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AF5FA1" w14:textId="5E0A4B01" w:rsidR="00662BD3" w:rsidRPr="006021DF" w:rsidRDefault="006F4963" w:rsidP="00662BD3">
      <w:pPr>
        <w:pStyle w:val="datumtevilka"/>
        <w:jc w:val="both"/>
        <w:rPr>
          <w:rFonts w:cs="Arial"/>
          <w:color w:val="FF0000"/>
        </w:rPr>
      </w:pPr>
      <w:bookmarkStart w:id="0" w:name="_Toc415216572"/>
      <w:bookmarkStart w:id="1" w:name="_Toc415225076"/>
      <w:r>
        <w:rPr>
          <w:noProof/>
        </w:rPr>
        <w:drawing>
          <wp:anchor distT="0" distB="0" distL="114300" distR="114300" simplePos="0" relativeHeight="251658240" behindDoc="0" locked="1" layoutInCell="1" allowOverlap="1" wp14:anchorId="4BEC5EAC" wp14:editId="541E5C9F">
            <wp:simplePos x="0" y="0"/>
            <wp:positionH relativeFrom="column">
              <wp:posOffset>-731520</wp:posOffset>
            </wp:positionH>
            <wp:positionV relativeFrom="page">
              <wp:posOffset>708025</wp:posOffset>
            </wp:positionV>
            <wp:extent cx="7092315" cy="6473190"/>
            <wp:effectExtent l="0" t="0" r="0" b="3810"/>
            <wp:wrapNone/>
            <wp:docPr id="5" name="Slika 5">
              <a:extLst xmlns:a="http://schemas.openxmlformats.org/drawingml/2006/main">
                <a:ext uri="{C183D7F6-B498-43B3-948B-1728B52AA6E4}">
                  <adec:decorative xmlns:cx1="http://schemas.microsoft.com/office/drawing/2015/9/8/chart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a:extLst>
                        <a:ext uri="{C183D7F6-B498-43B3-948B-1728B52AA6E4}">
                          <adec:decorative xmlns:cx1="http://schemas.microsoft.com/office/drawing/2015/9/8/chart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092315" cy="6473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AF5FA2" w14:textId="77777777" w:rsidR="00662BD3" w:rsidRPr="006021DF" w:rsidRDefault="00662BD3" w:rsidP="00662BD3">
      <w:pPr>
        <w:pStyle w:val="ZADEVA"/>
        <w:ind w:left="0" w:firstLine="0"/>
        <w:jc w:val="both"/>
        <w:rPr>
          <w:rFonts w:cs="Arial"/>
          <w:b w:val="0"/>
          <w:szCs w:val="20"/>
          <w:lang w:val="sl-SI"/>
        </w:rPr>
      </w:pPr>
    </w:p>
    <w:p w14:paraId="6BAF5FA3" w14:textId="77777777" w:rsidR="00662BD3" w:rsidRPr="006021DF" w:rsidRDefault="00662BD3" w:rsidP="00662BD3">
      <w:pPr>
        <w:pStyle w:val="ZADEVA"/>
        <w:ind w:left="0" w:firstLine="0"/>
        <w:jc w:val="both"/>
        <w:rPr>
          <w:rFonts w:cs="Arial"/>
          <w:b w:val="0"/>
          <w:szCs w:val="20"/>
          <w:lang w:val="sl-SI"/>
        </w:rPr>
      </w:pPr>
    </w:p>
    <w:p w14:paraId="6BAF5FA4" w14:textId="77777777" w:rsidR="00662BD3" w:rsidRPr="006021DF" w:rsidRDefault="00662BD3" w:rsidP="00662BD3">
      <w:pPr>
        <w:autoSpaceDE w:val="0"/>
        <w:autoSpaceDN w:val="0"/>
        <w:adjustRightInd w:val="0"/>
        <w:rPr>
          <w:rFonts w:ascii="Arial" w:hAnsi="Arial" w:cs="Arial"/>
          <w:sz w:val="20"/>
          <w:lang w:val="sl-SI" w:eastAsia="sl-SI"/>
        </w:rPr>
      </w:pPr>
    </w:p>
    <w:p w14:paraId="6BAF5FA5" w14:textId="77777777" w:rsidR="00662BD3" w:rsidRPr="006021DF" w:rsidRDefault="00662BD3" w:rsidP="00662BD3">
      <w:pPr>
        <w:rPr>
          <w:rFonts w:ascii="Arial" w:hAnsi="Arial" w:cs="Arial"/>
          <w:sz w:val="20"/>
          <w:lang w:val="sl-SI"/>
        </w:rPr>
      </w:pPr>
    </w:p>
    <w:p w14:paraId="6BAF5FA6" w14:textId="77777777" w:rsidR="00662BD3" w:rsidRPr="006021DF" w:rsidRDefault="00662BD3" w:rsidP="00662BD3">
      <w:pPr>
        <w:rPr>
          <w:rFonts w:ascii="Arial" w:hAnsi="Arial" w:cs="Arial"/>
          <w:sz w:val="20"/>
          <w:lang w:val="sl-SI"/>
        </w:rPr>
      </w:pPr>
    </w:p>
    <w:p w14:paraId="6BAF5FA7" w14:textId="77777777" w:rsidR="00662BD3" w:rsidRPr="006021DF" w:rsidRDefault="00662BD3" w:rsidP="00662BD3">
      <w:pPr>
        <w:rPr>
          <w:rFonts w:ascii="Arial" w:hAnsi="Arial" w:cs="Arial"/>
          <w:sz w:val="20"/>
          <w:lang w:val="sl-SI"/>
        </w:rPr>
      </w:pPr>
    </w:p>
    <w:p w14:paraId="6BAF5FA8" w14:textId="77777777" w:rsidR="00662BD3" w:rsidRPr="006021DF" w:rsidRDefault="00662BD3" w:rsidP="00662BD3">
      <w:pPr>
        <w:pStyle w:val="Datum"/>
        <w:rPr>
          <w:rFonts w:ascii="Arial" w:hAnsi="Arial" w:cs="Arial"/>
          <w:sz w:val="20"/>
          <w:lang w:val="sl-SI"/>
        </w:rPr>
      </w:pPr>
    </w:p>
    <w:p w14:paraId="6BAF5FA9" w14:textId="77777777" w:rsidR="00662BD3" w:rsidRPr="006021DF" w:rsidRDefault="00662BD3" w:rsidP="00662BD3">
      <w:pPr>
        <w:rPr>
          <w:rFonts w:ascii="Arial" w:hAnsi="Arial" w:cs="Arial"/>
          <w:sz w:val="20"/>
          <w:lang w:val="sl-SI"/>
        </w:rPr>
      </w:pPr>
    </w:p>
    <w:p w14:paraId="6BAF5FAA" w14:textId="77777777" w:rsidR="00662BD3" w:rsidRPr="006021DF" w:rsidRDefault="00662BD3" w:rsidP="00662BD3">
      <w:pPr>
        <w:jc w:val="center"/>
        <w:rPr>
          <w:rFonts w:ascii="Arial" w:hAnsi="Arial" w:cs="Arial"/>
          <w:sz w:val="20"/>
          <w:lang w:val="sl-SI"/>
        </w:rPr>
      </w:pPr>
    </w:p>
    <w:p w14:paraId="6BAF5FAB" w14:textId="77777777" w:rsidR="00662BD3" w:rsidRPr="006021DF" w:rsidRDefault="00662BD3" w:rsidP="00662BD3">
      <w:pPr>
        <w:jc w:val="center"/>
        <w:rPr>
          <w:rFonts w:ascii="Arial" w:hAnsi="Arial" w:cs="Arial"/>
          <w:sz w:val="20"/>
          <w:lang w:val="sl-SI"/>
        </w:rPr>
      </w:pPr>
    </w:p>
    <w:p w14:paraId="6BAF5FAC" w14:textId="77777777" w:rsidR="00662BD3" w:rsidRPr="006021DF" w:rsidRDefault="00662BD3" w:rsidP="00662BD3">
      <w:pPr>
        <w:jc w:val="center"/>
        <w:rPr>
          <w:rFonts w:ascii="Arial" w:hAnsi="Arial" w:cs="Arial"/>
          <w:sz w:val="20"/>
          <w:lang w:val="sl-SI"/>
        </w:rPr>
      </w:pPr>
    </w:p>
    <w:p w14:paraId="6BAF5FAD" w14:textId="77777777" w:rsidR="00662BD3" w:rsidRPr="006021DF" w:rsidRDefault="00662BD3" w:rsidP="00662BD3">
      <w:pPr>
        <w:jc w:val="center"/>
        <w:rPr>
          <w:rFonts w:ascii="Arial" w:hAnsi="Arial" w:cs="Arial"/>
          <w:sz w:val="20"/>
          <w:lang w:val="sl-SI"/>
        </w:rPr>
      </w:pPr>
    </w:p>
    <w:p w14:paraId="6BAF5FAE" w14:textId="77777777" w:rsidR="00662BD3" w:rsidRPr="006021DF" w:rsidRDefault="00662BD3" w:rsidP="00662BD3">
      <w:pPr>
        <w:jc w:val="center"/>
        <w:rPr>
          <w:rFonts w:ascii="Arial" w:hAnsi="Arial" w:cs="Arial"/>
          <w:sz w:val="20"/>
          <w:lang w:val="sl-SI"/>
        </w:rPr>
      </w:pPr>
    </w:p>
    <w:p w14:paraId="6BAF5FAF" w14:textId="77777777" w:rsidR="00662BD3" w:rsidRPr="006021DF" w:rsidRDefault="00662BD3" w:rsidP="00662BD3">
      <w:pPr>
        <w:jc w:val="center"/>
        <w:rPr>
          <w:rFonts w:ascii="Arial" w:hAnsi="Arial" w:cs="Arial"/>
          <w:sz w:val="20"/>
          <w:lang w:val="sl-SI"/>
        </w:rPr>
      </w:pPr>
    </w:p>
    <w:p w14:paraId="6BAF5FB0" w14:textId="77777777" w:rsidR="00662BD3" w:rsidRPr="006021DF" w:rsidRDefault="00662BD3" w:rsidP="00662BD3">
      <w:pPr>
        <w:jc w:val="center"/>
        <w:rPr>
          <w:rFonts w:ascii="Arial" w:hAnsi="Arial" w:cs="Arial"/>
          <w:sz w:val="20"/>
          <w:lang w:val="sl-SI"/>
        </w:rPr>
      </w:pPr>
    </w:p>
    <w:p w14:paraId="6BAF5FB1" w14:textId="77777777" w:rsidR="00662BD3" w:rsidRPr="006021DF" w:rsidRDefault="00662BD3" w:rsidP="00662BD3">
      <w:pPr>
        <w:jc w:val="center"/>
        <w:rPr>
          <w:rFonts w:ascii="Arial" w:hAnsi="Arial" w:cs="Arial"/>
          <w:sz w:val="20"/>
          <w:lang w:val="sl-SI"/>
        </w:rPr>
      </w:pPr>
    </w:p>
    <w:p w14:paraId="6BAF5FB2" w14:textId="77777777" w:rsidR="00662BD3" w:rsidRPr="006021DF" w:rsidRDefault="00662BD3" w:rsidP="00662BD3">
      <w:pPr>
        <w:jc w:val="center"/>
        <w:rPr>
          <w:rFonts w:ascii="Arial" w:hAnsi="Arial" w:cs="Arial"/>
          <w:sz w:val="20"/>
          <w:lang w:val="sl-SI"/>
        </w:rPr>
      </w:pPr>
    </w:p>
    <w:p w14:paraId="6BAF5FB3" w14:textId="77777777" w:rsidR="00662BD3" w:rsidRPr="006021DF" w:rsidRDefault="00662BD3" w:rsidP="00662BD3">
      <w:pPr>
        <w:jc w:val="center"/>
        <w:rPr>
          <w:rFonts w:ascii="Arial" w:hAnsi="Arial" w:cs="Arial"/>
          <w:sz w:val="20"/>
          <w:lang w:val="sl-SI"/>
        </w:rPr>
      </w:pPr>
    </w:p>
    <w:p w14:paraId="6BAF5FB4" w14:textId="77777777" w:rsidR="00662BD3" w:rsidRPr="006021DF" w:rsidRDefault="00662BD3" w:rsidP="00662BD3">
      <w:pPr>
        <w:jc w:val="center"/>
        <w:rPr>
          <w:rFonts w:ascii="Arial" w:hAnsi="Arial" w:cs="Arial"/>
          <w:sz w:val="20"/>
          <w:lang w:val="sl-SI"/>
        </w:rPr>
      </w:pPr>
    </w:p>
    <w:p w14:paraId="6BAF5FB5" w14:textId="77777777" w:rsidR="00662BD3" w:rsidRPr="006021DF" w:rsidRDefault="00662BD3" w:rsidP="00662BD3">
      <w:pPr>
        <w:jc w:val="center"/>
        <w:rPr>
          <w:rFonts w:ascii="Arial" w:hAnsi="Arial" w:cs="Arial"/>
          <w:sz w:val="20"/>
          <w:lang w:val="sl-SI"/>
        </w:rPr>
      </w:pPr>
    </w:p>
    <w:p w14:paraId="6BAF5FB6" w14:textId="77777777" w:rsidR="00662BD3" w:rsidRPr="006021DF" w:rsidRDefault="00662BD3" w:rsidP="00662BD3">
      <w:pPr>
        <w:jc w:val="center"/>
        <w:rPr>
          <w:rFonts w:ascii="Arial" w:hAnsi="Arial" w:cs="Arial"/>
          <w:sz w:val="20"/>
          <w:lang w:val="sl-SI"/>
        </w:rPr>
      </w:pPr>
    </w:p>
    <w:p w14:paraId="6BAF5FB7" w14:textId="77777777" w:rsidR="00662BD3" w:rsidRPr="006021DF" w:rsidRDefault="00662BD3" w:rsidP="00662BD3">
      <w:pPr>
        <w:jc w:val="center"/>
        <w:rPr>
          <w:rFonts w:ascii="Arial" w:hAnsi="Arial" w:cs="Arial"/>
          <w:sz w:val="20"/>
          <w:lang w:val="sl-SI"/>
        </w:rPr>
      </w:pPr>
    </w:p>
    <w:p w14:paraId="6BAF5FB8" w14:textId="77777777" w:rsidR="00662BD3" w:rsidRPr="006021DF" w:rsidRDefault="00662BD3" w:rsidP="00662BD3">
      <w:pPr>
        <w:jc w:val="center"/>
        <w:rPr>
          <w:rFonts w:ascii="Arial" w:hAnsi="Arial" w:cs="Arial"/>
          <w:sz w:val="20"/>
          <w:lang w:val="sl-SI"/>
        </w:rPr>
      </w:pPr>
    </w:p>
    <w:p w14:paraId="6BAF5FB9" w14:textId="77777777" w:rsidR="00662BD3" w:rsidRPr="006021DF" w:rsidRDefault="00662BD3" w:rsidP="00662BD3">
      <w:pPr>
        <w:autoSpaceDE w:val="0"/>
        <w:autoSpaceDN w:val="0"/>
        <w:adjustRightInd w:val="0"/>
        <w:rPr>
          <w:rFonts w:ascii="Arial" w:hAnsi="Arial" w:cs="Arial"/>
          <w:b/>
          <w:color w:val="70AD47"/>
          <w:sz w:val="20"/>
          <w:lang w:val="sl-SI" w:eastAsia="sl-SI"/>
        </w:rPr>
      </w:pPr>
    </w:p>
    <w:p w14:paraId="6BAF5FBA" w14:textId="77777777" w:rsidR="00662BD3" w:rsidRPr="006021DF" w:rsidRDefault="00662BD3" w:rsidP="00662BD3">
      <w:pPr>
        <w:autoSpaceDE w:val="0"/>
        <w:autoSpaceDN w:val="0"/>
        <w:adjustRightInd w:val="0"/>
        <w:ind w:firstLine="153"/>
        <w:jc w:val="center"/>
        <w:rPr>
          <w:rFonts w:ascii="Arial" w:hAnsi="Arial" w:cs="Arial"/>
          <w:b/>
          <w:color w:val="70AD47"/>
          <w:sz w:val="20"/>
          <w:lang w:val="sl-SI" w:eastAsia="sl-SI"/>
        </w:rPr>
      </w:pPr>
    </w:p>
    <w:p w14:paraId="6BAF5FBB" w14:textId="77777777" w:rsidR="001A21EC" w:rsidRPr="006021DF" w:rsidRDefault="001A21EC" w:rsidP="008D24E0">
      <w:pPr>
        <w:autoSpaceDE w:val="0"/>
        <w:autoSpaceDN w:val="0"/>
        <w:adjustRightInd w:val="0"/>
        <w:ind w:firstLine="153"/>
        <w:jc w:val="center"/>
        <w:rPr>
          <w:rFonts w:ascii="Arial" w:hAnsi="Arial" w:cs="Arial"/>
          <w:b/>
          <w:color w:val="70AD47"/>
          <w:sz w:val="20"/>
          <w:lang w:val="sl-SI" w:eastAsia="sl-SI"/>
        </w:rPr>
      </w:pPr>
    </w:p>
    <w:p w14:paraId="6BAF5FBC" w14:textId="77777777" w:rsidR="001A21EC" w:rsidRPr="006021DF" w:rsidRDefault="001A21EC" w:rsidP="008D24E0">
      <w:pPr>
        <w:autoSpaceDE w:val="0"/>
        <w:autoSpaceDN w:val="0"/>
        <w:adjustRightInd w:val="0"/>
        <w:ind w:firstLine="153"/>
        <w:jc w:val="center"/>
        <w:rPr>
          <w:rFonts w:ascii="Arial" w:hAnsi="Arial" w:cs="Arial"/>
          <w:b/>
          <w:color w:val="70AD47"/>
          <w:sz w:val="20"/>
          <w:lang w:val="sl-SI" w:eastAsia="sl-SI"/>
        </w:rPr>
      </w:pPr>
    </w:p>
    <w:p w14:paraId="6BAF5FBD" w14:textId="77777777" w:rsidR="001A21EC" w:rsidRPr="006021DF" w:rsidRDefault="001A21EC" w:rsidP="008D24E0">
      <w:pPr>
        <w:autoSpaceDE w:val="0"/>
        <w:autoSpaceDN w:val="0"/>
        <w:adjustRightInd w:val="0"/>
        <w:ind w:firstLine="153"/>
        <w:jc w:val="center"/>
        <w:rPr>
          <w:rFonts w:ascii="Arial" w:hAnsi="Arial" w:cs="Arial"/>
          <w:b/>
          <w:color w:val="70AD47"/>
          <w:sz w:val="20"/>
          <w:lang w:val="sl-SI" w:eastAsia="sl-SI"/>
        </w:rPr>
      </w:pPr>
    </w:p>
    <w:p w14:paraId="6BAF5FBE" w14:textId="77777777" w:rsidR="001A21EC" w:rsidRPr="006021DF" w:rsidRDefault="001A21EC" w:rsidP="008D24E0">
      <w:pPr>
        <w:autoSpaceDE w:val="0"/>
        <w:autoSpaceDN w:val="0"/>
        <w:adjustRightInd w:val="0"/>
        <w:ind w:firstLine="153"/>
        <w:jc w:val="center"/>
        <w:rPr>
          <w:rFonts w:ascii="Arial" w:hAnsi="Arial" w:cs="Arial"/>
          <w:b/>
          <w:color w:val="70AD47"/>
          <w:sz w:val="20"/>
          <w:lang w:val="sl-SI" w:eastAsia="sl-SI"/>
        </w:rPr>
      </w:pPr>
    </w:p>
    <w:p w14:paraId="6BAF5FBF" w14:textId="77777777" w:rsidR="001A21EC" w:rsidRPr="006021DF" w:rsidRDefault="001A21EC" w:rsidP="008D24E0">
      <w:pPr>
        <w:autoSpaceDE w:val="0"/>
        <w:autoSpaceDN w:val="0"/>
        <w:adjustRightInd w:val="0"/>
        <w:ind w:firstLine="153"/>
        <w:jc w:val="center"/>
        <w:rPr>
          <w:rFonts w:ascii="Arial" w:hAnsi="Arial" w:cs="Arial"/>
          <w:b/>
          <w:color w:val="70AD47"/>
          <w:sz w:val="20"/>
          <w:lang w:val="sl-SI" w:eastAsia="sl-SI"/>
        </w:rPr>
      </w:pPr>
    </w:p>
    <w:p w14:paraId="6BAF5FC0" w14:textId="77777777" w:rsidR="001A21EC" w:rsidRPr="006021DF" w:rsidRDefault="001A21EC" w:rsidP="008D24E0">
      <w:pPr>
        <w:autoSpaceDE w:val="0"/>
        <w:autoSpaceDN w:val="0"/>
        <w:adjustRightInd w:val="0"/>
        <w:ind w:firstLine="153"/>
        <w:jc w:val="center"/>
        <w:rPr>
          <w:rFonts w:ascii="Arial" w:hAnsi="Arial" w:cs="Arial"/>
          <w:b/>
          <w:color w:val="70AD47"/>
          <w:sz w:val="20"/>
          <w:lang w:val="sl-SI" w:eastAsia="sl-SI"/>
        </w:rPr>
      </w:pPr>
    </w:p>
    <w:p w14:paraId="6BAF5FC1" w14:textId="77777777" w:rsidR="001A21EC" w:rsidRPr="006021DF" w:rsidRDefault="001A21EC" w:rsidP="008D24E0">
      <w:pPr>
        <w:autoSpaceDE w:val="0"/>
        <w:autoSpaceDN w:val="0"/>
        <w:adjustRightInd w:val="0"/>
        <w:ind w:firstLine="153"/>
        <w:jc w:val="center"/>
        <w:rPr>
          <w:rFonts w:ascii="Arial" w:hAnsi="Arial" w:cs="Arial"/>
          <w:b/>
          <w:color w:val="70AD47"/>
          <w:sz w:val="20"/>
          <w:lang w:val="sl-SI" w:eastAsia="sl-SI"/>
        </w:rPr>
      </w:pPr>
    </w:p>
    <w:p w14:paraId="6BAF5FC2" w14:textId="77777777" w:rsidR="00FB377D" w:rsidRPr="006021DF" w:rsidRDefault="00BB1DC1" w:rsidP="008D24E0">
      <w:pPr>
        <w:autoSpaceDE w:val="0"/>
        <w:autoSpaceDN w:val="0"/>
        <w:adjustRightInd w:val="0"/>
        <w:ind w:firstLine="153"/>
        <w:jc w:val="center"/>
        <w:rPr>
          <w:rFonts w:ascii="Arial" w:hAnsi="Arial" w:cs="Arial"/>
          <w:b/>
          <w:color w:val="70AD47"/>
          <w:sz w:val="20"/>
          <w:lang w:val="sl-SI" w:eastAsia="sl-SI"/>
        </w:rPr>
      </w:pPr>
      <w:r w:rsidRPr="006021DF">
        <w:rPr>
          <w:rFonts w:ascii="Arial" w:hAnsi="Arial" w:cs="Arial"/>
          <w:b/>
          <w:color w:val="70AD47"/>
          <w:sz w:val="20"/>
          <w:lang w:val="sl-SI" w:eastAsia="sl-SI"/>
        </w:rPr>
        <w:t>M</w:t>
      </w:r>
      <w:r w:rsidR="0082548D" w:rsidRPr="006021DF">
        <w:rPr>
          <w:rFonts w:ascii="Arial" w:hAnsi="Arial" w:cs="Arial"/>
          <w:b/>
          <w:color w:val="70AD47"/>
          <w:sz w:val="20"/>
          <w:lang w:val="sl-SI" w:eastAsia="sl-SI"/>
        </w:rPr>
        <w:t xml:space="preserve">ERILA ZA IZBOR </w:t>
      </w:r>
      <w:r w:rsidR="008F1561" w:rsidRPr="006021DF">
        <w:rPr>
          <w:rFonts w:ascii="Arial" w:hAnsi="Arial" w:cs="Arial"/>
          <w:b/>
          <w:color w:val="70AD47"/>
          <w:sz w:val="20"/>
          <w:lang w:val="sl-SI" w:eastAsia="sl-SI"/>
        </w:rPr>
        <w:t>OPERACIJ</w:t>
      </w:r>
    </w:p>
    <w:p w14:paraId="6BAF5FC3" w14:textId="35271294" w:rsidR="0082548D" w:rsidRPr="006021DF" w:rsidRDefault="00FB377D" w:rsidP="00662BD3">
      <w:pPr>
        <w:jc w:val="center"/>
        <w:rPr>
          <w:rFonts w:ascii="Arial" w:hAnsi="Arial" w:cs="Arial"/>
          <w:b/>
          <w:color w:val="70AD47"/>
          <w:sz w:val="20"/>
          <w:lang w:val="sl-SI" w:eastAsia="sl-SI"/>
        </w:rPr>
      </w:pPr>
      <w:r w:rsidRPr="006021DF">
        <w:rPr>
          <w:rFonts w:ascii="Arial" w:hAnsi="Arial" w:cs="Arial"/>
          <w:b/>
          <w:color w:val="70AD47"/>
          <w:sz w:val="20"/>
          <w:lang w:val="sl-SI" w:eastAsia="sl-SI"/>
        </w:rPr>
        <w:t xml:space="preserve">V </w:t>
      </w:r>
      <w:r w:rsidR="00662BD3" w:rsidRPr="006021DF">
        <w:rPr>
          <w:rFonts w:ascii="Arial" w:hAnsi="Arial" w:cs="Arial"/>
          <w:b/>
          <w:color w:val="70AD47"/>
          <w:sz w:val="20"/>
          <w:lang w:val="sl-SI" w:eastAsia="sl-SI"/>
        </w:rPr>
        <w:t>OKVIRU STRATEŠKEGA NAČRTA SKUPNE KMETIJSKE POLITIKE 2023–2027</w:t>
      </w:r>
      <w:r w:rsidR="001711FD" w:rsidRPr="006021DF">
        <w:rPr>
          <w:rFonts w:ascii="Arial" w:hAnsi="Arial" w:cs="Arial"/>
          <w:b/>
          <w:color w:val="70AD47"/>
          <w:sz w:val="20"/>
          <w:lang w:val="sl-SI" w:eastAsia="sl-SI"/>
        </w:rPr>
        <w:t xml:space="preserve"> ZA SLOVENIJO</w:t>
      </w:r>
      <w:r w:rsidR="002210CC" w:rsidRPr="006021DF">
        <w:rPr>
          <w:rFonts w:ascii="Arial" w:hAnsi="Arial" w:cs="Arial"/>
          <w:b/>
          <w:color w:val="70AD47"/>
          <w:sz w:val="20"/>
          <w:lang w:val="sl-SI" w:eastAsia="sl-SI"/>
        </w:rPr>
        <w:t xml:space="preserve"> INTERVENCIJE EKSRP – </w:t>
      </w:r>
      <w:r w:rsidR="0024398C">
        <w:rPr>
          <w:rFonts w:ascii="Arial" w:hAnsi="Arial" w:cs="Arial"/>
          <w:b/>
          <w:color w:val="70AD47"/>
          <w:sz w:val="20"/>
          <w:lang w:val="sl-SI" w:eastAsia="sl-SI"/>
        </w:rPr>
        <w:t>3</w:t>
      </w:r>
      <w:r w:rsidR="002210CC" w:rsidRPr="006021DF">
        <w:rPr>
          <w:rFonts w:ascii="Arial" w:hAnsi="Arial" w:cs="Arial"/>
          <w:b/>
          <w:color w:val="70AD47"/>
          <w:sz w:val="20"/>
          <w:lang w:val="sl-SI" w:eastAsia="sl-SI"/>
        </w:rPr>
        <w:t>. SPREMEMBA</w:t>
      </w:r>
    </w:p>
    <w:p w14:paraId="6BAF5FC5" w14:textId="0FC0C012" w:rsidR="0082548D" w:rsidRPr="006021DF" w:rsidRDefault="00E25527" w:rsidP="00876909">
      <w:pPr>
        <w:jc w:val="center"/>
        <w:rPr>
          <w:rFonts w:ascii="Arial" w:hAnsi="Arial" w:cs="Arial"/>
          <w:b/>
          <w:color w:val="70AD47"/>
          <w:sz w:val="20"/>
          <w:lang w:val="sl-SI" w:eastAsia="sl-SI"/>
        </w:rPr>
      </w:pPr>
      <w:r>
        <w:rPr>
          <w:rFonts w:ascii="Arial" w:hAnsi="Arial" w:cs="Arial"/>
          <w:b/>
          <w:color w:val="70AD47"/>
          <w:sz w:val="20"/>
          <w:lang w:val="sl-SI" w:eastAsia="sl-SI"/>
        </w:rPr>
        <w:t>april</w:t>
      </w:r>
      <w:r w:rsidR="00297FEF" w:rsidRPr="006021DF">
        <w:rPr>
          <w:rFonts w:ascii="Arial" w:hAnsi="Arial" w:cs="Arial"/>
          <w:b/>
          <w:color w:val="70AD47"/>
          <w:sz w:val="20"/>
          <w:lang w:val="sl-SI" w:eastAsia="sl-SI"/>
        </w:rPr>
        <w:t>, 202</w:t>
      </w:r>
      <w:r w:rsidR="00836B47">
        <w:rPr>
          <w:rFonts w:ascii="Arial" w:hAnsi="Arial" w:cs="Arial"/>
          <w:b/>
          <w:color w:val="70AD47"/>
          <w:sz w:val="20"/>
          <w:lang w:val="sl-SI" w:eastAsia="sl-SI"/>
        </w:rPr>
        <w:t>4</w:t>
      </w:r>
    </w:p>
    <w:p w14:paraId="6BAF5FC6" w14:textId="498D1D3C" w:rsidR="00FB377D" w:rsidRPr="006021DF" w:rsidRDefault="00B91F71" w:rsidP="00137FFE">
      <w:pPr>
        <w:rPr>
          <w:rFonts w:ascii="Arial" w:hAnsi="Arial" w:cs="Arial"/>
          <w:sz w:val="20"/>
          <w:lang w:val="sl-SI"/>
        </w:rPr>
      </w:pPr>
      <w:r w:rsidRPr="007E0ADF">
        <w:rPr>
          <w:rFonts w:ascii="Arial" w:hAnsi="Arial" w:cs="Arial"/>
          <w:sz w:val="20"/>
          <w:lang w:val="sl-SI"/>
        </w:rPr>
        <w:t>št. dokumenta:</w:t>
      </w:r>
      <w:r w:rsidR="0024398C">
        <w:rPr>
          <w:rFonts w:ascii="Arial" w:hAnsi="Arial" w:cs="Arial"/>
          <w:sz w:val="20"/>
          <w:lang w:val="sl-SI"/>
        </w:rPr>
        <w:t xml:space="preserve"> 33009-2/2024/</w:t>
      </w:r>
      <w:r w:rsidR="00662BD3" w:rsidRPr="006021DF">
        <w:rPr>
          <w:rFonts w:ascii="Arial" w:hAnsi="Arial" w:cs="Arial"/>
          <w:sz w:val="20"/>
          <w:lang w:val="sl-SI"/>
        </w:rPr>
        <w:br w:type="page"/>
      </w:r>
    </w:p>
    <w:p w14:paraId="6BAF5FC7" w14:textId="77777777" w:rsidR="002B22DD" w:rsidRPr="008A607C" w:rsidRDefault="002B22DD">
      <w:pPr>
        <w:pStyle w:val="NaslovTOC"/>
        <w:rPr>
          <w:rFonts w:ascii="Arial" w:hAnsi="Arial" w:cs="Arial"/>
          <w:sz w:val="20"/>
          <w:lang w:val="sl-SI"/>
        </w:rPr>
      </w:pPr>
      <w:r w:rsidRPr="008A607C">
        <w:rPr>
          <w:rFonts w:ascii="Arial" w:hAnsi="Arial" w:cs="Arial"/>
          <w:sz w:val="20"/>
          <w:lang w:val="sl-SI"/>
        </w:rPr>
        <w:lastRenderedPageBreak/>
        <w:t>Kazalo vsebine</w:t>
      </w:r>
    </w:p>
    <w:p w14:paraId="3990AEFF" w14:textId="68736958" w:rsidR="008A607C" w:rsidRPr="008A607C" w:rsidRDefault="002B22DD">
      <w:pPr>
        <w:pStyle w:val="Kazalovsebine1"/>
        <w:rPr>
          <w:rFonts w:ascii="Arial" w:eastAsiaTheme="minorEastAsia" w:hAnsi="Arial" w:cs="Arial"/>
          <w:caps w:val="0"/>
          <w:noProof/>
          <w:sz w:val="20"/>
          <w:lang w:val="sl-SI" w:eastAsia="sl-SI"/>
        </w:rPr>
      </w:pPr>
      <w:r w:rsidRPr="008A607C">
        <w:rPr>
          <w:rFonts w:ascii="Arial" w:hAnsi="Arial" w:cs="Arial"/>
          <w:sz w:val="20"/>
          <w:lang w:val="sl-SI"/>
        </w:rPr>
        <w:fldChar w:fldCharType="begin"/>
      </w:r>
      <w:r w:rsidRPr="008A607C">
        <w:rPr>
          <w:rFonts w:ascii="Arial" w:hAnsi="Arial" w:cs="Arial"/>
          <w:sz w:val="20"/>
          <w:lang w:val="sl-SI"/>
        </w:rPr>
        <w:instrText xml:space="preserve"> TOC \o "1-3" \h \z \u </w:instrText>
      </w:r>
      <w:r w:rsidRPr="008A607C">
        <w:rPr>
          <w:rFonts w:ascii="Arial" w:hAnsi="Arial" w:cs="Arial"/>
          <w:sz w:val="20"/>
          <w:lang w:val="sl-SI"/>
        </w:rPr>
        <w:fldChar w:fldCharType="separate"/>
      </w:r>
      <w:hyperlink w:anchor="_Toc162527342" w:history="1">
        <w:r w:rsidR="008A607C" w:rsidRPr="008A607C">
          <w:rPr>
            <w:rStyle w:val="Hiperpovezava"/>
            <w:rFonts w:ascii="Arial" w:hAnsi="Arial" w:cs="Arial"/>
            <w:noProof/>
            <w:sz w:val="20"/>
            <w:lang w:val="sl-SI"/>
          </w:rPr>
          <w:t>1</w:t>
        </w:r>
        <w:r w:rsidR="008A607C" w:rsidRPr="008A607C">
          <w:rPr>
            <w:rFonts w:ascii="Arial" w:eastAsiaTheme="minorEastAsia" w:hAnsi="Arial" w:cs="Arial"/>
            <w:caps w:val="0"/>
            <w:noProof/>
            <w:sz w:val="20"/>
            <w:lang w:val="sl-SI" w:eastAsia="sl-SI"/>
          </w:rPr>
          <w:tab/>
        </w:r>
        <w:r w:rsidR="008A607C" w:rsidRPr="008A607C">
          <w:rPr>
            <w:rStyle w:val="Hiperpovezava"/>
            <w:rFonts w:ascii="Arial" w:hAnsi="Arial" w:cs="Arial"/>
            <w:noProof/>
            <w:sz w:val="20"/>
            <w:lang w:val="sl-SI"/>
          </w:rPr>
          <w:t>UVOD</w:t>
        </w:r>
        <w:r w:rsidR="008A607C" w:rsidRPr="008A607C">
          <w:rPr>
            <w:rFonts w:ascii="Arial" w:hAnsi="Arial" w:cs="Arial"/>
            <w:noProof/>
            <w:webHidden/>
            <w:sz w:val="20"/>
          </w:rPr>
          <w:tab/>
        </w:r>
        <w:r w:rsidR="008A607C" w:rsidRPr="008A607C">
          <w:rPr>
            <w:rFonts w:ascii="Arial" w:hAnsi="Arial" w:cs="Arial"/>
            <w:noProof/>
            <w:webHidden/>
            <w:sz w:val="20"/>
          </w:rPr>
          <w:fldChar w:fldCharType="begin"/>
        </w:r>
        <w:r w:rsidR="008A607C" w:rsidRPr="008A607C">
          <w:rPr>
            <w:rFonts w:ascii="Arial" w:hAnsi="Arial" w:cs="Arial"/>
            <w:noProof/>
            <w:webHidden/>
            <w:sz w:val="20"/>
          </w:rPr>
          <w:instrText xml:space="preserve"> PAGEREF _Toc162527342 \h </w:instrText>
        </w:r>
        <w:r w:rsidR="008A607C" w:rsidRPr="008A607C">
          <w:rPr>
            <w:rFonts w:ascii="Arial" w:hAnsi="Arial" w:cs="Arial"/>
            <w:noProof/>
            <w:webHidden/>
            <w:sz w:val="20"/>
          </w:rPr>
        </w:r>
        <w:r w:rsidR="008A607C" w:rsidRPr="008A607C">
          <w:rPr>
            <w:rFonts w:ascii="Arial" w:hAnsi="Arial" w:cs="Arial"/>
            <w:noProof/>
            <w:webHidden/>
            <w:sz w:val="20"/>
          </w:rPr>
          <w:fldChar w:fldCharType="separate"/>
        </w:r>
        <w:r w:rsidR="008A607C" w:rsidRPr="008A607C">
          <w:rPr>
            <w:rFonts w:ascii="Arial" w:hAnsi="Arial" w:cs="Arial"/>
            <w:noProof/>
            <w:webHidden/>
            <w:sz w:val="20"/>
          </w:rPr>
          <w:t>3</w:t>
        </w:r>
        <w:r w:rsidR="008A607C" w:rsidRPr="008A607C">
          <w:rPr>
            <w:rFonts w:ascii="Arial" w:hAnsi="Arial" w:cs="Arial"/>
            <w:noProof/>
            <w:webHidden/>
            <w:sz w:val="20"/>
          </w:rPr>
          <w:fldChar w:fldCharType="end"/>
        </w:r>
      </w:hyperlink>
    </w:p>
    <w:p w14:paraId="7E963DB5" w14:textId="38775AC4" w:rsidR="008A607C" w:rsidRPr="008A607C" w:rsidRDefault="00D20D25">
      <w:pPr>
        <w:pStyle w:val="Kazalovsebine2"/>
        <w:rPr>
          <w:rFonts w:ascii="Arial" w:eastAsiaTheme="minorEastAsia" w:hAnsi="Arial" w:cs="Arial"/>
          <w:noProof/>
          <w:sz w:val="20"/>
          <w:lang w:val="sl-SI" w:eastAsia="sl-SI"/>
        </w:rPr>
      </w:pPr>
      <w:hyperlink w:anchor="_Toc162527343" w:history="1">
        <w:r w:rsidR="008A607C" w:rsidRPr="008A607C">
          <w:rPr>
            <w:rStyle w:val="Hiperpovezava"/>
            <w:rFonts w:ascii="Arial" w:hAnsi="Arial" w:cs="Arial"/>
            <w:noProof/>
            <w:sz w:val="20"/>
          </w:rPr>
          <w:t>1.1</w:t>
        </w:r>
        <w:r w:rsidR="008A607C" w:rsidRPr="008A607C">
          <w:rPr>
            <w:rFonts w:ascii="Arial" w:eastAsiaTheme="minorEastAsia" w:hAnsi="Arial" w:cs="Arial"/>
            <w:noProof/>
            <w:sz w:val="20"/>
            <w:lang w:val="sl-SI" w:eastAsia="sl-SI"/>
          </w:rPr>
          <w:tab/>
        </w:r>
        <w:r w:rsidR="008A607C" w:rsidRPr="008A607C">
          <w:rPr>
            <w:rStyle w:val="Hiperpovezava"/>
            <w:rFonts w:ascii="Arial" w:eastAsia="Calibri" w:hAnsi="Arial" w:cs="Arial"/>
            <w:noProof/>
            <w:sz w:val="20"/>
          </w:rPr>
          <w:t>STRATEŠKI NAČRT SKUPNE KMETIJSKE POLITIKE 2023</w:t>
        </w:r>
        <w:r w:rsidR="008A607C" w:rsidRPr="008A607C">
          <w:rPr>
            <w:rStyle w:val="Hiperpovezava"/>
            <w:rFonts w:ascii="Arial" w:hAnsi="Arial" w:cs="Arial"/>
            <w:noProof/>
            <w:sz w:val="20"/>
          </w:rPr>
          <w:t>–</w:t>
        </w:r>
        <w:r w:rsidR="008A607C" w:rsidRPr="008A607C">
          <w:rPr>
            <w:rStyle w:val="Hiperpovezava"/>
            <w:rFonts w:ascii="Arial" w:eastAsia="Calibri" w:hAnsi="Arial" w:cs="Arial"/>
            <w:noProof/>
            <w:sz w:val="20"/>
          </w:rPr>
          <w:t>2027 ZA SLOVENIJO</w:t>
        </w:r>
        <w:r w:rsidR="008A607C" w:rsidRPr="008A607C">
          <w:rPr>
            <w:rFonts w:ascii="Arial" w:hAnsi="Arial" w:cs="Arial"/>
            <w:noProof/>
            <w:webHidden/>
            <w:sz w:val="20"/>
          </w:rPr>
          <w:tab/>
        </w:r>
        <w:r w:rsidR="008A607C" w:rsidRPr="008A607C">
          <w:rPr>
            <w:rFonts w:ascii="Arial" w:hAnsi="Arial" w:cs="Arial"/>
            <w:noProof/>
            <w:webHidden/>
            <w:sz w:val="20"/>
          </w:rPr>
          <w:fldChar w:fldCharType="begin"/>
        </w:r>
        <w:r w:rsidR="008A607C" w:rsidRPr="008A607C">
          <w:rPr>
            <w:rFonts w:ascii="Arial" w:hAnsi="Arial" w:cs="Arial"/>
            <w:noProof/>
            <w:webHidden/>
            <w:sz w:val="20"/>
          </w:rPr>
          <w:instrText xml:space="preserve"> PAGEREF _Toc162527343 \h </w:instrText>
        </w:r>
        <w:r w:rsidR="008A607C" w:rsidRPr="008A607C">
          <w:rPr>
            <w:rFonts w:ascii="Arial" w:hAnsi="Arial" w:cs="Arial"/>
            <w:noProof/>
            <w:webHidden/>
            <w:sz w:val="20"/>
          </w:rPr>
        </w:r>
        <w:r w:rsidR="008A607C" w:rsidRPr="008A607C">
          <w:rPr>
            <w:rFonts w:ascii="Arial" w:hAnsi="Arial" w:cs="Arial"/>
            <w:noProof/>
            <w:webHidden/>
            <w:sz w:val="20"/>
          </w:rPr>
          <w:fldChar w:fldCharType="separate"/>
        </w:r>
        <w:r w:rsidR="008A607C" w:rsidRPr="008A607C">
          <w:rPr>
            <w:rFonts w:ascii="Arial" w:hAnsi="Arial" w:cs="Arial"/>
            <w:noProof/>
            <w:webHidden/>
            <w:sz w:val="20"/>
          </w:rPr>
          <w:t>3</w:t>
        </w:r>
        <w:r w:rsidR="008A607C" w:rsidRPr="008A607C">
          <w:rPr>
            <w:rFonts w:ascii="Arial" w:hAnsi="Arial" w:cs="Arial"/>
            <w:noProof/>
            <w:webHidden/>
            <w:sz w:val="20"/>
          </w:rPr>
          <w:fldChar w:fldCharType="end"/>
        </w:r>
      </w:hyperlink>
    </w:p>
    <w:p w14:paraId="64CA371F" w14:textId="54CBDFC0" w:rsidR="008A607C" w:rsidRPr="008A607C" w:rsidRDefault="00D20D25">
      <w:pPr>
        <w:pStyle w:val="Kazalovsebine1"/>
        <w:rPr>
          <w:rFonts w:ascii="Arial" w:eastAsiaTheme="minorEastAsia" w:hAnsi="Arial" w:cs="Arial"/>
          <w:caps w:val="0"/>
          <w:noProof/>
          <w:sz w:val="20"/>
          <w:lang w:val="sl-SI" w:eastAsia="sl-SI"/>
        </w:rPr>
      </w:pPr>
      <w:hyperlink w:anchor="_Toc162527344" w:history="1">
        <w:r w:rsidR="008A607C" w:rsidRPr="008A607C">
          <w:rPr>
            <w:rStyle w:val="Hiperpovezava"/>
            <w:rFonts w:ascii="Arial" w:hAnsi="Arial" w:cs="Arial"/>
            <w:noProof/>
            <w:sz w:val="20"/>
            <w:lang w:val="sl-SI"/>
          </w:rPr>
          <w:t>2</w:t>
        </w:r>
        <w:r w:rsidR="008A607C" w:rsidRPr="008A607C">
          <w:rPr>
            <w:rFonts w:ascii="Arial" w:eastAsiaTheme="minorEastAsia" w:hAnsi="Arial" w:cs="Arial"/>
            <w:caps w:val="0"/>
            <w:noProof/>
            <w:sz w:val="20"/>
            <w:lang w:val="sl-SI" w:eastAsia="sl-SI"/>
          </w:rPr>
          <w:tab/>
        </w:r>
        <w:r w:rsidR="008A607C" w:rsidRPr="008A607C">
          <w:rPr>
            <w:rStyle w:val="Hiperpovezava"/>
            <w:rFonts w:ascii="Arial" w:hAnsi="Arial" w:cs="Arial"/>
            <w:noProof/>
            <w:sz w:val="20"/>
            <w:lang w:val="sl-SI"/>
          </w:rPr>
          <w:t>MERILA ZA IZBOR OPERACIJ</w:t>
        </w:r>
        <w:r w:rsidR="008A607C" w:rsidRPr="008A607C">
          <w:rPr>
            <w:rFonts w:ascii="Arial" w:hAnsi="Arial" w:cs="Arial"/>
            <w:noProof/>
            <w:webHidden/>
            <w:sz w:val="20"/>
          </w:rPr>
          <w:tab/>
        </w:r>
        <w:r w:rsidR="008A607C" w:rsidRPr="008A607C">
          <w:rPr>
            <w:rFonts w:ascii="Arial" w:hAnsi="Arial" w:cs="Arial"/>
            <w:noProof/>
            <w:webHidden/>
            <w:sz w:val="20"/>
          </w:rPr>
          <w:fldChar w:fldCharType="begin"/>
        </w:r>
        <w:r w:rsidR="008A607C" w:rsidRPr="008A607C">
          <w:rPr>
            <w:rFonts w:ascii="Arial" w:hAnsi="Arial" w:cs="Arial"/>
            <w:noProof/>
            <w:webHidden/>
            <w:sz w:val="20"/>
          </w:rPr>
          <w:instrText xml:space="preserve"> PAGEREF _Toc162527344 \h </w:instrText>
        </w:r>
        <w:r w:rsidR="008A607C" w:rsidRPr="008A607C">
          <w:rPr>
            <w:rFonts w:ascii="Arial" w:hAnsi="Arial" w:cs="Arial"/>
            <w:noProof/>
            <w:webHidden/>
            <w:sz w:val="20"/>
          </w:rPr>
        </w:r>
        <w:r w:rsidR="008A607C" w:rsidRPr="008A607C">
          <w:rPr>
            <w:rFonts w:ascii="Arial" w:hAnsi="Arial" w:cs="Arial"/>
            <w:noProof/>
            <w:webHidden/>
            <w:sz w:val="20"/>
          </w:rPr>
          <w:fldChar w:fldCharType="separate"/>
        </w:r>
        <w:r w:rsidR="008A607C" w:rsidRPr="008A607C">
          <w:rPr>
            <w:rFonts w:ascii="Arial" w:hAnsi="Arial" w:cs="Arial"/>
            <w:noProof/>
            <w:webHidden/>
            <w:sz w:val="20"/>
          </w:rPr>
          <w:t>6</w:t>
        </w:r>
        <w:r w:rsidR="008A607C" w:rsidRPr="008A607C">
          <w:rPr>
            <w:rFonts w:ascii="Arial" w:hAnsi="Arial" w:cs="Arial"/>
            <w:noProof/>
            <w:webHidden/>
            <w:sz w:val="20"/>
          </w:rPr>
          <w:fldChar w:fldCharType="end"/>
        </w:r>
      </w:hyperlink>
    </w:p>
    <w:p w14:paraId="3CB18F88" w14:textId="53CA2279" w:rsidR="008A607C" w:rsidRPr="008A607C" w:rsidRDefault="00D20D25">
      <w:pPr>
        <w:pStyle w:val="Kazalovsebine2"/>
        <w:rPr>
          <w:rFonts w:ascii="Arial" w:eastAsiaTheme="minorEastAsia" w:hAnsi="Arial" w:cs="Arial"/>
          <w:noProof/>
          <w:sz w:val="20"/>
          <w:lang w:val="sl-SI" w:eastAsia="sl-SI"/>
        </w:rPr>
      </w:pPr>
      <w:hyperlink w:anchor="_Toc162527345" w:history="1">
        <w:r w:rsidR="008A607C" w:rsidRPr="008A607C">
          <w:rPr>
            <w:rStyle w:val="Hiperpovezava"/>
            <w:rFonts w:ascii="Arial" w:hAnsi="Arial" w:cs="Arial"/>
            <w:noProof/>
            <w:sz w:val="20"/>
          </w:rPr>
          <w:t>2.1</w:t>
        </w:r>
        <w:r w:rsidR="008A607C" w:rsidRPr="008A607C">
          <w:rPr>
            <w:rFonts w:ascii="Arial" w:eastAsiaTheme="minorEastAsia" w:hAnsi="Arial" w:cs="Arial"/>
            <w:noProof/>
            <w:sz w:val="20"/>
            <w:lang w:val="sl-SI" w:eastAsia="sl-SI"/>
          </w:rPr>
          <w:tab/>
        </w:r>
        <w:r w:rsidR="008A607C" w:rsidRPr="008A607C">
          <w:rPr>
            <w:rStyle w:val="Hiperpovezava"/>
            <w:rFonts w:ascii="Arial" w:hAnsi="Arial" w:cs="Arial"/>
            <w:noProof/>
            <w:sz w:val="20"/>
          </w:rPr>
          <w:t>POSTOPEK ZA IZBOR OPERACIJ</w:t>
        </w:r>
        <w:r w:rsidR="008A607C" w:rsidRPr="008A607C">
          <w:rPr>
            <w:rFonts w:ascii="Arial" w:hAnsi="Arial" w:cs="Arial"/>
            <w:noProof/>
            <w:webHidden/>
            <w:sz w:val="20"/>
          </w:rPr>
          <w:tab/>
        </w:r>
        <w:r w:rsidR="008A607C" w:rsidRPr="008A607C">
          <w:rPr>
            <w:rFonts w:ascii="Arial" w:hAnsi="Arial" w:cs="Arial"/>
            <w:noProof/>
            <w:webHidden/>
            <w:sz w:val="20"/>
          </w:rPr>
          <w:fldChar w:fldCharType="begin"/>
        </w:r>
        <w:r w:rsidR="008A607C" w:rsidRPr="008A607C">
          <w:rPr>
            <w:rFonts w:ascii="Arial" w:hAnsi="Arial" w:cs="Arial"/>
            <w:noProof/>
            <w:webHidden/>
            <w:sz w:val="20"/>
          </w:rPr>
          <w:instrText xml:space="preserve"> PAGEREF _Toc162527345 \h </w:instrText>
        </w:r>
        <w:r w:rsidR="008A607C" w:rsidRPr="008A607C">
          <w:rPr>
            <w:rFonts w:ascii="Arial" w:hAnsi="Arial" w:cs="Arial"/>
            <w:noProof/>
            <w:webHidden/>
            <w:sz w:val="20"/>
          </w:rPr>
        </w:r>
        <w:r w:rsidR="008A607C" w:rsidRPr="008A607C">
          <w:rPr>
            <w:rFonts w:ascii="Arial" w:hAnsi="Arial" w:cs="Arial"/>
            <w:noProof/>
            <w:webHidden/>
            <w:sz w:val="20"/>
          </w:rPr>
          <w:fldChar w:fldCharType="separate"/>
        </w:r>
        <w:r w:rsidR="008A607C" w:rsidRPr="008A607C">
          <w:rPr>
            <w:rFonts w:ascii="Arial" w:hAnsi="Arial" w:cs="Arial"/>
            <w:noProof/>
            <w:webHidden/>
            <w:sz w:val="20"/>
          </w:rPr>
          <w:t>7</w:t>
        </w:r>
        <w:r w:rsidR="008A607C" w:rsidRPr="008A607C">
          <w:rPr>
            <w:rFonts w:ascii="Arial" w:hAnsi="Arial" w:cs="Arial"/>
            <w:noProof/>
            <w:webHidden/>
            <w:sz w:val="20"/>
          </w:rPr>
          <w:fldChar w:fldCharType="end"/>
        </w:r>
      </w:hyperlink>
    </w:p>
    <w:p w14:paraId="02DC2422" w14:textId="6A50AC1D" w:rsidR="008A607C" w:rsidRPr="008A607C" w:rsidRDefault="00D20D25">
      <w:pPr>
        <w:pStyle w:val="Kazalovsebine1"/>
        <w:rPr>
          <w:rFonts w:ascii="Arial" w:eastAsiaTheme="minorEastAsia" w:hAnsi="Arial" w:cs="Arial"/>
          <w:caps w:val="0"/>
          <w:noProof/>
          <w:sz w:val="20"/>
          <w:lang w:val="sl-SI" w:eastAsia="sl-SI"/>
        </w:rPr>
      </w:pPr>
      <w:hyperlink w:anchor="_Toc162527346" w:history="1">
        <w:r w:rsidR="008A607C" w:rsidRPr="008A607C">
          <w:rPr>
            <w:rStyle w:val="Hiperpovezava"/>
            <w:rFonts w:ascii="Arial" w:hAnsi="Arial" w:cs="Arial"/>
            <w:noProof/>
            <w:sz w:val="20"/>
            <w:lang w:val="sl-SI"/>
          </w:rPr>
          <w:t>3</w:t>
        </w:r>
        <w:r w:rsidR="008A607C" w:rsidRPr="008A607C">
          <w:rPr>
            <w:rFonts w:ascii="Arial" w:eastAsiaTheme="minorEastAsia" w:hAnsi="Arial" w:cs="Arial"/>
            <w:caps w:val="0"/>
            <w:noProof/>
            <w:sz w:val="20"/>
            <w:lang w:val="sl-SI" w:eastAsia="sl-SI"/>
          </w:rPr>
          <w:tab/>
        </w:r>
        <w:r w:rsidR="008A607C" w:rsidRPr="008A607C">
          <w:rPr>
            <w:rStyle w:val="Hiperpovezava"/>
            <w:rFonts w:ascii="Arial" w:hAnsi="Arial" w:cs="Arial"/>
            <w:noProof/>
            <w:sz w:val="20"/>
            <w:lang w:val="sl-SI"/>
          </w:rPr>
          <w:t>MERILA ZA IZBOR OPERACIJ PO POSAMEZNIH INTERVENCIJAH</w:t>
        </w:r>
        <w:r w:rsidR="008A607C" w:rsidRPr="008A607C">
          <w:rPr>
            <w:rFonts w:ascii="Arial" w:hAnsi="Arial" w:cs="Arial"/>
            <w:noProof/>
            <w:webHidden/>
            <w:sz w:val="20"/>
          </w:rPr>
          <w:tab/>
        </w:r>
        <w:r w:rsidR="008A607C" w:rsidRPr="008A607C">
          <w:rPr>
            <w:rFonts w:ascii="Arial" w:hAnsi="Arial" w:cs="Arial"/>
            <w:noProof/>
            <w:webHidden/>
            <w:sz w:val="20"/>
          </w:rPr>
          <w:fldChar w:fldCharType="begin"/>
        </w:r>
        <w:r w:rsidR="008A607C" w:rsidRPr="008A607C">
          <w:rPr>
            <w:rFonts w:ascii="Arial" w:hAnsi="Arial" w:cs="Arial"/>
            <w:noProof/>
            <w:webHidden/>
            <w:sz w:val="20"/>
          </w:rPr>
          <w:instrText xml:space="preserve"> PAGEREF _Toc162527346 \h </w:instrText>
        </w:r>
        <w:r w:rsidR="008A607C" w:rsidRPr="008A607C">
          <w:rPr>
            <w:rFonts w:ascii="Arial" w:hAnsi="Arial" w:cs="Arial"/>
            <w:noProof/>
            <w:webHidden/>
            <w:sz w:val="20"/>
          </w:rPr>
        </w:r>
        <w:r w:rsidR="008A607C" w:rsidRPr="008A607C">
          <w:rPr>
            <w:rFonts w:ascii="Arial" w:hAnsi="Arial" w:cs="Arial"/>
            <w:noProof/>
            <w:webHidden/>
            <w:sz w:val="20"/>
          </w:rPr>
          <w:fldChar w:fldCharType="separate"/>
        </w:r>
        <w:r w:rsidR="008A607C" w:rsidRPr="008A607C">
          <w:rPr>
            <w:rFonts w:ascii="Arial" w:hAnsi="Arial" w:cs="Arial"/>
            <w:noProof/>
            <w:webHidden/>
            <w:sz w:val="20"/>
          </w:rPr>
          <w:t>8</w:t>
        </w:r>
        <w:r w:rsidR="008A607C" w:rsidRPr="008A607C">
          <w:rPr>
            <w:rFonts w:ascii="Arial" w:hAnsi="Arial" w:cs="Arial"/>
            <w:noProof/>
            <w:webHidden/>
            <w:sz w:val="20"/>
          </w:rPr>
          <w:fldChar w:fldCharType="end"/>
        </w:r>
      </w:hyperlink>
    </w:p>
    <w:p w14:paraId="5262EA04" w14:textId="090F9917" w:rsidR="008A607C" w:rsidRPr="008A607C" w:rsidRDefault="00D20D25">
      <w:pPr>
        <w:pStyle w:val="Kazalovsebine2"/>
        <w:rPr>
          <w:rFonts w:ascii="Arial" w:eastAsiaTheme="minorEastAsia" w:hAnsi="Arial" w:cs="Arial"/>
          <w:noProof/>
          <w:sz w:val="20"/>
          <w:lang w:val="sl-SI" w:eastAsia="sl-SI"/>
        </w:rPr>
      </w:pPr>
      <w:hyperlink w:anchor="_Toc162527347" w:history="1">
        <w:r w:rsidR="008A607C" w:rsidRPr="008A607C">
          <w:rPr>
            <w:rStyle w:val="Hiperpovezava"/>
            <w:rFonts w:ascii="Arial" w:hAnsi="Arial" w:cs="Arial"/>
            <w:noProof/>
            <w:sz w:val="20"/>
          </w:rPr>
          <w:t>3.1</w:t>
        </w:r>
        <w:r w:rsidR="008A607C" w:rsidRPr="008A607C">
          <w:rPr>
            <w:rFonts w:ascii="Arial" w:eastAsiaTheme="minorEastAsia" w:hAnsi="Arial" w:cs="Arial"/>
            <w:noProof/>
            <w:sz w:val="20"/>
            <w:lang w:val="sl-SI" w:eastAsia="sl-SI"/>
          </w:rPr>
          <w:tab/>
        </w:r>
        <w:r w:rsidR="008A607C" w:rsidRPr="008A607C">
          <w:rPr>
            <w:rStyle w:val="Hiperpovezava"/>
            <w:rFonts w:ascii="Arial" w:hAnsi="Arial" w:cs="Arial"/>
            <w:noProof/>
            <w:sz w:val="20"/>
          </w:rPr>
          <w:t>IRP02 - Naložbe v dvig produktivnosti in tehnološki razvoj, vključno z digitalizacijo kmetijskih gospodarstev</w:t>
        </w:r>
        <w:r w:rsidR="008A607C" w:rsidRPr="008A607C">
          <w:rPr>
            <w:rFonts w:ascii="Arial" w:hAnsi="Arial" w:cs="Arial"/>
            <w:noProof/>
            <w:webHidden/>
            <w:sz w:val="20"/>
          </w:rPr>
          <w:tab/>
        </w:r>
        <w:r w:rsidR="008A607C" w:rsidRPr="008A607C">
          <w:rPr>
            <w:rFonts w:ascii="Arial" w:hAnsi="Arial" w:cs="Arial"/>
            <w:noProof/>
            <w:webHidden/>
            <w:sz w:val="20"/>
          </w:rPr>
          <w:fldChar w:fldCharType="begin"/>
        </w:r>
        <w:r w:rsidR="008A607C" w:rsidRPr="008A607C">
          <w:rPr>
            <w:rFonts w:ascii="Arial" w:hAnsi="Arial" w:cs="Arial"/>
            <w:noProof/>
            <w:webHidden/>
            <w:sz w:val="20"/>
          </w:rPr>
          <w:instrText xml:space="preserve"> PAGEREF _Toc162527347 \h </w:instrText>
        </w:r>
        <w:r w:rsidR="008A607C" w:rsidRPr="008A607C">
          <w:rPr>
            <w:rFonts w:ascii="Arial" w:hAnsi="Arial" w:cs="Arial"/>
            <w:noProof/>
            <w:webHidden/>
            <w:sz w:val="20"/>
          </w:rPr>
        </w:r>
        <w:r w:rsidR="008A607C" w:rsidRPr="008A607C">
          <w:rPr>
            <w:rFonts w:ascii="Arial" w:hAnsi="Arial" w:cs="Arial"/>
            <w:noProof/>
            <w:webHidden/>
            <w:sz w:val="20"/>
          </w:rPr>
          <w:fldChar w:fldCharType="separate"/>
        </w:r>
        <w:r w:rsidR="008A607C" w:rsidRPr="008A607C">
          <w:rPr>
            <w:rFonts w:ascii="Arial" w:hAnsi="Arial" w:cs="Arial"/>
            <w:noProof/>
            <w:webHidden/>
            <w:sz w:val="20"/>
          </w:rPr>
          <w:t>8</w:t>
        </w:r>
        <w:r w:rsidR="008A607C" w:rsidRPr="008A607C">
          <w:rPr>
            <w:rFonts w:ascii="Arial" w:hAnsi="Arial" w:cs="Arial"/>
            <w:noProof/>
            <w:webHidden/>
            <w:sz w:val="20"/>
          </w:rPr>
          <w:fldChar w:fldCharType="end"/>
        </w:r>
      </w:hyperlink>
    </w:p>
    <w:p w14:paraId="37B8881A" w14:textId="16C6037D" w:rsidR="008A607C" w:rsidRPr="008A607C" w:rsidRDefault="00D20D25">
      <w:pPr>
        <w:pStyle w:val="Kazalovsebine2"/>
        <w:rPr>
          <w:rFonts w:ascii="Arial" w:eastAsiaTheme="minorEastAsia" w:hAnsi="Arial" w:cs="Arial"/>
          <w:noProof/>
          <w:sz w:val="20"/>
          <w:lang w:val="sl-SI" w:eastAsia="sl-SI"/>
        </w:rPr>
      </w:pPr>
      <w:hyperlink w:anchor="_Toc162527348" w:history="1">
        <w:r w:rsidR="008A607C" w:rsidRPr="008A607C">
          <w:rPr>
            <w:rStyle w:val="Hiperpovezava"/>
            <w:rFonts w:ascii="Arial" w:hAnsi="Arial" w:cs="Arial"/>
            <w:noProof/>
            <w:sz w:val="20"/>
          </w:rPr>
          <w:t>3.2</w:t>
        </w:r>
        <w:r w:rsidR="008A607C" w:rsidRPr="008A607C">
          <w:rPr>
            <w:rFonts w:ascii="Arial" w:eastAsiaTheme="minorEastAsia" w:hAnsi="Arial" w:cs="Arial"/>
            <w:noProof/>
            <w:sz w:val="20"/>
            <w:lang w:val="sl-SI" w:eastAsia="sl-SI"/>
          </w:rPr>
          <w:tab/>
        </w:r>
        <w:r w:rsidR="008A607C" w:rsidRPr="008A607C">
          <w:rPr>
            <w:rStyle w:val="Hiperpovezava"/>
            <w:rFonts w:ascii="Arial" w:hAnsi="Arial" w:cs="Arial"/>
            <w:noProof/>
            <w:sz w:val="20"/>
          </w:rPr>
          <w:t>IRP05 - Izvedba agromelioracij in komasacij kmetijskih zemljišč</w:t>
        </w:r>
        <w:r w:rsidR="008A607C" w:rsidRPr="008A607C">
          <w:rPr>
            <w:rFonts w:ascii="Arial" w:hAnsi="Arial" w:cs="Arial"/>
            <w:noProof/>
            <w:webHidden/>
            <w:sz w:val="20"/>
          </w:rPr>
          <w:tab/>
        </w:r>
        <w:r w:rsidR="008A607C" w:rsidRPr="008A607C">
          <w:rPr>
            <w:rFonts w:ascii="Arial" w:hAnsi="Arial" w:cs="Arial"/>
            <w:noProof/>
            <w:webHidden/>
            <w:sz w:val="20"/>
          </w:rPr>
          <w:fldChar w:fldCharType="begin"/>
        </w:r>
        <w:r w:rsidR="008A607C" w:rsidRPr="008A607C">
          <w:rPr>
            <w:rFonts w:ascii="Arial" w:hAnsi="Arial" w:cs="Arial"/>
            <w:noProof/>
            <w:webHidden/>
            <w:sz w:val="20"/>
          </w:rPr>
          <w:instrText xml:space="preserve"> PAGEREF _Toc162527348 \h </w:instrText>
        </w:r>
        <w:r w:rsidR="008A607C" w:rsidRPr="008A607C">
          <w:rPr>
            <w:rFonts w:ascii="Arial" w:hAnsi="Arial" w:cs="Arial"/>
            <w:noProof/>
            <w:webHidden/>
            <w:sz w:val="20"/>
          </w:rPr>
        </w:r>
        <w:r w:rsidR="008A607C" w:rsidRPr="008A607C">
          <w:rPr>
            <w:rFonts w:ascii="Arial" w:hAnsi="Arial" w:cs="Arial"/>
            <w:noProof/>
            <w:webHidden/>
            <w:sz w:val="20"/>
          </w:rPr>
          <w:fldChar w:fldCharType="separate"/>
        </w:r>
        <w:r w:rsidR="008A607C" w:rsidRPr="008A607C">
          <w:rPr>
            <w:rFonts w:ascii="Arial" w:hAnsi="Arial" w:cs="Arial"/>
            <w:noProof/>
            <w:webHidden/>
            <w:sz w:val="20"/>
          </w:rPr>
          <w:t>19</w:t>
        </w:r>
        <w:r w:rsidR="008A607C" w:rsidRPr="008A607C">
          <w:rPr>
            <w:rFonts w:ascii="Arial" w:hAnsi="Arial" w:cs="Arial"/>
            <w:noProof/>
            <w:webHidden/>
            <w:sz w:val="20"/>
          </w:rPr>
          <w:fldChar w:fldCharType="end"/>
        </w:r>
      </w:hyperlink>
    </w:p>
    <w:p w14:paraId="3D4A2676" w14:textId="5A6E811F" w:rsidR="008A607C" w:rsidRPr="008A607C" w:rsidRDefault="00D20D25">
      <w:pPr>
        <w:pStyle w:val="Kazalovsebine2"/>
        <w:rPr>
          <w:rFonts w:ascii="Arial" w:eastAsiaTheme="minorEastAsia" w:hAnsi="Arial" w:cs="Arial"/>
          <w:noProof/>
          <w:sz w:val="20"/>
          <w:lang w:val="sl-SI" w:eastAsia="sl-SI"/>
        </w:rPr>
      </w:pPr>
      <w:hyperlink w:anchor="_Toc162527349" w:history="1">
        <w:r w:rsidR="008A607C" w:rsidRPr="008A607C">
          <w:rPr>
            <w:rStyle w:val="Hiperpovezava"/>
            <w:rFonts w:ascii="Arial" w:hAnsi="Arial" w:cs="Arial"/>
            <w:noProof/>
            <w:sz w:val="20"/>
          </w:rPr>
          <w:t>3.3</w:t>
        </w:r>
        <w:r w:rsidR="008A607C" w:rsidRPr="008A607C">
          <w:rPr>
            <w:rFonts w:ascii="Arial" w:eastAsiaTheme="minorEastAsia" w:hAnsi="Arial" w:cs="Arial"/>
            <w:noProof/>
            <w:sz w:val="20"/>
            <w:lang w:val="sl-SI" w:eastAsia="sl-SI"/>
          </w:rPr>
          <w:tab/>
        </w:r>
        <w:r w:rsidR="008A607C" w:rsidRPr="008A607C">
          <w:rPr>
            <w:rStyle w:val="Hiperpovezava"/>
            <w:rFonts w:ascii="Arial" w:hAnsi="Arial" w:cs="Arial"/>
            <w:noProof/>
            <w:sz w:val="20"/>
          </w:rPr>
          <w:t>IRP06 - Naložbe v ureditev gozdne infrastrukture</w:t>
        </w:r>
        <w:r w:rsidR="008A607C" w:rsidRPr="008A607C">
          <w:rPr>
            <w:rFonts w:ascii="Arial" w:hAnsi="Arial" w:cs="Arial"/>
            <w:noProof/>
            <w:webHidden/>
            <w:sz w:val="20"/>
          </w:rPr>
          <w:tab/>
        </w:r>
        <w:r w:rsidR="008A607C" w:rsidRPr="008A607C">
          <w:rPr>
            <w:rFonts w:ascii="Arial" w:hAnsi="Arial" w:cs="Arial"/>
            <w:noProof/>
            <w:webHidden/>
            <w:sz w:val="20"/>
          </w:rPr>
          <w:fldChar w:fldCharType="begin"/>
        </w:r>
        <w:r w:rsidR="008A607C" w:rsidRPr="008A607C">
          <w:rPr>
            <w:rFonts w:ascii="Arial" w:hAnsi="Arial" w:cs="Arial"/>
            <w:noProof/>
            <w:webHidden/>
            <w:sz w:val="20"/>
          </w:rPr>
          <w:instrText xml:space="preserve"> PAGEREF _Toc162527349 \h </w:instrText>
        </w:r>
        <w:r w:rsidR="008A607C" w:rsidRPr="008A607C">
          <w:rPr>
            <w:rFonts w:ascii="Arial" w:hAnsi="Arial" w:cs="Arial"/>
            <w:noProof/>
            <w:webHidden/>
            <w:sz w:val="20"/>
          </w:rPr>
        </w:r>
        <w:r w:rsidR="008A607C" w:rsidRPr="008A607C">
          <w:rPr>
            <w:rFonts w:ascii="Arial" w:hAnsi="Arial" w:cs="Arial"/>
            <w:noProof/>
            <w:webHidden/>
            <w:sz w:val="20"/>
          </w:rPr>
          <w:fldChar w:fldCharType="separate"/>
        </w:r>
        <w:r w:rsidR="008A607C" w:rsidRPr="008A607C">
          <w:rPr>
            <w:rFonts w:ascii="Arial" w:hAnsi="Arial" w:cs="Arial"/>
            <w:noProof/>
            <w:webHidden/>
            <w:sz w:val="20"/>
          </w:rPr>
          <w:t>23</w:t>
        </w:r>
        <w:r w:rsidR="008A607C" w:rsidRPr="008A607C">
          <w:rPr>
            <w:rFonts w:ascii="Arial" w:hAnsi="Arial" w:cs="Arial"/>
            <w:noProof/>
            <w:webHidden/>
            <w:sz w:val="20"/>
          </w:rPr>
          <w:fldChar w:fldCharType="end"/>
        </w:r>
      </w:hyperlink>
    </w:p>
    <w:p w14:paraId="60B24E9D" w14:textId="0C5A7987" w:rsidR="008A607C" w:rsidRPr="008A607C" w:rsidRDefault="00D20D25">
      <w:pPr>
        <w:pStyle w:val="Kazalovsebine2"/>
        <w:rPr>
          <w:rFonts w:ascii="Arial" w:eastAsiaTheme="minorEastAsia" w:hAnsi="Arial" w:cs="Arial"/>
          <w:noProof/>
          <w:sz w:val="20"/>
          <w:lang w:val="sl-SI" w:eastAsia="sl-SI"/>
        </w:rPr>
      </w:pPr>
      <w:hyperlink w:anchor="_Toc162527350" w:history="1">
        <w:r w:rsidR="008A607C" w:rsidRPr="008A607C">
          <w:rPr>
            <w:rStyle w:val="Hiperpovezava"/>
            <w:rFonts w:ascii="Arial" w:hAnsi="Arial" w:cs="Arial"/>
            <w:noProof/>
            <w:sz w:val="20"/>
          </w:rPr>
          <w:t>3.4</w:t>
        </w:r>
        <w:r w:rsidR="008A607C" w:rsidRPr="008A607C">
          <w:rPr>
            <w:rFonts w:ascii="Arial" w:eastAsiaTheme="minorEastAsia" w:hAnsi="Arial" w:cs="Arial"/>
            <w:noProof/>
            <w:sz w:val="20"/>
            <w:lang w:val="sl-SI" w:eastAsia="sl-SI"/>
          </w:rPr>
          <w:tab/>
        </w:r>
        <w:r w:rsidR="008A607C" w:rsidRPr="008A607C">
          <w:rPr>
            <w:rStyle w:val="Hiperpovezava"/>
            <w:rFonts w:ascii="Arial" w:hAnsi="Arial" w:cs="Arial"/>
            <w:noProof/>
            <w:sz w:val="20"/>
          </w:rPr>
          <w:t>IRP07 - Naložbe v nakup nove mehanizacije in opreme za delo v gozdu</w:t>
        </w:r>
        <w:r w:rsidR="008A607C" w:rsidRPr="008A607C">
          <w:rPr>
            <w:rFonts w:ascii="Arial" w:hAnsi="Arial" w:cs="Arial"/>
            <w:noProof/>
            <w:webHidden/>
            <w:sz w:val="20"/>
          </w:rPr>
          <w:tab/>
        </w:r>
        <w:r w:rsidR="008A607C" w:rsidRPr="008A607C">
          <w:rPr>
            <w:rFonts w:ascii="Arial" w:hAnsi="Arial" w:cs="Arial"/>
            <w:noProof/>
            <w:webHidden/>
            <w:sz w:val="20"/>
          </w:rPr>
          <w:fldChar w:fldCharType="begin"/>
        </w:r>
        <w:r w:rsidR="008A607C" w:rsidRPr="008A607C">
          <w:rPr>
            <w:rFonts w:ascii="Arial" w:hAnsi="Arial" w:cs="Arial"/>
            <w:noProof/>
            <w:webHidden/>
            <w:sz w:val="20"/>
          </w:rPr>
          <w:instrText xml:space="preserve"> PAGEREF _Toc162527350 \h </w:instrText>
        </w:r>
        <w:r w:rsidR="008A607C" w:rsidRPr="008A607C">
          <w:rPr>
            <w:rFonts w:ascii="Arial" w:hAnsi="Arial" w:cs="Arial"/>
            <w:noProof/>
            <w:webHidden/>
            <w:sz w:val="20"/>
          </w:rPr>
        </w:r>
        <w:r w:rsidR="008A607C" w:rsidRPr="008A607C">
          <w:rPr>
            <w:rFonts w:ascii="Arial" w:hAnsi="Arial" w:cs="Arial"/>
            <w:noProof/>
            <w:webHidden/>
            <w:sz w:val="20"/>
          </w:rPr>
          <w:fldChar w:fldCharType="separate"/>
        </w:r>
        <w:r w:rsidR="008A607C" w:rsidRPr="008A607C">
          <w:rPr>
            <w:rFonts w:ascii="Arial" w:hAnsi="Arial" w:cs="Arial"/>
            <w:noProof/>
            <w:webHidden/>
            <w:sz w:val="20"/>
          </w:rPr>
          <w:t>29</w:t>
        </w:r>
        <w:r w:rsidR="008A607C" w:rsidRPr="008A607C">
          <w:rPr>
            <w:rFonts w:ascii="Arial" w:hAnsi="Arial" w:cs="Arial"/>
            <w:noProof/>
            <w:webHidden/>
            <w:sz w:val="20"/>
          </w:rPr>
          <w:fldChar w:fldCharType="end"/>
        </w:r>
      </w:hyperlink>
    </w:p>
    <w:p w14:paraId="337EBD65" w14:textId="77F43B9B" w:rsidR="008A607C" w:rsidRPr="008A607C" w:rsidRDefault="00D20D25">
      <w:pPr>
        <w:pStyle w:val="Kazalovsebine2"/>
        <w:rPr>
          <w:rFonts w:ascii="Arial" w:eastAsiaTheme="minorEastAsia" w:hAnsi="Arial" w:cs="Arial"/>
          <w:noProof/>
          <w:sz w:val="20"/>
          <w:lang w:val="sl-SI" w:eastAsia="sl-SI"/>
        </w:rPr>
      </w:pPr>
      <w:hyperlink w:anchor="_Toc162527351" w:history="1">
        <w:r w:rsidR="008A607C" w:rsidRPr="008A607C">
          <w:rPr>
            <w:rStyle w:val="Hiperpovezava"/>
            <w:rFonts w:ascii="Arial" w:hAnsi="Arial" w:cs="Arial"/>
            <w:noProof/>
            <w:sz w:val="20"/>
          </w:rPr>
          <w:t>3.5</w:t>
        </w:r>
        <w:r w:rsidR="008A607C" w:rsidRPr="008A607C">
          <w:rPr>
            <w:rFonts w:ascii="Arial" w:eastAsiaTheme="minorEastAsia" w:hAnsi="Arial" w:cs="Arial"/>
            <w:noProof/>
            <w:sz w:val="20"/>
            <w:lang w:val="sl-SI" w:eastAsia="sl-SI"/>
          </w:rPr>
          <w:tab/>
        </w:r>
        <w:r w:rsidR="008A607C" w:rsidRPr="008A607C">
          <w:rPr>
            <w:rStyle w:val="Hiperpovezava"/>
            <w:rFonts w:ascii="Arial" w:hAnsi="Arial" w:cs="Arial"/>
            <w:noProof/>
            <w:sz w:val="20"/>
          </w:rPr>
          <w:t>IRP08 - Naložbe v primarno predelavo lesa in digitalizacijo</w:t>
        </w:r>
        <w:r w:rsidR="008A607C" w:rsidRPr="008A607C">
          <w:rPr>
            <w:rFonts w:ascii="Arial" w:hAnsi="Arial" w:cs="Arial"/>
            <w:noProof/>
            <w:webHidden/>
            <w:sz w:val="20"/>
          </w:rPr>
          <w:tab/>
        </w:r>
        <w:r w:rsidR="008A607C" w:rsidRPr="008A607C">
          <w:rPr>
            <w:rFonts w:ascii="Arial" w:hAnsi="Arial" w:cs="Arial"/>
            <w:noProof/>
            <w:webHidden/>
            <w:sz w:val="20"/>
          </w:rPr>
          <w:fldChar w:fldCharType="begin"/>
        </w:r>
        <w:r w:rsidR="008A607C" w:rsidRPr="008A607C">
          <w:rPr>
            <w:rFonts w:ascii="Arial" w:hAnsi="Arial" w:cs="Arial"/>
            <w:noProof/>
            <w:webHidden/>
            <w:sz w:val="20"/>
          </w:rPr>
          <w:instrText xml:space="preserve"> PAGEREF _Toc162527351 \h </w:instrText>
        </w:r>
        <w:r w:rsidR="008A607C" w:rsidRPr="008A607C">
          <w:rPr>
            <w:rFonts w:ascii="Arial" w:hAnsi="Arial" w:cs="Arial"/>
            <w:noProof/>
            <w:webHidden/>
            <w:sz w:val="20"/>
          </w:rPr>
        </w:r>
        <w:r w:rsidR="008A607C" w:rsidRPr="008A607C">
          <w:rPr>
            <w:rFonts w:ascii="Arial" w:hAnsi="Arial" w:cs="Arial"/>
            <w:noProof/>
            <w:webHidden/>
            <w:sz w:val="20"/>
          </w:rPr>
          <w:fldChar w:fldCharType="separate"/>
        </w:r>
        <w:r w:rsidR="008A607C" w:rsidRPr="008A607C">
          <w:rPr>
            <w:rFonts w:ascii="Arial" w:hAnsi="Arial" w:cs="Arial"/>
            <w:noProof/>
            <w:webHidden/>
            <w:sz w:val="20"/>
          </w:rPr>
          <w:t>36</w:t>
        </w:r>
        <w:r w:rsidR="008A607C" w:rsidRPr="008A607C">
          <w:rPr>
            <w:rFonts w:ascii="Arial" w:hAnsi="Arial" w:cs="Arial"/>
            <w:noProof/>
            <w:webHidden/>
            <w:sz w:val="20"/>
          </w:rPr>
          <w:fldChar w:fldCharType="end"/>
        </w:r>
      </w:hyperlink>
    </w:p>
    <w:p w14:paraId="203495CC" w14:textId="0D5DD3E8" w:rsidR="008A607C" w:rsidRPr="008A607C" w:rsidRDefault="00D20D25">
      <w:pPr>
        <w:pStyle w:val="Kazalovsebine2"/>
        <w:rPr>
          <w:rFonts w:ascii="Arial" w:eastAsiaTheme="minorEastAsia" w:hAnsi="Arial" w:cs="Arial"/>
          <w:noProof/>
          <w:sz w:val="20"/>
          <w:lang w:val="sl-SI" w:eastAsia="sl-SI"/>
        </w:rPr>
      </w:pPr>
      <w:hyperlink w:anchor="_Toc162527352" w:history="1">
        <w:r w:rsidR="008A607C" w:rsidRPr="008A607C">
          <w:rPr>
            <w:rStyle w:val="Hiperpovezava"/>
            <w:rFonts w:ascii="Arial" w:hAnsi="Arial" w:cs="Arial"/>
            <w:noProof/>
            <w:sz w:val="20"/>
          </w:rPr>
          <w:t>3.6</w:t>
        </w:r>
        <w:r w:rsidR="008A607C" w:rsidRPr="008A607C">
          <w:rPr>
            <w:rFonts w:ascii="Arial" w:eastAsiaTheme="minorEastAsia" w:hAnsi="Arial" w:cs="Arial"/>
            <w:noProof/>
            <w:sz w:val="20"/>
            <w:lang w:val="sl-SI" w:eastAsia="sl-SI"/>
          </w:rPr>
          <w:tab/>
        </w:r>
        <w:r w:rsidR="008A607C" w:rsidRPr="008A607C">
          <w:rPr>
            <w:rStyle w:val="Hiperpovezava"/>
            <w:rFonts w:ascii="Arial" w:hAnsi="Arial" w:cs="Arial"/>
            <w:noProof/>
            <w:sz w:val="20"/>
          </w:rPr>
          <w:t>IRP09 - Naložbe v ustanovitev in razvoj gozdnega drevesničarstva</w:t>
        </w:r>
        <w:r w:rsidR="008A607C" w:rsidRPr="008A607C">
          <w:rPr>
            <w:rFonts w:ascii="Arial" w:hAnsi="Arial" w:cs="Arial"/>
            <w:noProof/>
            <w:webHidden/>
            <w:sz w:val="20"/>
          </w:rPr>
          <w:tab/>
        </w:r>
        <w:r w:rsidR="008A607C" w:rsidRPr="008A607C">
          <w:rPr>
            <w:rFonts w:ascii="Arial" w:hAnsi="Arial" w:cs="Arial"/>
            <w:noProof/>
            <w:webHidden/>
            <w:sz w:val="20"/>
          </w:rPr>
          <w:fldChar w:fldCharType="begin"/>
        </w:r>
        <w:r w:rsidR="008A607C" w:rsidRPr="008A607C">
          <w:rPr>
            <w:rFonts w:ascii="Arial" w:hAnsi="Arial" w:cs="Arial"/>
            <w:noProof/>
            <w:webHidden/>
            <w:sz w:val="20"/>
          </w:rPr>
          <w:instrText xml:space="preserve"> PAGEREF _Toc162527352 \h </w:instrText>
        </w:r>
        <w:r w:rsidR="008A607C" w:rsidRPr="008A607C">
          <w:rPr>
            <w:rFonts w:ascii="Arial" w:hAnsi="Arial" w:cs="Arial"/>
            <w:noProof/>
            <w:webHidden/>
            <w:sz w:val="20"/>
          </w:rPr>
        </w:r>
        <w:r w:rsidR="008A607C" w:rsidRPr="008A607C">
          <w:rPr>
            <w:rFonts w:ascii="Arial" w:hAnsi="Arial" w:cs="Arial"/>
            <w:noProof/>
            <w:webHidden/>
            <w:sz w:val="20"/>
          </w:rPr>
          <w:fldChar w:fldCharType="separate"/>
        </w:r>
        <w:r w:rsidR="008A607C" w:rsidRPr="008A607C">
          <w:rPr>
            <w:rFonts w:ascii="Arial" w:hAnsi="Arial" w:cs="Arial"/>
            <w:noProof/>
            <w:webHidden/>
            <w:sz w:val="20"/>
          </w:rPr>
          <w:t>40</w:t>
        </w:r>
        <w:r w:rsidR="008A607C" w:rsidRPr="008A607C">
          <w:rPr>
            <w:rFonts w:ascii="Arial" w:hAnsi="Arial" w:cs="Arial"/>
            <w:noProof/>
            <w:webHidden/>
            <w:sz w:val="20"/>
          </w:rPr>
          <w:fldChar w:fldCharType="end"/>
        </w:r>
      </w:hyperlink>
    </w:p>
    <w:p w14:paraId="1C637F3D" w14:textId="19B202EF" w:rsidR="008A607C" w:rsidRPr="008A607C" w:rsidRDefault="00D20D25">
      <w:pPr>
        <w:pStyle w:val="Kazalovsebine2"/>
        <w:rPr>
          <w:rFonts w:ascii="Arial" w:eastAsiaTheme="minorEastAsia" w:hAnsi="Arial" w:cs="Arial"/>
          <w:noProof/>
          <w:sz w:val="20"/>
          <w:lang w:val="sl-SI" w:eastAsia="sl-SI"/>
        </w:rPr>
      </w:pPr>
      <w:hyperlink w:anchor="_Toc162527353" w:history="1">
        <w:r w:rsidR="008A607C" w:rsidRPr="008A607C">
          <w:rPr>
            <w:rStyle w:val="Hiperpovezava"/>
            <w:rFonts w:ascii="Arial" w:hAnsi="Arial" w:cs="Arial"/>
            <w:noProof/>
            <w:sz w:val="20"/>
          </w:rPr>
          <w:t>3.7</w:t>
        </w:r>
        <w:r w:rsidR="008A607C" w:rsidRPr="008A607C">
          <w:rPr>
            <w:rFonts w:ascii="Arial" w:eastAsiaTheme="minorEastAsia" w:hAnsi="Arial" w:cs="Arial"/>
            <w:noProof/>
            <w:sz w:val="20"/>
            <w:lang w:val="sl-SI" w:eastAsia="sl-SI"/>
          </w:rPr>
          <w:tab/>
        </w:r>
        <w:r w:rsidR="008A607C" w:rsidRPr="008A607C">
          <w:rPr>
            <w:rStyle w:val="Hiperpovezava"/>
            <w:rFonts w:ascii="Arial" w:hAnsi="Arial" w:cs="Arial"/>
            <w:noProof/>
            <w:sz w:val="20"/>
          </w:rPr>
          <w:t>IRP10 - Spodbujanje kolektivnih oblik sodelovanja v kmetijskem in gozdarskem sektorju</w:t>
        </w:r>
        <w:r w:rsidR="008A607C" w:rsidRPr="008A607C">
          <w:rPr>
            <w:rFonts w:ascii="Arial" w:hAnsi="Arial" w:cs="Arial"/>
            <w:noProof/>
            <w:webHidden/>
            <w:sz w:val="20"/>
          </w:rPr>
          <w:tab/>
        </w:r>
        <w:r w:rsidR="008A607C" w:rsidRPr="008A607C">
          <w:rPr>
            <w:rFonts w:ascii="Arial" w:hAnsi="Arial" w:cs="Arial"/>
            <w:noProof/>
            <w:webHidden/>
            <w:sz w:val="20"/>
          </w:rPr>
          <w:fldChar w:fldCharType="begin"/>
        </w:r>
        <w:r w:rsidR="008A607C" w:rsidRPr="008A607C">
          <w:rPr>
            <w:rFonts w:ascii="Arial" w:hAnsi="Arial" w:cs="Arial"/>
            <w:noProof/>
            <w:webHidden/>
            <w:sz w:val="20"/>
          </w:rPr>
          <w:instrText xml:space="preserve"> PAGEREF _Toc162527353 \h </w:instrText>
        </w:r>
        <w:r w:rsidR="008A607C" w:rsidRPr="008A607C">
          <w:rPr>
            <w:rFonts w:ascii="Arial" w:hAnsi="Arial" w:cs="Arial"/>
            <w:noProof/>
            <w:webHidden/>
            <w:sz w:val="20"/>
          </w:rPr>
        </w:r>
        <w:r w:rsidR="008A607C" w:rsidRPr="008A607C">
          <w:rPr>
            <w:rFonts w:ascii="Arial" w:hAnsi="Arial" w:cs="Arial"/>
            <w:noProof/>
            <w:webHidden/>
            <w:sz w:val="20"/>
          </w:rPr>
          <w:fldChar w:fldCharType="separate"/>
        </w:r>
        <w:r w:rsidR="008A607C" w:rsidRPr="008A607C">
          <w:rPr>
            <w:rFonts w:ascii="Arial" w:hAnsi="Arial" w:cs="Arial"/>
            <w:noProof/>
            <w:webHidden/>
            <w:sz w:val="20"/>
          </w:rPr>
          <w:t>42</w:t>
        </w:r>
        <w:r w:rsidR="008A607C" w:rsidRPr="008A607C">
          <w:rPr>
            <w:rFonts w:ascii="Arial" w:hAnsi="Arial" w:cs="Arial"/>
            <w:noProof/>
            <w:webHidden/>
            <w:sz w:val="20"/>
          </w:rPr>
          <w:fldChar w:fldCharType="end"/>
        </w:r>
      </w:hyperlink>
    </w:p>
    <w:p w14:paraId="30150F9E" w14:textId="0E2D6FD9" w:rsidR="008A607C" w:rsidRPr="008A607C" w:rsidRDefault="00D20D25">
      <w:pPr>
        <w:pStyle w:val="Kazalovsebine2"/>
        <w:rPr>
          <w:rFonts w:ascii="Arial" w:eastAsiaTheme="minorEastAsia" w:hAnsi="Arial" w:cs="Arial"/>
          <w:noProof/>
          <w:sz w:val="20"/>
          <w:lang w:val="sl-SI" w:eastAsia="sl-SI"/>
        </w:rPr>
      </w:pPr>
      <w:hyperlink w:anchor="_Toc162527354" w:history="1">
        <w:r w:rsidR="008A607C" w:rsidRPr="008A607C">
          <w:rPr>
            <w:rStyle w:val="Hiperpovezava"/>
            <w:rFonts w:ascii="Arial" w:hAnsi="Arial" w:cs="Arial"/>
            <w:noProof/>
            <w:sz w:val="20"/>
          </w:rPr>
          <w:t>3.8</w:t>
        </w:r>
        <w:r w:rsidR="008A607C" w:rsidRPr="008A607C">
          <w:rPr>
            <w:rFonts w:ascii="Arial" w:eastAsiaTheme="minorEastAsia" w:hAnsi="Arial" w:cs="Arial"/>
            <w:noProof/>
            <w:sz w:val="20"/>
            <w:lang w:val="sl-SI" w:eastAsia="sl-SI"/>
          </w:rPr>
          <w:tab/>
        </w:r>
        <w:r w:rsidR="008A607C" w:rsidRPr="008A607C">
          <w:rPr>
            <w:rStyle w:val="Hiperpovezava"/>
            <w:rFonts w:ascii="Arial" w:hAnsi="Arial" w:cs="Arial"/>
            <w:noProof/>
            <w:sz w:val="20"/>
          </w:rPr>
          <w:t>IRP11 - Podpora za novo sodelovanje v shemah kakovosti</w:t>
        </w:r>
        <w:r w:rsidR="008A607C" w:rsidRPr="008A607C">
          <w:rPr>
            <w:rFonts w:ascii="Arial" w:hAnsi="Arial" w:cs="Arial"/>
            <w:noProof/>
            <w:webHidden/>
            <w:sz w:val="20"/>
          </w:rPr>
          <w:tab/>
        </w:r>
        <w:r w:rsidR="008A607C" w:rsidRPr="008A607C">
          <w:rPr>
            <w:rFonts w:ascii="Arial" w:hAnsi="Arial" w:cs="Arial"/>
            <w:noProof/>
            <w:webHidden/>
            <w:sz w:val="20"/>
          </w:rPr>
          <w:fldChar w:fldCharType="begin"/>
        </w:r>
        <w:r w:rsidR="008A607C" w:rsidRPr="008A607C">
          <w:rPr>
            <w:rFonts w:ascii="Arial" w:hAnsi="Arial" w:cs="Arial"/>
            <w:noProof/>
            <w:webHidden/>
            <w:sz w:val="20"/>
          </w:rPr>
          <w:instrText xml:space="preserve"> PAGEREF _Toc162527354 \h </w:instrText>
        </w:r>
        <w:r w:rsidR="008A607C" w:rsidRPr="008A607C">
          <w:rPr>
            <w:rFonts w:ascii="Arial" w:hAnsi="Arial" w:cs="Arial"/>
            <w:noProof/>
            <w:webHidden/>
            <w:sz w:val="20"/>
          </w:rPr>
        </w:r>
        <w:r w:rsidR="008A607C" w:rsidRPr="008A607C">
          <w:rPr>
            <w:rFonts w:ascii="Arial" w:hAnsi="Arial" w:cs="Arial"/>
            <w:noProof/>
            <w:webHidden/>
            <w:sz w:val="20"/>
          </w:rPr>
          <w:fldChar w:fldCharType="separate"/>
        </w:r>
        <w:r w:rsidR="008A607C" w:rsidRPr="008A607C">
          <w:rPr>
            <w:rFonts w:ascii="Arial" w:hAnsi="Arial" w:cs="Arial"/>
            <w:noProof/>
            <w:webHidden/>
            <w:sz w:val="20"/>
          </w:rPr>
          <w:t>48</w:t>
        </w:r>
        <w:r w:rsidR="008A607C" w:rsidRPr="008A607C">
          <w:rPr>
            <w:rFonts w:ascii="Arial" w:hAnsi="Arial" w:cs="Arial"/>
            <w:noProof/>
            <w:webHidden/>
            <w:sz w:val="20"/>
          </w:rPr>
          <w:fldChar w:fldCharType="end"/>
        </w:r>
      </w:hyperlink>
    </w:p>
    <w:p w14:paraId="3304ECAD" w14:textId="10652090" w:rsidR="008A607C" w:rsidRPr="008A607C" w:rsidRDefault="00D20D25">
      <w:pPr>
        <w:pStyle w:val="Kazalovsebine2"/>
        <w:rPr>
          <w:rFonts w:ascii="Arial" w:eastAsiaTheme="minorEastAsia" w:hAnsi="Arial" w:cs="Arial"/>
          <w:noProof/>
          <w:sz w:val="20"/>
          <w:lang w:val="sl-SI" w:eastAsia="sl-SI"/>
        </w:rPr>
      </w:pPr>
      <w:hyperlink w:anchor="_Toc162527355" w:history="1">
        <w:r w:rsidR="008A607C" w:rsidRPr="008A607C">
          <w:rPr>
            <w:rStyle w:val="Hiperpovezava"/>
            <w:rFonts w:ascii="Arial" w:hAnsi="Arial" w:cs="Arial"/>
            <w:noProof/>
            <w:sz w:val="20"/>
          </w:rPr>
          <w:t>3.9</w:t>
        </w:r>
        <w:r w:rsidR="008A607C" w:rsidRPr="008A607C">
          <w:rPr>
            <w:rFonts w:ascii="Arial" w:eastAsiaTheme="minorEastAsia" w:hAnsi="Arial" w:cs="Arial"/>
            <w:noProof/>
            <w:sz w:val="20"/>
            <w:lang w:val="sl-SI" w:eastAsia="sl-SI"/>
          </w:rPr>
          <w:tab/>
        </w:r>
        <w:r w:rsidR="008A607C" w:rsidRPr="008A607C">
          <w:rPr>
            <w:rStyle w:val="Hiperpovezava"/>
            <w:rFonts w:ascii="Arial" w:hAnsi="Arial" w:cs="Arial"/>
            <w:noProof/>
            <w:sz w:val="20"/>
          </w:rPr>
          <w:t>IRP12 - Regijski pristop povezovanja lokalnih proizvodov s poudarkom na ekoloških proizvodih</w:t>
        </w:r>
        <w:r w:rsidR="008A607C" w:rsidRPr="008A607C">
          <w:rPr>
            <w:rFonts w:ascii="Arial" w:hAnsi="Arial" w:cs="Arial"/>
            <w:noProof/>
            <w:webHidden/>
            <w:sz w:val="20"/>
          </w:rPr>
          <w:tab/>
        </w:r>
        <w:r w:rsidR="008A607C" w:rsidRPr="008A607C">
          <w:rPr>
            <w:rFonts w:ascii="Arial" w:hAnsi="Arial" w:cs="Arial"/>
            <w:noProof/>
            <w:webHidden/>
            <w:sz w:val="20"/>
          </w:rPr>
          <w:fldChar w:fldCharType="begin"/>
        </w:r>
        <w:r w:rsidR="008A607C" w:rsidRPr="008A607C">
          <w:rPr>
            <w:rFonts w:ascii="Arial" w:hAnsi="Arial" w:cs="Arial"/>
            <w:noProof/>
            <w:webHidden/>
            <w:sz w:val="20"/>
          </w:rPr>
          <w:instrText xml:space="preserve"> PAGEREF _Toc162527355 \h </w:instrText>
        </w:r>
        <w:r w:rsidR="008A607C" w:rsidRPr="008A607C">
          <w:rPr>
            <w:rFonts w:ascii="Arial" w:hAnsi="Arial" w:cs="Arial"/>
            <w:noProof/>
            <w:webHidden/>
            <w:sz w:val="20"/>
          </w:rPr>
        </w:r>
        <w:r w:rsidR="008A607C" w:rsidRPr="008A607C">
          <w:rPr>
            <w:rFonts w:ascii="Arial" w:hAnsi="Arial" w:cs="Arial"/>
            <w:noProof/>
            <w:webHidden/>
            <w:sz w:val="20"/>
          </w:rPr>
          <w:fldChar w:fldCharType="separate"/>
        </w:r>
        <w:r w:rsidR="008A607C" w:rsidRPr="008A607C">
          <w:rPr>
            <w:rFonts w:ascii="Arial" w:hAnsi="Arial" w:cs="Arial"/>
            <w:noProof/>
            <w:webHidden/>
            <w:sz w:val="20"/>
          </w:rPr>
          <w:t>50</w:t>
        </w:r>
        <w:r w:rsidR="008A607C" w:rsidRPr="008A607C">
          <w:rPr>
            <w:rFonts w:ascii="Arial" w:hAnsi="Arial" w:cs="Arial"/>
            <w:noProof/>
            <w:webHidden/>
            <w:sz w:val="20"/>
          </w:rPr>
          <w:fldChar w:fldCharType="end"/>
        </w:r>
      </w:hyperlink>
    </w:p>
    <w:p w14:paraId="5EF87F3D" w14:textId="68EE0D77" w:rsidR="008A607C" w:rsidRPr="008A607C" w:rsidRDefault="00D20D25">
      <w:pPr>
        <w:pStyle w:val="Kazalovsebine2"/>
        <w:rPr>
          <w:rFonts w:ascii="Arial" w:eastAsiaTheme="minorEastAsia" w:hAnsi="Arial" w:cs="Arial"/>
          <w:noProof/>
          <w:sz w:val="20"/>
          <w:lang w:val="sl-SI" w:eastAsia="sl-SI"/>
        </w:rPr>
      </w:pPr>
      <w:hyperlink w:anchor="_Toc162527356" w:history="1">
        <w:r w:rsidR="008A607C" w:rsidRPr="008A607C">
          <w:rPr>
            <w:rStyle w:val="Hiperpovezava"/>
            <w:rFonts w:ascii="Arial" w:hAnsi="Arial" w:cs="Arial"/>
            <w:noProof/>
            <w:sz w:val="20"/>
          </w:rPr>
          <w:t>3.10</w:t>
        </w:r>
        <w:r w:rsidR="008A607C" w:rsidRPr="008A607C">
          <w:rPr>
            <w:rFonts w:ascii="Arial" w:eastAsiaTheme="minorEastAsia" w:hAnsi="Arial" w:cs="Arial"/>
            <w:noProof/>
            <w:sz w:val="20"/>
            <w:lang w:val="sl-SI" w:eastAsia="sl-SI"/>
          </w:rPr>
          <w:tab/>
        </w:r>
        <w:r w:rsidR="008A607C" w:rsidRPr="008A607C">
          <w:rPr>
            <w:rStyle w:val="Hiperpovezava"/>
            <w:rFonts w:ascii="Arial" w:hAnsi="Arial" w:cs="Arial"/>
            <w:noProof/>
            <w:sz w:val="20"/>
          </w:rPr>
          <w:t>IRP13 - Izgradnja namakalnih sistemov, ki so namenjeni več uporabnikom</w:t>
        </w:r>
        <w:r w:rsidR="008A607C" w:rsidRPr="008A607C">
          <w:rPr>
            <w:rFonts w:ascii="Arial" w:hAnsi="Arial" w:cs="Arial"/>
            <w:noProof/>
            <w:webHidden/>
            <w:sz w:val="20"/>
          </w:rPr>
          <w:tab/>
        </w:r>
        <w:r w:rsidR="008A607C" w:rsidRPr="008A607C">
          <w:rPr>
            <w:rFonts w:ascii="Arial" w:hAnsi="Arial" w:cs="Arial"/>
            <w:noProof/>
            <w:webHidden/>
            <w:sz w:val="20"/>
          </w:rPr>
          <w:fldChar w:fldCharType="begin"/>
        </w:r>
        <w:r w:rsidR="008A607C" w:rsidRPr="008A607C">
          <w:rPr>
            <w:rFonts w:ascii="Arial" w:hAnsi="Arial" w:cs="Arial"/>
            <w:noProof/>
            <w:webHidden/>
            <w:sz w:val="20"/>
          </w:rPr>
          <w:instrText xml:space="preserve"> PAGEREF _Toc162527356 \h </w:instrText>
        </w:r>
        <w:r w:rsidR="008A607C" w:rsidRPr="008A607C">
          <w:rPr>
            <w:rFonts w:ascii="Arial" w:hAnsi="Arial" w:cs="Arial"/>
            <w:noProof/>
            <w:webHidden/>
            <w:sz w:val="20"/>
          </w:rPr>
        </w:r>
        <w:r w:rsidR="008A607C" w:rsidRPr="008A607C">
          <w:rPr>
            <w:rFonts w:ascii="Arial" w:hAnsi="Arial" w:cs="Arial"/>
            <w:noProof/>
            <w:webHidden/>
            <w:sz w:val="20"/>
          </w:rPr>
          <w:fldChar w:fldCharType="separate"/>
        </w:r>
        <w:r w:rsidR="008A607C" w:rsidRPr="008A607C">
          <w:rPr>
            <w:rFonts w:ascii="Arial" w:hAnsi="Arial" w:cs="Arial"/>
            <w:noProof/>
            <w:webHidden/>
            <w:sz w:val="20"/>
          </w:rPr>
          <w:t>55</w:t>
        </w:r>
        <w:r w:rsidR="008A607C" w:rsidRPr="008A607C">
          <w:rPr>
            <w:rFonts w:ascii="Arial" w:hAnsi="Arial" w:cs="Arial"/>
            <w:noProof/>
            <w:webHidden/>
            <w:sz w:val="20"/>
          </w:rPr>
          <w:fldChar w:fldCharType="end"/>
        </w:r>
      </w:hyperlink>
    </w:p>
    <w:p w14:paraId="7E36318E" w14:textId="4AD8C076" w:rsidR="008A607C" w:rsidRPr="008A607C" w:rsidRDefault="00D20D25">
      <w:pPr>
        <w:pStyle w:val="Kazalovsebine2"/>
        <w:rPr>
          <w:rFonts w:ascii="Arial" w:eastAsiaTheme="minorEastAsia" w:hAnsi="Arial" w:cs="Arial"/>
          <w:noProof/>
          <w:sz w:val="20"/>
          <w:lang w:val="sl-SI" w:eastAsia="sl-SI"/>
        </w:rPr>
      </w:pPr>
      <w:hyperlink w:anchor="_Toc162527357" w:history="1">
        <w:r w:rsidR="008A607C" w:rsidRPr="008A607C">
          <w:rPr>
            <w:rStyle w:val="Hiperpovezava"/>
            <w:rFonts w:ascii="Arial" w:hAnsi="Arial" w:cs="Arial"/>
            <w:noProof/>
            <w:sz w:val="20"/>
          </w:rPr>
          <w:t>3.11</w:t>
        </w:r>
        <w:r w:rsidR="008A607C" w:rsidRPr="008A607C">
          <w:rPr>
            <w:rFonts w:ascii="Arial" w:eastAsiaTheme="minorEastAsia" w:hAnsi="Arial" w:cs="Arial"/>
            <w:noProof/>
            <w:sz w:val="20"/>
            <w:lang w:val="sl-SI" w:eastAsia="sl-SI"/>
          </w:rPr>
          <w:tab/>
        </w:r>
        <w:r w:rsidR="008A607C" w:rsidRPr="008A607C">
          <w:rPr>
            <w:rStyle w:val="Hiperpovezava"/>
            <w:rFonts w:ascii="Arial" w:hAnsi="Arial" w:cs="Arial"/>
            <w:noProof/>
            <w:sz w:val="20"/>
          </w:rPr>
          <w:t>IRP14 - Tehnološke posodobitve namakalnih sistemov, ki so namenjeni več uporabnikom</w:t>
        </w:r>
        <w:r w:rsidR="008A607C" w:rsidRPr="008A607C">
          <w:rPr>
            <w:rFonts w:ascii="Arial" w:hAnsi="Arial" w:cs="Arial"/>
            <w:noProof/>
            <w:webHidden/>
            <w:sz w:val="20"/>
          </w:rPr>
          <w:tab/>
        </w:r>
        <w:r w:rsidR="008A607C" w:rsidRPr="008A607C">
          <w:rPr>
            <w:rFonts w:ascii="Arial" w:hAnsi="Arial" w:cs="Arial"/>
            <w:noProof/>
            <w:webHidden/>
            <w:sz w:val="20"/>
          </w:rPr>
          <w:fldChar w:fldCharType="begin"/>
        </w:r>
        <w:r w:rsidR="008A607C" w:rsidRPr="008A607C">
          <w:rPr>
            <w:rFonts w:ascii="Arial" w:hAnsi="Arial" w:cs="Arial"/>
            <w:noProof/>
            <w:webHidden/>
            <w:sz w:val="20"/>
          </w:rPr>
          <w:instrText xml:space="preserve"> PAGEREF _Toc162527357 \h </w:instrText>
        </w:r>
        <w:r w:rsidR="008A607C" w:rsidRPr="008A607C">
          <w:rPr>
            <w:rFonts w:ascii="Arial" w:hAnsi="Arial" w:cs="Arial"/>
            <w:noProof/>
            <w:webHidden/>
            <w:sz w:val="20"/>
          </w:rPr>
        </w:r>
        <w:r w:rsidR="008A607C" w:rsidRPr="008A607C">
          <w:rPr>
            <w:rFonts w:ascii="Arial" w:hAnsi="Arial" w:cs="Arial"/>
            <w:noProof/>
            <w:webHidden/>
            <w:sz w:val="20"/>
          </w:rPr>
          <w:fldChar w:fldCharType="separate"/>
        </w:r>
        <w:r w:rsidR="008A607C" w:rsidRPr="008A607C">
          <w:rPr>
            <w:rFonts w:ascii="Arial" w:hAnsi="Arial" w:cs="Arial"/>
            <w:noProof/>
            <w:webHidden/>
            <w:sz w:val="20"/>
          </w:rPr>
          <w:t>57</w:t>
        </w:r>
        <w:r w:rsidR="008A607C" w:rsidRPr="008A607C">
          <w:rPr>
            <w:rFonts w:ascii="Arial" w:hAnsi="Arial" w:cs="Arial"/>
            <w:noProof/>
            <w:webHidden/>
            <w:sz w:val="20"/>
          </w:rPr>
          <w:fldChar w:fldCharType="end"/>
        </w:r>
      </w:hyperlink>
    </w:p>
    <w:p w14:paraId="00181218" w14:textId="6BAFA318" w:rsidR="008A607C" w:rsidRPr="008A607C" w:rsidRDefault="00D20D25">
      <w:pPr>
        <w:pStyle w:val="Kazalovsebine2"/>
        <w:rPr>
          <w:rFonts w:ascii="Arial" w:eastAsiaTheme="minorEastAsia" w:hAnsi="Arial" w:cs="Arial"/>
          <w:noProof/>
          <w:sz w:val="20"/>
          <w:lang w:val="sl-SI" w:eastAsia="sl-SI"/>
        </w:rPr>
      </w:pPr>
      <w:hyperlink w:anchor="_Toc162527358" w:history="1">
        <w:r w:rsidR="008A607C" w:rsidRPr="008A607C">
          <w:rPr>
            <w:rStyle w:val="Hiperpovezava"/>
            <w:rFonts w:ascii="Arial" w:hAnsi="Arial" w:cs="Arial"/>
            <w:noProof/>
            <w:sz w:val="20"/>
          </w:rPr>
          <w:t>3.12</w:t>
        </w:r>
        <w:r w:rsidR="008A607C" w:rsidRPr="008A607C">
          <w:rPr>
            <w:rFonts w:ascii="Arial" w:eastAsiaTheme="minorEastAsia" w:hAnsi="Arial" w:cs="Arial"/>
            <w:noProof/>
            <w:sz w:val="20"/>
            <w:lang w:val="sl-SI" w:eastAsia="sl-SI"/>
          </w:rPr>
          <w:tab/>
        </w:r>
        <w:r w:rsidR="008A607C" w:rsidRPr="008A607C">
          <w:rPr>
            <w:rStyle w:val="Hiperpovezava"/>
            <w:rFonts w:ascii="Arial" w:hAnsi="Arial" w:cs="Arial"/>
            <w:noProof/>
            <w:sz w:val="20"/>
          </w:rPr>
          <w:t>IRP16 - Naložbe v prilagoditev na podnebne spremembe pri trajnih nasadih</w:t>
        </w:r>
        <w:r w:rsidR="008A607C" w:rsidRPr="008A607C">
          <w:rPr>
            <w:rFonts w:ascii="Arial" w:hAnsi="Arial" w:cs="Arial"/>
            <w:noProof/>
            <w:webHidden/>
            <w:sz w:val="20"/>
          </w:rPr>
          <w:tab/>
        </w:r>
        <w:r w:rsidR="008A607C" w:rsidRPr="008A607C">
          <w:rPr>
            <w:rFonts w:ascii="Arial" w:hAnsi="Arial" w:cs="Arial"/>
            <w:noProof/>
            <w:webHidden/>
            <w:sz w:val="20"/>
          </w:rPr>
          <w:fldChar w:fldCharType="begin"/>
        </w:r>
        <w:r w:rsidR="008A607C" w:rsidRPr="008A607C">
          <w:rPr>
            <w:rFonts w:ascii="Arial" w:hAnsi="Arial" w:cs="Arial"/>
            <w:noProof/>
            <w:webHidden/>
            <w:sz w:val="20"/>
          </w:rPr>
          <w:instrText xml:space="preserve"> PAGEREF _Toc162527358 \h </w:instrText>
        </w:r>
        <w:r w:rsidR="008A607C" w:rsidRPr="008A607C">
          <w:rPr>
            <w:rFonts w:ascii="Arial" w:hAnsi="Arial" w:cs="Arial"/>
            <w:noProof/>
            <w:webHidden/>
            <w:sz w:val="20"/>
          </w:rPr>
        </w:r>
        <w:r w:rsidR="008A607C" w:rsidRPr="008A607C">
          <w:rPr>
            <w:rFonts w:ascii="Arial" w:hAnsi="Arial" w:cs="Arial"/>
            <w:noProof/>
            <w:webHidden/>
            <w:sz w:val="20"/>
          </w:rPr>
          <w:fldChar w:fldCharType="separate"/>
        </w:r>
        <w:r w:rsidR="008A607C" w:rsidRPr="008A607C">
          <w:rPr>
            <w:rFonts w:ascii="Arial" w:hAnsi="Arial" w:cs="Arial"/>
            <w:noProof/>
            <w:webHidden/>
            <w:sz w:val="20"/>
          </w:rPr>
          <w:t>60</w:t>
        </w:r>
        <w:r w:rsidR="008A607C" w:rsidRPr="008A607C">
          <w:rPr>
            <w:rFonts w:ascii="Arial" w:hAnsi="Arial" w:cs="Arial"/>
            <w:noProof/>
            <w:webHidden/>
            <w:sz w:val="20"/>
          </w:rPr>
          <w:fldChar w:fldCharType="end"/>
        </w:r>
      </w:hyperlink>
    </w:p>
    <w:p w14:paraId="367ADFC9" w14:textId="04B1F56B" w:rsidR="008A607C" w:rsidRPr="008A607C" w:rsidRDefault="00D20D25">
      <w:pPr>
        <w:pStyle w:val="Kazalovsebine2"/>
        <w:rPr>
          <w:rFonts w:ascii="Arial" w:eastAsiaTheme="minorEastAsia" w:hAnsi="Arial" w:cs="Arial"/>
          <w:noProof/>
          <w:sz w:val="20"/>
          <w:lang w:val="sl-SI" w:eastAsia="sl-SI"/>
        </w:rPr>
      </w:pPr>
      <w:hyperlink w:anchor="_Toc162527359" w:history="1">
        <w:r w:rsidR="008A607C" w:rsidRPr="008A607C">
          <w:rPr>
            <w:rStyle w:val="Hiperpovezava"/>
            <w:rFonts w:ascii="Arial" w:hAnsi="Arial" w:cs="Arial"/>
            <w:noProof/>
            <w:sz w:val="20"/>
          </w:rPr>
          <w:t>3.13</w:t>
        </w:r>
        <w:r w:rsidR="008A607C" w:rsidRPr="008A607C">
          <w:rPr>
            <w:rFonts w:ascii="Arial" w:eastAsiaTheme="minorEastAsia" w:hAnsi="Arial" w:cs="Arial"/>
            <w:noProof/>
            <w:sz w:val="20"/>
            <w:lang w:val="sl-SI" w:eastAsia="sl-SI"/>
          </w:rPr>
          <w:tab/>
        </w:r>
        <w:r w:rsidR="008A607C" w:rsidRPr="008A607C">
          <w:rPr>
            <w:rStyle w:val="Hiperpovezava"/>
            <w:rFonts w:ascii="Arial" w:hAnsi="Arial" w:cs="Arial"/>
            <w:noProof/>
            <w:sz w:val="20"/>
          </w:rPr>
          <w:t>IRP24 - Podpora za vzpostavitev gospodarstev mladih kmetov</w:t>
        </w:r>
        <w:r w:rsidR="008A607C" w:rsidRPr="008A607C">
          <w:rPr>
            <w:rFonts w:ascii="Arial" w:hAnsi="Arial" w:cs="Arial"/>
            <w:noProof/>
            <w:webHidden/>
            <w:sz w:val="20"/>
          </w:rPr>
          <w:tab/>
        </w:r>
        <w:r w:rsidR="008A607C" w:rsidRPr="008A607C">
          <w:rPr>
            <w:rFonts w:ascii="Arial" w:hAnsi="Arial" w:cs="Arial"/>
            <w:noProof/>
            <w:webHidden/>
            <w:sz w:val="20"/>
          </w:rPr>
          <w:fldChar w:fldCharType="begin"/>
        </w:r>
        <w:r w:rsidR="008A607C" w:rsidRPr="008A607C">
          <w:rPr>
            <w:rFonts w:ascii="Arial" w:hAnsi="Arial" w:cs="Arial"/>
            <w:noProof/>
            <w:webHidden/>
            <w:sz w:val="20"/>
          </w:rPr>
          <w:instrText xml:space="preserve"> PAGEREF _Toc162527359 \h </w:instrText>
        </w:r>
        <w:r w:rsidR="008A607C" w:rsidRPr="008A607C">
          <w:rPr>
            <w:rFonts w:ascii="Arial" w:hAnsi="Arial" w:cs="Arial"/>
            <w:noProof/>
            <w:webHidden/>
            <w:sz w:val="20"/>
          </w:rPr>
        </w:r>
        <w:r w:rsidR="008A607C" w:rsidRPr="008A607C">
          <w:rPr>
            <w:rFonts w:ascii="Arial" w:hAnsi="Arial" w:cs="Arial"/>
            <w:noProof/>
            <w:webHidden/>
            <w:sz w:val="20"/>
          </w:rPr>
          <w:fldChar w:fldCharType="separate"/>
        </w:r>
        <w:r w:rsidR="008A607C" w:rsidRPr="008A607C">
          <w:rPr>
            <w:rFonts w:ascii="Arial" w:hAnsi="Arial" w:cs="Arial"/>
            <w:noProof/>
            <w:webHidden/>
            <w:sz w:val="20"/>
          </w:rPr>
          <w:t>71</w:t>
        </w:r>
        <w:r w:rsidR="008A607C" w:rsidRPr="008A607C">
          <w:rPr>
            <w:rFonts w:ascii="Arial" w:hAnsi="Arial" w:cs="Arial"/>
            <w:noProof/>
            <w:webHidden/>
            <w:sz w:val="20"/>
          </w:rPr>
          <w:fldChar w:fldCharType="end"/>
        </w:r>
      </w:hyperlink>
    </w:p>
    <w:p w14:paraId="22E7FD49" w14:textId="697F3A34" w:rsidR="008A607C" w:rsidRPr="008A607C" w:rsidRDefault="00D20D25">
      <w:pPr>
        <w:pStyle w:val="Kazalovsebine2"/>
        <w:rPr>
          <w:rFonts w:ascii="Arial" w:eastAsiaTheme="minorEastAsia" w:hAnsi="Arial" w:cs="Arial"/>
          <w:noProof/>
          <w:sz w:val="20"/>
          <w:lang w:val="sl-SI" w:eastAsia="sl-SI"/>
        </w:rPr>
      </w:pPr>
      <w:hyperlink w:anchor="_Toc162527360" w:history="1">
        <w:r w:rsidR="008A607C" w:rsidRPr="008A607C">
          <w:rPr>
            <w:rStyle w:val="Hiperpovezava"/>
            <w:rFonts w:ascii="Arial" w:hAnsi="Arial" w:cs="Arial"/>
            <w:noProof/>
            <w:sz w:val="20"/>
          </w:rPr>
          <w:t>3.14</w:t>
        </w:r>
        <w:r w:rsidR="008A607C" w:rsidRPr="008A607C">
          <w:rPr>
            <w:rFonts w:ascii="Arial" w:eastAsiaTheme="minorEastAsia" w:hAnsi="Arial" w:cs="Arial"/>
            <w:noProof/>
            <w:sz w:val="20"/>
            <w:lang w:val="sl-SI" w:eastAsia="sl-SI"/>
          </w:rPr>
          <w:tab/>
        </w:r>
        <w:r w:rsidR="008A607C" w:rsidRPr="008A607C">
          <w:rPr>
            <w:rStyle w:val="Hiperpovezava"/>
            <w:rFonts w:ascii="Arial" w:hAnsi="Arial" w:cs="Arial"/>
            <w:noProof/>
            <w:sz w:val="20"/>
          </w:rPr>
          <w:t>IRP30 - Medgeneracijski prenos znanja</w:t>
        </w:r>
        <w:r w:rsidR="008A607C" w:rsidRPr="008A607C">
          <w:rPr>
            <w:rFonts w:ascii="Arial" w:hAnsi="Arial" w:cs="Arial"/>
            <w:noProof/>
            <w:webHidden/>
            <w:sz w:val="20"/>
          </w:rPr>
          <w:tab/>
        </w:r>
        <w:r w:rsidR="008A607C" w:rsidRPr="008A607C">
          <w:rPr>
            <w:rFonts w:ascii="Arial" w:hAnsi="Arial" w:cs="Arial"/>
            <w:noProof/>
            <w:webHidden/>
            <w:sz w:val="20"/>
          </w:rPr>
          <w:fldChar w:fldCharType="begin"/>
        </w:r>
        <w:r w:rsidR="008A607C" w:rsidRPr="008A607C">
          <w:rPr>
            <w:rFonts w:ascii="Arial" w:hAnsi="Arial" w:cs="Arial"/>
            <w:noProof/>
            <w:webHidden/>
            <w:sz w:val="20"/>
          </w:rPr>
          <w:instrText xml:space="preserve"> PAGEREF _Toc162527360 \h </w:instrText>
        </w:r>
        <w:r w:rsidR="008A607C" w:rsidRPr="008A607C">
          <w:rPr>
            <w:rFonts w:ascii="Arial" w:hAnsi="Arial" w:cs="Arial"/>
            <w:noProof/>
            <w:webHidden/>
            <w:sz w:val="20"/>
          </w:rPr>
        </w:r>
        <w:r w:rsidR="008A607C" w:rsidRPr="008A607C">
          <w:rPr>
            <w:rFonts w:ascii="Arial" w:hAnsi="Arial" w:cs="Arial"/>
            <w:noProof/>
            <w:webHidden/>
            <w:sz w:val="20"/>
          </w:rPr>
          <w:fldChar w:fldCharType="separate"/>
        </w:r>
        <w:r w:rsidR="008A607C" w:rsidRPr="008A607C">
          <w:rPr>
            <w:rFonts w:ascii="Arial" w:hAnsi="Arial" w:cs="Arial"/>
            <w:noProof/>
            <w:webHidden/>
            <w:sz w:val="20"/>
          </w:rPr>
          <w:t>79</w:t>
        </w:r>
        <w:r w:rsidR="008A607C" w:rsidRPr="008A607C">
          <w:rPr>
            <w:rFonts w:ascii="Arial" w:hAnsi="Arial" w:cs="Arial"/>
            <w:noProof/>
            <w:webHidden/>
            <w:sz w:val="20"/>
          </w:rPr>
          <w:fldChar w:fldCharType="end"/>
        </w:r>
      </w:hyperlink>
    </w:p>
    <w:p w14:paraId="38ECA3C6" w14:textId="5BF3FC7C" w:rsidR="008A607C" w:rsidRPr="008A607C" w:rsidRDefault="00D20D25">
      <w:pPr>
        <w:pStyle w:val="Kazalovsebine2"/>
        <w:rPr>
          <w:rFonts w:ascii="Arial" w:eastAsiaTheme="minorEastAsia" w:hAnsi="Arial" w:cs="Arial"/>
          <w:noProof/>
          <w:sz w:val="20"/>
          <w:lang w:val="sl-SI" w:eastAsia="sl-SI"/>
        </w:rPr>
      </w:pPr>
      <w:hyperlink w:anchor="_Toc162527361" w:history="1">
        <w:r w:rsidR="008A607C" w:rsidRPr="008A607C">
          <w:rPr>
            <w:rStyle w:val="Hiperpovezava"/>
            <w:rFonts w:ascii="Arial" w:hAnsi="Arial" w:cs="Arial"/>
            <w:noProof/>
            <w:sz w:val="20"/>
          </w:rPr>
          <w:t>3.15</w:t>
        </w:r>
        <w:r w:rsidR="008A607C" w:rsidRPr="008A607C">
          <w:rPr>
            <w:rFonts w:ascii="Arial" w:eastAsiaTheme="minorEastAsia" w:hAnsi="Arial" w:cs="Arial"/>
            <w:noProof/>
            <w:sz w:val="20"/>
            <w:lang w:val="sl-SI" w:eastAsia="sl-SI"/>
          </w:rPr>
          <w:tab/>
        </w:r>
        <w:r w:rsidR="008A607C" w:rsidRPr="008A607C">
          <w:rPr>
            <w:rStyle w:val="Hiperpovezava"/>
            <w:rFonts w:ascii="Arial" w:hAnsi="Arial" w:cs="Arial"/>
            <w:noProof/>
            <w:sz w:val="20"/>
          </w:rPr>
          <w:t>IRP31 – Podpora za projekte EIP</w:t>
        </w:r>
        <w:r w:rsidR="008A607C" w:rsidRPr="008A607C">
          <w:rPr>
            <w:rFonts w:ascii="Arial" w:hAnsi="Arial" w:cs="Arial"/>
            <w:noProof/>
            <w:webHidden/>
            <w:sz w:val="20"/>
          </w:rPr>
          <w:tab/>
        </w:r>
        <w:r w:rsidR="008A607C" w:rsidRPr="008A607C">
          <w:rPr>
            <w:rFonts w:ascii="Arial" w:hAnsi="Arial" w:cs="Arial"/>
            <w:noProof/>
            <w:webHidden/>
            <w:sz w:val="20"/>
          </w:rPr>
          <w:fldChar w:fldCharType="begin"/>
        </w:r>
        <w:r w:rsidR="008A607C" w:rsidRPr="008A607C">
          <w:rPr>
            <w:rFonts w:ascii="Arial" w:hAnsi="Arial" w:cs="Arial"/>
            <w:noProof/>
            <w:webHidden/>
            <w:sz w:val="20"/>
          </w:rPr>
          <w:instrText xml:space="preserve"> PAGEREF _Toc162527361 \h </w:instrText>
        </w:r>
        <w:r w:rsidR="008A607C" w:rsidRPr="008A607C">
          <w:rPr>
            <w:rFonts w:ascii="Arial" w:hAnsi="Arial" w:cs="Arial"/>
            <w:noProof/>
            <w:webHidden/>
            <w:sz w:val="20"/>
          </w:rPr>
        </w:r>
        <w:r w:rsidR="008A607C" w:rsidRPr="008A607C">
          <w:rPr>
            <w:rFonts w:ascii="Arial" w:hAnsi="Arial" w:cs="Arial"/>
            <w:noProof/>
            <w:webHidden/>
            <w:sz w:val="20"/>
          </w:rPr>
          <w:fldChar w:fldCharType="separate"/>
        </w:r>
        <w:r w:rsidR="008A607C" w:rsidRPr="008A607C">
          <w:rPr>
            <w:rFonts w:ascii="Arial" w:hAnsi="Arial" w:cs="Arial"/>
            <w:noProof/>
            <w:webHidden/>
            <w:sz w:val="20"/>
          </w:rPr>
          <w:t>82</w:t>
        </w:r>
        <w:r w:rsidR="008A607C" w:rsidRPr="008A607C">
          <w:rPr>
            <w:rFonts w:ascii="Arial" w:hAnsi="Arial" w:cs="Arial"/>
            <w:noProof/>
            <w:webHidden/>
            <w:sz w:val="20"/>
          </w:rPr>
          <w:fldChar w:fldCharType="end"/>
        </w:r>
      </w:hyperlink>
    </w:p>
    <w:p w14:paraId="6953BCFE" w14:textId="0B60A12B" w:rsidR="008A607C" w:rsidRPr="008A607C" w:rsidRDefault="00D20D25">
      <w:pPr>
        <w:pStyle w:val="Kazalovsebine2"/>
        <w:rPr>
          <w:rFonts w:ascii="Arial" w:eastAsiaTheme="minorEastAsia" w:hAnsi="Arial" w:cs="Arial"/>
          <w:noProof/>
          <w:sz w:val="20"/>
          <w:lang w:val="sl-SI" w:eastAsia="sl-SI"/>
        </w:rPr>
      </w:pPr>
      <w:hyperlink w:anchor="_Toc162527362" w:history="1">
        <w:r w:rsidR="008A607C" w:rsidRPr="008A607C">
          <w:rPr>
            <w:rStyle w:val="Hiperpovezava"/>
            <w:rFonts w:ascii="Arial" w:hAnsi="Arial" w:cs="Arial"/>
            <w:noProof/>
            <w:sz w:val="20"/>
          </w:rPr>
          <w:t>3.16</w:t>
        </w:r>
        <w:r w:rsidR="008A607C" w:rsidRPr="008A607C">
          <w:rPr>
            <w:rFonts w:ascii="Arial" w:eastAsiaTheme="minorEastAsia" w:hAnsi="Arial" w:cs="Arial"/>
            <w:noProof/>
            <w:sz w:val="20"/>
            <w:lang w:val="sl-SI" w:eastAsia="sl-SI"/>
          </w:rPr>
          <w:tab/>
        </w:r>
        <w:r w:rsidR="008A607C" w:rsidRPr="008A607C">
          <w:rPr>
            <w:rStyle w:val="Hiperpovezava"/>
            <w:rFonts w:ascii="Arial" w:hAnsi="Arial" w:cs="Arial"/>
            <w:noProof/>
            <w:sz w:val="20"/>
          </w:rPr>
          <w:t>IRP32 - Izmenjava znanja in prenos informacij ter usposabljanje svetovalcev</w:t>
        </w:r>
        <w:r w:rsidR="008A607C" w:rsidRPr="008A607C">
          <w:rPr>
            <w:rFonts w:ascii="Arial" w:hAnsi="Arial" w:cs="Arial"/>
            <w:noProof/>
            <w:webHidden/>
            <w:sz w:val="20"/>
          </w:rPr>
          <w:tab/>
        </w:r>
        <w:r w:rsidR="008A607C" w:rsidRPr="008A607C">
          <w:rPr>
            <w:rFonts w:ascii="Arial" w:hAnsi="Arial" w:cs="Arial"/>
            <w:noProof/>
            <w:webHidden/>
            <w:sz w:val="20"/>
          </w:rPr>
          <w:fldChar w:fldCharType="begin"/>
        </w:r>
        <w:r w:rsidR="008A607C" w:rsidRPr="008A607C">
          <w:rPr>
            <w:rFonts w:ascii="Arial" w:hAnsi="Arial" w:cs="Arial"/>
            <w:noProof/>
            <w:webHidden/>
            <w:sz w:val="20"/>
          </w:rPr>
          <w:instrText xml:space="preserve"> PAGEREF _Toc162527362 \h </w:instrText>
        </w:r>
        <w:r w:rsidR="008A607C" w:rsidRPr="008A607C">
          <w:rPr>
            <w:rFonts w:ascii="Arial" w:hAnsi="Arial" w:cs="Arial"/>
            <w:noProof/>
            <w:webHidden/>
            <w:sz w:val="20"/>
          </w:rPr>
        </w:r>
        <w:r w:rsidR="008A607C" w:rsidRPr="008A607C">
          <w:rPr>
            <w:rFonts w:ascii="Arial" w:hAnsi="Arial" w:cs="Arial"/>
            <w:noProof/>
            <w:webHidden/>
            <w:sz w:val="20"/>
          </w:rPr>
          <w:fldChar w:fldCharType="separate"/>
        </w:r>
        <w:r w:rsidR="008A607C" w:rsidRPr="008A607C">
          <w:rPr>
            <w:rFonts w:ascii="Arial" w:hAnsi="Arial" w:cs="Arial"/>
            <w:noProof/>
            <w:webHidden/>
            <w:sz w:val="20"/>
          </w:rPr>
          <w:t>91</w:t>
        </w:r>
        <w:r w:rsidR="008A607C" w:rsidRPr="008A607C">
          <w:rPr>
            <w:rFonts w:ascii="Arial" w:hAnsi="Arial" w:cs="Arial"/>
            <w:noProof/>
            <w:webHidden/>
            <w:sz w:val="20"/>
          </w:rPr>
          <w:fldChar w:fldCharType="end"/>
        </w:r>
      </w:hyperlink>
    </w:p>
    <w:p w14:paraId="4C8642DA" w14:textId="50F06696" w:rsidR="008A607C" w:rsidRPr="008A607C" w:rsidRDefault="00D20D25">
      <w:pPr>
        <w:pStyle w:val="Kazalovsebine2"/>
        <w:rPr>
          <w:rFonts w:ascii="Arial" w:eastAsiaTheme="minorEastAsia" w:hAnsi="Arial" w:cs="Arial"/>
          <w:noProof/>
          <w:sz w:val="20"/>
          <w:lang w:val="sl-SI" w:eastAsia="sl-SI"/>
        </w:rPr>
      </w:pPr>
      <w:hyperlink w:anchor="_Toc162527363" w:history="1">
        <w:r w:rsidR="008A607C" w:rsidRPr="008A607C">
          <w:rPr>
            <w:rStyle w:val="Hiperpovezava"/>
            <w:rFonts w:ascii="Arial" w:hAnsi="Arial" w:cs="Arial"/>
            <w:noProof/>
            <w:sz w:val="20"/>
          </w:rPr>
          <w:t>3.17</w:t>
        </w:r>
        <w:r w:rsidR="008A607C" w:rsidRPr="008A607C">
          <w:rPr>
            <w:rFonts w:ascii="Arial" w:eastAsiaTheme="minorEastAsia" w:hAnsi="Arial" w:cs="Arial"/>
            <w:noProof/>
            <w:sz w:val="20"/>
            <w:lang w:val="sl-SI" w:eastAsia="sl-SI"/>
          </w:rPr>
          <w:tab/>
        </w:r>
        <w:r w:rsidR="008A607C" w:rsidRPr="008A607C">
          <w:rPr>
            <w:rStyle w:val="Hiperpovezava"/>
            <w:rFonts w:ascii="Arial" w:hAnsi="Arial" w:cs="Arial"/>
            <w:noProof/>
            <w:sz w:val="20"/>
          </w:rPr>
          <w:t>IRP33 - Testiranje naravovarstvenih ukrepov na zavarovanih območjih</w:t>
        </w:r>
        <w:r w:rsidR="008A607C" w:rsidRPr="008A607C">
          <w:rPr>
            <w:rFonts w:ascii="Arial" w:hAnsi="Arial" w:cs="Arial"/>
            <w:noProof/>
            <w:webHidden/>
            <w:sz w:val="20"/>
          </w:rPr>
          <w:tab/>
        </w:r>
        <w:r w:rsidR="008A607C" w:rsidRPr="008A607C">
          <w:rPr>
            <w:rFonts w:ascii="Arial" w:hAnsi="Arial" w:cs="Arial"/>
            <w:noProof/>
            <w:webHidden/>
            <w:sz w:val="20"/>
          </w:rPr>
          <w:fldChar w:fldCharType="begin"/>
        </w:r>
        <w:r w:rsidR="008A607C" w:rsidRPr="008A607C">
          <w:rPr>
            <w:rFonts w:ascii="Arial" w:hAnsi="Arial" w:cs="Arial"/>
            <w:noProof/>
            <w:webHidden/>
            <w:sz w:val="20"/>
          </w:rPr>
          <w:instrText xml:space="preserve"> PAGEREF _Toc162527363 \h </w:instrText>
        </w:r>
        <w:r w:rsidR="008A607C" w:rsidRPr="008A607C">
          <w:rPr>
            <w:rFonts w:ascii="Arial" w:hAnsi="Arial" w:cs="Arial"/>
            <w:noProof/>
            <w:webHidden/>
            <w:sz w:val="20"/>
          </w:rPr>
        </w:r>
        <w:r w:rsidR="008A607C" w:rsidRPr="008A607C">
          <w:rPr>
            <w:rFonts w:ascii="Arial" w:hAnsi="Arial" w:cs="Arial"/>
            <w:noProof/>
            <w:webHidden/>
            <w:sz w:val="20"/>
          </w:rPr>
          <w:fldChar w:fldCharType="separate"/>
        </w:r>
        <w:r w:rsidR="008A607C" w:rsidRPr="008A607C">
          <w:rPr>
            <w:rFonts w:ascii="Arial" w:hAnsi="Arial" w:cs="Arial"/>
            <w:noProof/>
            <w:webHidden/>
            <w:sz w:val="20"/>
          </w:rPr>
          <w:t>93</w:t>
        </w:r>
        <w:r w:rsidR="008A607C" w:rsidRPr="008A607C">
          <w:rPr>
            <w:rFonts w:ascii="Arial" w:hAnsi="Arial" w:cs="Arial"/>
            <w:noProof/>
            <w:webHidden/>
            <w:sz w:val="20"/>
          </w:rPr>
          <w:fldChar w:fldCharType="end"/>
        </w:r>
      </w:hyperlink>
    </w:p>
    <w:p w14:paraId="55BF7238" w14:textId="07166CDB" w:rsidR="008A607C" w:rsidRPr="008A607C" w:rsidRDefault="00D20D25">
      <w:pPr>
        <w:pStyle w:val="Kazalovsebine2"/>
        <w:rPr>
          <w:rFonts w:ascii="Arial" w:eastAsiaTheme="minorEastAsia" w:hAnsi="Arial" w:cs="Arial"/>
          <w:noProof/>
          <w:sz w:val="20"/>
          <w:lang w:val="sl-SI" w:eastAsia="sl-SI"/>
        </w:rPr>
      </w:pPr>
      <w:hyperlink w:anchor="_Toc162527364" w:history="1">
        <w:r w:rsidR="008A607C" w:rsidRPr="008A607C">
          <w:rPr>
            <w:rStyle w:val="Hiperpovezava"/>
            <w:rFonts w:ascii="Arial" w:hAnsi="Arial" w:cs="Arial"/>
            <w:noProof/>
            <w:sz w:val="20"/>
          </w:rPr>
          <w:t>3.18</w:t>
        </w:r>
        <w:r w:rsidR="008A607C" w:rsidRPr="008A607C">
          <w:rPr>
            <w:rFonts w:ascii="Arial" w:eastAsiaTheme="minorEastAsia" w:hAnsi="Arial" w:cs="Arial"/>
            <w:noProof/>
            <w:sz w:val="20"/>
            <w:lang w:val="sl-SI" w:eastAsia="sl-SI"/>
          </w:rPr>
          <w:tab/>
        </w:r>
        <w:r w:rsidR="008A607C" w:rsidRPr="008A607C">
          <w:rPr>
            <w:rStyle w:val="Hiperpovezava"/>
            <w:rFonts w:ascii="Arial" w:hAnsi="Arial" w:cs="Arial"/>
            <w:noProof/>
            <w:sz w:val="20"/>
          </w:rPr>
          <w:t>IRP 34 – Intervencija Ohranjanje, trajnostna raba in razvoj rastlinskih genskih virov v kmetijstvu</w:t>
        </w:r>
        <w:r w:rsidR="008A607C" w:rsidRPr="008A607C">
          <w:rPr>
            <w:rFonts w:ascii="Arial" w:hAnsi="Arial" w:cs="Arial"/>
            <w:noProof/>
            <w:webHidden/>
            <w:sz w:val="20"/>
          </w:rPr>
          <w:tab/>
        </w:r>
        <w:r w:rsidR="008A607C" w:rsidRPr="008A607C">
          <w:rPr>
            <w:rFonts w:ascii="Arial" w:hAnsi="Arial" w:cs="Arial"/>
            <w:noProof/>
            <w:webHidden/>
            <w:sz w:val="20"/>
          </w:rPr>
          <w:fldChar w:fldCharType="begin"/>
        </w:r>
        <w:r w:rsidR="008A607C" w:rsidRPr="008A607C">
          <w:rPr>
            <w:rFonts w:ascii="Arial" w:hAnsi="Arial" w:cs="Arial"/>
            <w:noProof/>
            <w:webHidden/>
            <w:sz w:val="20"/>
          </w:rPr>
          <w:instrText xml:space="preserve"> PAGEREF _Toc162527364 \h </w:instrText>
        </w:r>
        <w:r w:rsidR="008A607C" w:rsidRPr="008A607C">
          <w:rPr>
            <w:rFonts w:ascii="Arial" w:hAnsi="Arial" w:cs="Arial"/>
            <w:noProof/>
            <w:webHidden/>
            <w:sz w:val="20"/>
          </w:rPr>
        </w:r>
        <w:r w:rsidR="008A607C" w:rsidRPr="008A607C">
          <w:rPr>
            <w:rFonts w:ascii="Arial" w:hAnsi="Arial" w:cs="Arial"/>
            <w:noProof/>
            <w:webHidden/>
            <w:sz w:val="20"/>
          </w:rPr>
          <w:fldChar w:fldCharType="separate"/>
        </w:r>
        <w:r w:rsidR="008A607C" w:rsidRPr="008A607C">
          <w:rPr>
            <w:rFonts w:ascii="Arial" w:hAnsi="Arial" w:cs="Arial"/>
            <w:noProof/>
            <w:webHidden/>
            <w:sz w:val="20"/>
          </w:rPr>
          <w:t>98</w:t>
        </w:r>
        <w:r w:rsidR="008A607C" w:rsidRPr="008A607C">
          <w:rPr>
            <w:rFonts w:ascii="Arial" w:hAnsi="Arial" w:cs="Arial"/>
            <w:noProof/>
            <w:webHidden/>
            <w:sz w:val="20"/>
          </w:rPr>
          <w:fldChar w:fldCharType="end"/>
        </w:r>
      </w:hyperlink>
    </w:p>
    <w:p w14:paraId="2C8DC40F" w14:textId="3BBBB054" w:rsidR="008A607C" w:rsidRPr="008A607C" w:rsidRDefault="00D20D25">
      <w:pPr>
        <w:pStyle w:val="Kazalovsebine2"/>
        <w:rPr>
          <w:rFonts w:ascii="Arial" w:eastAsiaTheme="minorEastAsia" w:hAnsi="Arial" w:cs="Arial"/>
          <w:noProof/>
          <w:sz w:val="20"/>
          <w:lang w:val="sl-SI" w:eastAsia="sl-SI"/>
        </w:rPr>
      </w:pPr>
      <w:hyperlink w:anchor="_Toc162527365" w:history="1">
        <w:r w:rsidR="008A607C" w:rsidRPr="008A607C">
          <w:rPr>
            <w:rStyle w:val="Hiperpovezava"/>
            <w:rFonts w:ascii="Arial" w:hAnsi="Arial" w:cs="Arial"/>
            <w:bCs/>
            <w:noProof/>
            <w:sz w:val="20"/>
          </w:rPr>
          <w:t>3.19</w:t>
        </w:r>
        <w:r w:rsidR="008A607C" w:rsidRPr="008A607C">
          <w:rPr>
            <w:rFonts w:ascii="Arial" w:eastAsiaTheme="minorEastAsia" w:hAnsi="Arial" w:cs="Arial"/>
            <w:noProof/>
            <w:sz w:val="20"/>
            <w:lang w:val="sl-SI" w:eastAsia="sl-SI"/>
          </w:rPr>
          <w:tab/>
        </w:r>
        <w:r w:rsidR="008A607C" w:rsidRPr="008A607C">
          <w:rPr>
            <w:rStyle w:val="Hiperpovezava"/>
            <w:rFonts w:ascii="Arial" w:hAnsi="Arial" w:cs="Arial"/>
            <w:noProof/>
            <w:sz w:val="20"/>
          </w:rPr>
          <w:t xml:space="preserve">IRP 38 – </w:t>
        </w:r>
        <w:r w:rsidR="008A607C" w:rsidRPr="008A607C">
          <w:rPr>
            <w:rStyle w:val="Hiperpovezava"/>
            <w:rFonts w:ascii="Arial" w:hAnsi="Arial" w:cs="Arial"/>
            <w:bCs/>
            <w:noProof/>
            <w:sz w:val="20"/>
          </w:rPr>
          <w:t>Intervencija Konzorciji institucij znanja v podporo prehodu kmetijstva v zeleno, digitalno in podnebno nevtralno</w:t>
        </w:r>
        <w:r w:rsidR="008A607C" w:rsidRPr="008A607C">
          <w:rPr>
            <w:rFonts w:ascii="Arial" w:hAnsi="Arial" w:cs="Arial"/>
            <w:noProof/>
            <w:webHidden/>
            <w:sz w:val="20"/>
          </w:rPr>
          <w:tab/>
        </w:r>
        <w:r w:rsidR="008A607C" w:rsidRPr="008A607C">
          <w:rPr>
            <w:rFonts w:ascii="Arial" w:hAnsi="Arial" w:cs="Arial"/>
            <w:noProof/>
            <w:webHidden/>
            <w:sz w:val="20"/>
          </w:rPr>
          <w:fldChar w:fldCharType="begin"/>
        </w:r>
        <w:r w:rsidR="008A607C" w:rsidRPr="008A607C">
          <w:rPr>
            <w:rFonts w:ascii="Arial" w:hAnsi="Arial" w:cs="Arial"/>
            <w:noProof/>
            <w:webHidden/>
            <w:sz w:val="20"/>
          </w:rPr>
          <w:instrText xml:space="preserve"> PAGEREF _Toc162527365 \h </w:instrText>
        </w:r>
        <w:r w:rsidR="008A607C" w:rsidRPr="008A607C">
          <w:rPr>
            <w:rFonts w:ascii="Arial" w:hAnsi="Arial" w:cs="Arial"/>
            <w:noProof/>
            <w:webHidden/>
            <w:sz w:val="20"/>
          </w:rPr>
        </w:r>
        <w:r w:rsidR="008A607C" w:rsidRPr="008A607C">
          <w:rPr>
            <w:rFonts w:ascii="Arial" w:hAnsi="Arial" w:cs="Arial"/>
            <w:noProof/>
            <w:webHidden/>
            <w:sz w:val="20"/>
          </w:rPr>
          <w:fldChar w:fldCharType="separate"/>
        </w:r>
        <w:r w:rsidR="008A607C" w:rsidRPr="008A607C">
          <w:rPr>
            <w:rFonts w:ascii="Arial" w:hAnsi="Arial" w:cs="Arial"/>
            <w:noProof/>
            <w:webHidden/>
            <w:sz w:val="20"/>
          </w:rPr>
          <w:t>101</w:t>
        </w:r>
        <w:r w:rsidR="008A607C" w:rsidRPr="008A607C">
          <w:rPr>
            <w:rFonts w:ascii="Arial" w:hAnsi="Arial" w:cs="Arial"/>
            <w:noProof/>
            <w:webHidden/>
            <w:sz w:val="20"/>
          </w:rPr>
          <w:fldChar w:fldCharType="end"/>
        </w:r>
      </w:hyperlink>
    </w:p>
    <w:p w14:paraId="55A734A3" w14:textId="0932EA90" w:rsidR="008A607C" w:rsidRPr="008A607C" w:rsidRDefault="00D20D25">
      <w:pPr>
        <w:pStyle w:val="Kazalovsebine2"/>
        <w:rPr>
          <w:rFonts w:ascii="Arial" w:eastAsiaTheme="minorEastAsia" w:hAnsi="Arial" w:cs="Arial"/>
          <w:noProof/>
          <w:sz w:val="20"/>
          <w:lang w:val="sl-SI" w:eastAsia="sl-SI"/>
        </w:rPr>
      </w:pPr>
      <w:hyperlink w:anchor="_Toc162527366" w:history="1">
        <w:r w:rsidR="008A607C" w:rsidRPr="008A607C">
          <w:rPr>
            <w:rStyle w:val="Hiperpovezava"/>
            <w:rFonts w:ascii="Arial" w:hAnsi="Arial" w:cs="Arial"/>
            <w:noProof/>
            <w:sz w:val="20"/>
          </w:rPr>
          <w:t>3.20</w:t>
        </w:r>
        <w:r w:rsidR="008A607C" w:rsidRPr="008A607C">
          <w:rPr>
            <w:rFonts w:ascii="Arial" w:eastAsiaTheme="minorEastAsia" w:hAnsi="Arial" w:cs="Arial"/>
            <w:noProof/>
            <w:sz w:val="20"/>
            <w:lang w:val="sl-SI" w:eastAsia="sl-SI"/>
          </w:rPr>
          <w:tab/>
        </w:r>
        <w:r w:rsidR="008A607C" w:rsidRPr="008A607C">
          <w:rPr>
            <w:rStyle w:val="Hiperpovezava"/>
            <w:rFonts w:ascii="Arial" w:hAnsi="Arial" w:cs="Arial"/>
            <w:noProof/>
            <w:sz w:val="20"/>
          </w:rPr>
          <w:t>IRP39 - Podpora za dejavnosti informiranja in promocije proizvodov iz shem kakovosti</w:t>
        </w:r>
        <w:r w:rsidR="008A607C" w:rsidRPr="008A607C">
          <w:rPr>
            <w:rFonts w:ascii="Arial" w:hAnsi="Arial" w:cs="Arial"/>
            <w:noProof/>
            <w:webHidden/>
            <w:sz w:val="20"/>
          </w:rPr>
          <w:tab/>
        </w:r>
        <w:r w:rsidR="008A607C" w:rsidRPr="008A607C">
          <w:rPr>
            <w:rFonts w:ascii="Arial" w:hAnsi="Arial" w:cs="Arial"/>
            <w:noProof/>
            <w:webHidden/>
            <w:sz w:val="20"/>
          </w:rPr>
          <w:fldChar w:fldCharType="begin"/>
        </w:r>
        <w:r w:rsidR="008A607C" w:rsidRPr="008A607C">
          <w:rPr>
            <w:rFonts w:ascii="Arial" w:hAnsi="Arial" w:cs="Arial"/>
            <w:noProof/>
            <w:webHidden/>
            <w:sz w:val="20"/>
          </w:rPr>
          <w:instrText xml:space="preserve"> PAGEREF _Toc162527366 \h </w:instrText>
        </w:r>
        <w:r w:rsidR="008A607C" w:rsidRPr="008A607C">
          <w:rPr>
            <w:rFonts w:ascii="Arial" w:hAnsi="Arial" w:cs="Arial"/>
            <w:noProof/>
            <w:webHidden/>
            <w:sz w:val="20"/>
          </w:rPr>
        </w:r>
        <w:r w:rsidR="008A607C" w:rsidRPr="008A607C">
          <w:rPr>
            <w:rFonts w:ascii="Arial" w:hAnsi="Arial" w:cs="Arial"/>
            <w:noProof/>
            <w:webHidden/>
            <w:sz w:val="20"/>
          </w:rPr>
          <w:fldChar w:fldCharType="separate"/>
        </w:r>
        <w:r w:rsidR="008A607C" w:rsidRPr="008A607C">
          <w:rPr>
            <w:rFonts w:ascii="Arial" w:hAnsi="Arial" w:cs="Arial"/>
            <w:noProof/>
            <w:webHidden/>
            <w:sz w:val="20"/>
          </w:rPr>
          <w:t>108</w:t>
        </w:r>
        <w:r w:rsidR="008A607C" w:rsidRPr="008A607C">
          <w:rPr>
            <w:rFonts w:ascii="Arial" w:hAnsi="Arial" w:cs="Arial"/>
            <w:noProof/>
            <w:webHidden/>
            <w:sz w:val="20"/>
          </w:rPr>
          <w:fldChar w:fldCharType="end"/>
        </w:r>
      </w:hyperlink>
    </w:p>
    <w:p w14:paraId="0A9B2C1B" w14:textId="35C4CB95" w:rsidR="008A607C" w:rsidRPr="008A607C" w:rsidRDefault="00D20D25">
      <w:pPr>
        <w:pStyle w:val="Kazalovsebine2"/>
        <w:rPr>
          <w:rFonts w:ascii="Arial" w:eastAsiaTheme="minorEastAsia" w:hAnsi="Arial" w:cs="Arial"/>
          <w:noProof/>
          <w:sz w:val="20"/>
          <w:lang w:val="sl-SI" w:eastAsia="sl-SI"/>
        </w:rPr>
      </w:pPr>
      <w:hyperlink w:anchor="_Toc162527367" w:history="1">
        <w:r w:rsidR="008A607C" w:rsidRPr="008A607C">
          <w:rPr>
            <w:rStyle w:val="Hiperpovezava"/>
            <w:rFonts w:ascii="Arial" w:hAnsi="Arial" w:cs="Arial"/>
            <w:noProof/>
            <w:sz w:val="20"/>
          </w:rPr>
          <w:t>3.21</w:t>
        </w:r>
        <w:r w:rsidR="008A607C" w:rsidRPr="008A607C">
          <w:rPr>
            <w:rFonts w:ascii="Arial" w:eastAsiaTheme="minorEastAsia" w:hAnsi="Arial" w:cs="Arial"/>
            <w:noProof/>
            <w:sz w:val="20"/>
            <w:lang w:val="sl-SI" w:eastAsia="sl-SI"/>
          </w:rPr>
          <w:tab/>
        </w:r>
        <w:r w:rsidR="008A607C" w:rsidRPr="008A607C">
          <w:rPr>
            <w:rStyle w:val="Hiperpovezava"/>
            <w:rFonts w:ascii="Arial" w:hAnsi="Arial" w:cs="Arial"/>
            <w:noProof/>
            <w:sz w:val="20"/>
          </w:rPr>
          <w:t>IRP40 - Individualni namakalni sistemi in nakup namakalne opreme</w:t>
        </w:r>
        <w:r w:rsidR="008A607C" w:rsidRPr="008A607C">
          <w:rPr>
            <w:rFonts w:ascii="Arial" w:hAnsi="Arial" w:cs="Arial"/>
            <w:noProof/>
            <w:webHidden/>
            <w:sz w:val="20"/>
          </w:rPr>
          <w:tab/>
        </w:r>
        <w:r w:rsidR="008A607C" w:rsidRPr="008A607C">
          <w:rPr>
            <w:rFonts w:ascii="Arial" w:hAnsi="Arial" w:cs="Arial"/>
            <w:noProof/>
            <w:webHidden/>
            <w:sz w:val="20"/>
          </w:rPr>
          <w:fldChar w:fldCharType="begin"/>
        </w:r>
        <w:r w:rsidR="008A607C" w:rsidRPr="008A607C">
          <w:rPr>
            <w:rFonts w:ascii="Arial" w:hAnsi="Arial" w:cs="Arial"/>
            <w:noProof/>
            <w:webHidden/>
            <w:sz w:val="20"/>
          </w:rPr>
          <w:instrText xml:space="preserve"> PAGEREF _Toc162527367 \h </w:instrText>
        </w:r>
        <w:r w:rsidR="008A607C" w:rsidRPr="008A607C">
          <w:rPr>
            <w:rFonts w:ascii="Arial" w:hAnsi="Arial" w:cs="Arial"/>
            <w:noProof/>
            <w:webHidden/>
            <w:sz w:val="20"/>
          </w:rPr>
        </w:r>
        <w:r w:rsidR="008A607C" w:rsidRPr="008A607C">
          <w:rPr>
            <w:rFonts w:ascii="Arial" w:hAnsi="Arial" w:cs="Arial"/>
            <w:noProof/>
            <w:webHidden/>
            <w:sz w:val="20"/>
          </w:rPr>
          <w:fldChar w:fldCharType="separate"/>
        </w:r>
        <w:r w:rsidR="008A607C" w:rsidRPr="008A607C">
          <w:rPr>
            <w:rFonts w:ascii="Arial" w:hAnsi="Arial" w:cs="Arial"/>
            <w:noProof/>
            <w:webHidden/>
            <w:sz w:val="20"/>
          </w:rPr>
          <w:t>111</w:t>
        </w:r>
        <w:r w:rsidR="008A607C" w:rsidRPr="008A607C">
          <w:rPr>
            <w:rFonts w:ascii="Arial" w:hAnsi="Arial" w:cs="Arial"/>
            <w:noProof/>
            <w:webHidden/>
            <w:sz w:val="20"/>
          </w:rPr>
          <w:fldChar w:fldCharType="end"/>
        </w:r>
      </w:hyperlink>
    </w:p>
    <w:p w14:paraId="7DF7C7F2" w14:textId="52409865" w:rsidR="008A607C" w:rsidRPr="008A607C" w:rsidRDefault="00D20D25">
      <w:pPr>
        <w:pStyle w:val="Kazalovsebine2"/>
        <w:rPr>
          <w:rFonts w:ascii="Arial" w:eastAsiaTheme="minorEastAsia" w:hAnsi="Arial" w:cs="Arial"/>
          <w:noProof/>
          <w:sz w:val="20"/>
          <w:lang w:val="sl-SI" w:eastAsia="sl-SI"/>
        </w:rPr>
      </w:pPr>
      <w:hyperlink w:anchor="_Toc162527368" w:history="1">
        <w:r w:rsidR="008A607C" w:rsidRPr="008A607C">
          <w:rPr>
            <w:rStyle w:val="Hiperpovezava"/>
            <w:rFonts w:ascii="Arial" w:hAnsi="Arial" w:cs="Arial"/>
            <w:noProof/>
            <w:sz w:val="20"/>
          </w:rPr>
          <w:t>3.22</w:t>
        </w:r>
        <w:r w:rsidR="008A607C" w:rsidRPr="008A607C">
          <w:rPr>
            <w:rFonts w:ascii="Arial" w:eastAsiaTheme="minorEastAsia" w:hAnsi="Arial" w:cs="Arial"/>
            <w:noProof/>
            <w:sz w:val="20"/>
            <w:lang w:val="sl-SI" w:eastAsia="sl-SI"/>
          </w:rPr>
          <w:tab/>
        </w:r>
        <w:r w:rsidR="008A607C" w:rsidRPr="008A607C">
          <w:rPr>
            <w:rStyle w:val="Hiperpovezava"/>
            <w:rFonts w:ascii="Arial" w:hAnsi="Arial" w:cs="Arial"/>
            <w:noProof/>
            <w:sz w:val="20"/>
          </w:rPr>
          <w:t>IRP41 - Tehnološke posodobitve individualnih namakalnih sistemov</w:t>
        </w:r>
        <w:r w:rsidR="008A607C" w:rsidRPr="008A607C">
          <w:rPr>
            <w:rFonts w:ascii="Arial" w:hAnsi="Arial" w:cs="Arial"/>
            <w:noProof/>
            <w:webHidden/>
            <w:sz w:val="20"/>
          </w:rPr>
          <w:tab/>
        </w:r>
        <w:r w:rsidR="008A607C" w:rsidRPr="008A607C">
          <w:rPr>
            <w:rFonts w:ascii="Arial" w:hAnsi="Arial" w:cs="Arial"/>
            <w:noProof/>
            <w:webHidden/>
            <w:sz w:val="20"/>
          </w:rPr>
          <w:fldChar w:fldCharType="begin"/>
        </w:r>
        <w:r w:rsidR="008A607C" w:rsidRPr="008A607C">
          <w:rPr>
            <w:rFonts w:ascii="Arial" w:hAnsi="Arial" w:cs="Arial"/>
            <w:noProof/>
            <w:webHidden/>
            <w:sz w:val="20"/>
          </w:rPr>
          <w:instrText xml:space="preserve"> PAGEREF _Toc162527368 \h </w:instrText>
        </w:r>
        <w:r w:rsidR="008A607C" w:rsidRPr="008A607C">
          <w:rPr>
            <w:rFonts w:ascii="Arial" w:hAnsi="Arial" w:cs="Arial"/>
            <w:noProof/>
            <w:webHidden/>
            <w:sz w:val="20"/>
          </w:rPr>
        </w:r>
        <w:r w:rsidR="008A607C" w:rsidRPr="008A607C">
          <w:rPr>
            <w:rFonts w:ascii="Arial" w:hAnsi="Arial" w:cs="Arial"/>
            <w:noProof/>
            <w:webHidden/>
            <w:sz w:val="20"/>
          </w:rPr>
          <w:fldChar w:fldCharType="separate"/>
        </w:r>
        <w:r w:rsidR="008A607C" w:rsidRPr="008A607C">
          <w:rPr>
            <w:rFonts w:ascii="Arial" w:hAnsi="Arial" w:cs="Arial"/>
            <w:noProof/>
            <w:webHidden/>
            <w:sz w:val="20"/>
          </w:rPr>
          <w:t>114</w:t>
        </w:r>
        <w:r w:rsidR="008A607C" w:rsidRPr="008A607C">
          <w:rPr>
            <w:rFonts w:ascii="Arial" w:hAnsi="Arial" w:cs="Arial"/>
            <w:noProof/>
            <w:webHidden/>
            <w:sz w:val="20"/>
          </w:rPr>
          <w:fldChar w:fldCharType="end"/>
        </w:r>
      </w:hyperlink>
    </w:p>
    <w:p w14:paraId="6BAF5FDC" w14:textId="0EBB113B" w:rsidR="002B22DD" w:rsidRPr="006021DF" w:rsidRDefault="002B22DD">
      <w:pPr>
        <w:rPr>
          <w:rFonts w:ascii="Arial" w:hAnsi="Arial" w:cs="Arial"/>
          <w:sz w:val="20"/>
          <w:lang w:val="sl-SI"/>
        </w:rPr>
      </w:pPr>
      <w:r w:rsidRPr="008A607C">
        <w:rPr>
          <w:rFonts w:ascii="Arial" w:hAnsi="Arial" w:cs="Arial"/>
          <w:b/>
          <w:bCs/>
          <w:sz w:val="20"/>
          <w:lang w:val="sl-SI"/>
        </w:rPr>
        <w:fldChar w:fldCharType="end"/>
      </w:r>
    </w:p>
    <w:p w14:paraId="6BAF5FDD" w14:textId="77777777" w:rsidR="00A62F87" w:rsidRPr="006021DF" w:rsidRDefault="00A62F87">
      <w:pPr>
        <w:spacing w:before="0" w:after="0"/>
        <w:jc w:val="left"/>
        <w:rPr>
          <w:rFonts w:ascii="Arial" w:hAnsi="Arial" w:cs="Arial"/>
          <w:sz w:val="20"/>
          <w:lang w:val="sl-SI"/>
        </w:rPr>
      </w:pPr>
      <w:r w:rsidRPr="006021DF">
        <w:rPr>
          <w:rFonts w:ascii="Arial" w:hAnsi="Arial" w:cs="Arial"/>
          <w:sz w:val="20"/>
          <w:lang w:val="sl-SI"/>
        </w:rPr>
        <w:br w:type="page"/>
      </w:r>
    </w:p>
    <w:p w14:paraId="6BAF5FDE" w14:textId="77777777" w:rsidR="002C5B19" w:rsidRPr="006021DF" w:rsidRDefault="002C5B19" w:rsidP="00876909">
      <w:pPr>
        <w:rPr>
          <w:rFonts w:ascii="Arial" w:hAnsi="Arial" w:cs="Arial"/>
          <w:sz w:val="20"/>
          <w:lang w:val="sl-SI"/>
        </w:rPr>
      </w:pPr>
    </w:p>
    <w:p w14:paraId="6BAF5FDF" w14:textId="77777777" w:rsidR="002C5B19" w:rsidRPr="006021DF" w:rsidRDefault="002A19F6" w:rsidP="00923C4E">
      <w:pPr>
        <w:pStyle w:val="Naslov1"/>
        <w:numPr>
          <w:ilvl w:val="0"/>
          <w:numId w:val="21"/>
        </w:numPr>
        <w:rPr>
          <w:rFonts w:ascii="Arial" w:hAnsi="Arial" w:cs="Arial"/>
          <w:sz w:val="20"/>
          <w:lang w:val="sl-SI"/>
        </w:rPr>
      </w:pPr>
      <w:bookmarkStart w:id="2" w:name="_Toc128387034"/>
      <w:bookmarkStart w:id="3" w:name="_Toc128389682"/>
      <w:bookmarkStart w:id="4" w:name="_Toc128389884"/>
      <w:bookmarkStart w:id="5" w:name="_Toc135316147"/>
      <w:bookmarkStart w:id="6" w:name="_Toc162527342"/>
      <w:r w:rsidRPr="006021DF">
        <w:rPr>
          <w:rFonts w:ascii="Arial" w:hAnsi="Arial" w:cs="Arial"/>
          <w:sz w:val="20"/>
          <w:lang w:val="sl-SI"/>
        </w:rPr>
        <w:t>UVOD</w:t>
      </w:r>
      <w:bookmarkStart w:id="7" w:name="_Toc425242208"/>
      <w:bookmarkStart w:id="8" w:name="_Toc425253243"/>
      <w:bookmarkStart w:id="9" w:name="_Toc425254241"/>
      <w:bookmarkStart w:id="10" w:name="_Toc425254280"/>
      <w:bookmarkStart w:id="11" w:name="_Toc425315554"/>
      <w:bookmarkStart w:id="12" w:name="_Toc425315610"/>
      <w:bookmarkEnd w:id="2"/>
      <w:bookmarkEnd w:id="3"/>
      <w:bookmarkEnd w:id="4"/>
      <w:bookmarkEnd w:id="5"/>
      <w:bookmarkEnd w:id="6"/>
      <w:bookmarkEnd w:id="7"/>
      <w:bookmarkEnd w:id="8"/>
      <w:bookmarkEnd w:id="9"/>
      <w:bookmarkEnd w:id="10"/>
      <w:bookmarkEnd w:id="11"/>
      <w:bookmarkEnd w:id="12"/>
    </w:p>
    <w:p w14:paraId="6BAF5FE0" w14:textId="77777777" w:rsidR="00E0631F" w:rsidRPr="006021DF" w:rsidRDefault="00B64EA7" w:rsidP="00CE0D86">
      <w:pPr>
        <w:pStyle w:val="Naslov2"/>
      </w:pPr>
      <w:bookmarkStart w:id="13" w:name="_Toc128387035"/>
      <w:bookmarkStart w:id="14" w:name="_Toc128389683"/>
      <w:bookmarkStart w:id="15" w:name="_Toc128389885"/>
      <w:bookmarkStart w:id="16" w:name="_Toc135316148"/>
      <w:bookmarkStart w:id="17" w:name="_Toc162527343"/>
      <w:r w:rsidRPr="006021DF">
        <w:rPr>
          <w:rFonts w:eastAsia="Calibri"/>
        </w:rPr>
        <w:t>STRATEŠKI NAČRT SKUPNE KMETIJSKE POLITIKE 2023</w:t>
      </w:r>
      <w:r w:rsidRPr="006021DF">
        <w:t>–</w:t>
      </w:r>
      <w:r w:rsidRPr="006021DF">
        <w:rPr>
          <w:rFonts w:eastAsia="Calibri"/>
        </w:rPr>
        <w:t>2027 ZA SLOVENIJO</w:t>
      </w:r>
      <w:bookmarkEnd w:id="13"/>
      <w:bookmarkEnd w:id="14"/>
      <w:bookmarkEnd w:id="15"/>
      <w:bookmarkEnd w:id="16"/>
      <w:bookmarkEnd w:id="17"/>
    </w:p>
    <w:p w14:paraId="6BAF5FE1" w14:textId="77777777" w:rsidR="00D2477F" w:rsidRPr="006021DF" w:rsidRDefault="00D2477F" w:rsidP="00D2477F">
      <w:pPr>
        <w:spacing w:before="40" w:after="40"/>
        <w:rPr>
          <w:rFonts w:ascii="Arial" w:hAnsi="Arial" w:cs="Arial"/>
          <w:sz w:val="20"/>
          <w:lang w:val="sl-SI"/>
        </w:rPr>
      </w:pPr>
      <w:r w:rsidRPr="006021DF">
        <w:rPr>
          <w:rFonts w:ascii="Arial" w:hAnsi="Arial" w:cs="Arial"/>
          <w:sz w:val="20"/>
          <w:lang w:val="sl-SI"/>
        </w:rPr>
        <w:t>Strateški načrt skupne kmetijske politike 2023–2027 za Slovenijo (SN 2023–2027) podaja nabor ukrepov (t.i. intervencij) za uresničevanje 9 specifičnih ciljev evropske SKP in horizontalnega cilja za razširjanje znanja, inovacij in digitalizacije. S tem SN 2023–2027 sledi vsem 3 krovnim ciljem SKP: konkurenčnosti in odpornosti kmetijskega sektorja, varstvu okolja in podnebja ter skladnemu razvoju podeželja.</w:t>
      </w:r>
    </w:p>
    <w:p w14:paraId="6BAF5FE2" w14:textId="77777777" w:rsidR="00462E7A" w:rsidRPr="006021DF" w:rsidRDefault="00462E7A" w:rsidP="00D2477F">
      <w:pPr>
        <w:spacing w:before="40" w:after="40"/>
        <w:rPr>
          <w:rFonts w:ascii="Arial" w:hAnsi="Arial" w:cs="Arial"/>
          <w:sz w:val="20"/>
          <w:lang w:val="sl-SI"/>
        </w:rPr>
      </w:pPr>
    </w:p>
    <w:p w14:paraId="6BAF5FE3" w14:textId="77777777" w:rsidR="00D2477F" w:rsidRPr="006021DF" w:rsidRDefault="00D2477F" w:rsidP="00D2477F">
      <w:pPr>
        <w:spacing w:before="40" w:after="40"/>
        <w:rPr>
          <w:rFonts w:ascii="Arial" w:hAnsi="Arial" w:cs="Arial"/>
          <w:sz w:val="20"/>
          <w:lang w:val="sl-SI"/>
        </w:rPr>
      </w:pPr>
      <w:r w:rsidRPr="006021DF">
        <w:rPr>
          <w:rFonts w:ascii="Arial" w:hAnsi="Arial" w:cs="Arial"/>
          <w:sz w:val="20"/>
          <w:lang w:val="sl-SI"/>
        </w:rPr>
        <w:t>Preglednica: Cilji evropske SKP v obdobju 2023–2027</w:t>
      </w:r>
    </w:p>
    <w:p w14:paraId="6BAF5FE4" w14:textId="77777777" w:rsidR="00D2477F" w:rsidRPr="006021DF" w:rsidRDefault="00BB3956" w:rsidP="002F0E83">
      <w:pPr>
        <w:spacing w:before="40" w:after="40"/>
        <w:jc w:val="left"/>
        <w:rPr>
          <w:rFonts w:ascii="Arial" w:hAnsi="Arial" w:cs="Arial"/>
          <w:sz w:val="20"/>
          <w:lang w:val="sl-SI"/>
        </w:rPr>
      </w:pPr>
      <w:r w:rsidRPr="006021DF">
        <w:rPr>
          <w:rFonts w:ascii="Arial" w:hAnsi="Arial" w:cs="Arial"/>
          <w:noProof/>
          <w:sz w:val="20"/>
          <w:lang w:val="sl-SI" w:eastAsia="sl-SI"/>
        </w:rPr>
        <w:drawing>
          <wp:inline distT="0" distB="0" distL="0" distR="0" wp14:anchorId="6BAF7390" wp14:editId="6BAF7391">
            <wp:extent cx="6496050" cy="3950335"/>
            <wp:effectExtent l="0" t="0" r="0" b="0"/>
            <wp:docPr id="3" name="Slika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00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6050" cy="3950335"/>
                    </a:xfrm>
                    <a:prstGeom prst="rect">
                      <a:avLst/>
                    </a:prstGeom>
                    <a:noFill/>
                    <a:ln>
                      <a:noFill/>
                    </a:ln>
                  </pic:spPr>
                </pic:pic>
              </a:graphicData>
            </a:graphic>
          </wp:inline>
        </w:drawing>
      </w:r>
    </w:p>
    <w:p w14:paraId="6BAF5FE5" w14:textId="77777777" w:rsidR="00D2477F" w:rsidRPr="006021DF" w:rsidRDefault="00D2477F" w:rsidP="00D2477F">
      <w:pPr>
        <w:spacing w:before="40" w:after="40"/>
        <w:rPr>
          <w:rFonts w:ascii="Arial" w:hAnsi="Arial" w:cs="Arial"/>
          <w:sz w:val="20"/>
          <w:lang w:val="sl-SI"/>
        </w:rPr>
      </w:pPr>
    </w:p>
    <w:p w14:paraId="6BAF5FE6" w14:textId="77777777" w:rsidR="00D2477F" w:rsidRPr="006021DF" w:rsidRDefault="00D2477F" w:rsidP="00D2477F">
      <w:pPr>
        <w:spacing w:before="40" w:after="40"/>
        <w:rPr>
          <w:rFonts w:ascii="Arial" w:hAnsi="Arial" w:cs="Arial"/>
          <w:sz w:val="20"/>
          <w:lang w:val="sl-SI"/>
        </w:rPr>
      </w:pPr>
      <w:r w:rsidRPr="006021DF">
        <w:rPr>
          <w:rFonts w:ascii="Arial" w:hAnsi="Arial" w:cs="Arial"/>
          <w:sz w:val="20"/>
          <w:lang w:val="sl-SI"/>
        </w:rPr>
        <w:t>Krovna usmeritev slovenskega SN 2023–2027 je v kontekstu prehranske in energetske draginje ter podnebnih in okoljskih izzivov zagotoviti</w:t>
      </w:r>
      <w:r w:rsidRPr="006021DF">
        <w:rPr>
          <w:rFonts w:ascii="Arial" w:hAnsi="Arial" w:cs="Arial"/>
          <w:b/>
          <w:bCs/>
          <w:sz w:val="20"/>
          <w:lang w:val="sl-SI"/>
        </w:rPr>
        <w:t xml:space="preserve"> trajnostno pridelavo hrane na celotnem območju države in povečati samooskrbo, pri čemer so pomembna vsa območja in vsa kmetijska gospodarstva, ne glede na velikost, usmeritev ali tržno usmerjenost.</w:t>
      </w:r>
      <w:r w:rsidRPr="006021DF">
        <w:rPr>
          <w:rFonts w:ascii="Arial" w:hAnsi="Arial" w:cs="Arial"/>
          <w:sz w:val="20"/>
          <w:lang w:val="sl-SI"/>
        </w:rPr>
        <w:t xml:space="preserve"> Ta krovna usmeritev podaja odgovore na izzive prehranske varnosti kot tudi na okoljsko–podnebne izzive, ki so pred nami.</w:t>
      </w:r>
    </w:p>
    <w:p w14:paraId="6BAF5FE7" w14:textId="77777777" w:rsidR="00D2477F" w:rsidRPr="006021DF" w:rsidRDefault="00D2477F" w:rsidP="00D2477F">
      <w:pPr>
        <w:spacing w:before="40" w:after="40"/>
        <w:rPr>
          <w:rFonts w:ascii="Arial" w:hAnsi="Arial" w:cs="Arial"/>
          <w:sz w:val="20"/>
          <w:lang w:val="sl-SI"/>
        </w:rPr>
      </w:pPr>
      <w:r w:rsidRPr="006021DF">
        <w:rPr>
          <w:rFonts w:ascii="Arial" w:hAnsi="Arial" w:cs="Arial"/>
          <w:sz w:val="20"/>
          <w:lang w:val="sl-SI"/>
        </w:rPr>
        <w:t xml:space="preserve">SN 2023–2027 jasno prepoznava, da bo slovensko kmetijstvo tudi v prihodnje ostalo raznoliko in bo poleg hrane zagotavljalo tudi številne druge javne dobrine. </w:t>
      </w:r>
      <w:r w:rsidRPr="006021DF">
        <w:rPr>
          <w:rFonts w:ascii="Arial" w:hAnsi="Arial" w:cs="Arial"/>
          <w:b/>
          <w:bCs/>
          <w:sz w:val="20"/>
          <w:lang w:val="sl-SI"/>
        </w:rPr>
        <w:t>V sistemu preskrbe s hrano so pomembni vsi proizvajalci</w:t>
      </w:r>
      <w:r w:rsidRPr="006021DF">
        <w:rPr>
          <w:rFonts w:ascii="Arial" w:hAnsi="Arial" w:cs="Arial"/>
          <w:sz w:val="20"/>
          <w:lang w:val="sl-SI"/>
        </w:rPr>
        <w:t>: tako kmetijski proizvajalci, katerih proizvodnja je visoko tehnološko razvita, kot tudi majhna kmetijska gospodarstva, ki imajo potencial v smeri specializirane nišne pridelave ter samooskrbne in druge kmetije, ki skrbijo za ohranjanje okolja, narave in virov.</w:t>
      </w:r>
    </w:p>
    <w:p w14:paraId="6BAF5FE8" w14:textId="77777777" w:rsidR="00D2477F" w:rsidRPr="006021DF" w:rsidRDefault="00D2477F" w:rsidP="00D2477F">
      <w:pPr>
        <w:spacing w:before="40" w:after="40"/>
        <w:rPr>
          <w:rFonts w:ascii="Arial" w:hAnsi="Arial" w:cs="Arial"/>
          <w:sz w:val="20"/>
          <w:lang w:val="sl-SI"/>
        </w:rPr>
      </w:pPr>
      <w:r w:rsidRPr="006021DF">
        <w:rPr>
          <w:rFonts w:ascii="Arial" w:hAnsi="Arial" w:cs="Arial"/>
          <w:sz w:val="20"/>
          <w:lang w:val="sl-SI"/>
        </w:rPr>
        <w:t xml:space="preserve">SN 2023–2027 zagotavlja pogoje za </w:t>
      </w:r>
      <w:r w:rsidRPr="006021DF">
        <w:rPr>
          <w:rFonts w:ascii="Arial" w:hAnsi="Arial" w:cs="Arial"/>
          <w:b/>
          <w:bCs/>
          <w:sz w:val="20"/>
          <w:lang w:val="sl-SI"/>
        </w:rPr>
        <w:t>odporno in konkurenčno pridelavo in predelavo hrane</w:t>
      </w:r>
      <w:r w:rsidRPr="006021DF">
        <w:rPr>
          <w:rFonts w:ascii="Arial" w:hAnsi="Arial" w:cs="Arial"/>
          <w:sz w:val="20"/>
          <w:lang w:val="sl-SI"/>
        </w:rPr>
        <w:t xml:space="preserve">, predvsem preko ohranjanja proizvodnega potenciala in obsega kmetijskih zemljišč ter zagotavljanja primernega in stabilnega dohodka kmetijskih gospodarstev, tudi na OMD območjih in v sektorjih v težavah, ter zagotavljanjem enakovrednejšega položaja kmetijskih pridelovalcev z </w:t>
      </w:r>
      <w:r w:rsidRPr="006021DF">
        <w:rPr>
          <w:rFonts w:ascii="Arial" w:hAnsi="Arial" w:cs="Arial"/>
          <w:b/>
          <w:bCs/>
          <w:sz w:val="20"/>
          <w:lang w:val="sl-SI"/>
        </w:rPr>
        <w:t>odpravo plačilnih pravic</w:t>
      </w:r>
      <w:r w:rsidRPr="006021DF">
        <w:rPr>
          <w:rFonts w:ascii="Arial" w:hAnsi="Arial" w:cs="Arial"/>
          <w:sz w:val="20"/>
          <w:lang w:val="sl-SI"/>
        </w:rPr>
        <w:t xml:space="preserve">. SN 2023–2027 prepoznava, da imajo </w:t>
      </w:r>
      <w:r w:rsidRPr="006021DF">
        <w:rPr>
          <w:rFonts w:ascii="Arial" w:hAnsi="Arial" w:cs="Arial"/>
          <w:b/>
          <w:bCs/>
          <w:sz w:val="20"/>
          <w:lang w:val="sl-SI"/>
        </w:rPr>
        <w:t>mladi kmetje</w:t>
      </w:r>
      <w:r w:rsidRPr="006021DF">
        <w:rPr>
          <w:rFonts w:ascii="Arial" w:hAnsi="Arial" w:cs="Arial"/>
          <w:sz w:val="20"/>
          <w:lang w:val="sl-SI"/>
        </w:rPr>
        <w:t xml:space="preserve"> osrednje mesto v razvoju slovenskega kmetijstva, zato jim je potrebno olajšati prevzem, zagon in modernizacijo kmetij, dostop do znanja ter jim zagotoviti stabilen dohodkovni položaj. S kolektivnimi naložbami in drugimi spodbudami poslovnega </w:t>
      </w:r>
      <w:r w:rsidRPr="006021DF">
        <w:rPr>
          <w:rFonts w:ascii="Arial" w:hAnsi="Arial" w:cs="Arial"/>
          <w:b/>
          <w:bCs/>
          <w:sz w:val="20"/>
          <w:lang w:val="sl-SI"/>
        </w:rPr>
        <w:t>povezovanja</w:t>
      </w:r>
      <w:r w:rsidRPr="006021DF">
        <w:rPr>
          <w:rFonts w:ascii="Arial" w:hAnsi="Arial" w:cs="Arial"/>
          <w:sz w:val="20"/>
          <w:lang w:val="sl-SI"/>
        </w:rPr>
        <w:t xml:space="preserve"> so oblikovani </w:t>
      </w:r>
      <w:r w:rsidRPr="006021DF">
        <w:rPr>
          <w:rFonts w:ascii="Arial" w:hAnsi="Arial" w:cs="Arial"/>
          <w:sz w:val="20"/>
          <w:lang w:val="sl-SI"/>
        </w:rPr>
        <w:lastRenderedPageBreak/>
        <w:t xml:space="preserve">vzvodi za zagotavljanje stabilnosti preskrbe z varno in kakovostno hrano, razvoj lokalnih dobavnih verig, povezovanje akterjev znotraj agroživilskih verig in izboljšanje položaja kmeta. Oblikovane so linije enostavnejšega dostopa do investicijskih podpor za </w:t>
      </w:r>
      <w:r w:rsidRPr="006021DF">
        <w:rPr>
          <w:rFonts w:ascii="Arial" w:hAnsi="Arial" w:cs="Arial"/>
          <w:b/>
          <w:bCs/>
          <w:sz w:val="20"/>
          <w:lang w:val="sl-SI"/>
        </w:rPr>
        <w:t>majhne kmetije</w:t>
      </w:r>
      <w:r w:rsidRPr="006021DF">
        <w:rPr>
          <w:rFonts w:ascii="Arial" w:hAnsi="Arial" w:cs="Arial"/>
          <w:sz w:val="20"/>
          <w:lang w:val="sl-SI"/>
        </w:rPr>
        <w:t>. Poseben poudarek namenjamo pridelavi hrane z višjo dodano vrednostjo, zlasti</w:t>
      </w:r>
      <w:r w:rsidRPr="006021DF">
        <w:rPr>
          <w:rFonts w:ascii="Arial" w:hAnsi="Arial" w:cs="Arial"/>
          <w:b/>
          <w:bCs/>
          <w:sz w:val="20"/>
          <w:lang w:val="sl-SI"/>
        </w:rPr>
        <w:t xml:space="preserve"> ekološki pridelavi in predelavi</w:t>
      </w:r>
      <w:r w:rsidRPr="006021DF">
        <w:rPr>
          <w:rFonts w:ascii="Arial" w:hAnsi="Arial" w:cs="Arial"/>
          <w:sz w:val="20"/>
          <w:lang w:val="sl-SI"/>
        </w:rPr>
        <w:t xml:space="preserve"> ter drugih proizvodom iz shem kakovosti.</w:t>
      </w:r>
    </w:p>
    <w:p w14:paraId="6BAF5FE9" w14:textId="77777777" w:rsidR="00D2477F" w:rsidRPr="006021DF" w:rsidRDefault="00D2477F" w:rsidP="00D2477F">
      <w:pPr>
        <w:spacing w:before="40" w:after="40"/>
        <w:rPr>
          <w:rFonts w:ascii="Arial" w:hAnsi="Arial" w:cs="Arial"/>
          <w:sz w:val="20"/>
          <w:lang w:val="sl-SI"/>
        </w:rPr>
      </w:pPr>
      <w:r w:rsidRPr="006021DF">
        <w:rPr>
          <w:rFonts w:ascii="Arial" w:hAnsi="Arial" w:cs="Arial"/>
          <w:sz w:val="20"/>
          <w:lang w:val="sl-SI"/>
        </w:rPr>
        <w:t xml:space="preserve">Usmerjen je v </w:t>
      </w:r>
      <w:r w:rsidRPr="006021DF">
        <w:rPr>
          <w:rFonts w:ascii="Arial" w:hAnsi="Arial" w:cs="Arial"/>
          <w:b/>
          <w:bCs/>
          <w:sz w:val="20"/>
          <w:lang w:val="sl-SI"/>
        </w:rPr>
        <w:t>varovanje in trajnostno upravljanje z naravnimi viri</w:t>
      </w:r>
      <w:r w:rsidRPr="006021DF">
        <w:rPr>
          <w:rFonts w:ascii="Arial" w:hAnsi="Arial" w:cs="Arial"/>
          <w:sz w:val="20"/>
          <w:lang w:val="sl-SI"/>
        </w:rPr>
        <w:t xml:space="preserve">, blaženje in prilagajanje na </w:t>
      </w:r>
      <w:r w:rsidRPr="006021DF">
        <w:rPr>
          <w:rFonts w:ascii="Arial" w:hAnsi="Arial" w:cs="Arial"/>
          <w:b/>
          <w:bCs/>
          <w:sz w:val="20"/>
          <w:lang w:val="sl-SI"/>
        </w:rPr>
        <w:t>podnebne spremembe</w:t>
      </w:r>
      <w:r w:rsidRPr="006021DF">
        <w:rPr>
          <w:rFonts w:ascii="Arial" w:hAnsi="Arial" w:cs="Arial"/>
          <w:sz w:val="20"/>
          <w:lang w:val="sl-SI"/>
        </w:rPr>
        <w:t xml:space="preserve"> ter </w:t>
      </w:r>
      <w:r w:rsidRPr="006021DF">
        <w:rPr>
          <w:rFonts w:ascii="Arial" w:hAnsi="Arial" w:cs="Arial"/>
          <w:b/>
          <w:bCs/>
          <w:sz w:val="20"/>
          <w:lang w:val="sl-SI"/>
        </w:rPr>
        <w:t>ohranjanje biotske raznovrstnosti</w:t>
      </w:r>
      <w:r w:rsidRPr="006021DF">
        <w:rPr>
          <w:rFonts w:ascii="Arial" w:hAnsi="Arial" w:cs="Arial"/>
          <w:sz w:val="20"/>
          <w:lang w:val="sl-SI"/>
        </w:rPr>
        <w:t xml:space="preserve">. </w:t>
      </w:r>
      <w:r w:rsidRPr="006021DF">
        <w:rPr>
          <w:rFonts w:ascii="Arial" w:hAnsi="Arial" w:cs="Arial"/>
          <w:b/>
          <w:bCs/>
          <w:sz w:val="20"/>
          <w:lang w:val="sl-SI"/>
        </w:rPr>
        <w:t xml:space="preserve">Pravila o pogojenosti se zaostrujejo, predstavljajo standard, </w:t>
      </w:r>
      <w:r w:rsidRPr="006021DF">
        <w:rPr>
          <w:rFonts w:ascii="Arial" w:hAnsi="Arial" w:cs="Arial"/>
          <w:sz w:val="20"/>
          <w:lang w:val="sl-SI"/>
        </w:rPr>
        <w:t xml:space="preserve">nad katerim so oblikovana </w:t>
      </w:r>
      <w:r w:rsidRPr="006021DF">
        <w:rPr>
          <w:rFonts w:ascii="Arial" w:hAnsi="Arial" w:cs="Arial"/>
          <w:b/>
          <w:bCs/>
          <w:sz w:val="20"/>
          <w:lang w:val="sl-SI"/>
        </w:rPr>
        <w:t>plačila za sheme za podnebje in okolje (SOPO) v okviru neposrednih plačil I. stebra ter kmetijsko-okoljska-podnebna plačila (KOPOP) in druga plačila na površino v okviru II. stebra, zlasti Ekološko kmetovanje). Ta plačila spodbujajo kmete k izvajanju nadstandardnih oblik kmetovanja.</w:t>
      </w:r>
      <w:r w:rsidRPr="006021DF">
        <w:rPr>
          <w:rFonts w:ascii="Arial" w:hAnsi="Arial" w:cs="Arial"/>
          <w:sz w:val="20"/>
          <w:lang w:val="sl-SI"/>
        </w:rPr>
        <w:t xml:space="preserve"> Sheme SOPO so enoletne in širše dostopne, KOPOP pa so izrazito ciljno in k rezultatom usmerjena na vsebinska področja in posamezna območja, ki zahtevajo ukrepanje zaradi vzdrževanja ali izboljševanja stanja okolja in blaženje posledic podnebnih sprememb in prilagajanje nanje. Posebna pozornost je dana ožjim naravovarstvenim in vodovarstvenim območjem ter območjem, kjer okoljski cilji niso doseženi. Z namenom zaustavitve upada biodiverzitete prvič uvajamo plačila za območja </w:t>
      </w:r>
      <w:r w:rsidRPr="006021DF">
        <w:rPr>
          <w:rFonts w:ascii="Arial" w:hAnsi="Arial" w:cs="Arial"/>
          <w:b/>
          <w:bCs/>
          <w:sz w:val="20"/>
          <w:lang w:val="sl-SI"/>
        </w:rPr>
        <w:t>NATURA 2000</w:t>
      </w:r>
      <w:r w:rsidRPr="006021DF">
        <w:rPr>
          <w:rFonts w:ascii="Arial" w:hAnsi="Arial" w:cs="Arial"/>
          <w:sz w:val="20"/>
          <w:lang w:val="sl-SI"/>
        </w:rPr>
        <w:t xml:space="preserve"> in podporo </w:t>
      </w:r>
      <w:r w:rsidRPr="006021DF">
        <w:rPr>
          <w:rFonts w:ascii="Arial" w:hAnsi="Arial" w:cs="Arial"/>
          <w:b/>
          <w:bCs/>
          <w:sz w:val="20"/>
          <w:lang w:val="sl-SI"/>
        </w:rPr>
        <w:t>izvajanju ukrepov iz načrtov upravljanja zavarovanih območij</w:t>
      </w:r>
      <w:r w:rsidRPr="006021DF">
        <w:rPr>
          <w:rFonts w:ascii="Arial" w:hAnsi="Arial" w:cs="Arial"/>
          <w:sz w:val="20"/>
          <w:lang w:val="sl-SI"/>
        </w:rPr>
        <w:t xml:space="preserve">. K tem ukrepom na novo dodajamo </w:t>
      </w:r>
      <w:r w:rsidRPr="006021DF">
        <w:rPr>
          <w:rFonts w:ascii="Arial" w:hAnsi="Arial" w:cs="Arial"/>
          <w:b/>
          <w:bCs/>
          <w:sz w:val="20"/>
          <w:lang w:val="sl-SI"/>
        </w:rPr>
        <w:t>neproizvodne naložbe</w:t>
      </w:r>
      <w:r w:rsidRPr="006021DF">
        <w:rPr>
          <w:rFonts w:ascii="Arial" w:hAnsi="Arial" w:cs="Arial"/>
          <w:sz w:val="20"/>
          <w:lang w:val="sl-SI"/>
        </w:rPr>
        <w:t xml:space="preserve">, ki podpirajo okoljsko funkcijo kmetijstva. Ambiciozno zastavljeni so tudi cilji na področju </w:t>
      </w:r>
      <w:r w:rsidRPr="006021DF">
        <w:rPr>
          <w:rFonts w:ascii="Arial" w:hAnsi="Arial" w:cs="Arial"/>
          <w:b/>
          <w:bCs/>
          <w:sz w:val="20"/>
          <w:lang w:val="sl-SI"/>
        </w:rPr>
        <w:t>ekološkega kmetovanja</w:t>
      </w:r>
      <w:r w:rsidRPr="006021DF">
        <w:rPr>
          <w:rFonts w:ascii="Arial" w:hAnsi="Arial" w:cs="Arial"/>
          <w:sz w:val="20"/>
          <w:lang w:val="sl-SI"/>
        </w:rPr>
        <w:t>, kjer podvojujemo ambicije glede obsega površin pod ekološkim kmetijstvom (na 81.545 ha), kar gre v smeri cilja</w:t>
      </w:r>
      <w:r w:rsidRPr="006021DF">
        <w:rPr>
          <w:rFonts w:ascii="Arial" w:hAnsi="Arial" w:cs="Arial"/>
          <w:b/>
          <w:bCs/>
          <w:sz w:val="20"/>
          <w:lang w:val="sl-SI"/>
        </w:rPr>
        <w:t xml:space="preserve"> Evropskega zelenega dogovora</w:t>
      </w:r>
      <w:r w:rsidRPr="006021DF">
        <w:rPr>
          <w:rFonts w:ascii="Arial" w:hAnsi="Arial" w:cs="Arial"/>
          <w:sz w:val="20"/>
          <w:lang w:val="sl-SI"/>
        </w:rPr>
        <w:t xml:space="preserve">. Še naprej bomo podpirali tudi </w:t>
      </w:r>
      <w:r w:rsidRPr="006021DF">
        <w:rPr>
          <w:rFonts w:ascii="Arial" w:hAnsi="Arial" w:cs="Arial"/>
          <w:b/>
          <w:bCs/>
          <w:sz w:val="20"/>
          <w:lang w:val="sl-SI"/>
        </w:rPr>
        <w:t>ohranjanje, trajnostno rabo in razvoj rastlinskih genskih virov v kmetijstvu</w:t>
      </w:r>
      <w:r w:rsidRPr="006021DF">
        <w:rPr>
          <w:rFonts w:ascii="Arial" w:hAnsi="Arial" w:cs="Arial"/>
          <w:sz w:val="20"/>
          <w:lang w:val="sl-SI"/>
        </w:rPr>
        <w:t xml:space="preserve">. Odločneje kot kadarkoli doslej s spodbudami naslavljamo </w:t>
      </w:r>
      <w:r w:rsidRPr="006021DF">
        <w:rPr>
          <w:rFonts w:ascii="Arial" w:hAnsi="Arial" w:cs="Arial"/>
          <w:b/>
          <w:bCs/>
          <w:sz w:val="20"/>
          <w:lang w:val="sl-SI"/>
        </w:rPr>
        <w:t xml:space="preserve">podnebne izzive, izpustov amonijaka in energetsko krizo. </w:t>
      </w:r>
      <w:r w:rsidRPr="006021DF">
        <w:rPr>
          <w:rFonts w:ascii="Arial" w:hAnsi="Arial" w:cs="Arial"/>
          <w:sz w:val="20"/>
          <w:lang w:val="sl-SI"/>
        </w:rPr>
        <w:t>Ukrepi obsegajo</w:t>
      </w:r>
      <w:r w:rsidRPr="006021DF">
        <w:rPr>
          <w:rFonts w:ascii="Arial" w:hAnsi="Arial" w:cs="Arial"/>
          <w:b/>
          <w:bCs/>
          <w:sz w:val="20"/>
          <w:lang w:val="sl-SI"/>
        </w:rPr>
        <w:t xml:space="preserve"> uvajanje in obnovo kapacitet OVE, odpornih sort v trajnih nasadih, učinkovitejšo rabo gnojil in FFS, optimizacijo krmnih obrokov, uvajanje krmnih dodatkov, gnojenje z nizkimi izpusti</w:t>
      </w:r>
      <w:r w:rsidRPr="006021DF">
        <w:rPr>
          <w:rFonts w:ascii="Arial" w:hAnsi="Arial" w:cs="Arial"/>
          <w:sz w:val="20"/>
          <w:lang w:val="sl-SI"/>
        </w:rPr>
        <w:t>.</w:t>
      </w:r>
    </w:p>
    <w:p w14:paraId="6BAF5FEA" w14:textId="77777777" w:rsidR="00D2477F" w:rsidRPr="006021DF" w:rsidRDefault="00D2477F" w:rsidP="00D2477F">
      <w:pPr>
        <w:spacing w:before="40" w:after="40"/>
        <w:rPr>
          <w:rFonts w:ascii="Arial" w:hAnsi="Arial" w:cs="Arial"/>
          <w:sz w:val="20"/>
          <w:lang w:val="sl-SI"/>
        </w:rPr>
      </w:pPr>
      <w:r w:rsidRPr="006021DF">
        <w:rPr>
          <w:rFonts w:ascii="Arial" w:hAnsi="Arial" w:cs="Arial"/>
          <w:sz w:val="20"/>
          <w:lang w:val="sl-SI"/>
        </w:rPr>
        <w:t xml:space="preserve">Pomemben cilj je tudi </w:t>
      </w:r>
      <w:r w:rsidRPr="006021DF">
        <w:rPr>
          <w:rFonts w:ascii="Arial" w:hAnsi="Arial" w:cs="Arial"/>
          <w:b/>
          <w:bCs/>
          <w:sz w:val="20"/>
          <w:lang w:val="sl-SI"/>
        </w:rPr>
        <w:t>dvig kakovosti življenja in krepitev gospodarske aktivnosti na podeželju</w:t>
      </w:r>
      <w:r w:rsidRPr="006021DF">
        <w:rPr>
          <w:rFonts w:ascii="Arial" w:hAnsi="Arial" w:cs="Arial"/>
          <w:sz w:val="20"/>
          <w:lang w:val="sl-SI"/>
        </w:rPr>
        <w:t xml:space="preserve">. Poleg kmetijskih dejavnosti bomo razvijali tudi dopolnilne dejavnosti, vključno z biogospodarstvom, in dejavnosti ohranjanja kulturne dediščine, ki pomembno pripomorejo k dvigu in stabilnosti dohodka kmetijskih gospodarstev. Nadaljevali bomo s podporo za aktivnosti </w:t>
      </w:r>
      <w:r w:rsidRPr="006021DF">
        <w:rPr>
          <w:rFonts w:ascii="Arial" w:hAnsi="Arial" w:cs="Arial"/>
          <w:b/>
          <w:bCs/>
          <w:sz w:val="20"/>
          <w:lang w:val="sl-SI"/>
        </w:rPr>
        <w:t>lokalnih pobud oziroma lokalnega razvoja, ki ga vodi skupnost</w:t>
      </w:r>
      <w:r w:rsidRPr="006021DF">
        <w:rPr>
          <w:rFonts w:ascii="Arial" w:hAnsi="Arial" w:cs="Arial"/>
          <w:sz w:val="20"/>
          <w:lang w:val="sl-SI"/>
        </w:rPr>
        <w:t xml:space="preserve"> (pristop LEADER/CLLD), predvsem z namenom spodbujanja zaposlovanja na podeželju, večje socialne vključenosti prebivalcev, ohranjanja dediščine na podeželju, trajnostnih oblik turizma, spodbujanja medgeneracijskega sodelovanja in različnih socialnih ter »pametnih« storitev po konceptu Pametnih vasi. </w:t>
      </w:r>
      <w:r w:rsidRPr="006021DF">
        <w:rPr>
          <w:rFonts w:ascii="Arial" w:hAnsi="Arial" w:cs="Arial"/>
          <w:color w:val="000000"/>
          <w:sz w:val="20"/>
          <w:lang w:val="sl-SI"/>
        </w:rPr>
        <w:t>Izhajajoč tudi iz Dolgoročne vizije podeželja EU si s</w:t>
      </w:r>
      <w:r w:rsidRPr="006021DF">
        <w:rPr>
          <w:rFonts w:ascii="Arial" w:hAnsi="Arial" w:cs="Arial"/>
          <w:sz w:val="20"/>
          <w:lang w:val="sl-SI"/>
        </w:rPr>
        <w:t xml:space="preserve">kupaj z ostalimi EU skladi in programi, ter drugimi nacionalnimi politikami prizadevamo za celovit razvoj slovenskega podeželja. </w:t>
      </w:r>
      <w:r w:rsidRPr="006021DF">
        <w:rPr>
          <w:rFonts w:ascii="Arial" w:hAnsi="Arial" w:cs="Arial"/>
          <w:color w:val="000000"/>
          <w:sz w:val="20"/>
          <w:lang w:val="sl-SI"/>
        </w:rPr>
        <w:t>Na ta način se bo s sredstvi ESRR, Načrta za okrevanje in odpornost, InvestEU in drugimi viri doseglo izboljšanje pokritosti s hitrimi širokopasovnimi povezavami, v skladu s ciljem strategije „od vil do vilic“ glede širokopasovnih povezav.</w:t>
      </w:r>
    </w:p>
    <w:p w14:paraId="6BAF5FEB" w14:textId="77777777" w:rsidR="00D2477F" w:rsidRPr="006021DF" w:rsidRDefault="00D2477F" w:rsidP="00D2477F">
      <w:pPr>
        <w:spacing w:before="40" w:after="40"/>
        <w:rPr>
          <w:rFonts w:ascii="Arial" w:hAnsi="Arial" w:cs="Arial"/>
          <w:sz w:val="20"/>
          <w:lang w:val="sl-SI"/>
        </w:rPr>
      </w:pPr>
      <w:r w:rsidRPr="006021DF">
        <w:rPr>
          <w:rFonts w:ascii="Arial" w:hAnsi="Arial" w:cs="Arial"/>
          <w:sz w:val="20"/>
          <w:lang w:val="sl-SI"/>
        </w:rPr>
        <w:t xml:space="preserve">Uspešnega razvoja slovenskega kmetijstva in podeželja ni brez učinkovitega </w:t>
      </w:r>
      <w:r w:rsidRPr="006021DF">
        <w:rPr>
          <w:rFonts w:ascii="Arial" w:hAnsi="Arial" w:cs="Arial"/>
          <w:b/>
          <w:bCs/>
          <w:sz w:val="20"/>
          <w:lang w:val="sl-SI"/>
        </w:rPr>
        <w:t xml:space="preserve">prenosa znanja in inovacij </w:t>
      </w:r>
      <w:r w:rsidRPr="006021DF">
        <w:rPr>
          <w:rFonts w:ascii="Arial" w:hAnsi="Arial" w:cs="Arial"/>
          <w:sz w:val="20"/>
          <w:lang w:val="sl-SI"/>
        </w:rPr>
        <w:t>ter</w:t>
      </w:r>
      <w:r w:rsidRPr="006021DF">
        <w:rPr>
          <w:rFonts w:ascii="Arial" w:hAnsi="Arial" w:cs="Arial"/>
          <w:b/>
          <w:bCs/>
          <w:sz w:val="20"/>
          <w:lang w:val="sl-SI"/>
        </w:rPr>
        <w:t xml:space="preserve"> uvajanja digitalizacije</w:t>
      </w:r>
      <w:r w:rsidRPr="006021DF">
        <w:rPr>
          <w:rFonts w:ascii="Arial" w:hAnsi="Arial" w:cs="Arial"/>
          <w:sz w:val="20"/>
          <w:lang w:val="sl-SI"/>
        </w:rPr>
        <w:t xml:space="preserve">. Spodbujali bomo razvojne mreže deležnikov v sistemu AKIS, demonstracijske projekte, specializirana svetovanja in usposabljanja. Posebna pozornost je namenjena </w:t>
      </w:r>
      <w:r w:rsidRPr="006021DF">
        <w:rPr>
          <w:rFonts w:ascii="Arial" w:hAnsi="Arial" w:cs="Arial"/>
          <w:b/>
          <w:bCs/>
          <w:sz w:val="20"/>
          <w:lang w:val="sl-SI"/>
        </w:rPr>
        <w:t xml:space="preserve">usposabljanju kmetijskih </w:t>
      </w:r>
      <w:r w:rsidRPr="006021DF">
        <w:rPr>
          <w:rFonts w:ascii="Arial" w:hAnsi="Arial" w:cs="Arial"/>
          <w:sz w:val="20"/>
          <w:lang w:val="sl-SI"/>
        </w:rPr>
        <w:t>in</w:t>
      </w:r>
      <w:r w:rsidRPr="006021DF">
        <w:rPr>
          <w:rFonts w:ascii="Arial" w:hAnsi="Arial" w:cs="Arial"/>
          <w:b/>
          <w:bCs/>
          <w:sz w:val="20"/>
          <w:lang w:val="sl-SI"/>
        </w:rPr>
        <w:t xml:space="preserve"> gozdarskih svetovalcev</w:t>
      </w:r>
      <w:r w:rsidRPr="006021DF">
        <w:rPr>
          <w:rFonts w:ascii="Arial" w:hAnsi="Arial" w:cs="Arial"/>
          <w:sz w:val="20"/>
          <w:lang w:val="sl-SI"/>
        </w:rPr>
        <w:t>, ki so eden izmed ključnih deležnikov v sistemu prenosa znanja. V SN 2023–2027 se obseg finančnih sredstev za sistem AKIS povečuje glede na PRP 2014–2020, ko je bilo za izvajanje ukrepov prenosa znanja, svetovanja in inovativnosti namenjenih 3,49 milijona evrov letno. V SN 2023–2027 se za AKIS namenja 33,26 mio evrov (oz. 6,65 milijona evrov letno), kar na letni ravni v primerjavi s prejšnjim obdobjem pomeni 90,6 % povečanje alokacije sredstev za sistem AKIS, s čimer izkazujemo svojo zavezanost za njegovo krepitev. Sistem AKIS bo osredotočen na vsebine prehoda v zeleno, digitalno in podnebno nevtralno kmetijstvo. Financiran bo tudi z nacionalnimi sredstvi za kmetijsko izobraževanje, znanstveno-raziskovalno dejavnost in delovanje javnih služb. Za področje digitalizacije pa bodo na voljo tudi sredstva v okviru Načrta za okrevanje in odpornost (28,3 mio €).</w:t>
      </w:r>
    </w:p>
    <w:p w14:paraId="6BAF5FEC" w14:textId="77777777" w:rsidR="00D2477F" w:rsidRPr="006021DF" w:rsidRDefault="00D2477F" w:rsidP="00D2477F">
      <w:pPr>
        <w:spacing w:before="40" w:after="40"/>
        <w:rPr>
          <w:rFonts w:ascii="Arial" w:hAnsi="Arial" w:cs="Arial"/>
          <w:sz w:val="20"/>
          <w:lang w:val="sl-SI"/>
        </w:rPr>
      </w:pPr>
      <w:r w:rsidRPr="006021DF">
        <w:rPr>
          <w:rFonts w:ascii="Arial" w:hAnsi="Arial" w:cs="Arial"/>
          <w:sz w:val="20"/>
          <w:lang w:val="sl-SI"/>
        </w:rPr>
        <w:t xml:space="preserve">Pri pripravi SN 2023-2027 smo izhajali iz trenutnega stanja in trendov, upoštevali smo naravne in strukturne danosti ter pričakovanja potrošnika in širše družbe. Upoštevali smo številne evropske in nacionalne strateške dokumente. Ključna evropska usmeritev prihodnje SKP temelji na ciljih </w:t>
      </w:r>
      <w:r w:rsidRPr="006021DF">
        <w:rPr>
          <w:rFonts w:ascii="Arial" w:hAnsi="Arial" w:cs="Arial"/>
          <w:b/>
          <w:bCs/>
          <w:sz w:val="20"/>
          <w:lang w:val="sl-SI"/>
        </w:rPr>
        <w:t>Evropskega</w:t>
      </w:r>
      <w:r w:rsidRPr="006021DF">
        <w:rPr>
          <w:rFonts w:ascii="Arial" w:hAnsi="Arial" w:cs="Arial"/>
          <w:sz w:val="20"/>
          <w:lang w:val="sl-SI"/>
        </w:rPr>
        <w:t xml:space="preserve"> </w:t>
      </w:r>
      <w:r w:rsidRPr="006021DF">
        <w:rPr>
          <w:rFonts w:ascii="Arial" w:hAnsi="Arial" w:cs="Arial"/>
          <w:b/>
          <w:bCs/>
          <w:sz w:val="20"/>
          <w:lang w:val="sl-SI"/>
        </w:rPr>
        <w:t>zelenega dogovora</w:t>
      </w:r>
      <w:r w:rsidRPr="006021DF">
        <w:rPr>
          <w:rFonts w:ascii="Arial" w:hAnsi="Arial" w:cs="Arial"/>
          <w:sz w:val="20"/>
          <w:lang w:val="sl-SI"/>
        </w:rPr>
        <w:t xml:space="preserve"> v okviru Strategije od vil do vilic, Strategije za biotsko raznovrstnost ter leta 2021 objavljeno Dolgoročno vizijo za podeželska območja ter drugih strateških dokumentih EU (Strategije EU za gozdove, tla, metan, krožno in biogospodarstvo…). Upoštevana so bila </w:t>
      </w:r>
      <w:r w:rsidRPr="006021DF">
        <w:rPr>
          <w:rFonts w:ascii="Arial" w:hAnsi="Arial" w:cs="Arial"/>
          <w:b/>
          <w:bCs/>
          <w:sz w:val="20"/>
          <w:lang w:val="sl-SI"/>
        </w:rPr>
        <w:t>priporočila Evropske komisije</w:t>
      </w:r>
      <w:r w:rsidRPr="006021DF">
        <w:rPr>
          <w:rFonts w:ascii="Arial" w:hAnsi="Arial" w:cs="Arial"/>
          <w:sz w:val="20"/>
          <w:lang w:val="sl-SI"/>
        </w:rPr>
        <w:t xml:space="preserve"> za strateški načrt za Slovenijo. </w:t>
      </w:r>
      <w:r w:rsidRPr="006021DF">
        <w:rPr>
          <w:rFonts w:ascii="Arial" w:hAnsi="Arial" w:cs="Arial"/>
          <w:b/>
          <w:bCs/>
          <w:sz w:val="20"/>
          <w:lang w:val="sl-SI"/>
        </w:rPr>
        <w:t>Resolucija »Naša hrana, podeželje in naravni viri od leta 2021«</w:t>
      </w:r>
      <w:r w:rsidRPr="006021DF">
        <w:rPr>
          <w:rFonts w:ascii="Arial" w:hAnsi="Arial" w:cs="Arial"/>
          <w:sz w:val="20"/>
          <w:lang w:val="sl-SI"/>
        </w:rPr>
        <w:t xml:space="preserve"> je strateška podlaga za enovit SN 2023–2027, upoštevali smo tudi številne druge strateške dokumente, predvsem s področja varovanja okolja in podnebnih sprememb, kot npr. V Resoluciji o </w:t>
      </w:r>
      <w:r w:rsidRPr="006021DF">
        <w:rPr>
          <w:rFonts w:ascii="Arial" w:hAnsi="Arial" w:cs="Arial"/>
          <w:b/>
          <w:bCs/>
          <w:sz w:val="20"/>
          <w:lang w:val="sl-SI"/>
        </w:rPr>
        <w:t>Dolgoročni podnebni strategiji do leta 2050</w:t>
      </w:r>
      <w:r w:rsidRPr="006021DF">
        <w:rPr>
          <w:rFonts w:ascii="Arial" w:hAnsi="Arial" w:cs="Arial"/>
          <w:sz w:val="20"/>
          <w:lang w:val="sl-SI"/>
        </w:rPr>
        <w:t xml:space="preserve"> in </w:t>
      </w:r>
      <w:r w:rsidRPr="006021DF">
        <w:rPr>
          <w:rFonts w:ascii="Arial" w:hAnsi="Arial" w:cs="Arial"/>
          <w:b/>
          <w:bCs/>
          <w:sz w:val="20"/>
          <w:lang w:val="sl-SI"/>
        </w:rPr>
        <w:t>Nacionalni energetski in podnebni načrt</w:t>
      </w:r>
      <w:r w:rsidRPr="006021DF">
        <w:rPr>
          <w:rFonts w:ascii="Arial" w:hAnsi="Arial" w:cs="Arial"/>
          <w:sz w:val="20"/>
          <w:lang w:val="sl-SI"/>
        </w:rPr>
        <w:t xml:space="preserve"> (NEPN), </w:t>
      </w:r>
      <w:r w:rsidRPr="006021DF">
        <w:rPr>
          <w:rFonts w:ascii="Arial" w:hAnsi="Arial" w:cs="Arial"/>
          <w:b/>
          <w:bCs/>
          <w:sz w:val="20"/>
          <w:lang w:val="sl-SI"/>
        </w:rPr>
        <w:t xml:space="preserve">Program upravljanja območij Natura 2000 </w:t>
      </w:r>
      <w:r w:rsidRPr="006021DF">
        <w:rPr>
          <w:rFonts w:ascii="Arial" w:hAnsi="Arial" w:cs="Arial"/>
          <w:sz w:val="20"/>
          <w:lang w:val="sl-SI"/>
        </w:rPr>
        <w:t xml:space="preserve">ter </w:t>
      </w:r>
      <w:r w:rsidRPr="006021DF">
        <w:rPr>
          <w:rFonts w:ascii="Arial" w:hAnsi="Arial" w:cs="Arial"/>
          <w:b/>
          <w:bCs/>
          <w:sz w:val="20"/>
          <w:lang w:val="sl-SI"/>
        </w:rPr>
        <w:t>Načrt upravljanja voda</w:t>
      </w:r>
      <w:r w:rsidRPr="006021DF">
        <w:rPr>
          <w:rFonts w:ascii="Arial" w:hAnsi="Arial" w:cs="Arial"/>
          <w:sz w:val="20"/>
          <w:lang w:val="sl-SI"/>
        </w:rPr>
        <w:t xml:space="preserve"> (NUV).</w:t>
      </w:r>
    </w:p>
    <w:p w14:paraId="6BAF5FED" w14:textId="77777777" w:rsidR="00D2477F" w:rsidRPr="006021DF" w:rsidRDefault="00D2477F" w:rsidP="00D2477F">
      <w:pPr>
        <w:rPr>
          <w:rFonts w:ascii="Arial" w:hAnsi="Arial" w:cs="Arial"/>
          <w:sz w:val="20"/>
          <w:lang w:val="sl-SI"/>
        </w:rPr>
      </w:pPr>
      <w:r w:rsidRPr="006021DF">
        <w:rPr>
          <w:rFonts w:ascii="Arial" w:hAnsi="Arial" w:cs="Arial"/>
          <w:b/>
          <w:bCs/>
          <w:sz w:val="20"/>
          <w:lang w:val="sl-SI"/>
        </w:rPr>
        <w:lastRenderedPageBreak/>
        <w:t>Zelena arhitektura SN 2023–2027</w:t>
      </w:r>
      <w:r w:rsidRPr="006021DF">
        <w:rPr>
          <w:rFonts w:ascii="Arial" w:hAnsi="Arial" w:cs="Arial"/>
          <w:sz w:val="20"/>
          <w:lang w:val="sl-SI"/>
        </w:rPr>
        <w:t xml:space="preserve"> (t.j. podnebno-okoljska komponenta) je zastavljena dovolj premišljeno, uravnoteženo in bolj ambiciozno kot kadarkoli v zgodovini. Je odraz dolgotrajnega in zahtevnega dialoga med vsemi ključni partnerji: predstavniki kmetijskih, okoljskih in naravovarstvenih organizacij ter Evropsko komisijo. Večja ambicija se kaže na več področjih: kot posledica zaostrenih standardov v okviru pogojenosti se zaostrujejo vsi ostali elementi zelene arhitekture (shema SOPO, KOPOP…), širi se nabor ukrepov na področju okolja in podnebja (Natura 2000 plačila, …) ter povečujejo se sredstva za varstvo okolja, biodiverziteto in podnebja. Za te vsebine se v obdobju 2023–2027 namenja </w:t>
      </w:r>
      <w:r w:rsidRPr="006021DF">
        <w:rPr>
          <w:rFonts w:ascii="Arial" w:hAnsi="Arial" w:cs="Arial"/>
          <w:b/>
          <w:bCs/>
          <w:sz w:val="20"/>
          <w:lang w:val="sl-SI"/>
        </w:rPr>
        <w:t>59,4 %</w:t>
      </w:r>
      <w:r w:rsidRPr="006021DF">
        <w:rPr>
          <w:rFonts w:ascii="Arial" w:hAnsi="Arial" w:cs="Arial"/>
          <w:sz w:val="20"/>
          <w:lang w:val="sl-SI"/>
        </w:rPr>
        <w:t xml:space="preserve"> vseh sredstev </w:t>
      </w:r>
      <w:r w:rsidRPr="006021DF">
        <w:rPr>
          <w:rFonts w:ascii="Arial" w:hAnsi="Arial" w:cs="Arial"/>
          <w:b/>
          <w:bCs/>
          <w:sz w:val="20"/>
          <w:lang w:val="sl-SI"/>
        </w:rPr>
        <w:t>EKSRP</w:t>
      </w:r>
      <w:r w:rsidRPr="006021DF">
        <w:rPr>
          <w:rFonts w:ascii="Arial" w:hAnsi="Arial" w:cs="Arial"/>
          <w:sz w:val="20"/>
          <w:lang w:val="sl-SI"/>
        </w:rPr>
        <w:t xml:space="preserve"> (327 mio €), kar je bistveno več, kot se zahteva po EU zakonodaji </w:t>
      </w:r>
      <w:r w:rsidRPr="006021DF">
        <w:rPr>
          <w:rFonts w:ascii="Arial" w:hAnsi="Arial" w:cs="Arial"/>
          <w:b/>
          <w:bCs/>
          <w:sz w:val="20"/>
          <w:lang w:val="sl-SI"/>
        </w:rPr>
        <w:t>(35 %)</w:t>
      </w:r>
      <w:r w:rsidRPr="006021DF">
        <w:rPr>
          <w:rFonts w:ascii="Arial" w:hAnsi="Arial" w:cs="Arial"/>
          <w:sz w:val="20"/>
          <w:lang w:val="sl-SI"/>
        </w:rPr>
        <w:t xml:space="preserve">. Z dobrimi 12 mio € letno se za več kot šestkrat se na letni ravni v okviru SN 2023–2027 povečujejo sredstva za biodiverzitetne ukrepe v primerjavi s PRP 2014–2020. Izdatno povečujemo sredstva za ukrep </w:t>
      </w:r>
      <w:r w:rsidRPr="006021DF">
        <w:rPr>
          <w:rFonts w:ascii="Arial" w:hAnsi="Arial" w:cs="Arial"/>
          <w:b/>
          <w:bCs/>
          <w:sz w:val="20"/>
          <w:lang w:val="sl-SI"/>
        </w:rPr>
        <w:t>Ekološko kmetovanj</w:t>
      </w:r>
      <w:r w:rsidRPr="006021DF">
        <w:rPr>
          <w:rFonts w:ascii="Arial" w:hAnsi="Arial" w:cs="Arial"/>
          <w:sz w:val="20"/>
          <w:lang w:val="sl-SI"/>
        </w:rPr>
        <w:t>e: z 10,5 mio € letno v obdobju 2015–2022 na 18,7 mio € letno v obdobju 2023–2027). S tem se dokazano dviguje okoljska in podnebna ambicija načrta ter podpira kmetijstvo v smeri varne preskrbe s kakovostno hrano.</w:t>
      </w:r>
    </w:p>
    <w:p w14:paraId="6BAF5FEE" w14:textId="77777777" w:rsidR="00D2477F" w:rsidRPr="006021DF" w:rsidRDefault="00D2477F" w:rsidP="008F0161">
      <w:pPr>
        <w:rPr>
          <w:rFonts w:ascii="Arial" w:hAnsi="Arial" w:cs="Arial"/>
          <w:sz w:val="20"/>
          <w:lang w:val="sl-SI"/>
        </w:rPr>
      </w:pPr>
    </w:p>
    <w:p w14:paraId="6BAF5FEF" w14:textId="77777777" w:rsidR="007B3747" w:rsidRPr="006021DF" w:rsidRDefault="00B64EA7" w:rsidP="008F0161">
      <w:pPr>
        <w:rPr>
          <w:rFonts w:ascii="Arial" w:hAnsi="Arial" w:cs="Arial"/>
          <w:sz w:val="20"/>
          <w:lang w:val="sl-SI"/>
        </w:rPr>
      </w:pPr>
      <w:r w:rsidRPr="006021DF">
        <w:rPr>
          <w:rFonts w:ascii="Arial" w:hAnsi="Arial" w:cs="Arial"/>
          <w:sz w:val="20"/>
          <w:lang w:val="sl-SI"/>
        </w:rPr>
        <w:t>SN 2023–2027</w:t>
      </w:r>
      <w:r w:rsidR="004F2426" w:rsidRPr="006021DF">
        <w:rPr>
          <w:rFonts w:ascii="Arial" w:hAnsi="Arial" w:cs="Arial"/>
          <w:sz w:val="20"/>
          <w:lang w:val="sl-SI"/>
        </w:rPr>
        <w:t xml:space="preserve"> je bil s strani </w:t>
      </w:r>
      <w:r w:rsidR="002B7681" w:rsidRPr="006021DF">
        <w:rPr>
          <w:rFonts w:ascii="Arial" w:hAnsi="Arial" w:cs="Arial"/>
          <w:sz w:val="20"/>
          <w:lang w:val="sl-SI"/>
        </w:rPr>
        <w:t>Evropske komisije</w:t>
      </w:r>
      <w:r w:rsidR="004F2426" w:rsidRPr="006021DF">
        <w:rPr>
          <w:rFonts w:ascii="Arial" w:hAnsi="Arial" w:cs="Arial"/>
          <w:sz w:val="20"/>
          <w:lang w:val="sl-SI"/>
        </w:rPr>
        <w:t xml:space="preserve"> uradno </w:t>
      </w:r>
      <w:r w:rsidR="00A0312B" w:rsidRPr="006021DF">
        <w:rPr>
          <w:rFonts w:ascii="Arial" w:hAnsi="Arial" w:cs="Arial"/>
          <w:b/>
          <w:sz w:val="20"/>
          <w:lang w:val="sl-SI"/>
        </w:rPr>
        <w:t>odobren</w:t>
      </w:r>
      <w:r w:rsidR="004F2426" w:rsidRPr="006021DF">
        <w:rPr>
          <w:rFonts w:ascii="Arial" w:hAnsi="Arial" w:cs="Arial"/>
          <w:b/>
          <w:sz w:val="20"/>
          <w:lang w:val="sl-SI"/>
        </w:rPr>
        <w:t xml:space="preserve"> </w:t>
      </w:r>
      <w:r w:rsidR="00A0312B" w:rsidRPr="006021DF">
        <w:rPr>
          <w:rFonts w:ascii="Arial" w:hAnsi="Arial" w:cs="Arial"/>
          <w:b/>
          <w:sz w:val="20"/>
          <w:lang w:val="sl-SI"/>
        </w:rPr>
        <w:t>28. 10. 2022</w:t>
      </w:r>
      <w:r w:rsidR="004F2426" w:rsidRPr="006021DF">
        <w:rPr>
          <w:rFonts w:ascii="Arial" w:hAnsi="Arial" w:cs="Arial"/>
          <w:sz w:val="20"/>
          <w:lang w:val="sl-SI"/>
        </w:rPr>
        <w:t>.</w:t>
      </w:r>
    </w:p>
    <w:p w14:paraId="6BAF5FF0" w14:textId="77777777" w:rsidR="00766456" w:rsidRPr="006021DF" w:rsidRDefault="00766456" w:rsidP="008F0161">
      <w:pPr>
        <w:rPr>
          <w:rFonts w:ascii="Arial" w:hAnsi="Arial" w:cs="Arial"/>
          <w:sz w:val="20"/>
          <w:lang w:val="sl-SI"/>
        </w:rPr>
      </w:pPr>
    </w:p>
    <w:p w14:paraId="6BAF5FF1" w14:textId="77777777" w:rsidR="007B3747" w:rsidRPr="006021DF" w:rsidRDefault="005A081D" w:rsidP="008F0161">
      <w:pPr>
        <w:rPr>
          <w:rFonts w:ascii="Arial" w:hAnsi="Arial" w:cs="Arial"/>
          <w:sz w:val="20"/>
          <w:lang w:val="sl-SI"/>
        </w:rPr>
      </w:pPr>
      <w:r w:rsidRPr="006021DF">
        <w:rPr>
          <w:rFonts w:ascii="Arial" w:hAnsi="Arial" w:cs="Arial"/>
          <w:sz w:val="20"/>
          <w:lang w:val="sl-SI"/>
        </w:rPr>
        <w:t xml:space="preserve">Na podlagi izkušenj upravljanja in izvajanja </w:t>
      </w:r>
      <w:r w:rsidR="00766456" w:rsidRPr="006021DF">
        <w:rPr>
          <w:rFonts w:ascii="Arial" w:hAnsi="Arial" w:cs="Arial"/>
          <w:sz w:val="20"/>
          <w:lang w:val="sl-SI"/>
        </w:rPr>
        <w:t>programov skupne kmetijske politike</w:t>
      </w:r>
      <w:r w:rsidRPr="006021DF">
        <w:rPr>
          <w:rFonts w:ascii="Arial" w:hAnsi="Arial" w:cs="Arial"/>
          <w:sz w:val="20"/>
          <w:lang w:val="sl-SI"/>
        </w:rPr>
        <w:t xml:space="preserve"> in s ciljem še uspešnejšega in učinkovitejšega izvajanja, se </w:t>
      </w:r>
      <w:r w:rsidR="00766456" w:rsidRPr="006021DF">
        <w:rPr>
          <w:rFonts w:ascii="Arial" w:hAnsi="Arial" w:cs="Arial"/>
          <w:sz w:val="20"/>
          <w:lang w:val="sl-SI"/>
        </w:rPr>
        <w:t xml:space="preserve">SN 2023–2027 </w:t>
      </w:r>
      <w:r w:rsidRPr="006021DF">
        <w:rPr>
          <w:rFonts w:ascii="Arial" w:hAnsi="Arial" w:cs="Arial"/>
          <w:sz w:val="20"/>
          <w:lang w:val="sl-SI"/>
        </w:rPr>
        <w:t xml:space="preserve">spreminja v skladu s potrebami in potenciali razvoja slovenskega kmetijstva. </w:t>
      </w:r>
      <w:r w:rsidR="00766456" w:rsidRPr="006021DF">
        <w:rPr>
          <w:rFonts w:ascii="Arial" w:hAnsi="Arial" w:cs="Arial"/>
          <w:sz w:val="20"/>
          <w:lang w:val="sl-SI"/>
        </w:rPr>
        <w:t xml:space="preserve">SN 2023–2027 </w:t>
      </w:r>
      <w:r w:rsidRPr="006021DF">
        <w:rPr>
          <w:rFonts w:ascii="Arial" w:hAnsi="Arial" w:cs="Arial"/>
          <w:sz w:val="20"/>
          <w:lang w:val="sl-SI"/>
        </w:rPr>
        <w:t xml:space="preserve"> se spreminja v sodelovanju z različnimi ustanovami in socialnimi partnerji. </w:t>
      </w:r>
    </w:p>
    <w:p w14:paraId="6BAF5FF2" w14:textId="77777777" w:rsidR="00766456" w:rsidRPr="006021DF" w:rsidRDefault="00766456" w:rsidP="00806E8B">
      <w:pPr>
        <w:spacing w:before="0" w:after="0"/>
        <w:rPr>
          <w:rFonts w:ascii="Arial" w:hAnsi="Arial" w:cs="Arial"/>
          <w:sz w:val="20"/>
          <w:lang w:val="sl-SI"/>
        </w:rPr>
      </w:pPr>
      <w:r w:rsidRPr="006021DF">
        <w:rPr>
          <w:rFonts w:ascii="Arial" w:hAnsi="Arial" w:cs="Arial"/>
          <w:sz w:val="20"/>
          <w:lang w:val="sl-SI"/>
        </w:rPr>
        <w:t>Za SN 2023–2027 so imenovani naslednji organi, odbori in upravljavska telesa:</w:t>
      </w:r>
    </w:p>
    <w:p w14:paraId="6BAF5FF3" w14:textId="77777777" w:rsidR="00766456" w:rsidRPr="006021DF" w:rsidRDefault="00766456" w:rsidP="00923C4E">
      <w:pPr>
        <w:numPr>
          <w:ilvl w:val="0"/>
          <w:numId w:val="22"/>
        </w:numPr>
        <w:spacing w:before="0" w:after="0"/>
        <w:rPr>
          <w:rFonts w:ascii="Arial" w:hAnsi="Arial" w:cs="Arial"/>
          <w:sz w:val="20"/>
          <w:lang w:val="sl-SI"/>
        </w:rPr>
      </w:pPr>
      <w:r w:rsidRPr="006021DF">
        <w:rPr>
          <w:rFonts w:ascii="Arial" w:hAnsi="Arial" w:cs="Arial"/>
          <w:b/>
          <w:sz w:val="20"/>
          <w:lang w:val="sl-SI"/>
        </w:rPr>
        <w:t>organ upravljanja</w:t>
      </w:r>
      <w:r w:rsidRPr="006021DF">
        <w:rPr>
          <w:rFonts w:ascii="Arial" w:hAnsi="Arial" w:cs="Arial"/>
          <w:sz w:val="20"/>
          <w:lang w:val="sl-SI"/>
        </w:rPr>
        <w:t xml:space="preserve"> </w:t>
      </w:r>
      <w:r w:rsidRPr="006021DF">
        <w:rPr>
          <w:rFonts w:ascii="Arial" w:hAnsi="Arial" w:cs="Arial"/>
          <w:b/>
          <w:sz w:val="20"/>
          <w:lang w:val="sl-SI"/>
        </w:rPr>
        <w:t>za SN SKP</w:t>
      </w:r>
      <w:r w:rsidRPr="006021DF">
        <w:rPr>
          <w:rFonts w:ascii="Arial" w:hAnsi="Arial" w:cs="Arial"/>
          <w:sz w:val="20"/>
          <w:lang w:val="sl-SI"/>
        </w:rPr>
        <w:t xml:space="preserve"> (</w:t>
      </w:r>
      <w:r w:rsidR="00374D51" w:rsidRPr="006021DF">
        <w:rPr>
          <w:rFonts w:ascii="Arial" w:hAnsi="Arial" w:cs="Arial"/>
          <w:sz w:val="20"/>
          <w:lang w:val="sl-SI"/>
        </w:rPr>
        <w:t xml:space="preserve">v nadaljnjem besedilu: </w:t>
      </w:r>
      <w:r w:rsidRPr="006021DF">
        <w:rPr>
          <w:rFonts w:ascii="Arial" w:hAnsi="Arial" w:cs="Arial"/>
          <w:sz w:val="20"/>
          <w:lang w:val="sl-SI"/>
        </w:rPr>
        <w:t xml:space="preserve">OU SN 2023–2027) iz 123. člena Uredbe </w:t>
      </w:r>
      <w:r w:rsidR="000A6087" w:rsidRPr="006021DF">
        <w:rPr>
          <w:rFonts w:ascii="Arial" w:hAnsi="Arial" w:cs="Arial"/>
          <w:sz w:val="20"/>
          <w:lang w:val="sl-SI"/>
        </w:rPr>
        <w:t>(EU) 2021/2115</w:t>
      </w:r>
      <w:r w:rsidR="000A6087" w:rsidRPr="006021DF">
        <w:rPr>
          <w:rStyle w:val="Sprotnaopomba-sklic"/>
          <w:rFonts w:ascii="Arial" w:hAnsi="Arial" w:cs="Arial"/>
          <w:sz w:val="20"/>
          <w:lang w:val="sl-SI"/>
        </w:rPr>
        <w:footnoteReference w:id="2"/>
      </w:r>
      <w:r w:rsidRPr="006021DF">
        <w:rPr>
          <w:rFonts w:ascii="Arial" w:hAnsi="Arial" w:cs="Arial"/>
          <w:sz w:val="20"/>
          <w:lang w:val="sl-SI"/>
        </w:rPr>
        <w:t xml:space="preserve"> je Ministrstvo za kmetijstvo, gozdarstvo in prehrano (v nadaljnjem besedilu: MKGP). </w:t>
      </w:r>
      <w:r w:rsidRPr="006021DF">
        <w:rPr>
          <w:rFonts w:ascii="Arial" w:hAnsi="Arial" w:cs="Arial"/>
          <w:sz w:val="20"/>
          <w:lang w:val="sl-SI" w:eastAsia="sl-SI"/>
        </w:rPr>
        <w:t xml:space="preserve">Del nalog OU </w:t>
      </w:r>
      <w:r w:rsidRPr="006021DF">
        <w:rPr>
          <w:rFonts w:ascii="Arial" w:hAnsi="Arial" w:cs="Arial"/>
          <w:sz w:val="20"/>
          <w:lang w:val="sl-SI"/>
        </w:rPr>
        <w:t>SN 2023–2027</w:t>
      </w:r>
      <w:r w:rsidRPr="006021DF">
        <w:rPr>
          <w:rFonts w:ascii="Arial" w:hAnsi="Arial" w:cs="Arial"/>
          <w:sz w:val="20"/>
          <w:lang w:val="sl-SI" w:eastAsia="sl-SI"/>
        </w:rPr>
        <w:t xml:space="preserve">, ki se nanašajo na izvajanje ukrepov in izvedbo kontrol, </w:t>
      </w:r>
      <w:r w:rsidR="00462E7A" w:rsidRPr="006021DF">
        <w:rPr>
          <w:rFonts w:ascii="Arial" w:hAnsi="Arial" w:cs="Arial"/>
          <w:sz w:val="20"/>
          <w:lang w:val="sl-SI" w:eastAsia="sl-SI"/>
        </w:rPr>
        <w:t xml:space="preserve">se </w:t>
      </w:r>
      <w:r w:rsidRPr="006021DF">
        <w:rPr>
          <w:rFonts w:ascii="Arial" w:hAnsi="Arial" w:cs="Arial"/>
          <w:sz w:val="20"/>
          <w:lang w:val="sl-SI" w:eastAsia="sl-SI"/>
        </w:rPr>
        <w:t xml:space="preserve">z ustreznimi podlagami prenese na </w:t>
      </w:r>
      <w:r w:rsidRPr="006021DF">
        <w:rPr>
          <w:rFonts w:ascii="Arial" w:hAnsi="Arial" w:cs="Arial"/>
          <w:sz w:val="20"/>
          <w:lang w:val="sl-SI"/>
        </w:rPr>
        <w:t xml:space="preserve">Agencijo Republike Slovenije za kmetijske trge in razvoj podeželja (v nadaljnjem besedilu: ARSKTRP), </w:t>
      </w:r>
      <w:r w:rsidRPr="006021DF">
        <w:rPr>
          <w:rFonts w:ascii="Arial" w:hAnsi="Arial" w:cs="Arial"/>
          <w:sz w:val="20"/>
          <w:lang w:val="sl-SI" w:eastAsia="sl-SI"/>
        </w:rPr>
        <w:t>ki je organ v sestavi MKGP;</w:t>
      </w:r>
    </w:p>
    <w:p w14:paraId="6BAF5FF4" w14:textId="77777777" w:rsidR="00766456" w:rsidRPr="006021DF" w:rsidRDefault="003C356C" w:rsidP="00923C4E">
      <w:pPr>
        <w:numPr>
          <w:ilvl w:val="0"/>
          <w:numId w:val="22"/>
        </w:numPr>
        <w:spacing w:before="0" w:after="0"/>
        <w:rPr>
          <w:rFonts w:ascii="Arial" w:hAnsi="Arial" w:cs="Arial"/>
          <w:sz w:val="20"/>
          <w:lang w:val="sl-SI"/>
        </w:rPr>
      </w:pPr>
      <w:r w:rsidRPr="006021DF">
        <w:rPr>
          <w:rFonts w:ascii="Arial" w:hAnsi="Arial" w:cs="Arial"/>
          <w:b/>
          <w:sz w:val="20"/>
          <w:lang w:val="sl-SI"/>
        </w:rPr>
        <w:t>p</w:t>
      </w:r>
      <w:r w:rsidR="00766456" w:rsidRPr="006021DF">
        <w:rPr>
          <w:rFonts w:ascii="Arial" w:hAnsi="Arial" w:cs="Arial"/>
          <w:b/>
          <w:sz w:val="20"/>
          <w:lang w:val="sl-SI"/>
        </w:rPr>
        <w:t>ristojni organ</w:t>
      </w:r>
      <w:r w:rsidR="00766456" w:rsidRPr="006021DF">
        <w:rPr>
          <w:rFonts w:ascii="Arial" w:hAnsi="Arial" w:cs="Arial"/>
          <w:sz w:val="20"/>
          <w:lang w:val="sl-SI"/>
        </w:rPr>
        <w:t xml:space="preserve"> iz 8. člena Uredbe </w:t>
      </w:r>
      <w:r w:rsidR="000A6087" w:rsidRPr="006021DF">
        <w:rPr>
          <w:rFonts w:ascii="Arial" w:hAnsi="Arial" w:cs="Arial"/>
          <w:sz w:val="20"/>
          <w:lang w:val="sl-SI"/>
        </w:rPr>
        <w:t>(EU) 2021/2116</w:t>
      </w:r>
      <w:r w:rsidR="000A6087" w:rsidRPr="006021DF">
        <w:rPr>
          <w:rStyle w:val="Sprotnaopomba-sklic"/>
          <w:rFonts w:ascii="Arial" w:hAnsi="Arial" w:cs="Arial"/>
          <w:sz w:val="20"/>
          <w:lang w:val="sl-SI"/>
        </w:rPr>
        <w:footnoteReference w:id="3"/>
      </w:r>
      <w:r w:rsidR="00766456" w:rsidRPr="006021DF">
        <w:rPr>
          <w:rFonts w:ascii="Arial" w:hAnsi="Arial" w:cs="Arial"/>
          <w:sz w:val="20"/>
          <w:lang w:val="sl-SI"/>
        </w:rPr>
        <w:t xml:space="preserve"> je </w:t>
      </w:r>
      <w:r w:rsidRPr="006021DF">
        <w:rPr>
          <w:rFonts w:ascii="Arial" w:hAnsi="Arial" w:cs="Arial"/>
          <w:sz w:val="20"/>
          <w:lang w:val="sl-SI"/>
        </w:rPr>
        <w:t>MKGP;</w:t>
      </w:r>
    </w:p>
    <w:p w14:paraId="6BAF5FF5" w14:textId="77777777" w:rsidR="00766456" w:rsidRPr="006021DF" w:rsidRDefault="003C356C" w:rsidP="00923C4E">
      <w:pPr>
        <w:numPr>
          <w:ilvl w:val="0"/>
          <w:numId w:val="22"/>
        </w:numPr>
        <w:spacing w:before="0" w:after="0"/>
        <w:rPr>
          <w:rFonts w:ascii="Arial" w:hAnsi="Arial" w:cs="Arial"/>
          <w:sz w:val="20"/>
          <w:lang w:val="sl-SI"/>
        </w:rPr>
      </w:pPr>
      <w:r w:rsidRPr="006021DF">
        <w:rPr>
          <w:rFonts w:ascii="Arial" w:hAnsi="Arial" w:cs="Arial"/>
          <w:b/>
          <w:sz w:val="20"/>
          <w:lang w:val="sl-SI"/>
        </w:rPr>
        <w:t>a</w:t>
      </w:r>
      <w:r w:rsidR="00766456" w:rsidRPr="006021DF">
        <w:rPr>
          <w:rFonts w:ascii="Arial" w:hAnsi="Arial" w:cs="Arial"/>
          <w:b/>
          <w:sz w:val="20"/>
          <w:lang w:val="sl-SI"/>
        </w:rPr>
        <w:t>kreditirana plačilna agencija</w:t>
      </w:r>
      <w:r w:rsidR="00766456" w:rsidRPr="006021DF">
        <w:rPr>
          <w:rFonts w:ascii="Arial" w:hAnsi="Arial" w:cs="Arial"/>
          <w:sz w:val="20"/>
          <w:lang w:val="sl-SI"/>
        </w:rPr>
        <w:t xml:space="preserve"> iz 9. člena Uredbe </w:t>
      </w:r>
      <w:r w:rsidR="000A6087" w:rsidRPr="006021DF">
        <w:rPr>
          <w:rFonts w:ascii="Arial" w:hAnsi="Arial" w:cs="Arial"/>
          <w:sz w:val="20"/>
          <w:lang w:val="sl-SI"/>
        </w:rPr>
        <w:t>(EU) 2021/2116</w:t>
      </w:r>
      <w:r w:rsidR="00766456" w:rsidRPr="006021DF">
        <w:rPr>
          <w:rFonts w:ascii="Arial" w:hAnsi="Arial" w:cs="Arial"/>
          <w:sz w:val="20"/>
          <w:lang w:val="sl-SI"/>
        </w:rPr>
        <w:t xml:space="preserve"> je </w:t>
      </w:r>
      <w:r w:rsidR="00462E7A" w:rsidRPr="006021DF">
        <w:rPr>
          <w:rFonts w:ascii="Arial" w:hAnsi="Arial" w:cs="Arial"/>
          <w:sz w:val="20"/>
          <w:lang w:val="sl-SI"/>
        </w:rPr>
        <w:t xml:space="preserve">agencija, ki ji pristojni organ iz prejšnjega odstavka podeli akreditacijo s sklepom na podlagi pogojev in meril iz 9. člena Uredbe </w:t>
      </w:r>
      <w:r w:rsidR="00AC137B" w:rsidRPr="006021DF">
        <w:rPr>
          <w:rFonts w:ascii="Arial" w:hAnsi="Arial" w:cs="Arial"/>
          <w:sz w:val="20"/>
          <w:lang w:val="sl-SI"/>
        </w:rPr>
        <w:t xml:space="preserve">(EU) </w:t>
      </w:r>
      <w:r w:rsidR="00462E7A" w:rsidRPr="006021DF">
        <w:rPr>
          <w:rFonts w:ascii="Arial" w:hAnsi="Arial" w:cs="Arial"/>
          <w:sz w:val="20"/>
          <w:lang w:val="sl-SI"/>
        </w:rPr>
        <w:t>2021/2116</w:t>
      </w:r>
      <w:r w:rsidRPr="006021DF">
        <w:rPr>
          <w:rFonts w:ascii="Arial" w:hAnsi="Arial" w:cs="Arial"/>
          <w:sz w:val="20"/>
          <w:lang w:val="sl-SI"/>
        </w:rPr>
        <w:t>;</w:t>
      </w:r>
    </w:p>
    <w:p w14:paraId="6BAF5FF6" w14:textId="77777777" w:rsidR="00766456" w:rsidRPr="006021DF" w:rsidRDefault="003C356C" w:rsidP="00923C4E">
      <w:pPr>
        <w:numPr>
          <w:ilvl w:val="0"/>
          <w:numId w:val="22"/>
        </w:numPr>
        <w:spacing w:before="0" w:after="0"/>
        <w:rPr>
          <w:rFonts w:ascii="Arial" w:hAnsi="Arial" w:cs="Arial"/>
          <w:sz w:val="20"/>
          <w:lang w:val="sl-SI"/>
        </w:rPr>
      </w:pPr>
      <w:r w:rsidRPr="006021DF">
        <w:rPr>
          <w:rFonts w:ascii="Arial" w:hAnsi="Arial" w:cs="Arial"/>
          <w:b/>
          <w:sz w:val="20"/>
          <w:lang w:val="sl-SI"/>
        </w:rPr>
        <w:t>c</w:t>
      </w:r>
      <w:r w:rsidR="00766456" w:rsidRPr="006021DF">
        <w:rPr>
          <w:rFonts w:ascii="Arial" w:hAnsi="Arial" w:cs="Arial"/>
          <w:b/>
          <w:sz w:val="20"/>
          <w:lang w:val="sl-SI"/>
        </w:rPr>
        <w:t>ertifikacijski organ</w:t>
      </w:r>
      <w:r w:rsidR="00766456" w:rsidRPr="006021DF">
        <w:rPr>
          <w:rFonts w:ascii="Arial" w:hAnsi="Arial" w:cs="Arial"/>
          <w:sz w:val="20"/>
          <w:lang w:val="sl-SI"/>
        </w:rPr>
        <w:t xml:space="preserve"> </w:t>
      </w:r>
      <w:r w:rsidR="00AC137B" w:rsidRPr="006021DF">
        <w:rPr>
          <w:rFonts w:ascii="Arial" w:hAnsi="Arial" w:cs="Arial"/>
          <w:sz w:val="20"/>
          <w:lang w:val="sl-SI"/>
        </w:rPr>
        <w:t>iz 12. člena Uredbe (EU) 2021/2116</w:t>
      </w:r>
      <w:r w:rsidR="00766456" w:rsidRPr="006021DF">
        <w:rPr>
          <w:rFonts w:ascii="Arial" w:hAnsi="Arial" w:cs="Arial"/>
          <w:sz w:val="20"/>
          <w:lang w:val="sl-SI"/>
        </w:rPr>
        <w:t xml:space="preserve"> je </w:t>
      </w:r>
      <w:r w:rsidR="00462E7A" w:rsidRPr="006021DF">
        <w:rPr>
          <w:rFonts w:ascii="Arial" w:hAnsi="Arial" w:cs="Arial"/>
          <w:sz w:val="20"/>
          <w:lang w:val="sl-SI"/>
        </w:rPr>
        <w:t>organ, določen v zakonu, ki ureja javne finance</w:t>
      </w:r>
      <w:r w:rsidR="00766456" w:rsidRPr="006021DF">
        <w:rPr>
          <w:rFonts w:ascii="Arial" w:hAnsi="Arial" w:cs="Arial"/>
          <w:sz w:val="20"/>
          <w:lang w:val="sl-SI"/>
        </w:rPr>
        <w:t>.</w:t>
      </w:r>
    </w:p>
    <w:p w14:paraId="6BAF5FF7" w14:textId="77777777" w:rsidR="003C356C" w:rsidRPr="006021DF" w:rsidRDefault="003C356C" w:rsidP="003C356C">
      <w:pPr>
        <w:spacing w:before="0" w:after="0"/>
        <w:rPr>
          <w:rFonts w:ascii="Arial" w:hAnsi="Arial" w:cs="Arial"/>
          <w:sz w:val="20"/>
          <w:lang w:val="sl-SI"/>
        </w:rPr>
      </w:pPr>
    </w:p>
    <w:p w14:paraId="6BAF5FF8" w14:textId="77777777" w:rsidR="00806E8B" w:rsidRPr="006021DF" w:rsidRDefault="00806E8B" w:rsidP="00806E8B">
      <w:pPr>
        <w:spacing w:before="0" w:after="0"/>
        <w:rPr>
          <w:rFonts w:ascii="Arial" w:hAnsi="Arial" w:cs="Arial"/>
          <w:sz w:val="20"/>
          <w:lang w:val="sl-SI"/>
        </w:rPr>
      </w:pPr>
      <w:r w:rsidRPr="006021DF">
        <w:rPr>
          <w:rFonts w:ascii="Arial" w:hAnsi="Arial" w:cs="Arial"/>
          <w:sz w:val="20"/>
          <w:lang w:val="sl-SI" w:eastAsia="sl-SI"/>
        </w:rPr>
        <w:t xml:space="preserve">OU </w:t>
      </w:r>
      <w:r w:rsidR="003C356C" w:rsidRPr="006021DF">
        <w:rPr>
          <w:rFonts w:ascii="Arial" w:hAnsi="Arial" w:cs="Arial"/>
          <w:sz w:val="20"/>
          <w:lang w:val="sl-SI"/>
        </w:rPr>
        <w:t xml:space="preserve">SN 2023–2027 </w:t>
      </w:r>
      <w:r w:rsidRPr="006021DF">
        <w:rPr>
          <w:rFonts w:ascii="Arial" w:hAnsi="Arial" w:cs="Arial"/>
          <w:sz w:val="20"/>
          <w:lang w:val="sl-SI" w:eastAsia="sl-SI"/>
        </w:rPr>
        <w:t xml:space="preserve">je odgovoren za uspešno, učinkovito in pravilno upravljanje in izvajanje </w:t>
      </w:r>
      <w:r w:rsidR="003C356C" w:rsidRPr="006021DF">
        <w:rPr>
          <w:rFonts w:ascii="Arial" w:hAnsi="Arial" w:cs="Arial"/>
          <w:sz w:val="20"/>
          <w:lang w:val="sl-SI"/>
        </w:rPr>
        <w:t>SN 2023–2027</w:t>
      </w:r>
      <w:r w:rsidRPr="006021DF">
        <w:rPr>
          <w:rFonts w:ascii="Arial" w:hAnsi="Arial" w:cs="Arial"/>
          <w:sz w:val="20"/>
          <w:lang w:val="sl-SI" w:eastAsia="sl-SI"/>
        </w:rPr>
        <w:t xml:space="preserve"> v skladu s </w:t>
      </w:r>
      <w:r w:rsidR="003C356C" w:rsidRPr="006021DF">
        <w:rPr>
          <w:rFonts w:ascii="Arial" w:hAnsi="Arial" w:cs="Arial"/>
          <w:sz w:val="20"/>
          <w:lang w:val="sl-SI"/>
        </w:rPr>
        <w:t xml:space="preserve">123. člena Uredbe </w:t>
      </w:r>
      <w:r w:rsidR="00AC137B" w:rsidRPr="006021DF">
        <w:rPr>
          <w:rFonts w:ascii="Arial" w:hAnsi="Arial" w:cs="Arial"/>
          <w:sz w:val="20"/>
          <w:lang w:val="sl-SI"/>
        </w:rPr>
        <w:t>(EU) 2021/2115</w:t>
      </w:r>
      <w:r w:rsidRPr="006021DF">
        <w:rPr>
          <w:rFonts w:ascii="Arial" w:hAnsi="Arial" w:cs="Arial"/>
          <w:sz w:val="20"/>
          <w:lang w:val="sl-SI" w:eastAsia="sl-SI"/>
        </w:rPr>
        <w:t xml:space="preserve">. </w:t>
      </w:r>
      <w:r w:rsidRPr="006021DF">
        <w:rPr>
          <w:rFonts w:ascii="Arial" w:hAnsi="Arial" w:cs="Arial"/>
          <w:sz w:val="20"/>
          <w:lang w:val="sl-SI"/>
        </w:rPr>
        <w:t xml:space="preserve">Ena izmed pomembnih nalog OU </w:t>
      </w:r>
      <w:r w:rsidR="003C356C" w:rsidRPr="006021DF">
        <w:rPr>
          <w:rFonts w:ascii="Arial" w:hAnsi="Arial" w:cs="Arial"/>
          <w:sz w:val="20"/>
          <w:lang w:val="sl-SI"/>
        </w:rPr>
        <w:t>SN 2023–2027</w:t>
      </w:r>
      <w:r w:rsidR="003C356C" w:rsidRPr="006021DF">
        <w:rPr>
          <w:rFonts w:ascii="Arial" w:hAnsi="Arial" w:cs="Arial"/>
          <w:sz w:val="20"/>
          <w:lang w:val="sl-SI" w:eastAsia="sl-SI"/>
        </w:rPr>
        <w:t xml:space="preserve"> </w:t>
      </w:r>
      <w:r w:rsidRPr="006021DF">
        <w:rPr>
          <w:rFonts w:ascii="Arial" w:hAnsi="Arial" w:cs="Arial"/>
          <w:sz w:val="20"/>
          <w:lang w:val="sl-SI"/>
        </w:rPr>
        <w:t xml:space="preserve">je oblikovanje meril za izbor. </w:t>
      </w:r>
    </w:p>
    <w:p w14:paraId="6BAF5FF9" w14:textId="77777777" w:rsidR="006E60F4" w:rsidRPr="006021DF" w:rsidRDefault="006E60F4" w:rsidP="00923C4E">
      <w:pPr>
        <w:pStyle w:val="Naslov1"/>
        <w:numPr>
          <w:ilvl w:val="0"/>
          <w:numId w:val="21"/>
        </w:numPr>
        <w:rPr>
          <w:rFonts w:ascii="Arial" w:hAnsi="Arial" w:cs="Arial"/>
          <w:sz w:val="20"/>
          <w:lang w:val="sl-SI"/>
        </w:rPr>
      </w:pPr>
      <w:bookmarkStart w:id="18" w:name="_Toc425428172"/>
      <w:bookmarkStart w:id="19" w:name="_Toc425429382"/>
      <w:bookmarkEnd w:id="18"/>
      <w:bookmarkEnd w:id="19"/>
      <w:r w:rsidRPr="006021DF">
        <w:rPr>
          <w:rFonts w:ascii="Arial" w:hAnsi="Arial" w:cs="Arial"/>
          <w:sz w:val="20"/>
          <w:lang w:val="sl-SI"/>
        </w:rPr>
        <w:br w:type="page"/>
      </w:r>
      <w:bookmarkStart w:id="20" w:name="_Toc128387036"/>
      <w:bookmarkStart w:id="21" w:name="_Toc128389684"/>
      <w:bookmarkStart w:id="22" w:name="_Toc128389886"/>
      <w:bookmarkStart w:id="23" w:name="_Toc135316149"/>
      <w:bookmarkStart w:id="24" w:name="_Toc162527344"/>
      <w:r w:rsidR="007826AE" w:rsidRPr="006021DF">
        <w:rPr>
          <w:rFonts w:ascii="Arial" w:hAnsi="Arial" w:cs="Arial"/>
          <w:sz w:val="20"/>
          <w:lang w:val="sl-SI"/>
        </w:rPr>
        <w:lastRenderedPageBreak/>
        <w:t>MERILA ZA IZBOR</w:t>
      </w:r>
      <w:r w:rsidRPr="006021DF">
        <w:rPr>
          <w:rFonts w:ascii="Arial" w:hAnsi="Arial" w:cs="Arial"/>
          <w:sz w:val="20"/>
          <w:lang w:val="sl-SI"/>
        </w:rPr>
        <w:t xml:space="preserve"> </w:t>
      </w:r>
      <w:r w:rsidR="007826AE" w:rsidRPr="006021DF">
        <w:rPr>
          <w:rFonts w:ascii="Arial" w:hAnsi="Arial" w:cs="Arial"/>
          <w:sz w:val="20"/>
          <w:lang w:val="sl-SI"/>
        </w:rPr>
        <w:t>OPERACIJ</w:t>
      </w:r>
      <w:bookmarkEnd w:id="20"/>
      <w:bookmarkEnd w:id="21"/>
      <w:bookmarkEnd w:id="22"/>
      <w:bookmarkEnd w:id="23"/>
      <w:bookmarkEnd w:id="24"/>
    </w:p>
    <w:p w14:paraId="6BAF5FFA" w14:textId="77777777" w:rsidR="00806E8B" w:rsidRPr="006021DF" w:rsidRDefault="00806E8B" w:rsidP="00806E8B">
      <w:pPr>
        <w:rPr>
          <w:rFonts w:ascii="Arial" w:hAnsi="Arial" w:cs="Arial"/>
          <w:sz w:val="20"/>
          <w:lang w:val="sl-SI"/>
        </w:rPr>
      </w:pPr>
      <w:r w:rsidRPr="006021DF">
        <w:rPr>
          <w:rFonts w:ascii="Arial" w:hAnsi="Arial" w:cs="Arial"/>
          <w:sz w:val="20"/>
          <w:lang w:val="sl-SI"/>
        </w:rPr>
        <w:t xml:space="preserve">V okviru </w:t>
      </w:r>
      <w:r w:rsidR="002F3472" w:rsidRPr="006021DF">
        <w:rPr>
          <w:rFonts w:ascii="Arial" w:hAnsi="Arial" w:cs="Arial"/>
          <w:sz w:val="20"/>
          <w:lang w:val="sl-SI"/>
        </w:rPr>
        <w:t xml:space="preserve">SN 2023–2027 </w:t>
      </w:r>
      <w:r w:rsidRPr="006021DF">
        <w:rPr>
          <w:rFonts w:ascii="Arial" w:hAnsi="Arial" w:cs="Arial"/>
          <w:sz w:val="20"/>
          <w:lang w:val="sl-SI"/>
        </w:rPr>
        <w:t xml:space="preserve">veljajo </w:t>
      </w:r>
      <w:r w:rsidR="002F3472" w:rsidRPr="006021DF">
        <w:rPr>
          <w:rFonts w:ascii="Arial" w:hAnsi="Arial" w:cs="Arial"/>
          <w:b/>
          <w:sz w:val="20"/>
          <w:lang w:val="sl-SI"/>
        </w:rPr>
        <w:t>zahteve in</w:t>
      </w:r>
      <w:r w:rsidR="002F3472" w:rsidRPr="006021DF">
        <w:rPr>
          <w:rFonts w:ascii="Arial" w:hAnsi="Arial" w:cs="Arial"/>
          <w:sz w:val="20"/>
          <w:lang w:val="sl-SI"/>
        </w:rPr>
        <w:t xml:space="preserve"> </w:t>
      </w:r>
      <w:r w:rsidRPr="006021DF">
        <w:rPr>
          <w:rFonts w:ascii="Arial" w:hAnsi="Arial" w:cs="Arial"/>
          <w:b/>
          <w:sz w:val="20"/>
          <w:lang w:val="sl-SI"/>
        </w:rPr>
        <w:t>pogoji za ugotavljanje upravičenosti</w:t>
      </w:r>
      <w:r w:rsidRPr="006021DF">
        <w:rPr>
          <w:rFonts w:ascii="Arial" w:hAnsi="Arial" w:cs="Arial"/>
          <w:sz w:val="20"/>
          <w:lang w:val="sl-SI"/>
        </w:rPr>
        <w:t xml:space="preserve"> na ravni </w:t>
      </w:r>
      <w:r w:rsidR="002119C1" w:rsidRPr="006021DF">
        <w:rPr>
          <w:rFonts w:ascii="Arial" w:hAnsi="Arial" w:cs="Arial"/>
          <w:sz w:val="20"/>
          <w:lang w:val="sl-SI"/>
        </w:rPr>
        <w:t>intervencije</w:t>
      </w:r>
      <w:r w:rsidR="009F54ED" w:rsidRPr="006021DF">
        <w:rPr>
          <w:rFonts w:ascii="Arial" w:hAnsi="Arial" w:cs="Arial"/>
          <w:sz w:val="20"/>
          <w:lang w:val="sl-SI"/>
        </w:rPr>
        <w:t xml:space="preserve"> (t.i. »eligibility conditions</w:t>
      </w:r>
      <w:r w:rsidRPr="006021DF">
        <w:rPr>
          <w:rFonts w:ascii="Arial" w:hAnsi="Arial" w:cs="Arial"/>
          <w:sz w:val="20"/>
          <w:lang w:val="sl-SI"/>
        </w:rPr>
        <w:t xml:space="preserve">«). Na drugi ravni pa se uporablja </w:t>
      </w:r>
      <w:r w:rsidRPr="006021DF">
        <w:rPr>
          <w:rFonts w:ascii="Arial" w:hAnsi="Arial" w:cs="Arial"/>
          <w:b/>
          <w:sz w:val="20"/>
          <w:lang w:val="sl-SI"/>
        </w:rPr>
        <w:t>merila za izbor</w:t>
      </w:r>
      <w:r w:rsidRPr="006021DF">
        <w:rPr>
          <w:rFonts w:ascii="Arial" w:hAnsi="Arial" w:cs="Arial"/>
          <w:sz w:val="20"/>
          <w:lang w:val="sl-SI"/>
        </w:rPr>
        <w:t xml:space="preserve"> (t.i. »</w:t>
      </w:r>
      <w:r w:rsidR="004F2426" w:rsidRPr="006021DF">
        <w:rPr>
          <w:rFonts w:ascii="Arial" w:hAnsi="Arial" w:cs="Arial"/>
          <w:sz w:val="20"/>
          <w:lang w:val="sl-SI"/>
        </w:rPr>
        <w:t xml:space="preserve">selection </w:t>
      </w:r>
      <w:r w:rsidRPr="006021DF">
        <w:rPr>
          <w:rFonts w:ascii="Arial" w:hAnsi="Arial" w:cs="Arial"/>
          <w:sz w:val="20"/>
          <w:lang w:val="sl-SI"/>
        </w:rPr>
        <w:t xml:space="preserve">criteria«) z razvrščanjem vseh prispelih vlog za </w:t>
      </w:r>
      <w:r w:rsidR="002119C1" w:rsidRPr="006021DF">
        <w:rPr>
          <w:rFonts w:ascii="Arial" w:hAnsi="Arial" w:cs="Arial"/>
          <w:sz w:val="20"/>
          <w:lang w:val="sl-SI"/>
        </w:rPr>
        <w:t>intervencije</w:t>
      </w:r>
      <w:r w:rsidRPr="006021DF">
        <w:rPr>
          <w:rFonts w:ascii="Arial" w:hAnsi="Arial" w:cs="Arial"/>
          <w:sz w:val="20"/>
          <w:lang w:val="sl-SI"/>
        </w:rPr>
        <w:t xml:space="preserve"> (ta metoda vsebuje »točkovanje«). Jasni, relevantni, objektivni in transparentni pogoji za upravičenost in merila za izbor so osnova za izbor in prioritizacijo projektov, operacij ali upravičencev, ki sledijo ciljem posamezne </w:t>
      </w:r>
      <w:r w:rsidR="00835F47" w:rsidRPr="006021DF">
        <w:rPr>
          <w:rFonts w:ascii="Arial" w:hAnsi="Arial" w:cs="Arial"/>
          <w:sz w:val="20"/>
          <w:lang w:val="sl-SI"/>
        </w:rPr>
        <w:t xml:space="preserve">intervencije </w:t>
      </w:r>
      <w:r w:rsidRPr="006021DF">
        <w:rPr>
          <w:rFonts w:ascii="Arial" w:hAnsi="Arial" w:cs="Arial"/>
          <w:sz w:val="20"/>
          <w:lang w:val="sl-SI"/>
        </w:rPr>
        <w:t xml:space="preserve">in bodo financirani v okviru </w:t>
      </w:r>
      <w:r w:rsidR="002119C1" w:rsidRPr="006021DF">
        <w:rPr>
          <w:rFonts w:ascii="Arial" w:hAnsi="Arial" w:cs="Arial"/>
          <w:sz w:val="20"/>
          <w:lang w:val="sl-SI"/>
        </w:rPr>
        <w:t>SN 2023–2027</w:t>
      </w:r>
      <w:r w:rsidRPr="006021DF">
        <w:rPr>
          <w:rFonts w:ascii="Arial" w:hAnsi="Arial" w:cs="Arial"/>
          <w:sz w:val="20"/>
          <w:lang w:val="sl-SI"/>
        </w:rPr>
        <w:t xml:space="preserve">. </w:t>
      </w:r>
    </w:p>
    <w:p w14:paraId="6BAF5FFB" w14:textId="77777777" w:rsidR="00806E8B" w:rsidRPr="006021DF" w:rsidRDefault="00806E8B" w:rsidP="00806E8B">
      <w:pPr>
        <w:rPr>
          <w:rFonts w:ascii="Arial" w:hAnsi="Arial" w:cs="Arial"/>
          <w:sz w:val="20"/>
          <w:lang w:val="sl-SI"/>
        </w:rPr>
      </w:pPr>
      <w:r w:rsidRPr="006021DF">
        <w:rPr>
          <w:rFonts w:ascii="Arial" w:hAnsi="Arial" w:cs="Arial"/>
          <w:sz w:val="20"/>
          <w:lang w:val="sl-SI"/>
        </w:rPr>
        <w:t xml:space="preserve">Osnovni princip pri izboru, ki bodo sofinancirani v okviru </w:t>
      </w:r>
      <w:r w:rsidR="002119C1" w:rsidRPr="006021DF">
        <w:rPr>
          <w:rFonts w:ascii="Arial" w:hAnsi="Arial" w:cs="Arial"/>
          <w:sz w:val="20"/>
          <w:lang w:val="sl-SI"/>
        </w:rPr>
        <w:t xml:space="preserve">SN 2023–2027 </w:t>
      </w:r>
      <w:r w:rsidRPr="006021DF">
        <w:rPr>
          <w:rFonts w:ascii="Arial" w:hAnsi="Arial" w:cs="Arial"/>
          <w:sz w:val="20"/>
          <w:lang w:val="sl-SI"/>
        </w:rPr>
        <w:t xml:space="preserve">je, da morajo biti pogoji za upravičenost, ki se nanašajo na vlagatelja ali vlogo v celoti izpolnjeni. V nasprotnem primeru se </w:t>
      </w:r>
      <w:r w:rsidR="008E1D27" w:rsidRPr="006021DF">
        <w:rPr>
          <w:rFonts w:ascii="Arial" w:hAnsi="Arial" w:cs="Arial"/>
          <w:sz w:val="20"/>
          <w:lang w:val="sl-SI"/>
        </w:rPr>
        <w:t>vloga</w:t>
      </w:r>
      <w:r w:rsidRPr="006021DF">
        <w:rPr>
          <w:rFonts w:ascii="Arial" w:hAnsi="Arial" w:cs="Arial"/>
          <w:sz w:val="20"/>
          <w:lang w:val="sl-SI"/>
        </w:rPr>
        <w:t xml:space="preserve"> zavrne. Nekateri pogoji za upravičenost so določeni z evropsko zakonodajo, druge pa določi država članica sama, glede na cilje </w:t>
      </w:r>
      <w:r w:rsidR="002119C1" w:rsidRPr="006021DF">
        <w:rPr>
          <w:rFonts w:ascii="Arial" w:hAnsi="Arial" w:cs="Arial"/>
          <w:sz w:val="20"/>
          <w:lang w:val="sl-SI"/>
        </w:rPr>
        <w:t>SN 2023–2027</w:t>
      </w:r>
      <w:r w:rsidRPr="006021DF">
        <w:rPr>
          <w:rFonts w:ascii="Arial" w:hAnsi="Arial" w:cs="Arial"/>
          <w:sz w:val="20"/>
          <w:lang w:val="sl-SI"/>
        </w:rPr>
        <w:t>.</w:t>
      </w:r>
    </w:p>
    <w:p w14:paraId="6BAF5FFC" w14:textId="77777777" w:rsidR="00DE3771" w:rsidRPr="006021DF" w:rsidRDefault="00DE3771" w:rsidP="008E1D27">
      <w:pPr>
        <w:rPr>
          <w:rFonts w:ascii="Arial" w:hAnsi="Arial" w:cs="Arial"/>
          <w:sz w:val="20"/>
          <w:lang w:val="sl-SI"/>
        </w:rPr>
      </w:pPr>
    </w:p>
    <w:p w14:paraId="6BAF5FFD" w14:textId="77777777" w:rsidR="00A16B09" w:rsidRPr="006021DF" w:rsidRDefault="008E1D27" w:rsidP="008E1D27">
      <w:pPr>
        <w:rPr>
          <w:rFonts w:ascii="Arial" w:hAnsi="Arial" w:cs="Arial"/>
          <w:sz w:val="20"/>
          <w:lang w:val="sl-SI"/>
        </w:rPr>
      </w:pPr>
      <w:r w:rsidRPr="006021DF">
        <w:rPr>
          <w:rFonts w:ascii="Arial" w:hAnsi="Arial" w:cs="Arial"/>
          <w:sz w:val="20"/>
          <w:lang w:val="sl-SI"/>
        </w:rPr>
        <w:t>79</w:t>
      </w:r>
      <w:r w:rsidR="00A16B09" w:rsidRPr="006021DF">
        <w:rPr>
          <w:rFonts w:ascii="Arial" w:hAnsi="Arial" w:cs="Arial"/>
          <w:sz w:val="20"/>
          <w:lang w:val="sl-SI"/>
        </w:rPr>
        <w:t>. člen</w:t>
      </w:r>
      <w:r w:rsidR="00806E8B" w:rsidRPr="006021DF">
        <w:rPr>
          <w:rFonts w:ascii="Arial" w:hAnsi="Arial" w:cs="Arial"/>
          <w:sz w:val="20"/>
          <w:lang w:val="sl-SI"/>
        </w:rPr>
        <w:t xml:space="preserve"> Uredbe </w:t>
      </w:r>
      <w:r w:rsidR="009F54ED" w:rsidRPr="006021DF">
        <w:rPr>
          <w:rFonts w:ascii="Arial" w:hAnsi="Arial" w:cs="Arial"/>
          <w:sz w:val="20"/>
          <w:lang w:val="sl-SI"/>
        </w:rPr>
        <w:t xml:space="preserve">(EU) </w:t>
      </w:r>
      <w:r w:rsidR="00163FA3" w:rsidRPr="006021DF">
        <w:rPr>
          <w:rFonts w:ascii="Arial" w:hAnsi="Arial" w:cs="Arial"/>
          <w:sz w:val="20"/>
          <w:lang w:val="sl-SI"/>
        </w:rPr>
        <w:t>2021</w:t>
      </w:r>
      <w:r w:rsidR="009F54ED" w:rsidRPr="006021DF">
        <w:rPr>
          <w:rFonts w:ascii="Arial" w:hAnsi="Arial" w:cs="Arial"/>
          <w:sz w:val="20"/>
          <w:lang w:val="sl-SI"/>
        </w:rPr>
        <w:t>/</w:t>
      </w:r>
      <w:r w:rsidR="00806E8B" w:rsidRPr="006021DF">
        <w:rPr>
          <w:rFonts w:ascii="Arial" w:hAnsi="Arial" w:cs="Arial"/>
          <w:sz w:val="20"/>
          <w:lang w:val="sl-SI"/>
        </w:rPr>
        <w:t>2</w:t>
      </w:r>
      <w:r w:rsidR="002119C1" w:rsidRPr="006021DF">
        <w:rPr>
          <w:rFonts w:ascii="Arial" w:hAnsi="Arial" w:cs="Arial"/>
          <w:sz w:val="20"/>
          <w:lang w:val="sl-SI"/>
        </w:rPr>
        <w:t>115</w:t>
      </w:r>
      <w:r w:rsidR="00806E8B" w:rsidRPr="006021DF">
        <w:rPr>
          <w:rFonts w:ascii="Arial" w:hAnsi="Arial" w:cs="Arial"/>
          <w:sz w:val="20"/>
          <w:lang w:val="sl-SI"/>
        </w:rPr>
        <w:t xml:space="preserve"> </w:t>
      </w:r>
      <w:r w:rsidR="00A16B09" w:rsidRPr="006021DF">
        <w:rPr>
          <w:rFonts w:ascii="Arial" w:hAnsi="Arial" w:cs="Arial"/>
          <w:sz w:val="20"/>
          <w:lang w:val="sl-SI"/>
        </w:rPr>
        <w:t>določa:</w:t>
      </w:r>
    </w:p>
    <w:p w14:paraId="6BAF5FFE" w14:textId="77777777" w:rsidR="008E1D27" w:rsidRPr="006021DF" w:rsidRDefault="00A16B09" w:rsidP="008E1D27">
      <w:pPr>
        <w:rPr>
          <w:rFonts w:ascii="Arial" w:hAnsi="Arial" w:cs="Arial"/>
          <w:sz w:val="20"/>
          <w:lang w:val="sl-SI"/>
        </w:rPr>
      </w:pPr>
      <w:r w:rsidRPr="006021DF">
        <w:rPr>
          <w:rFonts w:ascii="Arial" w:hAnsi="Arial" w:cs="Arial"/>
          <w:sz w:val="20"/>
          <w:lang w:val="sl-SI"/>
        </w:rPr>
        <w:t>1.</w:t>
      </w:r>
      <w:r w:rsidR="00806E8B" w:rsidRPr="006021DF">
        <w:rPr>
          <w:rFonts w:ascii="Arial" w:hAnsi="Arial" w:cs="Arial"/>
          <w:sz w:val="20"/>
          <w:lang w:val="sl-SI"/>
        </w:rPr>
        <w:t xml:space="preserve"> OU </w:t>
      </w:r>
      <w:r w:rsidR="008E1D27" w:rsidRPr="006021DF">
        <w:rPr>
          <w:rFonts w:ascii="Arial" w:hAnsi="Arial" w:cs="Arial"/>
          <w:sz w:val="20"/>
          <w:lang w:val="sl-SI"/>
        </w:rPr>
        <w:t>SN 2023–2027</w:t>
      </w:r>
      <w:r w:rsidR="00806E8B" w:rsidRPr="006021DF">
        <w:rPr>
          <w:rFonts w:ascii="Arial" w:hAnsi="Arial" w:cs="Arial"/>
          <w:sz w:val="20"/>
          <w:lang w:val="sl-SI"/>
        </w:rPr>
        <w:t>, po posvetovanju z Odborom za spremljanje</w:t>
      </w:r>
      <w:r w:rsidR="008E1D27" w:rsidRPr="006021DF">
        <w:rPr>
          <w:rFonts w:ascii="Arial" w:hAnsi="Arial" w:cs="Arial"/>
          <w:sz w:val="20"/>
          <w:lang w:val="sl-SI"/>
        </w:rPr>
        <w:t xml:space="preserve"> </w:t>
      </w:r>
      <w:r w:rsidR="00374D51" w:rsidRPr="006021DF">
        <w:rPr>
          <w:rFonts w:ascii="Arial" w:hAnsi="Arial" w:cs="Arial"/>
          <w:sz w:val="20"/>
          <w:lang w:val="sl-SI"/>
        </w:rPr>
        <w:t xml:space="preserve">izvajanje strateškega načrta SKP </w:t>
      </w:r>
      <w:r w:rsidR="008F1561" w:rsidRPr="006021DF">
        <w:rPr>
          <w:rFonts w:ascii="Arial" w:hAnsi="Arial" w:cs="Arial"/>
          <w:sz w:val="20"/>
          <w:lang w:val="sl-SI"/>
        </w:rPr>
        <w:t>(v nadaljnjem besedilu: o</w:t>
      </w:r>
      <w:r w:rsidR="00374D51" w:rsidRPr="006021DF">
        <w:rPr>
          <w:rFonts w:ascii="Arial" w:hAnsi="Arial" w:cs="Arial"/>
          <w:sz w:val="20"/>
          <w:lang w:val="sl-SI"/>
        </w:rPr>
        <w:t xml:space="preserve">dbor za spremljanje </w:t>
      </w:r>
      <w:r w:rsidR="008F1561" w:rsidRPr="006021DF">
        <w:rPr>
          <w:rFonts w:ascii="Arial" w:hAnsi="Arial" w:cs="Arial"/>
          <w:sz w:val="20"/>
          <w:lang w:val="sl-SI"/>
        </w:rPr>
        <w:t>SKP</w:t>
      </w:r>
      <w:r w:rsidR="008E1D27" w:rsidRPr="006021DF">
        <w:rPr>
          <w:rFonts w:ascii="Arial" w:hAnsi="Arial" w:cs="Arial"/>
          <w:sz w:val="20"/>
          <w:lang w:val="sl-SI"/>
        </w:rPr>
        <w:t>)</w:t>
      </w:r>
      <w:r w:rsidR="00806E8B" w:rsidRPr="006021DF">
        <w:rPr>
          <w:rFonts w:ascii="Arial" w:hAnsi="Arial" w:cs="Arial"/>
          <w:sz w:val="20"/>
          <w:lang w:val="sl-SI"/>
        </w:rPr>
        <w:t xml:space="preserve">, določi merila za izbor </w:t>
      </w:r>
      <w:r w:rsidR="008F1561" w:rsidRPr="006021DF">
        <w:rPr>
          <w:rFonts w:ascii="Arial" w:hAnsi="Arial" w:cs="Arial"/>
          <w:sz w:val="20"/>
          <w:lang w:val="sl-SI"/>
        </w:rPr>
        <w:t>operacij</w:t>
      </w:r>
      <w:r w:rsidR="008E1D27" w:rsidRPr="006021DF">
        <w:rPr>
          <w:rFonts w:ascii="Arial" w:hAnsi="Arial" w:cs="Arial"/>
          <w:sz w:val="20"/>
          <w:lang w:val="sl-SI"/>
        </w:rPr>
        <w:t xml:space="preserve"> v zvezi z naslednjimi vrstami intervencij: naložbe, vzpostavitev gospodarstev mladih kmetov in novih kmetov ter zagon podeželskih podjetij, sodelovanje, izmenjava znanja in širjenje informacij. Namen teh meril za izbor je zagotoviti enako obravnavo vlagateljev, boljšo uporabo finančnih sredstev in ciljno usmerjenost podpore v skladu z namenom intervencij.</w:t>
      </w:r>
      <w:r w:rsidR="00806E8B" w:rsidRPr="006021DF">
        <w:rPr>
          <w:rFonts w:ascii="Arial" w:hAnsi="Arial" w:cs="Arial"/>
          <w:sz w:val="20"/>
          <w:lang w:val="sl-SI"/>
        </w:rPr>
        <w:t xml:space="preserve"> </w:t>
      </w:r>
    </w:p>
    <w:p w14:paraId="6BAF5FFF" w14:textId="77777777" w:rsidR="00A16B09" w:rsidRPr="006021DF" w:rsidRDefault="008E1D27" w:rsidP="008E1D27">
      <w:pPr>
        <w:rPr>
          <w:rFonts w:ascii="Arial" w:hAnsi="Arial" w:cs="Arial"/>
          <w:sz w:val="20"/>
          <w:lang w:val="sl-SI"/>
        </w:rPr>
      </w:pPr>
      <w:r w:rsidRPr="006021DF">
        <w:rPr>
          <w:rFonts w:ascii="Arial" w:hAnsi="Arial" w:cs="Arial"/>
          <w:sz w:val="20"/>
          <w:lang w:val="sl-SI"/>
        </w:rPr>
        <w:t xml:space="preserve">Države članice se lahko odločijo, da meril za izbor ne uporabijo za naložbene intervencije, ki imajo jasne okoljske namene ali se izvajajo v povezavi z dejavnostmi za obnovitev. </w:t>
      </w:r>
    </w:p>
    <w:p w14:paraId="6BAF6000" w14:textId="77777777" w:rsidR="00A16B09" w:rsidRPr="006021DF" w:rsidRDefault="00A16B09" w:rsidP="008E1D27">
      <w:pPr>
        <w:rPr>
          <w:rFonts w:ascii="Arial" w:hAnsi="Arial" w:cs="Arial"/>
          <w:sz w:val="20"/>
          <w:lang w:val="sl-SI"/>
        </w:rPr>
      </w:pPr>
      <w:r w:rsidRPr="006021DF">
        <w:rPr>
          <w:rFonts w:ascii="Arial" w:hAnsi="Arial" w:cs="Arial"/>
          <w:sz w:val="20"/>
          <w:lang w:val="sl-SI"/>
        </w:rPr>
        <w:t xml:space="preserve">Z odstopanjem od prvega pododstavka se lahko v ustrezno utemeljenih primerih po posvetovanju z odborom za spremljanje </w:t>
      </w:r>
      <w:r w:rsidR="00BF7844" w:rsidRPr="006021DF">
        <w:rPr>
          <w:rFonts w:ascii="Arial" w:hAnsi="Arial" w:cs="Arial"/>
          <w:sz w:val="20"/>
          <w:lang w:val="sl-SI"/>
        </w:rPr>
        <w:t xml:space="preserve">SKP </w:t>
      </w:r>
      <w:r w:rsidRPr="006021DF">
        <w:rPr>
          <w:rFonts w:ascii="Arial" w:hAnsi="Arial" w:cs="Arial"/>
          <w:sz w:val="20"/>
          <w:lang w:val="sl-SI"/>
        </w:rPr>
        <w:t>določi drugačna metoda izbora.</w:t>
      </w:r>
    </w:p>
    <w:p w14:paraId="6BAF6001" w14:textId="77777777" w:rsidR="00A16B09" w:rsidRPr="006021DF" w:rsidRDefault="00A16B09" w:rsidP="008E1D27">
      <w:pPr>
        <w:rPr>
          <w:rFonts w:ascii="Arial" w:hAnsi="Arial" w:cs="Arial"/>
          <w:sz w:val="20"/>
          <w:lang w:val="sl-SI"/>
        </w:rPr>
      </w:pPr>
      <w:r w:rsidRPr="006021DF">
        <w:rPr>
          <w:rFonts w:ascii="Arial" w:hAnsi="Arial" w:cs="Arial"/>
          <w:sz w:val="20"/>
          <w:lang w:val="sl-SI"/>
        </w:rPr>
        <w:t>2. Pristojnost OU SN 2023–2027 ne posega v naloge lokalnih akcijskih skupin iz člena 33 Uredbe (EU) 2021/1060</w:t>
      </w:r>
      <w:r w:rsidRPr="006021DF">
        <w:rPr>
          <w:rStyle w:val="Sprotnaopomba-sklic"/>
          <w:rFonts w:ascii="Arial" w:hAnsi="Arial" w:cs="Arial"/>
          <w:sz w:val="20"/>
          <w:lang w:val="sl-SI"/>
        </w:rPr>
        <w:footnoteReference w:id="4"/>
      </w:r>
      <w:r w:rsidRPr="006021DF">
        <w:rPr>
          <w:rFonts w:ascii="Arial" w:hAnsi="Arial" w:cs="Arial"/>
          <w:sz w:val="20"/>
          <w:lang w:val="sl-SI"/>
        </w:rPr>
        <w:t>.</w:t>
      </w:r>
    </w:p>
    <w:p w14:paraId="6BAF6002" w14:textId="77777777" w:rsidR="00BF7844" w:rsidRPr="006021DF" w:rsidRDefault="00BF7844" w:rsidP="008E1D27">
      <w:pPr>
        <w:rPr>
          <w:rFonts w:ascii="Arial" w:hAnsi="Arial" w:cs="Arial"/>
          <w:sz w:val="20"/>
          <w:lang w:val="sl-SI"/>
        </w:rPr>
      </w:pPr>
      <w:r w:rsidRPr="006021DF">
        <w:rPr>
          <w:rFonts w:ascii="Arial" w:hAnsi="Arial" w:cs="Arial"/>
          <w:sz w:val="20"/>
          <w:lang w:val="sl-SI"/>
        </w:rPr>
        <w:t>3. Odstavek 1 se ne uporablja, kadar se podpora zagotavlja v obliki finančnih instrumentov.</w:t>
      </w:r>
    </w:p>
    <w:p w14:paraId="6BAF6003" w14:textId="77777777" w:rsidR="00806E8B" w:rsidRPr="006021DF" w:rsidRDefault="00BF7844" w:rsidP="008E1D27">
      <w:pPr>
        <w:rPr>
          <w:rFonts w:ascii="Arial" w:hAnsi="Arial" w:cs="Arial"/>
          <w:sz w:val="20"/>
          <w:lang w:val="sl-SI"/>
        </w:rPr>
      </w:pPr>
      <w:r w:rsidRPr="006021DF">
        <w:rPr>
          <w:rFonts w:ascii="Arial" w:hAnsi="Arial" w:cs="Arial"/>
          <w:bCs/>
          <w:iCs/>
          <w:sz w:val="20"/>
          <w:lang w:val="sl-SI"/>
        </w:rPr>
        <w:t xml:space="preserve">4. </w:t>
      </w:r>
      <w:r w:rsidR="008E1D27" w:rsidRPr="006021DF">
        <w:rPr>
          <w:rFonts w:ascii="Arial" w:hAnsi="Arial" w:cs="Arial"/>
          <w:sz w:val="20"/>
          <w:lang w:val="sl-SI"/>
        </w:rPr>
        <w:t xml:space="preserve">Države članice se lahko odločijo, da meril za izbor </w:t>
      </w:r>
      <w:r w:rsidR="00EC25BA" w:rsidRPr="006021DF">
        <w:rPr>
          <w:rFonts w:ascii="Arial" w:hAnsi="Arial" w:cs="Arial"/>
          <w:bCs/>
          <w:iCs/>
          <w:sz w:val="20"/>
          <w:lang w:val="sl-SI"/>
        </w:rPr>
        <w:t xml:space="preserve">iz odstavka 1 </w:t>
      </w:r>
      <w:r w:rsidR="008E1D27" w:rsidRPr="006021DF">
        <w:rPr>
          <w:rFonts w:ascii="Arial" w:hAnsi="Arial" w:cs="Arial"/>
          <w:sz w:val="20"/>
          <w:lang w:val="sl-SI"/>
        </w:rPr>
        <w:t>ne uporabijo za operacije, ki so prejele potrdilo o pečatu odličnosti v okviru programa Obzorje 2020,</w:t>
      </w:r>
      <w:r w:rsidR="009F54ED" w:rsidRPr="006021DF">
        <w:rPr>
          <w:rFonts w:ascii="Arial" w:hAnsi="Arial" w:cs="Arial"/>
          <w:sz w:val="20"/>
          <w:lang w:val="sl-SI"/>
        </w:rPr>
        <w:t xml:space="preserve"> vzpostavljenega z Uredbo (EU) </w:t>
      </w:r>
      <w:r w:rsidR="00385B08" w:rsidRPr="006021DF">
        <w:rPr>
          <w:rFonts w:ascii="Arial" w:hAnsi="Arial" w:cs="Arial"/>
          <w:sz w:val="20"/>
          <w:lang w:val="sl-SI"/>
        </w:rPr>
        <w:t>1291</w:t>
      </w:r>
      <w:r w:rsidR="008E1D27" w:rsidRPr="006021DF">
        <w:rPr>
          <w:rFonts w:ascii="Arial" w:hAnsi="Arial" w:cs="Arial"/>
          <w:sz w:val="20"/>
          <w:lang w:val="sl-SI"/>
        </w:rPr>
        <w:t>/2013</w:t>
      </w:r>
      <w:r w:rsidR="009F54ED" w:rsidRPr="006021DF">
        <w:rPr>
          <w:rStyle w:val="Sprotnaopomba-sklic"/>
          <w:rFonts w:ascii="Arial" w:hAnsi="Arial" w:cs="Arial"/>
          <w:sz w:val="20"/>
          <w:lang w:val="sl-SI"/>
        </w:rPr>
        <w:footnoteReference w:id="5"/>
      </w:r>
      <w:r w:rsidR="008E1D27" w:rsidRPr="006021DF">
        <w:rPr>
          <w:rFonts w:ascii="Arial" w:hAnsi="Arial" w:cs="Arial"/>
          <w:sz w:val="20"/>
          <w:lang w:val="sl-SI"/>
        </w:rPr>
        <w:t>, v okviru Obzorja Evropa ali v okviru Programa za okolje in podnebne ukrepe (LIFE), vzpostavljenega z Uredbo (EU) 2021/783</w:t>
      </w:r>
      <w:r w:rsidR="009F54ED" w:rsidRPr="006021DF">
        <w:rPr>
          <w:rStyle w:val="Sprotnaopomba-sklic"/>
          <w:rFonts w:ascii="Arial" w:hAnsi="Arial" w:cs="Arial"/>
          <w:sz w:val="20"/>
          <w:lang w:val="sl-SI"/>
        </w:rPr>
        <w:footnoteReference w:id="6"/>
      </w:r>
      <w:r w:rsidR="008E1D27" w:rsidRPr="006021DF">
        <w:rPr>
          <w:rFonts w:ascii="Arial" w:hAnsi="Arial" w:cs="Arial"/>
          <w:sz w:val="20"/>
          <w:lang w:val="sl-SI"/>
        </w:rPr>
        <w:t xml:space="preserve">, pod pogojem, da so te operacije skladne s </w:t>
      </w:r>
      <w:r w:rsidR="0058302F" w:rsidRPr="006021DF">
        <w:rPr>
          <w:rFonts w:ascii="Arial" w:hAnsi="Arial" w:cs="Arial"/>
          <w:sz w:val="20"/>
          <w:lang w:val="sl-SI"/>
        </w:rPr>
        <w:t>SN 2023–2027</w:t>
      </w:r>
      <w:r w:rsidR="008E1D27" w:rsidRPr="006021DF">
        <w:rPr>
          <w:rFonts w:ascii="Arial" w:hAnsi="Arial" w:cs="Arial"/>
          <w:sz w:val="20"/>
          <w:lang w:val="sl-SI"/>
        </w:rPr>
        <w:t>.</w:t>
      </w:r>
    </w:p>
    <w:p w14:paraId="6BAF6004" w14:textId="77777777" w:rsidR="00BF7844" w:rsidRPr="006021DF" w:rsidRDefault="00BF7844" w:rsidP="008E1D27">
      <w:pPr>
        <w:rPr>
          <w:rFonts w:ascii="Arial" w:hAnsi="Arial" w:cs="Arial"/>
          <w:sz w:val="20"/>
          <w:lang w:val="sl-SI"/>
        </w:rPr>
      </w:pPr>
      <w:r w:rsidRPr="006021DF">
        <w:rPr>
          <w:rFonts w:ascii="Arial" w:hAnsi="Arial" w:cs="Arial"/>
          <w:sz w:val="20"/>
          <w:lang w:val="sl-SI"/>
        </w:rPr>
        <w:t xml:space="preserve">5. Celotna operacija ali del operacije se lahko izvede zunaj zadevne države članice, tudi zunaj Unije, če operacija prispeva k doseganju ciljev </w:t>
      </w:r>
      <w:r w:rsidR="0058302F" w:rsidRPr="006021DF">
        <w:rPr>
          <w:rFonts w:ascii="Arial" w:hAnsi="Arial" w:cs="Arial"/>
          <w:sz w:val="20"/>
          <w:lang w:val="sl-SI"/>
        </w:rPr>
        <w:t>SN 2023–2027</w:t>
      </w:r>
      <w:r w:rsidRPr="006021DF">
        <w:rPr>
          <w:rFonts w:ascii="Arial" w:hAnsi="Arial" w:cs="Arial"/>
          <w:sz w:val="20"/>
          <w:lang w:val="sl-SI"/>
        </w:rPr>
        <w:t>.</w:t>
      </w:r>
    </w:p>
    <w:p w14:paraId="6BAF6005" w14:textId="77777777" w:rsidR="00D2477F" w:rsidRPr="006021DF" w:rsidRDefault="00D2477F" w:rsidP="009461E9">
      <w:pPr>
        <w:pBdr>
          <w:between w:val="single" w:sz="4" w:space="1" w:color="auto"/>
        </w:pBdr>
        <w:rPr>
          <w:rFonts w:ascii="Arial" w:hAnsi="Arial" w:cs="Arial"/>
          <w:b/>
          <w:sz w:val="20"/>
          <w:lang w:val="sl-SI"/>
        </w:rPr>
      </w:pPr>
    </w:p>
    <w:p w14:paraId="6BAF6006" w14:textId="77777777" w:rsidR="00A62D3C" w:rsidRPr="006021DF" w:rsidRDefault="00806E8B" w:rsidP="009461E9">
      <w:pPr>
        <w:pBdr>
          <w:between w:val="single" w:sz="4" w:space="1" w:color="auto"/>
        </w:pBdr>
        <w:rPr>
          <w:rFonts w:ascii="Arial" w:hAnsi="Arial" w:cs="Arial"/>
          <w:sz w:val="20"/>
          <w:lang w:val="sl-SI"/>
        </w:rPr>
      </w:pPr>
      <w:r w:rsidRPr="006021DF">
        <w:rPr>
          <w:rFonts w:ascii="Arial" w:hAnsi="Arial" w:cs="Arial"/>
          <w:b/>
          <w:sz w:val="20"/>
          <w:lang w:val="sl-SI"/>
        </w:rPr>
        <w:t xml:space="preserve">Skladno s </w:t>
      </w:r>
      <w:r w:rsidR="008E1D27" w:rsidRPr="006021DF">
        <w:rPr>
          <w:rFonts w:ascii="Arial" w:hAnsi="Arial" w:cs="Arial"/>
          <w:b/>
          <w:sz w:val="20"/>
          <w:lang w:val="sl-SI"/>
        </w:rPr>
        <w:t>12</w:t>
      </w:r>
      <w:r w:rsidRPr="006021DF">
        <w:rPr>
          <w:rFonts w:ascii="Arial" w:hAnsi="Arial" w:cs="Arial"/>
          <w:b/>
          <w:sz w:val="20"/>
          <w:lang w:val="sl-SI"/>
        </w:rPr>
        <w:t xml:space="preserve">4. členom Uredbe </w:t>
      </w:r>
      <w:r w:rsidR="009F54ED" w:rsidRPr="006021DF">
        <w:rPr>
          <w:rFonts w:ascii="Arial" w:hAnsi="Arial" w:cs="Arial"/>
          <w:b/>
          <w:sz w:val="20"/>
          <w:lang w:val="sl-SI"/>
        </w:rPr>
        <w:t xml:space="preserve">(EU) </w:t>
      </w:r>
      <w:r w:rsidR="00842DB9" w:rsidRPr="006021DF">
        <w:rPr>
          <w:rFonts w:ascii="Arial" w:hAnsi="Arial" w:cs="Arial"/>
          <w:b/>
          <w:sz w:val="20"/>
          <w:lang w:val="sl-SI"/>
        </w:rPr>
        <w:t>2021</w:t>
      </w:r>
      <w:r w:rsidR="008E1D27" w:rsidRPr="006021DF">
        <w:rPr>
          <w:rFonts w:ascii="Arial" w:hAnsi="Arial" w:cs="Arial"/>
          <w:b/>
          <w:sz w:val="20"/>
          <w:lang w:val="sl-SI"/>
        </w:rPr>
        <w:t>/2115</w:t>
      </w:r>
      <w:r w:rsidR="008E1D27" w:rsidRPr="006021DF">
        <w:rPr>
          <w:rFonts w:ascii="Arial" w:hAnsi="Arial" w:cs="Arial"/>
          <w:sz w:val="20"/>
          <w:lang w:val="sl-SI"/>
        </w:rPr>
        <w:t xml:space="preserve"> </w:t>
      </w:r>
      <w:r w:rsidR="008F1561" w:rsidRPr="006021DF">
        <w:rPr>
          <w:rFonts w:ascii="Arial" w:hAnsi="Arial" w:cs="Arial"/>
          <w:b/>
          <w:sz w:val="20"/>
          <w:lang w:val="sl-SI"/>
        </w:rPr>
        <w:t>o</w:t>
      </w:r>
      <w:r w:rsidRPr="006021DF">
        <w:rPr>
          <w:rFonts w:ascii="Arial" w:hAnsi="Arial" w:cs="Arial"/>
          <w:b/>
          <w:sz w:val="20"/>
          <w:lang w:val="sl-SI"/>
        </w:rPr>
        <w:t xml:space="preserve">dbor za spremljanje </w:t>
      </w:r>
      <w:r w:rsidR="008F1561" w:rsidRPr="006021DF">
        <w:rPr>
          <w:rFonts w:ascii="Arial" w:hAnsi="Arial" w:cs="Arial"/>
          <w:b/>
          <w:sz w:val="20"/>
          <w:lang w:val="sl-SI"/>
        </w:rPr>
        <w:t>SKP</w:t>
      </w:r>
      <w:r w:rsidR="00374D51" w:rsidRPr="006021DF">
        <w:rPr>
          <w:rFonts w:ascii="Arial" w:hAnsi="Arial" w:cs="Arial"/>
          <w:b/>
          <w:sz w:val="20"/>
          <w:lang w:val="sl-SI"/>
        </w:rPr>
        <w:t xml:space="preserve"> izda</w:t>
      </w:r>
      <w:r w:rsidRPr="006021DF">
        <w:rPr>
          <w:rFonts w:ascii="Arial" w:hAnsi="Arial" w:cs="Arial"/>
          <w:b/>
          <w:sz w:val="20"/>
          <w:lang w:val="sl-SI"/>
        </w:rPr>
        <w:t xml:space="preserve"> mnenje </w:t>
      </w:r>
      <w:r w:rsidR="00374D51" w:rsidRPr="006021DF">
        <w:rPr>
          <w:rFonts w:ascii="Arial" w:hAnsi="Arial" w:cs="Arial"/>
          <w:b/>
          <w:sz w:val="20"/>
          <w:lang w:val="sl-SI"/>
        </w:rPr>
        <w:t>o metodologiji in merilih, uporabljenih za izbor operacije.</w:t>
      </w:r>
    </w:p>
    <w:p w14:paraId="6BAF6007" w14:textId="77777777" w:rsidR="00A62D3C" w:rsidRPr="006021DF" w:rsidRDefault="00A62D3C" w:rsidP="0039312B">
      <w:pPr>
        <w:rPr>
          <w:rFonts w:ascii="Arial" w:hAnsi="Arial" w:cs="Arial"/>
          <w:sz w:val="20"/>
          <w:lang w:val="sl-SI"/>
        </w:rPr>
      </w:pPr>
      <w:r w:rsidRPr="006021DF">
        <w:rPr>
          <w:rFonts w:ascii="Arial" w:hAnsi="Arial" w:cs="Arial"/>
          <w:sz w:val="20"/>
          <w:lang w:val="sl-SI"/>
        </w:rPr>
        <w:t xml:space="preserve">Merila za izbor </w:t>
      </w:r>
      <w:r w:rsidR="0063796B" w:rsidRPr="006021DF">
        <w:rPr>
          <w:rFonts w:ascii="Arial" w:hAnsi="Arial" w:cs="Arial"/>
          <w:sz w:val="20"/>
          <w:lang w:val="sl-SI"/>
        </w:rPr>
        <w:t>operacij</w:t>
      </w:r>
      <w:r w:rsidRPr="006021DF">
        <w:rPr>
          <w:rFonts w:ascii="Arial" w:hAnsi="Arial" w:cs="Arial"/>
          <w:sz w:val="20"/>
          <w:lang w:val="sl-SI"/>
        </w:rPr>
        <w:t xml:space="preserve"> se lahko spreminjajo. Spremembe meril za izbor </w:t>
      </w:r>
      <w:r w:rsidR="002F0E83" w:rsidRPr="006021DF">
        <w:rPr>
          <w:rFonts w:ascii="Arial" w:hAnsi="Arial" w:cs="Arial"/>
          <w:sz w:val="20"/>
          <w:lang w:val="sl-SI"/>
        </w:rPr>
        <w:t>operacij</w:t>
      </w:r>
      <w:r w:rsidR="00374D51" w:rsidRPr="006021DF">
        <w:rPr>
          <w:rFonts w:ascii="Arial" w:hAnsi="Arial" w:cs="Arial"/>
          <w:sz w:val="20"/>
          <w:lang w:val="sl-SI"/>
        </w:rPr>
        <w:t xml:space="preserve"> </w:t>
      </w:r>
      <w:r w:rsidRPr="006021DF">
        <w:rPr>
          <w:rFonts w:ascii="Arial" w:hAnsi="Arial" w:cs="Arial"/>
          <w:sz w:val="20"/>
          <w:lang w:val="sl-SI"/>
        </w:rPr>
        <w:t xml:space="preserve">so lahko rezultat rednega spremljanja in vrednotenja </w:t>
      </w:r>
      <w:r w:rsidR="00374D51" w:rsidRPr="006021DF">
        <w:rPr>
          <w:rFonts w:ascii="Arial" w:hAnsi="Arial" w:cs="Arial"/>
          <w:sz w:val="20"/>
          <w:lang w:val="sl-SI"/>
        </w:rPr>
        <w:t xml:space="preserve">SN 2023–2027 </w:t>
      </w:r>
      <w:r w:rsidRPr="006021DF">
        <w:rPr>
          <w:rFonts w:ascii="Arial" w:hAnsi="Arial" w:cs="Arial"/>
          <w:sz w:val="20"/>
          <w:lang w:val="sl-SI"/>
        </w:rPr>
        <w:t>ter odraz pridobljenih izkušenj z izvajanjem javnih razpisov. Poleg OU</w:t>
      </w:r>
      <w:r w:rsidR="00374D51" w:rsidRPr="006021DF">
        <w:rPr>
          <w:rFonts w:ascii="Arial" w:hAnsi="Arial" w:cs="Arial"/>
          <w:sz w:val="20"/>
          <w:lang w:val="sl-SI"/>
        </w:rPr>
        <w:t xml:space="preserve"> SN 2023–2027</w:t>
      </w:r>
      <w:r w:rsidRPr="006021DF">
        <w:rPr>
          <w:rFonts w:ascii="Arial" w:hAnsi="Arial" w:cs="Arial"/>
          <w:sz w:val="20"/>
          <w:lang w:val="sl-SI"/>
        </w:rPr>
        <w:t xml:space="preserve"> lahko spremembe predlagajo različni deležniki, ki na kakršenkoli način sodelujejo pri izvajanju </w:t>
      </w:r>
      <w:r w:rsidR="00374D51" w:rsidRPr="006021DF">
        <w:rPr>
          <w:rFonts w:ascii="Arial" w:hAnsi="Arial" w:cs="Arial"/>
          <w:sz w:val="20"/>
          <w:lang w:val="sl-SI"/>
        </w:rPr>
        <w:t>SN 2023–2027</w:t>
      </w:r>
      <w:r w:rsidRPr="006021DF">
        <w:rPr>
          <w:rFonts w:ascii="Arial" w:hAnsi="Arial" w:cs="Arial"/>
          <w:sz w:val="20"/>
          <w:lang w:val="sl-SI"/>
        </w:rPr>
        <w:t>, zaintere</w:t>
      </w:r>
      <w:r w:rsidR="0063796B" w:rsidRPr="006021DF">
        <w:rPr>
          <w:rFonts w:ascii="Arial" w:hAnsi="Arial" w:cs="Arial"/>
          <w:sz w:val="20"/>
          <w:lang w:val="sl-SI"/>
        </w:rPr>
        <w:t>sirana javnost in predstavniki o</w:t>
      </w:r>
      <w:r w:rsidRPr="006021DF">
        <w:rPr>
          <w:rFonts w:ascii="Arial" w:hAnsi="Arial" w:cs="Arial"/>
          <w:sz w:val="20"/>
          <w:lang w:val="sl-SI"/>
        </w:rPr>
        <w:t>dbora za spremljanje</w:t>
      </w:r>
      <w:r w:rsidR="00374D51" w:rsidRPr="006021DF">
        <w:rPr>
          <w:rFonts w:ascii="Arial" w:hAnsi="Arial" w:cs="Arial"/>
          <w:sz w:val="20"/>
          <w:lang w:val="sl-SI"/>
        </w:rPr>
        <w:t xml:space="preserve"> </w:t>
      </w:r>
      <w:r w:rsidR="0063796B" w:rsidRPr="006021DF">
        <w:rPr>
          <w:rFonts w:ascii="Arial" w:hAnsi="Arial" w:cs="Arial"/>
          <w:sz w:val="20"/>
          <w:lang w:val="sl-SI"/>
        </w:rPr>
        <w:t>SKP</w:t>
      </w:r>
      <w:r w:rsidRPr="006021DF">
        <w:rPr>
          <w:rFonts w:ascii="Arial" w:hAnsi="Arial" w:cs="Arial"/>
          <w:sz w:val="20"/>
          <w:lang w:val="sl-SI"/>
        </w:rPr>
        <w:t xml:space="preserve">. Odbor za spremljanje </w:t>
      </w:r>
      <w:r w:rsidR="0063796B" w:rsidRPr="006021DF">
        <w:rPr>
          <w:rFonts w:ascii="Arial" w:hAnsi="Arial" w:cs="Arial"/>
          <w:sz w:val="20"/>
          <w:lang w:val="sl-SI"/>
        </w:rPr>
        <w:t>SKP</w:t>
      </w:r>
      <w:r w:rsidR="00374D51" w:rsidRPr="006021DF">
        <w:rPr>
          <w:rFonts w:ascii="Arial" w:hAnsi="Arial" w:cs="Arial"/>
          <w:sz w:val="20"/>
          <w:lang w:val="sl-SI"/>
        </w:rPr>
        <w:t xml:space="preserve"> </w:t>
      </w:r>
      <w:r w:rsidRPr="006021DF">
        <w:rPr>
          <w:rFonts w:ascii="Arial" w:hAnsi="Arial" w:cs="Arial"/>
          <w:sz w:val="20"/>
          <w:lang w:val="sl-SI"/>
        </w:rPr>
        <w:t>poda mnenje v zvezi s predlaganimi spremembami meril za izbor, pri čemer se te spremembe uveljavijo po potrditvi le-teh s strani OU</w:t>
      </w:r>
      <w:r w:rsidR="00374D51" w:rsidRPr="006021DF">
        <w:rPr>
          <w:rFonts w:ascii="Arial" w:hAnsi="Arial" w:cs="Arial"/>
          <w:sz w:val="20"/>
          <w:lang w:val="sl-SI"/>
        </w:rPr>
        <w:t xml:space="preserve"> SN 2023–2027</w:t>
      </w:r>
      <w:r w:rsidRPr="006021DF">
        <w:rPr>
          <w:rFonts w:ascii="Arial" w:hAnsi="Arial" w:cs="Arial"/>
          <w:sz w:val="20"/>
          <w:lang w:val="sl-SI"/>
        </w:rPr>
        <w:t xml:space="preserve">.  </w:t>
      </w:r>
      <w:r w:rsidR="009461E9" w:rsidRPr="006021DF">
        <w:rPr>
          <w:rFonts w:ascii="Arial" w:hAnsi="Arial" w:cs="Arial"/>
          <w:sz w:val="20"/>
          <w:lang w:val="sl-SI"/>
        </w:rPr>
        <w:br w:type="page"/>
      </w:r>
    </w:p>
    <w:p w14:paraId="6BAF6008" w14:textId="77777777" w:rsidR="00615E04" w:rsidRPr="006021DF" w:rsidRDefault="00615E04" w:rsidP="00CE0D86">
      <w:pPr>
        <w:pStyle w:val="Naslov2"/>
      </w:pPr>
      <w:bookmarkStart w:id="25" w:name="_Toc128387037"/>
      <w:bookmarkStart w:id="26" w:name="_Toc128389685"/>
      <w:bookmarkStart w:id="27" w:name="_Toc128389887"/>
      <w:bookmarkStart w:id="28" w:name="_Toc135316150"/>
      <w:bookmarkStart w:id="29" w:name="_Toc162527345"/>
      <w:r w:rsidRPr="006021DF">
        <w:lastRenderedPageBreak/>
        <w:t xml:space="preserve">POSTOPEK ZA IZBOR </w:t>
      </w:r>
      <w:r w:rsidR="003C672A" w:rsidRPr="006021DF">
        <w:t>OPERACIJ</w:t>
      </w:r>
      <w:bookmarkStart w:id="30" w:name="_Toc425242210"/>
      <w:bookmarkStart w:id="31" w:name="_Toc425253245"/>
      <w:bookmarkStart w:id="32" w:name="_Toc425254243"/>
      <w:bookmarkStart w:id="33" w:name="_Toc425254282"/>
      <w:bookmarkStart w:id="34" w:name="_Toc425315556"/>
      <w:bookmarkStart w:id="35" w:name="_Toc425315612"/>
      <w:bookmarkStart w:id="36" w:name="_Toc425315677"/>
      <w:bookmarkEnd w:id="25"/>
      <w:bookmarkEnd w:id="26"/>
      <w:bookmarkEnd w:id="27"/>
      <w:bookmarkEnd w:id="28"/>
      <w:bookmarkEnd w:id="29"/>
      <w:bookmarkEnd w:id="30"/>
      <w:bookmarkEnd w:id="31"/>
      <w:bookmarkEnd w:id="32"/>
      <w:bookmarkEnd w:id="33"/>
      <w:bookmarkEnd w:id="34"/>
      <w:bookmarkEnd w:id="35"/>
      <w:bookmarkEnd w:id="36"/>
    </w:p>
    <w:p w14:paraId="6BAF6009" w14:textId="77777777" w:rsidR="00806E8B" w:rsidRPr="006021DF" w:rsidRDefault="00806E8B" w:rsidP="00806E8B">
      <w:pPr>
        <w:rPr>
          <w:rFonts w:ascii="Arial" w:hAnsi="Arial" w:cs="Arial"/>
          <w:sz w:val="20"/>
          <w:lang w:val="sl-SI"/>
        </w:rPr>
      </w:pPr>
      <w:r w:rsidRPr="006021DF">
        <w:rPr>
          <w:rFonts w:ascii="Arial" w:hAnsi="Arial" w:cs="Arial"/>
          <w:sz w:val="20"/>
          <w:lang w:val="sl-SI"/>
        </w:rPr>
        <w:t xml:space="preserve">Posamezen izbor operacij je povezan z doseganjem ciljev </w:t>
      </w:r>
      <w:r w:rsidR="0082242A" w:rsidRPr="006021DF">
        <w:rPr>
          <w:rFonts w:ascii="Arial" w:hAnsi="Arial" w:cs="Arial"/>
          <w:sz w:val="20"/>
          <w:lang w:val="sl-SI"/>
        </w:rPr>
        <w:t xml:space="preserve">SN 2023–2027 </w:t>
      </w:r>
      <w:r w:rsidRPr="006021DF">
        <w:rPr>
          <w:rFonts w:ascii="Arial" w:hAnsi="Arial" w:cs="Arial"/>
          <w:sz w:val="20"/>
          <w:lang w:val="sl-SI"/>
        </w:rPr>
        <w:t xml:space="preserve">in je opredeljen v nacionalnih uredbah, ki opredeljujejo izvajanje posameznih </w:t>
      </w:r>
      <w:r w:rsidR="0082242A" w:rsidRPr="006021DF">
        <w:rPr>
          <w:rFonts w:ascii="Arial" w:hAnsi="Arial" w:cs="Arial"/>
          <w:sz w:val="20"/>
          <w:lang w:val="sl-SI"/>
        </w:rPr>
        <w:t>intervencij</w:t>
      </w:r>
      <w:r w:rsidRPr="006021DF">
        <w:rPr>
          <w:rFonts w:ascii="Arial" w:hAnsi="Arial" w:cs="Arial"/>
          <w:sz w:val="20"/>
          <w:lang w:val="sl-SI"/>
        </w:rPr>
        <w:t>.</w:t>
      </w:r>
    </w:p>
    <w:p w14:paraId="6BAF600A" w14:textId="77777777" w:rsidR="00E15A0F" w:rsidRPr="006021DF" w:rsidRDefault="00806E8B" w:rsidP="00806E8B">
      <w:pPr>
        <w:rPr>
          <w:rFonts w:ascii="Arial" w:hAnsi="Arial" w:cs="Arial"/>
          <w:sz w:val="20"/>
          <w:lang w:val="sl-SI"/>
        </w:rPr>
      </w:pPr>
      <w:r w:rsidRPr="006021DF">
        <w:rPr>
          <w:rFonts w:ascii="Arial" w:hAnsi="Arial" w:cs="Arial"/>
          <w:sz w:val="20"/>
          <w:lang w:val="sl-SI"/>
        </w:rPr>
        <w:t>Upravičenci oziroma projekti so lahko izbrani na podlagi razpisov za zbiranje predlogov ali neposredno na podlagi nacionalnih uredb. Do podpore so upravičene operacije, ki so vsebinsko ustrezne in izpolnjujejo pogoje za dodelitev sredstev ter so izbrane v skladu z merili za izbor.</w:t>
      </w:r>
    </w:p>
    <w:p w14:paraId="6BAF600B" w14:textId="77777777" w:rsidR="00E15A0F" w:rsidRPr="006021DF" w:rsidRDefault="00E15A0F" w:rsidP="00806E8B">
      <w:pPr>
        <w:rPr>
          <w:rFonts w:ascii="Arial" w:hAnsi="Arial" w:cs="Arial"/>
          <w:sz w:val="20"/>
          <w:lang w:val="sl-SI"/>
        </w:rPr>
      </w:pPr>
      <w:r w:rsidRPr="006021DF">
        <w:rPr>
          <w:rFonts w:ascii="Arial" w:hAnsi="Arial" w:cs="Arial"/>
          <w:sz w:val="20"/>
          <w:lang w:val="sl-SI"/>
        </w:rPr>
        <w:br w:type="page"/>
      </w:r>
    </w:p>
    <w:p w14:paraId="6BAF600C" w14:textId="77777777" w:rsidR="00435B7B" w:rsidRPr="006021DF" w:rsidRDefault="00DF1FB3" w:rsidP="00923C4E">
      <w:pPr>
        <w:pStyle w:val="Naslov1"/>
        <w:numPr>
          <w:ilvl w:val="0"/>
          <w:numId w:val="21"/>
        </w:numPr>
        <w:rPr>
          <w:rFonts w:ascii="Arial" w:hAnsi="Arial" w:cs="Arial"/>
          <w:sz w:val="20"/>
          <w:lang w:val="sl-SI"/>
        </w:rPr>
      </w:pPr>
      <w:bookmarkStart w:id="37" w:name="_Toc128387038"/>
      <w:bookmarkStart w:id="38" w:name="_Toc128389686"/>
      <w:bookmarkStart w:id="39" w:name="_Toc128389888"/>
      <w:bookmarkStart w:id="40" w:name="_Toc135316152"/>
      <w:bookmarkStart w:id="41" w:name="_Toc162527346"/>
      <w:r w:rsidRPr="006021DF">
        <w:rPr>
          <w:rFonts w:ascii="Arial" w:hAnsi="Arial" w:cs="Arial"/>
          <w:sz w:val="20"/>
          <w:lang w:val="sl-SI"/>
        </w:rPr>
        <w:lastRenderedPageBreak/>
        <w:t xml:space="preserve">MERILA ZA IZBOR OPERACIJ PO POSAMEZNIH </w:t>
      </w:r>
      <w:r w:rsidR="0082242A" w:rsidRPr="006021DF">
        <w:rPr>
          <w:rFonts w:ascii="Arial" w:hAnsi="Arial" w:cs="Arial"/>
          <w:sz w:val="20"/>
          <w:lang w:val="sl-SI"/>
        </w:rPr>
        <w:t>INTERVENCIJAH</w:t>
      </w:r>
      <w:bookmarkEnd w:id="37"/>
      <w:bookmarkEnd w:id="38"/>
      <w:bookmarkEnd w:id="39"/>
      <w:bookmarkEnd w:id="40"/>
      <w:bookmarkEnd w:id="41"/>
      <w:r w:rsidRPr="006021DF">
        <w:rPr>
          <w:rFonts w:ascii="Arial" w:hAnsi="Arial" w:cs="Arial"/>
          <w:sz w:val="20"/>
          <w:lang w:val="sl-SI"/>
        </w:rPr>
        <w:t xml:space="preserve"> </w:t>
      </w:r>
    </w:p>
    <w:p w14:paraId="6BAF600D" w14:textId="77777777" w:rsidR="00CF6D18" w:rsidRPr="006021DF" w:rsidRDefault="00CF6D18" w:rsidP="00CE0D86">
      <w:pPr>
        <w:pStyle w:val="Naslov2"/>
      </w:pPr>
      <w:bookmarkStart w:id="42" w:name="_Toc128387039"/>
      <w:bookmarkStart w:id="43" w:name="_Toc128389687"/>
      <w:bookmarkStart w:id="44" w:name="_Toc128389889"/>
      <w:bookmarkStart w:id="45" w:name="_Toc135316153"/>
      <w:bookmarkStart w:id="46" w:name="_Toc140031125"/>
      <w:bookmarkStart w:id="47" w:name="_Toc162527347"/>
      <w:bookmarkStart w:id="48" w:name="_Toc415216577"/>
      <w:bookmarkStart w:id="49" w:name="_Toc415225081"/>
      <w:bookmarkEnd w:id="0"/>
      <w:bookmarkEnd w:id="1"/>
      <w:r w:rsidRPr="006021DF">
        <w:t>IRP02 - Naložbe v dvig produktivnosti in tehnološki razvoj, vključno z digitalizacijo kmetijskih gospodarstev</w:t>
      </w:r>
      <w:bookmarkEnd w:id="42"/>
      <w:bookmarkEnd w:id="43"/>
      <w:bookmarkEnd w:id="44"/>
      <w:bookmarkEnd w:id="45"/>
      <w:bookmarkEnd w:id="46"/>
      <w:bookmarkEnd w:id="47"/>
      <w:r w:rsidRPr="006021DF">
        <w:t xml:space="preserve"> </w:t>
      </w:r>
      <w:bookmarkStart w:id="50" w:name="_Toc418783470"/>
      <w:bookmarkStart w:id="51" w:name="_Toc418783610"/>
      <w:bookmarkStart w:id="52" w:name="_Toc418783751"/>
      <w:bookmarkStart w:id="53" w:name="_Toc418783892"/>
      <w:bookmarkStart w:id="54" w:name="_Toc418784051"/>
      <w:bookmarkStart w:id="55" w:name="_Toc418784253"/>
      <w:bookmarkStart w:id="56" w:name="_Toc418784612"/>
      <w:bookmarkStart w:id="57" w:name="_Toc418785301"/>
      <w:bookmarkStart w:id="58" w:name="_Toc418785628"/>
      <w:bookmarkStart w:id="59" w:name="_Toc418831836"/>
      <w:bookmarkStart w:id="60" w:name="_Toc418832201"/>
      <w:bookmarkStart w:id="61" w:name="_Toc418832456"/>
      <w:bookmarkStart w:id="62" w:name="_Toc418832499"/>
      <w:bookmarkStart w:id="63" w:name="_Toc418849561"/>
      <w:bookmarkStart w:id="64" w:name="_Toc418850416"/>
      <w:bookmarkStart w:id="65" w:name="_Toc418850461"/>
      <w:bookmarkStart w:id="66" w:name="_Toc418850506"/>
      <w:bookmarkStart w:id="67" w:name="_Toc418850550"/>
      <w:bookmarkStart w:id="68" w:name="_Toc418854378"/>
      <w:bookmarkStart w:id="69" w:name="_Toc421599330"/>
      <w:bookmarkStart w:id="70" w:name="_Toc421602887"/>
      <w:bookmarkStart w:id="71" w:name="_Toc421604388"/>
      <w:bookmarkStart w:id="72" w:name="_Toc421605966"/>
      <w:bookmarkStart w:id="73" w:name="_Toc421607537"/>
      <w:bookmarkStart w:id="74" w:name="_Toc421607983"/>
      <w:bookmarkStart w:id="75" w:name="_Toc421614495"/>
      <w:bookmarkStart w:id="76" w:name="_Toc421620915"/>
      <w:bookmarkStart w:id="77" w:name="_Toc421622978"/>
      <w:bookmarkStart w:id="78" w:name="_Toc422293001"/>
      <w:bookmarkStart w:id="79" w:name="_Toc422320186"/>
      <w:bookmarkStart w:id="80" w:name="_Toc425159543"/>
      <w:bookmarkStart w:id="81" w:name="_Toc425242217"/>
      <w:bookmarkStart w:id="82" w:name="_Toc425253252"/>
      <w:bookmarkStart w:id="83" w:name="_Toc425254250"/>
      <w:bookmarkStart w:id="84" w:name="_Toc425254289"/>
      <w:bookmarkStart w:id="85" w:name="_Toc425315563"/>
      <w:bookmarkStart w:id="86" w:name="_Toc425315619"/>
      <w:bookmarkStart w:id="87" w:name="_Toc425315684"/>
      <w:bookmarkStart w:id="88" w:name="_Toc425316053"/>
      <w:bookmarkStart w:id="89" w:name="_Toc415216573"/>
      <w:bookmarkStart w:id="90" w:name="_Toc415225077"/>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bookmarkEnd w:id="89"/>
    <w:bookmarkEnd w:id="90"/>
    <w:p w14:paraId="6BAF600E" w14:textId="77777777" w:rsidR="00CF6D18" w:rsidRPr="006021DF" w:rsidRDefault="00CF6D18" w:rsidP="00CE0D86">
      <w:pPr>
        <w:pStyle w:val="Naslov4"/>
      </w:pPr>
      <w:r w:rsidRPr="006021DF">
        <w:t>Opis</w:t>
      </w:r>
    </w:p>
    <w:p w14:paraId="6BAF600F" w14:textId="77777777" w:rsidR="00CF6D18" w:rsidRPr="006021DF" w:rsidRDefault="00CF6D18" w:rsidP="00CF6D18">
      <w:pPr>
        <w:rPr>
          <w:rFonts w:ascii="Arial" w:hAnsi="Arial" w:cs="Arial"/>
          <w:sz w:val="20"/>
          <w:lang w:val="sl-SI"/>
        </w:rPr>
      </w:pPr>
      <w:r w:rsidRPr="006021DF">
        <w:rPr>
          <w:rFonts w:ascii="Arial" w:hAnsi="Arial" w:cs="Arial"/>
          <w:sz w:val="20"/>
          <w:lang w:val="sl-SI"/>
        </w:rPr>
        <w:t>Namen intervencije je spodbujanje vlaganj v dvig produktivnosti in dodane vrednosti kmetijskih proizvodov. Z vlaganji želimo izboljšati uspešnost trženja teh proizvodov in izboljšati dostop do trga, kar je še posebej pomembno za razvojno perspektivne kmetije ter kmetije na OMD. Intervencija je utemeljena na podatkih iz analize stanja za specifični cilj 1 in 2, iz katerih je med drugim jasno razvidna izrazita neugodna agrarna struktura v slovenskem kmetijstvu, s prevladujočim deležem manjših, samooskrbnih kmetijskih gospodarstev, nizkimi dohodki in izrazito nizko dodano vrednostjo. Kazalniki produktivnosti kažejo na podpovprečno skupno faktorsko produktivnost, na kar vpliva še vedno relativno visok vložek dela, pri čemer prevladuje zlasti neplačana delovna sila.</w:t>
      </w:r>
    </w:p>
    <w:p w14:paraId="6BAF6010" w14:textId="77777777" w:rsidR="00CF6D18" w:rsidRPr="006021DF" w:rsidRDefault="00CF6D18" w:rsidP="00CF6D18">
      <w:pPr>
        <w:rPr>
          <w:rFonts w:ascii="Arial" w:hAnsi="Arial" w:cs="Arial"/>
          <w:sz w:val="20"/>
          <w:lang w:val="sl-SI"/>
        </w:rPr>
      </w:pPr>
    </w:p>
    <w:p w14:paraId="6BAF6011" w14:textId="77777777" w:rsidR="00CF6D18" w:rsidRPr="006021DF" w:rsidRDefault="00CF6D18" w:rsidP="00CF6D18">
      <w:pPr>
        <w:spacing w:after="0"/>
        <w:rPr>
          <w:rFonts w:ascii="Arial" w:hAnsi="Arial" w:cs="Arial"/>
          <w:sz w:val="20"/>
          <w:lang w:val="sl-SI"/>
        </w:rPr>
      </w:pPr>
      <w:r w:rsidRPr="006021DF">
        <w:rPr>
          <w:rFonts w:ascii="Arial" w:hAnsi="Arial" w:cs="Arial"/>
          <w:sz w:val="20"/>
          <w:lang w:val="sl-SI"/>
        </w:rPr>
        <w:t xml:space="preserve">Glede na velikost naložbe ločimo enostaven in zahtevne naložbe: </w:t>
      </w:r>
    </w:p>
    <w:p w14:paraId="6BAF6012" w14:textId="77777777" w:rsidR="00CF6D18" w:rsidRPr="006021DF" w:rsidRDefault="00CF6D18" w:rsidP="00CF6D18">
      <w:pPr>
        <w:spacing w:before="0" w:after="0"/>
        <w:rPr>
          <w:rFonts w:ascii="Arial" w:hAnsi="Arial" w:cs="Arial"/>
          <w:sz w:val="20"/>
          <w:lang w:val="sl-SI"/>
        </w:rPr>
      </w:pPr>
      <w:r w:rsidRPr="006021DF">
        <w:rPr>
          <w:rFonts w:ascii="Arial" w:hAnsi="Arial" w:cs="Arial"/>
          <w:sz w:val="20"/>
          <w:lang w:val="sl-SI"/>
        </w:rPr>
        <w:t xml:space="preserve">– enostavna naložba je naložba do vključno 100.000 eurov skupne načrtovane vrednosti naložbe (v nadaljnjem besedilu: enostavna naložba) in </w:t>
      </w:r>
    </w:p>
    <w:p w14:paraId="6BAF6013" w14:textId="77777777" w:rsidR="00CF6D18" w:rsidRPr="006021DF" w:rsidRDefault="00CF6D18" w:rsidP="00CF6D18">
      <w:pPr>
        <w:spacing w:before="0" w:after="0"/>
        <w:rPr>
          <w:rFonts w:ascii="Arial" w:hAnsi="Arial" w:cs="Arial"/>
          <w:sz w:val="20"/>
          <w:lang w:val="sl-SI"/>
        </w:rPr>
      </w:pPr>
      <w:r w:rsidRPr="006021DF">
        <w:rPr>
          <w:rFonts w:ascii="Arial" w:hAnsi="Arial" w:cs="Arial"/>
          <w:sz w:val="20"/>
          <w:lang w:val="sl-SI"/>
        </w:rPr>
        <w:t xml:space="preserve">– zahtevna naložba je naložba nad 100.000 eurov skupne načrtovane vrednosti naložbe (v nadaljnjem besedilu: zahtevna naložba). </w:t>
      </w:r>
    </w:p>
    <w:p w14:paraId="6BAF6014" w14:textId="77777777" w:rsidR="00CF6D18" w:rsidRPr="006021DF" w:rsidRDefault="00CF6D18" w:rsidP="00CF6D18">
      <w:pPr>
        <w:rPr>
          <w:rFonts w:ascii="Arial" w:hAnsi="Arial" w:cs="Arial"/>
          <w:sz w:val="20"/>
          <w:lang w:val="sl-SI"/>
        </w:rPr>
      </w:pPr>
    </w:p>
    <w:p w14:paraId="6BAF6015" w14:textId="77777777" w:rsidR="00CF6D18" w:rsidRPr="006021DF" w:rsidRDefault="00CF6D18" w:rsidP="00CF6D18">
      <w:pPr>
        <w:spacing w:before="0" w:after="0"/>
        <w:rPr>
          <w:rFonts w:ascii="Arial" w:hAnsi="Arial" w:cs="Arial"/>
          <w:sz w:val="20"/>
          <w:lang w:val="sl-SI"/>
        </w:rPr>
      </w:pPr>
      <w:r w:rsidRPr="006021DF">
        <w:rPr>
          <w:rFonts w:ascii="Arial" w:hAnsi="Arial" w:cs="Arial"/>
          <w:sz w:val="20"/>
          <w:lang w:val="sl-SI"/>
        </w:rPr>
        <w:t>Intervencija Naložbe v dvig produktivnosti in tehnološki razvoj, vključno z digitalizacijo kmetijskih gospodarstev za podpore naložbam v pridelavo kmetijskih proizvodov, vključuje naslednje podintervencije:</w:t>
      </w:r>
    </w:p>
    <w:p w14:paraId="6BAF6016" w14:textId="77777777" w:rsidR="00CF6D18" w:rsidRPr="006021DF" w:rsidRDefault="00CF6D18" w:rsidP="00CF6D18">
      <w:pPr>
        <w:spacing w:before="0" w:after="0"/>
        <w:rPr>
          <w:rFonts w:ascii="Arial" w:hAnsi="Arial" w:cs="Arial"/>
          <w:sz w:val="20"/>
          <w:lang w:val="sl-SI"/>
        </w:rPr>
      </w:pPr>
      <w:r w:rsidRPr="006021DF">
        <w:rPr>
          <w:rFonts w:ascii="Arial" w:hAnsi="Arial" w:cs="Arial"/>
          <w:sz w:val="20"/>
          <w:lang w:val="sl-SI"/>
        </w:rPr>
        <w:t>– B. naložbe kmetij,</w:t>
      </w:r>
    </w:p>
    <w:p w14:paraId="6BAF6017" w14:textId="77777777" w:rsidR="00CF6D18" w:rsidRPr="006021DF" w:rsidRDefault="00CF6D18" w:rsidP="00CF6D18">
      <w:pPr>
        <w:spacing w:before="0" w:after="0"/>
        <w:rPr>
          <w:rFonts w:ascii="Arial" w:hAnsi="Arial" w:cs="Arial"/>
          <w:sz w:val="20"/>
          <w:lang w:val="sl-SI"/>
        </w:rPr>
      </w:pPr>
      <w:r w:rsidRPr="006021DF">
        <w:rPr>
          <w:rFonts w:ascii="Arial" w:hAnsi="Arial" w:cs="Arial"/>
          <w:sz w:val="20"/>
          <w:lang w:val="sl-SI"/>
        </w:rPr>
        <w:t>– C. naložbe pravnih oseb in samostojnih podjetnikov posameznikov.</w:t>
      </w:r>
    </w:p>
    <w:p w14:paraId="6BAF6018" w14:textId="77777777" w:rsidR="00CF6D18" w:rsidRPr="006021DF" w:rsidRDefault="00CF6D18" w:rsidP="00CF6D18">
      <w:pPr>
        <w:rPr>
          <w:rFonts w:ascii="Arial" w:hAnsi="Arial" w:cs="Arial"/>
          <w:sz w:val="20"/>
          <w:lang w:val="sl-SI"/>
        </w:rPr>
      </w:pPr>
    </w:p>
    <w:p w14:paraId="6BAF6019" w14:textId="77777777" w:rsidR="00CF6D18" w:rsidRPr="006021DF" w:rsidRDefault="00CF6D18" w:rsidP="00CF6D18">
      <w:pPr>
        <w:spacing w:before="0" w:after="0"/>
        <w:rPr>
          <w:rFonts w:ascii="Arial" w:hAnsi="Arial" w:cs="Arial"/>
          <w:sz w:val="20"/>
          <w:lang w:val="sl-SI"/>
        </w:rPr>
      </w:pPr>
      <w:r w:rsidRPr="006021DF">
        <w:rPr>
          <w:rFonts w:ascii="Arial" w:hAnsi="Arial" w:cs="Arial"/>
          <w:sz w:val="20"/>
          <w:lang w:val="sl-SI"/>
        </w:rPr>
        <w:t>Podpora se nameni za naložbe v primarno pridelavo kmetijskih proizvodov. Naložbe se izvajajo kot individualne naložbe, ki jih izvaja upravičenec. Do podpore so upravičene naložbe v postavitev oziroma obnovo trajnih nasadov, ki se izvaja sočasno z najmanj eno od naslednjih naložb:</w:t>
      </w:r>
    </w:p>
    <w:p w14:paraId="6BAF601A" w14:textId="77777777" w:rsidR="00CF6D18" w:rsidRPr="006021DF" w:rsidRDefault="00CF6D18" w:rsidP="00CF6D18">
      <w:pPr>
        <w:spacing w:before="0" w:after="0"/>
        <w:rPr>
          <w:rFonts w:ascii="Arial" w:hAnsi="Arial" w:cs="Arial"/>
          <w:sz w:val="20"/>
          <w:lang w:val="sl-SI"/>
        </w:rPr>
      </w:pPr>
      <w:r w:rsidRPr="006021DF">
        <w:rPr>
          <w:rFonts w:ascii="Arial" w:hAnsi="Arial" w:cs="Arial"/>
          <w:sz w:val="20"/>
          <w:lang w:val="sl-SI"/>
        </w:rPr>
        <w:t>– novogradnjo zasebnega namakalnega sistema (v nadaljevanju: ZNS) in nakupom namakalne opreme, za namakanje oziroma oroševanje trajnih nasadov,</w:t>
      </w:r>
    </w:p>
    <w:p w14:paraId="6BAF601B" w14:textId="77777777" w:rsidR="00CF6D18" w:rsidRPr="006021DF" w:rsidRDefault="00CF6D18" w:rsidP="00CF6D18">
      <w:pPr>
        <w:pStyle w:val="Alineazatevilnotoko"/>
        <w:numPr>
          <w:ilvl w:val="0"/>
          <w:numId w:val="0"/>
        </w:numPr>
        <w:tabs>
          <w:tab w:val="clear" w:pos="567"/>
        </w:tabs>
        <w:spacing w:line="260" w:lineRule="atLeast"/>
        <w:rPr>
          <w:sz w:val="20"/>
          <w:szCs w:val="20"/>
        </w:rPr>
      </w:pPr>
      <w:r w:rsidRPr="006021DF">
        <w:rPr>
          <w:sz w:val="20"/>
          <w:szCs w:val="20"/>
        </w:rPr>
        <w:t xml:space="preserve">– nakupom in postavitvijo mrež proti toči, </w:t>
      </w:r>
    </w:p>
    <w:p w14:paraId="6BAF601C" w14:textId="77777777" w:rsidR="00CF6D18" w:rsidRPr="006021DF" w:rsidRDefault="00CF6D18" w:rsidP="00CF6D18">
      <w:pPr>
        <w:pStyle w:val="Alineazatevilnotoko"/>
        <w:numPr>
          <w:ilvl w:val="0"/>
          <w:numId w:val="0"/>
        </w:numPr>
        <w:tabs>
          <w:tab w:val="clear" w:pos="567"/>
        </w:tabs>
        <w:spacing w:line="260" w:lineRule="atLeast"/>
        <w:rPr>
          <w:sz w:val="20"/>
          <w:szCs w:val="20"/>
        </w:rPr>
      </w:pPr>
      <w:r w:rsidRPr="006021DF">
        <w:rPr>
          <w:sz w:val="20"/>
          <w:szCs w:val="20"/>
        </w:rPr>
        <w:t xml:space="preserve">– nakupom in postavitvijo mrež proti toči in nakupom kmetijske mehanizacije za postavitev mrež proti toči (večnamenske traktorske ali samohodne ploščadi), </w:t>
      </w:r>
    </w:p>
    <w:p w14:paraId="6BAF601D" w14:textId="77777777" w:rsidR="00CF6D18" w:rsidRPr="006021DF" w:rsidRDefault="00CF6D18" w:rsidP="00CF6D18">
      <w:pPr>
        <w:spacing w:before="0" w:after="0"/>
        <w:rPr>
          <w:rFonts w:ascii="Arial" w:hAnsi="Arial" w:cs="Arial"/>
          <w:sz w:val="20"/>
          <w:lang w:val="sl-SI"/>
        </w:rPr>
      </w:pPr>
      <w:r w:rsidRPr="006021DF">
        <w:rPr>
          <w:rFonts w:ascii="Arial" w:hAnsi="Arial" w:cs="Arial"/>
          <w:sz w:val="20"/>
          <w:lang w:val="sl-SI"/>
        </w:rPr>
        <w:t>– nakupom kmetijske mehanizacije in opreme za protislansko zaščito, ki ni oroševanje,</w:t>
      </w:r>
    </w:p>
    <w:p w14:paraId="6BAF601E" w14:textId="77777777" w:rsidR="00CF6D18" w:rsidRPr="006021DF" w:rsidRDefault="00CF6D18" w:rsidP="00CF6D18">
      <w:pPr>
        <w:spacing w:before="0" w:after="0"/>
        <w:rPr>
          <w:rFonts w:ascii="Arial" w:hAnsi="Arial" w:cs="Arial"/>
          <w:sz w:val="20"/>
          <w:lang w:val="sl-SI"/>
        </w:rPr>
      </w:pPr>
      <w:r w:rsidRPr="006021DF">
        <w:rPr>
          <w:rFonts w:ascii="Arial" w:hAnsi="Arial" w:cs="Arial"/>
          <w:sz w:val="20"/>
          <w:lang w:val="sl-SI"/>
        </w:rPr>
        <w:t>– nakupom in postavitvijo opreme za tretiranje razmnoževalnega materiala trte z vročo vodo.</w:t>
      </w:r>
    </w:p>
    <w:p w14:paraId="6BAF601F" w14:textId="77777777" w:rsidR="00CF6D18" w:rsidRPr="006021DF" w:rsidRDefault="00CF6D18" w:rsidP="00CF6D18">
      <w:pPr>
        <w:rPr>
          <w:rFonts w:ascii="Arial" w:hAnsi="Arial" w:cs="Arial"/>
          <w:sz w:val="20"/>
          <w:lang w:val="sl-SI"/>
        </w:rPr>
      </w:pPr>
    </w:p>
    <w:p w14:paraId="6BAF6020" w14:textId="77777777" w:rsidR="00CF6D18" w:rsidRPr="006021DF" w:rsidRDefault="00CF6D18" w:rsidP="00CE0D86">
      <w:pPr>
        <w:pStyle w:val="Naslov4"/>
      </w:pPr>
      <w:r w:rsidRPr="006021DF">
        <w:t>Cilj</w:t>
      </w:r>
    </w:p>
    <w:p w14:paraId="6BAF6021" w14:textId="77777777" w:rsidR="00CF6D18" w:rsidRPr="006021DF" w:rsidRDefault="00CF6D18" w:rsidP="00CF6D18">
      <w:pPr>
        <w:spacing w:before="0" w:after="0" w:line="260" w:lineRule="exact"/>
        <w:rPr>
          <w:rFonts w:ascii="Arial" w:hAnsi="Arial" w:cs="Arial"/>
          <w:sz w:val="20"/>
          <w:lang w:val="sl-SI"/>
        </w:rPr>
      </w:pPr>
      <w:r w:rsidRPr="006021DF">
        <w:rPr>
          <w:rFonts w:ascii="Arial" w:hAnsi="Arial" w:cs="Arial"/>
          <w:sz w:val="20"/>
          <w:lang w:val="sl-SI"/>
        </w:rPr>
        <w:t xml:space="preserve">Izboljšanje konkurenčnosti kmetijskih gospodarstev. </w:t>
      </w:r>
    </w:p>
    <w:p w14:paraId="6BAF6022" w14:textId="77777777" w:rsidR="00CF6D18" w:rsidRPr="006021DF" w:rsidRDefault="00CF6D18" w:rsidP="00CF6D18">
      <w:pPr>
        <w:rPr>
          <w:rFonts w:ascii="Arial" w:hAnsi="Arial" w:cs="Arial"/>
          <w:sz w:val="20"/>
          <w:lang w:val="sl-SI"/>
        </w:rPr>
      </w:pPr>
    </w:p>
    <w:p w14:paraId="6BAF6023" w14:textId="77777777" w:rsidR="00CF6D18" w:rsidRPr="006021DF" w:rsidRDefault="00CF6D18" w:rsidP="00CE0D86">
      <w:pPr>
        <w:pStyle w:val="Naslov4"/>
      </w:pPr>
      <w:r w:rsidRPr="006021DF">
        <w:t>Upravičenci</w:t>
      </w:r>
    </w:p>
    <w:p w14:paraId="6BAF6024" w14:textId="77777777" w:rsidR="00CF6D18" w:rsidRPr="006021DF" w:rsidRDefault="00CF6D18" w:rsidP="00CF6D18">
      <w:pPr>
        <w:rPr>
          <w:rFonts w:ascii="Arial" w:hAnsi="Arial" w:cs="Arial"/>
          <w:sz w:val="20"/>
          <w:lang w:val="sl-SI"/>
        </w:rPr>
      </w:pPr>
      <w:r w:rsidRPr="006021DF">
        <w:rPr>
          <w:rFonts w:ascii="Arial" w:hAnsi="Arial" w:cs="Arial"/>
          <w:sz w:val="20"/>
          <w:lang w:val="sl-SI"/>
        </w:rPr>
        <w:t>Vlagatelj za podintervencijo B. naložbe kmetij je fizična oseba, ki ni samostojni podjetnik posameznik, je nosilec kmetijskega gospodarstva, je vpisan v RKG, opravlja kmetijsko dejavnost v Republiki Sloveniji in ni nosilec majhne kmetije.</w:t>
      </w:r>
    </w:p>
    <w:p w14:paraId="6BAF6025"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Vlagatelj za podintervencijo C. naložbe pravnih oseb in samostojnih podjetnikov posameznikov je pravna oseba ali samostojni podjetnik posameznik, je nosilec kmetijskega gospodarstva, je vpisan v RKG in opravlja kmetijsko dejavnost v Republiki Sloveniji</w:t>
      </w:r>
    </w:p>
    <w:p w14:paraId="6BAF6026" w14:textId="77777777" w:rsidR="00CF6D18" w:rsidRPr="006021DF" w:rsidRDefault="00CF6D18" w:rsidP="00CF6D18">
      <w:pPr>
        <w:rPr>
          <w:rFonts w:ascii="Arial" w:hAnsi="Arial" w:cs="Arial"/>
          <w:sz w:val="20"/>
          <w:lang w:val="sl-SI"/>
        </w:rPr>
      </w:pPr>
    </w:p>
    <w:p w14:paraId="6BAF6027" w14:textId="77777777" w:rsidR="00CF6D18" w:rsidRPr="006021DF" w:rsidRDefault="00CF6D18" w:rsidP="00CE0D86">
      <w:pPr>
        <w:pStyle w:val="Naslov4"/>
      </w:pPr>
      <w:r w:rsidRPr="006021DF">
        <w:lastRenderedPageBreak/>
        <w:t xml:space="preserve">Metodologija pri določanju meril za izbor  </w:t>
      </w:r>
    </w:p>
    <w:p w14:paraId="6BAF6028" w14:textId="77777777" w:rsidR="00CF6D18" w:rsidRPr="006021DF" w:rsidRDefault="00CF6D18" w:rsidP="00CF6D18">
      <w:pPr>
        <w:spacing w:after="0" w:line="276" w:lineRule="auto"/>
        <w:jc w:val="left"/>
        <w:rPr>
          <w:rFonts w:ascii="Arial" w:hAnsi="Arial" w:cs="Arial"/>
          <w:sz w:val="20"/>
          <w:u w:val="single"/>
          <w:lang w:val="sl-SI"/>
        </w:rPr>
      </w:pPr>
      <w:r w:rsidRPr="006021DF">
        <w:rPr>
          <w:rFonts w:ascii="Arial" w:hAnsi="Arial" w:cs="Arial"/>
          <w:sz w:val="20"/>
          <w:u w:val="single"/>
          <w:lang w:val="sl-SI"/>
        </w:rPr>
        <w:t>Postopek izbire</w:t>
      </w:r>
    </w:p>
    <w:p w14:paraId="6BAF6029" w14:textId="77777777" w:rsidR="00CF6D18" w:rsidRPr="006021DF" w:rsidRDefault="00CF6D18" w:rsidP="00CF6D18">
      <w:pPr>
        <w:spacing w:before="0" w:after="200" w:line="276" w:lineRule="auto"/>
        <w:rPr>
          <w:rFonts w:ascii="Arial" w:hAnsi="Arial" w:cs="Arial"/>
          <w:sz w:val="20"/>
          <w:u w:val="single"/>
          <w:lang w:val="sl-SI"/>
        </w:rPr>
      </w:pPr>
      <w:r w:rsidRPr="006021DF">
        <w:rPr>
          <w:rFonts w:ascii="Arial" w:hAnsi="Arial" w:cs="Arial"/>
          <w:color w:val="000000"/>
          <w:sz w:val="20"/>
          <w:lang w:val="sl-SI"/>
        </w:rPr>
        <w:t xml:space="preserve">Intervencija se izvaja z zaprtim javnim razpisom. Vstopna meja točk znaša 30 odstotkov najvišjega možnega števila točk. Med vlogami, ki presežejo vstopno mejo 30 odstotkov najvišjega možnega števila točk se izberejo tiste, ki na podlagi </w:t>
      </w:r>
      <w:r w:rsidR="00796941" w:rsidRPr="006021DF">
        <w:rPr>
          <w:rFonts w:ascii="Arial" w:hAnsi="Arial" w:cs="Arial"/>
          <w:color w:val="000000"/>
          <w:sz w:val="20"/>
          <w:lang w:val="sl-SI"/>
        </w:rPr>
        <w:t xml:space="preserve">ocenjevanja </w:t>
      </w:r>
      <w:r w:rsidRPr="006021DF">
        <w:rPr>
          <w:rFonts w:ascii="Arial" w:hAnsi="Arial" w:cs="Arial"/>
          <w:color w:val="000000"/>
          <w:sz w:val="20"/>
          <w:lang w:val="sl-SI"/>
        </w:rPr>
        <w:t>popolnih vlog, dosežejo višje število točk, do porabe razpisanih sredstev</w:t>
      </w:r>
    </w:p>
    <w:p w14:paraId="6BAF602A" w14:textId="77777777" w:rsidR="00CF6D18" w:rsidRPr="006021DF" w:rsidRDefault="00CF6D18" w:rsidP="00CF6D18">
      <w:pPr>
        <w:rPr>
          <w:rFonts w:ascii="Arial" w:hAnsi="Arial" w:cs="Arial"/>
          <w:sz w:val="20"/>
          <w:u w:val="single"/>
          <w:lang w:val="sl-SI"/>
        </w:rPr>
      </w:pPr>
      <w:r w:rsidRPr="006021DF">
        <w:rPr>
          <w:rFonts w:ascii="Arial" w:hAnsi="Arial" w:cs="Arial"/>
          <w:sz w:val="20"/>
          <w:u w:val="single"/>
          <w:lang w:val="sl-SI"/>
        </w:rPr>
        <w:t>Merila</w:t>
      </w:r>
    </w:p>
    <w:p w14:paraId="6BAF602B"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Merila za ocenjevanje vlog se izvajajo po naslednjih skupinah meril:</w:t>
      </w:r>
    </w:p>
    <w:p w14:paraId="6BAF602C" w14:textId="77777777" w:rsidR="00CF6D18" w:rsidRPr="006021DF" w:rsidRDefault="00CF6D18" w:rsidP="00CF6D18">
      <w:pPr>
        <w:rPr>
          <w:rFonts w:ascii="Arial" w:hAnsi="Arial" w:cs="Arial"/>
          <w:color w:val="000000"/>
          <w:sz w:val="20"/>
          <w:u w:val="single"/>
          <w:lang w:val="sl-SI"/>
        </w:rPr>
      </w:pPr>
      <w:r w:rsidRPr="006021DF">
        <w:rPr>
          <w:rFonts w:ascii="Arial" w:hAnsi="Arial" w:cs="Arial"/>
          <w:color w:val="000000"/>
          <w:sz w:val="20"/>
          <w:u w:val="single"/>
          <w:lang w:val="sl-SI"/>
        </w:rPr>
        <w:t>1. Ekonomski vidik naložbe</w:t>
      </w:r>
    </w:p>
    <w:p w14:paraId="6BAF602D"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Ekonomski vidik naložbe sestavljajo naslednja merila:</w:t>
      </w:r>
    </w:p>
    <w:p w14:paraId="6BAF602E"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a) Interna stopnja donosnosti (ISD) – za zahtevne naložbe</w:t>
      </w:r>
    </w:p>
    <w:p w14:paraId="6BAF602F"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 xml:space="preserve">To je klasični kazalnik ekonomske učinkovitosti naložbe, ki nam pove, kolikšno akumulacijo ustvari enota vloženega kapitala. Pri izračunu ISD se ne upošteva morebitnih dodeljenih sredstev. ISD mora biti najmanj 2 %. Maksimalno število točk pridobi projekt, ki izkazuje več kot 5,0 % ISD. </w:t>
      </w:r>
    </w:p>
    <w:p w14:paraId="6BAF6030"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 xml:space="preserve">b) </w:t>
      </w:r>
      <w:r w:rsidR="00BD015E" w:rsidRPr="006021DF">
        <w:rPr>
          <w:rFonts w:ascii="Arial" w:hAnsi="Arial" w:cs="Arial"/>
          <w:color w:val="000000"/>
          <w:sz w:val="20"/>
          <w:lang w:val="sl-SI"/>
        </w:rPr>
        <w:t>Odobrena</w:t>
      </w:r>
      <w:r w:rsidRPr="006021DF">
        <w:rPr>
          <w:rFonts w:ascii="Arial" w:hAnsi="Arial" w:cs="Arial"/>
          <w:color w:val="000000"/>
          <w:sz w:val="20"/>
          <w:lang w:val="sl-SI"/>
        </w:rPr>
        <w:t xml:space="preserve"> sredstva iz naslova Programa razvoja podeželja 2014-2020 oziroma SN 2023-2027 </w:t>
      </w:r>
    </w:p>
    <w:p w14:paraId="6BAF6031" w14:textId="77777777" w:rsidR="00CF6D18" w:rsidRPr="006021DF" w:rsidRDefault="00CF6D18" w:rsidP="00CF6D18">
      <w:pPr>
        <w:rPr>
          <w:rFonts w:ascii="Arial" w:hAnsi="Arial" w:cs="Arial"/>
          <w:sz w:val="20"/>
          <w:lang w:val="sl-SI"/>
        </w:rPr>
      </w:pPr>
      <w:r w:rsidRPr="006021DF">
        <w:rPr>
          <w:rFonts w:ascii="Arial" w:hAnsi="Arial" w:cs="Arial"/>
          <w:sz w:val="20"/>
          <w:lang w:val="sl-SI"/>
        </w:rPr>
        <w:t xml:space="preserve">Ocenjuje se višina že dodeljenih sredstev vlagatelju iz naslova podukrepa 4.1 v obdobju </w:t>
      </w:r>
      <w:r w:rsidRPr="006021DF">
        <w:rPr>
          <w:rFonts w:ascii="Arial" w:hAnsi="Arial" w:cs="Arial"/>
          <w:color w:val="000000"/>
          <w:sz w:val="20"/>
          <w:lang w:val="sl-SI"/>
        </w:rPr>
        <w:t>Programa razvoja podeželja 2014-2020 (v nadaljnjem besedilu: PRP 2014-2020) oziroma SN 2023-2027</w:t>
      </w:r>
      <w:r w:rsidRPr="006021DF">
        <w:rPr>
          <w:rFonts w:ascii="Arial" w:hAnsi="Arial" w:cs="Arial"/>
          <w:sz w:val="20"/>
          <w:lang w:val="sl-SI"/>
        </w:rPr>
        <w:t xml:space="preserve">oziroma iz intervencije IRP02 in IRP16 </w:t>
      </w:r>
      <w:r w:rsidRPr="006021DF">
        <w:rPr>
          <w:rFonts w:ascii="Arial" w:hAnsi="Arial" w:cs="Arial"/>
          <w:color w:val="000000"/>
          <w:sz w:val="20"/>
          <w:lang w:val="sl-SI"/>
        </w:rPr>
        <w:t>SN 2023-2027</w:t>
      </w:r>
      <w:r w:rsidRPr="006021DF">
        <w:rPr>
          <w:rFonts w:ascii="Arial" w:hAnsi="Arial" w:cs="Arial"/>
          <w:sz w:val="20"/>
          <w:lang w:val="sl-SI"/>
        </w:rPr>
        <w:t xml:space="preserve">. Maksimalno število točk pridobi vlagatelj, ki mu v predhodnem programskem obdobju iz naslova podukrepa 4.1 še niso bila dodeljena sredstva PRP 2014-2020 oziroma iz intervencije IRP02 in IRP16 </w:t>
      </w:r>
      <w:r w:rsidRPr="006021DF">
        <w:rPr>
          <w:rFonts w:ascii="Arial" w:hAnsi="Arial" w:cs="Arial"/>
          <w:color w:val="000000"/>
          <w:sz w:val="20"/>
          <w:lang w:val="sl-SI"/>
        </w:rPr>
        <w:t>SN 2023-2027</w:t>
      </w:r>
      <w:r w:rsidRPr="006021DF">
        <w:rPr>
          <w:rFonts w:ascii="Arial" w:hAnsi="Arial" w:cs="Arial"/>
          <w:sz w:val="20"/>
          <w:lang w:val="sl-SI"/>
        </w:rPr>
        <w:t>.</w:t>
      </w:r>
    </w:p>
    <w:p w14:paraId="6BAF6032"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c) Nakup in postavitev opreme za oroševanje oziroma nakup in postavitev opreme za protislansko zaščito, ki ni oroševanje Če je predmet naložbe postavitev oziroma obnova trajnega nasada z nakupom in postavitvijo opreme za oroševanje oziroma je predmet naložbe oprema za protislansko zaščito, ki ni oroševanje, mora biti površina trajnih nasadov, ki je predmet naložbe v celoti opremljena z oroševanjem oziroma s protislansko zaščito, ki ni oroševanje.</w:t>
      </w:r>
    </w:p>
    <w:p w14:paraId="6BAF6033"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č) nakup in postavitev mrež proti toči oziroma izgradnja novega zasebnega namakalnega sistema (ZNS) za nasade lupinarjev, oljk oziroma hmelja</w:t>
      </w:r>
    </w:p>
    <w:p w14:paraId="6BAF6034" w14:textId="77777777" w:rsidR="00CF6D18" w:rsidRPr="006021DF" w:rsidRDefault="00CF6D18" w:rsidP="00CF6D18">
      <w:pPr>
        <w:rPr>
          <w:rFonts w:ascii="Arial" w:hAnsi="Arial" w:cs="Arial"/>
          <w:sz w:val="20"/>
          <w:lang w:val="sl-SI"/>
        </w:rPr>
      </w:pPr>
      <w:r w:rsidRPr="006021DF">
        <w:rPr>
          <w:rFonts w:ascii="Arial" w:hAnsi="Arial" w:cs="Arial"/>
          <w:color w:val="000000"/>
          <w:sz w:val="20"/>
          <w:lang w:val="sl-SI"/>
        </w:rPr>
        <w:t xml:space="preserve">Če je predmet naložbe postavitev oziroma obnova trajnega nasada z nakupom in postavitvijo mrež proti toči mora biti </w:t>
      </w:r>
      <w:r w:rsidRPr="006021DF">
        <w:rPr>
          <w:rFonts w:ascii="Arial" w:hAnsi="Arial" w:cs="Arial"/>
          <w:sz w:val="20"/>
          <w:lang w:val="sl-SI"/>
        </w:rPr>
        <w:t xml:space="preserve">ob zadnjem zahtevku za izplačilo sredstev </w:t>
      </w:r>
      <w:r w:rsidRPr="006021DF">
        <w:rPr>
          <w:rFonts w:ascii="Arial" w:hAnsi="Arial" w:cs="Arial"/>
          <w:color w:val="000000"/>
          <w:sz w:val="20"/>
          <w:lang w:val="sl-SI"/>
        </w:rPr>
        <w:t>površina trajnega nasada, ki je predmet naložbe v celoti opremljena z mrežo proti toči. Če gre za</w:t>
      </w:r>
      <w:r w:rsidRPr="006021DF">
        <w:rPr>
          <w:rFonts w:ascii="Arial" w:hAnsi="Arial" w:cs="Arial"/>
          <w:sz w:val="20"/>
          <w:lang w:val="sl-SI"/>
        </w:rPr>
        <w:t xml:space="preserve"> naložbo v izgradnjo novega ZNS mora biti najmanj 50 odstotkov površin trajnih nasadov, ki so predmet naložbe, opremljenih z namakanjem, glede na vse površine trajnih nasadov, vključenih v to naložbo. </w:t>
      </w:r>
    </w:p>
    <w:p w14:paraId="6BAF6035" w14:textId="77777777" w:rsidR="00CF6D18" w:rsidRPr="006021DF" w:rsidRDefault="00CF6D18" w:rsidP="00CF6D18">
      <w:pPr>
        <w:rPr>
          <w:rFonts w:ascii="Arial" w:hAnsi="Arial" w:cs="Arial"/>
          <w:color w:val="000000"/>
          <w:sz w:val="20"/>
          <w:lang w:val="sl-SI"/>
        </w:rPr>
      </w:pPr>
      <w:r w:rsidRPr="006021DF">
        <w:rPr>
          <w:rFonts w:ascii="Arial" w:hAnsi="Arial" w:cs="Arial"/>
          <w:sz w:val="20"/>
          <w:lang w:val="sl-SI"/>
        </w:rPr>
        <w:t>d)</w:t>
      </w:r>
      <w:r w:rsidRPr="006021DF">
        <w:rPr>
          <w:rFonts w:ascii="Arial" w:hAnsi="Arial" w:cs="Arial"/>
          <w:color w:val="000000"/>
          <w:sz w:val="20"/>
          <w:lang w:val="sl-SI"/>
        </w:rPr>
        <w:t xml:space="preserve"> obnova intenzivnih nasadov</w:t>
      </w:r>
      <w:r w:rsidRPr="006021DF">
        <w:rPr>
          <w:rFonts w:ascii="Arial" w:hAnsi="Arial" w:cs="Arial"/>
          <w:sz w:val="20"/>
          <w:lang w:val="sl-SI"/>
        </w:rPr>
        <w:t xml:space="preserve"> </w:t>
      </w:r>
      <w:r w:rsidRPr="006021DF">
        <w:rPr>
          <w:rFonts w:ascii="Arial" w:hAnsi="Arial" w:cs="Arial"/>
          <w:color w:val="000000"/>
          <w:sz w:val="20"/>
          <w:lang w:val="sl-SI"/>
        </w:rPr>
        <w:t>oziroma obnova hmeljskih žičnic, ki so starejši od 25 let</w:t>
      </w:r>
    </w:p>
    <w:p w14:paraId="6BAF6036"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 xml:space="preserve">Upošteva se naložbo v obnovo intenzivnih nasadov oziroma obnovo hmeljskih žičnic, ki so starejši od 25 let in vrednost te naložbe znaša najmanj 25 % skupne upravičene vrednosti celotne naložbe. </w:t>
      </w:r>
    </w:p>
    <w:p w14:paraId="6BAF6037" w14:textId="77777777" w:rsidR="00CF6D18" w:rsidRPr="006021DF" w:rsidRDefault="00CF6D18" w:rsidP="00CF6D18">
      <w:pPr>
        <w:rPr>
          <w:rFonts w:ascii="Arial" w:hAnsi="Arial" w:cs="Arial"/>
          <w:sz w:val="20"/>
          <w:lang w:val="sl-SI"/>
        </w:rPr>
      </w:pPr>
      <w:r w:rsidRPr="006021DF">
        <w:rPr>
          <w:rFonts w:ascii="Arial" w:hAnsi="Arial" w:cs="Arial"/>
          <w:sz w:val="20"/>
          <w:lang w:val="sl-SI"/>
        </w:rPr>
        <w:t>e) Obnova oziroma postavitev trajnega nasada, ki je posledica naravne nesreče</w:t>
      </w:r>
    </w:p>
    <w:p w14:paraId="6BAF6038"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Upošteva se, naložba v obnovo oziroma postavitev trajnega nasadov, ki je posledica naravne nesreče in obsega najmanj 50 % površine trajnih nasadov, ki so predmet naložbe.</w:t>
      </w:r>
    </w:p>
    <w:p w14:paraId="6BAF6039" w14:textId="77777777" w:rsidR="00CF6D18" w:rsidRPr="006021DF" w:rsidRDefault="00CF6D18" w:rsidP="00CF6D18">
      <w:pPr>
        <w:rPr>
          <w:rFonts w:ascii="Arial" w:hAnsi="Arial" w:cs="Arial"/>
          <w:color w:val="000000"/>
          <w:sz w:val="20"/>
          <w:lang w:val="sl-SI"/>
        </w:rPr>
      </w:pPr>
    </w:p>
    <w:p w14:paraId="6BAF603A"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Posebej za podintervencijo B. naložbe kmetij:</w:t>
      </w:r>
    </w:p>
    <w:p w14:paraId="6BAF603B"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f) Načrtovano povečanje prihodka iz pokritja iz kmetijske dejavnosti kmetijskega gospodarstva – za enostavne naložbe</w:t>
      </w:r>
    </w:p>
    <w:p w14:paraId="6BAF603C"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 xml:space="preserve">Ocenjuje se povečanje prihodka iz pokritja iz kmetijske dejavnosti kmetijskega gospodarstva ob zadnjem izplačilu sredstev. Izhodišče za izračun pokritja je stanje ob vložitvi vloge na javni razpis. Maksimalno število točk dobi vlagatelj, ki bo povečal prihodek iz pokritja iz kmetijske dejavnosti za več kot 30 %. </w:t>
      </w:r>
    </w:p>
    <w:p w14:paraId="6BAF603D"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lastRenderedPageBreak/>
        <w:t>g) Razmerje med letnimi prihodki poslovanja kmetijskega gospodarstva in skupno upravičeno vrednostjo naložbe - za zahtevne naložbe</w:t>
      </w:r>
    </w:p>
    <w:p w14:paraId="6BAF603E"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Ocenjuje se razmerje med letnimi prihodki poslovanja kmetijskega gospodarstva v koledarskem letu pred oddajo vloge na javni razpis in skupno upravičeno vrednostjo naložbe. Višje kot je to razmerje, bolj je vlagatelj dolgoročno sposoben izpeljati naložbo. Maksimalno število točk pridobi projekt, ki izkazuje količnik, ki je višji od 4.</w:t>
      </w:r>
    </w:p>
    <w:p w14:paraId="6BAF603F"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h) Vodenja knjigovodstva - za enostavne naložbe</w:t>
      </w:r>
    </w:p>
    <w:p w14:paraId="6BAF6040"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Kmetija vodi knjigovodstvo po dejanskih prihodkih oziroma dejanskih odhodkih ali normiranih odhodkih za celotno kmetijo ali vodi le FADN. Vlagatelj izkazuje ustrezno vodenje knjigovodstva za davčne namene oziroma vodi FADN in izkazuje standardne rezultate za FADN ob vložitvi vloge na javni razpis za koledarsko leto pred oddajo vloge na javni razpis.</w:t>
      </w:r>
    </w:p>
    <w:p w14:paraId="6BAF6041" w14:textId="77777777" w:rsidR="00CF6D18" w:rsidRPr="006021DF" w:rsidRDefault="00CF6D18" w:rsidP="00CF6D18">
      <w:pPr>
        <w:rPr>
          <w:rFonts w:ascii="Arial" w:hAnsi="Arial" w:cs="Arial"/>
          <w:color w:val="000000"/>
          <w:sz w:val="20"/>
          <w:lang w:val="sl-SI"/>
        </w:rPr>
      </w:pPr>
    </w:p>
    <w:p w14:paraId="6BAF6042"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Posebej za podintervencijo C. naložbe pravnih oseb in samostojnih podjetnikov posameznikov:</w:t>
      </w:r>
    </w:p>
    <w:p w14:paraId="6BAF6043"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i) Načrtovano povečanje prihodka iz kmetijske dejavnosti kmetijskega gospodarstva – za enostavne naložbe</w:t>
      </w:r>
    </w:p>
    <w:p w14:paraId="6BAF6044"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 xml:space="preserve">Ocenjuje se povečanje prihodka iz kmetijske dejavnosti kmetijskega gospodarstva najkasneje v tretjem koledarskem letu po zadnjem izplačilu sredstev v primeru naložb v trajne nasade lupinarjev oziroma oljk pa najkasneje petem koledarskem letu po zadnjem izplačilu sredstev. Izhodiščno leto je koledarsko leto pred vložitvijo vloge na javni razpis. Maksimalno število točk dobi vlagatelj, ki bo povečal prihodek iz kmetijske dejavnosti za več kot 30 %. </w:t>
      </w:r>
    </w:p>
    <w:p w14:paraId="6BAF6045" w14:textId="77777777" w:rsidR="00CF6D18" w:rsidRPr="006021DF" w:rsidRDefault="00CF6D18" w:rsidP="00CF6D18">
      <w:pPr>
        <w:rPr>
          <w:rFonts w:ascii="Arial" w:hAnsi="Arial" w:cs="Arial"/>
          <w:color w:val="000000"/>
          <w:sz w:val="20"/>
          <w:lang w:val="sl-SI"/>
        </w:rPr>
      </w:pPr>
      <w:r w:rsidRPr="006021DF">
        <w:rPr>
          <w:rFonts w:ascii="Arial" w:hAnsi="Arial" w:cs="Arial"/>
          <w:sz w:val="20"/>
          <w:lang w:val="sl-SI"/>
        </w:rPr>
        <w:t>j</w:t>
      </w:r>
      <w:r w:rsidRPr="006021DF">
        <w:rPr>
          <w:rFonts w:ascii="Arial" w:hAnsi="Arial" w:cs="Arial"/>
          <w:color w:val="000000"/>
          <w:sz w:val="20"/>
          <w:lang w:val="sl-SI"/>
        </w:rPr>
        <w:t>) Načrtovano povečanje dodane vrednosti na zaposlenega.</w:t>
      </w:r>
    </w:p>
    <w:p w14:paraId="6BAF6046"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 xml:space="preserve">Ocenjuje se načrtovano povečanje dodane vrednosti na zaposlenega najkasneje v tretjem koledarskem letu po zadnjem izplačilu sredstev. Izhodiščno leto je koledarsko leto pred vložitvijo vloge na javni razpis. Maksimalno število točk pridobi projekt, ki izkazuje povečanje dodane vrednosti na zaposlenega za več kot 3.000 EUR. </w:t>
      </w:r>
    </w:p>
    <w:p w14:paraId="6BAF6047" w14:textId="77777777" w:rsidR="00CF6D18" w:rsidRPr="006021DF" w:rsidRDefault="00CF6D18" w:rsidP="00CF6D18">
      <w:pPr>
        <w:rPr>
          <w:rFonts w:ascii="Arial" w:hAnsi="Arial" w:cs="Arial"/>
          <w:color w:val="000000"/>
          <w:sz w:val="20"/>
          <w:lang w:val="sl-SI"/>
        </w:rPr>
      </w:pPr>
    </w:p>
    <w:p w14:paraId="6BAF6048" w14:textId="77777777" w:rsidR="00CF6D18" w:rsidRPr="006021DF" w:rsidRDefault="00CF6D18" w:rsidP="00CF6D18">
      <w:pPr>
        <w:rPr>
          <w:rFonts w:ascii="Arial" w:hAnsi="Arial" w:cs="Arial"/>
          <w:color w:val="000000"/>
          <w:sz w:val="20"/>
          <w:u w:val="single"/>
          <w:lang w:val="sl-SI"/>
        </w:rPr>
      </w:pPr>
      <w:r w:rsidRPr="006021DF">
        <w:rPr>
          <w:rFonts w:ascii="Arial" w:hAnsi="Arial" w:cs="Arial"/>
          <w:color w:val="000000"/>
          <w:sz w:val="20"/>
          <w:u w:val="single"/>
          <w:lang w:val="sl-SI"/>
        </w:rPr>
        <w:t>2. Socialni in geografski vidik vlagatelja</w:t>
      </w:r>
    </w:p>
    <w:p w14:paraId="6BAF6049"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Socialni in geografski vidik vlagatelja sestavljajo naslednja merila:</w:t>
      </w:r>
    </w:p>
    <w:p w14:paraId="6BAF604A"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 xml:space="preserve">a) Kmetijsko gospodarstvo se nahaja na OMD. </w:t>
      </w:r>
    </w:p>
    <w:p w14:paraId="6BAF604B"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 xml:space="preserve">Upošteva se, če je kmetijsko gospodarstvo razvrščeno v območje OMD v skladu s Pravilnikom o OMD. Upoštevajo se podatki na dan vložitve vloge na javni razpis. </w:t>
      </w:r>
    </w:p>
    <w:p w14:paraId="6BAF604C"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b) Naložbena podpora vlagateljicam</w:t>
      </w:r>
    </w:p>
    <w:p w14:paraId="6BAF604D"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 xml:space="preserve">Merilo je uvedeno zaradi pozitivne diskriminacije na podlagi Zakona o enakih možnostih žensk in moških s ciljem uravnotežene zastopanosti žensk pri odločanju na kmetijskih gospodarstvih. </w:t>
      </w:r>
    </w:p>
    <w:p w14:paraId="6BAF604E"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 xml:space="preserve">Pri podintervenciji B. naložbe kmetij je vlagateljica nosilka kmetije. Pri podintervenciji C. naložbe pravnih oseb in samostojnih podjetnikov posameznikov je vlagateljica odgovorna oseba pravne osebe ali samostojna podjetnica posameznica. Vlagateljica mora biti nosilka kmetije, odgovorna oseba pravne osebe ali samostojna podjetnica posameznica v koledarskem letu pred oddajo vloge na javni razpis. </w:t>
      </w:r>
    </w:p>
    <w:p w14:paraId="6BAF604F"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c) Mladi kmet</w:t>
      </w:r>
    </w:p>
    <w:p w14:paraId="6BAF6050"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 xml:space="preserve">Mladi kmet je vlagatelj, ki izpolnjuje pogoje glede pravne oblike, nosilstva  kmetijskega gospodarstva, starosti in poklicne usposobljenosti iz predpisa, ki ureja izvajanje intervencij Podpore za vzpostavitev gospodarstev mladih kmetov in Medgeneracijski prenos znanja iz Strateškega načrta skupne kmetijske politike Republike Slovenije za obdobje 2023–2027. </w:t>
      </w:r>
    </w:p>
    <w:p w14:paraId="6BAF6051" w14:textId="77777777" w:rsidR="00CF6D18" w:rsidRPr="006021DF" w:rsidRDefault="00CF6D18" w:rsidP="00CF6D18">
      <w:pPr>
        <w:tabs>
          <w:tab w:val="left" w:pos="426"/>
        </w:tabs>
        <w:autoSpaceDE w:val="0"/>
        <w:autoSpaceDN w:val="0"/>
        <w:adjustRightInd w:val="0"/>
        <w:spacing w:after="0"/>
        <w:rPr>
          <w:rFonts w:ascii="Arial" w:hAnsi="Arial" w:cs="Arial"/>
          <w:color w:val="000000"/>
          <w:sz w:val="20"/>
          <w:lang w:val="sl-SI"/>
        </w:rPr>
      </w:pPr>
      <w:r w:rsidRPr="006021DF">
        <w:rPr>
          <w:rFonts w:ascii="Arial" w:hAnsi="Arial" w:cs="Arial"/>
          <w:color w:val="000000"/>
          <w:sz w:val="20"/>
          <w:lang w:val="sl-SI"/>
        </w:rPr>
        <w:t>č) Obmejna problemska območja</w:t>
      </w:r>
    </w:p>
    <w:p w14:paraId="6BAF6052"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Točke prejmejo kmetijska gospodarstva katerih sedež leži v občinah, ki so opredeljene kot  obmejna problemska območja v skladu s 4. členom Uredbe o določitvi obmejnih problemskih območij (Ur. List RS, št. 22/11, 97/12, 24/15, 35/17, 101/20 in 112/22).</w:t>
      </w:r>
    </w:p>
    <w:p w14:paraId="6BAF6053" w14:textId="77777777" w:rsidR="00CF6D18" w:rsidRPr="006021DF" w:rsidRDefault="00CF6D18" w:rsidP="00CF6D18">
      <w:pPr>
        <w:rPr>
          <w:rFonts w:ascii="Arial" w:hAnsi="Arial" w:cs="Arial"/>
          <w:color w:val="000000"/>
          <w:sz w:val="20"/>
          <w:lang w:val="sl-SI"/>
        </w:rPr>
      </w:pPr>
    </w:p>
    <w:p w14:paraId="6BAF6054"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lastRenderedPageBreak/>
        <w:t>Posebej za podintervencijo B. naložbe kmetij:</w:t>
      </w:r>
    </w:p>
    <w:p w14:paraId="6BAF6055"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 xml:space="preserve">d) Izobrazba vlagatelja </w:t>
      </w:r>
    </w:p>
    <w:p w14:paraId="6BAF6056" w14:textId="77777777" w:rsidR="00CF6D18" w:rsidRPr="006021DF" w:rsidRDefault="00CF6D18" w:rsidP="00CF6D18">
      <w:pPr>
        <w:spacing w:line="260" w:lineRule="exact"/>
        <w:rPr>
          <w:rFonts w:ascii="Arial" w:hAnsi="Arial" w:cs="Arial"/>
          <w:color w:val="000000"/>
          <w:sz w:val="20"/>
          <w:lang w:val="sl-SI"/>
        </w:rPr>
      </w:pPr>
      <w:r w:rsidRPr="006021DF">
        <w:rPr>
          <w:rFonts w:ascii="Arial" w:hAnsi="Arial" w:cs="Arial"/>
          <w:color w:val="000000"/>
          <w:sz w:val="20"/>
          <w:lang w:val="sl-SI"/>
        </w:rPr>
        <w:t>Pri določitvi ravni izobrazbe se upošteva zakon, ki ureja slovensko ogrodje kvalifikacij.</w:t>
      </w:r>
    </w:p>
    <w:p w14:paraId="6BAF6057"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Maksimalno število točk pridobi vlagatelj, ki ima najmanj kmetijsko ali kmetijski sorodno izobrazbo, pridobljeno po študijskem programu za pridobitev višje strokovne izobrazbe, ki je po zakonu, ki ureja slovensko ogrodje kvalifikacij, uvrščena v 6. raven slovenskega ogrodja kvalifikacij ali izobrazbo, pridobljeno po študijskem programu prve stopnje, oziroma izobrazba, ki ustreza ravni izobrazbe, pridobljene po študijskih programih prve stopnje, in je v skladu z zakonom, ki ureja slovensko ogrodje kvalifikacij, uvrščena na 7. raven, ali najmanj izobrazbo, pridobljeno po študijskih programih za pridobitev višje izobrazbe, sprejetih pred 1. 1. 1994, in je v skladu z zakonom, ki ureja slovensko ogrodje kvalifikacij, uvrščena na 6. raven. Kot kmetijski sorodna izobrazba se štejejo agro-živilska (vključno s čebelarstvom), veterinarska, gozdarska in lesarska dejavnost.</w:t>
      </w:r>
    </w:p>
    <w:p w14:paraId="6BAF6058"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 xml:space="preserve">e) Število zaposlenih oseb na kmetijskem gospodarstvu </w:t>
      </w:r>
    </w:p>
    <w:p w14:paraId="6BAF6059"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Upošteva se vključitev članov kmetije v pokojninsko in invalidsko zavarovanje iz naslova opravljanja kmetijske dejavnosti za polni obseg oziroma ima vlagatelj na kmetiji zavarovane osebe iz delovnega razmerja kot kmetijski delavec za polni delovni čas najkasneje ob vložitvi zadnjega zahtevka za izplačilo sredstev</w:t>
      </w:r>
      <w:r w:rsidR="00087D22" w:rsidRPr="006021DF">
        <w:rPr>
          <w:rFonts w:ascii="Arial" w:hAnsi="Arial" w:cs="Arial"/>
          <w:color w:val="000000"/>
          <w:sz w:val="20"/>
          <w:lang w:val="sl-SI"/>
        </w:rPr>
        <w:t xml:space="preserve"> in mora biti vključen neprekinjeno še najmanj tri zaporedna koledarska leta.</w:t>
      </w:r>
      <w:r w:rsidRPr="006021DF">
        <w:rPr>
          <w:rFonts w:ascii="Arial" w:hAnsi="Arial" w:cs="Arial"/>
          <w:color w:val="000000"/>
          <w:sz w:val="20"/>
          <w:lang w:val="sl-SI"/>
        </w:rPr>
        <w:t>. Vlagatelj pridobi maksimalno število točk, če je v pokojninsko in invalidsko zavarovanje za polni obseg vključen najmanj en član kmetije oziroma ima zaposleno najmanj eno osebo za polni delovni čas.</w:t>
      </w:r>
    </w:p>
    <w:p w14:paraId="6BAF605A" w14:textId="77777777" w:rsidR="00CF6D18" w:rsidRPr="006021DF" w:rsidRDefault="00CF6D18" w:rsidP="00CF6D18">
      <w:pPr>
        <w:rPr>
          <w:rFonts w:ascii="Arial" w:hAnsi="Arial" w:cs="Arial"/>
          <w:color w:val="000000"/>
          <w:sz w:val="20"/>
          <w:lang w:val="sl-SI"/>
        </w:rPr>
      </w:pPr>
    </w:p>
    <w:p w14:paraId="6BAF605B"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Posebej za podintervencijo C. naložbe pravnih oseb in samostojnih podjetnikov posameznikov:</w:t>
      </w:r>
    </w:p>
    <w:p w14:paraId="6BAF605C"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f) Socialni vidik podjetja</w:t>
      </w:r>
    </w:p>
    <w:p w14:paraId="6BAF605D"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 xml:space="preserve">Vlagatelj je socialno oziroma invalidsko podjetje ali zadruga. Socialno podjetje je vpisano v evidenco socialnih podjetij, ki jo vodi Ministrstvo za gospodarski razvoj in tehnologijo. Invalidsko podjetje je vpisano v register invalidskih podjetij. Register invalidskih podjetij in razvid zaposlitvenih centrov vodi Ministrstvo za delo, družino, socialne zadeve in enake možnosti. </w:t>
      </w:r>
    </w:p>
    <w:p w14:paraId="6BAF605E" w14:textId="77777777" w:rsidR="00CF6D18" w:rsidRPr="006021DF" w:rsidRDefault="00CF6D18" w:rsidP="00CF6D18">
      <w:pPr>
        <w:rPr>
          <w:rFonts w:ascii="Arial" w:hAnsi="Arial" w:cs="Arial"/>
          <w:color w:val="000000"/>
          <w:sz w:val="20"/>
          <w:lang w:val="sl-SI"/>
        </w:rPr>
      </w:pPr>
    </w:p>
    <w:p w14:paraId="6BAF605F" w14:textId="77777777" w:rsidR="00CF6D18" w:rsidRPr="006021DF" w:rsidRDefault="00CF6D18" w:rsidP="00CF6D18">
      <w:pPr>
        <w:rPr>
          <w:rFonts w:ascii="Arial" w:hAnsi="Arial" w:cs="Arial"/>
          <w:color w:val="000000"/>
          <w:sz w:val="20"/>
          <w:u w:val="single"/>
          <w:lang w:val="sl-SI"/>
        </w:rPr>
      </w:pPr>
      <w:r w:rsidRPr="006021DF">
        <w:rPr>
          <w:rFonts w:ascii="Arial" w:hAnsi="Arial" w:cs="Arial"/>
          <w:color w:val="000000"/>
          <w:sz w:val="20"/>
          <w:u w:val="single"/>
          <w:lang w:val="sl-SI"/>
        </w:rPr>
        <w:t>3. Povezovanje</w:t>
      </w:r>
    </w:p>
    <w:p w14:paraId="6BAF6060"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Merilo je uvedeno s ciljem krepitve celotne verige vrednosti tako na podlagi članstva in trženja kmetijskih pridelkov preko skupin in organizacij proizvajalcev oziroma kmetijskih zadrug, kot tudi vrednosti pogodbeno vezanih prodanih kmetijskih pridelkov. S tem se krepi povezanost kmetijske proizvodnje v celotni verigi in poveča dodana vrednost.</w:t>
      </w:r>
    </w:p>
    <w:p w14:paraId="6BAF6061" w14:textId="77777777" w:rsidR="00CF6D18" w:rsidRPr="006021DF" w:rsidRDefault="00CF6D18" w:rsidP="00CF6D18">
      <w:pPr>
        <w:spacing w:line="260" w:lineRule="exact"/>
        <w:rPr>
          <w:rFonts w:ascii="Arial" w:hAnsi="Arial" w:cs="Arial"/>
          <w:color w:val="000000"/>
          <w:sz w:val="20"/>
          <w:lang w:val="sl-SI"/>
        </w:rPr>
      </w:pPr>
      <w:r w:rsidRPr="006021DF">
        <w:rPr>
          <w:rFonts w:ascii="Arial" w:hAnsi="Arial" w:cs="Arial"/>
          <w:color w:val="000000"/>
          <w:sz w:val="20"/>
          <w:lang w:val="sl-SI"/>
        </w:rPr>
        <w:t>a) Članstvo v organizaciji proizvajalcev, skupini proizvajalcev ali zadrugi</w:t>
      </w:r>
    </w:p>
    <w:p w14:paraId="6BAF6062"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Vlagatelj mora biti član skupine proizvajalcev ali organizacije proizvajalcev za skupno trženje, ki je priznana za sektor, ki je predmet naložbe oziroma zadruge še najmanj tri zaporedna koledarska leta po zadnjem izplačilu sredstev. Skupina ali organizacija proizvajalcev za skupno trženje mora biti priznana v skladu s predpisi, ki urejajo priznanje skupin ali organizacij proizvajalcev. Maksimalno število točk prejme vlagatelj, ki bo najmanj tri zaporedna koledarska leta po zadnjem izplačilu sredstev trži preko organizacije proizvajalcev ali skupine proizvajalcev za skupno trženje oziroma kmetijske zadruge več kot 50 odstotkov lastnih kmetijskih proizvodov</w:t>
      </w:r>
      <w:r w:rsidR="00CD61BF" w:rsidRPr="006021DF">
        <w:rPr>
          <w:rFonts w:ascii="Arial" w:hAnsi="Arial" w:cs="Arial"/>
          <w:color w:val="000000"/>
          <w:sz w:val="20"/>
          <w:lang w:val="sl-SI"/>
        </w:rPr>
        <w:t xml:space="preserve"> z naslova trajnih nasadov</w:t>
      </w:r>
      <w:r w:rsidRPr="006021DF">
        <w:rPr>
          <w:rFonts w:ascii="Arial" w:hAnsi="Arial" w:cs="Arial"/>
          <w:color w:val="000000"/>
          <w:sz w:val="20"/>
          <w:lang w:val="sl-SI"/>
        </w:rPr>
        <w:t>.</w:t>
      </w:r>
    </w:p>
    <w:p w14:paraId="6BAF6063"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 xml:space="preserve">b) Vrednost pogodbeno vezanih prodanih kmetijskih pridelkov glede na standardni prihodek kmetijskega gospodarstva </w:t>
      </w:r>
    </w:p>
    <w:p w14:paraId="6BAF6064"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 xml:space="preserve">Delež vrednosti pogodbeno vezanih prodanih kmetijskih pridelkov sektorja, ki je predmet naložbe glede na standardni prihodek kmetijskega gospodarstva ob vložitvi vloge na javni razpis. Vrednost pogodbeno vezanih kmetijskih pridelkov sektorja, ki je predmet naložbe se ugotavlja iz priloženih pogodb v vlogi na javni razpis. </w:t>
      </w:r>
    </w:p>
    <w:p w14:paraId="6BAF6065"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c) Neposredna prodaja na kmetijskem gospodarstvu</w:t>
      </w:r>
    </w:p>
    <w:p w14:paraId="6BAF6066"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 xml:space="preserve">Delež načrtovane vrednosti neposredno prodanih kmetijskih pridelkov končnemu potrošniku iz sektorja, ki je predmet naložbe glede na standardni prihodek kmetijskega gospodarstva, ki ga ima ob vložitvi vloge na javni razpis. Delež vrednosti neposredno prodanih kmetijskih pridelkov končnemu potrošniku se ugotavlja na </w:t>
      </w:r>
      <w:r w:rsidRPr="006021DF">
        <w:rPr>
          <w:rFonts w:ascii="Arial" w:hAnsi="Arial" w:cs="Arial"/>
          <w:color w:val="000000"/>
          <w:sz w:val="20"/>
          <w:lang w:val="sl-SI"/>
        </w:rPr>
        <w:lastRenderedPageBreak/>
        <w:t>podlagi izdanih računov in ga mora doseči najkasneje v tretjem koledarskem letu po zadnjem izplačilu sredstev.</w:t>
      </w:r>
    </w:p>
    <w:p w14:paraId="6BAF6067" w14:textId="77777777" w:rsidR="00CF6D18" w:rsidRPr="006021DF" w:rsidRDefault="00CF6D18" w:rsidP="00CF6D18">
      <w:pPr>
        <w:rPr>
          <w:rFonts w:ascii="Arial" w:hAnsi="Arial" w:cs="Arial"/>
          <w:color w:val="000000"/>
          <w:sz w:val="20"/>
          <w:lang w:val="sl-SI"/>
        </w:rPr>
      </w:pPr>
    </w:p>
    <w:p w14:paraId="6BAF6068" w14:textId="77777777" w:rsidR="00CF6D18" w:rsidRPr="006021DF" w:rsidRDefault="00CF6D18" w:rsidP="00CF6D18">
      <w:pPr>
        <w:rPr>
          <w:rFonts w:ascii="Arial" w:hAnsi="Arial" w:cs="Arial"/>
          <w:color w:val="000000"/>
          <w:sz w:val="20"/>
          <w:u w:val="single"/>
          <w:lang w:val="sl-SI"/>
        </w:rPr>
      </w:pPr>
      <w:r w:rsidRPr="006021DF">
        <w:rPr>
          <w:rFonts w:ascii="Arial" w:hAnsi="Arial" w:cs="Arial"/>
          <w:color w:val="000000"/>
          <w:sz w:val="20"/>
          <w:u w:val="single"/>
          <w:lang w:val="sl-SI"/>
        </w:rPr>
        <w:t>4. Zeleni in digitalni prehod</w:t>
      </w:r>
    </w:p>
    <w:p w14:paraId="6BAF6069"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Zeleni in digitalni prehod sestavljajo naslednja merila:</w:t>
      </w:r>
    </w:p>
    <w:p w14:paraId="6BAF606A"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a) Večji delež lesa oziroma uporaba biorazgradljive vrvice pri hmelju</w:t>
      </w:r>
    </w:p>
    <w:p w14:paraId="6BAF606B"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Za hmeljske žičnice oziroma za opore sadik v trajnih nasadih se upošteva večji delež lesa, če je opora za sadike oziroma hmeljska žičnica na celotni površini nasada, ki je predmet naložbe, narejena iz lesa. Pri uporabi biorazgradljive vrvice pri hmelju se upošteva uporaba le-te najmanj tri koledarska leta po zadnjem izplačilu sredstev na celotni površini hmeljišča, ki je predmet podpore.</w:t>
      </w:r>
    </w:p>
    <w:p w14:paraId="6BAF606C" w14:textId="77777777" w:rsidR="00CF6D18" w:rsidRPr="006021DF" w:rsidRDefault="00CF6D18" w:rsidP="00CF6D18">
      <w:pPr>
        <w:rPr>
          <w:rFonts w:ascii="Arial" w:hAnsi="Arial" w:cs="Arial"/>
          <w:color w:val="000000"/>
          <w:sz w:val="20"/>
          <w:lang w:val="sl-SI"/>
        </w:rPr>
      </w:pPr>
      <w:r w:rsidRPr="006021DF">
        <w:rPr>
          <w:rFonts w:ascii="Arial" w:hAnsi="Arial" w:cs="Arial"/>
          <w:sz w:val="20"/>
          <w:lang w:val="sl-SI"/>
        </w:rPr>
        <w:t>b</w:t>
      </w:r>
      <w:r w:rsidRPr="006021DF">
        <w:rPr>
          <w:rFonts w:ascii="Arial" w:hAnsi="Arial" w:cs="Arial"/>
          <w:color w:val="000000"/>
          <w:sz w:val="20"/>
          <w:lang w:val="sl-SI"/>
        </w:rPr>
        <w:t>) Digitalizacija proizvodnih procesov.</w:t>
      </w:r>
    </w:p>
    <w:p w14:paraId="6BAF606D"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Upošteva se uporaba digitalnih tehnologij v trajnih nasadih (npr. digitalne tehnologije za namakanje, oroševanje, spremljanje pojava škodljivcev oziroma bolezni, za zmanjšanje uporabe FFS).</w:t>
      </w:r>
    </w:p>
    <w:p w14:paraId="6BAF606E"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c) Delež površin trajnih nasadov, posajenih s tolerantnimi sortami</w:t>
      </w:r>
    </w:p>
    <w:p w14:paraId="6BAF606F"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 xml:space="preserve">Upošteva se delež površin trajnih nasadov, ki bodo z naložbo v ureditev trajnih nasadov zasajene s tolerantnimi sortami, glede na vse površine trajnih nasadov sadovnjakov, vinogradov, oljčnikov in hmeljišč, vključenih v to naložbo. Vlagatelj pridobi maksimalno število točk, če ob vložitvi zadnjega zahtevka za izplačilo sredstev znaša delež površin trajnih nasadov, posajenih s tolerantnimi sortami več kot 50 % glede na vse površine trajnih nasadov sadovnjakov, vinogradov, oljčnikov in hmeljišč, vključenih v to naložbo. </w:t>
      </w:r>
    </w:p>
    <w:p w14:paraId="6BAF6070"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Č) Vključenost v ekološko pridelavo</w:t>
      </w:r>
    </w:p>
    <w:p w14:paraId="6BAF6071"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Upošteva se delež kmetijskih zemljišč vključenih v ekološko pridelavo, glede na površino vseh KZU vlagatelja ob vložitvi vloge na javni razpis. Vlagatelj pridobi maksimalno število točk, če delež kmetijskih zemljišč vključenih v ekološko pridelavo znaša več kot 80 odstotkov;</w:t>
      </w:r>
    </w:p>
    <w:p w14:paraId="6BAF6072"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d) Vključenost v intervencijo KOPOP,SOPO oziroma Biotično varstvo rastlin</w:t>
      </w:r>
    </w:p>
    <w:p w14:paraId="6BAF6073" w14:textId="77777777" w:rsidR="00CF6D18" w:rsidRPr="006021DF" w:rsidRDefault="00CF6D18" w:rsidP="00CF6D18">
      <w:pPr>
        <w:spacing w:before="0" w:after="0"/>
        <w:rPr>
          <w:rFonts w:ascii="Arial" w:hAnsi="Arial" w:cs="Arial"/>
          <w:color w:val="000000"/>
          <w:sz w:val="20"/>
          <w:lang w:val="sl-SI"/>
        </w:rPr>
      </w:pPr>
      <w:r w:rsidRPr="006021DF">
        <w:rPr>
          <w:rFonts w:ascii="Arial" w:hAnsi="Arial" w:cs="Arial"/>
          <w:color w:val="000000"/>
          <w:sz w:val="20"/>
          <w:lang w:val="sl-SI"/>
        </w:rPr>
        <w:t>Vlagatelj je z zbirno vlogo v letu, ki se določi z javnim razpisom vključen v intervencijo KOPOP, SOPO oziroma Biotično varstvo rastlin. Vlagatelj mora biti vključen v intervencijo KOPOP,SOPO oziroma Biotično varstvo rastlin še najmanj tri zaporedna koledarska leta po zadnjem izplačilu sredstev. Vlagatelj pridobi maksimalno število točk, če je vključen v najmanj tri operacije KOPOP,</w:t>
      </w:r>
      <w:r w:rsidR="008175CC" w:rsidRPr="006021DF">
        <w:rPr>
          <w:rFonts w:ascii="Arial" w:hAnsi="Arial" w:cs="Arial"/>
          <w:color w:val="000000"/>
          <w:sz w:val="20"/>
          <w:lang w:val="sl-SI"/>
        </w:rPr>
        <w:t xml:space="preserve"> </w:t>
      </w:r>
      <w:r w:rsidRPr="006021DF">
        <w:rPr>
          <w:rFonts w:ascii="Arial" w:hAnsi="Arial" w:cs="Arial"/>
          <w:color w:val="000000"/>
          <w:sz w:val="20"/>
          <w:lang w:val="sl-SI"/>
        </w:rPr>
        <w:t>intervencije SOPO oziroma Biotično varstvo rastlin;</w:t>
      </w:r>
    </w:p>
    <w:p w14:paraId="6BAF6074" w14:textId="77777777" w:rsidR="00CF6D18" w:rsidRPr="006021DF" w:rsidRDefault="00CF6D18" w:rsidP="00CF6D18">
      <w:pPr>
        <w:spacing w:before="0" w:after="0"/>
        <w:rPr>
          <w:rFonts w:ascii="Arial" w:hAnsi="Arial" w:cs="Arial"/>
          <w:color w:val="000000"/>
          <w:sz w:val="20"/>
          <w:lang w:val="sl-SI"/>
        </w:rPr>
      </w:pPr>
      <w:r w:rsidRPr="006021DF">
        <w:rPr>
          <w:rFonts w:ascii="Arial" w:hAnsi="Arial" w:cs="Arial"/>
          <w:color w:val="000000"/>
          <w:sz w:val="20"/>
          <w:lang w:val="sl-SI"/>
        </w:rPr>
        <w:t>Pri vključenosti v intervencije KOPOP, SOPO oziroma intervencijo Biotično varstvo rastlin se upošteva podintervencije oziroma operacije, ki se nanašajo na trajne nasade in sicer:</w:t>
      </w:r>
    </w:p>
    <w:p w14:paraId="6BAF6075" w14:textId="77777777" w:rsidR="00CF6D18" w:rsidRPr="006021DF" w:rsidRDefault="00CF6D18" w:rsidP="00CF6D18">
      <w:pPr>
        <w:spacing w:before="0" w:after="0"/>
        <w:rPr>
          <w:rFonts w:ascii="Arial" w:hAnsi="Arial" w:cs="Arial"/>
          <w:color w:val="000000"/>
          <w:sz w:val="20"/>
          <w:lang w:val="sl-SI"/>
        </w:rPr>
      </w:pPr>
      <w:r w:rsidRPr="006021DF">
        <w:rPr>
          <w:rFonts w:ascii="Arial" w:hAnsi="Arial" w:cs="Arial"/>
          <w:color w:val="000000"/>
          <w:sz w:val="20"/>
          <w:lang w:val="sl-SI"/>
        </w:rPr>
        <w:t>1. Intervencija IRP18.02 z naslednjimi operacijami:</w:t>
      </w:r>
    </w:p>
    <w:p w14:paraId="6BAF6076" w14:textId="77777777" w:rsidR="00CF6D18" w:rsidRPr="006021DF" w:rsidRDefault="00CF6D18" w:rsidP="00CF6D18">
      <w:pPr>
        <w:spacing w:before="0" w:after="0"/>
        <w:rPr>
          <w:rFonts w:ascii="Arial" w:hAnsi="Arial" w:cs="Arial"/>
          <w:color w:val="000000"/>
          <w:sz w:val="20"/>
          <w:lang w:val="sl-SI"/>
        </w:rPr>
      </w:pPr>
      <w:r w:rsidRPr="006021DF">
        <w:rPr>
          <w:rFonts w:ascii="Arial" w:hAnsi="Arial" w:cs="Arial"/>
          <w:color w:val="000000"/>
          <w:sz w:val="20"/>
          <w:lang w:val="sl-SI"/>
        </w:rPr>
        <w:t>– NV.5 Integrirana pridelava hmelja,</w:t>
      </w:r>
    </w:p>
    <w:p w14:paraId="6BAF6077" w14:textId="77777777" w:rsidR="00CF6D18" w:rsidRPr="006021DF" w:rsidRDefault="00CF6D18" w:rsidP="00CF6D18">
      <w:pPr>
        <w:spacing w:before="0" w:after="0"/>
        <w:rPr>
          <w:rFonts w:ascii="Arial" w:hAnsi="Arial" w:cs="Arial"/>
          <w:color w:val="000000"/>
          <w:sz w:val="20"/>
          <w:lang w:val="sl-SI"/>
        </w:rPr>
      </w:pPr>
      <w:r w:rsidRPr="006021DF">
        <w:rPr>
          <w:rFonts w:ascii="Arial" w:hAnsi="Arial" w:cs="Arial"/>
          <w:color w:val="000000"/>
          <w:sz w:val="20"/>
          <w:lang w:val="sl-SI"/>
        </w:rPr>
        <w:t>– NV.6 Integrirana pridelava sadja in oljk,</w:t>
      </w:r>
    </w:p>
    <w:p w14:paraId="6BAF6078" w14:textId="77777777" w:rsidR="00CF6D18" w:rsidRPr="006021DF" w:rsidRDefault="00CF6D18" w:rsidP="00CF6D18">
      <w:pPr>
        <w:spacing w:before="0" w:after="0"/>
        <w:rPr>
          <w:rFonts w:ascii="Arial" w:hAnsi="Arial" w:cs="Arial"/>
          <w:color w:val="000000"/>
          <w:sz w:val="20"/>
          <w:lang w:val="sl-SI"/>
        </w:rPr>
      </w:pPr>
      <w:r w:rsidRPr="006021DF">
        <w:rPr>
          <w:rFonts w:ascii="Arial" w:hAnsi="Arial" w:cs="Arial"/>
          <w:color w:val="000000"/>
          <w:sz w:val="20"/>
          <w:lang w:val="sl-SI"/>
        </w:rPr>
        <w:t>– NV.7 Integrirana pridelava grozdja,</w:t>
      </w:r>
    </w:p>
    <w:p w14:paraId="6BAF6079" w14:textId="77777777" w:rsidR="00CF6D18" w:rsidRPr="006021DF" w:rsidRDefault="00CF6D18" w:rsidP="00CF6D18">
      <w:pPr>
        <w:spacing w:before="0" w:after="0"/>
        <w:rPr>
          <w:rFonts w:ascii="Arial" w:hAnsi="Arial" w:cs="Arial"/>
          <w:color w:val="000000"/>
          <w:sz w:val="20"/>
          <w:lang w:val="sl-SI"/>
        </w:rPr>
      </w:pPr>
      <w:r w:rsidRPr="006021DF">
        <w:rPr>
          <w:rFonts w:ascii="Arial" w:hAnsi="Arial" w:cs="Arial"/>
          <w:color w:val="000000"/>
          <w:sz w:val="20"/>
          <w:lang w:val="sl-SI"/>
        </w:rPr>
        <w:t>– NV.8 Uporaba biotehniških metod za obvladovanje škodljivih organizmov v trajnih nasadih,</w:t>
      </w:r>
    </w:p>
    <w:p w14:paraId="6BAF607A" w14:textId="77777777" w:rsidR="00CF6D18" w:rsidRPr="006021DF" w:rsidRDefault="00CF6D18" w:rsidP="00CF6D18">
      <w:pPr>
        <w:spacing w:before="0" w:after="0"/>
        <w:rPr>
          <w:rFonts w:ascii="Arial" w:hAnsi="Arial" w:cs="Arial"/>
          <w:color w:val="000000"/>
          <w:sz w:val="20"/>
          <w:lang w:val="sl-SI"/>
        </w:rPr>
      </w:pPr>
      <w:r w:rsidRPr="006021DF">
        <w:rPr>
          <w:rFonts w:ascii="Arial" w:hAnsi="Arial" w:cs="Arial"/>
          <w:color w:val="000000"/>
          <w:sz w:val="20"/>
          <w:lang w:val="sl-SI"/>
        </w:rPr>
        <w:t>– NV.9 Opustitev uporabe herbicidov v vinogradih,</w:t>
      </w:r>
    </w:p>
    <w:p w14:paraId="6BAF607B" w14:textId="77777777" w:rsidR="00CF6D18" w:rsidRPr="006021DF" w:rsidRDefault="00CF6D18" w:rsidP="00CF6D18">
      <w:pPr>
        <w:spacing w:before="0" w:after="0"/>
        <w:rPr>
          <w:rFonts w:ascii="Arial" w:hAnsi="Arial" w:cs="Arial"/>
          <w:color w:val="000000"/>
          <w:sz w:val="20"/>
          <w:lang w:val="sl-SI"/>
        </w:rPr>
      </w:pPr>
      <w:r w:rsidRPr="006021DF">
        <w:rPr>
          <w:rFonts w:ascii="Arial" w:hAnsi="Arial" w:cs="Arial"/>
          <w:color w:val="000000"/>
          <w:sz w:val="20"/>
          <w:lang w:val="sl-SI"/>
        </w:rPr>
        <w:t>– NV.10 Opustitev uporabe insekticidov v vinogradih,</w:t>
      </w:r>
    </w:p>
    <w:p w14:paraId="6BAF607C" w14:textId="77777777" w:rsidR="00CF6D18" w:rsidRPr="006021DF" w:rsidRDefault="00CF6D18" w:rsidP="00CF6D18">
      <w:pPr>
        <w:spacing w:before="0" w:after="0"/>
        <w:rPr>
          <w:rFonts w:ascii="Arial" w:hAnsi="Arial" w:cs="Arial"/>
          <w:color w:val="000000"/>
          <w:sz w:val="20"/>
          <w:lang w:val="sl-SI"/>
        </w:rPr>
      </w:pPr>
      <w:r w:rsidRPr="006021DF">
        <w:rPr>
          <w:rFonts w:ascii="Arial" w:hAnsi="Arial" w:cs="Arial"/>
          <w:color w:val="000000"/>
          <w:sz w:val="20"/>
          <w:lang w:val="sl-SI"/>
        </w:rPr>
        <w:t>– NV.11 Precizno gnojenje in škropljenje;</w:t>
      </w:r>
    </w:p>
    <w:p w14:paraId="6BAF607D" w14:textId="77777777" w:rsidR="00CF6D18" w:rsidRPr="006021DF" w:rsidRDefault="00CF6D18" w:rsidP="00CF6D18">
      <w:pPr>
        <w:spacing w:before="0" w:after="0"/>
        <w:rPr>
          <w:rFonts w:ascii="Arial" w:hAnsi="Arial" w:cs="Arial"/>
          <w:color w:val="000000"/>
          <w:sz w:val="20"/>
          <w:lang w:val="sl-SI"/>
        </w:rPr>
      </w:pPr>
      <w:r w:rsidRPr="006021DF">
        <w:rPr>
          <w:rFonts w:ascii="Arial" w:hAnsi="Arial" w:cs="Arial"/>
          <w:color w:val="000000"/>
          <w:sz w:val="20"/>
          <w:lang w:val="sl-SI"/>
        </w:rPr>
        <w:t>2. Intervencija IRP18.03 z operacijo BK.7 Visokodebelni travniški sadovnjaki;</w:t>
      </w:r>
    </w:p>
    <w:p w14:paraId="6BAF607E" w14:textId="77777777" w:rsidR="00CF6D18" w:rsidRPr="006021DF" w:rsidRDefault="00CF6D18" w:rsidP="00CF6D18">
      <w:pPr>
        <w:spacing w:before="0" w:after="0"/>
        <w:rPr>
          <w:rFonts w:ascii="Arial" w:hAnsi="Arial" w:cs="Arial"/>
          <w:color w:val="000000"/>
          <w:sz w:val="20"/>
          <w:lang w:val="sl-SI"/>
        </w:rPr>
      </w:pPr>
      <w:r w:rsidRPr="006021DF">
        <w:rPr>
          <w:rFonts w:ascii="Arial" w:hAnsi="Arial" w:cs="Arial"/>
          <w:color w:val="000000"/>
          <w:sz w:val="20"/>
          <w:lang w:val="sl-SI"/>
        </w:rPr>
        <w:t>3. Intervencije SOPO:</w:t>
      </w:r>
    </w:p>
    <w:p w14:paraId="6BAF607F" w14:textId="77777777" w:rsidR="00CF6D18" w:rsidRPr="006021DF" w:rsidRDefault="00CF6D18" w:rsidP="00CF6D18">
      <w:pPr>
        <w:spacing w:before="0" w:after="0"/>
        <w:rPr>
          <w:rFonts w:ascii="Arial" w:hAnsi="Arial" w:cs="Arial"/>
          <w:color w:val="000000"/>
          <w:sz w:val="20"/>
          <w:lang w:val="sl-SI"/>
        </w:rPr>
      </w:pPr>
      <w:r w:rsidRPr="006021DF">
        <w:rPr>
          <w:rFonts w:ascii="Arial" w:hAnsi="Arial" w:cs="Arial"/>
          <w:color w:val="000000"/>
          <w:sz w:val="20"/>
          <w:lang w:val="sl-SI"/>
        </w:rPr>
        <w:t>– INP08.03 - Gnojenje z organskimi gnojili z majhnimi izpusti v zrak,</w:t>
      </w:r>
    </w:p>
    <w:p w14:paraId="6BAF6080" w14:textId="77777777" w:rsidR="00CF6D18" w:rsidRPr="006021DF" w:rsidRDefault="00CF6D18" w:rsidP="00CF6D18">
      <w:pPr>
        <w:spacing w:before="0" w:after="0"/>
        <w:rPr>
          <w:rFonts w:ascii="Arial" w:hAnsi="Arial" w:cs="Arial"/>
          <w:color w:val="000000"/>
          <w:sz w:val="20"/>
          <w:lang w:val="sl-SI"/>
        </w:rPr>
      </w:pPr>
      <w:r w:rsidRPr="006021DF">
        <w:rPr>
          <w:rFonts w:ascii="Arial" w:hAnsi="Arial" w:cs="Arial"/>
          <w:color w:val="000000"/>
          <w:sz w:val="20"/>
          <w:lang w:val="sl-SI"/>
        </w:rPr>
        <w:t>– INP08.04 - Dodatki za zmanjšanje emisij amonijaka in TGP,</w:t>
      </w:r>
    </w:p>
    <w:p w14:paraId="6BAF6081" w14:textId="77777777" w:rsidR="00CF6D18" w:rsidRPr="006021DF" w:rsidRDefault="00CF6D18" w:rsidP="00CF6D18">
      <w:pPr>
        <w:spacing w:before="0" w:after="0"/>
        <w:rPr>
          <w:rFonts w:ascii="Arial" w:hAnsi="Arial" w:cs="Arial"/>
          <w:color w:val="000000"/>
          <w:sz w:val="20"/>
          <w:lang w:val="sl-SI"/>
        </w:rPr>
      </w:pPr>
      <w:r w:rsidRPr="006021DF">
        <w:rPr>
          <w:rFonts w:ascii="Arial" w:hAnsi="Arial" w:cs="Arial"/>
          <w:color w:val="000000"/>
          <w:sz w:val="20"/>
          <w:lang w:val="sl-SI"/>
        </w:rPr>
        <w:t>– INP08.10 - Uporaba le organskih gnojil za zagotavljanje dušika v trajnih nasadih,</w:t>
      </w:r>
    </w:p>
    <w:p w14:paraId="6BAF6082" w14:textId="77777777" w:rsidR="00CF6D18" w:rsidRPr="006021DF" w:rsidRDefault="00CF6D18" w:rsidP="00CF6D18">
      <w:pPr>
        <w:spacing w:before="0" w:after="0"/>
        <w:rPr>
          <w:rFonts w:ascii="Arial" w:hAnsi="Arial" w:cs="Arial"/>
          <w:color w:val="000000"/>
          <w:sz w:val="20"/>
          <w:lang w:val="sl-SI"/>
        </w:rPr>
      </w:pPr>
      <w:r w:rsidRPr="006021DF">
        <w:rPr>
          <w:rFonts w:ascii="Arial" w:hAnsi="Arial" w:cs="Arial"/>
          <w:color w:val="000000"/>
          <w:sz w:val="20"/>
          <w:lang w:val="sl-SI"/>
        </w:rPr>
        <w:t>– NP08.11 - Ohranjanje biotske raznovrstnosti v trajnih nasadih.</w:t>
      </w:r>
    </w:p>
    <w:p w14:paraId="6BAF6083" w14:textId="77777777" w:rsidR="00CF6D18" w:rsidRPr="006021DF" w:rsidRDefault="00CF6D18" w:rsidP="00CF6D18">
      <w:pPr>
        <w:rPr>
          <w:rFonts w:ascii="Arial" w:hAnsi="Arial" w:cs="Arial"/>
          <w:color w:val="000000"/>
          <w:sz w:val="20"/>
          <w:u w:val="single"/>
          <w:lang w:val="sl-SI"/>
        </w:rPr>
      </w:pPr>
      <w:r w:rsidRPr="006021DF">
        <w:rPr>
          <w:rFonts w:ascii="Arial" w:hAnsi="Arial" w:cs="Arial"/>
          <w:color w:val="000000"/>
          <w:sz w:val="20"/>
          <w:u w:val="single"/>
          <w:lang w:val="sl-SI"/>
        </w:rPr>
        <w:t>5. Proizvodna usmeritev naložbe</w:t>
      </w:r>
    </w:p>
    <w:p w14:paraId="6BAF6084"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Proizvodna usmeritev naložbe sestavljata naslednji merili:</w:t>
      </w:r>
    </w:p>
    <w:p w14:paraId="6BAF6085" w14:textId="77777777" w:rsidR="00CF6D18" w:rsidRPr="006021DF" w:rsidRDefault="00CF6D18" w:rsidP="00CF6D18">
      <w:pPr>
        <w:rPr>
          <w:rFonts w:ascii="Arial" w:hAnsi="Arial" w:cs="Arial"/>
          <w:sz w:val="20"/>
          <w:lang w:val="sl-SI"/>
        </w:rPr>
      </w:pPr>
      <w:r w:rsidRPr="006021DF">
        <w:rPr>
          <w:rFonts w:ascii="Arial" w:hAnsi="Arial" w:cs="Arial"/>
          <w:color w:val="000000"/>
          <w:sz w:val="20"/>
          <w:lang w:val="sl-SI"/>
        </w:rPr>
        <w:t>a) Vključenost v sheme kakovosti</w:t>
      </w:r>
      <w:r w:rsidRPr="006021DF">
        <w:rPr>
          <w:rFonts w:ascii="Arial" w:hAnsi="Arial" w:cs="Arial"/>
          <w:sz w:val="20"/>
          <w:lang w:val="sl-SI"/>
        </w:rPr>
        <w:t xml:space="preserve"> </w:t>
      </w:r>
    </w:p>
    <w:p w14:paraId="6BAF6086" w14:textId="77777777" w:rsidR="00CF6D18" w:rsidRPr="006021DF" w:rsidRDefault="00CF6D18" w:rsidP="00CF6D18">
      <w:pPr>
        <w:rPr>
          <w:rFonts w:ascii="Arial" w:hAnsi="Arial" w:cs="Arial"/>
          <w:sz w:val="20"/>
          <w:lang w:val="sl-SI"/>
        </w:rPr>
      </w:pPr>
      <w:r w:rsidRPr="006021DF">
        <w:rPr>
          <w:rFonts w:ascii="Arial" w:hAnsi="Arial" w:cs="Arial"/>
          <w:sz w:val="20"/>
          <w:lang w:val="sl-SI"/>
        </w:rPr>
        <w:t xml:space="preserve">Vlagatelj ima ob vložitvi vloge na javni razpis veljaven certifikat za ekološko pridelavo oziroma predelavo, zajamčena tradicionalna posebnost, zaščitena označba porekla, zaščitena geografska označba, integrirano </w:t>
      </w:r>
      <w:r w:rsidRPr="006021DF">
        <w:rPr>
          <w:rFonts w:ascii="Arial" w:hAnsi="Arial" w:cs="Arial"/>
          <w:sz w:val="20"/>
          <w:lang w:val="sl-SI"/>
        </w:rPr>
        <w:lastRenderedPageBreak/>
        <w:t>pridelavo, višja kakovost ali izbrano kakovost oziroma ima odločbo o oceni vina z zaščiteno geografsko označbo ali zaščiteno označbo porekla. Shema kakovosti mora biti povezana z naložbo, ki je predmet podpore. Točke se lahko seštevajo do maksimalne vrednosti.</w:t>
      </w:r>
    </w:p>
    <w:p w14:paraId="6BAF6087"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b) Preusmeritev proizvodnje v trajne nasade</w:t>
      </w:r>
    </w:p>
    <w:p w14:paraId="6BAF6088" w14:textId="77777777" w:rsidR="00CF6D18" w:rsidRPr="006021DF" w:rsidRDefault="00CF6D18" w:rsidP="00CF6D18">
      <w:pPr>
        <w:rPr>
          <w:rFonts w:ascii="Arial" w:hAnsi="Arial" w:cs="Arial"/>
          <w:color w:val="000000"/>
          <w:sz w:val="20"/>
          <w:lang w:val="sl-SI"/>
        </w:rPr>
      </w:pPr>
      <w:r w:rsidRPr="006021DF">
        <w:rPr>
          <w:rFonts w:ascii="Arial" w:hAnsi="Arial" w:cs="Arial"/>
          <w:color w:val="000000"/>
          <w:sz w:val="20"/>
          <w:lang w:val="sl-SI"/>
        </w:rPr>
        <w:t xml:space="preserve">Merilo se nanaša na upravičence, ki imajo standardni prihodek iz trajnih nasadov manjši od 30 odstotkov. Upošteva se povečanje standardnega prihodka kmetijskega gospodarstva iz trajnih nasadov. Največje število točk pridobi kmetijsko gospodarstvo, ki </w:t>
      </w:r>
      <w:r w:rsidR="00AE2B2A" w:rsidRPr="006021DF">
        <w:rPr>
          <w:rFonts w:ascii="Arial" w:hAnsi="Arial" w:cs="Arial"/>
          <w:color w:val="000000"/>
          <w:sz w:val="20"/>
          <w:lang w:val="sl-SI"/>
        </w:rPr>
        <w:t>bo najkasneje v tretjem koledarskem letu po zadnjem izplačilu sredstev doseglo</w:t>
      </w:r>
      <w:r w:rsidR="00AE2B2A" w:rsidRPr="006021DF" w:rsidDel="00AE2B2A">
        <w:rPr>
          <w:rFonts w:ascii="Arial" w:hAnsi="Arial" w:cs="Arial"/>
          <w:color w:val="000000"/>
          <w:sz w:val="20"/>
          <w:lang w:val="sl-SI"/>
        </w:rPr>
        <w:t xml:space="preserve"> </w:t>
      </w:r>
      <w:r w:rsidR="00AE2B2A" w:rsidRPr="006021DF">
        <w:rPr>
          <w:rFonts w:ascii="Arial" w:hAnsi="Arial" w:cs="Arial"/>
          <w:color w:val="000000"/>
          <w:sz w:val="20"/>
          <w:lang w:val="sl-SI"/>
        </w:rPr>
        <w:t xml:space="preserve">več kot </w:t>
      </w:r>
      <w:r w:rsidRPr="006021DF">
        <w:rPr>
          <w:rFonts w:ascii="Arial" w:hAnsi="Arial" w:cs="Arial"/>
          <w:color w:val="000000"/>
          <w:sz w:val="20"/>
          <w:lang w:val="sl-SI"/>
        </w:rPr>
        <w:t xml:space="preserve">80 odstotkov standardnega prihodka iz trajnih nasadov. </w:t>
      </w:r>
    </w:p>
    <w:p w14:paraId="6BAF6089" w14:textId="77777777" w:rsidR="00CF6D18" w:rsidRPr="006021DF" w:rsidRDefault="00CF6D18" w:rsidP="00CF6D18">
      <w:pPr>
        <w:rPr>
          <w:rFonts w:ascii="Arial" w:hAnsi="Arial" w:cs="Arial"/>
          <w:color w:val="000000"/>
          <w:sz w:val="20"/>
          <w:lang w:val="sl-SI"/>
        </w:rPr>
      </w:pPr>
    </w:p>
    <w:p w14:paraId="6BAF608A" w14:textId="77777777" w:rsidR="00CF6D18" w:rsidRPr="006021DF" w:rsidRDefault="00CF6D18" w:rsidP="00CF6D18">
      <w:pPr>
        <w:rPr>
          <w:rFonts w:ascii="Arial" w:hAnsi="Arial" w:cs="Arial"/>
          <w:sz w:val="20"/>
          <w:lang w:val="sl-SI"/>
        </w:rPr>
      </w:pPr>
      <w:r w:rsidRPr="006021DF">
        <w:rPr>
          <w:rFonts w:ascii="Arial" w:hAnsi="Arial" w:cs="Arial"/>
          <w:sz w:val="20"/>
          <w:lang w:val="sl-SI"/>
        </w:rPr>
        <w:t>Podintervencija B. naložbe kmetij</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34"/>
        <w:gridCol w:w="1701"/>
      </w:tblGrid>
      <w:tr w:rsidR="00CF6D18" w:rsidRPr="006021DF" w14:paraId="6BAF608D" w14:textId="77777777" w:rsidTr="00884968">
        <w:tc>
          <w:tcPr>
            <w:tcW w:w="8534" w:type="dxa"/>
            <w:shd w:val="clear" w:color="auto" w:fill="BFBFBF"/>
          </w:tcPr>
          <w:p w14:paraId="6BAF608B"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b/>
                <w:sz w:val="20"/>
                <w:lang w:val="sl-SI"/>
              </w:rPr>
            </w:pPr>
            <w:r w:rsidRPr="006021DF">
              <w:rPr>
                <w:rFonts w:ascii="Arial" w:hAnsi="Arial" w:cs="Arial"/>
                <w:b/>
                <w:sz w:val="20"/>
                <w:lang w:val="sl-SI"/>
              </w:rPr>
              <w:t>Merila</w:t>
            </w:r>
          </w:p>
        </w:tc>
        <w:tc>
          <w:tcPr>
            <w:tcW w:w="1701" w:type="dxa"/>
            <w:shd w:val="clear" w:color="auto" w:fill="BFBFBF"/>
          </w:tcPr>
          <w:p w14:paraId="6BAF608C" w14:textId="77777777" w:rsidR="00CF6D18" w:rsidRPr="006021DF" w:rsidRDefault="00CF6D18" w:rsidP="00884968">
            <w:pPr>
              <w:pStyle w:val="Odstavekseznama"/>
              <w:tabs>
                <w:tab w:val="left" w:pos="426"/>
              </w:tabs>
              <w:autoSpaceDE w:val="0"/>
              <w:autoSpaceDN w:val="0"/>
              <w:adjustRightInd w:val="0"/>
              <w:ind w:left="0"/>
              <w:contextualSpacing w:val="0"/>
              <w:jc w:val="left"/>
              <w:rPr>
                <w:rFonts w:ascii="Arial" w:hAnsi="Arial" w:cs="Arial"/>
                <w:b/>
                <w:sz w:val="20"/>
                <w:lang w:val="sl-SI"/>
              </w:rPr>
            </w:pPr>
            <w:r w:rsidRPr="006021DF">
              <w:rPr>
                <w:rFonts w:ascii="Arial" w:hAnsi="Arial" w:cs="Arial"/>
                <w:b/>
                <w:sz w:val="20"/>
                <w:lang w:val="sl-SI"/>
              </w:rPr>
              <w:t>maksimalno št. točk</w:t>
            </w:r>
          </w:p>
        </w:tc>
      </w:tr>
      <w:tr w:rsidR="00CF6D18" w:rsidRPr="006021DF" w14:paraId="6BAF6090" w14:textId="77777777" w:rsidTr="00884968">
        <w:tc>
          <w:tcPr>
            <w:tcW w:w="8534" w:type="dxa"/>
            <w:shd w:val="clear" w:color="auto" w:fill="auto"/>
          </w:tcPr>
          <w:p w14:paraId="6BAF608E"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b/>
                <w:sz w:val="20"/>
                <w:lang w:val="sl-SI"/>
              </w:rPr>
            </w:pPr>
            <w:r w:rsidRPr="006021DF">
              <w:rPr>
                <w:rFonts w:ascii="Arial" w:hAnsi="Arial" w:cs="Arial"/>
                <w:b/>
                <w:sz w:val="20"/>
                <w:lang w:val="sl-SI"/>
              </w:rPr>
              <w:t>1. Ekonomski vidik naložbe</w:t>
            </w:r>
          </w:p>
        </w:tc>
        <w:tc>
          <w:tcPr>
            <w:tcW w:w="1701" w:type="dxa"/>
            <w:shd w:val="clear" w:color="auto" w:fill="auto"/>
          </w:tcPr>
          <w:p w14:paraId="6BAF608F"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b/>
                <w:sz w:val="20"/>
                <w:lang w:val="sl-SI"/>
              </w:rPr>
            </w:pPr>
            <w:r w:rsidRPr="006021DF">
              <w:rPr>
                <w:rFonts w:ascii="Arial" w:hAnsi="Arial" w:cs="Arial"/>
                <w:b/>
                <w:sz w:val="20"/>
                <w:lang w:val="sl-SI"/>
              </w:rPr>
              <w:t>90</w:t>
            </w:r>
          </w:p>
        </w:tc>
      </w:tr>
      <w:tr w:rsidR="00CF6D18" w:rsidRPr="006021DF" w14:paraId="6BAF6093" w14:textId="77777777" w:rsidTr="00884968">
        <w:tc>
          <w:tcPr>
            <w:tcW w:w="8534" w:type="dxa"/>
            <w:shd w:val="clear" w:color="auto" w:fill="auto"/>
          </w:tcPr>
          <w:p w14:paraId="6BAF6091"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a) Interna stopnja donosnosti (ISD) – za zahtevne naložbe</w:t>
            </w:r>
          </w:p>
        </w:tc>
        <w:tc>
          <w:tcPr>
            <w:tcW w:w="1701" w:type="dxa"/>
            <w:shd w:val="clear" w:color="auto" w:fill="auto"/>
          </w:tcPr>
          <w:p w14:paraId="6BAF6092"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30</w:t>
            </w:r>
          </w:p>
        </w:tc>
      </w:tr>
      <w:tr w:rsidR="00CF6D18" w:rsidRPr="006021DF" w14:paraId="6BAF6096" w14:textId="77777777" w:rsidTr="00884968">
        <w:tc>
          <w:tcPr>
            <w:tcW w:w="8534" w:type="dxa"/>
            <w:shd w:val="clear" w:color="auto" w:fill="auto"/>
          </w:tcPr>
          <w:p w14:paraId="6BAF6094"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 od vključno 2,1 % do vključno 5,0 %,</w:t>
            </w:r>
          </w:p>
        </w:tc>
        <w:tc>
          <w:tcPr>
            <w:tcW w:w="1701" w:type="dxa"/>
            <w:shd w:val="clear" w:color="auto" w:fill="auto"/>
          </w:tcPr>
          <w:p w14:paraId="6BAF6095"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15</w:t>
            </w:r>
          </w:p>
        </w:tc>
      </w:tr>
      <w:tr w:rsidR="00CF6D18" w:rsidRPr="006021DF" w14:paraId="6BAF6099" w14:textId="77777777" w:rsidTr="00884968">
        <w:tc>
          <w:tcPr>
            <w:tcW w:w="8534" w:type="dxa"/>
            <w:shd w:val="clear" w:color="auto" w:fill="auto"/>
          </w:tcPr>
          <w:p w14:paraId="6BAF6097"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 več kot 5,0 %,</w:t>
            </w:r>
          </w:p>
        </w:tc>
        <w:tc>
          <w:tcPr>
            <w:tcW w:w="1701" w:type="dxa"/>
            <w:shd w:val="clear" w:color="auto" w:fill="auto"/>
          </w:tcPr>
          <w:p w14:paraId="6BAF6098"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30</w:t>
            </w:r>
          </w:p>
        </w:tc>
      </w:tr>
      <w:tr w:rsidR="00CF6D18" w:rsidRPr="006021DF" w14:paraId="6BAF609C" w14:textId="77777777" w:rsidTr="00884968">
        <w:tc>
          <w:tcPr>
            <w:tcW w:w="8534" w:type="dxa"/>
            <w:shd w:val="clear" w:color="auto" w:fill="auto"/>
          </w:tcPr>
          <w:p w14:paraId="6BAF609A"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b) Načrtovano povečanje prihodka iz pokritja iz kmetijske dejavnosti – za enostavne naložbe</w:t>
            </w:r>
          </w:p>
        </w:tc>
        <w:tc>
          <w:tcPr>
            <w:tcW w:w="1701" w:type="dxa"/>
            <w:shd w:val="clear" w:color="auto" w:fill="auto"/>
          </w:tcPr>
          <w:p w14:paraId="6BAF609B"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30</w:t>
            </w:r>
          </w:p>
        </w:tc>
      </w:tr>
      <w:tr w:rsidR="00CF6D18" w:rsidRPr="006021DF" w14:paraId="6BAF609F" w14:textId="77777777" w:rsidTr="00884968">
        <w:tc>
          <w:tcPr>
            <w:tcW w:w="8534" w:type="dxa"/>
            <w:shd w:val="clear" w:color="auto" w:fill="auto"/>
          </w:tcPr>
          <w:p w14:paraId="6BAF609D" w14:textId="77777777" w:rsidR="00CF6D18" w:rsidRPr="006021DF" w:rsidRDefault="00CF6D18"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xml:space="preserve">– od vključno 10 % do vključno 20 %, </w:t>
            </w:r>
          </w:p>
        </w:tc>
        <w:tc>
          <w:tcPr>
            <w:tcW w:w="1701" w:type="dxa"/>
            <w:shd w:val="clear" w:color="auto" w:fill="auto"/>
          </w:tcPr>
          <w:p w14:paraId="6BAF609E"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10</w:t>
            </w:r>
          </w:p>
        </w:tc>
      </w:tr>
      <w:tr w:rsidR="00CF6D18" w:rsidRPr="006021DF" w14:paraId="6BAF60A2" w14:textId="77777777" w:rsidTr="00884968">
        <w:tc>
          <w:tcPr>
            <w:tcW w:w="8534" w:type="dxa"/>
            <w:shd w:val="clear" w:color="auto" w:fill="auto"/>
          </w:tcPr>
          <w:p w14:paraId="6BAF60A0" w14:textId="77777777" w:rsidR="00CF6D18" w:rsidRPr="006021DF" w:rsidRDefault="00CF6D18"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več kot 20 % do vključno 30 %,</w:t>
            </w:r>
          </w:p>
        </w:tc>
        <w:tc>
          <w:tcPr>
            <w:tcW w:w="1701" w:type="dxa"/>
            <w:shd w:val="clear" w:color="auto" w:fill="auto"/>
          </w:tcPr>
          <w:p w14:paraId="6BAF60A1"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20</w:t>
            </w:r>
          </w:p>
        </w:tc>
      </w:tr>
      <w:tr w:rsidR="00CF6D18" w:rsidRPr="006021DF" w14:paraId="6BAF60A5" w14:textId="77777777" w:rsidTr="00884968">
        <w:tc>
          <w:tcPr>
            <w:tcW w:w="8534" w:type="dxa"/>
            <w:shd w:val="clear" w:color="auto" w:fill="auto"/>
          </w:tcPr>
          <w:p w14:paraId="6BAF60A3"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 več kot 30 %.</w:t>
            </w:r>
          </w:p>
        </w:tc>
        <w:tc>
          <w:tcPr>
            <w:tcW w:w="1701" w:type="dxa"/>
            <w:shd w:val="clear" w:color="auto" w:fill="auto"/>
          </w:tcPr>
          <w:p w14:paraId="6BAF60A4"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30</w:t>
            </w:r>
          </w:p>
        </w:tc>
      </w:tr>
      <w:tr w:rsidR="00CF6D18" w:rsidRPr="006021DF" w14:paraId="6BAF60A8" w14:textId="77777777" w:rsidTr="00884968">
        <w:tc>
          <w:tcPr>
            <w:tcW w:w="8534" w:type="dxa"/>
            <w:shd w:val="clear" w:color="auto" w:fill="auto"/>
          </w:tcPr>
          <w:p w14:paraId="6BAF60A6" w14:textId="77777777" w:rsidR="00CF6D18" w:rsidRPr="006021DF" w:rsidRDefault="00CF6D18" w:rsidP="00884968">
            <w:pPr>
              <w:pStyle w:val="Odstavekseznama"/>
              <w:tabs>
                <w:tab w:val="left" w:pos="426"/>
              </w:tabs>
              <w:autoSpaceDE w:val="0"/>
              <w:autoSpaceDN w:val="0"/>
              <w:adjustRightInd w:val="0"/>
              <w:ind w:left="284" w:hanging="284"/>
              <w:contextualSpacing w:val="0"/>
              <w:jc w:val="left"/>
              <w:rPr>
                <w:rFonts w:ascii="Arial" w:hAnsi="Arial" w:cs="Arial"/>
                <w:sz w:val="20"/>
                <w:lang w:val="sl-SI"/>
              </w:rPr>
            </w:pPr>
            <w:r w:rsidRPr="006021DF">
              <w:rPr>
                <w:rFonts w:ascii="Arial" w:hAnsi="Arial" w:cs="Arial"/>
                <w:sz w:val="20"/>
                <w:lang w:val="sl-SI"/>
              </w:rPr>
              <w:t>c) Razmerje med letnimi prihodki poslovanja kmetijskega gospodarstva in skupno upravičeno vrednostjo naložbe – za zahtevne naložbe</w:t>
            </w:r>
          </w:p>
        </w:tc>
        <w:tc>
          <w:tcPr>
            <w:tcW w:w="1701" w:type="dxa"/>
            <w:shd w:val="clear" w:color="auto" w:fill="auto"/>
          </w:tcPr>
          <w:p w14:paraId="6BAF60A7"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30</w:t>
            </w:r>
          </w:p>
        </w:tc>
      </w:tr>
      <w:tr w:rsidR="00CF6D18" w:rsidRPr="006021DF" w14:paraId="6BAF60AB" w14:textId="77777777" w:rsidTr="00884968">
        <w:tc>
          <w:tcPr>
            <w:tcW w:w="8534" w:type="dxa"/>
            <w:shd w:val="clear" w:color="auto" w:fill="auto"/>
          </w:tcPr>
          <w:p w14:paraId="6BAF60A9" w14:textId="77777777" w:rsidR="00CF6D18" w:rsidRPr="006021DF" w:rsidRDefault="00CF6D18" w:rsidP="00884968">
            <w:pPr>
              <w:pStyle w:val="Odstavekseznama"/>
              <w:tabs>
                <w:tab w:val="left" w:pos="426"/>
              </w:tabs>
              <w:autoSpaceDE w:val="0"/>
              <w:autoSpaceDN w:val="0"/>
              <w:adjustRightInd w:val="0"/>
              <w:ind w:left="284" w:hanging="284"/>
              <w:jc w:val="left"/>
              <w:rPr>
                <w:rFonts w:ascii="Arial" w:hAnsi="Arial" w:cs="Arial"/>
                <w:sz w:val="20"/>
                <w:lang w:val="sl-SI"/>
              </w:rPr>
            </w:pPr>
            <w:r w:rsidRPr="006021DF">
              <w:rPr>
                <w:rFonts w:ascii="Arial" w:hAnsi="Arial" w:cs="Arial"/>
                <w:sz w:val="20"/>
                <w:lang w:val="sl-SI"/>
              </w:rPr>
              <w:t>– od vključno 0,5 do vključno 2,0,</w:t>
            </w:r>
          </w:p>
        </w:tc>
        <w:tc>
          <w:tcPr>
            <w:tcW w:w="1701" w:type="dxa"/>
            <w:shd w:val="clear" w:color="auto" w:fill="auto"/>
          </w:tcPr>
          <w:p w14:paraId="6BAF60AA"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10</w:t>
            </w:r>
          </w:p>
        </w:tc>
      </w:tr>
      <w:tr w:rsidR="00CF6D18" w:rsidRPr="006021DF" w14:paraId="6BAF60AE" w14:textId="77777777" w:rsidTr="00884968">
        <w:tc>
          <w:tcPr>
            <w:tcW w:w="8534" w:type="dxa"/>
            <w:shd w:val="clear" w:color="auto" w:fill="auto"/>
          </w:tcPr>
          <w:p w14:paraId="6BAF60AC" w14:textId="77777777" w:rsidR="00CF6D18" w:rsidRPr="006021DF" w:rsidRDefault="00CF6D18" w:rsidP="00884968">
            <w:pPr>
              <w:pStyle w:val="Odstavekseznama"/>
              <w:tabs>
                <w:tab w:val="left" w:pos="426"/>
              </w:tabs>
              <w:autoSpaceDE w:val="0"/>
              <w:autoSpaceDN w:val="0"/>
              <w:adjustRightInd w:val="0"/>
              <w:ind w:left="284" w:hanging="284"/>
              <w:jc w:val="left"/>
              <w:rPr>
                <w:rFonts w:ascii="Arial" w:hAnsi="Arial" w:cs="Arial"/>
                <w:sz w:val="20"/>
                <w:lang w:val="sl-SI"/>
              </w:rPr>
            </w:pPr>
            <w:r w:rsidRPr="006021DF">
              <w:rPr>
                <w:rFonts w:ascii="Arial" w:hAnsi="Arial" w:cs="Arial"/>
                <w:sz w:val="20"/>
                <w:lang w:val="sl-SI"/>
              </w:rPr>
              <w:t>– več kot 2,0 do vključno 4,0,</w:t>
            </w:r>
          </w:p>
        </w:tc>
        <w:tc>
          <w:tcPr>
            <w:tcW w:w="1701" w:type="dxa"/>
            <w:shd w:val="clear" w:color="auto" w:fill="auto"/>
          </w:tcPr>
          <w:p w14:paraId="6BAF60AD"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20</w:t>
            </w:r>
          </w:p>
        </w:tc>
      </w:tr>
      <w:tr w:rsidR="00CF6D18" w:rsidRPr="006021DF" w14:paraId="6BAF60B1" w14:textId="77777777" w:rsidTr="00884968">
        <w:tc>
          <w:tcPr>
            <w:tcW w:w="8534" w:type="dxa"/>
            <w:shd w:val="clear" w:color="auto" w:fill="auto"/>
          </w:tcPr>
          <w:p w14:paraId="6BAF60AF" w14:textId="77777777" w:rsidR="00CF6D18" w:rsidRPr="006021DF" w:rsidRDefault="00CF6D18" w:rsidP="00884968">
            <w:pPr>
              <w:pStyle w:val="Odstavekseznama"/>
              <w:tabs>
                <w:tab w:val="left" w:pos="426"/>
              </w:tabs>
              <w:autoSpaceDE w:val="0"/>
              <w:autoSpaceDN w:val="0"/>
              <w:adjustRightInd w:val="0"/>
              <w:ind w:left="284" w:hanging="284"/>
              <w:contextualSpacing w:val="0"/>
              <w:jc w:val="left"/>
              <w:rPr>
                <w:rFonts w:ascii="Arial" w:hAnsi="Arial" w:cs="Arial"/>
                <w:sz w:val="20"/>
                <w:lang w:val="sl-SI"/>
              </w:rPr>
            </w:pPr>
            <w:r w:rsidRPr="006021DF">
              <w:rPr>
                <w:rFonts w:ascii="Arial" w:hAnsi="Arial" w:cs="Arial"/>
                <w:sz w:val="20"/>
                <w:lang w:val="sl-SI"/>
              </w:rPr>
              <w:t>– več kot 4,0.</w:t>
            </w:r>
          </w:p>
        </w:tc>
        <w:tc>
          <w:tcPr>
            <w:tcW w:w="1701" w:type="dxa"/>
            <w:shd w:val="clear" w:color="auto" w:fill="auto"/>
          </w:tcPr>
          <w:p w14:paraId="6BAF60B0"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30</w:t>
            </w:r>
          </w:p>
        </w:tc>
      </w:tr>
      <w:tr w:rsidR="00CF6D18" w:rsidRPr="006021DF" w14:paraId="6BAF60B4" w14:textId="77777777" w:rsidTr="00884968">
        <w:tc>
          <w:tcPr>
            <w:tcW w:w="8534" w:type="dxa"/>
            <w:shd w:val="clear" w:color="auto" w:fill="auto"/>
          </w:tcPr>
          <w:p w14:paraId="6BAF60B2" w14:textId="77777777" w:rsidR="00CF6D18" w:rsidRPr="006021DF" w:rsidRDefault="00CF6D18" w:rsidP="00884968">
            <w:pPr>
              <w:pStyle w:val="Odstavekseznama"/>
              <w:tabs>
                <w:tab w:val="left" w:pos="426"/>
              </w:tabs>
              <w:autoSpaceDE w:val="0"/>
              <w:autoSpaceDN w:val="0"/>
              <w:adjustRightInd w:val="0"/>
              <w:ind w:left="284" w:hanging="284"/>
              <w:contextualSpacing w:val="0"/>
              <w:jc w:val="left"/>
              <w:rPr>
                <w:rFonts w:ascii="Arial" w:hAnsi="Arial" w:cs="Arial"/>
                <w:sz w:val="20"/>
                <w:lang w:val="sl-SI"/>
              </w:rPr>
            </w:pPr>
            <w:r w:rsidRPr="006021DF">
              <w:rPr>
                <w:rFonts w:ascii="Arial" w:hAnsi="Arial" w:cs="Arial"/>
                <w:sz w:val="20"/>
                <w:lang w:val="sl-SI"/>
              </w:rPr>
              <w:t>č) Vzpostavitev vodenja knjigovodstva – za enostavne naložbe</w:t>
            </w:r>
          </w:p>
        </w:tc>
        <w:tc>
          <w:tcPr>
            <w:tcW w:w="1701" w:type="dxa"/>
            <w:shd w:val="clear" w:color="auto" w:fill="auto"/>
          </w:tcPr>
          <w:p w14:paraId="6BAF60B3"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30</w:t>
            </w:r>
          </w:p>
        </w:tc>
      </w:tr>
      <w:tr w:rsidR="00CF6D18" w:rsidRPr="006021DF" w14:paraId="6BAF60B7" w14:textId="77777777" w:rsidTr="00884968">
        <w:tc>
          <w:tcPr>
            <w:tcW w:w="8534" w:type="dxa"/>
            <w:shd w:val="clear" w:color="auto" w:fill="auto"/>
          </w:tcPr>
          <w:p w14:paraId="6BAF60B5" w14:textId="77777777" w:rsidR="00CF6D18" w:rsidRPr="006021DF" w:rsidRDefault="00CF6D18" w:rsidP="00884968">
            <w:pPr>
              <w:pStyle w:val="Odstavekseznama"/>
              <w:tabs>
                <w:tab w:val="left" w:pos="426"/>
              </w:tabs>
              <w:autoSpaceDE w:val="0"/>
              <w:autoSpaceDN w:val="0"/>
              <w:adjustRightInd w:val="0"/>
              <w:ind w:left="284" w:hanging="284"/>
              <w:contextualSpacing w:val="0"/>
              <w:jc w:val="left"/>
              <w:rPr>
                <w:rFonts w:ascii="Arial" w:hAnsi="Arial" w:cs="Arial"/>
                <w:sz w:val="20"/>
                <w:lang w:val="sl-SI"/>
              </w:rPr>
            </w:pPr>
            <w:r w:rsidRPr="006021DF">
              <w:rPr>
                <w:rFonts w:ascii="Arial" w:hAnsi="Arial" w:cs="Arial"/>
                <w:sz w:val="20"/>
                <w:lang w:val="sl-SI"/>
              </w:rPr>
              <w:t xml:space="preserve">d) </w:t>
            </w:r>
            <w:r w:rsidR="00BD015E" w:rsidRPr="006021DF">
              <w:rPr>
                <w:rFonts w:ascii="Arial" w:hAnsi="Arial" w:cs="Arial"/>
                <w:color w:val="000000"/>
                <w:sz w:val="20"/>
                <w:lang w:val="sl-SI"/>
              </w:rPr>
              <w:t>Odobrena</w:t>
            </w:r>
            <w:r w:rsidRPr="006021DF">
              <w:rPr>
                <w:rFonts w:ascii="Arial" w:hAnsi="Arial" w:cs="Arial"/>
                <w:sz w:val="20"/>
                <w:lang w:val="sl-SI"/>
              </w:rPr>
              <w:t xml:space="preserve"> sredstva iz naslova PRP 2014-2020 oziroma SN 2023-2027</w:t>
            </w:r>
          </w:p>
        </w:tc>
        <w:tc>
          <w:tcPr>
            <w:tcW w:w="1701" w:type="dxa"/>
            <w:shd w:val="clear" w:color="auto" w:fill="auto"/>
          </w:tcPr>
          <w:p w14:paraId="6BAF60B6"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10</w:t>
            </w:r>
          </w:p>
        </w:tc>
      </w:tr>
      <w:tr w:rsidR="00CF6D18" w:rsidRPr="006021DF" w14:paraId="6BAF60BA" w14:textId="77777777" w:rsidTr="00884968">
        <w:tc>
          <w:tcPr>
            <w:tcW w:w="8534" w:type="dxa"/>
            <w:shd w:val="clear" w:color="auto" w:fill="auto"/>
          </w:tcPr>
          <w:p w14:paraId="6BAF60B8" w14:textId="77777777" w:rsidR="00CF6D18" w:rsidRPr="006021DF" w:rsidRDefault="00CF6D18" w:rsidP="00884968">
            <w:pPr>
              <w:pStyle w:val="Odstavekseznama"/>
              <w:tabs>
                <w:tab w:val="left" w:pos="426"/>
              </w:tabs>
              <w:autoSpaceDE w:val="0"/>
              <w:autoSpaceDN w:val="0"/>
              <w:adjustRightInd w:val="0"/>
              <w:ind w:left="284" w:hanging="284"/>
              <w:jc w:val="left"/>
              <w:rPr>
                <w:rFonts w:ascii="Arial" w:hAnsi="Arial" w:cs="Arial"/>
                <w:sz w:val="20"/>
                <w:lang w:val="sl-SI"/>
              </w:rPr>
            </w:pPr>
            <w:r w:rsidRPr="006021DF">
              <w:rPr>
                <w:rFonts w:ascii="Arial" w:hAnsi="Arial" w:cs="Arial"/>
                <w:sz w:val="20"/>
                <w:lang w:val="sl-SI"/>
              </w:rPr>
              <w:t>– so bila dodeljena finančna sredstva iz naslova podukrepa 4.1 iz PRP 2014-2020 oziroma SN 2023 - 2027 v višini do vključno 400.000 evrov,</w:t>
            </w:r>
          </w:p>
        </w:tc>
        <w:tc>
          <w:tcPr>
            <w:tcW w:w="1701" w:type="dxa"/>
            <w:shd w:val="clear" w:color="auto" w:fill="auto"/>
          </w:tcPr>
          <w:p w14:paraId="6BAF60B9"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3</w:t>
            </w:r>
          </w:p>
        </w:tc>
      </w:tr>
      <w:tr w:rsidR="00CF6D18" w:rsidRPr="006021DF" w14:paraId="6BAF60BD" w14:textId="77777777" w:rsidTr="00884968">
        <w:tc>
          <w:tcPr>
            <w:tcW w:w="8534" w:type="dxa"/>
            <w:shd w:val="clear" w:color="auto" w:fill="auto"/>
          </w:tcPr>
          <w:p w14:paraId="6BAF60BB" w14:textId="77777777" w:rsidR="00CF6D18" w:rsidRPr="006021DF" w:rsidRDefault="00CF6D18" w:rsidP="00884968">
            <w:pPr>
              <w:pStyle w:val="Odstavekseznama"/>
              <w:tabs>
                <w:tab w:val="left" w:pos="426"/>
              </w:tabs>
              <w:autoSpaceDE w:val="0"/>
              <w:autoSpaceDN w:val="0"/>
              <w:adjustRightInd w:val="0"/>
              <w:ind w:left="284" w:hanging="284"/>
              <w:jc w:val="left"/>
              <w:rPr>
                <w:rFonts w:ascii="Arial" w:hAnsi="Arial" w:cs="Arial"/>
                <w:sz w:val="20"/>
                <w:lang w:val="sl-SI"/>
              </w:rPr>
            </w:pPr>
            <w:r w:rsidRPr="006021DF">
              <w:rPr>
                <w:rFonts w:ascii="Arial" w:hAnsi="Arial" w:cs="Arial"/>
                <w:sz w:val="20"/>
                <w:lang w:val="sl-SI"/>
              </w:rPr>
              <w:t>– so bila dodeljena finančna sredstva iz naslova podukrepa 4.1 iz PRP 2014-2020 oziroma SN 2023 - 2027 v višini do vključno 100.000 evrov,</w:t>
            </w:r>
          </w:p>
        </w:tc>
        <w:tc>
          <w:tcPr>
            <w:tcW w:w="1701" w:type="dxa"/>
            <w:shd w:val="clear" w:color="auto" w:fill="auto"/>
          </w:tcPr>
          <w:p w14:paraId="6BAF60BC"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6</w:t>
            </w:r>
          </w:p>
        </w:tc>
      </w:tr>
      <w:tr w:rsidR="00CF6D18" w:rsidRPr="006021DF" w14:paraId="6BAF60C0" w14:textId="77777777" w:rsidTr="00884968">
        <w:tc>
          <w:tcPr>
            <w:tcW w:w="8534" w:type="dxa"/>
            <w:shd w:val="clear" w:color="auto" w:fill="auto"/>
          </w:tcPr>
          <w:p w14:paraId="6BAF60BE" w14:textId="77777777" w:rsidR="00CF6D18" w:rsidRPr="006021DF" w:rsidRDefault="00CF6D18" w:rsidP="00884968">
            <w:pPr>
              <w:pStyle w:val="Odstavekseznama"/>
              <w:tabs>
                <w:tab w:val="left" w:pos="426"/>
              </w:tabs>
              <w:autoSpaceDE w:val="0"/>
              <w:autoSpaceDN w:val="0"/>
              <w:adjustRightInd w:val="0"/>
              <w:ind w:left="284" w:hanging="284"/>
              <w:contextualSpacing w:val="0"/>
              <w:jc w:val="left"/>
              <w:rPr>
                <w:rFonts w:ascii="Arial" w:hAnsi="Arial" w:cs="Arial"/>
                <w:sz w:val="20"/>
                <w:lang w:val="sl-SI"/>
              </w:rPr>
            </w:pPr>
            <w:r w:rsidRPr="006021DF">
              <w:rPr>
                <w:rFonts w:ascii="Arial" w:hAnsi="Arial" w:cs="Arial"/>
                <w:sz w:val="20"/>
                <w:lang w:val="sl-SI"/>
              </w:rPr>
              <w:t>– še niso bila dodeljena nobena finančna sredstva iz naslova podukrepa 4.1 iz PRP 2014-2020 oziroma SN 2023 - 2027.</w:t>
            </w:r>
          </w:p>
        </w:tc>
        <w:tc>
          <w:tcPr>
            <w:tcW w:w="1701" w:type="dxa"/>
            <w:shd w:val="clear" w:color="auto" w:fill="auto"/>
          </w:tcPr>
          <w:p w14:paraId="6BAF60BF"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10</w:t>
            </w:r>
          </w:p>
        </w:tc>
      </w:tr>
      <w:tr w:rsidR="00CF6D18" w:rsidRPr="006021DF" w14:paraId="6BAF60C3" w14:textId="77777777" w:rsidTr="00884968">
        <w:tc>
          <w:tcPr>
            <w:tcW w:w="8534" w:type="dxa"/>
            <w:shd w:val="clear" w:color="auto" w:fill="auto"/>
          </w:tcPr>
          <w:p w14:paraId="6BAF60C1" w14:textId="77777777" w:rsidR="00CF6D18" w:rsidRPr="006021DF" w:rsidRDefault="00CF6D18" w:rsidP="00884968">
            <w:pPr>
              <w:pStyle w:val="Odstavekseznama"/>
              <w:tabs>
                <w:tab w:val="left" w:pos="426"/>
              </w:tabs>
              <w:autoSpaceDE w:val="0"/>
              <w:autoSpaceDN w:val="0"/>
              <w:adjustRightInd w:val="0"/>
              <w:ind w:left="284" w:hanging="284"/>
              <w:contextualSpacing w:val="0"/>
              <w:jc w:val="left"/>
              <w:rPr>
                <w:rFonts w:ascii="Arial" w:hAnsi="Arial" w:cs="Arial"/>
                <w:sz w:val="20"/>
                <w:lang w:val="sl-SI"/>
              </w:rPr>
            </w:pPr>
            <w:r w:rsidRPr="006021DF">
              <w:rPr>
                <w:rFonts w:ascii="Arial" w:hAnsi="Arial" w:cs="Arial"/>
                <w:sz w:val="20"/>
                <w:lang w:val="sl-SI"/>
              </w:rPr>
              <w:t>e) Nakup in postavitev opreme za oroševanje oziroma nakup in postavitev opreme za protislansko zaščito, ki ni oroševanje</w:t>
            </w:r>
          </w:p>
        </w:tc>
        <w:tc>
          <w:tcPr>
            <w:tcW w:w="1701" w:type="dxa"/>
            <w:shd w:val="clear" w:color="auto" w:fill="auto"/>
          </w:tcPr>
          <w:p w14:paraId="6BAF60C2"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CF6D18" w:rsidRPr="006021DF" w14:paraId="6BAF60C6" w14:textId="77777777" w:rsidTr="00884968">
        <w:tc>
          <w:tcPr>
            <w:tcW w:w="8534" w:type="dxa"/>
            <w:shd w:val="clear" w:color="auto" w:fill="auto"/>
          </w:tcPr>
          <w:p w14:paraId="6BAF60C4" w14:textId="77777777" w:rsidR="00CF6D18" w:rsidRPr="006021DF" w:rsidRDefault="00CF6D18" w:rsidP="00884968">
            <w:pPr>
              <w:pStyle w:val="Odstavekseznama"/>
              <w:tabs>
                <w:tab w:val="left" w:pos="426"/>
              </w:tabs>
              <w:autoSpaceDE w:val="0"/>
              <w:autoSpaceDN w:val="0"/>
              <w:adjustRightInd w:val="0"/>
              <w:ind w:left="284" w:hanging="284"/>
              <w:contextualSpacing w:val="0"/>
              <w:jc w:val="left"/>
              <w:rPr>
                <w:rFonts w:ascii="Arial" w:hAnsi="Arial" w:cs="Arial"/>
                <w:sz w:val="20"/>
                <w:lang w:val="sl-SI"/>
              </w:rPr>
            </w:pPr>
            <w:r w:rsidRPr="006021DF">
              <w:rPr>
                <w:rFonts w:ascii="Arial" w:hAnsi="Arial" w:cs="Arial"/>
                <w:sz w:val="20"/>
                <w:lang w:val="sl-SI"/>
              </w:rPr>
              <w:lastRenderedPageBreak/>
              <w:t>f) Nakup in postavitev mrež proti toči oziroma izgradnja novega zasebnega namakalnega sistema (ZNS) za nasade lupinarjev, oljk oziroma hmelja</w:t>
            </w:r>
          </w:p>
        </w:tc>
        <w:tc>
          <w:tcPr>
            <w:tcW w:w="1701" w:type="dxa"/>
            <w:shd w:val="clear" w:color="auto" w:fill="auto"/>
          </w:tcPr>
          <w:p w14:paraId="6BAF60C5"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CF6D18" w:rsidRPr="006021DF" w14:paraId="6BAF60C9" w14:textId="77777777" w:rsidTr="00884968">
        <w:tc>
          <w:tcPr>
            <w:tcW w:w="8534" w:type="dxa"/>
            <w:shd w:val="clear" w:color="auto" w:fill="auto"/>
          </w:tcPr>
          <w:p w14:paraId="6BAF60C7" w14:textId="77777777" w:rsidR="00CF6D18" w:rsidRPr="006021DF" w:rsidRDefault="00CF6D18" w:rsidP="00884968">
            <w:pPr>
              <w:pStyle w:val="Odstavekseznama"/>
              <w:tabs>
                <w:tab w:val="left" w:pos="426"/>
              </w:tabs>
              <w:autoSpaceDE w:val="0"/>
              <w:autoSpaceDN w:val="0"/>
              <w:adjustRightInd w:val="0"/>
              <w:ind w:left="284" w:hanging="284"/>
              <w:contextualSpacing w:val="0"/>
              <w:jc w:val="left"/>
              <w:rPr>
                <w:rFonts w:ascii="Arial" w:hAnsi="Arial" w:cs="Arial"/>
                <w:sz w:val="20"/>
                <w:lang w:val="sl-SI"/>
              </w:rPr>
            </w:pPr>
            <w:r w:rsidRPr="006021DF">
              <w:rPr>
                <w:rFonts w:ascii="Arial" w:hAnsi="Arial" w:cs="Arial"/>
                <w:sz w:val="20"/>
                <w:lang w:val="sl-SI"/>
              </w:rPr>
              <w:t>g) Obnova intenzivnih nasadov oziroma obnova hmeljskih žičnic, ki so starejši od 25 let</w:t>
            </w:r>
          </w:p>
        </w:tc>
        <w:tc>
          <w:tcPr>
            <w:tcW w:w="1701" w:type="dxa"/>
            <w:shd w:val="clear" w:color="auto" w:fill="auto"/>
          </w:tcPr>
          <w:p w14:paraId="6BAF60C8"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CF6D18" w:rsidRPr="006021DF" w:rsidDel="00102695" w14:paraId="6BAF60CC" w14:textId="77777777" w:rsidTr="00884968">
        <w:tc>
          <w:tcPr>
            <w:tcW w:w="8534" w:type="dxa"/>
            <w:shd w:val="clear" w:color="auto" w:fill="auto"/>
          </w:tcPr>
          <w:p w14:paraId="6BAF60CA" w14:textId="77777777" w:rsidR="00CF6D18" w:rsidRPr="006021DF" w:rsidRDefault="00CF6D18" w:rsidP="00884968">
            <w:pPr>
              <w:spacing w:line="260" w:lineRule="exact"/>
              <w:rPr>
                <w:rFonts w:ascii="Arial" w:hAnsi="Arial" w:cs="Arial"/>
                <w:sz w:val="20"/>
                <w:lang w:val="sl-SI"/>
              </w:rPr>
            </w:pPr>
            <w:r w:rsidRPr="006021DF">
              <w:rPr>
                <w:rFonts w:ascii="Arial" w:hAnsi="Arial" w:cs="Arial"/>
                <w:sz w:val="20"/>
                <w:lang w:val="sl-SI"/>
              </w:rPr>
              <w:t>h) Obnova oziroma postavitev trajnega nasada, ki je posledica naravne nesreče</w:t>
            </w:r>
          </w:p>
        </w:tc>
        <w:tc>
          <w:tcPr>
            <w:tcW w:w="1701" w:type="dxa"/>
            <w:shd w:val="clear" w:color="auto" w:fill="auto"/>
          </w:tcPr>
          <w:p w14:paraId="6BAF60CB" w14:textId="77777777" w:rsidR="00CF6D18" w:rsidRPr="006021DF" w:rsidDel="00102695"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CF6D18" w:rsidRPr="006021DF" w14:paraId="6BAF60CF" w14:textId="77777777" w:rsidTr="00884968">
        <w:tc>
          <w:tcPr>
            <w:tcW w:w="8534" w:type="dxa"/>
            <w:shd w:val="clear" w:color="auto" w:fill="auto"/>
          </w:tcPr>
          <w:p w14:paraId="6BAF60CD"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b/>
                <w:sz w:val="20"/>
                <w:lang w:val="sl-SI"/>
              </w:rPr>
            </w:pPr>
            <w:r w:rsidRPr="006021DF">
              <w:rPr>
                <w:rFonts w:ascii="Arial" w:hAnsi="Arial" w:cs="Arial"/>
                <w:b/>
                <w:sz w:val="20"/>
                <w:lang w:val="sl-SI"/>
              </w:rPr>
              <w:t xml:space="preserve">2. Socialni in geografski vidik vlagatelja </w:t>
            </w:r>
          </w:p>
        </w:tc>
        <w:tc>
          <w:tcPr>
            <w:tcW w:w="1701" w:type="dxa"/>
            <w:shd w:val="clear" w:color="auto" w:fill="auto"/>
          </w:tcPr>
          <w:p w14:paraId="6BAF60CE"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b/>
                <w:sz w:val="20"/>
                <w:lang w:val="sl-SI"/>
              </w:rPr>
            </w:pPr>
            <w:r w:rsidRPr="006021DF">
              <w:rPr>
                <w:rFonts w:ascii="Arial" w:hAnsi="Arial" w:cs="Arial"/>
                <w:b/>
                <w:sz w:val="20"/>
                <w:lang w:val="sl-SI"/>
              </w:rPr>
              <w:t>35</w:t>
            </w:r>
          </w:p>
        </w:tc>
      </w:tr>
      <w:tr w:rsidR="00CF6D18" w:rsidRPr="006021DF" w14:paraId="6BAF60D2" w14:textId="77777777" w:rsidTr="00884968">
        <w:tc>
          <w:tcPr>
            <w:tcW w:w="8534" w:type="dxa"/>
            <w:shd w:val="clear" w:color="auto" w:fill="auto"/>
          </w:tcPr>
          <w:p w14:paraId="6BAF60D0"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a) Kmetijsko gospodarstvo se nahaja na OMD</w:t>
            </w:r>
          </w:p>
        </w:tc>
        <w:tc>
          <w:tcPr>
            <w:tcW w:w="1701" w:type="dxa"/>
            <w:shd w:val="clear" w:color="auto" w:fill="auto"/>
          </w:tcPr>
          <w:p w14:paraId="6BAF60D1"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10</w:t>
            </w:r>
          </w:p>
        </w:tc>
      </w:tr>
      <w:tr w:rsidR="00CF6D18" w:rsidRPr="006021DF" w14:paraId="6BAF60D5" w14:textId="77777777" w:rsidTr="00884968">
        <w:tc>
          <w:tcPr>
            <w:tcW w:w="8534" w:type="dxa"/>
            <w:shd w:val="clear" w:color="auto" w:fill="auto"/>
          </w:tcPr>
          <w:p w14:paraId="6BAF60D3"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b) Izobrazba vlagatelja</w:t>
            </w:r>
          </w:p>
        </w:tc>
        <w:tc>
          <w:tcPr>
            <w:tcW w:w="1701" w:type="dxa"/>
            <w:shd w:val="clear" w:color="auto" w:fill="auto"/>
          </w:tcPr>
          <w:p w14:paraId="6BAF60D4"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4</w:t>
            </w:r>
          </w:p>
        </w:tc>
      </w:tr>
      <w:tr w:rsidR="00CF6D18" w:rsidRPr="006021DF" w14:paraId="6BAF60DA" w14:textId="77777777" w:rsidTr="00884968">
        <w:tc>
          <w:tcPr>
            <w:tcW w:w="8534" w:type="dxa"/>
            <w:shd w:val="clear" w:color="auto" w:fill="auto"/>
          </w:tcPr>
          <w:p w14:paraId="6BAF60D6" w14:textId="77777777" w:rsidR="00CF6D18" w:rsidRPr="006021DF" w:rsidRDefault="00CF6D18"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Vlagatelj je končal najmanj:</w:t>
            </w:r>
          </w:p>
          <w:p w14:paraId="6BAF60D7" w14:textId="77777777" w:rsidR="00CF6D18" w:rsidRPr="006021DF" w:rsidRDefault="00CF6D18"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izobrazbo, pridobljeno po izobraževalnih programih za pridobitev srednje izobrazbe oziroma srednje strokovne izobrazbe, ki je po zakonu, ki ureja slovensko ogrodje kvalifikacij, uvrščena v 5. ali 4. raven slovenskega ogrodja kvalifikacij,</w:t>
            </w:r>
          </w:p>
        </w:tc>
        <w:tc>
          <w:tcPr>
            <w:tcW w:w="1701" w:type="dxa"/>
            <w:shd w:val="clear" w:color="auto" w:fill="auto"/>
          </w:tcPr>
          <w:p w14:paraId="6BAF60D8"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p>
          <w:p w14:paraId="6BAF60D9"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w:t>
            </w:r>
          </w:p>
        </w:tc>
      </w:tr>
      <w:tr w:rsidR="00CF6D18" w:rsidRPr="006021DF" w14:paraId="6BAF60DD" w14:textId="77777777" w:rsidTr="00884968">
        <w:tc>
          <w:tcPr>
            <w:tcW w:w="8534" w:type="dxa"/>
            <w:shd w:val="clear" w:color="auto" w:fill="auto"/>
          </w:tcPr>
          <w:p w14:paraId="6BAF60DB" w14:textId="77777777" w:rsidR="00CF6D18" w:rsidRPr="006021DF" w:rsidRDefault="00CF6D18"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izobrazbo, pridobljeno po izobraževalnih programih za pridobitev srednje izobrazbe oziroma srednje strokovne izobrazbe, ki je po zakonu, ki ureja slovensko ogrodje kvalifikacij, uvrščena v 5. ali 4. raven slovenskega ogrodja kvalifikacij - velja za kmetijsko in kmetijski sorodno izobrazbo,</w:t>
            </w:r>
          </w:p>
        </w:tc>
        <w:tc>
          <w:tcPr>
            <w:tcW w:w="1701" w:type="dxa"/>
            <w:shd w:val="clear" w:color="auto" w:fill="auto"/>
          </w:tcPr>
          <w:p w14:paraId="6BAF60DC"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2</w:t>
            </w:r>
          </w:p>
        </w:tc>
      </w:tr>
      <w:tr w:rsidR="00CF6D18" w:rsidRPr="006021DF" w14:paraId="6BAF60E0" w14:textId="77777777" w:rsidTr="00884968">
        <w:tc>
          <w:tcPr>
            <w:tcW w:w="8534" w:type="dxa"/>
            <w:shd w:val="clear" w:color="auto" w:fill="auto"/>
          </w:tcPr>
          <w:p w14:paraId="6BAF60DE"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 izobrazbo, pridobljeno po študijskem programu za pridobitev višje strokovne izobrazbe, ki je po zakonu, ki ureja slovensko ogrodje kvalifikacij, uvrščena v 6. raven slovenskega ogrodja kvalifikacij ali izobrazbo, pridobljeno po študijskem programu prve stopnje, oziroma izobrazba, ki ustreza ravni izobrazbe, pridobljene po študijskih programih prve stopnje, in je v skladu z zakonom, ki ureja slovensko ogrodje kvalifikacij, uvrščena na 7. raven, ali najmanj izobrazba, pridobljena po študijskih programih za pridobitev višje izobrazbe, sprejetih pred 1. 1. 1994, in je v skladu z zakonom, ki ureja slovensko ogrodje kvalifikacij, uvrščena na 6. raven.</w:t>
            </w:r>
          </w:p>
        </w:tc>
        <w:tc>
          <w:tcPr>
            <w:tcW w:w="1701" w:type="dxa"/>
            <w:shd w:val="clear" w:color="auto" w:fill="auto"/>
          </w:tcPr>
          <w:p w14:paraId="6BAF60DF"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3</w:t>
            </w:r>
          </w:p>
        </w:tc>
      </w:tr>
      <w:tr w:rsidR="00CF6D18" w:rsidRPr="006021DF" w14:paraId="6BAF60E3" w14:textId="77777777" w:rsidTr="00884968">
        <w:tc>
          <w:tcPr>
            <w:tcW w:w="8534" w:type="dxa"/>
            <w:shd w:val="clear" w:color="auto" w:fill="auto"/>
          </w:tcPr>
          <w:p w14:paraId="6BAF60E1" w14:textId="77777777" w:rsidR="00CF6D18" w:rsidRPr="006021DF" w:rsidRDefault="00CF6D18"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izobrazbo, pridobljeno po študijskem programu za pridobitev višje strokovne izobrazbe, ki je po zakonu, ki ureja slovensko ogrodje kvalifikacij, uvrščena v 6. raven slovenskega ogrodja kvalifikacij ali izobrazbo, pridobljeno po študijskem programu prve stopnje, oziroma izobrazba, ki ustreza ravni izobrazbe, pridobljene po študijskih programih prve stopnje, in je v skladu z zakonom, ki ureja slovensko ogrodje kvalifikacij, uvrščena na 7. raven, ali najmanj izobrazbo, pridobljeno po študijskih programih za pridobitev višje izobrazbe, sprejetih pred 1. 1. 1994, in je v skladu z zakonom, ki ureja slovensko ogrodje kvalifikacij, uvrščena na 6. raven - velja za kmetijsko in kmetijski sorodno izobrazbo,</w:t>
            </w:r>
          </w:p>
        </w:tc>
        <w:tc>
          <w:tcPr>
            <w:tcW w:w="1701" w:type="dxa"/>
            <w:shd w:val="clear" w:color="auto" w:fill="auto"/>
          </w:tcPr>
          <w:p w14:paraId="6BAF60E2"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4</w:t>
            </w:r>
          </w:p>
        </w:tc>
      </w:tr>
      <w:tr w:rsidR="00CF6D18" w:rsidRPr="006021DF" w14:paraId="6BAF60E6" w14:textId="77777777" w:rsidTr="00884968">
        <w:tc>
          <w:tcPr>
            <w:tcW w:w="8534" w:type="dxa"/>
            <w:shd w:val="clear" w:color="auto" w:fill="auto"/>
          </w:tcPr>
          <w:p w14:paraId="6BAF60E4" w14:textId="77777777" w:rsidR="00CF6D18" w:rsidRPr="006021DF" w:rsidRDefault="00CF6D18" w:rsidP="00884968">
            <w:pPr>
              <w:pStyle w:val="Odstavekseznama"/>
              <w:tabs>
                <w:tab w:val="left" w:pos="426"/>
              </w:tabs>
              <w:autoSpaceDE w:val="0"/>
              <w:autoSpaceDN w:val="0"/>
              <w:adjustRightInd w:val="0"/>
              <w:ind w:left="284" w:hanging="284"/>
              <w:contextualSpacing w:val="0"/>
              <w:jc w:val="left"/>
              <w:rPr>
                <w:rFonts w:ascii="Arial" w:hAnsi="Arial" w:cs="Arial"/>
                <w:sz w:val="20"/>
                <w:lang w:val="sl-SI"/>
              </w:rPr>
            </w:pPr>
            <w:r w:rsidRPr="006021DF">
              <w:rPr>
                <w:rFonts w:ascii="Arial" w:hAnsi="Arial" w:cs="Arial"/>
                <w:sz w:val="20"/>
                <w:lang w:val="sl-SI"/>
              </w:rPr>
              <w:t xml:space="preserve">c) </w:t>
            </w:r>
            <w:r w:rsidRPr="006021DF">
              <w:rPr>
                <w:rFonts w:ascii="Arial" w:hAnsi="Arial" w:cs="Arial"/>
                <w:color w:val="000000"/>
                <w:sz w:val="20"/>
                <w:lang w:val="sl-SI"/>
              </w:rPr>
              <w:t>Število zaposlenih oseb na kmetijskem gospodarstvu</w:t>
            </w:r>
          </w:p>
        </w:tc>
        <w:tc>
          <w:tcPr>
            <w:tcW w:w="1701" w:type="dxa"/>
            <w:shd w:val="clear" w:color="auto" w:fill="auto"/>
          </w:tcPr>
          <w:p w14:paraId="6BAF60E5"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CF6D18" w:rsidRPr="006021DF" w14:paraId="6BAF60E9" w14:textId="77777777" w:rsidTr="00884968">
        <w:tc>
          <w:tcPr>
            <w:tcW w:w="8534" w:type="dxa"/>
            <w:shd w:val="clear" w:color="auto" w:fill="auto"/>
          </w:tcPr>
          <w:p w14:paraId="6BAF60E7"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č) Naložbena podpora vlagateljicam</w:t>
            </w:r>
          </w:p>
        </w:tc>
        <w:tc>
          <w:tcPr>
            <w:tcW w:w="1701" w:type="dxa"/>
            <w:shd w:val="clear" w:color="auto" w:fill="auto"/>
          </w:tcPr>
          <w:p w14:paraId="6BAF60E8"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CF6D18" w:rsidRPr="006021DF" w14:paraId="6BAF60EC" w14:textId="77777777" w:rsidTr="00884968">
        <w:tc>
          <w:tcPr>
            <w:tcW w:w="8534" w:type="dxa"/>
            <w:shd w:val="clear" w:color="auto" w:fill="auto"/>
          </w:tcPr>
          <w:p w14:paraId="6BAF60EA"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d) Mladi kmet</w:t>
            </w:r>
          </w:p>
        </w:tc>
        <w:tc>
          <w:tcPr>
            <w:tcW w:w="1701" w:type="dxa"/>
            <w:shd w:val="clear" w:color="auto" w:fill="auto"/>
          </w:tcPr>
          <w:p w14:paraId="6BAF60EB"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6</w:t>
            </w:r>
          </w:p>
        </w:tc>
      </w:tr>
      <w:tr w:rsidR="00CF6D18" w:rsidRPr="006021DF" w14:paraId="6BAF60EF" w14:textId="77777777" w:rsidTr="00884968">
        <w:tc>
          <w:tcPr>
            <w:tcW w:w="8534" w:type="dxa"/>
            <w:shd w:val="clear" w:color="auto" w:fill="auto"/>
          </w:tcPr>
          <w:p w14:paraId="6BAF60ED"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 xml:space="preserve">e) </w:t>
            </w:r>
            <w:r w:rsidRPr="006021DF">
              <w:rPr>
                <w:rFonts w:ascii="Arial" w:hAnsi="Arial" w:cs="Arial"/>
                <w:color w:val="000000"/>
                <w:sz w:val="20"/>
                <w:lang w:val="sl-SI"/>
              </w:rPr>
              <w:t>Obmejna problemska območja</w:t>
            </w:r>
          </w:p>
        </w:tc>
        <w:tc>
          <w:tcPr>
            <w:tcW w:w="1701" w:type="dxa"/>
            <w:shd w:val="clear" w:color="auto" w:fill="auto"/>
          </w:tcPr>
          <w:p w14:paraId="6BAF60EE"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CF6D18" w:rsidRPr="006021DF" w14:paraId="6BAF60F2" w14:textId="77777777" w:rsidTr="00884968">
        <w:tc>
          <w:tcPr>
            <w:tcW w:w="8534" w:type="dxa"/>
            <w:shd w:val="clear" w:color="auto" w:fill="auto"/>
          </w:tcPr>
          <w:p w14:paraId="6BAF60F0"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b/>
                <w:sz w:val="20"/>
                <w:lang w:val="sl-SI"/>
              </w:rPr>
            </w:pPr>
            <w:r w:rsidRPr="006021DF">
              <w:rPr>
                <w:rFonts w:ascii="Arial" w:hAnsi="Arial" w:cs="Arial"/>
                <w:b/>
                <w:sz w:val="20"/>
                <w:lang w:val="sl-SI"/>
              </w:rPr>
              <w:t>3. Povezovanje</w:t>
            </w:r>
          </w:p>
        </w:tc>
        <w:tc>
          <w:tcPr>
            <w:tcW w:w="1701" w:type="dxa"/>
            <w:shd w:val="clear" w:color="auto" w:fill="auto"/>
          </w:tcPr>
          <w:p w14:paraId="6BAF60F1"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b/>
                <w:sz w:val="20"/>
                <w:lang w:val="sl-SI"/>
              </w:rPr>
            </w:pPr>
            <w:r w:rsidRPr="006021DF">
              <w:rPr>
                <w:rFonts w:ascii="Arial" w:hAnsi="Arial" w:cs="Arial"/>
                <w:b/>
                <w:sz w:val="20"/>
                <w:lang w:val="sl-SI"/>
              </w:rPr>
              <w:t>35</w:t>
            </w:r>
          </w:p>
        </w:tc>
      </w:tr>
      <w:tr w:rsidR="00CF6D18" w:rsidRPr="006021DF" w14:paraId="6BAF60F5" w14:textId="77777777" w:rsidTr="00884968">
        <w:tc>
          <w:tcPr>
            <w:tcW w:w="8534" w:type="dxa"/>
            <w:shd w:val="clear" w:color="auto" w:fill="auto"/>
          </w:tcPr>
          <w:p w14:paraId="6BAF60F3" w14:textId="77777777" w:rsidR="00CF6D18" w:rsidRPr="006021DF" w:rsidRDefault="00CF6D18" w:rsidP="00884968">
            <w:pPr>
              <w:spacing w:line="260" w:lineRule="exact"/>
              <w:rPr>
                <w:rFonts w:ascii="Arial" w:hAnsi="Arial" w:cs="Arial"/>
                <w:sz w:val="20"/>
                <w:lang w:val="sl-SI"/>
              </w:rPr>
            </w:pPr>
            <w:r w:rsidRPr="006021DF">
              <w:rPr>
                <w:rFonts w:ascii="Arial" w:hAnsi="Arial" w:cs="Arial"/>
                <w:sz w:val="20"/>
                <w:lang w:val="sl-SI"/>
              </w:rPr>
              <w:t>a) Članstvo v organizaciji proizvajalcev, skupini proizvajalcev ali zadrugi</w:t>
            </w:r>
          </w:p>
        </w:tc>
        <w:tc>
          <w:tcPr>
            <w:tcW w:w="1701" w:type="dxa"/>
            <w:shd w:val="clear" w:color="auto" w:fill="auto"/>
          </w:tcPr>
          <w:p w14:paraId="6BAF60F4" w14:textId="77777777" w:rsidR="00CF6D18" w:rsidRPr="006021DF" w:rsidDel="00677590" w:rsidRDefault="00CF6D18" w:rsidP="00884968">
            <w:pPr>
              <w:pStyle w:val="Odstavekseznama"/>
              <w:tabs>
                <w:tab w:val="left" w:pos="426"/>
              </w:tabs>
              <w:autoSpaceDE w:val="0"/>
              <w:autoSpaceDN w:val="0"/>
              <w:adjustRightInd w:val="0"/>
              <w:ind w:left="0"/>
              <w:contextualSpacing w:val="0"/>
              <w:jc w:val="center"/>
              <w:rPr>
                <w:rFonts w:ascii="Arial" w:hAnsi="Arial" w:cs="Arial"/>
                <w:b/>
                <w:sz w:val="20"/>
                <w:lang w:val="sl-SI"/>
              </w:rPr>
            </w:pPr>
            <w:r w:rsidRPr="006021DF">
              <w:rPr>
                <w:rFonts w:ascii="Arial" w:hAnsi="Arial" w:cs="Arial"/>
                <w:sz w:val="20"/>
                <w:lang w:val="sl-SI"/>
              </w:rPr>
              <w:t>10</w:t>
            </w:r>
          </w:p>
        </w:tc>
      </w:tr>
      <w:tr w:rsidR="00CF6D18" w:rsidRPr="006021DF" w14:paraId="6BAF60F8" w14:textId="77777777" w:rsidTr="00884968">
        <w:tc>
          <w:tcPr>
            <w:tcW w:w="8534" w:type="dxa"/>
            <w:shd w:val="clear" w:color="auto" w:fill="auto"/>
          </w:tcPr>
          <w:p w14:paraId="6BAF60F6" w14:textId="77777777" w:rsidR="00CF6D18" w:rsidRPr="006021DF" w:rsidRDefault="00CF6D18" w:rsidP="00884968">
            <w:pPr>
              <w:spacing w:line="260" w:lineRule="exact"/>
              <w:rPr>
                <w:rFonts w:ascii="Arial" w:hAnsi="Arial" w:cs="Arial"/>
                <w:sz w:val="20"/>
                <w:lang w:val="sl-SI"/>
              </w:rPr>
            </w:pPr>
            <w:r w:rsidRPr="006021DF">
              <w:rPr>
                <w:rFonts w:ascii="Arial" w:hAnsi="Arial" w:cs="Arial"/>
                <w:sz w:val="20"/>
                <w:lang w:val="sl-SI"/>
              </w:rPr>
              <w:t xml:space="preserve">– od vključno 30 % do vključno 50%, </w:t>
            </w:r>
          </w:p>
        </w:tc>
        <w:tc>
          <w:tcPr>
            <w:tcW w:w="1701" w:type="dxa"/>
            <w:shd w:val="clear" w:color="auto" w:fill="auto"/>
          </w:tcPr>
          <w:p w14:paraId="6BAF60F7"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CF6D18" w:rsidRPr="006021DF" w14:paraId="6BAF60FB" w14:textId="77777777" w:rsidTr="00884968">
        <w:tc>
          <w:tcPr>
            <w:tcW w:w="8534" w:type="dxa"/>
            <w:shd w:val="clear" w:color="auto" w:fill="auto"/>
          </w:tcPr>
          <w:p w14:paraId="6BAF60F9" w14:textId="77777777" w:rsidR="00CF6D18" w:rsidRPr="006021DF" w:rsidRDefault="00CF6D18" w:rsidP="00884968">
            <w:pPr>
              <w:spacing w:line="260" w:lineRule="exact"/>
              <w:rPr>
                <w:rFonts w:ascii="Arial" w:hAnsi="Arial" w:cs="Arial"/>
                <w:sz w:val="20"/>
                <w:lang w:val="sl-SI"/>
              </w:rPr>
            </w:pPr>
            <w:r w:rsidRPr="006021DF">
              <w:rPr>
                <w:rFonts w:ascii="Arial" w:hAnsi="Arial" w:cs="Arial"/>
                <w:sz w:val="20"/>
                <w:lang w:val="sl-SI"/>
              </w:rPr>
              <w:t>– več kot 50 %.</w:t>
            </w:r>
          </w:p>
        </w:tc>
        <w:tc>
          <w:tcPr>
            <w:tcW w:w="1701" w:type="dxa"/>
            <w:shd w:val="clear" w:color="auto" w:fill="auto"/>
          </w:tcPr>
          <w:p w14:paraId="6BAF60FA"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10</w:t>
            </w:r>
          </w:p>
        </w:tc>
      </w:tr>
      <w:tr w:rsidR="00CF6D18" w:rsidRPr="006021DF" w14:paraId="6BAF60FE" w14:textId="77777777" w:rsidTr="00884968">
        <w:tc>
          <w:tcPr>
            <w:tcW w:w="8534" w:type="dxa"/>
            <w:shd w:val="clear" w:color="auto" w:fill="auto"/>
          </w:tcPr>
          <w:p w14:paraId="6BAF60FC" w14:textId="77777777" w:rsidR="00CF6D18" w:rsidRPr="006021DF" w:rsidRDefault="00CF6D18" w:rsidP="00884968">
            <w:pPr>
              <w:spacing w:line="260" w:lineRule="exact"/>
              <w:rPr>
                <w:rFonts w:ascii="Arial" w:hAnsi="Arial" w:cs="Arial"/>
                <w:sz w:val="20"/>
                <w:lang w:val="sl-SI"/>
              </w:rPr>
            </w:pPr>
            <w:r w:rsidRPr="006021DF">
              <w:rPr>
                <w:rFonts w:ascii="Arial" w:hAnsi="Arial" w:cs="Arial"/>
                <w:sz w:val="20"/>
                <w:lang w:val="sl-SI"/>
              </w:rPr>
              <w:lastRenderedPageBreak/>
              <w:t>b) Vrednost pogodbeno vezanih prodanih kmetijskih pridelkov glede na standardni prihodek kmetijskega gospodarstva - za enostavne naložbe</w:t>
            </w:r>
          </w:p>
        </w:tc>
        <w:tc>
          <w:tcPr>
            <w:tcW w:w="1701" w:type="dxa"/>
            <w:shd w:val="clear" w:color="auto" w:fill="auto"/>
          </w:tcPr>
          <w:p w14:paraId="6BAF60FD"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20</w:t>
            </w:r>
          </w:p>
        </w:tc>
      </w:tr>
      <w:tr w:rsidR="00CF6D18" w:rsidRPr="006021DF" w14:paraId="6BAF6101" w14:textId="77777777" w:rsidTr="00884968">
        <w:tc>
          <w:tcPr>
            <w:tcW w:w="8534" w:type="dxa"/>
            <w:shd w:val="clear" w:color="auto" w:fill="auto"/>
          </w:tcPr>
          <w:p w14:paraId="6BAF60FF" w14:textId="77777777" w:rsidR="00CF6D18" w:rsidRPr="006021DF" w:rsidRDefault="00CF6D18" w:rsidP="00884968">
            <w:pPr>
              <w:spacing w:line="260" w:lineRule="exact"/>
              <w:rPr>
                <w:rFonts w:ascii="Arial" w:hAnsi="Arial" w:cs="Arial"/>
                <w:sz w:val="20"/>
                <w:lang w:val="sl-SI"/>
              </w:rPr>
            </w:pPr>
            <w:r w:rsidRPr="006021DF">
              <w:rPr>
                <w:rFonts w:ascii="Arial" w:hAnsi="Arial" w:cs="Arial"/>
                <w:sz w:val="20"/>
                <w:lang w:val="sl-SI"/>
              </w:rPr>
              <w:t>– od vključno 10 % do vključno 25 %,</w:t>
            </w:r>
          </w:p>
        </w:tc>
        <w:tc>
          <w:tcPr>
            <w:tcW w:w="1701" w:type="dxa"/>
            <w:shd w:val="clear" w:color="auto" w:fill="auto"/>
          </w:tcPr>
          <w:p w14:paraId="6BAF6100"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7</w:t>
            </w:r>
          </w:p>
        </w:tc>
      </w:tr>
      <w:tr w:rsidR="00CF6D18" w:rsidRPr="006021DF" w14:paraId="6BAF6104" w14:textId="77777777" w:rsidTr="00884968">
        <w:tc>
          <w:tcPr>
            <w:tcW w:w="8534" w:type="dxa"/>
            <w:shd w:val="clear" w:color="auto" w:fill="auto"/>
          </w:tcPr>
          <w:p w14:paraId="6BAF6102" w14:textId="77777777" w:rsidR="00CF6D18" w:rsidRPr="006021DF" w:rsidRDefault="00CF6D18" w:rsidP="00884968">
            <w:pPr>
              <w:spacing w:line="260" w:lineRule="exact"/>
              <w:rPr>
                <w:rFonts w:ascii="Arial" w:hAnsi="Arial" w:cs="Arial"/>
                <w:sz w:val="20"/>
                <w:lang w:val="sl-SI"/>
              </w:rPr>
            </w:pPr>
            <w:r w:rsidRPr="006021DF">
              <w:rPr>
                <w:rFonts w:ascii="Arial" w:hAnsi="Arial" w:cs="Arial"/>
                <w:sz w:val="20"/>
                <w:lang w:val="sl-SI"/>
              </w:rPr>
              <w:t>– več kot 25 % do vključno 35 %,</w:t>
            </w:r>
          </w:p>
        </w:tc>
        <w:tc>
          <w:tcPr>
            <w:tcW w:w="1701" w:type="dxa"/>
            <w:shd w:val="clear" w:color="auto" w:fill="auto"/>
          </w:tcPr>
          <w:p w14:paraId="6BAF6103"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13</w:t>
            </w:r>
          </w:p>
        </w:tc>
      </w:tr>
      <w:tr w:rsidR="00CF6D18" w:rsidRPr="006021DF" w14:paraId="6BAF6107" w14:textId="77777777" w:rsidTr="00884968">
        <w:tc>
          <w:tcPr>
            <w:tcW w:w="8534" w:type="dxa"/>
            <w:shd w:val="clear" w:color="auto" w:fill="auto"/>
          </w:tcPr>
          <w:p w14:paraId="6BAF6105" w14:textId="77777777" w:rsidR="00CF6D18" w:rsidRPr="006021DF" w:rsidRDefault="00CF6D18" w:rsidP="00884968">
            <w:pPr>
              <w:spacing w:line="260" w:lineRule="exact"/>
              <w:rPr>
                <w:rFonts w:ascii="Arial" w:hAnsi="Arial" w:cs="Arial"/>
                <w:sz w:val="20"/>
                <w:lang w:val="sl-SI"/>
              </w:rPr>
            </w:pPr>
            <w:r w:rsidRPr="006021DF">
              <w:rPr>
                <w:rFonts w:ascii="Arial" w:hAnsi="Arial" w:cs="Arial"/>
                <w:sz w:val="20"/>
                <w:lang w:val="sl-SI"/>
              </w:rPr>
              <w:t>– nad 35 %.</w:t>
            </w:r>
          </w:p>
        </w:tc>
        <w:tc>
          <w:tcPr>
            <w:tcW w:w="1701" w:type="dxa"/>
            <w:shd w:val="clear" w:color="auto" w:fill="auto"/>
          </w:tcPr>
          <w:p w14:paraId="6BAF6106"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20</w:t>
            </w:r>
          </w:p>
        </w:tc>
      </w:tr>
      <w:tr w:rsidR="00CF6D18" w:rsidRPr="006021DF" w14:paraId="6BAF610A" w14:textId="77777777" w:rsidTr="00884968">
        <w:tc>
          <w:tcPr>
            <w:tcW w:w="8534" w:type="dxa"/>
            <w:shd w:val="clear" w:color="auto" w:fill="auto"/>
          </w:tcPr>
          <w:p w14:paraId="6BAF6108" w14:textId="77777777" w:rsidR="00CF6D18" w:rsidRPr="006021DF" w:rsidRDefault="00CF6D18" w:rsidP="00884968">
            <w:pPr>
              <w:spacing w:line="260" w:lineRule="exact"/>
              <w:rPr>
                <w:rFonts w:ascii="Arial" w:hAnsi="Arial" w:cs="Arial"/>
                <w:sz w:val="20"/>
                <w:lang w:val="sl-SI"/>
              </w:rPr>
            </w:pPr>
            <w:r w:rsidRPr="006021DF">
              <w:rPr>
                <w:rFonts w:ascii="Arial" w:hAnsi="Arial" w:cs="Arial"/>
                <w:sz w:val="20"/>
                <w:lang w:val="sl-SI"/>
              </w:rPr>
              <w:t>c) Vrednost pogodbeno vezanih prodanih kmetijskih pridelkov glede na standardni prihodek kmetijskega gospodarstva - za zahtevne naložbe</w:t>
            </w:r>
          </w:p>
        </w:tc>
        <w:tc>
          <w:tcPr>
            <w:tcW w:w="1701" w:type="dxa"/>
            <w:shd w:val="clear" w:color="auto" w:fill="auto"/>
          </w:tcPr>
          <w:p w14:paraId="6BAF6109"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20</w:t>
            </w:r>
          </w:p>
        </w:tc>
      </w:tr>
      <w:tr w:rsidR="00CF6D18" w:rsidRPr="006021DF" w14:paraId="6BAF610D" w14:textId="77777777" w:rsidTr="00884968">
        <w:tc>
          <w:tcPr>
            <w:tcW w:w="8534" w:type="dxa"/>
            <w:shd w:val="clear" w:color="auto" w:fill="auto"/>
          </w:tcPr>
          <w:p w14:paraId="6BAF610B" w14:textId="77777777" w:rsidR="00CF6D18" w:rsidRPr="006021DF" w:rsidRDefault="00CF6D18" w:rsidP="00884968">
            <w:pPr>
              <w:spacing w:line="260" w:lineRule="exact"/>
              <w:rPr>
                <w:rFonts w:ascii="Arial" w:hAnsi="Arial" w:cs="Arial"/>
                <w:sz w:val="20"/>
                <w:lang w:val="sl-SI"/>
              </w:rPr>
            </w:pPr>
            <w:r w:rsidRPr="006021DF">
              <w:rPr>
                <w:rFonts w:ascii="Arial" w:hAnsi="Arial" w:cs="Arial"/>
                <w:sz w:val="20"/>
                <w:lang w:val="sl-SI"/>
              </w:rPr>
              <w:t>– od vključno 25 % do vključno 35 %,</w:t>
            </w:r>
          </w:p>
        </w:tc>
        <w:tc>
          <w:tcPr>
            <w:tcW w:w="1701" w:type="dxa"/>
            <w:shd w:val="clear" w:color="auto" w:fill="auto"/>
          </w:tcPr>
          <w:p w14:paraId="6BAF610C"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7</w:t>
            </w:r>
          </w:p>
        </w:tc>
      </w:tr>
      <w:tr w:rsidR="00CF6D18" w:rsidRPr="006021DF" w14:paraId="6BAF6110" w14:textId="77777777" w:rsidTr="00884968">
        <w:tc>
          <w:tcPr>
            <w:tcW w:w="8534" w:type="dxa"/>
            <w:shd w:val="clear" w:color="auto" w:fill="auto"/>
          </w:tcPr>
          <w:p w14:paraId="6BAF610E" w14:textId="77777777" w:rsidR="00CF6D18" w:rsidRPr="006021DF" w:rsidRDefault="00CF6D18" w:rsidP="00884968">
            <w:pPr>
              <w:spacing w:line="260" w:lineRule="exact"/>
              <w:rPr>
                <w:rFonts w:ascii="Arial" w:hAnsi="Arial" w:cs="Arial"/>
                <w:sz w:val="20"/>
                <w:lang w:val="sl-SI"/>
              </w:rPr>
            </w:pPr>
            <w:r w:rsidRPr="006021DF">
              <w:rPr>
                <w:rFonts w:ascii="Arial" w:hAnsi="Arial" w:cs="Arial"/>
                <w:sz w:val="20"/>
                <w:lang w:val="sl-SI"/>
              </w:rPr>
              <w:t>– več kot 35 do vključno 50 %,</w:t>
            </w:r>
          </w:p>
        </w:tc>
        <w:tc>
          <w:tcPr>
            <w:tcW w:w="1701" w:type="dxa"/>
            <w:shd w:val="clear" w:color="auto" w:fill="auto"/>
          </w:tcPr>
          <w:p w14:paraId="6BAF610F"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13</w:t>
            </w:r>
          </w:p>
        </w:tc>
      </w:tr>
      <w:tr w:rsidR="00CF6D18" w:rsidRPr="006021DF" w14:paraId="6BAF6113" w14:textId="77777777" w:rsidTr="00884968">
        <w:tc>
          <w:tcPr>
            <w:tcW w:w="8534" w:type="dxa"/>
            <w:shd w:val="clear" w:color="auto" w:fill="auto"/>
          </w:tcPr>
          <w:p w14:paraId="6BAF6111" w14:textId="77777777" w:rsidR="00CF6D18" w:rsidRPr="006021DF" w:rsidRDefault="00CF6D18" w:rsidP="00884968">
            <w:pPr>
              <w:spacing w:line="260" w:lineRule="exact"/>
              <w:rPr>
                <w:rFonts w:ascii="Arial" w:hAnsi="Arial" w:cs="Arial"/>
                <w:sz w:val="20"/>
                <w:lang w:val="sl-SI"/>
              </w:rPr>
            </w:pPr>
            <w:r w:rsidRPr="006021DF">
              <w:rPr>
                <w:rFonts w:ascii="Arial" w:hAnsi="Arial" w:cs="Arial"/>
                <w:sz w:val="20"/>
                <w:lang w:val="sl-SI"/>
              </w:rPr>
              <w:t>– več kot 50 %.</w:t>
            </w:r>
          </w:p>
        </w:tc>
        <w:tc>
          <w:tcPr>
            <w:tcW w:w="1701" w:type="dxa"/>
            <w:shd w:val="clear" w:color="auto" w:fill="auto"/>
          </w:tcPr>
          <w:p w14:paraId="6BAF6112"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20</w:t>
            </w:r>
          </w:p>
        </w:tc>
      </w:tr>
      <w:tr w:rsidR="00CF6D18" w:rsidRPr="006021DF" w14:paraId="6BAF6116" w14:textId="77777777" w:rsidTr="00884968">
        <w:tc>
          <w:tcPr>
            <w:tcW w:w="8534" w:type="dxa"/>
            <w:shd w:val="clear" w:color="auto" w:fill="auto"/>
          </w:tcPr>
          <w:p w14:paraId="6BAF6114" w14:textId="77777777" w:rsidR="00CF6D18" w:rsidRPr="006021DF" w:rsidRDefault="00CF6D18" w:rsidP="00884968">
            <w:pPr>
              <w:spacing w:line="260" w:lineRule="exact"/>
              <w:rPr>
                <w:rFonts w:ascii="Arial" w:hAnsi="Arial" w:cs="Arial"/>
                <w:sz w:val="20"/>
                <w:lang w:val="sl-SI"/>
              </w:rPr>
            </w:pPr>
            <w:r w:rsidRPr="006021DF">
              <w:rPr>
                <w:rFonts w:ascii="Arial" w:hAnsi="Arial" w:cs="Arial"/>
                <w:sz w:val="20"/>
                <w:lang w:val="sl-SI"/>
              </w:rPr>
              <w:t xml:space="preserve">č) </w:t>
            </w:r>
            <w:r w:rsidRPr="006021DF">
              <w:rPr>
                <w:rFonts w:ascii="Arial" w:hAnsi="Arial" w:cs="Arial"/>
                <w:color w:val="000000"/>
                <w:sz w:val="20"/>
                <w:lang w:val="sl-SI"/>
              </w:rPr>
              <w:t>Neposredna prodaja na kmetijskem gospodarstvu</w:t>
            </w:r>
          </w:p>
        </w:tc>
        <w:tc>
          <w:tcPr>
            <w:tcW w:w="1701" w:type="dxa"/>
            <w:shd w:val="clear" w:color="auto" w:fill="auto"/>
          </w:tcPr>
          <w:p w14:paraId="6BAF6115"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CF6D18" w:rsidRPr="006021DF" w14:paraId="6BAF6119" w14:textId="77777777" w:rsidTr="00884968">
        <w:tc>
          <w:tcPr>
            <w:tcW w:w="8534" w:type="dxa"/>
            <w:shd w:val="clear" w:color="auto" w:fill="auto"/>
          </w:tcPr>
          <w:p w14:paraId="6BAF6117" w14:textId="77777777" w:rsidR="00CF6D18" w:rsidRPr="006021DF" w:rsidRDefault="00CF6D18" w:rsidP="00884968">
            <w:pPr>
              <w:spacing w:line="260" w:lineRule="exact"/>
              <w:rPr>
                <w:rFonts w:ascii="Arial" w:hAnsi="Arial" w:cs="Arial"/>
                <w:sz w:val="20"/>
                <w:lang w:val="sl-SI"/>
              </w:rPr>
            </w:pPr>
            <w:r w:rsidRPr="006021DF">
              <w:rPr>
                <w:rFonts w:ascii="Arial" w:hAnsi="Arial" w:cs="Arial"/>
                <w:sz w:val="20"/>
                <w:lang w:val="sl-SI"/>
              </w:rPr>
              <w:t>– od vključno 5 % do vključno 10 %,</w:t>
            </w:r>
          </w:p>
        </w:tc>
        <w:tc>
          <w:tcPr>
            <w:tcW w:w="1701" w:type="dxa"/>
            <w:shd w:val="clear" w:color="auto" w:fill="auto"/>
          </w:tcPr>
          <w:p w14:paraId="6BAF6118"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w:t>
            </w:r>
          </w:p>
        </w:tc>
      </w:tr>
      <w:tr w:rsidR="00CF6D18" w:rsidRPr="006021DF" w14:paraId="6BAF611C" w14:textId="77777777" w:rsidTr="00884968">
        <w:tc>
          <w:tcPr>
            <w:tcW w:w="8534" w:type="dxa"/>
            <w:shd w:val="clear" w:color="auto" w:fill="auto"/>
          </w:tcPr>
          <w:p w14:paraId="6BAF611A" w14:textId="77777777" w:rsidR="00CF6D18" w:rsidRPr="006021DF" w:rsidRDefault="00CF6D18" w:rsidP="00884968">
            <w:pPr>
              <w:spacing w:line="260" w:lineRule="exact"/>
              <w:rPr>
                <w:rFonts w:ascii="Arial" w:hAnsi="Arial" w:cs="Arial"/>
                <w:sz w:val="20"/>
                <w:lang w:val="sl-SI"/>
              </w:rPr>
            </w:pPr>
            <w:r w:rsidRPr="006021DF">
              <w:rPr>
                <w:rFonts w:ascii="Arial" w:hAnsi="Arial" w:cs="Arial"/>
                <w:sz w:val="20"/>
                <w:lang w:val="sl-SI"/>
              </w:rPr>
              <w:t>– več kot 10 % do vključno 15 %,</w:t>
            </w:r>
          </w:p>
        </w:tc>
        <w:tc>
          <w:tcPr>
            <w:tcW w:w="1701" w:type="dxa"/>
            <w:shd w:val="clear" w:color="auto" w:fill="auto"/>
          </w:tcPr>
          <w:p w14:paraId="6BAF611B"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3</w:t>
            </w:r>
          </w:p>
        </w:tc>
      </w:tr>
      <w:tr w:rsidR="00CF6D18" w:rsidRPr="006021DF" w14:paraId="6BAF611F" w14:textId="77777777" w:rsidTr="00884968">
        <w:tc>
          <w:tcPr>
            <w:tcW w:w="8534" w:type="dxa"/>
            <w:shd w:val="clear" w:color="auto" w:fill="auto"/>
          </w:tcPr>
          <w:p w14:paraId="6BAF611D" w14:textId="77777777" w:rsidR="00CF6D18" w:rsidRPr="006021DF" w:rsidRDefault="00CF6D18" w:rsidP="00884968">
            <w:pPr>
              <w:spacing w:line="260" w:lineRule="exact"/>
              <w:rPr>
                <w:rFonts w:ascii="Arial" w:hAnsi="Arial" w:cs="Arial"/>
                <w:sz w:val="20"/>
                <w:lang w:val="sl-SI"/>
              </w:rPr>
            </w:pPr>
            <w:r w:rsidRPr="006021DF">
              <w:rPr>
                <w:rFonts w:ascii="Arial" w:hAnsi="Arial" w:cs="Arial"/>
                <w:sz w:val="20"/>
                <w:lang w:val="sl-SI"/>
              </w:rPr>
              <w:t>– več kot 15 %.</w:t>
            </w:r>
          </w:p>
        </w:tc>
        <w:tc>
          <w:tcPr>
            <w:tcW w:w="1701" w:type="dxa"/>
            <w:shd w:val="clear" w:color="auto" w:fill="auto"/>
          </w:tcPr>
          <w:p w14:paraId="6BAF611E"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CF6D18" w:rsidRPr="006021DF" w14:paraId="6BAF6122" w14:textId="77777777" w:rsidTr="00884968">
        <w:tc>
          <w:tcPr>
            <w:tcW w:w="8534" w:type="dxa"/>
            <w:shd w:val="clear" w:color="auto" w:fill="auto"/>
          </w:tcPr>
          <w:p w14:paraId="6BAF6120"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b/>
                <w:sz w:val="20"/>
                <w:lang w:val="sl-SI"/>
              </w:rPr>
            </w:pPr>
            <w:r w:rsidRPr="006021DF">
              <w:rPr>
                <w:rFonts w:ascii="Arial" w:hAnsi="Arial" w:cs="Arial"/>
                <w:b/>
                <w:sz w:val="20"/>
                <w:lang w:val="sl-SI"/>
              </w:rPr>
              <w:t>4. Zeleni in digitalni prehod</w:t>
            </w:r>
          </w:p>
        </w:tc>
        <w:tc>
          <w:tcPr>
            <w:tcW w:w="1701" w:type="dxa"/>
            <w:shd w:val="clear" w:color="auto" w:fill="auto"/>
          </w:tcPr>
          <w:p w14:paraId="6BAF6121"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b/>
                <w:sz w:val="20"/>
                <w:lang w:val="sl-SI"/>
              </w:rPr>
            </w:pPr>
            <w:r w:rsidRPr="006021DF">
              <w:rPr>
                <w:rFonts w:ascii="Arial" w:hAnsi="Arial" w:cs="Arial"/>
                <w:b/>
                <w:sz w:val="20"/>
                <w:lang w:val="sl-SI"/>
              </w:rPr>
              <w:t>30</w:t>
            </w:r>
          </w:p>
        </w:tc>
      </w:tr>
      <w:tr w:rsidR="00CF6D18" w:rsidRPr="006021DF" w14:paraId="6BAF6125" w14:textId="77777777" w:rsidTr="00884968">
        <w:tc>
          <w:tcPr>
            <w:tcW w:w="8534" w:type="dxa"/>
            <w:shd w:val="clear" w:color="auto" w:fill="auto"/>
          </w:tcPr>
          <w:p w14:paraId="6BAF6123"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a) Večji delež lesa oziroma uporaba biorazgradljive vrvice pri hmelju</w:t>
            </w:r>
          </w:p>
        </w:tc>
        <w:tc>
          <w:tcPr>
            <w:tcW w:w="1701" w:type="dxa"/>
            <w:shd w:val="clear" w:color="auto" w:fill="auto"/>
          </w:tcPr>
          <w:p w14:paraId="6BAF6124"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CF6D18" w:rsidRPr="006021DF" w14:paraId="6BAF6128" w14:textId="77777777" w:rsidTr="00884968">
        <w:tc>
          <w:tcPr>
            <w:tcW w:w="8534" w:type="dxa"/>
            <w:shd w:val="clear" w:color="auto" w:fill="auto"/>
          </w:tcPr>
          <w:p w14:paraId="6BAF6126" w14:textId="77777777" w:rsidR="00CF6D18" w:rsidRPr="006021DF" w:rsidRDefault="00CF6D18" w:rsidP="00884968">
            <w:pPr>
              <w:pStyle w:val="Odstavekseznama"/>
              <w:tabs>
                <w:tab w:val="left" w:pos="426"/>
              </w:tabs>
              <w:autoSpaceDE w:val="0"/>
              <w:autoSpaceDN w:val="0"/>
              <w:adjustRightInd w:val="0"/>
              <w:ind w:left="284" w:hanging="284"/>
              <w:contextualSpacing w:val="0"/>
              <w:jc w:val="left"/>
              <w:rPr>
                <w:rFonts w:ascii="Arial" w:hAnsi="Arial" w:cs="Arial"/>
                <w:sz w:val="20"/>
                <w:lang w:val="sl-SI"/>
              </w:rPr>
            </w:pPr>
            <w:r w:rsidRPr="006021DF">
              <w:rPr>
                <w:rFonts w:ascii="Arial" w:hAnsi="Arial" w:cs="Arial"/>
                <w:sz w:val="20"/>
                <w:lang w:val="sl-SI"/>
              </w:rPr>
              <w:t>b) Digitalizacija proizvodnih procesov</w:t>
            </w:r>
          </w:p>
        </w:tc>
        <w:tc>
          <w:tcPr>
            <w:tcW w:w="1701" w:type="dxa"/>
            <w:shd w:val="clear" w:color="auto" w:fill="auto"/>
          </w:tcPr>
          <w:p w14:paraId="6BAF6127"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CF6D18" w:rsidRPr="006021DF" w14:paraId="6BAF612B" w14:textId="77777777" w:rsidTr="00884968">
        <w:tc>
          <w:tcPr>
            <w:tcW w:w="8534" w:type="dxa"/>
            <w:shd w:val="clear" w:color="auto" w:fill="auto"/>
          </w:tcPr>
          <w:p w14:paraId="6BAF6129" w14:textId="77777777" w:rsidR="00CF6D18" w:rsidRPr="006021DF" w:rsidRDefault="00CF6D18" w:rsidP="00884968">
            <w:pPr>
              <w:pStyle w:val="Odstavekseznama"/>
              <w:tabs>
                <w:tab w:val="left" w:pos="426"/>
              </w:tabs>
              <w:autoSpaceDE w:val="0"/>
              <w:autoSpaceDN w:val="0"/>
              <w:adjustRightInd w:val="0"/>
              <w:ind w:left="284" w:hanging="284"/>
              <w:contextualSpacing w:val="0"/>
              <w:jc w:val="left"/>
              <w:rPr>
                <w:rFonts w:ascii="Arial" w:hAnsi="Arial" w:cs="Arial"/>
                <w:sz w:val="20"/>
                <w:lang w:val="sl-SI"/>
              </w:rPr>
            </w:pPr>
            <w:r w:rsidRPr="006021DF">
              <w:rPr>
                <w:rFonts w:ascii="Arial" w:hAnsi="Arial" w:cs="Arial"/>
                <w:sz w:val="20"/>
                <w:lang w:val="sl-SI"/>
              </w:rPr>
              <w:t xml:space="preserve">c) Delež površin trajnih nasadov, posajenih </w:t>
            </w:r>
            <w:r w:rsidRPr="006021DF">
              <w:rPr>
                <w:rFonts w:ascii="Arial" w:hAnsi="Arial" w:cs="Arial"/>
                <w:color w:val="000000"/>
                <w:sz w:val="20"/>
                <w:lang w:val="sl-SI"/>
              </w:rPr>
              <w:t xml:space="preserve">s tolerantnimi </w:t>
            </w:r>
            <w:r w:rsidRPr="006021DF">
              <w:rPr>
                <w:rFonts w:ascii="Arial" w:hAnsi="Arial" w:cs="Arial"/>
                <w:sz w:val="20"/>
                <w:lang w:val="sl-SI"/>
              </w:rPr>
              <w:t>sortami</w:t>
            </w:r>
          </w:p>
        </w:tc>
        <w:tc>
          <w:tcPr>
            <w:tcW w:w="1701" w:type="dxa"/>
            <w:shd w:val="clear" w:color="auto" w:fill="auto"/>
          </w:tcPr>
          <w:p w14:paraId="6BAF612A"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CF6D18" w:rsidRPr="006021DF" w14:paraId="6BAF612E" w14:textId="77777777" w:rsidTr="00884968">
        <w:tc>
          <w:tcPr>
            <w:tcW w:w="8534" w:type="dxa"/>
            <w:shd w:val="clear" w:color="auto" w:fill="auto"/>
          </w:tcPr>
          <w:p w14:paraId="6BAF612C" w14:textId="77777777" w:rsidR="00CF6D18" w:rsidRPr="006021DF" w:rsidRDefault="00CF6D18" w:rsidP="00884968">
            <w:pPr>
              <w:pStyle w:val="Odstavekseznama"/>
              <w:tabs>
                <w:tab w:val="left" w:pos="426"/>
              </w:tabs>
              <w:autoSpaceDE w:val="0"/>
              <w:autoSpaceDN w:val="0"/>
              <w:adjustRightInd w:val="0"/>
              <w:ind w:left="284" w:hanging="284"/>
              <w:jc w:val="left"/>
              <w:rPr>
                <w:rFonts w:ascii="Arial" w:hAnsi="Arial" w:cs="Arial"/>
                <w:sz w:val="20"/>
                <w:lang w:val="sl-SI"/>
              </w:rPr>
            </w:pPr>
            <w:r w:rsidRPr="006021DF">
              <w:rPr>
                <w:rFonts w:ascii="Arial" w:hAnsi="Arial" w:cs="Arial"/>
                <w:sz w:val="20"/>
                <w:lang w:val="sl-SI"/>
              </w:rPr>
              <w:t>– od vključno 25 % do vključno 35 %,</w:t>
            </w:r>
          </w:p>
        </w:tc>
        <w:tc>
          <w:tcPr>
            <w:tcW w:w="1701" w:type="dxa"/>
            <w:shd w:val="clear" w:color="auto" w:fill="auto"/>
          </w:tcPr>
          <w:p w14:paraId="6BAF612D"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w:t>
            </w:r>
          </w:p>
        </w:tc>
      </w:tr>
      <w:tr w:rsidR="00CF6D18" w:rsidRPr="006021DF" w14:paraId="6BAF6131" w14:textId="77777777" w:rsidTr="00884968">
        <w:tc>
          <w:tcPr>
            <w:tcW w:w="8534" w:type="dxa"/>
            <w:shd w:val="clear" w:color="auto" w:fill="auto"/>
          </w:tcPr>
          <w:p w14:paraId="6BAF612F" w14:textId="77777777" w:rsidR="00CF6D18" w:rsidRPr="006021DF" w:rsidRDefault="00CF6D18" w:rsidP="00884968">
            <w:pPr>
              <w:pStyle w:val="Odstavekseznama"/>
              <w:tabs>
                <w:tab w:val="left" w:pos="426"/>
              </w:tabs>
              <w:autoSpaceDE w:val="0"/>
              <w:autoSpaceDN w:val="0"/>
              <w:adjustRightInd w:val="0"/>
              <w:ind w:left="284" w:hanging="284"/>
              <w:jc w:val="left"/>
              <w:rPr>
                <w:rFonts w:ascii="Arial" w:hAnsi="Arial" w:cs="Arial"/>
                <w:sz w:val="20"/>
                <w:lang w:val="sl-SI"/>
              </w:rPr>
            </w:pPr>
            <w:r w:rsidRPr="006021DF">
              <w:rPr>
                <w:rFonts w:ascii="Arial" w:hAnsi="Arial" w:cs="Arial"/>
                <w:sz w:val="20"/>
                <w:lang w:val="sl-SI"/>
              </w:rPr>
              <w:t>– več kot 35 do vključno 50 %,</w:t>
            </w:r>
          </w:p>
        </w:tc>
        <w:tc>
          <w:tcPr>
            <w:tcW w:w="1701" w:type="dxa"/>
            <w:shd w:val="clear" w:color="auto" w:fill="auto"/>
          </w:tcPr>
          <w:p w14:paraId="6BAF6130"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3</w:t>
            </w:r>
          </w:p>
        </w:tc>
      </w:tr>
      <w:tr w:rsidR="00CF6D18" w:rsidRPr="006021DF" w14:paraId="6BAF6134" w14:textId="77777777" w:rsidTr="00884968">
        <w:tc>
          <w:tcPr>
            <w:tcW w:w="8534" w:type="dxa"/>
            <w:shd w:val="clear" w:color="auto" w:fill="auto"/>
          </w:tcPr>
          <w:p w14:paraId="6BAF6132" w14:textId="77777777" w:rsidR="00CF6D18" w:rsidRPr="006021DF" w:rsidRDefault="00CF6D18" w:rsidP="00884968">
            <w:pPr>
              <w:pStyle w:val="Odstavekseznama"/>
              <w:tabs>
                <w:tab w:val="left" w:pos="426"/>
              </w:tabs>
              <w:autoSpaceDE w:val="0"/>
              <w:autoSpaceDN w:val="0"/>
              <w:adjustRightInd w:val="0"/>
              <w:ind w:left="284" w:hanging="284"/>
              <w:contextualSpacing w:val="0"/>
              <w:jc w:val="left"/>
              <w:rPr>
                <w:rFonts w:ascii="Arial" w:hAnsi="Arial" w:cs="Arial"/>
                <w:sz w:val="20"/>
                <w:lang w:val="sl-SI"/>
              </w:rPr>
            </w:pPr>
            <w:r w:rsidRPr="006021DF">
              <w:rPr>
                <w:rFonts w:ascii="Arial" w:hAnsi="Arial" w:cs="Arial"/>
                <w:sz w:val="20"/>
                <w:lang w:val="sl-SI"/>
              </w:rPr>
              <w:t>– več kot 50 %.</w:t>
            </w:r>
          </w:p>
        </w:tc>
        <w:tc>
          <w:tcPr>
            <w:tcW w:w="1701" w:type="dxa"/>
            <w:shd w:val="clear" w:color="auto" w:fill="auto"/>
          </w:tcPr>
          <w:p w14:paraId="6BAF6133"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CF6D18" w:rsidRPr="006021DF" w14:paraId="6BAF6137" w14:textId="77777777" w:rsidTr="00884968">
        <w:tc>
          <w:tcPr>
            <w:tcW w:w="8534" w:type="dxa"/>
            <w:shd w:val="clear" w:color="auto" w:fill="auto"/>
          </w:tcPr>
          <w:p w14:paraId="6BAF6135"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č) Vključenost v ekološko pridelavo</w:t>
            </w:r>
          </w:p>
        </w:tc>
        <w:tc>
          <w:tcPr>
            <w:tcW w:w="1701" w:type="dxa"/>
            <w:shd w:val="clear" w:color="auto" w:fill="auto"/>
          </w:tcPr>
          <w:p w14:paraId="6BAF6136"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10</w:t>
            </w:r>
          </w:p>
        </w:tc>
      </w:tr>
      <w:tr w:rsidR="00CF6D18" w:rsidRPr="006021DF" w14:paraId="6BAF613A" w14:textId="77777777" w:rsidTr="00884968">
        <w:tc>
          <w:tcPr>
            <w:tcW w:w="8534" w:type="dxa"/>
            <w:shd w:val="clear" w:color="auto" w:fill="auto"/>
          </w:tcPr>
          <w:p w14:paraId="6BAF6138" w14:textId="77777777" w:rsidR="00CF6D18" w:rsidRPr="006021DF" w:rsidRDefault="00CF6D18"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od vključno 50 % do vključno 70 %,</w:t>
            </w:r>
          </w:p>
        </w:tc>
        <w:tc>
          <w:tcPr>
            <w:tcW w:w="1701" w:type="dxa"/>
            <w:shd w:val="clear" w:color="auto" w:fill="auto"/>
          </w:tcPr>
          <w:p w14:paraId="6BAF6139"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4</w:t>
            </w:r>
          </w:p>
        </w:tc>
      </w:tr>
      <w:tr w:rsidR="00CF6D18" w:rsidRPr="006021DF" w14:paraId="6BAF613D" w14:textId="77777777" w:rsidTr="00884968">
        <w:tc>
          <w:tcPr>
            <w:tcW w:w="8534" w:type="dxa"/>
            <w:shd w:val="clear" w:color="auto" w:fill="auto"/>
          </w:tcPr>
          <w:p w14:paraId="6BAF613B" w14:textId="77777777" w:rsidR="00CF6D18" w:rsidRPr="006021DF" w:rsidRDefault="00CF6D18"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več kot 70 % do vključno 80 %,</w:t>
            </w:r>
          </w:p>
        </w:tc>
        <w:tc>
          <w:tcPr>
            <w:tcW w:w="1701" w:type="dxa"/>
            <w:shd w:val="clear" w:color="auto" w:fill="auto"/>
          </w:tcPr>
          <w:p w14:paraId="6BAF613C"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7</w:t>
            </w:r>
          </w:p>
        </w:tc>
      </w:tr>
      <w:tr w:rsidR="00CF6D18" w:rsidRPr="006021DF" w14:paraId="6BAF6140" w14:textId="77777777" w:rsidTr="00884968">
        <w:tc>
          <w:tcPr>
            <w:tcW w:w="8534" w:type="dxa"/>
            <w:shd w:val="clear" w:color="auto" w:fill="auto"/>
          </w:tcPr>
          <w:p w14:paraId="6BAF613E"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 več kot 80 %.</w:t>
            </w:r>
          </w:p>
        </w:tc>
        <w:tc>
          <w:tcPr>
            <w:tcW w:w="1701" w:type="dxa"/>
            <w:shd w:val="clear" w:color="auto" w:fill="auto"/>
          </w:tcPr>
          <w:p w14:paraId="6BAF613F"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10</w:t>
            </w:r>
          </w:p>
        </w:tc>
      </w:tr>
      <w:tr w:rsidR="00CF6D18" w:rsidRPr="006021DF" w14:paraId="6BAF6143" w14:textId="77777777" w:rsidTr="00884968">
        <w:tc>
          <w:tcPr>
            <w:tcW w:w="8534" w:type="dxa"/>
            <w:shd w:val="clear" w:color="auto" w:fill="auto"/>
          </w:tcPr>
          <w:p w14:paraId="6BAF6141"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d) Vključenost v intervencijo KOPOP, SOPO</w:t>
            </w:r>
            <w:r w:rsidRPr="006021DF">
              <w:rPr>
                <w:rFonts w:ascii="Arial" w:hAnsi="Arial" w:cs="Arial"/>
                <w:color w:val="000000"/>
                <w:sz w:val="20"/>
                <w:lang w:val="sl-SI"/>
              </w:rPr>
              <w:t xml:space="preserve"> oziroma Biotično varstvo rastlin</w:t>
            </w:r>
          </w:p>
        </w:tc>
        <w:tc>
          <w:tcPr>
            <w:tcW w:w="1701" w:type="dxa"/>
            <w:shd w:val="clear" w:color="auto" w:fill="auto"/>
          </w:tcPr>
          <w:p w14:paraId="6BAF6142"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CF6D18" w:rsidRPr="006021DF" w14:paraId="6BAF6146" w14:textId="77777777" w:rsidTr="00884968">
        <w:tc>
          <w:tcPr>
            <w:tcW w:w="8534" w:type="dxa"/>
            <w:shd w:val="clear" w:color="auto" w:fill="auto"/>
          </w:tcPr>
          <w:p w14:paraId="6BAF6144" w14:textId="77777777" w:rsidR="00CF6D18" w:rsidRPr="006021DF" w:rsidRDefault="00CF6D18"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eno intervencijo oziroma operacijo,</w:t>
            </w:r>
          </w:p>
        </w:tc>
        <w:tc>
          <w:tcPr>
            <w:tcW w:w="1701" w:type="dxa"/>
            <w:shd w:val="clear" w:color="auto" w:fill="auto"/>
          </w:tcPr>
          <w:p w14:paraId="6BAF6145"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w:t>
            </w:r>
          </w:p>
        </w:tc>
      </w:tr>
      <w:tr w:rsidR="00CF6D18" w:rsidRPr="006021DF" w14:paraId="6BAF6149" w14:textId="77777777" w:rsidTr="00884968">
        <w:tc>
          <w:tcPr>
            <w:tcW w:w="8534" w:type="dxa"/>
            <w:shd w:val="clear" w:color="auto" w:fill="auto"/>
          </w:tcPr>
          <w:p w14:paraId="6BAF6147" w14:textId="77777777" w:rsidR="00CF6D18" w:rsidRPr="006021DF" w:rsidRDefault="00CF6D18"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dve intervenciji oziroma operaciji,</w:t>
            </w:r>
          </w:p>
        </w:tc>
        <w:tc>
          <w:tcPr>
            <w:tcW w:w="1701" w:type="dxa"/>
            <w:shd w:val="clear" w:color="auto" w:fill="auto"/>
          </w:tcPr>
          <w:p w14:paraId="6BAF6148"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3</w:t>
            </w:r>
          </w:p>
        </w:tc>
      </w:tr>
      <w:tr w:rsidR="00CF6D18" w:rsidRPr="006021DF" w14:paraId="6BAF614C" w14:textId="77777777" w:rsidTr="00884968">
        <w:tc>
          <w:tcPr>
            <w:tcW w:w="8534" w:type="dxa"/>
            <w:shd w:val="clear" w:color="auto" w:fill="auto"/>
          </w:tcPr>
          <w:p w14:paraId="6BAF614A"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lastRenderedPageBreak/>
              <w:t>– tri ali več intervenciji oziroma operacij.</w:t>
            </w:r>
          </w:p>
        </w:tc>
        <w:tc>
          <w:tcPr>
            <w:tcW w:w="1701" w:type="dxa"/>
            <w:shd w:val="clear" w:color="auto" w:fill="auto"/>
          </w:tcPr>
          <w:p w14:paraId="6BAF614B"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CF6D18" w:rsidRPr="006021DF" w14:paraId="6BAF614F" w14:textId="77777777" w:rsidTr="00884968">
        <w:tc>
          <w:tcPr>
            <w:tcW w:w="8534" w:type="dxa"/>
            <w:shd w:val="clear" w:color="auto" w:fill="auto"/>
          </w:tcPr>
          <w:p w14:paraId="6BAF614D"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b/>
                <w:sz w:val="20"/>
                <w:lang w:val="sl-SI"/>
              </w:rPr>
            </w:pPr>
            <w:r w:rsidRPr="006021DF">
              <w:rPr>
                <w:rFonts w:ascii="Arial" w:hAnsi="Arial" w:cs="Arial"/>
                <w:b/>
                <w:sz w:val="20"/>
                <w:lang w:val="sl-SI"/>
              </w:rPr>
              <w:t>5. Proizvodna usmeritev naložbe</w:t>
            </w:r>
          </w:p>
        </w:tc>
        <w:tc>
          <w:tcPr>
            <w:tcW w:w="1701" w:type="dxa"/>
            <w:shd w:val="clear" w:color="auto" w:fill="auto"/>
          </w:tcPr>
          <w:p w14:paraId="6BAF614E"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b/>
                <w:sz w:val="20"/>
                <w:lang w:val="sl-SI"/>
              </w:rPr>
            </w:pPr>
            <w:r w:rsidRPr="006021DF">
              <w:rPr>
                <w:rFonts w:ascii="Arial" w:hAnsi="Arial" w:cs="Arial"/>
                <w:b/>
                <w:sz w:val="20"/>
                <w:lang w:val="sl-SI"/>
              </w:rPr>
              <w:t>10</w:t>
            </w:r>
          </w:p>
        </w:tc>
      </w:tr>
      <w:tr w:rsidR="00CF6D18" w:rsidRPr="006021DF" w14:paraId="6BAF6152" w14:textId="77777777" w:rsidTr="00884968">
        <w:tc>
          <w:tcPr>
            <w:tcW w:w="8534" w:type="dxa"/>
            <w:shd w:val="clear" w:color="auto" w:fill="auto"/>
          </w:tcPr>
          <w:p w14:paraId="6BAF6150"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a) Vključenost v sheme kakovosti</w:t>
            </w:r>
          </w:p>
        </w:tc>
        <w:tc>
          <w:tcPr>
            <w:tcW w:w="1701" w:type="dxa"/>
            <w:shd w:val="clear" w:color="auto" w:fill="auto"/>
          </w:tcPr>
          <w:p w14:paraId="6BAF6151"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CF6D18" w:rsidRPr="006021DF" w14:paraId="6BAF6155" w14:textId="77777777" w:rsidTr="00884968">
        <w:tc>
          <w:tcPr>
            <w:tcW w:w="8534" w:type="dxa"/>
            <w:shd w:val="clear" w:color="auto" w:fill="auto"/>
          </w:tcPr>
          <w:p w14:paraId="6BAF6153" w14:textId="77777777" w:rsidR="00CF6D18" w:rsidRPr="006021DF" w:rsidRDefault="00CF6D18"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izbrana kakovost oziroma višja kakovost.</w:t>
            </w:r>
          </w:p>
        </w:tc>
        <w:tc>
          <w:tcPr>
            <w:tcW w:w="1701" w:type="dxa"/>
            <w:shd w:val="clear" w:color="auto" w:fill="auto"/>
          </w:tcPr>
          <w:p w14:paraId="6BAF6154"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w:t>
            </w:r>
          </w:p>
        </w:tc>
      </w:tr>
      <w:tr w:rsidR="00CF6D18" w:rsidRPr="006021DF" w14:paraId="6BAF6158" w14:textId="77777777" w:rsidTr="00884968">
        <w:tc>
          <w:tcPr>
            <w:tcW w:w="8534" w:type="dxa"/>
            <w:shd w:val="clear" w:color="auto" w:fill="auto"/>
          </w:tcPr>
          <w:p w14:paraId="6BAF6156" w14:textId="77777777" w:rsidR="00CF6D18" w:rsidRPr="006021DF" w:rsidRDefault="00CF6D18"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integrirana pridelava,</w:t>
            </w:r>
          </w:p>
        </w:tc>
        <w:tc>
          <w:tcPr>
            <w:tcW w:w="1701" w:type="dxa"/>
            <w:shd w:val="clear" w:color="auto" w:fill="auto"/>
          </w:tcPr>
          <w:p w14:paraId="6BAF6157"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2</w:t>
            </w:r>
          </w:p>
        </w:tc>
      </w:tr>
      <w:tr w:rsidR="00CF6D18" w:rsidRPr="006021DF" w14:paraId="6BAF615B" w14:textId="77777777" w:rsidTr="00884968">
        <w:tc>
          <w:tcPr>
            <w:tcW w:w="8534" w:type="dxa"/>
            <w:shd w:val="clear" w:color="auto" w:fill="auto"/>
          </w:tcPr>
          <w:p w14:paraId="6BAF6159" w14:textId="77777777" w:rsidR="00CF6D18" w:rsidRPr="006021DF" w:rsidRDefault="00CF6D18"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zaščitena označba porekla oziroma zaščitena geografska označba</w:t>
            </w:r>
          </w:p>
        </w:tc>
        <w:tc>
          <w:tcPr>
            <w:tcW w:w="1701" w:type="dxa"/>
            <w:shd w:val="clear" w:color="auto" w:fill="auto"/>
          </w:tcPr>
          <w:p w14:paraId="6BAF615A"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3</w:t>
            </w:r>
          </w:p>
        </w:tc>
      </w:tr>
      <w:tr w:rsidR="00CF6D18" w:rsidRPr="006021DF" w14:paraId="6BAF615E" w14:textId="77777777" w:rsidTr="00884968">
        <w:tc>
          <w:tcPr>
            <w:tcW w:w="8534" w:type="dxa"/>
            <w:shd w:val="clear" w:color="auto" w:fill="auto"/>
          </w:tcPr>
          <w:p w14:paraId="6BAF615C" w14:textId="77777777" w:rsidR="00CF6D18" w:rsidRPr="006021DF" w:rsidRDefault="00CF6D18"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zajamčena tradicionalna posebnost,</w:t>
            </w:r>
          </w:p>
        </w:tc>
        <w:tc>
          <w:tcPr>
            <w:tcW w:w="1701" w:type="dxa"/>
            <w:shd w:val="clear" w:color="auto" w:fill="auto"/>
          </w:tcPr>
          <w:p w14:paraId="6BAF615D"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4</w:t>
            </w:r>
          </w:p>
        </w:tc>
      </w:tr>
      <w:tr w:rsidR="00CF6D18" w:rsidRPr="006021DF" w14:paraId="6BAF6161" w14:textId="77777777" w:rsidTr="00884968">
        <w:tc>
          <w:tcPr>
            <w:tcW w:w="8534" w:type="dxa"/>
            <w:shd w:val="clear" w:color="auto" w:fill="auto"/>
          </w:tcPr>
          <w:p w14:paraId="6BAF615F"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 ekološka pridelava in predelava,</w:t>
            </w:r>
          </w:p>
        </w:tc>
        <w:tc>
          <w:tcPr>
            <w:tcW w:w="1701" w:type="dxa"/>
            <w:shd w:val="clear" w:color="auto" w:fill="auto"/>
          </w:tcPr>
          <w:p w14:paraId="6BAF6160"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CF6D18" w:rsidRPr="006021DF" w14:paraId="6BAF6164" w14:textId="77777777" w:rsidTr="00884968">
        <w:tc>
          <w:tcPr>
            <w:tcW w:w="8534" w:type="dxa"/>
            <w:shd w:val="clear" w:color="auto" w:fill="auto"/>
          </w:tcPr>
          <w:p w14:paraId="6BAF6162"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b) Preusmeritev proizvodnje v trajne nasade</w:t>
            </w:r>
          </w:p>
        </w:tc>
        <w:tc>
          <w:tcPr>
            <w:tcW w:w="1701" w:type="dxa"/>
            <w:shd w:val="clear" w:color="auto" w:fill="auto"/>
          </w:tcPr>
          <w:p w14:paraId="6BAF6163"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CF6D18" w:rsidRPr="006021DF" w14:paraId="6BAF6167" w14:textId="77777777" w:rsidTr="00884968">
        <w:tc>
          <w:tcPr>
            <w:tcW w:w="8534" w:type="dxa"/>
            <w:shd w:val="clear" w:color="auto" w:fill="auto"/>
          </w:tcPr>
          <w:p w14:paraId="6BAF6165" w14:textId="77777777" w:rsidR="00CF6D18" w:rsidRPr="006021DF" w:rsidRDefault="00CF6D18"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od vključno 30 odstotkov do vključno 50 odstotkov,</w:t>
            </w:r>
          </w:p>
        </w:tc>
        <w:tc>
          <w:tcPr>
            <w:tcW w:w="1701" w:type="dxa"/>
            <w:shd w:val="clear" w:color="auto" w:fill="auto"/>
          </w:tcPr>
          <w:p w14:paraId="6BAF6166"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w:t>
            </w:r>
          </w:p>
        </w:tc>
      </w:tr>
      <w:tr w:rsidR="00CF6D18" w:rsidRPr="006021DF" w14:paraId="6BAF616A" w14:textId="77777777" w:rsidTr="00884968">
        <w:tc>
          <w:tcPr>
            <w:tcW w:w="8534" w:type="dxa"/>
            <w:shd w:val="clear" w:color="auto" w:fill="auto"/>
          </w:tcPr>
          <w:p w14:paraId="6BAF6168" w14:textId="77777777" w:rsidR="00CF6D18" w:rsidRPr="006021DF" w:rsidRDefault="00CF6D18"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več kot 50 odstotkov do vključno 80 odstotkov,</w:t>
            </w:r>
          </w:p>
        </w:tc>
        <w:tc>
          <w:tcPr>
            <w:tcW w:w="1701" w:type="dxa"/>
            <w:shd w:val="clear" w:color="auto" w:fill="auto"/>
          </w:tcPr>
          <w:p w14:paraId="6BAF6169"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3</w:t>
            </w:r>
          </w:p>
        </w:tc>
      </w:tr>
      <w:tr w:rsidR="00CF6D18" w:rsidRPr="006021DF" w14:paraId="6BAF616D" w14:textId="77777777" w:rsidTr="00884968">
        <w:tc>
          <w:tcPr>
            <w:tcW w:w="8534" w:type="dxa"/>
            <w:shd w:val="clear" w:color="auto" w:fill="auto"/>
          </w:tcPr>
          <w:p w14:paraId="6BAF616B"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 več kot 80 odstotkov.</w:t>
            </w:r>
          </w:p>
        </w:tc>
        <w:tc>
          <w:tcPr>
            <w:tcW w:w="1701" w:type="dxa"/>
            <w:shd w:val="clear" w:color="auto" w:fill="auto"/>
          </w:tcPr>
          <w:p w14:paraId="6BAF616C"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CF6D18" w:rsidRPr="006021DF" w14:paraId="6BAF6170" w14:textId="77777777" w:rsidTr="00884968">
        <w:tc>
          <w:tcPr>
            <w:tcW w:w="8534" w:type="dxa"/>
            <w:shd w:val="clear" w:color="auto" w:fill="auto"/>
          </w:tcPr>
          <w:p w14:paraId="6BAF616E"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b/>
                <w:sz w:val="20"/>
                <w:lang w:val="sl-SI"/>
              </w:rPr>
            </w:pPr>
            <w:r w:rsidRPr="006021DF">
              <w:rPr>
                <w:rFonts w:ascii="Arial" w:hAnsi="Arial" w:cs="Arial"/>
                <w:b/>
                <w:sz w:val="20"/>
                <w:lang w:val="sl-SI"/>
              </w:rPr>
              <w:t>Skupaj</w:t>
            </w:r>
          </w:p>
        </w:tc>
        <w:tc>
          <w:tcPr>
            <w:tcW w:w="1701" w:type="dxa"/>
            <w:shd w:val="clear" w:color="auto" w:fill="auto"/>
          </w:tcPr>
          <w:p w14:paraId="6BAF616F"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b/>
                <w:sz w:val="20"/>
                <w:lang w:val="sl-SI"/>
              </w:rPr>
            </w:pPr>
            <w:r w:rsidRPr="006021DF">
              <w:rPr>
                <w:rFonts w:ascii="Arial" w:hAnsi="Arial" w:cs="Arial"/>
                <w:b/>
                <w:sz w:val="20"/>
                <w:lang w:val="sl-SI"/>
              </w:rPr>
              <w:t>200</w:t>
            </w:r>
          </w:p>
        </w:tc>
      </w:tr>
    </w:tbl>
    <w:p w14:paraId="6BAF6171" w14:textId="77777777" w:rsidR="00CF6D18" w:rsidRPr="006021DF" w:rsidRDefault="00CF6D18" w:rsidP="00CF6D18">
      <w:pPr>
        <w:rPr>
          <w:rFonts w:ascii="Arial" w:hAnsi="Arial" w:cs="Arial"/>
          <w:sz w:val="20"/>
          <w:lang w:val="sl-SI"/>
        </w:rPr>
      </w:pPr>
    </w:p>
    <w:p w14:paraId="6BAF6172" w14:textId="77777777" w:rsidR="00CF6D18" w:rsidRPr="006021DF" w:rsidRDefault="00CF6D18" w:rsidP="00CF6D18">
      <w:pPr>
        <w:rPr>
          <w:rFonts w:ascii="Arial" w:hAnsi="Arial" w:cs="Arial"/>
          <w:sz w:val="20"/>
          <w:lang w:val="sl-SI"/>
        </w:rPr>
      </w:pPr>
      <w:r w:rsidRPr="006021DF">
        <w:rPr>
          <w:rFonts w:ascii="Arial" w:hAnsi="Arial" w:cs="Arial"/>
          <w:sz w:val="20"/>
          <w:lang w:val="sl-SI"/>
        </w:rPr>
        <w:t>Podintervencija C. naložbe pravnih oseb in samostojnih podjetnikov posameznikov</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1"/>
        <w:gridCol w:w="1564"/>
      </w:tblGrid>
      <w:tr w:rsidR="00CF6D18" w:rsidRPr="006021DF" w14:paraId="6BAF6175" w14:textId="77777777" w:rsidTr="00884968">
        <w:tc>
          <w:tcPr>
            <w:tcW w:w="8671" w:type="dxa"/>
            <w:shd w:val="clear" w:color="auto" w:fill="BFBFBF"/>
          </w:tcPr>
          <w:p w14:paraId="6BAF6173"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b/>
                <w:sz w:val="20"/>
                <w:lang w:val="sl-SI"/>
              </w:rPr>
            </w:pPr>
            <w:r w:rsidRPr="006021DF">
              <w:rPr>
                <w:rFonts w:ascii="Arial" w:hAnsi="Arial" w:cs="Arial"/>
                <w:b/>
                <w:sz w:val="20"/>
                <w:lang w:val="sl-SI"/>
              </w:rPr>
              <w:t>Merila</w:t>
            </w:r>
          </w:p>
        </w:tc>
        <w:tc>
          <w:tcPr>
            <w:tcW w:w="1564" w:type="dxa"/>
            <w:shd w:val="clear" w:color="auto" w:fill="BFBFBF"/>
          </w:tcPr>
          <w:p w14:paraId="6BAF6174"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b/>
                <w:sz w:val="20"/>
                <w:lang w:val="sl-SI"/>
              </w:rPr>
            </w:pPr>
            <w:r w:rsidRPr="006021DF">
              <w:rPr>
                <w:rFonts w:ascii="Arial" w:hAnsi="Arial" w:cs="Arial"/>
                <w:b/>
                <w:sz w:val="20"/>
                <w:lang w:val="sl-SI"/>
              </w:rPr>
              <w:t>maksimalno št. točk</w:t>
            </w:r>
          </w:p>
        </w:tc>
      </w:tr>
      <w:tr w:rsidR="00CF6D18" w:rsidRPr="006021DF" w14:paraId="6BAF6178" w14:textId="77777777" w:rsidTr="00884968">
        <w:tc>
          <w:tcPr>
            <w:tcW w:w="8671" w:type="dxa"/>
            <w:shd w:val="clear" w:color="auto" w:fill="auto"/>
          </w:tcPr>
          <w:p w14:paraId="6BAF6176"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b/>
                <w:sz w:val="20"/>
                <w:lang w:val="sl-SI"/>
              </w:rPr>
            </w:pPr>
            <w:r w:rsidRPr="006021DF">
              <w:rPr>
                <w:rFonts w:ascii="Arial" w:hAnsi="Arial" w:cs="Arial"/>
                <w:b/>
                <w:sz w:val="20"/>
                <w:lang w:val="sl-SI"/>
              </w:rPr>
              <w:t>1. Ekonomski vidik naložbe</w:t>
            </w:r>
          </w:p>
        </w:tc>
        <w:tc>
          <w:tcPr>
            <w:tcW w:w="1564" w:type="dxa"/>
            <w:shd w:val="clear" w:color="auto" w:fill="auto"/>
          </w:tcPr>
          <w:p w14:paraId="6BAF6177"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b/>
                <w:sz w:val="20"/>
                <w:lang w:val="sl-SI"/>
              </w:rPr>
            </w:pPr>
            <w:r w:rsidRPr="006021DF">
              <w:rPr>
                <w:rFonts w:ascii="Arial" w:hAnsi="Arial" w:cs="Arial"/>
                <w:b/>
                <w:sz w:val="20"/>
                <w:lang w:val="sl-SI"/>
              </w:rPr>
              <w:t>90</w:t>
            </w:r>
          </w:p>
        </w:tc>
      </w:tr>
      <w:tr w:rsidR="00CF6D18" w:rsidRPr="006021DF" w14:paraId="6BAF617B" w14:textId="77777777" w:rsidTr="00884968">
        <w:tc>
          <w:tcPr>
            <w:tcW w:w="8671" w:type="dxa"/>
            <w:shd w:val="clear" w:color="auto" w:fill="auto"/>
          </w:tcPr>
          <w:p w14:paraId="6BAF6179"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a) Interna stopnja donosnosti (ISD) - za zahtevne naložbe</w:t>
            </w:r>
          </w:p>
        </w:tc>
        <w:tc>
          <w:tcPr>
            <w:tcW w:w="1564" w:type="dxa"/>
            <w:shd w:val="clear" w:color="auto" w:fill="auto"/>
          </w:tcPr>
          <w:p w14:paraId="6BAF617A"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30</w:t>
            </w:r>
          </w:p>
        </w:tc>
      </w:tr>
      <w:tr w:rsidR="00CF6D18" w:rsidRPr="006021DF" w14:paraId="6BAF617E" w14:textId="77777777" w:rsidTr="00884968">
        <w:tc>
          <w:tcPr>
            <w:tcW w:w="8671" w:type="dxa"/>
            <w:shd w:val="clear" w:color="auto" w:fill="auto"/>
          </w:tcPr>
          <w:p w14:paraId="6BAF617C"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 od vključno 2,1 % do vključno 5,0 %,</w:t>
            </w:r>
          </w:p>
        </w:tc>
        <w:tc>
          <w:tcPr>
            <w:tcW w:w="1564" w:type="dxa"/>
            <w:shd w:val="clear" w:color="auto" w:fill="auto"/>
          </w:tcPr>
          <w:p w14:paraId="6BAF617D"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15</w:t>
            </w:r>
          </w:p>
        </w:tc>
      </w:tr>
      <w:tr w:rsidR="00CF6D18" w:rsidRPr="006021DF" w14:paraId="6BAF6181" w14:textId="77777777" w:rsidTr="00884968">
        <w:tc>
          <w:tcPr>
            <w:tcW w:w="8671" w:type="dxa"/>
            <w:shd w:val="clear" w:color="auto" w:fill="auto"/>
          </w:tcPr>
          <w:p w14:paraId="6BAF617F"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 več kot 5,0 %,</w:t>
            </w:r>
          </w:p>
        </w:tc>
        <w:tc>
          <w:tcPr>
            <w:tcW w:w="1564" w:type="dxa"/>
            <w:shd w:val="clear" w:color="auto" w:fill="auto"/>
          </w:tcPr>
          <w:p w14:paraId="6BAF6180"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30</w:t>
            </w:r>
          </w:p>
        </w:tc>
      </w:tr>
      <w:tr w:rsidR="00CF6D18" w:rsidRPr="006021DF" w14:paraId="6BAF6184" w14:textId="77777777" w:rsidTr="00884968">
        <w:tc>
          <w:tcPr>
            <w:tcW w:w="8671" w:type="dxa"/>
            <w:shd w:val="clear" w:color="auto" w:fill="auto"/>
          </w:tcPr>
          <w:p w14:paraId="6BAF6182"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b) Načrtovano povečanje prihodka iz kmetijske dejavnosti – za enostavne naložbe</w:t>
            </w:r>
          </w:p>
        </w:tc>
        <w:tc>
          <w:tcPr>
            <w:tcW w:w="1564" w:type="dxa"/>
            <w:shd w:val="clear" w:color="auto" w:fill="auto"/>
          </w:tcPr>
          <w:p w14:paraId="6BAF6183"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30</w:t>
            </w:r>
          </w:p>
        </w:tc>
      </w:tr>
      <w:tr w:rsidR="00CF6D18" w:rsidRPr="006021DF" w14:paraId="6BAF6187" w14:textId="77777777" w:rsidTr="00884968">
        <w:tc>
          <w:tcPr>
            <w:tcW w:w="8671" w:type="dxa"/>
            <w:shd w:val="clear" w:color="auto" w:fill="auto"/>
          </w:tcPr>
          <w:p w14:paraId="6BAF6185" w14:textId="77777777" w:rsidR="00CF6D18" w:rsidRPr="006021DF" w:rsidRDefault="00CF6D18"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xml:space="preserve">– od vključno 10 % do vključno 15 %, </w:t>
            </w:r>
          </w:p>
        </w:tc>
        <w:tc>
          <w:tcPr>
            <w:tcW w:w="1564" w:type="dxa"/>
            <w:shd w:val="clear" w:color="auto" w:fill="auto"/>
          </w:tcPr>
          <w:p w14:paraId="6BAF6186"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10</w:t>
            </w:r>
          </w:p>
        </w:tc>
      </w:tr>
      <w:tr w:rsidR="00CF6D18" w:rsidRPr="006021DF" w14:paraId="6BAF618A" w14:textId="77777777" w:rsidTr="00884968">
        <w:tc>
          <w:tcPr>
            <w:tcW w:w="8671" w:type="dxa"/>
            <w:shd w:val="clear" w:color="auto" w:fill="auto"/>
          </w:tcPr>
          <w:p w14:paraId="6BAF6188" w14:textId="77777777" w:rsidR="00CF6D18" w:rsidRPr="006021DF" w:rsidRDefault="00CF6D18"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več kot 15 % do vključno 25 %,</w:t>
            </w:r>
          </w:p>
        </w:tc>
        <w:tc>
          <w:tcPr>
            <w:tcW w:w="1564" w:type="dxa"/>
            <w:shd w:val="clear" w:color="auto" w:fill="auto"/>
          </w:tcPr>
          <w:p w14:paraId="6BAF6189"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20</w:t>
            </w:r>
          </w:p>
        </w:tc>
      </w:tr>
      <w:tr w:rsidR="00CF6D18" w:rsidRPr="006021DF" w14:paraId="6BAF618D" w14:textId="77777777" w:rsidTr="00884968">
        <w:tc>
          <w:tcPr>
            <w:tcW w:w="8671" w:type="dxa"/>
            <w:shd w:val="clear" w:color="auto" w:fill="auto"/>
          </w:tcPr>
          <w:p w14:paraId="6BAF618B"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 več kot 25 %.</w:t>
            </w:r>
          </w:p>
        </w:tc>
        <w:tc>
          <w:tcPr>
            <w:tcW w:w="1564" w:type="dxa"/>
            <w:shd w:val="clear" w:color="auto" w:fill="auto"/>
          </w:tcPr>
          <w:p w14:paraId="6BAF618C"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30</w:t>
            </w:r>
          </w:p>
        </w:tc>
      </w:tr>
      <w:tr w:rsidR="00CF6D18" w:rsidRPr="006021DF" w14:paraId="6BAF6190" w14:textId="77777777" w:rsidTr="00884968">
        <w:tc>
          <w:tcPr>
            <w:tcW w:w="8671" w:type="dxa"/>
            <w:shd w:val="clear" w:color="auto" w:fill="auto"/>
          </w:tcPr>
          <w:p w14:paraId="6BAF618E"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c) Načrtovano povečanje dodane vrednosti na zaposlenega</w:t>
            </w:r>
          </w:p>
        </w:tc>
        <w:tc>
          <w:tcPr>
            <w:tcW w:w="1564" w:type="dxa"/>
            <w:shd w:val="clear" w:color="auto" w:fill="auto"/>
          </w:tcPr>
          <w:p w14:paraId="6BAF618F"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30</w:t>
            </w:r>
          </w:p>
        </w:tc>
      </w:tr>
      <w:tr w:rsidR="00CF6D18" w:rsidRPr="006021DF" w14:paraId="6BAF6193" w14:textId="77777777" w:rsidTr="00884968">
        <w:tc>
          <w:tcPr>
            <w:tcW w:w="8671" w:type="dxa"/>
            <w:shd w:val="clear" w:color="auto" w:fill="auto"/>
          </w:tcPr>
          <w:p w14:paraId="6BAF6191" w14:textId="77777777" w:rsidR="00CF6D18" w:rsidRPr="006021DF" w:rsidRDefault="00CF6D18"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od vključno 1.000 do vključno 3.000 EUR,</w:t>
            </w:r>
          </w:p>
        </w:tc>
        <w:tc>
          <w:tcPr>
            <w:tcW w:w="1564" w:type="dxa"/>
            <w:shd w:val="clear" w:color="auto" w:fill="auto"/>
          </w:tcPr>
          <w:p w14:paraId="6BAF6192"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15</w:t>
            </w:r>
          </w:p>
        </w:tc>
      </w:tr>
      <w:tr w:rsidR="00CF6D18" w:rsidRPr="006021DF" w14:paraId="6BAF6196" w14:textId="77777777" w:rsidTr="00884968">
        <w:tc>
          <w:tcPr>
            <w:tcW w:w="8671" w:type="dxa"/>
            <w:shd w:val="clear" w:color="auto" w:fill="auto"/>
          </w:tcPr>
          <w:p w14:paraId="6BAF6194"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 več kot 3.000 EUR.</w:t>
            </w:r>
          </w:p>
        </w:tc>
        <w:tc>
          <w:tcPr>
            <w:tcW w:w="1564" w:type="dxa"/>
            <w:shd w:val="clear" w:color="auto" w:fill="auto"/>
          </w:tcPr>
          <w:p w14:paraId="6BAF6195"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30</w:t>
            </w:r>
          </w:p>
        </w:tc>
      </w:tr>
      <w:tr w:rsidR="00CF6D18" w:rsidRPr="006021DF" w14:paraId="6BAF6199" w14:textId="77777777" w:rsidTr="00884968">
        <w:tc>
          <w:tcPr>
            <w:tcW w:w="8671" w:type="dxa"/>
            <w:shd w:val="clear" w:color="auto" w:fill="auto"/>
          </w:tcPr>
          <w:p w14:paraId="6BAF6197"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 xml:space="preserve">č) </w:t>
            </w:r>
            <w:r w:rsidR="00BD015E" w:rsidRPr="006021DF">
              <w:rPr>
                <w:rFonts w:ascii="Arial" w:hAnsi="Arial" w:cs="Arial"/>
                <w:color w:val="000000"/>
                <w:sz w:val="20"/>
                <w:lang w:val="sl-SI"/>
              </w:rPr>
              <w:t>Odobrena</w:t>
            </w:r>
            <w:r w:rsidRPr="006021DF">
              <w:rPr>
                <w:rFonts w:ascii="Arial" w:hAnsi="Arial" w:cs="Arial"/>
                <w:sz w:val="20"/>
                <w:lang w:val="sl-SI"/>
              </w:rPr>
              <w:t xml:space="preserve"> sredstva iz naslova PRP 2014-2020 oziroma SN 2023-2027</w:t>
            </w:r>
          </w:p>
        </w:tc>
        <w:tc>
          <w:tcPr>
            <w:tcW w:w="1564" w:type="dxa"/>
            <w:shd w:val="clear" w:color="auto" w:fill="auto"/>
          </w:tcPr>
          <w:p w14:paraId="6BAF6198"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10</w:t>
            </w:r>
          </w:p>
        </w:tc>
      </w:tr>
      <w:tr w:rsidR="00CF6D18" w:rsidRPr="006021DF" w14:paraId="6BAF619C" w14:textId="77777777" w:rsidTr="00884968">
        <w:tc>
          <w:tcPr>
            <w:tcW w:w="8671" w:type="dxa"/>
            <w:shd w:val="clear" w:color="auto" w:fill="auto"/>
          </w:tcPr>
          <w:p w14:paraId="6BAF619A" w14:textId="77777777" w:rsidR="00CF6D18" w:rsidRPr="006021DF" w:rsidRDefault="00CF6D18" w:rsidP="00884968">
            <w:pPr>
              <w:pStyle w:val="Odstavekseznama"/>
              <w:tabs>
                <w:tab w:val="left" w:pos="426"/>
              </w:tabs>
              <w:autoSpaceDE w:val="0"/>
              <w:autoSpaceDN w:val="0"/>
              <w:adjustRightInd w:val="0"/>
              <w:ind w:left="284" w:hanging="284"/>
              <w:jc w:val="left"/>
              <w:rPr>
                <w:rFonts w:ascii="Arial" w:hAnsi="Arial" w:cs="Arial"/>
                <w:sz w:val="20"/>
                <w:lang w:val="sl-SI"/>
              </w:rPr>
            </w:pPr>
            <w:r w:rsidRPr="006021DF">
              <w:rPr>
                <w:rFonts w:ascii="Arial" w:hAnsi="Arial" w:cs="Arial"/>
                <w:sz w:val="20"/>
                <w:lang w:val="sl-SI"/>
              </w:rPr>
              <w:lastRenderedPageBreak/>
              <w:t>– so bila dodeljena finančna sredstva iz naslova podukrepa 4.1 iz PRP 2014-2020 oziroma SN 2023 - 2027 v višini do vključno 800.000 evrov,</w:t>
            </w:r>
          </w:p>
        </w:tc>
        <w:tc>
          <w:tcPr>
            <w:tcW w:w="1564" w:type="dxa"/>
            <w:shd w:val="clear" w:color="auto" w:fill="auto"/>
          </w:tcPr>
          <w:p w14:paraId="6BAF619B"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3</w:t>
            </w:r>
          </w:p>
        </w:tc>
      </w:tr>
      <w:tr w:rsidR="00CF6D18" w:rsidRPr="006021DF" w14:paraId="6BAF619F" w14:textId="77777777" w:rsidTr="00884968">
        <w:tc>
          <w:tcPr>
            <w:tcW w:w="8671" w:type="dxa"/>
            <w:shd w:val="clear" w:color="auto" w:fill="auto"/>
          </w:tcPr>
          <w:p w14:paraId="6BAF619D" w14:textId="77777777" w:rsidR="00CF6D18" w:rsidRPr="006021DF" w:rsidRDefault="00CF6D18" w:rsidP="00884968">
            <w:pPr>
              <w:pStyle w:val="Odstavekseznama"/>
              <w:tabs>
                <w:tab w:val="left" w:pos="426"/>
              </w:tabs>
              <w:autoSpaceDE w:val="0"/>
              <w:autoSpaceDN w:val="0"/>
              <w:adjustRightInd w:val="0"/>
              <w:ind w:left="284" w:hanging="284"/>
              <w:jc w:val="left"/>
              <w:rPr>
                <w:rFonts w:ascii="Arial" w:hAnsi="Arial" w:cs="Arial"/>
                <w:sz w:val="20"/>
                <w:lang w:val="sl-SI"/>
              </w:rPr>
            </w:pPr>
            <w:r w:rsidRPr="006021DF">
              <w:rPr>
                <w:rFonts w:ascii="Arial" w:hAnsi="Arial" w:cs="Arial"/>
                <w:sz w:val="20"/>
                <w:lang w:val="sl-SI"/>
              </w:rPr>
              <w:t>– so bila dodeljena finančna sredstva iz naslova podukrepa 4.1 iz PRP 2014-2020 oziroma SN 2023 - 2027 v višini do vključno 300.000 evrov,</w:t>
            </w:r>
          </w:p>
        </w:tc>
        <w:tc>
          <w:tcPr>
            <w:tcW w:w="1564" w:type="dxa"/>
            <w:shd w:val="clear" w:color="auto" w:fill="auto"/>
          </w:tcPr>
          <w:p w14:paraId="6BAF619E"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6</w:t>
            </w:r>
          </w:p>
        </w:tc>
      </w:tr>
      <w:tr w:rsidR="00CF6D18" w:rsidRPr="006021DF" w14:paraId="6BAF61A2" w14:textId="77777777" w:rsidTr="00884968">
        <w:tc>
          <w:tcPr>
            <w:tcW w:w="8671" w:type="dxa"/>
            <w:shd w:val="clear" w:color="auto" w:fill="auto"/>
          </w:tcPr>
          <w:p w14:paraId="6BAF61A0" w14:textId="77777777" w:rsidR="00CF6D18" w:rsidRPr="006021DF" w:rsidRDefault="00CF6D18" w:rsidP="00884968">
            <w:pPr>
              <w:pStyle w:val="Odstavekseznama"/>
              <w:tabs>
                <w:tab w:val="left" w:pos="426"/>
              </w:tabs>
              <w:autoSpaceDE w:val="0"/>
              <w:autoSpaceDN w:val="0"/>
              <w:adjustRightInd w:val="0"/>
              <w:ind w:left="284" w:hanging="284"/>
              <w:contextualSpacing w:val="0"/>
              <w:jc w:val="left"/>
              <w:rPr>
                <w:rFonts w:ascii="Arial" w:hAnsi="Arial" w:cs="Arial"/>
                <w:sz w:val="20"/>
                <w:lang w:val="sl-SI"/>
              </w:rPr>
            </w:pPr>
            <w:r w:rsidRPr="006021DF">
              <w:rPr>
                <w:rFonts w:ascii="Arial" w:hAnsi="Arial" w:cs="Arial"/>
                <w:sz w:val="20"/>
                <w:lang w:val="sl-SI"/>
              </w:rPr>
              <w:t>– še niso bila dodeljena nobena finančna sredstva iz naslova podukrepa 4.1 iz PRP 2014-2020 oziroma SN 2023 - 2027.</w:t>
            </w:r>
          </w:p>
        </w:tc>
        <w:tc>
          <w:tcPr>
            <w:tcW w:w="1564" w:type="dxa"/>
            <w:shd w:val="clear" w:color="auto" w:fill="auto"/>
          </w:tcPr>
          <w:p w14:paraId="6BAF61A1"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10</w:t>
            </w:r>
          </w:p>
        </w:tc>
      </w:tr>
      <w:tr w:rsidR="00CF6D18" w:rsidRPr="006021DF" w14:paraId="6BAF61A5" w14:textId="77777777" w:rsidTr="00884968">
        <w:tc>
          <w:tcPr>
            <w:tcW w:w="8671" w:type="dxa"/>
            <w:shd w:val="clear" w:color="auto" w:fill="auto"/>
          </w:tcPr>
          <w:p w14:paraId="6BAF61A3" w14:textId="77777777" w:rsidR="00CF6D18" w:rsidRPr="006021DF" w:rsidRDefault="00CF6D18" w:rsidP="00884968">
            <w:pPr>
              <w:pStyle w:val="Odstavekseznama"/>
              <w:tabs>
                <w:tab w:val="left" w:pos="426"/>
              </w:tabs>
              <w:autoSpaceDE w:val="0"/>
              <w:autoSpaceDN w:val="0"/>
              <w:adjustRightInd w:val="0"/>
              <w:ind w:left="284" w:hanging="284"/>
              <w:contextualSpacing w:val="0"/>
              <w:jc w:val="left"/>
              <w:rPr>
                <w:rFonts w:ascii="Arial" w:hAnsi="Arial" w:cs="Arial"/>
                <w:sz w:val="20"/>
                <w:lang w:val="sl-SI"/>
              </w:rPr>
            </w:pPr>
            <w:r w:rsidRPr="006021DF">
              <w:rPr>
                <w:rFonts w:ascii="Arial" w:hAnsi="Arial" w:cs="Arial"/>
                <w:sz w:val="20"/>
                <w:lang w:val="sl-SI"/>
              </w:rPr>
              <w:t>d) Nakup in postavitev opreme za oroševanje oziroma nakup in postavitev opreme za protislansko zaščito, ki ni oroševanje</w:t>
            </w:r>
          </w:p>
        </w:tc>
        <w:tc>
          <w:tcPr>
            <w:tcW w:w="1564" w:type="dxa"/>
            <w:shd w:val="clear" w:color="auto" w:fill="auto"/>
          </w:tcPr>
          <w:p w14:paraId="6BAF61A4"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CF6D18" w:rsidRPr="006021DF" w14:paraId="6BAF61A8" w14:textId="77777777" w:rsidTr="00884968">
        <w:tc>
          <w:tcPr>
            <w:tcW w:w="8671" w:type="dxa"/>
            <w:shd w:val="clear" w:color="auto" w:fill="auto"/>
          </w:tcPr>
          <w:p w14:paraId="6BAF61A6" w14:textId="77777777" w:rsidR="00CF6D18" w:rsidRPr="006021DF" w:rsidRDefault="00CF6D18" w:rsidP="00884968">
            <w:pPr>
              <w:pStyle w:val="Odstavekseznama"/>
              <w:tabs>
                <w:tab w:val="left" w:pos="426"/>
              </w:tabs>
              <w:autoSpaceDE w:val="0"/>
              <w:autoSpaceDN w:val="0"/>
              <w:adjustRightInd w:val="0"/>
              <w:ind w:left="284" w:hanging="284"/>
              <w:contextualSpacing w:val="0"/>
              <w:jc w:val="left"/>
              <w:rPr>
                <w:rFonts w:ascii="Arial" w:hAnsi="Arial" w:cs="Arial"/>
                <w:sz w:val="20"/>
                <w:lang w:val="sl-SI"/>
              </w:rPr>
            </w:pPr>
            <w:r w:rsidRPr="006021DF">
              <w:rPr>
                <w:rFonts w:ascii="Arial" w:hAnsi="Arial" w:cs="Arial"/>
                <w:sz w:val="20"/>
                <w:lang w:val="sl-SI"/>
              </w:rPr>
              <w:t>e) Nakup in postavitev mrež proti toči oziroma izgradnja novega zasebnega namakalnega sistema (ZNS) za nasade lupinarjev, oljk oziroma hmelja</w:t>
            </w:r>
          </w:p>
        </w:tc>
        <w:tc>
          <w:tcPr>
            <w:tcW w:w="1564" w:type="dxa"/>
            <w:shd w:val="clear" w:color="auto" w:fill="auto"/>
          </w:tcPr>
          <w:p w14:paraId="6BAF61A7"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CF6D18" w:rsidRPr="006021DF" w14:paraId="6BAF61AB" w14:textId="77777777" w:rsidTr="00884968">
        <w:tc>
          <w:tcPr>
            <w:tcW w:w="8671" w:type="dxa"/>
            <w:shd w:val="clear" w:color="auto" w:fill="auto"/>
          </w:tcPr>
          <w:p w14:paraId="6BAF61A9" w14:textId="77777777" w:rsidR="00CF6D18" w:rsidRPr="006021DF" w:rsidRDefault="00CF6D18" w:rsidP="00884968">
            <w:pPr>
              <w:pStyle w:val="Odstavekseznama"/>
              <w:tabs>
                <w:tab w:val="left" w:pos="426"/>
              </w:tabs>
              <w:autoSpaceDE w:val="0"/>
              <w:autoSpaceDN w:val="0"/>
              <w:adjustRightInd w:val="0"/>
              <w:ind w:left="284" w:hanging="284"/>
              <w:contextualSpacing w:val="0"/>
              <w:jc w:val="left"/>
              <w:rPr>
                <w:rFonts w:ascii="Arial" w:hAnsi="Arial" w:cs="Arial"/>
                <w:sz w:val="20"/>
                <w:lang w:val="sl-SI"/>
              </w:rPr>
            </w:pPr>
            <w:r w:rsidRPr="006021DF">
              <w:rPr>
                <w:rFonts w:ascii="Arial" w:hAnsi="Arial" w:cs="Arial"/>
                <w:sz w:val="20"/>
                <w:lang w:val="sl-SI"/>
              </w:rPr>
              <w:t>f) Obnova intenzivnih nasadov oziroma obnova hmeljskih žičnic, ki so starejši od 25 let</w:t>
            </w:r>
          </w:p>
        </w:tc>
        <w:tc>
          <w:tcPr>
            <w:tcW w:w="1564" w:type="dxa"/>
            <w:shd w:val="clear" w:color="auto" w:fill="auto"/>
          </w:tcPr>
          <w:p w14:paraId="6BAF61AA"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CF6D18" w:rsidRPr="006021DF" w:rsidDel="00102695" w14:paraId="6BAF61AE" w14:textId="77777777" w:rsidTr="00884968">
        <w:tc>
          <w:tcPr>
            <w:tcW w:w="8671" w:type="dxa"/>
            <w:shd w:val="clear" w:color="auto" w:fill="auto"/>
          </w:tcPr>
          <w:p w14:paraId="6BAF61AC" w14:textId="77777777" w:rsidR="00CF6D18" w:rsidRPr="006021DF" w:rsidRDefault="00CF6D18" w:rsidP="00884968">
            <w:pPr>
              <w:spacing w:line="260" w:lineRule="exact"/>
              <w:rPr>
                <w:rFonts w:ascii="Arial" w:hAnsi="Arial" w:cs="Arial"/>
                <w:sz w:val="20"/>
                <w:lang w:val="sl-SI"/>
              </w:rPr>
            </w:pPr>
            <w:r w:rsidRPr="006021DF">
              <w:rPr>
                <w:rFonts w:ascii="Arial" w:hAnsi="Arial" w:cs="Arial"/>
                <w:sz w:val="20"/>
                <w:lang w:val="sl-SI"/>
              </w:rPr>
              <w:t>g) Obnova oziroma postavitev trajnega nasada, ki je posledica naravne nesreče</w:t>
            </w:r>
          </w:p>
        </w:tc>
        <w:tc>
          <w:tcPr>
            <w:tcW w:w="1564" w:type="dxa"/>
            <w:shd w:val="clear" w:color="auto" w:fill="auto"/>
          </w:tcPr>
          <w:p w14:paraId="6BAF61AD" w14:textId="77777777" w:rsidR="00CF6D18" w:rsidRPr="006021DF" w:rsidDel="00102695"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CF6D18" w:rsidRPr="006021DF" w14:paraId="6BAF61B1" w14:textId="77777777" w:rsidTr="00884968">
        <w:tc>
          <w:tcPr>
            <w:tcW w:w="8671" w:type="dxa"/>
            <w:shd w:val="clear" w:color="auto" w:fill="auto"/>
          </w:tcPr>
          <w:p w14:paraId="6BAF61AF"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b/>
                <w:sz w:val="20"/>
                <w:lang w:val="sl-SI"/>
              </w:rPr>
            </w:pPr>
            <w:r w:rsidRPr="006021DF">
              <w:rPr>
                <w:rFonts w:ascii="Arial" w:hAnsi="Arial" w:cs="Arial"/>
                <w:b/>
                <w:sz w:val="20"/>
                <w:lang w:val="sl-SI"/>
              </w:rPr>
              <w:t xml:space="preserve">2. Socialni in geografski vidik vlagatelja </w:t>
            </w:r>
          </w:p>
        </w:tc>
        <w:tc>
          <w:tcPr>
            <w:tcW w:w="1564" w:type="dxa"/>
            <w:shd w:val="clear" w:color="auto" w:fill="auto"/>
          </w:tcPr>
          <w:p w14:paraId="6BAF61B0"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b/>
                <w:sz w:val="20"/>
                <w:lang w:val="sl-SI"/>
              </w:rPr>
            </w:pPr>
            <w:r w:rsidRPr="006021DF">
              <w:rPr>
                <w:rFonts w:ascii="Arial" w:hAnsi="Arial" w:cs="Arial"/>
                <w:b/>
                <w:sz w:val="20"/>
                <w:lang w:val="sl-SI"/>
              </w:rPr>
              <w:t>35</w:t>
            </w:r>
          </w:p>
        </w:tc>
      </w:tr>
      <w:tr w:rsidR="00CF6D18" w:rsidRPr="006021DF" w14:paraId="6BAF61B4" w14:textId="77777777" w:rsidTr="00884968">
        <w:tc>
          <w:tcPr>
            <w:tcW w:w="8671" w:type="dxa"/>
            <w:shd w:val="clear" w:color="auto" w:fill="auto"/>
          </w:tcPr>
          <w:p w14:paraId="6BAF61B2"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a) Kmetijsko gospodarstvo se nahaja na OMD</w:t>
            </w:r>
          </w:p>
        </w:tc>
        <w:tc>
          <w:tcPr>
            <w:tcW w:w="1564" w:type="dxa"/>
            <w:shd w:val="clear" w:color="auto" w:fill="auto"/>
          </w:tcPr>
          <w:p w14:paraId="6BAF61B3"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10</w:t>
            </w:r>
          </w:p>
        </w:tc>
      </w:tr>
      <w:tr w:rsidR="00CF6D18" w:rsidRPr="006021DF" w14:paraId="6BAF61B7" w14:textId="77777777" w:rsidTr="00884968">
        <w:tc>
          <w:tcPr>
            <w:tcW w:w="8671" w:type="dxa"/>
            <w:shd w:val="clear" w:color="auto" w:fill="auto"/>
          </w:tcPr>
          <w:p w14:paraId="6BAF61B5"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b) Naložbena podpora vlagateljicam</w:t>
            </w:r>
          </w:p>
        </w:tc>
        <w:tc>
          <w:tcPr>
            <w:tcW w:w="1564" w:type="dxa"/>
            <w:shd w:val="clear" w:color="auto" w:fill="auto"/>
          </w:tcPr>
          <w:p w14:paraId="6BAF61B6"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6</w:t>
            </w:r>
          </w:p>
        </w:tc>
      </w:tr>
      <w:tr w:rsidR="00CF6D18" w:rsidRPr="006021DF" w14:paraId="6BAF61BA" w14:textId="77777777" w:rsidTr="00884968">
        <w:tc>
          <w:tcPr>
            <w:tcW w:w="8671" w:type="dxa"/>
            <w:shd w:val="clear" w:color="auto" w:fill="auto"/>
          </w:tcPr>
          <w:p w14:paraId="6BAF61B8"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c) Mladi kmet, kot samostojni podjetnik posameznik oziroma enoosebna gospodarska družba</w:t>
            </w:r>
          </w:p>
        </w:tc>
        <w:tc>
          <w:tcPr>
            <w:tcW w:w="1564" w:type="dxa"/>
            <w:shd w:val="clear" w:color="auto" w:fill="auto"/>
          </w:tcPr>
          <w:p w14:paraId="6BAF61B9"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6</w:t>
            </w:r>
          </w:p>
        </w:tc>
      </w:tr>
      <w:tr w:rsidR="00CF6D18" w:rsidRPr="006021DF" w14:paraId="6BAF61BD" w14:textId="77777777" w:rsidTr="00884968">
        <w:tc>
          <w:tcPr>
            <w:tcW w:w="8671" w:type="dxa"/>
            <w:shd w:val="clear" w:color="auto" w:fill="auto"/>
          </w:tcPr>
          <w:p w14:paraId="6BAF61BB"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č) Socialni vidik podjetja</w:t>
            </w:r>
          </w:p>
        </w:tc>
        <w:tc>
          <w:tcPr>
            <w:tcW w:w="1564" w:type="dxa"/>
            <w:shd w:val="clear" w:color="auto" w:fill="auto"/>
          </w:tcPr>
          <w:p w14:paraId="6BAF61BC"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8</w:t>
            </w:r>
          </w:p>
        </w:tc>
      </w:tr>
      <w:tr w:rsidR="00CF6D18" w:rsidRPr="006021DF" w14:paraId="6BAF61C0" w14:textId="77777777" w:rsidTr="00884968">
        <w:tc>
          <w:tcPr>
            <w:tcW w:w="8671" w:type="dxa"/>
            <w:shd w:val="clear" w:color="auto" w:fill="auto"/>
          </w:tcPr>
          <w:p w14:paraId="6BAF61BE"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 xml:space="preserve">e) </w:t>
            </w:r>
            <w:r w:rsidRPr="006021DF">
              <w:rPr>
                <w:rFonts w:ascii="Arial" w:hAnsi="Arial" w:cs="Arial"/>
                <w:color w:val="000000"/>
                <w:sz w:val="20"/>
                <w:lang w:val="sl-SI"/>
              </w:rPr>
              <w:t>Obmejna problemska območja</w:t>
            </w:r>
          </w:p>
        </w:tc>
        <w:tc>
          <w:tcPr>
            <w:tcW w:w="1564" w:type="dxa"/>
            <w:shd w:val="clear" w:color="auto" w:fill="auto"/>
          </w:tcPr>
          <w:p w14:paraId="6BAF61BF"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CF6D18" w:rsidRPr="006021DF" w14:paraId="6BAF61C3" w14:textId="77777777" w:rsidTr="00884968">
        <w:tc>
          <w:tcPr>
            <w:tcW w:w="8671" w:type="dxa"/>
            <w:shd w:val="clear" w:color="auto" w:fill="auto"/>
          </w:tcPr>
          <w:p w14:paraId="6BAF61C1"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b/>
                <w:sz w:val="20"/>
                <w:lang w:val="sl-SI"/>
              </w:rPr>
            </w:pPr>
            <w:r w:rsidRPr="006021DF">
              <w:rPr>
                <w:rFonts w:ascii="Arial" w:hAnsi="Arial" w:cs="Arial"/>
                <w:b/>
                <w:sz w:val="20"/>
                <w:lang w:val="sl-SI"/>
              </w:rPr>
              <w:t>3. Povezovanje</w:t>
            </w:r>
          </w:p>
        </w:tc>
        <w:tc>
          <w:tcPr>
            <w:tcW w:w="1564" w:type="dxa"/>
            <w:shd w:val="clear" w:color="auto" w:fill="auto"/>
          </w:tcPr>
          <w:p w14:paraId="6BAF61C2"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b/>
                <w:sz w:val="20"/>
                <w:lang w:val="sl-SI"/>
              </w:rPr>
            </w:pPr>
            <w:r w:rsidRPr="006021DF">
              <w:rPr>
                <w:rFonts w:ascii="Arial" w:hAnsi="Arial" w:cs="Arial"/>
                <w:b/>
                <w:sz w:val="20"/>
                <w:lang w:val="sl-SI"/>
              </w:rPr>
              <w:t>35</w:t>
            </w:r>
          </w:p>
        </w:tc>
      </w:tr>
      <w:tr w:rsidR="00CF6D18" w:rsidRPr="006021DF" w14:paraId="6BAF61C6" w14:textId="77777777" w:rsidTr="00884968">
        <w:tc>
          <w:tcPr>
            <w:tcW w:w="8671" w:type="dxa"/>
            <w:shd w:val="clear" w:color="auto" w:fill="auto"/>
          </w:tcPr>
          <w:p w14:paraId="6BAF61C4" w14:textId="77777777" w:rsidR="00CF6D18" w:rsidRPr="006021DF" w:rsidRDefault="00CF6D18" w:rsidP="00884968">
            <w:pPr>
              <w:spacing w:line="260" w:lineRule="exact"/>
              <w:rPr>
                <w:rFonts w:ascii="Arial" w:hAnsi="Arial" w:cs="Arial"/>
                <w:sz w:val="20"/>
                <w:lang w:val="sl-SI"/>
              </w:rPr>
            </w:pPr>
            <w:r w:rsidRPr="006021DF">
              <w:rPr>
                <w:rFonts w:ascii="Arial" w:hAnsi="Arial" w:cs="Arial"/>
                <w:sz w:val="20"/>
                <w:lang w:val="sl-SI"/>
              </w:rPr>
              <w:t>a) Članstvo v organizaciji proizvajalcev, skupini proizvajalcev ali zadrugi</w:t>
            </w:r>
          </w:p>
        </w:tc>
        <w:tc>
          <w:tcPr>
            <w:tcW w:w="1564" w:type="dxa"/>
            <w:shd w:val="clear" w:color="auto" w:fill="auto"/>
          </w:tcPr>
          <w:p w14:paraId="6BAF61C5"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10</w:t>
            </w:r>
          </w:p>
        </w:tc>
      </w:tr>
      <w:tr w:rsidR="00CF6D18" w:rsidRPr="006021DF" w14:paraId="6BAF61C9" w14:textId="77777777" w:rsidTr="00884968">
        <w:tc>
          <w:tcPr>
            <w:tcW w:w="8671" w:type="dxa"/>
            <w:shd w:val="clear" w:color="auto" w:fill="auto"/>
          </w:tcPr>
          <w:p w14:paraId="6BAF61C7" w14:textId="77777777" w:rsidR="00CF6D18" w:rsidRPr="006021DF" w:rsidRDefault="00CF6D18" w:rsidP="00884968">
            <w:pPr>
              <w:spacing w:line="260" w:lineRule="exact"/>
              <w:rPr>
                <w:rFonts w:ascii="Arial" w:hAnsi="Arial" w:cs="Arial"/>
                <w:sz w:val="20"/>
                <w:lang w:val="sl-SI"/>
              </w:rPr>
            </w:pPr>
            <w:r w:rsidRPr="006021DF">
              <w:rPr>
                <w:rFonts w:ascii="Arial" w:hAnsi="Arial" w:cs="Arial"/>
                <w:sz w:val="20"/>
                <w:lang w:val="sl-SI"/>
              </w:rPr>
              <w:t xml:space="preserve">– od vključno 30 % do vključno 50%, </w:t>
            </w:r>
          </w:p>
        </w:tc>
        <w:tc>
          <w:tcPr>
            <w:tcW w:w="1564" w:type="dxa"/>
            <w:shd w:val="clear" w:color="auto" w:fill="auto"/>
          </w:tcPr>
          <w:p w14:paraId="6BAF61C8"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CF6D18" w:rsidRPr="006021DF" w14:paraId="6BAF61CC" w14:textId="77777777" w:rsidTr="00884968">
        <w:tc>
          <w:tcPr>
            <w:tcW w:w="8671" w:type="dxa"/>
            <w:shd w:val="clear" w:color="auto" w:fill="auto"/>
          </w:tcPr>
          <w:p w14:paraId="6BAF61CA" w14:textId="77777777" w:rsidR="00CF6D18" w:rsidRPr="006021DF" w:rsidRDefault="00CF6D18" w:rsidP="00884968">
            <w:pPr>
              <w:spacing w:line="260" w:lineRule="exact"/>
              <w:rPr>
                <w:rFonts w:ascii="Arial" w:hAnsi="Arial" w:cs="Arial"/>
                <w:sz w:val="20"/>
                <w:lang w:val="sl-SI"/>
              </w:rPr>
            </w:pPr>
            <w:r w:rsidRPr="006021DF">
              <w:rPr>
                <w:rFonts w:ascii="Arial" w:hAnsi="Arial" w:cs="Arial"/>
                <w:sz w:val="20"/>
                <w:lang w:val="sl-SI"/>
              </w:rPr>
              <w:t>– več kot 50 %.</w:t>
            </w:r>
          </w:p>
        </w:tc>
        <w:tc>
          <w:tcPr>
            <w:tcW w:w="1564" w:type="dxa"/>
            <w:shd w:val="clear" w:color="auto" w:fill="auto"/>
          </w:tcPr>
          <w:p w14:paraId="6BAF61CB"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10</w:t>
            </w:r>
          </w:p>
        </w:tc>
      </w:tr>
      <w:tr w:rsidR="00CF6D18" w:rsidRPr="006021DF" w14:paraId="6BAF61CF" w14:textId="77777777" w:rsidTr="00884968">
        <w:tc>
          <w:tcPr>
            <w:tcW w:w="8671" w:type="dxa"/>
            <w:shd w:val="clear" w:color="auto" w:fill="auto"/>
          </w:tcPr>
          <w:p w14:paraId="6BAF61CD" w14:textId="77777777" w:rsidR="00CF6D18" w:rsidRPr="006021DF" w:rsidRDefault="00CF6D18" w:rsidP="00884968">
            <w:pPr>
              <w:spacing w:line="260" w:lineRule="exact"/>
              <w:rPr>
                <w:rFonts w:ascii="Arial" w:hAnsi="Arial" w:cs="Arial"/>
                <w:sz w:val="20"/>
                <w:lang w:val="sl-SI"/>
              </w:rPr>
            </w:pPr>
            <w:r w:rsidRPr="006021DF">
              <w:rPr>
                <w:rFonts w:ascii="Arial" w:hAnsi="Arial" w:cs="Arial"/>
                <w:sz w:val="20"/>
                <w:lang w:val="sl-SI"/>
              </w:rPr>
              <w:t>b) Vrednost pogodbeno vezanih prodanih kmetijskih pridelkov glede na standardni prihodek kmetijskega gospodarstva – za eneostavne naložbe</w:t>
            </w:r>
          </w:p>
        </w:tc>
        <w:tc>
          <w:tcPr>
            <w:tcW w:w="1564" w:type="dxa"/>
            <w:shd w:val="clear" w:color="auto" w:fill="auto"/>
          </w:tcPr>
          <w:p w14:paraId="6BAF61CE"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20</w:t>
            </w:r>
          </w:p>
        </w:tc>
      </w:tr>
      <w:tr w:rsidR="00CF6D18" w:rsidRPr="006021DF" w14:paraId="6BAF61D2" w14:textId="77777777" w:rsidTr="00884968">
        <w:tc>
          <w:tcPr>
            <w:tcW w:w="8671" w:type="dxa"/>
            <w:shd w:val="clear" w:color="auto" w:fill="auto"/>
          </w:tcPr>
          <w:p w14:paraId="6BAF61D0" w14:textId="77777777" w:rsidR="00CF6D18" w:rsidRPr="006021DF" w:rsidRDefault="00CF6D18" w:rsidP="00884968">
            <w:pPr>
              <w:spacing w:line="260" w:lineRule="exact"/>
              <w:rPr>
                <w:rFonts w:ascii="Arial" w:hAnsi="Arial" w:cs="Arial"/>
                <w:sz w:val="20"/>
                <w:lang w:val="sl-SI"/>
              </w:rPr>
            </w:pPr>
            <w:r w:rsidRPr="006021DF">
              <w:rPr>
                <w:rFonts w:ascii="Arial" w:hAnsi="Arial" w:cs="Arial"/>
                <w:sz w:val="20"/>
                <w:lang w:val="sl-SI"/>
              </w:rPr>
              <w:t>– od vključno 10 % do vključno 25 %,</w:t>
            </w:r>
          </w:p>
        </w:tc>
        <w:tc>
          <w:tcPr>
            <w:tcW w:w="1564" w:type="dxa"/>
            <w:shd w:val="clear" w:color="auto" w:fill="auto"/>
          </w:tcPr>
          <w:p w14:paraId="6BAF61D1"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7</w:t>
            </w:r>
          </w:p>
        </w:tc>
      </w:tr>
      <w:tr w:rsidR="00CF6D18" w:rsidRPr="006021DF" w14:paraId="6BAF61D5" w14:textId="77777777" w:rsidTr="00884968">
        <w:tc>
          <w:tcPr>
            <w:tcW w:w="8671" w:type="dxa"/>
            <w:shd w:val="clear" w:color="auto" w:fill="auto"/>
          </w:tcPr>
          <w:p w14:paraId="6BAF61D3" w14:textId="77777777" w:rsidR="00CF6D18" w:rsidRPr="006021DF" w:rsidRDefault="00CF6D18" w:rsidP="00884968">
            <w:pPr>
              <w:spacing w:line="260" w:lineRule="exact"/>
              <w:rPr>
                <w:rFonts w:ascii="Arial" w:hAnsi="Arial" w:cs="Arial"/>
                <w:sz w:val="20"/>
                <w:lang w:val="sl-SI"/>
              </w:rPr>
            </w:pPr>
            <w:r w:rsidRPr="006021DF">
              <w:rPr>
                <w:rFonts w:ascii="Arial" w:hAnsi="Arial" w:cs="Arial"/>
                <w:sz w:val="20"/>
                <w:lang w:val="sl-SI"/>
              </w:rPr>
              <w:t>– več kot 25 % do vključno 35 %,</w:t>
            </w:r>
          </w:p>
        </w:tc>
        <w:tc>
          <w:tcPr>
            <w:tcW w:w="1564" w:type="dxa"/>
            <w:shd w:val="clear" w:color="auto" w:fill="auto"/>
          </w:tcPr>
          <w:p w14:paraId="6BAF61D4"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13</w:t>
            </w:r>
          </w:p>
        </w:tc>
      </w:tr>
      <w:tr w:rsidR="00CF6D18" w:rsidRPr="006021DF" w14:paraId="6BAF61D8" w14:textId="77777777" w:rsidTr="00884968">
        <w:tc>
          <w:tcPr>
            <w:tcW w:w="8671" w:type="dxa"/>
            <w:shd w:val="clear" w:color="auto" w:fill="auto"/>
          </w:tcPr>
          <w:p w14:paraId="6BAF61D6" w14:textId="77777777" w:rsidR="00CF6D18" w:rsidRPr="006021DF" w:rsidRDefault="00CF6D18" w:rsidP="00884968">
            <w:pPr>
              <w:spacing w:line="260" w:lineRule="exact"/>
              <w:rPr>
                <w:rFonts w:ascii="Arial" w:hAnsi="Arial" w:cs="Arial"/>
                <w:sz w:val="20"/>
                <w:lang w:val="sl-SI"/>
              </w:rPr>
            </w:pPr>
            <w:r w:rsidRPr="006021DF">
              <w:rPr>
                <w:rFonts w:ascii="Arial" w:hAnsi="Arial" w:cs="Arial"/>
                <w:sz w:val="20"/>
                <w:lang w:val="sl-SI"/>
              </w:rPr>
              <w:t>– nad 35 %.</w:t>
            </w:r>
          </w:p>
        </w:tc>
        <w:tc>
          <w:tcPr>
            <w:tcW w:w="1564" w:type="dxa"/>
            <w:shd w:val="clear" w:color="auto" w:fill="auto"/>
          </w:tcPr>
          <w:p w14:paraId="6BAF61D7"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20</w:t>
            </w:r>
          </w:p>
        </w:tc>
      </w:tr>
      <w:tr w:rsidR="00CF6D18" w:rsidRPr="006021DF" w14:paraId="6BAF61DB" w14:textId="77777777" w:rsidTr="00884968">
        <w:tc>
          <w:tcPr>
            <w:tcW w:w="8671" w:type="dxa"/>
            <w:shd w:val="clear" w:color="auto" w:fill="auto"/>
          </w:tcPr>
          <w:p w14:paraId="6BAF61D9" w14:textId="77777777" w:rsidR="00CF6D18" w:rsidRPr="006021DF" w:rsidRDefault="00CF6D18" w:rsidP="00884968">
            <w:pPr>
              <w:spacing w:line="260" w:lineRule="exact"/>
              <w:rPr>
                <w:rFonts w:ascii="Arial" w:hAnsi="Arial" w:cs="Arial"/>
                <w:sz w:val="20"/>
                <w:lang w:val="sl-SI"/>
              </w:rPr>
            </w:pPr>
            <w:r w:rsidRPr="006021DF">
              <w:rPr>
                <w:rFonts w:ascii="Arial" w:hAnsi="Arial" w:cs="Arial"/>
                <w:sz w:val="20"/>
                <w:lang w:val="sl-SI"/>
              </w:rPr>
              <w:t>c) Vrednost pogodbeno vezanih prodanih kmetijskih pridelkov glede na standardni prihodek kmetijskega gospodarstva – za zahtevne naložbe</w:t>
            </w:r>
          </w:p>
        </w:tc>
        <w:tc>
          <w:tcPr>
            <w:tcW w:w="1564" w:type="dxa"/>
            <w:shd w:val="clear" w:color="auto" w:fill="auto"/>
          </w:tcPr>
          <w:p w14:paraId="6BAF61DA"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20</w:t>
            </w:r>
          </w:p>
        </w:tc>
      </w:tr>
      <w:tr w:rsidR="00CF6D18" w:rsidRPr="006021DF" w14:paraId="6BAF61DE" w14:textId="77777777" w:rsidTr="00884968">
        <w:tc>
          <w:tcPr>
            <w:tcW w:w="8671" w:type="dxa"/>
            <w:shd w:val="clear" w:color="auto" w:fill="auto"/>
          </w:tcPr>
          <w:p w14:paraId="6BAF61DC" w14:textId="77777777" w:rsidR="00CF6D18" w:rsidRPr="006021DF" w:rsidRDefault="00CF6D18" w:rsidP="00884968">
            <w:pPr>
              <w:spacing w:line="260" w:lineRule="exact"/>
              <w:rPr>
                <w:rFonts w:ascii="Arial" w:hAnsi="Arial" w:cs="Arial"/>
                <w:sz w:val="20"/>
                <w:lang w:val="sl-SI"/>
              </w:rPr>
            </w:pPr>
            <w:r w:rsidRPr="006021DF">
              <w:rPr>
                <w:rFonts w:ascii="Arial" w:hAnsi="Arial" w:cs="Arial"/>
                <w:sz w:val="20"/>
                <w:lang w:val="sl-SI"/>
              </w:rPr>
              <w:t>– od vključno 25 % do vključno 35 %,</w:t>
            </w:r>
          </w:p>
        </w:tc>
        <w:tc>
          <w:tcPr>
            <w:tcW w:w="1564" w:type="dxa"/>
            <w:shd w:val="clear" w:color="auto" w:fill="auto"/>
          </w:tcPr>
          <w:p w14:paraId="6BAF61DD"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7</w:t>
            </w:r>
          </w:p>
        </w:tc>
      </w:tr>
      <w:tr w:rsidR="00CF6D18" w:rsidRPr="006021DF" w14:paraId="6BAF61E1" w14:textId="77777777" w:rsidTr="00884968">
        <w:tc>
          <w:tcPr>
            <w:tcW w:w="8671" w:type="dxa"/>
            <w:shd w:val="clear" w:color="auto" w:fill="auto"/>
          </w:tcPr>
          <w:p w14:paraId="6BAF61DF" w14:textId="77777777" w:rsidR="00CF6D18" w:rsidRPr="006021DF" w:rsidRDefault="00CF6D18" w:rsidP="00884968">
            <w:pPr>
              <w:spacing w:line="260" w:lineRule="exact"/>
              <w:rPr>
                <w:rFonts w:ascii="Arial" w:hAnsi="Arial" w:cs="Arial"/>
                <w:sz w:val="20"/>
                <w:lang w:val="sl-SI"/>
              </w:rPr>
            </w:pPr>
            <w:r w:rsidRPr="006021DF">
              <w:rPr>
                <w:rFonts w:ascii="Arial" w:hAnsi="Arial" w:cs="Arial"/>
                <w:sz w:val="20"/>
                <w:lang w:val="sl-SI"/>
              </w:rPr>
              <w:t>– več kot 35 do vključno 50 %,</w:t>
            </w:r>
          </w:p>
        </w:tc>
        <w:tc>
          <w:tcPr>
            <w:tcW w:w="1564" w:type="dxa"/>
            <w:shd w:val="clear" w:color="auto" w:fill="auto"/>
          </w:tcPr>
          <w:p w14:paraId="6BAF61E0"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13</w:t>
            </w:r>
          </w:p>
        </w:tc>
      </w:tr>
      <w:tr w:rsidR="00CF6D18" w:rsidRPr="006021DF" w14:paraId="6BAF61E4" w14:textId="77777777" w:rsidTr="00884968">
        <w:tc>
          <w:tcPr>
            <w:tcW w:w="8671" w:type="dxa"/>
            <w:shd w:val="clear" w:color="auto" w:fill="auto"/>
          </w:tcPr>
          <w:p w14:paraId="6BAF61E2" w14:textId="77777777" w:rsidR="00CF6D18" w:rsidRPr="006021DF" w:rsidRDefault="00CF6D18" w:rsidP="00884968">
            <w:pPr>
              <w:spacing w:line="260" w:lineRule="exact"/>
              <w:rPr>
                <w:rFonts w:ascii="Arial" w:hAnsi="Arial" w:cs="Arial"/>
                <w:sz w:val="20"/>
                <w:lang w:val="sl-SI"/>
              </w:rPr>
            </w:pPr>
            <w:r w:rsidRPr="006021DF">
              <w:rPr>
                <w:rFonts w:ascii="Arial" w:hAnsi="Arial" w:cs="Arial"/>
                <w:sz w:val="20"/>
                <w:lang w:val="sl-SI"/>
              </w:rPr>
              <w:lastRenderedPageBreak/>
              <w:t>– več kot 50 %.</w:t>
            </w:r>
          </w:p>
        </w:tc>
        <w:tc>
          <w:tcPr>
            <w:tcW w:w="1564" w:type="dxa"/>
            <w:shd w:val="clear" w:color="auto" w:fill="auto"/>
          </w:tcPr>
          <w:p w14:paraId="6BAF61E3"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20</w:t>
            </w:r>
          </w:p>
        </w:tc>
      </w:tr>
      <w:tr w:rsidR="00CF6D18" w:rsidRPr="006021DF" w14:paraId="6BAF61E7" w14:textId="77777777" w:rsidTr="00884968">
        <w:tc>
          <w:tcPr>
            <w:tcW w:w="8671" w:type="dxa"/>
            <w:shd w:val="clear" w:color="auto" w:fill="auto"/>
          </w:tcPr>
          <w:p w14:paraId="6BAF61E5" w14:textId="77777777" w:rsidR="00CF6D18" w:rsidRPr="006021DF" w:rsidRDefault="00CF6D18" w:rsidP="00884968">
            <w:pPr>
              <w:spacing w:line="260" w:lineRule="exact"/>
              <w:rPr>
                <w:rFonts w:ascii="Arial" w:hAnsi="Arial" w:cs="Arial"/>
                <w:sz w:val="20"/>
                <w:lang w:val="sl-SI"/>
              </w:rPr>
            </w:pPr>
            <w:r w:rsidRPr="006021DF">
              <w:rPr>
                <w:rFonts w:ascii="Arial" w:hAnsi="Arial" w:cs="Arial"/>
                <w:sz w:val="20"/>
                <w:lang w:val="sl-SI"/>
              </w:rPr>
              <w:t xml:space="preserve">c) </w:t>
            </w:r>
            <w:r w:rsidRPr="006021DF">
              <w:rPr>
                <w:rFonts w:ascii="Arial" w:hAnsi="Arial" w:cs="Arial"/>
                <w:color w:val="000000"/>
                <w:sz w:val="20"/>
                <w:lang w:val="sl-SI"/>
              </w:rPr>
              <w:t>Neposredna prodaja na kmetijskem gospodarstvu</w:t>
            </w:r>
          </w:p>
        </w:tc>
        <w:tc>
          <w:tcPr>
            <w:tcW w:w="1564" w:type="dxa"/>
            <w:shd w:val="clear" w:color="auto" w:fill="auto"/>
          </w:tcPr>
          <w:p w14:paraId="6BAF61E6"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CF6D18" w:rsidRPr="006021DF" w14:paraId="6BAF61EA" w14:textId="77777777" w:rsidTr="00884968">
        <w:tc>
          <w:tcPr>
            <w:tcW w:w="8671" w:type="dxa"/>
            <w:shd w:val="clear" w:color="auto" w:fill="auto"/>
          </w:tcPr>
          <w:p w14:paraId="6BAF61E8" w14:textId="77777777" w:rsidR="00CF6D18" w:rsidRPr="006021DF" w:rsidRDefault="00CF6D18" w:rsidP="00884968">
            <w:pPr>
              <w:spacing w:line="260" w:lineRule="exact"/>
              <w:rPr>
                <w:rFonts w:ascii="Arial" w:hAnsi="Arial" w:cs="Arial"/>
                <w:sz w:val="20"/>
                <w:lang w:val="sl-SI"/>
              </w:rPr>
            </w:pPr>
            <w:r w:rsidRPr="006021DF">
              <w:rPr>
                <w:rFonts w:ascii="Arial" w:hAnsi="Arial" w:cs="Arial"/>
                <w:sz w:val="20"/>
                <w:lang w:val="sl-SI"/>
              </w:rPr>
              <w:t>– od vključno 5 % do vključno 10 %,</w:t>
            </w:r>
          </w:p>
        </w:tc>
        <w:tc>
          <w:tcPr>
            <w:tcW w:w="1564" w:type="dxa"/>
            <w:shd w:val="clear" w:color="auto" w:fill="auto"/>
          </w:tcPr>
          <w:p w14:paraId="6BAF61E9"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w:t>
            </w:r>
          </w:p>
        </w:tc>
      </w:tr>
      <w:tr w:rsidR="00CF6D18" w:rsidRPr="006021DF" w14:paraId="6BAF61ED" w14:textId="77777777" w:rsidTr="00884968">
        <w:tc>
          <w:tcPr>
            <w:tcW w:w="8671" w:type="dxa"/>
            <w:shd w:val="clear" w:color="auto" w:fill="auto"/>
          </w:tcPr>
          <w:p w14:paraId="6BAF61EB" w14:textId="77777777" w:rsidR="00CF6D18" w:rsidRPr="006021DF" w:rsidRDefault="00CF6D18" w:rsidP="00884968">
            <w:pPr>
              <w:spacing w:line="260" w:lineRule="exact"/>
              <w:rPr>
                <w:rFonts w:ascii="Arial" w:hAnsi="Arial" w:cs="Arial"/>
                <w:sz w:val="20"/>
                <w:lang w:val="sl-SI"/>
              </w:rPr>
            </w:pPr>
            <w:r w:rsidRPr="006021DF">
              <w:rPr>
                <w:rFonts w:ascii="Arial" w:hAnsi="Arial" w:cs="Arial"/>
                <w:sz w:val="20"/>
                <w:lang w:val="sl-SI"/>
              </w:rPr>
              <w:t>– več kot 10 % do vključno 15 %,</w:t>
            </w:r>
          </w:p>
        </w:tc>
        <w:tc>
          <w:tcPr>
            <w:tcW w:w="1564" w:type="dxa"/>
            <w:shd w:val="clear" w:color="auto" w:fill="auto"/>
          </w:tcPr>
          <w:p w14:paraId="6BAF61EC"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3</w:t>
            </w:r>
          </w:p>
        </w:tc>
      </w:tr>
      <w:tr w:rsidR="00CF6D18" w:rsidRPr="006021DF" w14:paraId="6BAF61F0" w14:textId="77777777" w:rsidTr="00884968">
        <w:tc>
          <w:tcPr>
            <w:tcW w:w="8671" w:type="dxa"/>
            <w:shd w:val="clear" w:color="auto" w:fill="auto"/>
          </w:tcPr>
          <w:p w14:paraId="6BAF61EE" w14:textId="77777777" w:rsidR="00CF6D18" w:rsidRPr="006021DF" w:rsidRDefault="00CF6D18" w:rsidP="00884968">
            <w:pPr>
              <w:spacing w:line="260" w:lineRule="exact"/>
              <w:rPr>
                <w:rFonts w:ascii="Arial" w:hAnsi="Arial" w:cs="Arial"/>
                <w:sz w:val="20"/>
                <w:lang w:val="sl-SI"/>
              </w:rPr>
            </w:pPr>
            <w:r w:rsidRPr="006021DF">
              <w:rPr>
                <w:rFonts w:ascii="Arial" w:hAnsi="Arial" w:cs="Arial"/>
                <w:sz w:val="20"/>
                <w:lang w:val="sl-SI"/>
              </w:rPr>
              <w:t>– več kot 15 %.</w:t>
            </w:r>
          </w:p>
        </w:tc>
        <w:tc>
          <w:tcPr>
            <w:tcW w:w="1564" w:type="dxa"/>
            <w:shd w:val="clear" w:color="auto" w:fill="auto"/>
          </w:tcPr>
          <w:p w14:paraId="6BAF61EF"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CF6D18" w:rsidRPr="006021DF" w14:paraId="6BAF61F3" w14:textId="77777777" w:rsidTr="00884968">
        <w:tc>
          <w:tcPr>
            <w:tcW w:w="8671" w:type="dxa"/>
            <w:shd w:val="clear" w:color="auto" w:fill="auto"/>
          </w:tcPr>
          <w:p w14:paraId="6BAF61F1"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b/>
                <w:sz w:val="20"/>
                <w:lang w:val="sl-SI"/>
              </w:rPr>
            </w:pPr>
            <w:r w:rsidRPr="006021DF">
              <w:rPr>
                <w:rFonts w:ascii="Arial" w:hAnsi="Arial" w:cs="Arial"/>
                <w:b/>
                <w:sz w:val="20"/>
                <w:lang w:val="sl-SI"/>
              </w:rPr>
              <w:t>4. Zeleni in digitalni prehod</w:t>
            </w:r>
          </w:p>
        </w:tc>
        <w:tc>
          <w:tcPr>
            <w:tcW w:w="1564" w:type="dxa"/>
            <w:shd w:val="clear" w:color="auto" w:fill="auto"/>
          </w:tcPr>
          <w:p w14:paraId="6BAF61F2"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b/>
                <w:sz w:val="20"/>
                <w:lang w:val="sl-SI"/>
              </w:rPr>
            </w:pPr>
            <w:r w:rsidRPr="006021DF">
              <w:rPr>
                <w:rFonts w:ascii="Arial" w:hAnsi="Arial" w:cs="Arial"/>
                <w:b/>
                <w:sz w:val="20"/>
                <w:lang w:val="sl-SI"/>
              </w:rPr>
              <w:t>30</w:t>
            </w:r>
          </w:p>
        </w:tc>
      </w:tr>
      <w:tr w:rsidR="00CF6D18" w:rsidRPr="006021DF" w14:paraId="6BAF61F6" w14:textId="77777777" w:rsidTr="00884968">
        <w:tc>
          <w:tcPr>
            <w:tcW w:w="8671" w:type="dxa"/>
            <w:shd w:val="clear" w:color="auto" w:fill="auto"/>
          </w:tcPr>
          <w:p w14:paraId="6BAF61F4"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a) Večji delež lesa oziroma uporaba biorazgradljive vrvice pri hmelju</w:t>
            </w:r>
          </w:p>
        </w:tc>
        <w:tc>
          <w:tcPr>
            <w:tcW w:w="1564" w:type="dxa"/>
            <w:shd w:val="clear" w:color="auto" w:fill="auto"/>
          </w:tcPr>
          <w:p w14:paraId="6BAF61F5"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CF6D18" w:rsidRPr="006021DF" w14:paraId="6BAF61F9" w14:textId="77777777" w:rsidTr="00884968">
        <w:tc>
          <w:tcPr>
            <w:tcW w:w="8671" w:type="dxa"/>
            <w:shd w:val="clear" w:color="auto" w:fill="auto"/>
          </w:tcPr>
          <w:p w14:paraId="6BAF61F7" w14:textId="77777777" w:rsidR="00CF6D18" w:rsidRPr="006021DF" w:rsidRDefault="00CF6D18" w:rsidP="00884968">
            <w:pPr>
              <w:pStyle w:val="Odstavekseznama"/>
              <w:tabs>
                <w:tab w:val="left" w:pos="426"/>
              </w:tabs>
              <w:autoSpaceDE w:val="0"/>
              <w:autoSpaceDN w:val="0"/>
              <w:adjustRightInd w:val="0"/>
              <w:ind w:left="284" w:hanging="284"/>
              <w:contextualSpacing w:val="0"/>
              <w:jc w:val="left"/>
              <w:rPr>
                <w:rFonts w:ascii="Arial" w:hAnsi="Arial" w:cs="Arial"/>
                <w:sz w:val="20"/>
                <w:lang w:val="sl-SI"/>
              </w:rPr>
            </w:pPr>
            <w:r w:rsidRPr="006021DF">
              <w:rPr>
                <w:rFonts w:ascii="Arial" w:hAnsi="Arial" w:cs="Arial"/>
                <w:sz w:val="20"/>
                <w:lang w:val="sl-SI"/>
              </w:rPr>
              <w:t>b) Digitalizacija proizvodnih procesov</w:t>
            </w:r>
          </w:p>
        </w:tc>
        <w:tc>
          <w:tcPr>
            <w:tcW w:w="1564" w:type="dxa"/>
            <w:shd w:val="clear" w:color="auto" w:fill="auto"/>
          </w:tcPr>
          <w:p w14:paraId="6BAF61F8"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CF6D18" w:rsidRPr="006021DF" w14:paraId="6BAF61FC" w14:textId="77777777" w:rsidTr="00884968">
        <w:tc>
          <w:tcPr>
            <w:tcW w:w="8671" w:type="dxa"/>
            <w:shd w:val="clear" w:color="auto" w:fill="auto"/>
          </w:tcPr>
          <w:p w14:paraId="6BAF61FA" w14:textId="77777777" w:rsidR="00CF6D18" w:rsidRPr="006021DF" w:rsidRDefault="00CF6D18" w:rsidP="00884968">
            <w:pPr>
              <w:pStyle w:val="Odstavekseznama"/>
              <w:tabs>
                <w:tab w:val="left" w:pos="426"/>
              </w:tabs>
              <w:autoSpaceDE w:val="0"/>
              <w:autoSpaceDN w:val="0"/>
              <w:adjustRightInd w:val="0"/>
              <w:ind w:left="284" w:hanging="284"/>
              <w:contextualSpacing w:val="0"/>
              <w:jc w:val="left"/>
              <w:rPr>
                <w:rFonts w:ascii="Arial" w:hAnsi="Arial" w:cs="Arial"/>
                <w:sz w:val="20"/>
                <w:lang w:val="sl-SI"/>
              </w:rPr>
            </w:pPr>
            <w:r w:rsidRPr="006021DF">
              <w:rPr>
                <w:rFonts w:ascii="Arial" w:hAnsi="Arial" w:cs="Arial"/>
                <w:sz w:val="20"/>
                <w:lang w:val="sl-SI"/>
              </w:rPr>
              <w:t xml:space="preserve">c) Delež površin trajnih nasadov, posajenih </w:t>
            </w:r>
            <w:r w:rsidRPr="006021DF">
              <w:rPr>
                <w:rFonts w:ascii="Arial" w:hAnsi="Arial" w:cs="Arial"/>
                <w:color w:val="000000"/>
                <w:sz w:val="20"/>
                <w:lang w:val="sl-SI"/>
              </w:rPr>
              <w:t xml:space="preserve">s tolerantnimi </w:t>
            </w:r>
            <w:r w:rsidRPr="006021DF">
              <w:rPr>
                <w:rFonts w:ascii="Arial" w:hAnsi="Arial" w:cs="Arial"/>
                <w:sz w:val="20"/>
                <w:lang w:val="sl-SI"/>
              </w:rPr>
              <w:t>sortami</w:t>
            </w:r>
          </w:p>
        </w:tc>
        <w:tc>
          <w:tcPr>
            <w:tcW w:w="1564" w:type="dxa"/>
            <w:shd w:val="clear" w:color="auto" w:fill="auto"/>
          </w:tcPr>
          <w:p w14:paraId="6BAF61FB"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CF6D18" w:rsidRPr="006021DF" w14:paraId="6BAF61FF" w14:textId="77777777" w:rsidTr="00884968">
        <w:tc>
          <w:tcPr>
            <w:tcW w:w="8671" w:type="dxa"/>
            <w:shd w:val="clear" w:color="auto" w:fill="auto"/>
          </w:tcPr>
          <w:p w14:paraId="6BAF61FD" w14:textId="77777777" w:rsidR="00CF6D18" w:rsidRPr="006021DF" w:rsidRDefault="00CF6D18" w:rsidP="00884968">
            <w:pPr>
              <w:pStyle w:val="Odstavekseznama"/>
              <w:tabs>
                <w:tab w:val="left" w:pos="426"/>
              </w:tabs>
              <w:autoSpaceDE w:val="0"/>
              <w:autoSpaceDN w:val="0"/>
              <w:adjustRightInd w:val="0"/>
              <w:ind w:left="284" w:hanging="284"/>
              <w:jc w:val="left"/>
              <w:rPr>
                <w:rFonts w:ascii="Arial" w:hAnsi="Arial" w:cs="Arial"/>
                <w:sz w:val="20"/>
                <w:lang w:val="sl-SI"/>
              </w:rPr>
            </w:pPr>
            <w:r w:rsidRPr="006021DF">
              <w:rPr>
                <w:rFonts w:ascii="Arial" w:hAnsi="Arial" w:cs="Arial"/>
                <w:sz w:val="20"/>
                <w:lang w:val="sl-SI"/>
              </w:rPr>
              <w:t>– od vključno 25 % do vključno 35 %,</w:t>
            </w:r>
          </w:p>
        </w:tc>
        <w:tc>
          <w:tcPr>
            <w:tcW w:w="1564" w:type="dxa"/>
            <w:shd w:val="clear" w:color="auto" w:fill="auto"/>
          </w:tcPr>
          <w:p w14:paraId="6BAF61FE"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w:t>
            </w:r>
          </w:p>
        </w:tc>
      </w:tr>
      <w:tr w:rsidR="00CF6D18" w:rsidRPr="006021DF" w14:paraId="6BAF6202" w14:textId="77777777" w:rsidTr="00884968">
        <w:tc>
          <w:tcPr>
            <w:tcW w:w="8671" w:type="dxa"/>
            <w:shd w:val="clear" w:color="auto" w:fill="auto"/>
          </w:tcPr>
          <w:p w14:paraId="6BAF6200" w14:textId="77777777" w:rsidR="00CF6D18" w:rsidRPr="006021DF" w:rsidRDefault="00CF6D18" w:rsidP="00884968">
            <w:pPr>
              <w:pStyle w:val="Odstavekseznama"/>
              <w:tabs>
                <w:tab w:val="left" w:pos="426"/>
              </w:tabs>
              <w:autoSpaceDE w:val="0"/>
              <w:autoSpaceDN w:val="0"/>
              <w:adjustRightInd w:val="0"/>
              <w:ind w:left="284" w:hanging="284"/>
              <w:jc w:val="left"/>
              <w:rPr>
                <w:rFonts w:ascii="Arial" w:hAnsi="Arial" w:cs="Arial"/>
                <w:sz w:val="20"/>
                <w:lang w:val="sl-SI"/>
              </w:rPr>
            </w:pPr>
            <w:r w:rsidRPr="006021DF">
              <w:rPr>
                <w:rFonts w:ascii="Arial" w:hAnsi="Arial" w:cs="Arial"/>
                <w:sz w:val="20"/>
                <w:lang w:val="sl-SI"/>
              </w:rPr>
              <w:t>– več kot 35 do vključno 50 %,</w:t>
            </w:r>
          </w:p>
        </w:tc>
        <w:tc>
          <w:tcPr>
            <w:tcW w:w="1564" w:type="dxa"/>
            <w:shd w:val="clear" w:color="auto" w:fill="auto"/>
          </w:tcPr>
          <w:p w14:paraId="6BAF6201"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3</w:t>
            </w:r>
          </w:p>
        </w:tc>
      </w:tr>
      <w:tr w:rsidR="00CF6D18" w:rsidRPr="006021DF" w14:paraId="6BAF6205" w14:textId="77777777" w:rsidTr="00884968">
        <w:tc>
          <w:tcPr>
            <w:tcW w:w="8671" w:type="dxa"/>
            <w:shd w:val="clear" w:color="auto" w:fill="auto"/>
          </w:tcPr>
          <w:p w14:paraId="6BAF6203" w14:textId="77777777" w:rsidR="00CF6D18" w:rsidRPr="006021DF" w:rsidRDefault="00CF6D18" w:rsidP="00884968">
            <w:pPr>
              <w:pStyle w:val="Odstavekseznama"/>
              <w:tabs>
                <w:tab w:val="left" w:pos="426"/>
              </w:tabs>
              <w:autoSpaceDE w:val="0"/>
              <w:autoSpaceDN w:val="0"/>
              <w:adjustRightInd w:val="0"/>
              <w:ind w:left="284" w:hanging="284"/>
              <w:contextualSpacing w:val="0"/>
              <w:jc w:val="left"/>
              <w:rPr>
                <w:rFonts w:ascii="Arial" w:hAnsi="Arial" w:cs="Arial"/>
                <w:sz w:val="20"/>
                <w:lang w:val="sl-SI"/>
              </w:rPr>
            </w:pPr>
            <w:r w:rsidRPr="006021DF">
              <w:rPr>
                <w:rFonts w:ascii="Arial" w:hAnsi="Arial" w:cs="Arial"/>
                <w:sz w:val="20"/>
                <w:lang w:val="sl-SI"/>
              </w:rPr>
              <w:t>– več kot 50 %.</w:t>
            </w:r>
          </w:p>
        </w:tc>
        <w:tc>
          <w:tcPr>
            <w:tcW w:w="1564" w:type="dxa"/>
            <w:shd w:val="clear" w:color="auto" w:fill="auto"/>
          </w:tcPr>
          <w:p w14:paraId="6BAF6204"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CF6D18" w:rsidRPr="006021DF" w14:paraId="6BAF6208" w14:textId="77777777" w:rsidTr="00884968">
        <w:tc>
          <w:tcPr>
            <w:tcW w:w="8671" w:type="dxa"/>
            <w:shd w:val="clear" w:color="auto" w:fill="auto"/>
          </w:tcPr>
          <w:p w14:paraId="6BAF6206"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č) Vključenost v ekološko pridelavo</w:t>
            </w:r>
          </w:p>
        </w:tc>
        <w:tc>
          <w:tcPr>
            <w:tcW w:w="1564" w:type="dxa"/>
            <w:shd w:val="clear" w:color="auto" w:fill="auto"/>
          </w:tcPr>
          <w:p w14:paraId="6BAF6207"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10</w:t>
            </w:r>
          </w:p>
        </w:tc>
      </w:tr>
      <w:tr w:rsidR="00CF6D18" w:rsidRPr="006021DF" w14:paraId="6BAF620B" w14:textId="77777777" w:rsidTr="00884968">
        <w:tc>
          <w:tcPr>
            <w:tcW w:w="8671" w:type="dxa"/>
            <w:shd w:val="clear" w:color="auto" w:fill="auto"/>
          </w:tcPr>
          <w:p w14:paraId="6BAF6209" w14:textId="77777777" w:rsidR="00CF6D18" w:rsidRPr="006021DF" w:rsidRDefault="00CF6D18"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od vključno 50 % do vključno 70 %,</w:t>
            </w:r>
          </w:p>
        </w:tc>
        <w:tc>
          <w:tcPr>
            <w:tcW w:w="1564" w:type="dxa"/>
            <w:shd w:val="clear" w:color="auto" w:fill="auto"/>
          </w:tcPr>
          <w:p w14:paraId="6BAF620A"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4</w:t>
            </w:r>
          </w:p>
        </w:tc>
      </w:tr>
      <w:tr w:rsidR="00CF6D18" w:rsidRPr="006021DF" w14:paraId="6BAF620E" w14:textId="77777777" w:rsidTr="00884968">
        <w:tc>
          <w:tcPr>
            <w:tcW w:w="8671" w:type="dxa"/>
            <w:shd w:val="clear" w:color="auto" w:fill="auto"/>
          </w:tcPr>
          <w:p w14:paraId="6BAF620C" w14:textId="77777777" w:rsidR="00CF6D18" w:rsidRPr="006021DF" w:rsidRDefault="00CF6D18"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več kot 70 % do vključno 80 %,</w:t>
            </w:r>
          </w:p>
        </w:tc>
        <w:tc>
          <w:tcPr>
            <w:tcW w:w="1564" w:type="dxa"/>
            <w:shd w:val="clear" w:color="auto" w:fill="auto"/>
          </w:tcPr>
          <w:p w14:paraId="6BAF620D"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7</w:t>
            </w:r>
          </w:p>
        </w:tc>
      </w:tr>
      <w:tr w:rsidR="00CF6D18" w:rsidRPr="006021DF" w14:paraId="6BAF6211" w14:textId="77777777" w:rsidTr="00884968">
        <w:tc>
          <w:tcPr>
            <w:tcW w:w="8671" w:type="dxa"/>
            <w:shd w:val="clear" w:color="auto" w:fill="auto"/>
          </w:tcPr>
          <w:p w14:paraId="6BAF620F"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 več kot 80 %.</w:t>
            </w:r>
          </w:p>
        </w:tc>
        <w:tc>
          <w:tcPr>
            <w:tcW w:w="1564" w:type="dxa"/>
            <w:shd w:val="clear" w:color="auto" w:fill="auto"/>
          </w:tcPr>
          <w:p w14:paraId="6BAF6210"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10</w:t>
            </w:r>
          </w:p>
        </w:tc>
      </w:tr>
      <w:tr w:rsidR="00CF6D18" w:rsidRPr="006021DF" w14:paraId="6BAF6214" w14:textId="77777777" w:rsidTr="00884968">
        <w:tc>
          <w:tcPr>
            <w:tcW w:w="8671" w:type="dxa"/>
            <w:shd w:val="clear" w:color="auto" w:fill="auto"/>
          </w:tcPr>
          <w:p w14:paraId="6BAF6212"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d) Vključenost v intervencijo KOPOP,  SOPO</w:t>
            </w:r>
            <w:r w:rsidRPr="006021DF">
              <w:rPr>
                <w:rFonts w:ascii="Arial" w:hAnsi="Arial" w:cs="Arial"/>
                <w:color w:val="000000"/>
                <w:sz w:val="20"/>
                <w:lang w:val="sl-SI"/>
              </w:rPr>
              <w:t xml:space="preserve"> oziroma Biotično varstvo rastlin</w:t>
            </w:r>
          </w:p>
        </w:tc>
        <w:tc>
          <w:tcPr>
            <w:tcW w:w="1564" w:type="dxa"/>
            <w:shd w:val="clear" w:color="auto" w:fill="auto"/>
          </w:tcPr>
          <w:p w14:paraId="6BAF6213"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CF6D18" w:rsidRPr="006021DF" w14:paraId="6BAF6217" w14:textId="77777777" w:rsidTr="00884968">
        <w:tc>
          <w:tcPr>
            <w:tcW w:w="8671" w:type="dxa"/>
            <w:shd w:val="clear" w:color="auto" w:fill="auto"/>
          </w:tcPr>
          <w:p w14:paraId="6BAF6215" w14:textId="77777777" w:rsidR="00CF6D18" w:rsidRPr="006021DF" w:rsidRDefault="00CF6D18"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eno intervencijo oziroma operacijo,</w:t>
            </w:r>
          </w:p>
        </w:tc>
        <w:tc>
          <w:tcPr>
            <w:tcW w:w="1564" w:type="dxa"/>
            <w:shd w:val="clear" w:color="auto" w:fill="auto"/>
          </w:tcPr>
          <w:p w14:paraId="6BAF6216"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w:t>
            </w:r>
          </w:p>
        </w:tc>
      </w:tr>
      <w:tr w:rsidR="00CF6D18" w:rsidRPr="006021DF" w14:paraId="6BAF621A" w14:textId="77777777" w:rsidTr="00884968">
        <w:tc>
          <w:tcPr>
            <w:tcW w:w="8671" w:type="dxa"/>
            <w:shd w:val="clear" w:color="auto" w:fill="auto"/>
          </w:tcPr>
          <w:p w14:paraId="6BAF6218" w14:textId="77777777" w:rsidR="00CF6D18" w:rsidRPr="006021DF" w:rsidRDefault="00CF6D18"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dve intervenciji oziroma operaciji,</w:t>
            </w:r>
          </w:p>
        </w:tc>
        <w:tc>
          <w:tcPr>
            <w:tcW w:w="1564" w:type="dxa"/>
            <w:shd w:val="clear" w:color="auto" w:fill="auto"/>
          </w:tcPr>
          <w:p w14:paraId="6BAF6219"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3</w:t>
            </w:r>
          </w:p>
        </w:tc>
      </w:tr>
      <w:tr w:rsidR="00CF6D18" w:rsidRPr="006021DF" w14:paraId="6BAF621D" w14:textId="77777777" w:rsidTr="00884968">
        <w:tc>
          <w:tcPr>
            <w:tcW w:w="8671" w:type="dxa"/>
            <w:shd w:val="clear" w:color="auto" w:fill="auto"/>
          </w:tcPr>
          <w:p w14:paraId="6BAF621B"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 tri ali več intervenciji oziroma operacij.</w:t>
            </w:r>
          </w:p>
        </w:tc>
        <w:tc>
          <w:tcPr>
            <w:tcW w:w="1564" w:type="dxa"/>
            <w:shd w:val="clear" w:color="auto" w:fill="auto"/>
          </w:tcPr>
          <w:p w14:paraId="6BAF621C"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CF6D18" w:rsidRPr="006021DF" w14:paraId="6BAF6220" w14:textId="77777777" w:rsidTr="00884968">
        <w:tc>
          <w:tcPr>
            <w:tcW w:w="8671" w:type="dxa"/>
            <w:shd w:val="clear" w:color="auto" w:fill="auto"/>
          </w:tcPr>
          <w:p w14:paraId="6BAF621E"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b/>
                <w:sz w:val="20"/>
                <w:lang w:val="sl-SI"/>
              </w:rPr>
            </w:pPr>
            <w:r w:rsidRPr="006021DF">
              <w:rPr>
                <w:rFonts w:ascii="Arial" w:hAnsi="Arial" w:cs="Arial"/>
                <w:b/>
                <w:sz w:val="20"/>
                <w:lang w:val="sl-SI"/>
              </w:rPr>
              <w:t>5. Proizvodna usmeritev naložbe</w:t>
            </w:r>
          </w:p>
        </w:tc>
        <w:tc>
          <w:tcPr>
            <w:tcW w:w="1564" w:type="dxa"/>
            <w:shd w:val="clear" w:color="auto" w:fill="auto"/>
          </w:tcPr>
          <w:p w14:paraId="6BAF621F"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b/>
                <w:sz w:val="20"/>
                <w:lang w:val="sl-SI"/>
              </w:rPr>
            </w:pPr>
            <w:r w:rsidRPr="006021DF">
              <w:rPr>
                <w:rFonts w:ascii="Arial" w:hAnsi="Arial" w:cs="Arial"/>
                <w:b/>
                <w:sz w:val="20"/>
                <w:lang w:val="sl-SI"/>
              </w:rPr>
              <w:t>10</w:t>
            </w:r>
          </w:p>
        </w:tc>
      </w:tr>
      <w:tr w:rsidR="00CF6D18" w:rsidRPr="006021DF" w14:paraId="6BAF6223" w14:textId="77777777" w:rsidTr="00884968">
        <w:tc>
          <w:tcPr>
            <w:tcW w:w="8671" w:type="dxa"/>
            <w:shd w:val="clear" w:color="auto" w:fill="auto"/>
          </w:tcPr>
          <w:p w14:paraId="6BAF6221"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a) Vključenost v sheme kakovosti</w:t>
            </w:r>
          </w:p>
        </w:tc>
        <w:tc>
          <w:tcPr>
            <w:tcW w:w="1564" w:type="dxa"/>
            <w:shd w:val="clear" w:color="auto" w:fill="auto"/>
          </w:tcPr>
          <w:p w14:paraId="6BAF6222"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CF6D18" w:rsidRPr="006021DF" w14:paraId="6BAF6226" w14:textId="77777777" w:rsidTr="00884968">
        <w:tc>
          <w:tcPr>
            <w:tcW w:w="8671" w:type="dxa"/>
            <w:shd w:val="clear" w:color="auto" w:fill="auto"/>
          </w:tcPr>
          <w:p w14:paraId="6BAF6224" w14:textId="77777777" w:rsidR="00CF6D18" w:rsidRPr="006021DF" w:rsidRDefault="00CF6D18"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izbrana kakovost oziroma višja kakovost.</w:t>
            </w:r>
          </w:p>
        </w:tc>
        <w:tc>
          <w:tcPr>
            <w:tcW w:w="1564" w:type="dxa"/>
            <w:shd w:val="clear" w:color="auto" w:fill="auto"/>
          </w:tcPr>
          <w:p w14:paraId="6BAF6225"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w:t>
            </w:r>
          </w:p>
        </w:tc>
      </w:tr>
      <w:tr w:rsidR="00CF6D18" w:rsidRPr="006021DF" w14:paraId="6BAF6229" w14:textId="77777777" w:rsidTr="00884968">
        <w:tc>
          <w:tcPr>
            <w:tcW w:w="8671" w:type="dxa"/>
            <w:shd w:val="clear" w:color="auto" w:fill="auto"/>
          </w:tcPr>
          <w:p w14:paraId="6BAF6227" w14:textId="77777777" w:rsidR="00CF6D18" w:rsidRPr="006021DF" w:rsidRDefault="00CF6D18"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integrirana pridelava,</w:t>
            </w:r>
          </w:p>
        </w:tc>
        <w:tc>
          <w:tcPr>
            <w:tcW w:w="1564" w:type="dxa"/>
            <w:shd w:val="clear" w:color="auto" w:fill="auto"/>
          </w:tcPr>
          <w:p w14:paraId="6BAF6228"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2</w:t>
            </w:r>
          </w:p>
        </w:tc>
      </w:tr>
      <w:tr w:rsidR="00CF6D18" w:rsidRPr="006021DF" w14:paraId="6BAF622C" w14:textId="77777777" w:rsidTr="00884968">
        <w:tc>
          <w:tcPr>
            <w:tcW w:w="8671" w:type="dxa"/>
            <w:shd w:val="clear" w:color="auto" w:fill="auto"/>
          </w:tcPr>
          <w:p w14:paraId="6BAF622A" w14:textId="77777777" w:rsidR="00CF6D18" w:rsidRPr="006021DF" w:rsidRDefault="00CF6D18"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zaščitena označba porekla oziroma zaščitena geografska označba</w:t>
            </w:r>
          </w:p>
        </w:tc>
        <w:tc>
          <w:tcPr>
            <w:tcW w:w="1564" w:type="dxa"/>
            <w:shd w:val="clear" w:color="auto" w:fill="auto"/>
          </w:tcPr>
          <w:p w14:paraId="6BAF622B"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3</w:t>
            </w:r>
          </w:p>
        </w:tc>
      </w:tr>
      <w:tr w:rsidR="00CF6D18" w:rsidRPr="006021DF" w14:paraId="6BAF622F" w14:textId="77777777" w:rsidTr="00884968">
        <w:tc>
          <w:tcPr>
            <w:tcW w:w="8671" w:type="dxa"/>
            <w:shd w:val="clear" w:color="auto" w:fill="auto"/>
          </w:tcPr>
          <w:p w14:paraId="6BAF622D" w14:textId="77777777" w:rsidR="00CF6D18" w:rsidRPr="006021DF" w:rsidRDefault="00CF6D18"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zajamčena tradicionalna posebnost,</w:t>
            </w:r>
          </w:p>
        </w:tc>
        <w:tc>
          <w:tcPr>
            <w:tcW w:w="1564" w:type="dxa"/>
            <w:shd w:val="clear" w:color="auto" w:fill="auto"/>
          </w:tcPr>
          <w:p w14:paraId="6BAF622E"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4</w:t>
            </w:r>
          </w:p>
        </w:tc>
      </w:tr>
      <w:tr w:rsidR="00CF6D18" w:rsidRPr="006021DF" w14:paraId="6BAF6232" w14:textId="77777777" w:rsidTr="00884968">
        <w:tc>
          <w:tcPr>
            <w:tcW w:w="8671" w:type="dxa"/>
            <w:shd w:val="clear" w:color="auto" w:fill="auto"/>
          </w:tcPr>
          <w:p w14:paraId="6BAF6230"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 ekološka pridelava in predelava,</w:t>
            </w:r>
          </w:p>
        </w:tc>
        <w:tc>
          <w:tcPr>
            <w:tcW w:w="1564" w:type="dxa"/>
            <w:shd w:val="clear" w:color="auto" w:fill="auto"/>
          </w:tcPr>
          <w:p w14:paraId="6BAF6231"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CF6D18" w:rsidRPr="006021DF" w14:paraId="6BAF6235" w14:textId="77777777" w:rsidTr="00884968">
        <w:tc>
          <w:tcPr>
            <w:tcW w:w="8671" w:type="dxa"/>
            <w:shd w:val="clear" w:color="auto" w:fill="auto"/>
          </w:tcPr>
          <w:p w14:paraId="6BAF6233"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lastRenderedPageBreak/>
              <w:t>b) Preusmeritev proizvodnje v trajne nasade</w:t>
            </w:r>
          </w:p>
        </w:tc>
        <w:tc>
          <w:tcPr>
            <w:tcW w:w="1564" w:type="dxa"/>
            <w:shd w:val="clear" w:color="auto" w:fill="auto"/>
          </w:tcPr>
          <w:p w14:paraId="6BAF6234"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CF6D18" w:rsidRPr="006021DF" w14:paraId="6BAF6238" w14:textId="77777777" w:rsidTr="00884968">
        <w:tc>
          <w:tcPr>
            <w:tcW w:w="8671" w:type="dxa"/>
            <w:shd w:val="clear" w:color="auto" w:fill="auto"/>
          </w:tcPr>
          <w:p w14:paraId="6BAF6236" w14:textId="77777777" w:rsidR="00CF6D18" w:rsidRPr="006021DF" w:rsidRDefault="00CF6D18"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od vključno 30 odstotkov do vključno 50 odstotkov,</w:t>
            </w:r>
          </w:p>
        </w:tc>
        <w:tc>
          <w:tcPr>
            <w:tcW w:w="1564" w:type="dxa"/>
            <w:shd w:val="clear" w:color="auto" w:fill="auto"/>
          </w:tcPr>
          <w:p w14:paraId="6BAF6237"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w:t>
            </w:r>
          </w:p>
        </w:tc>
      </w:tr>
      <w:tr w:rsidR="00CF6D18" w:rsidRPr="006021DF" w14:paraId="6BAF623B" w14:textId="77777777" w:rsidTr="00884968">
        <w:tc>
          <w:tcPr>
            <w:tcW w:w="8671" w:type="dxa"/>
            <w:shd w:val="clear" w:color="auto" w:fill="auto"/>
          </w:tcPr>
          <w:p w14:paraId="6BAF6239" w14:textId="77777777" w:rsidR="00CF6D18" w:rsidRPr="006021DF" w:rsidRDefault="00CF6D18"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več kot 50 odstotkov do vključno 80 odstotkov,</w:t>
            </w:r>
          </w:p>
        </w:tc>
        <w:tc>
          <w:tcPr>
            <w:tcW w:w="1564" w:type="dxa"/>
            <w:shd w:val="clear" w:color="auto" w:fill="auto"/>
          </w:tcPr>
          <w:p w14:paraId="6BAF623A"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3</w:t>
            </w:r>
          </w:p>
        </w:tc>
      </w:tr>
      <w:tr w:rsidR="00CF6D18" w:rsidRPr="006021DF" w14:paraId="6BAF623E" w14:textId="77777777" w:rsidTr="00884968">
        <w:tc>
          <w:tcPr>
            <w:tcW w:w="8671" w:type="dxa"/>
            <w:shd w:val="clear" w:color="auto" w:fill="auto"/>
          </w:tcPr>
          <w:p w14:paraId="6BAF623C"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 več kot 80 odstotkov.</w:t>
            </w:r>
          </w:p>
        </w:tc>
        <w:tc>
          <w:tcPr>
            <w:tcW w:w="1564" w:type="dxa"/>
            <w:shd w:val="clear" w:color="auto" w:fill="auto"/>
          </w:tcPr>
          <w:p w14:paraId="6BAF623D"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CF6D18" w:rsidRPr="006021DF" w14:paraId="6BAF6241" w14:textId="77777777" w:rsidTr="00884968">
        <w:tc>
          <w:tcPr>
            <w:tcW w:w="8671" w:type="dxa"/>
            <w:shd w:val="clear" w:color="auto" w:fill="auto"/>
          </w:tcPr>
          <w:p w14:paraId="6BAF623F" w14:textId="77777777" w:rsidR="00CF6D18" w:rsidRPr="006021DF" w:rsidRDefault="00CF6D18" w:rsidP="00884968">
            <w:pPr>
              <w:pStyle w:val="Odstavekseznama"/>
              <w:tabs>
                <w:tab w:val="left" w:pos="426"/>
              </w:tabs>
              <w:autoSpaceDE w:val="0"/>
              <w:autoSpaceDN w:val="0"/>
              <w:adjustRightInd w:val="0"/>
              <w:ind w:left="0"/>
              <w:contextualSpacing w:val="0"/>
              <w:rPr>
                <w:rFonts w:ascii="Arial" w:hAnsi="Arial" w:cs="Arial"/>
                <w:b/>
                <w:sz w:val="20"/>
                <w:lang w:val="sl-SI"/>
              </w:rPr>
            </w:pPr>
            <w:r w:rsidRPr="006021DF">
              <w:rPr>
                <w:rFonts w:ascii="Arial" w:hAnsi="Arial" w:cs="Arial"/>
                <w:b/>
                <w:sz w:val="20"/>
                <w:lang w:val="sl-SI"/>
              </w:rPr>
              <w:t>Skupaj</w:t>
            </w:r>
          </w:p>
        </w:tc>
        <w:tc>
          <w:tcPr>
            <w:tcW w:w="1564" w:type="dxa"/>
            <w:shd w:val="clear" w:color="auto" w:fill="auto"/>
          </w:tcPr>
          <w:p w14:paraId="6BAF6240" w14:textId="77777777" w:rsidR="00CF6D18" w:rsidRPr="006021DF" w:rsidRDefault="00CF6D18" w:rsidP="00884968">
            <w:pPr>
              <w:pStyle w:val="Odstavekseznama"/>
              <w:tabs>
                <w:tab w:val="left" w:pos="426"/>
              </w:tabs>
              <w:autoSpaceDE w:val="0"/>
              <w:autoSpaceDN w:val="0"/>
              <w:adjustRightInd w:val="0"/>
              <w:ind w:left="0"/>
              <w:contextualSpacing w:val="0"/>
              <w:jc w:val="center"/>
              <w:rPr>
                <w:rFonts w:ascii="Arial" w:hAnsi="Arial" w:cs="Arial"/>
                <w:b/>
                <w:sz w:val="20"/>
                <w:lang w:val="sl-SI"/>
              </w:rPr>
            </w:pPr>
            <w:r w:rsidRPr="006021DF">
              <w:rPr>
                <w:rFonts w:ascii="Arial" w:hAnsi="Arial" w:cs="Arial"/>
                <w:b/>
                <w:sz w:val="20"/>
                <w:lang w:val="sl-SI"/>
              </w:rPr>
              <w:t>200</w:t>
            </w:r>
          </w:p>
        </w:tc>
      </w:tr>
    </w:tbl>
    <w:p w14:paraId="6BAF6242" w14:textId="77777777" w:rsidR="00BA2D0E" w:rsidRPr="006021DF" w:rsidRDefault="00BA2D0E" w:rsidP="00015163">
      <w:pPr>
        <w:rPr>
          <w:rFonts w:ascii="Arial" w:hAnsi="Arial" w:cs="Arial"/>
          <w:sz w:val="20"/>
          <w:lang w:val="sl-SI"/>
        </w:rPr>
      </w:pPr>
    </w:p>
    <w:p w14:paraId="6BAF6243" w14:textId="77777777" w:rsidR="006E5B7C" w:rsidRPr="006021DF" w:rsidRDefault="00B0639E" w:rsidP="00CE0D86">
      <w:pPr>
        <w:pStyle w:val="Naslov2"/>
      </w:pPr>
      <w:bookmarkStart w:id="91" w:name="_Toc421599332"/>
      <w:bookmarkStart w:id="92" w:name="_Toc128387042"/>
      <w:bookmarkStart w:id="93" w:name="_Toc128389690"/>
      <w:bookmarkStart w:id="94" w:name="_Toc128389892"/>
      <w:bookmarkStart w:id="95" w:name="_Toc135316154"/>
      <w:bookmarkStart w:id="96" w:name="_Toc162527348"/>
      <w:bookmarkEnd w:id="48"/>
      <w:bookmarkEnd w:id="49"/>
      <w:bookmarkEnd w:id="91"/>
      <w:commentRangeStart w:id="97"/>
      <w:r w:rsidRPr="006021DF">
        <w:t>IRP05 - Izvedba agromelioracij in komasacij kmetijskih zemljišč</w:t>
      </w:r>
      <w:bookmarkEnd w:id="92"/>
      <w:bookmarkEnd w:id="93"/>
      <w:bookmarkEnd w:id="94"/>
      <w:bookmarkEnd w:id="95"/>
      <w:bookmarkEnd w:id="96"/>
      <w:commentRangeEnd w:id="97"/>
      <w:r w:rsidR="009E5C79">
        <w:rPr>
          <w:rStyle w:val="Pripombasklic"/>
          <w:rFonts w:ascii="Times New Roman" w:hAnsi="Times New Roman" w:cs="Times New Roman"/>
          <w:b w:val="0"/>
          <w:lang w:val="en-GB"/>
        </w:rPr>
        <w:commentReference w:id="97"/>
      </w:r>
    </w:p>
    <w:p w14:paraId="6BAF6244" w14:textId="77777777" w:rsidR="00411D80" w:rsidRPr="006021DF" w:rsidRDefault="00DB000B" w:rsidP="00CE0D86">
      <w:pPr>
        <w:pStyle w:val="Naslov4"/>
      </w:pPr>
      <w:r w:rsidRPr="006021DF">
        <w:t>Opis</w:t>
      </w:r>
    </w:p>
    <w:p w14:paraId="6BAF6245" w14:textId="77777777" w:rsidR="00344378" w:rsidRPr="006021DF" w:rsidRDefault="00411D80" w:rsidP="003E0828">
      <w:pPr>
        <w:rPr>
          <w:rFonts w:ascii="Arial" w:hAnsi="Arial" w:cs="Arial"/>
          <w:sz w:val="20"/>
          <w:lang w:val="sl-SI"/>
        </w:rPr>
      </w:pPr>
      <w:r w:rsidRPr="006021DF">
        <w:rPr>
          <w:rFonts w:ascii="Arial" w:hAnsi="Arial" w:cs="Arial"/>
          <w:sz w:val="20"/>
          <w:lang w:val="sl-SI"/>
        </w:rPr>
        <w:t>Predmet podpore so naložbe v izvedbo komasacij kmetijskih zemljišč in izvedbo agromelioracij na komasacijskih območjih. Smiselnost uvedbe intervencije potrjujejo podatki o skupni faktorski produktivnosti v Sloveniji, ki je bila v obdobju 2005–2016 večinoma pod povprečjem EU-28, kar je med drugim povezano tudi z izrazito majhnostjo GERK-ov, veliko razdrobljenostjo kmetijskih zemljišč in omejenim dostopom do kmetijskih zemljišč.</w:t>
      </w:r>
      <w:r w:rsidR="00344378" w:rsidRPr="006021DF">
        <w:rPr>
          <w:rFonts w:ascii="Arial" w:hAnsi="Arial" w:cs="Arial"/>
          <w:sz w:val="20"/>
          <w:lang w:val="sl-SI"/>
        </w:rPr>
        <w:t xml:space="preserve"> </w:t>
      </w:r>
    </w:p>
    <w:p w14:paraId="6BAF6246" w14:textId="77777777" w:rsidR="00411D80" w:rsidRPr="006021DF" w:rsidRDefault="00411D80" w:rsidP="00B7369E">
      <w:pPr>
        <w:spacing w:before="0" w:after="0"/>
        <w:rPr>
          <w:rFonts w:ascii="Arial" w:hAnsi="Arial" w:cs="Arial"/>
          <w:sz w:val="20"/>
          <w:lang w:val="sl-SI"/>
        </w:rPr>
      </w:pPr>
    </w:p>
    <w:p w14:paraId="6BAF6247" w14:textId="77777777" w:rsidR="00411D80" w:rsidRPr="006021DF" w:rsidRDefault="00411D80" w:rsidP="00B7369E">
      <w:pPr>
        <w:spacing w:before="0" w:after="0"/>
        <w:rPr>
          <w:rFonts w:ascii="Arial" w:hAnsi="Arial" w:cs="Arial"/>
          <w:sz w:val="20"/>
          <w:lang w:val="sl-SI"/>
        </w:rPr>
      </w:pPr>
      <w:r w:rsidRPr="006021DF">
        <w:rPr>
          <w:rFonts w:ascii="Arial" w:hAnsi="Arial" w:cs="Arial"/>
          <w:sz w:val="20"/>
          <w:lang w:val="sl-SI"/>
        </w:rPr>
        <w:t>Intervencija je razdeljena na dve pointervenciji: izvedba agromelioracij na komasacijskih območjih ter izvedba komasacij kmetijskih zemljišč.</w:t>
      </w:r>
    </w:p>
    <w:p w14:paraId="6BAF6248" w14:textId="77777777" w:rsidR="00411D80" w:rsidRPr="006021DF" w:rsidRDefault="00411D80" w:rsidP="00B7369E">
      <w:pPr>
        <w:rPr>
          <w:rFonts w:ascii="Arial" w:hAnsi="Arial" w:cs="Arial"/>
          <w:sz w:val="20"/>
          <w:lang w:val="sl-SI"/>
        </w:rPr>
      </w:pPr>
    </w:p>
    <w:p w14:paraId="6BAF6249" w14:textId="77777777" w:rsidR="00344378" w:rsidRPr="006021DF" w:rsidRDefault="00344378" w:rsidP="00CE0D86">
      <w:pPr>
        <w:pStyle w:val="Naslov4"/>
      </w:pPr>
      <w:r w:rsidRPr="006021DF">
        <w:t>Cilj</w:t>
      </w:r>
    </w:p>
    <w:p w14:paraId="6BAF624A" w14:textId="77777777" w:rsidR="00411D80" w:rsidRPr="006021DF" w:rsidRDefault="00411D80" w:rsidP="00B7369E">
      <w:pPr>
        <w:numPr>
          <w:ilvl w:val="0"/>
          <w:numId w:val="30"/>
        </w:numPr>
        <w:spacing w:before="0" w:after="0"/>
        <w:ind w:left="284" w:hanging="284"/>
        <w:rPr>
          <w:rFonts w:ascii="Arial" w:hAnsi="Arial" w:cs="Arial"/>
          <w:sz w:val="20"/>
          <w:lang w:val="sl-SI"/>
        </w:rPr>
      </w:pPr>
      <w:r w:rsidRPr="006021DF">
        <w:rPr>
          <w:rFonts w:ascii="Arial" w:hAnsi="Arial" w:cs="Arial"/>
          <w:sz w:val="20"/>
          <w:lang w:val="sl-SI"/>
        </w:rPr>
        <w:t>izboljšanje kakovosti kmetijskih zemljišč;</w:t>
      </w:r>
    </w:p>
    <w:p w14:paraId="6BAF624B" w14:textId="77777777" w:rsidR="00411D80" w:rsidRPr="006021DF" w:rsidRDefault="00411D80" w:rsidP="00B7369E">
      <w:pPr>
        <w:numPr>
          <w:ilvl w:val="0"/>
          <w:numId w:val="30"/>
        </w:numPr>
        <w:spacing w:before="0" w:after="0"/>
        <w:ind w:left="284" w:hanging="284"/>
        <w:rPr>
          <w:rFonts w:ascii="Arial" w:hAnsi="Arial" w:cs="Arial"/>
          <w:sz w:val="20"/>
          <w:lang w:val="sl-SI"/>
        </w:rPr>
      </w:pPr>
      <w:r w:rsidRPr="006021DF">
        <w:rPr>
          <w:rFonts w:ascii="Arial" w:hAnsi="Arial" w:cs="Arial"/>
          <w:sz w:val="20"/>
          <w:lang w:val="sl-SI"/>
        </w:rPr>
        <w:t>povečanje konkurenčnosti kmetijskih gospodarstev preko izboljšanja posestne strukture.</w:t>
      </w:r>
    </w:p>
    <w:p w14:paraId="6BAF624C" w14:textId="77777777" w:rsidR="00411D80" w:rsidRPr="006021DF" w:rsidRDefault="00411D80" w:rsidP="00B7369E">
      <w:pPr>
        <w:spacing w:before="0" w:after="0"/>
        <w:ind w:left="284"/>
        <w:rPr>
          <w:rFonts w:ascii="Arial" w:hAnsi="Arial" w:cs="Arial"/>
          <w:sz w:val="20"/>
          <w:lang w:val="sl-SI"/>
        </w:rPr>
      </w:pPr>
    </w:p>
    <w:p w14:paraId="6BAF624D" w14:textId="77777777" w:rsidR="00344378" w:rsidRPr="006021DF" w:rsidRDefault="00344378" w:rsidP="00CE0D86">
      <w:pPr>
        <w:pStyle w:val="Naslov4"/>
      </w:pPr>
      <w:r w:rsidRPr="006021DF">
        <w:t>Upravičenci</w:t>
      </w:r>
    </w:p>
    <w:p w14:paraId="6BAF624E" w14:textId="77777777" w:rsidR="00411D80" w:rsidRPr="006021DF" w:rsidRDefault="00411D80" w:rsidP="00B7369E">
      <w:pPr>
        <w:spacing w:before="0" w:after="0"/>
        <w:rPr>
          <w:rFonts w:ascii="Arial" w:hAnsi="Arial" w:cs="Arial"/>
          <w:sz w:val="20"/>
          <w:lang w:val="sl-SI"/>
        </w:rPr>
      </w:pPr>
      <w:r w:rsidRPr="006021DF">
        <w:rPr>
          <w:rFonts w:ascii="Arial" w:hAnsi="Arial" w:cs="Arial"/>
          <w:sz w:val="20"/>
          <w:lang w:val="sl-SI"/>
        </w:rPr>
        <w:t>Upravičenci do podpore so lokalne skupnosti in Sklad kmetijskih zemljišč in gozdov Republike Slovenije.</w:t>
      </w:r>
    </w:p>
    <w:p w14:paraId="6BAF624F" w14:textId="77777777" w:rsidR="000F20E2" w:rsidRPr="006021DF" w:rsidRDefault="000F20E2" w:rsidP="007D315F">
      <w:pPr>
        <w:rPr>
          <w:rFonts w:ascii="Arial" w:hAnsi="Arial" w:cs="Arial"/>
          <w:sz w:val="20"/>
          <w:lang w:val="sl-SI"/>
        </w:rPr>
      </w:pPr>
    </w:p>
    <w:p w14:paraId="6BAF6250" w14:textId="77777777" w:rsidR="00344378" w:rsidRPr="006021DF" w:rsidRDefault="00F46BB7" w:rsidP="00CE0D86">
      <w:pPr>
        <w:pStyle w:val="Naslov4"/>
      </w:pPr>
      <w:r w:rsidRPr="006021DF">
        <w:t>Metodologija pri določanju meril za izbor</w:t>
      </w:r>
    </w:p>
    <w:p w14:paraId="6BAF6251" w14:textId="77777777" w:rsidR="00411D80" w:rsidRPr="006021DF" w:rsidRDefault="00411D80" w:rsidP="00B7369E">
      <w:pPr>
        <w:rPr>
          <w:rFonts w:ascii="Arial" w:hAnsi="Arial" w:cs="Arial"/>
          <w:sz w:val="20"/>
          <w:lang w:val="sl-SI"/>
        </w:rPr>
      </w:pPr>
    </w:p>
    <w:p w14:paraId="6BAF6252" w14:textId="77777777" w:rsidR="00411D80" w:rsidRPr="006021DF" w:rsidRDefault="00411D80" w:rsidP="00B7369E">
      <w:pPr>
        <w:rPr>
          <w:rFonts w:ascii="Arial" w:hAnsi="Arial" w:cs="Arial"/>
          <w:b/>
          <w:sz w:val="20"/>
          <w:lang w:val="sl-SI"/>
        </w:rPr>
      </w:pPr>
      <w:r w:rsidRPr="006021DF">
        <w:rPr>
          <w:rFonts w:ascii="Arial" w:hAnsi="Arial" w:cs="Arial"/>
          <w:b/>
          <w:sz w:val="20"/>
          <w:lang w:val="sl-SI"/>
        </w:rPr>
        <w:t xml:space="preserve">1. </w:t>
      </w:r>
      <w:r w:rsidR="0090093C" w:rsidRPr="006021DF">
        <w:rPr>
          <w:rFonts w:ascii="Arial" w:hAnsi="Arial" w:cs="Arial"/>
          <w:b/>
          <w:sz w:val="20"/>
          <w:lang w:val="sl-SI"/>
        </w:rPr>
        <w:t xml:space="preserve">Podintervencija A: </w:t>
      </w:r>
      <w:r w:rsidRPr="006021DF">
        <w:rPr>
          <w:rFonts w:ascii="Arial" w:hAnsi="Arial" w:cs="Arial"/>
          <w:b/>
          <w:sz w:val="20"/>
          <w:lang w:val="sl-SI"/>
        </w:rPr>
        <w:t>Izvedba agromelioracij na komasacijskih območjih</w:t>
      </w:r>
    </w:p>
    <w:p w14:paraId="6BAF6253" w14:textId="77777777" w:rsidR="00344378" w:rsidRPr="006021DF" w:rsidRDefault="00344378" w:rsidP="00344378">
      <w:pPr>
        <w:spacing w:before="0" w:after="200" w:line="276" w:lineRule="auto"/>
        <w:jc w:val="left"/>
        <w:rPr>
          <w:rFonts w:ascii="Arial" w:hAnsi="Arial" w:cs="Arial"/>
          <w:sz w:val="20"/>
          <w:u w:val="single"/>
          <w:lang w:val="sl-SI"/>
        </w:rPr>
      </w:pPr>
      <w:r w:rsidRPr="006021DF">
        <w:rPr>
          <w:rFonts w:ascii="Arial" w:hAnsi="Arial" w:cs="Arial"/>
          <w:sz w:val="20"/>
          <w:u w:val="single"/>
          <w:lang w:val="sl-SI"/>
        </w:rPr>
        <w:t>Postopek izbire</w:t>
      </w:r>
    </w:p>
    <w:p w14:paraId="6BAF6254" w14:textId="77777777" w:rsidR="00411D80" w:rsidRPr="006021DF" w:rsidRDefault="006C0EE1" w:rsidP="00344378">
      <w:pPr>
        <w:spacing w:before="0" w:after="200" w:line="276" w:lineRule="auto"/>
        <w:jc w:val="left"/>
        <w:rPr>
          <w:rFonts w:ascii="Arial" w:hAnsi="Arial" w:cs="Arial"/>
          <w:sz w:val="20"/>
          <w:lang w:val="sl-SI"/>
        </w:rPr>
      </w:pPr>
      <w:r w:rsidRPr="006021DF">
        <w:rPr>
          <w:rFonts w:ascii="Arial" w:hAnsi="Arial" w:cs="Arial"/>
          <w:sz w:val="20"/>
          <w:lang w:val="sl-SI"/>
        </w:rPr>
        <w:t>Intervencija se izvaja</w:t>
      </w:r>
      <w:r w:rsidR="00326927" w:rsidRPr="006021DF">
        <w:rPr>
          <w:rFonts w:ascii="Arial" w:hAnsi="Arial" w:cs="Arial"/>
          <w:sz w:val="20"/>
          <w:lang w:val="sl-SI"/>
        </w:rPr>
        <w:t xml:space="preserve"> s zaprtim javnim razpisom. Vstopna meja točk znaša 30 odstotkov najvišjega možnega števila točk.</w:t>
      </w:r>
    </w:p>
    <w:p w14:paraId="6BAF6255" w14:textId="77777777" w:rsidR="00344378" w:rsidRPr="006021DF" w:rsidRDefault="00344378" w:rsidP="00344378">
      <w:pPr>
        <w:rPr>
          <w:rFonts w:ascii="Arial" w:hAnsi="Arial" w:cs="Arial"/>
          <w:sz w:val="20"/>
          <w:u w:val="single"/>
          <w:lang w:val="sl-SI"/>
        </w:rPr>
      </w:pPr>
      <w:r w:rsidRPr="006021DF">
        <w:rPr>
          <w:rFonts w:ascii="Arial" w:hAnsi="Arial" w:cs="Arial"/>
          <w:sz w:val="20"/>
          <w:u w:val="single"/>
          <w:lang w:val="sl-SI"/>
        </w:rPr>
        <w:t>Merila</w:t>
      </w:r>
    </w:p>
    <w:p w14:paraId="6BAF6256" w14:textId="77777777" w:rsidR="00326927" w:rsidRPr="006021DF" w:rsidRDefault="00326927" w:rsidP="00344378">
      <w:pPr>
        <w:rPr>
          <w:rFonts w:ascii="Arial" w:hAnsi="Arial" w:cs="Arial"/>
          <w:sz w:val="20"/>
          <w:lang w:val="sl-SI"/>
        </w:rPr>
      </w:pPr>
      <w:r w:rsidRPr="006021DF">
        <w:rPr>
          <w:rFonts w:ascii="Arial" w:hAnsi="Arial" w:cs="Arial"/>
          <w:sz w:val="20"/>
          <w:lang w:val="sl-SI"/>
        </w:rPr>
        <w:t>Upoštevajo se naslednja merila za izbor vlog:</w:t>
      </w:r>
    </w:p>
    <w:p w14:paraId="6BAF6257" w14:textId="77777777" w:rsidR="00326927" w:rsidRPr="006021DF" w:rsidRDefault="00326927" w:rsidP="00344378">
      <w:pPr>
        <w:rPr>
          <w:rFonts w:ascii="Arial" w:hAnsi="Arial" w:cs="Arial"/>
          <w:sz w:val="20"/>
          <w:lang w:val="sl-SI"/>
        </w:rPr>
      </w:pPr>
    </w:p>
    <w:p w14:paraId="6BAF6258" w14:textId="77777777" w:rsidR="00326927" w:rsidRPr="006021DF" w:rsidRDefault="00326927" w:rsidP="00326927">
      <w:pPr>
        <w:pStyle w:val="Odstavekseznama"/>
        <w:tabs>
          <w:tab w:val="left" w:pos="426"/>
        </w:tabs>
        <w:autoSpaceDE w:val="0"/>
        <w:autoSpaceDN w:val="0"/>
        <w:adjustRightInd w:val="0"/>
        <w:spacing w:before="0"/>
        <w:ind w:left="0"/>
        <w:contextualSpacing w:val="0"/>
        <w:rPr>
          <w:rFonts w:ascii="Arial" w:hAnsi="Arial" w:cs="Arial"/>
          <w:i/>
          <w:sz w:val="20"/>
          <w:u w:val="single"/>
          <w:lang w:val="sl-SI"/>
        </w:rPr>
      </w:pPr>
      <w:r w:rsidRPr="006021DF">
        <w:rPr>
          <w:rFonts w:ascii="Arial" w:hAnsi="Arial" w:cs="Arial"/>
          <w:i/>
          <w:sz w:val="20"/>
          <w:u w:val="single"/>
          <w:lang w:val="sl-SI"/>
        </w:rPr>
        <w:t>Ekonomski vidik naložbe</w:t>
      </w:r>
    </w:p>
    <w:p w14:paraId="6BAF6259" w14:textId="77777777" w:rsidR="00326927" w:rsidRPr="006021DF" w:rsidRDefault="00326927" w:rsidP="00326927">
      <w:pPr>
        <w:pStyle w:val="Odstavekseznama"/>
        <w:tabs>
          <w:tab w:val="left" w:pos="426"/>
        </w:tabs>
        <w:autoSpaceDE w:val="0"/>
        <w:autoSpaceDN w:val="0"/>
        <w:adjustRightInd w:val="0"/>
        <w:spacing w:before="0"/>
        <w:ind w:left="0"/>
        <w:contextualSpacing w:val="0"/>
        <w:rPr>
          <w:rFonts w:ascii="Arial" w:hAnsi="Arial" w:cs="Arial"/>
          <w:sz w:val="20"/>
          <w:lang w:val="sl-SI"/>
        </w:rPr>
      </w:pPr>
      <w:r w:rsidRPr="006021DF">
        <w:rPr>
          <w:rFonts w:ascii="Arial" w:hAnsi="Arial" w:cs="Arial"/>
          <w:sz w:val="20"/>
          <w:lang w:val="sl-SI"/>
        </w:rPr>
        <w:t xml:space="preserve">Ekonomski vidik naložbe predstavlja 65 odstotkov možnih točk. </w:t>
      </w:r>
    </w:p>
    <w:p w14:paraId="6BAF625A" w14:textId="77777777" w:rsidR="00326927" w:rsidRPr="006021DF" w:rsidRDefault="00326927" w:rsidP="00326927">
      <w:pPr>
        <w:pStyle w:val="Odstavekseznama"/>
        <w:tabs>
          <w:tab w:val="left" w:pos="426"/>
        </w:tabs>
        <w:autoSpaceDE w:val="0"/>
        <w:autoSpaceDN w:val="0"/>
        <w:adjustRightInd w:val="0"/>
        <w:spacing w:before="0"/>
        <w:ind w:left="0"/>
        <w:contextualSpacing w:val="0"/>
        <w:rPr>
          <w:rFonts w:ascii="Arial" w:hAnsi="Arial" w:cs="Arial"/>
          <w:i/>
          <w:sz w:val="20"/>
          <w:lang w:val="sl-SI"/>
        </w:rPr>
      </w:pPr>
      <w:r w:rsidRPr="006021DF">
        <w:rPr>
          <w:rFonts w:ascii="Arial" w:hAnsi="Arial" w:cs="Arial"/>
          <w:i/>
          <w:sz w:val="20"/>
          <w:lang w:val="sl-SI"/>
        </w:rPr>
        <w:t>Delež soglasij lastnikov kmetijskih zemljišč</w:t>
      </w:r>
    </w:p>
    <w:p w14:paraId="6BAF625B" w14:textId="77777777" w:rsidR="00326927" w:rsidRPr="006021DF" w:rsidRDefault="00326927" w:rsidP="00326927">
      <w:pPr>
        <w:pStyle w:val="Odstavekseznama"/>
        <w:tabs>
          <w:tab w:val="left" w:pos="426"/>
        </w:tabs>
        <w:autoSpaceDE w:val="0"/>
        <w:autoSpaceDN w:val="0"/>
        <w:adjustRightInd w:val="0"/>
        <w:spacing w:before="0"/>
        <w:ind w:left="0"/>
        <w:contextualSpacing w:val="0"/>
        <w:rPr>
          <w:rFonts w:ascii="Arial" w:hAnsi="Arial" w:cs="Arial"/>
          <w:sz w:val="20"/>
          <w:lang w:val="sl-SI"/>
        </w:rPr>
      </w:pPr>
      <w:r w:rsidRPr="006021DF">
        <w:rPr>
          <w:rFonts w:ascii="Arial" w:hAnsi="Arial" w:cs="Arial"/>
          <w:sz w:val="20"/>
          <w:lang w:val="sl-SI"/>
        </w:rPr>
        <w:t xml:space="preserve">Za izvedbo agromelioracij kmetijskih zemljišč na komasacijskih območjih je potrebno soglasje tistih lastnikov zemljišč na agromelioracijskem območju, ki imajo v lasti več kot 67 odstotkov površin na agromelioracijskem območju (to je vstopni pogoj). Višji kot je delež strinjanja lastnikov zemljišč, večji je interes po izvedbi </w:t>
      </w:r>
      <w:r w:rsidRPr="006021DF">
        <w:rPr>
          <w:rFonts w:ascii="Arial" w:hAnsi="Arial" w:cs="Arial"/>
          <w:sz w:val="20"/>
          <w:lang w:val="sl-SI"/>
        </w:rPr>
        <w:lastRenderedPageBreak/>
        <w:t>operacije na posameznem območju. Zato maksimalno število točk (35) dobijo tiste operacije, pri katerih je stopnja soglasij višja od 90 odstotkov.</w:t>
      </w:r>
    </w:p>
    <w:p w14:paraId="6BAF625C" w14:textId="77777777" w:rsidR="00326927" w:rsidRPr="006021DF" w:rsidRDefault="00326927" w:rsidP="00326927">
      <w:pPr>
        <w:pStyle w:val="Odstavekseznama"/>
        <w:tabs>
          <w:tab w:val="left" w:pos="426"/>
        </w:tabs>
        <w:autoSpaceDE w:val="0"/>
        <w:autoSpaceDN w:val="0"/>
        <w:adjustRightInd w:val="0"/>
        <w:spacing w:before="0"/>
        <w:ind w:left="0"/>
        <w:contextualSpacing w:val="0"/>
        <w:rPr>
          <w:rFonts w:ascii="Arial" w:hAnsi="Arial" w:cs="Arial"/>
          <w:i/>
          <w:sz w:val="20"/>
          <w:lang w:val="sl-SI"/>
        </w:rPr>
      </w:pPr>
      <w:r w:rsidRPr="006021DF">
        <w:rPr>
          <w:rFonts w:ascii="Arial" w:hAnsi="Arial" w:cs="Arial"/>
          <w:i/>
          <w:sz w:val="20"/>
          <w:lang w:val="sl-SI"/>
        </w:rPr>
        <w:t>Velikost agromelioracijskega območja</w:t>
      </w:r>
    </w:p>
    <w:p w14:paraId="6BAF625D" w14:textId="77777777" w:rsidR="00326927" w:rsidRPr="006021DF" w:rsidRDefault="00326927" w:rsidP="00326927">
      <w:pPr>
        <w:pStyle w:val="Odstavekseznama"/>
        <w:tabs>
          <w:tab w:val="left" w:pos="426"/>
        </w:tabs>
        <w:autoSpaceDE w:val="0"/>
        <w:autoSpaceDN w:val="0"/>
        <w:adjustRightInd w:val="0"/>
        <w:spacing w:before="0"/>
        <w:ind w:left="0"/>
        <w:contextualSpacing w:val="0"/>
        <w:rPr>
          <w:rFonts w:ascii="Arial" w:hAnsi="Arial" w:cs="Arial"/>
          <w:sz w:val="20"/>
          <w:lang w:val="sl-SI"/>
        </w:rPr>
      </w:pPr>
      <w:r w:rsidRPr="006021DF">
        <w:rPr>
          <w:rFonts w:ascii="Arial" w:hAnsi="Arial" w:cs="Arial"/>
          <w:sz w:val="20"/>
          <w:lang w:val="sl-SI"/>
        </w:rPr>
        <w:t>Velikost agromelioracijskega območja je povezana z interesom lastnikov zemljišč na posameznem območju. Večje kot je območje, večji je interes po izvedbi agromelioracij na komasacijskem območju in več točk dobi upravičenec. Točke bodo deljene po velikostnih skupinah, maksimalno število točk (30) dobijo tista agromelioracijska območja, ki so večja od 300 ha.</w:t>
      </w:r>
    </w:p>
    <w:p w14:paraId="6BAF625E" w14:textId="77777777" w:rsidR="00326927" w:rsidRPr="006021DF" w:rsidRDefault="00326927" w:rsidP="00326927">
      <w:pPr>
        <w:pStyle w:val="Odstavekseznama"/>
        <w:tabs>
          <w:tab w:val="left" w:pos="426"/>
        </w:tabs>
        <w:autoSpaceDE w:val="0"/>
        <w:autoSpaceDN w:val="0"/>
        <w:adjustRightInd w:val="0"/>
        <w:spacing w:before="0"/>
        <w:ind w:left="0"/>
        <w:contextualSpacing w:val="0"/>
        <w:rPr>
          <w:rFonts w:ascii="Arial" w:hAnsi="Arial" w:cs="Arial"/>
          <w:sz w:val="20"/>
          <w:lang w:val="sl-SI"/>
        </w:rPr>
      </w:pPr>
      <w:commentRangeStart w:id="98"/>
    </w:p>
    <w:p w14:paraId="6BAF625F" w14:textId="77777777" w:rsidR="00326927" w:rsidRPr="006021DF" w:rsidRDefault="00326927" w:rsidP="00326927">
      <w:pPr>
        <w:pStyle w:val="Odstavekseznama"/>
        <w:tabs>
          <w:tab w:val="left" w:pos="426"/>
        </w:tabs>
        <w:autoSpaceDE w:val="0"/>
        <w:autoSpaceDN w:val="0"/>
        <w:adjustRightInd w:val="0"/>
        <w:spacing w:before="0"/>
        <w:ind w:left="0"/>
        <w:contextualSpacing w:val="0"/>
        <w:rPr>
          <w:rFonts w:ascii="Arial" w:hAnsi="Arial" w:cs="Arial"/>
          <w:i/>
          <w:sz w:val="20"/>
          <w:u w:val="single"/>
          <w:lang w:val="sl-SI"/>
        </w:rPr>
      </w:pPr>
      <w:r w:rsidRPr="006021DF">
        <w:rPr>
          <w:rFonts w:ascii="Arial" w:hAnsi="Arial" w:cs="Arial"/>
          <w:i/>
          <w:sz w:val="20"/>
          <w:u w:val="single"/>
          <w:lang w:val="sl-SI"/>
        </w:rPr>
        <w:t>Geografski vidik</w:t>
      </w:r>
      <w:r w:rsidR="00447506" w:rsidRPr="006021DF">
        <w:rPr>
          <w:rFonts w:ascii="Arial" w:hAnsi="Arial" w:cs="Arial"/>
          <w:i/>
          <w:sz w:val="20"/>
          <w:u w:val="single"/>
          <w:lang w:val="sl-SI"/>
        </w:rPr>
        <w:t xml:space="preserve"> lokacije </w:t>
      </w:r>
      <w:r w:rsidRPr="006021DF">
        <w:rPr>
          <w:rFonts w:ascii="Arial" w:hAnsi="Arial" w:cs="Arial"/>
          <w:i/>
          <w:sz w:val="20"/>
          <w:u w:val="single"/>
          <w:lang w:val="sl-SI"/>
        </w:rPr>
        <w:t xml:space="preserve"> naložbe</w:t>
      </w:r>
      <w:commentRangeEnd w:id="98"/>
      <w:r w:rsidR="00E148EC">
        <w:rPr>
          <w:rStyle w:val="Pripombasklic"/>
        </w:rPr>
        <w:commentReference w:id="98"/>
      </w:r>
    </w:p>
    <w:p w14:paraId="6BAF6260" w14:textId="77777777" w:rsidR="00326927" w:rsidRPr="006021DF" w:rsidRDefault="00326927" w:rsidP="00326927">
      <w:pPr>
        <w:pStyle w:val="Odstavekseznama"/>
        <w:tabs>
          <w:tab w:val="left" w:pos="426"/>
        </w:tabs>
        <w:autoSpaceDE w:val="0"/>
        <w:autoSpaceDN w:val="0"/>
        <w:adjustRightInd w:val="0"/>
        <w:spacing w:before="0"/>
        <w:ind w:left="0"/>
        <w:contextualSpacing w:val="0"/>
        <w:rPr>
          <w:rFonts w:ascii="Arial" w:hAnsi="Arial" w:cs="Arial"/>
          <w:b/>
          <w:sz w:val="20"/>
          <w:lang w:val="sl-SI"/>
        </w:rPr>
      </w:pPr>
      <w:r w:rsidRPr="006021DF">
        <w:rPr>
          <w:rFonts w:ascii="Arial" w:hAnsi="Arial" w:cs="Arial"/>
          <w:sz w:val="20"/>
          <w:lang w:val="sl-SI"/>
        </w:rPr>
        <w:t>Geografski vidik naložbe predstavlja 10 odstotkov možnih točk.</w:t>
      </w:r>
    </w:p>
    <w:p w14:paraId="6BAF6261" w14:textId="77777777" w:rsidR="00326927" w:rsidRPr="006021DF" w:rsidRDefault="00326927" w:rsidP="00326927">
      <w:pPr>
        <w:pStyle w:val="Odstavekseznama"/>
        <w:tabs>
          <w:tab w:val="left" w:pos="426"/>
        </w:tabs>
        <w:autoSpaceDE w:val="0"/>
        <w:autoSpaceDN w:val="0"/>
        <w:adjustRightInd w:val="0"/>
        <w:spacing w:before="0"/>
        <w:ind w:left="0"/>
        <w:contextualSpacing w:val="0"/>
        <w:rPr>
          <w:rFonts w:ascii="Arial" w:hAnsi="Arial" w:cs="Arial"/>
          <w:i/>
          <w:sz w:val="20"/>
          <w:lang w:val="sl-SI"/>
        </w:rPr>
      </w:pPr>
      <w:r w:rsidRPr="006021DF">
        <w:rPr>
          <w:rFonts w:ascii="Arial" w:hAnsi="Arial" w:cs="Arial"/>
          <w:i/>
          <w:sz w:val="20"/>
          <w:lang w:val="sl-SI"/>
        </w:rPr>
        <w:t>Koeficient razvitosti občine</w:t>
      </w:r>
    </w:p>
    <w:p w14:paraId="6BAF6262" w14:textId="77777777" w:rsidR="00326927" w:rsidRPr="006021DF" w:rsidRDefault="00326927" w:rsidP="00326927">
      <w:pPr>
        <w:pStyle w:val="Odstavekseznama"/>
        <w:tabs>
          <w:tab w:val="left" w:pos="426"/>
        </w:tabs>
        <w:autoSpaceDE w:val="0"/>
        <w:autoSpaceDN w:val="0"/>
        <w:adjustRightInd w:val="0"/>
        <w:spacing w:before="0"/>
        <w:ind w:left="0"/>
        <w:contextualSpacing w:val="0"/>
        <w:rPr>
          <w:rFonts w:ascii="Arial" w:hAnsi="Arial" w:cs="Arial"/>
          <w:sz w:val="20"/>
          <w:lang w:val="sl-SI"/>
        </w:rPr>
      </w:pPr>
      <w:r w:rsidRPr="006021DF">
        <w:rPr>
          <w:rFonts w:ascii="Arial" w:hAnsi="Arial" w:cs="Arial"/>
          <w:sz w:val="20"/>
          <w:lang w:val="sl-SI"/>
        </w:rPr>
        <w:t>Vlada Republike Slovenije določi koeficient razvitosti občin. Nižji kot je koeficient, slabše je razvita občina. Občine z nižjim koeficientom tako bolj potrebujejo investicijske ukrepe, saj so razmere za razvoj kmetijstva v teh občinah finančno in socialno slabe. Nižji kot je koeficient posamezne občine, več točk na javnem razpisu občina dobi. Koeficienti bodo združeni v skupine, največje možno število točk je 10, ki ga prejmejo občine, pri katerih je koeficient razvitosti 0,8 ali nižji.</w:t>
      </w:r>
    </w:p>
    <w:p w14:paraId="6BAF6263" w14:textId="77777777" w:rsidR="006A1112" w:rsidRPr="006021DF" w:rsidRDefault="006A1112" w:rsidP="00326927">
      <w:pPr>
        <w:pStyle w:val="Odstavekseznama"/>
        <w:tabs>
          <w:tab w:val="left" w:pos="426"/>
        </w:tabs>
        <w:autoSpaceDE w:val="0"/>
        <w:autoSpaceDN w:val="0"/>
        <w:adjustRightInd w:val="0"/>
        <w:spacing w:before="0"/>
        <w:ind w:left="0"/>
        <w:contextualSpacing w:val="0"/>
        <w:rPr>
          <w:rFonts w:ascii="Arial" w:hAnsi="Arial" w:cs="Arial"/>
          <w:sz w:val="20"/>
          <w:lang w:val="sl-SI"/>
        </w:rPr>
      </w:pPr>
    </w:p>
    <w:p w14:paraId="6BAF6264" w14:textId="77777777" w:rsidR="00326927" w:rsidRPr="006021DF" w:rsidRDefault="00326927" w:rsidP="00326927">
      <w:pPr>
        <w:pStyle w:val="Odstavekseznama"/>
        <w:tabs>
          <w:tab w:val="left" w:pos="426"/>
        </w:tabs>
        <w:autoSpaceDE w:val="0"/>
        <w:autoSpaceDN w:val="0"/>
        <w:adjustRightInd w:val="0"/>
        <w:spacing w:before="0"/>
        <w:ind w:left="0"/>
        <w:contextualSpacing w:val="0"/>
        <w:rPr>
          <w:rFonts w:ascii="Arial" w:hAnsi="Arial" w:cs="Arial"/>
          <w:i/>
          <w:sz w:val="20"/>
          <w:u w:val="single"/>
          <w:lang w:val="sl-SI"/>
        </w:rPr>
      </w:pPr>
      <w:r w:rsidRPr="006021DF">
        <w:rPr>
          <w:rFonts w:ascii="Arial" w:hAnsi="Arial" w:cs="Arial"/>
          <w:i/>
          <w:sz w:val="20"/>
          <w:u w:val="single"/>
          <w:lang w:val="sl-SI"/>
        </w:rPr>
        <w:t>Prispevek k horizontalnim ciljem</w:t>
      </w:r>
    </w:p>
    <w:p w14:paraId="6BAF6265" w14:textId="77777777" w:rsidR="00326927" w:rsidRPr="006021DF" w:rsidRDefault="00326927" w:rsidP="00326927">
      <w:pPr>
        <w:pStyle w:val="Odstavekseznama"/>
        <w:tabs>
          <w:tab w:val="left" w:pos="426"/>
        </w:tabs>
        <w:autoSpaceDE w:val="0"/>
        <w:autoSpaceDN w:val="0"/>
        <w:adjustRightInd w:val="0"/>
        <w:spacing w:before="0"/>
        <w:ind w:left="0"/>
        <w:contextualSpacing w:val="0"/>
        <w:rPr>
          <w:rFonts w:ascii="Arial" w:hAnsi="Arial" w:cs="Arial"/>
          <w:sz w:val="20"/>
          <w:lang w:val="sl-SI"/>
        </w:rPr>
      </w:pPr>
      <w:r w:rsidRPr="006021DF">
        <w:rPr>
          <w:rFonts w:ascii="Arial" w:hAnsi="Arial" w:cs="Arial"/>
          <w:sz w:val="20"/>
          <w:lang w:val="sl-SI"/>
        </w:rPr>
        <w:t>Prispevek k horizontalnim ciljem predstavlja 25 odstotkov možnih točk.</w:t>
      </w:r>
    </w:p>
    <w:p w14:paraId="6BAF6266" w14:textId="77777777" w:rsidR="00326927" w:rsidRPr="006021DF" w:rsidRDefault="00326927" w:rsidP="00326927">
      <w:pPr>
        <w:pStyle w:val="Odstavekseznama"/>
        <w:tabs>
          <w:tab w:val="left" w:pos="426"/>
        </w:tabs>
        <w:autoSpaceDE w:val="0"/>
        <w:autoSpaceDN w:val="0"/>
        <w:adjustRightInd w:val="0"/>
        <w:spacing w:before="0"/>
        <w:ind w:left="0"/>
        <w:contextualSpacing w:val="0"/>
        <w:rPr>
          <w:rFonts w:ascii="Arial" w:hAnsi="Arial" w:cs="Arial"/>
          <w:i/>
          <w:sz w:val="20"/>
          <w:lang w:val="sl-SI"/>
        </w:rPr>
      </w:pPr>
      <w:r w:rsidRPr="006021DF">
        <w:rPr>
          <w:rFonts w:ascii="Arial" w:hAnsi="Arial" w:cs="Arial"/>
          <w:i/>
          <w:sz w:val="20"/>
          <w:lang w:val="sl-SI"/>
        </w:rPr>
        <w:t>Prispevek k podnebnim spremembam – zmanjšanje spravilnih razdalj</w:t>
      </w:r>
    </w:p>
    <w:p w14:paraId="6BAF6267" w14:textId="77777777" w:rsidR="00326927" w:rsidRPr="006021DF" w:rsidRDefault="00326927" w:rsidP="00326927">
      <w:pPr>
        <w:pStyle w:val="Odstavekseznama"/>
        <w:tabs>
          <w:tab w:val="left" w:pos="426"/>
        </w:tabs>
        <w:autoSpaceDE w:val="0"/>
        <w:autoSpaceDN w:val="0"/>
        <w:adjustRightInd w:val="0"/>
        <w:spacing w:before="0"/>
        <w:ind w:left="0"/>
        <w:contextualSpacing w:val="0"/>
        <w:rPr>
          <w:rFonts w:ascii="Arial" w:hAnsi="Arial" w:cs="Arial"/>
          <w:sz w:val="20"/>
          <w:lang w:val="sl-SI"/>
        </w:rPr>
      </w:pPr>
      <w:r w:rsidRPr="006021DF">
        <w:rPr>
          <w:rFonts w:ascii="Arial" w:hAnsi="Arial" w:cs="Arial"/>
          <w:sz w:val="20"/>
          <w:lang w:val="sl-SI"/>
        </w:rPr>
        <w:t xml:space="preserve">Z izvedbo agromelioracij na komasacijskih območjih se uredijo nove poljske poti. Z izvedbo komasacij pa se na novo delijo zemljišča komasacijskega sklada. Cilj komasacije je, da vsak komasacijski udeleženec dobi čim bolj zaokroženo zemljišče. S tem je omogočena hitrejša in racionalnejša obdelava kmetijskih zemljišč. S komasacijo se tako zmanjša število obdelovalnih kosov posameznega komasacijskega udeleženca. Z zmanjšanjem števila parcel </w:t>
      </w:r>
      <w:r w:rsidR="006A1112" w:rsidRPr="006021DF">
        <w:rPr>
          <w:rFonts w:ascii="Arial" w:hAnsi="Arial" w:cs="Arial"/>
          <w:sz w:val="20"/>
          <w:lang w:val="sl-SI"/>
        </w:rPr>
        <w:t xml:space="preserve">in ureditvijo novih poljskih poti </w:t>
      </w:r>
      <w:r w:rsidRPr="006021DF">
        <w:rPr>
          <w:rFonts w:ascii="Arial" w:hAnsi="Arial" w:cs="Arial"/>
          <w:sz w:val="20"/>
          <w:lang w:val="sl-SI"/>
        </w:rPr>
        <w:t>se zmanjšajo tudi spravilne razdalje, ki so razdalje od naslova komasacijskega</w:t>
      </w:r>
      <w:r w:rsidR="006A1112" w:rsidRPr="006021DF">
        <w:rPr>
          <w:rFonts w:ascii="Arial" w:hAnsi="Arial" w:cs="Arial"/>
          <w:sz w:val="20"/>
          <w:lang w:val="sl-SI"/>
        </w:rPr>
        <w:t xml:space="preserve"> oziroma agromelioracijskega</w:t>
      </w:r>
      <w:r w:rsidRPr="006021DF">
        <w:rPr>
          <w:rFonts w:ascii="Arial" w:hAnsi="Arial" w:cs="Arial"/>
          <w:sz w:val="20"/>
          <w:lang w:val="sl-SI"/>
        </w:rPr>
        <w:t xml:space="preserve"> udeleženca do njegove parcele. </w:t>
      </w:r>
    </w:p>
    <w:p w14:paraId="6BAF6268" w14:textId="77777777" w:rsidR="00326927" w:rsidRPr="006021DF" w:rsidRDefault="00326927" w:rsidP="00326927">
      <w:pPr>
        <w:pStyle w:val="Odstavekseznama"/>
        <w:tabs>
          <w:tab w:val="left" w:pos="426"/>
        </w:tabs>
        <w:autoSpaceDE w:val="0"/>
        <w:autoSpaceDN w:val="0"/>
        <w:adjustRightInd w:val="0"/>
        <w:spacing w:before="0"/>
        <w:ind w:left="0"/>
        <w:contextualSpacing w:val="0"/>
        <w:rPr>
          <w:rFonts w:ascii="Arial" w:hAnsi="Arial" w:cs="Arial"/>
          <w:sz w:val="20"/>
          <w:lang w:val="sl-SI"/>
        </w:rPr>
      </w:pPr>
      <w:r w:rsidRPr="006021DF">
        <w:rPr>
          <w:rFonts w:ascii="Arial" w:hAnsi="Arial" w:cs="Arial"/>
          <w:sz w:val="20"/>
          <w:lang w:val="sl-SI"/>
        </w:rPr>
        <w:t xml:space="preserve">Za izračun se primerja dolžina spravilnih razdalj posameznega agromelioracijskega udeleženca, in sicer dolžina spravilnih razdalj pred izvedbo operacije se primerja z dolžino spravilnih razdalj po izvedbi operacije. </w:t>
      </w:r>
      <w:r w:rsidR="006A1112" w:rsidRPr="006021DF">
        <w:rPr>
          <w:rFonts w:ascii="Arial" w:hAnsi="Arial" w:cs="Arial"/>
          <w:sz w:val="20"/>
          <w:lang w:val="sl-SI"/>
        </w:rPr>
        <w:t>Če se s</w:t>
      </w:r>
      <w:r w:rsidRPr="006021DF">
        <w:rPr>
          <w:rFonts w:ascii="Arial" w:hAnsi="Arial" w:cs="Arial"/>
          <w:sz w:val="20"/>
          <w:lang w:val="sl-SI"/>
        </w:rPr>
        <w:t>kupna dolžina spravilnih razdalj vseh agromelioracijskih udeležencev, ki so vključena v operacijo</w:t>
      </w:r>
      <w:r w:rsidR="006A1112" w:rsidRPr="006021DF">
        <w:rPr>
          <w:rFonts w:ascii="Arial" w:hAnsi="Arial" w:cs="Arial"/>
          <w:sz w:val="20"/>
          <w:lang w:val="sl-SI"/>
        </w:rPr>
        <w:t xml:space="preserve">, </w:t>
      </w:r>
      <w:r w:rsidRPr="006021DF">
        <w:rPr>
          <w:rFonts w:ascii="Arial" w:hAnsi="Arial" w:cs="Arial"/>
          <w:sz w:val="20"/>
          <w:lang w:val="sl-SI"/>
        </w:rPr>
        <w:t xml:space="preserve"> zmanjša za vsaj 20 odstotkov, se projektu dodeli največje število točk, to je 25.</w:t>
      </w:r>
    </w:p>
    <w:p w14:paraId="6BAF6269" w14:textId="77777777" w:rsidR="00326927" w:rsidRPr="006021DF" w:rsidRDefault="00326927" w:rsidP="00326927">
      <w:pPr>
        <w:pStyle w:val="Odstavekseznama"/>
        <w:tabs>
          <w:tab w:val="left" w:pos="426"/>
        </w:tabs>
        <w:autoSpaceDE w:val="0"/>
        <w:autoSpaceDN w:val="0"/>
        <w:adjustRightInd w:val="0"/>
        <w:spacing w:before="0"/>
        <w:ind w:left="0"/>
        <w:rPr>
          <w:rFonts w:ascii="Arial" w:hAnsi="Arial" w:cs="Arial"/>
          <w:sz w:val="20"/>
          <w:lang w:val="sl-SI"/>
        </w:rPr>
      </w:pPr>
      <w:r w:rsidRPr="006021DF">
        <w:rPr>
          <w:rFonts w:ascii="Arial" w:hAnsi="Arial" w:cs="Arial"/>
          <w:sz w:val="20"/>
          <w:lang w:val="sl-SI"/>
        </w:rPr>
        <w:t>V izračun se vključijo tisti lastniki kmetijskih zemljišč, ki imajo naslov stalnega prebivališča znotraj agromelioracijskega območja oziroma so od najbližjega roba agromelioracijskega območja oddaljeni manj kot 10 kilometrov.</w:t>
      </w:r>
    </w:p>
    <w:p w14:paraId="6BAF626A" w14:textId="77777777" w:rsidR="00326927" w:rsidRPr="006021DF" w:rsidRDefault="00326927" w:rsidP="00326927">
      <w:pPr>
        <w:pStyle w:val="Odstavekseznama"/>
        <w:tabs>
          <w:tab w:val="left" w:pos="426"/>
        </w:tabs>
        <w:autoSpaceDE w:val="0"/>
        <w:autoSpaceDN w:val="0"/>
        <w:adjustRightInd w:val="0"/>
        <w:spacing w:before="0"/>
        <w:rPr>
          <w:rFonts w:ascii="Arial" w:hAnsi="Arial" w:cs="Arial"/>
          <w:sz w:val="20"/>
          <w:lang w:val="sl-SI"/>
        </w:rPr>
      </w:pPr>
    </w:p>
    <w:p w14:paraId="6BAF626B" w14:textId="77777777" w:rsidR="00326927" w:rsidRPr="006021DF" w:rsidRDefault="00326927" w:rsidP="00326927">
      <w:pPr>
        <w:pStyle w:val="Odstavekseznama"/>
        <w:tabs>
          <w:tab w:val="left" w:pos="426"/>
        </w:tabs>
        <w:autoSpaceDE w:val="0"/>
        <w:autoSpaceDN w:val="0"/>
        <w:adjustRightInd w:val="0"/>
        <w:spacing w:before="0"/>
        <w:ind w:left="0"/>
        <w:contextualSpacing w:val="0"/>
        <w:rPr>
          <w:rFonts w:ascii="Arial" w:hAnsi="Arial" w:cs="Arial"/>
          <w:sz w:val="20"/>
          <w:lang w:val="sl-SI"/>
        </w:rPr>
      </w:pPr>
      <w:r w:rsidRPr="006021DF">
        <w:rPr>
          <w:rFonts w:ascii="Arial" w:hAnsi="Arial" w:cs="Arial"/>
          <w:sz w:val="20"/>
          <w:lang w:val="sl-SI"/>
        </w:rPr>
        <w:t>Za izhodišče se vzame katastrsko stanje pred izvedbo komasacije kmetijskih zemljišč, ki se primerja s stanjem po izvedeni komasaciji</w:t>
      </w:r>
      <w:r w:rsidR="006A1112" w:rsidRPr="006021DF">
        <w:rPr>
          <w:rFonts w:ascii="Arial" w:hAnsi="Arial" w:cs="Arial"/>
          <w:sz w:val="20"/>
          <w:lang w:val="sl-SI"/>
        </w:rPr>
        <w:t xml:space="preserve"> in agromelioraciji</w:t>
      </w:r>
      <w:r w:rsidRPr="006021DF">
        <w:rPr>
          <w:rFonts w:ascii="Arial" w:hAnsi="Arial" w:cs="Arial"/>
          <w:sz w:val="20"/>
          <w:lang w:val="sl-SI"/>
        </w:rPr>
        <w:t xml:space="preserve"> oziroma s stanjem, kot je predvideno po idejni zasnovi ureditve komasacijskega</w:t>
      </w:r>
      <w:r w:rsidR="006A1112" w:rsidRPr="006021DF">
        <w:rPr>
          <w:rFonts w:ascii="Arial" w:hAnsi="Arial" w:cs="Arial"/>
          <w:sz w:val="20"/>
          <w:lang w:val="sl-SI"/>
        </w:rPr>
        <w:t xml:space="preserve"> oziroma agromelioracijskega</w:t>
      </w:r>
      <w:r w:rsidRPr="006021DF">
        <w:rPr>
          <w:rFonts w:ascii="Arial" w:hAnsi="Arial" w:cs="Arial"/>
          <w:sz w:val="20"/>
          <w:lang w:val="sl-SI"/>
        </w:rPr>
        <w:t xml:space="preserve"> območja in oceni pričakovanih učinkov komasacije.</w:t>
      </w:r>
    </w:p>
    <w:p w14:paraId="6BAF626C" w14:textId="77777777" w:rsidR="00326927" w:rsidRPr="006021DF" w:rsidRDefault="00326927" w:rsidP="00344378">
      <w:pPr>
        <w:rPr>
          <w:rFonts w:ascii="Arial" w:hAnsi="Arial" w:cs="Arial"/>
          <w:sz w:val="20"/>
          <w:lang w:val="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1462"/>
      </w:tblGrid>
      <w:tr w:rsidR="009B0FB5" w:rsidRPr="006021DF" w14:paraId="6BAF626F" w14:textId="77777777" w:rsidTr="00BA2D0E">
        <w:tc>
          <w:tcPr>
            <w:tcW w:w="6912" w:type="dxa"/>
            <w:shd w:val="clear" w:color="auto" w:fill="BFBFBF"/>
          </w:tcPr>
          <w:p w14:paraId="6BAF626D" w14:textId="77777777" w:rsidR="009B0FB5" w:rsidRPr="006021DF" w:rsidRDefault="009B0FB5" w:rsidP="00D458CD">
            <w:pPr>
              <w:pStyle w:val="Odstavekseznama"/>
              <w:tabs>
                <w:tab w:val="left" w:pos="426"/>
              </w:tabs>
              <w:autoSpaceDE w:val="0"/>
              <w:autoSpaceDN w:val="0"/>
              <w:adjustRightInd w:val="0"/>
              <w:spacing w:before="0"/>
              <w:ind w:left="0"/>
              <w:contextualSpacing w:val="0"/>
              <w:rPr>
                <w:rFonts w:ascii="Arial" w:hAnsi="Arial" w:cs="Arial"/>
                <w:b/>
                <w:sz w:val="20"/>
                <w:lang w:val="sl-SI"/>
              </w:rPr>
            </w:pPr>
            <w:r w:rsidRPr="006021DF">
              <w:rPr>
                <w:rFonts w:ascii="Arial" w:hAnsi="Arial" w:cs="Arial"/>
                <w:b/>
                <w:sz w:val="20"/>
                <w:lang w:val="sl-SI"/>
              </w:rPr>
              <w:t>Merila</w:t>
            </w:r>
          </w:p>
        </w:tc>
        <w:tc>
          <w:tcPr>
            <w:tcW w:w="1462" w:type="dxa"/>
            <w:shd w:val="clear" w:color="auto" w:fill="BFBFBF"/>
          </w:tcPr>
          <w:p w14:paraId="6BAF626E" w14:textId="77777777" w:rsidR="009B0FB5" w:rsidRPr="006021DF" w:rsidRDefault="009B0FB5" w:rsidP="00BA2D0E">
            <w:pPr>
              <w:pStyle w:val="Odstavekseznama"/>
              <w:tabs>
                <w:tab w:val="left" w:pos="426"/>
              </w:tabs>
              <w:autoSpaceDE w:val="0"/>
              <w:autoSpaceDN w:val="0"/>
              <w:adjustRightInd w:val="0"/>
              <w:spacing w:before="0"/>
              <w:ind w:left="0"/>
              <w:contextualSpacing w:val="0"/>
              <w:jc w:val="center"/>
              <w:rPr>
                <w:rFonts w:ascii="Arial" w:hAnsi="Arial" w:cs="Arial"/>
                <w:b/>
                <w:sz w:val="20"/>
                <w:lang w:val="sl-SI"/>
              </w:rPr>
            </w:pPr>
            <w:r w:rsidRPr="006021DF">
              <w:rPr>
                <w:rFonts w:ascii="Arial" w:hAnsi="Arial" w:cs="Arial"/>
                <w:b/>
                <w:sz w:val="20"/>
                <w:lang w:val="sl-SI"/>
              </w:rPr>
              <w:t>št. točk</w:t>
            </w:r>
          </w:p>
        </w:tc>
      </w:tr>
      <w:tr w:rsidR="009B0FB5" w:rsidRPr="006021DF" w14:paraId="6BAF6272" w14:textId="77777777" w:rsidTr="00BA2D0E">
        <w:tc>
          <w:tcPr>
            <w:tcW w:w="6912" w:type="dxa"/>
            <w:shd w:val="clear" w:color="auto" w:fill="auto"/>
          </w:tcPr>
          <w:p w14:paraId="6BAF6270" w14:textId="77777777" w:rsidR="009B0FB5" w:rsidRPr="006021DF" w:rsidRDefault="009B0FB5" w:rsidP="00A56BE0">
            <w:pPr>
              <w:pStyle w:val="Odstavekseznama"/>
              <w:numPr>
                <w:ilvl w:val="0"/>
                <w:numId w:val="58"/>
              </w:numPr>
              <w:tabs>
                <w:tab w:val="left" w:pos="426"/>
              </w:tabs>
              <w:autoSpaceDE w:val="0"/>
              <w:autoSpaceDN w:val="0"/>
              <w:adjustRightInd w:val="0"/>
              <w:spacing w:before="0"/>
              <w:contextualSpacing w:val="0"/>
              <w:rPr>
                <w:rFonts w:ascii="Arial" w:hAnsi="Arial" w:cs="Arial"/>
                <w:b/>
                <w:sz w:val="20"/>
                <w:lang w:val="sl-SI"/>
              </w:rPr>
            </w:pPr>
            <w:r w:rsidRPr="006021DF">
              <w:rPr>
                <w:rFonts w:ascii="Arial" w:hAnsi="Arial" w:cs="Arial"/>
                <w:b/>
                <w:sz w:val="20"/>
                <w:lang w:val="sl-SI"/>
              </w:rPr>
              <w:t>EKONOMSKI VIDIK NALOŽBE</w:t>
            </w:r>
          </w:p>
        </w:tc>
        <w:tc>
          <w:tcPr>
            <w:tcW w:w="1462" w:type="dxa"/>
            <w:shd w:val="clear" w:color="auto" w:fill="auto"/>
          </w:tcPr>
          <w:p w14:paraId="6BAF6271" w14:textId="77777777" w:rsidR="009B0FB5" w:rsidRPr="006021DF" w:rsidRDefault="009B0FB5" w:rsidP="00BA2D0E">
            <w:pPr>
              <w:pStyle w:val="Odstavekseznama"/>
              <w:tabs>
                <w:tab w:val="left" w:pos="426"/>
              </w:tabs>
              <w:autoSpaceDE w:val="0"/>
              <w:autoSpaceDN w:val="0"/>
              <w:adjustRightInd w:val="0"/>
              <w:spacing w:before="0"/>
              <w:ind w:left="0"/>
              <w:contextualSpacing w:val="0"/>
              <w:jc w:val="center"/>
              <w:rPr>
                <w:rFonts w:ascii="Arial" w:hAnsi="Arial" w:cs="Arial"/>
                <w:b/>
                <w:sz w:val="20"/>
                <w:lang w:val="sl-SI"/>
              </w:rPr>
            </w:pPr>
            <w:r w:rsidRPr="006021DF">
              <w:rPr>
                <w:rFonts w:ascii="Arial" w:hAnsi="Arial" w:cs="Arial"/>
                <w:b/>
                <w:sz w:val="20"/>
                <w:lang w:val="sl-SI"/>
              </w:rPr>
              <w:t>6</w:t>
            </w:r>
            <w:r w:rsidR="00776D72" w:rsidRPr="006021DF">
              <w:rPr>
                <w:rFonts w:ascii="Arial" w:hAnsi="Arial" w:cs="Arial"/>
                <w:b/>
                <w:sz w:val="20"/>
                <w:lang w:val="sl-SI"/>
              </w:rPr>
              <w:t>5</w:t>
            </w:r>
          </w:p>
        </w:tc>
      </w:tr>
      <w:tr w:rsidR="009B0FB5" w:rsidRPr="006021DF" w14:paraId="6BAF6275" w14:textId="77777777" w:rsidTr="00BA2D0E">
        <w:tc>
          <w:tcPr>
            <w:tcW w:w="6912" w:type="dxa"/>
            <w:shd w:val="clear" w:color="auto" w:fill="auto"/>
          </w:tcPr>
          <w:p w14:paraId="6BAF6273" w14:textId="77777777" w:rsidR="009B0FB5" w:rsidRPr="006021DF" w:rsidRDefault="009B0FB5" w:rsidP="00A56BE0">
            <w:pPr>
              <w:pStyle w:val="Odstavekseznama"/>
              <w:numPr>
                <w:ilvl w:val="1"/>
                <w:numId w:val="58"/>
              </w:numPr>
              <w:tabs>
                <w:tab w:val="left" w:pos="426"/>
              </w:tabs>
              <w:autoSpaceDE w:val="0"/>
              <w:autoSpaceDN w:val="0"/>
              <w:adjustRightInd w:val="0"/>
              <w:spacing w:before="0"/>
              <w:contextualSpacing w:val="0"/>
              <w:rPr>
                <w:rFonts w:ascii="Arial" w:hAnsi="Arial" w:cs="Arial"/>
                <w:b/>
                <w:sz w:val="20"/>
                <w:lang w:val="sl-SI"/>
              </w:rPr>
            </w:pPr>
            <w:r w:rsidRPr="006021DF">
              <w:rPr>
                <w:rFonts w:ascii="Arial" w:hAnsi="Arial" w:cs="Arial"/>
                <w:b/>
                <w:sz w:val="20"/>
                <w:lang w:val="sl-SI"/>
              </w:rPr>
              <w:t>Delež soglasij lastnikov zemljišč</w:t>
            </w:r>
          </w:p>
        </w:tc>
        <w:tc>
          <w:tcPr>
            <w:tcW w:w="1462" w:type="dxa"/>
            <w:shd w:val="clear" w:color="auto" w:fill="auto"/>
          </w:tcPr>
          <w:p w14:paraId="6BAF6274" w14:textId="77777777" w:rsidR="009B0FB5" w:rsidRPr="006021DF" w:rsidRDefault="009B0FB5" w:rsidP="00BA2D0E">
            <w:pPr>
              <w:pStyle w:val="Odstavekseznama"/>
              <w:tabs>
                <w:tab w:val="left" w:pos="426"/>
              </w:tabs>
              <w:autoSpaceDE w:val="0"/>
              <w:autoSpaceDN w:val="0"/>
              <w:adjustRightInd w:val="0"/>
              <w:spacing w:before="0"/>
              <w:ind w:left="0"/>
              <w:contextualSpacing w:val="0"/>
              <w:jc w:val="center"/>
              <w:rPr>
                <w:rFonts w:ascii="Arial" w:hAnsi="Arial" w:cs="Arial"/>
                <w:b/>
                <w:sz w:val="20"/>
                <w:lang w:val="sl-SI"/>
              </w:rPr>
            </w:pPr>
            <w:r w:rsidRPr="006021DF">
              <w:rPr>
                <w:rFonts w:ascii="Arial" w:hAnsi="Arial" w:cs="Arial"/>
                <w:b/>
                <w:sz w:val="20"/>
                <w:lang w:val="sl-SI"/>
              </w:rPr>
              <w:t>35</w:t>
            </w:r>
          </w:p>
        </w:tc>
      </w:tr>
      <w:tr w:rsidR="00A56BE0" w:rsidRPr="006021DF" w14:paraId="6BAF6278" w14:textId="77777777" w:rsidTr="00BA2D0E">
        <w:tc>
          <w:tcPr>
            <w:tcW w:w="6912" w:type="dxa"/>
            <w:shd w:val="clear" w:color="auto" w:fill="auto"/>
          </w:tcPr>
          <w:p w14:paraId="6BAF6276" w14:textId="77777777" w:rsidR="00A56BE0" w:rsidRPr="006021DF" w:rsidRDefault="002C213A" w:rsidP="00A56BE0">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D</w:t>
            </w:r>
            <w:r w:rsidR="00A56BE0" w:rsidRPr="006021DF">
              <w:rPr>
                <w:rFonts w:ascii="Arial" w:hAnsi="Arial" w:cs="Arial"/>
                <w:sz w:val="20"/>
                <w:lang w:val="sl-SI"/>
              </w:rPr>
              <w:t>elež soglasij je 90 % ali več</w:t>
            </w:r>
          </w:p>
        </w:tc>
        <w:tc>
          <w:tcPr>
            <w:tcW w:w="1462" w:type="dxa"/>
            <w:shd w:val="clear" w:color="auto" w:fill="auto"/>
          </w:tcPr>
          <w:p w14:paraId="6BAF6277" w14:textId="77777777" w:rsidR="00A56BE0" w:rsidRPr="006021DF" w:rsidRDefault="00A56BE0" w:rsidP="00BA2D0E">
            <w:pPr>
              <w:pStyle w:val="Odstavekseznama"/>
              <w:tabs>
                <w:tab w:val="left" w:pos="426"/>
              </w:tabs>
              <w:autoSpaceDE w:val="0"/>
              <w:autoSpaceDN w:val="0"/>
              <w:adjustRightInd w:val="0"/>
              <w:spacing w:before="0"/>
              <w:ind w:left="0"/>
              <w:contextualSpacing w:val="0"/>
              <w:jc w:val="center"/>
              <w:rPr>
                <w:rFonts w:ascii="Arial" w:hAnsi="Arial" w:cs="Arial"/>
                <w:sz w:val="20"/>
                <w:lang w:val="sl-SI"/>
              </w:rPr>
            </w:pPr>
            <w:r w:rsidRPr="006021DF">
              <w:rPr>
                <w:rFonts w:ascii="Arial" w:hAnsi="Arial" w:cs="Arial"/>
                <w:sz w:val="20"/>
                <w:lang w:val="sl-SI"/>
              </w:rPr>
              <w:t>35</w:t>
            </w:r>
          </w:p>
        </w:tc>
      </w:tr>
      <w:tr w:rsidR="00A56BE0" w:rsidRPr="006021DF" w14:paraId="6BAF627B" w14:textId="77777777" w:rsidTr="00BA2D0E">
        <w:tc>
          <w:tcPr>
            <w:tcW w:w="6912" w:type="dxa"/>
            <w:shd w:val="clear" w:color="auto" w:fill="auto"/>
          </w:tcPr>
          <w:p w14:paraId="6BAF6279" w14:textId="77777777" w:rsidR="00A56BE0" w:rsidRPr="006021DF" w:rsidRDefault="002C213A" w:rsidP="00A56BE0">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D</w:t>
            </w:r>
            <w:r w:rsidR="00A56BE0" w:rsidRPr="006021DF">
              <w:rPr>
                <w:rFonts w:ascii="Arial" w:hAnsi="Arial" w:cs="Arial"/>
                <w:sz w:val="20"/>
                <w:lang w:val="sl-SI"/>
              </w:rPr>
              <w:t>elež soglasij je od 85 % do vključno 89,99 %</w:t>
            </w:r>
          </w:p>
        </w:tc>
        <w:tc>
          <w:tcPr>
            <w:tcW w:w="1462" w:type="dxa"/>
            <w:shd w:val="clear" w:color="auto" w:fill="auto"/>
          </w:tcPr>
          <w:p w14:paraId="6BAF627A" w14:textId="77777777" w:rsidR="00A56BE0" w:rsidRPr="006021DF" w:rsidRDefault="00A56BE0" w:rsidP="00BA2D0E">
            <w:pPr>
              <w:pStyle w:val="Odstavekseznama"/>
              <w:tabs>
                <w:tab w:val="left" w:pos="426"/>
              </w:tabs>
              <w:autoSpaceDE w:val="0"/>
              <w:autoSpaceDN w:val="0"/>
              <w:adjustRightInd w:val="0"/>
              <w:spacing w:before="0"/>
              <w:ind w:left="0"/>
              <w:contextualSpacing w:val="0"/>
              <w:jc w:val="center"/>
              <w:rPr>
                <w:rFonts w:ascii="Arial" w:hAnsi="Arial" w:cs="Arial"/>
                <w:sz w:val="20"/>
                <w:lang w:val="sl-SI"/>
              </w:rPr>
            </w:pPr>
            <w:r w:rsidRPr="006021DF">
              <w:rPr>
                <w:rFonts w:ascii="Arial" w:hAnsi="Arial" w:cs="Arial"/>
                <w:sz w:val="20"/>
                <w:lang w:val="sl-SI"/>
              </w:rPr>
              <w:t>30</w:t>
            </w:r>
          </w:p>
        </w:tc>
      </w:tr>
      <w:tr w:rsidR="00A56BE0" w:rsidRPr="006021DF" w14:paraId="6BAF627E" w14:textId="77777777" w:rsidTr="00BA2D0E">
        <w:tc>
          <w:tcPr>
            <w:tcW w:w="6912" w:type="dxa"/>
            <w:shd w:val="clear" w:color="auto" w:fill="auto"/>
          </w:tcPr>
          <w:p w14:paraId="6BAF627C" w14:textId="77777777" w:rsidR="00A56BE0" w:rsidRPr="006021DF" w:rsidRDefault="002C213A" w:rsidP="00A56BE0">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D</w:t>
            </w:r>
            <w:r w:rsidR="00A56BE0" w:rsidRPr="006021DF">
              <w:rPr>
                <w:rFonts w:ascii="Arial" w:hAnsi="Arial" w:cs="Arial"/>
                <w:sz w:val="20"/>
                <w:lang w:val="sl-SI"/>
              </w:rPr>
              <w:t>elež soglasij je od 80 % do vključno 84,99 %</w:t>
            </w:r>
          </w:p>
        </w:tc>
        <w:tc>
          <w:tcPr>
            <w:tcW w:w="1462" w:type="dxa"/>
            <w:shd w:val="clear" w:color="auto" w:fill="auto"/>
          </w:tcPr>
          <w:p w14:paraId="6BAF627D" w14:textId="77777777" w:rsidR="00A56BE0" w:rsidRPr="006021DF" w:rsidRDefault="00A56BE0" w:rsidP="00BA2D0E">
            <w:pPr>
              <w:pStyle w:val="Odstavekseznama"/>
              <w:tabs>
                <w:tab w:val="left" w:pos="426"/>
              </w:tabs>
              <w:autoSpaceDE w:val="0"/>
              <w:autoSpaceDN w:val="0"/>
              <w:adjustRightInd w:val="0"/>
              <w:spacing w:before="0"/>
              <w:ind w:left="0"/>
              <w:contextualSpacing w:val="0"/>
              <w:jc w:val="center"/>
              <w:rPr>
                <w:rFonts w:ascii="Arial" w:hAnsi="Arial" w:cs="Arial"/>
                <w:sz w:val="20"/>
                <w:lang w:val="sl-SI"/>
              </w:rPr>
            </w:pPr>
            <w:r w:rsidRPr="006021DF">
              <w:rPr>
                <w:rFonts w:ascii="Arial" w:hAnsi="Arial" w:cs="Arial"/>
                <w:sz w:val="20"/>
                <w:lang w:val="sl-SI"/>
              </w:rPr>
              <w:t>25</w:t>
            </w:r>
          </w:p>
        </w:tc>
      </w:tr>
      <w:tr w:rsidR="00A56BE0" w:rsidRPr="006021DF" w14:paraId="6BAF6281" w14:textId="77777777" w:rsidTr="00BA2D0E">
        <w:tc>
          <w:tcPr>
            <w:tcW w:w="6912" w:type="dxa"/>
            <w:shd w:val="clear" w:color="auto" w:fill="auto"/>
          </w:tcPr>
          <w:p w14:paraId="6BAF627F" w14:textId="77777777" w:rsidR="00A56BE0" w:rsidRPr="006021DF" w:rsidRDefault="002C213A" w:rsidP="00A56BE0">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D</w:t>
            </w:r>
            <w:r w:rsidR="00A56BE0" w:rsidRPr="006021DF">
              <w:rPr>
                <w:rFonts w:ascii="Arial" w:hAnsi="Arial" w:cs="Arial"/>
                <w:sz w:val="20"/>
                <w:lang w:val="sl-SI"/>
              </w:rPr>
              <w:t>elež soglasij je od 75 % do vključno 79,99 %</w:t>
            </w:r>
          </w:p>
        </w:tc>
        <w:tc>
          <w:tcPr>
            <w:tcW w:w="1462" w:type="dxa"/>
            <w:shd w:val="clear" w:color="auto" w:fill="auto"/>
          </w:tcPr>
          <w:p w14:paraId="6BAF6280" w14:textId="77777777" w:rsidR="00A56BE0" w:rsidRPr="006021DF" w:rsidRDefault="00A56BE0" w:rsidP="00BA2D0E">
            <w:pPr>
              <w:pStyle w:val="Odstavekseznama"/>
              <w:tabs>
                <w:tab w:val="left" w:pos="426"/>
              </w:tabs>
              <w:autoSpaceDE w:val="0"/>
              <w:autoSpaceDN w:val="0"/>
              <w:adjustRightInd w:val="0"/>
              <w:spacing w:before="0"/>
              <w:ind w:left="0"/>
              <w:contextualSpacing w:val="0"/>
              <w:jc w:val="center"/>
              <w:rPr>
                <w:rFonts w:ascii="Arial" w:hAnsi="Arial" w:cs="Arial"/>
                <w:sz w:val="20"/>
                <w:lang w:val="sl-SI"/>
              </w:rPr>
            </w:pPr>
            <w:r w:rsidRPr="006021DF">
              <w:rPr>
                <w:rFonts w:ascii="Arial" w:hAnsi="Arial" w:cs="Arial"/>
                <w:sz w:val="20"/>
                <w:lang w:val="sl-SI"/>
              </w:rPr>
              <w:t>20</w:t>
            </w:r>
          </w:p>
        </w:tc>
      </w:tr>
      <w:tr w:rsidR="00A56BE0" w:rsidRPr="006021DF" w14:paraId="6BAF6284" w14:textId="77777777" w:rsidTr="00BA2D0E">
        <w:tc>
          <w:tcPr>
            <w:tcW w:w="6912" w:type="dxa"/>
            <w:shd w:val="clear" w:color="auto" w:fill="auto"/>
          </w:tcPr>
          <w:p w14:paraId="6BAF6282" w14:textId="77777777" w:rsidR="00A56BE0" w:rsidRPr="006021DF" w:rsidRDefault="002C213A" w:rsidP="00A56BE0">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lastRenderedPageBreak/>
              <w:t>D</w:t>
            </w:r>
            <w:r w:rsidR="00A56BE0" w:rsidRPr="006021DF">
              <w:rPr>
                <w:rFonts w:ascii="Arial" w:hAnsi="Arial" w:cs="Arial"/>
                <w:sz w:val="20"/>
                <w:lang w:val="sl-SI"/>
              </w:rPr>
              <w:t>elež soglasij je od 70 % do vključno 74,99 %</w:t>
            </w:r>
          </w:p>
        </w:tc>
        <w:tc>
          <w:tcPr>
            <w:tcW w:w="1462" w:type="dxa"/>
            <w:shd w:val="clear" w:color="auto" w:fill="auto"/>
          </w:tcPr>
          <w:p w14:paraId="6BAF6283" w14:textId="77777777" w:rsidR="00A56BE0" w:rsidRPr="006021DF" w:rsidRDefault="00A56BE0" w:rsidP="00BA2D0E">
            <w:pPr>
              <w:pStyle w:val="Odstavekseznama"/>
              <w:tabs>
                <w:tab w:val="left" w:pos="426"/>
              </w:tabs>
              <w:autoSpaceDE w:val="0"/>
              <w:autoSpaceDN w:val="0"/>
              <w:adjustRightInd w:val="0"/>
              <w:spacing w:before="0"/>
              <w:ind w:left="0"/>
              <w:contextualSpacing w:val="0"/>
              <w:jc w:val="center"/>
              <w:rPr>
                <w:rFonts w:ascii="Arial" w:hAnsi="Arial" w:cs="Arial"/>
                <w:sz w:val="20"/>
                <w:lang w:val="sl-SI"/>
              </w:rPr>
            </w:pPr>
            <w:r w:rsidRPr="006021DF">
              <w:rPr>
                <w:rFonts w:ascii="Arial" w:hAnsi="Arial" w:cs="Arial"/>
                <w:sz w:val="20"/>
                <w:lang w:val="sl-SI"/>
              </w:rPr>
              <w:t>15</w:t>
            </w:r>
          </w:p>
        </w:tc>
      </w:tr>
      <w:tr w:rsidR="00A56BE0" w:rsidRPr="006021DF" w14:paraId="6BAF6287" w14:textId="77777777" w:rsidTr="00BA2D0E">
        <w:tc>
          <w:tcPr>
            <w:tcW w:w="6912" w:type="dxa"/>
            <w:shd w:val="clear" w:color="auto" w:fill="auto"/>
          </w:tcPr>
          <w:p w14:paraId="6BAF6285" w14:textId="77777777" w:rsidR="00A56BE0" w:rsidRPr="006021DF" w:rsidRDefault="002C213A" w:rsidP="00A56BE0">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D</w:t>
            </w:r>
            <w:r w:rsidR="00A56BE0" w:rsidRPr="006021DF">
              <w:rPr>
                <w:rFonts w:ascii="Arial" w:hAnsi="Arial" w:cs="Arial"/>
                <w:sz w:val="20"/>
                <w:lang w:val="sl-SI"/>
              </w:rPr>
              <w:t>elež soglasij je višji od 67 % do vključno 69,99 %</w:t>
            </w:r>
          </w:p>
        </w:tc>
        <w:tc>
          <w:tcPr>
            <w:tcW w:w="1462" w:type="dxa"/>
            <w:shd w:val="clear" w:color="auto" w:fill="auto"/>
          </w:tcPr>
          <w:p w14:paraId="6BAF6286" w14:textId="77777777" w:rsidR="00A56BE0" w:rsidRPr="006021DF" w:rsidRDefault="00A56BE0" w:rsidP="00BA2D0E">
            <w:pPr>
              <w:pStyle w:val="Odstavekseznama"/>
              <w:tabs>
                <w:tab w:val="left" w:pos="426"/>
              </w:tabs>
              <w:autoSpaceDE w:val="0"/>
              <w:autoSpaceDN w:val="0"/>
              <w:adjustRightInd w:val="0"/>
              <w:spacing w:before="0"/>
              <w:ind w:left="0"/>
              <w:contextualSpacing w:val="0"/>
              <w:jc w:val="center"/>
              <w:rPr>
                <w:rFonts w:ascii="Arial" w:hAnsi="Arial" w:cs="Arial"/>
                <w:sz w:val="20"/>
                <w:lang w:val="sl-SI"/>
              </w:rPr>
            </w:pPr>
            <w:r w:rsidRPr="006021DF">
              <w:rPr>
                <w:rFonts w:ascii="Arial" w:hAnsi="Arial" w:cs="Arial"/>
                <w:sz w:val="20"/>
                <w:lang w:val="sl-SI"/>
              </w:rPr>
              <w:t>10</w:t>
            </w:r>
          </w:p>
        </w:tc>
      </w:tr>
      <w:tr w:rsidR="009B0FB5" w:rsidRPr="006021DF" w14:paraId="6BAF628A" w14:textId="77777777" w:rsidTr="00BA2D0E">
        <w:tc>
          <w:tcPr>
            <w:tcW w:w="6912" w:type="dxa"/>
            <w:shd w:val="clear" w:color="auto" w:fill="auto"/>
          </w:tcPr>
          <w:p w14:paraId="6BAF6288" w14:textId="77777777" w:rsidR="009B0FB5" w:rsidRPr="006021DF" w:rsidRDefault="009B0FB5" w:rsidP="00A56BE0">
            <w:pPr>
              <w:pStyle w:val="Odstavekseznama"/>
              <w:numPr>
                <w:ilvl w:val="1"/>
                <w:numId w:val="58"/>
              </w:numPr>
              <w:tabs>
                <w:tab w:val="left" w:pos="426"/>
              </w:tabs>
              <w:autoSpaceDE w:val="0"/>
              <w:autoSpaceDN w:val="0"/>
              <w:adjustRightInd w:val="0"/>
              <w:spacing w:before="0"/>
              <w:contextualSpacing w:val="0"/>
              <w:rPr>
                <w:rFonts w:ascii="Arial" w:hAnsi="Arial" w:cs="Arial"/>
                <w:b/>
                <w:sz w:val="20"/>
                <w:lang w:val="sl-SI"/>
              </w:rPr>
            </w:pPr>
            <w:r w:rsidRPr="006021DF">
              <w:rPr>
                <w:rFonts w:ascii="Arial" w:hAnsi="Arial" w:cs="Arial"/>
                <w:b/>
                <w:sz w:val="20"/>
                <w:lang w:val="sl-SI"/>
              </w:rPr>
              <w:t>Velikost agromelioracijskega območja</w:t>
            </w:r>
          </w:p>
        </w:tc>
        <w:tc>
          <w:tcPr>
            <w:tcW w:w="1462" w:type="dxa"/>
            <w:shd w:val="clear" w:color="auto" w:fill="auto"/>
          </w:tcPr>
          <w:p w14:paraId="6BAF6289" w14:textId="77777777" w:rsidR="009B0FB5" w:rsidRPr="006021DF" w:rsidRDefault="009B0FB5" w:rsidP="00BA2D0E">
            <w:pPr>
              <w:pStyle w:val="Odstavekseznama"/>
              <w:tabs>
                <w:tab w:val="left" w:pos="426"/>
              </w:tabs>
              <w:autoSpaceDE w:val="0"/>
              <w:autoSpaceDN w:val="0"/>
              <w:adjustRightInd w:val="0"/>
              <w:spacing w:before="0"/>
              <w:ind w:left="0"/>
              <w:contextualSpacing w:val="0"/>
              <w:jc w:val="center"/>
              <w:rPr>
                <w:rFonts w:ascii="Arial" w:hAnsi="Arial" w:cs="Arial"/>
                <w:b/>
                <w:sz w:val="20"/>
                <w:lang w:val="sl-SI"/>
              </w:rPr>
            </w:pPr>
            <w:r w:rsidRPr="006021DF">
              <w:rPr>
                <w:rFonts w:ascii="Arial" w:hAnsi="Arial" w:cs="Arial"/>
                <w:b/>
                <w:sz w:val="20"/>
                <w:lang w:val="sl-SI"/>
              </w:rPr>
              <w:t>30</w:t>
            </w:r>
          </w:p>
        </w:tc>
      </w:tr>
      <w:tr w:rsidR="00A56BE0" w:rsidRPr="006021DF" w14:paraId="6BAF628D" w14:textId="77777777" w:rsidTr="00BA2D0E">
        <w:tc>
          <w:tcPr>
            <w:tcW w:w="6912" w:type="dxa"/>
            <w:shd w:val="clear" w:color="auto" w:fill="auto"/>
          </w:tcPr>
          <w:p w14:paraId="6BAF628B" w14:textId="77777777" w:rsidR="00A56BE0" w:rsidRPr="006021DF" w:rsidRDefault="002C213A" w:rsidP="00A56BE0">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A</w:t>
            </w:r>
            <w:r w:rsidR="00A56BE0" w:rsidRPr="006021DF">
              <w:rPr>
                <w:rFonts w:ascii="Arial" w:hAnsi="Arial" w:cs="Arial"/>
                <w:sz w:val="20"/>
                <w:lang w:val="sl-SI"/>
              </w:rPr>
              <w:t>gromelioracijsko območje je večje od 300 ha</w:t>
            </w:r>
          </w:p>
        </w:tc>
        <w:tc>
          <w:tcPr>
            <w:tcW w:w="1462" w:type="dxa"/>
            <w:shd w:val="clear" w:color="auto" w:fill="auto"/>
          </w:tcPr>
          <w:p w14:paraId="6BAF628C" w14:textId="77777777" w:rsidR="00A56BE0" w:rsidRPr="006021DF" w:rsidRDefault="00A56BE0" w:rsidP="00BA2D0E">
            <w:pPr>
              <w:pStyle w:val="Odstavekseznama"/>
              <w:tabs>
                <w:tab w:val="left" w:pos="426"/>
              </w:tabs>
              <w:autoSpaceDE w:val="0"/>
              <w:autoSpaceDN w:val="0"/>
              <w:adjustRightInd w:val="0"/>
              <w:spacing w:before="0"/>
              <w:ind w:left="0"/>
              <w:contextualSpacing w:val="0"/>
              <w:jc w:val="center"/>
              <w:rPr>
                <w:rFonts w:ascii="Arial" w:hAnsi="Arial" w:cs="Arial"/>
                <w:sz w:val="20"/>
                <w:lang w:val="sl-SI"/>
              </w:rPr>
            </w:pPr>
            <w:r w:rsidRPr="006021DF">
              <w:rPr>
                <w:rFonts w:ascii="Arial" w:hAnsi="Arial" w:cs="Arial"/>
                <w:sz w:val="20"/>
                <w:lang w:val="sl-SI"/>
              </w:rPr>
              <w:t>30</w:t>
            </w:r>
          </w:p>
        </w:tc>
      </w:tr>
      <w:tr w:rsidR="00A56BE0" w:rsidRPr="006021DF" w14:paraId="6BAF6290" w14:textId="77777777" w:rsidTr="00BA2D0E">
        <w:tc>
          <w:tcPr>
            <w:tcW w:w="6912" w:type="dxa"/>
            <w:shd w:val="clear" w:color="auto" w:fill="auto"/>
          </w:tcPr>
          <w:p w14:paraId="6BAF628E" w14:textId="77777777" w:rsidR="00A56BE0" w:rsidRPr="006021DF" w:rsidRDefault="002C213A" w:rsidP="00A56BE0">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A</w:t>
            </w:r>
            <w:r w:rsidR="00A56BE0" w:rsidRPr="006021DF">
              <w:rPr>
                <w:rFonts w:ascii="Arial" w:hAnsi="Arial" w:cs="Arial"/>
                <w:sz w:val="20"/>
                <w:lang w:val="sl-SI"/>
              </w:rPr>
              <w:t>gromelioracijsko območje je veliko od 250 ha do vključno 299,99 ha</w:t>
            </w:r>
          </w:p>
        </w:tc>
        <w:tc>
          <w:tcPr>
            <w:tcW w:w="1462" w:type="dxa"/>
            <w:shd w:val="clear" w:color="auto" w:fill="auto"/>
          </w:tcPr>
          <w:p w14:paraId="6BAF628F" w14:textId="77777777" w:rsidR="00A56BE0" w:rsidRPr="006021DF" w:rsidRDefault="00A56BE0" w:rsidP="00BA2D0E">
            <w:pPr>
              <w:pStyle w:val="Odstavekseznama"/>
              <w:tabs>
                <w:tab w:val="left" w:pos="426"/>
              </w:tabs>
              <w:autoSpaceDE w:val="0"/>
              <w:autoSpaceDN w:val="0"/>
              <w:adjustRightInd w:val="0"/>
              <w:spacing w:before="0"/>
              <w:ind w:left="0"/>
              <w:contextualSpacing w:val="0"/>
              <w:jc w:val="center"/>
              <w:rPr>
                <w:rFonts w:ascii="Arial" w:hAnsi="Arial" w:cs="Arial"/>
                <w:sz w:val="20"/>
                <w:lang w:val="sl-SI"/>
              </w:rPr>
            </w:pPr>
            <w:r w:rsidRPr="006021DF">
              <w:rPr>
                <w:rFonts w:ascii="Arial" w:hAnsi="Arial" w:cs="Arial"/>
                <w:sz w:val="20"/>
                <w:lang w:val="sl-SI"/>
              </w:rPr>
              <w:t>25</w:t>
            </w:r>
          </w:p>
        </w:tc>
      </w:tr>
      <w:tr w:rsidR="00A56BE0" w:rsidRPr="006021DF" w14:paraId="6BAF6293" w14:textId="77777777" w:rsidTr="00BA2D0E">
        <w:tc>
          <w:tcPr>
            <w:tcW w:w="6912" w:type="dxa"/>
            <w:shd w:val="clear" w:color="auto" w:fill="auto"/>
          </w:tcPr>
          <w:p w14:paraId="6BAF6291" w14:textId="77777777" w:rsidR="00A56BE0" w:rsidRPr="006021DF" w:rsidRDefault="002C213A" w:rsidP="00A56BE0">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A</w:t>
            </w:r>
            <w:r w:rsidR="00A56BE0" w:rsidRPr="006021DF">
              <w:rPr>
                <w:rFonts w:ascii="Arial" w:hAnsi="Arial" w:cs="Arial"/>
                <w:sz w:val="20"/>
                <w:lang w:val="sl-SI"/>
              </w:rPr>
              <w:t>gromelioracijsko območje je veliko od 200 ha do vključno 249,99 ha</w:t>
            </w:r>
          </w:p>
        </w:tc>
        <w:tc>
          <w:tcPr>
            <w:tcW w:w="1462" w:type="dxa"/>
            <w:shd w:val="clear" w:color="auto" w:fill="auto"/>
          </w:tcPr>
          <w:p w14:paraId="6BAF6292" w14:textId="77777777" w:rsidR="00A56BE0" w:rsidRPr="006021DF" w:rsidRDefault="00A56BE0" w:rsidP="00BA2D0E">
            <w:pPr>
              <w:pStyle w:val="Odstavekseznama"/>
              <w:tabs>
                <w:tab w:val="left" w:pos="426"/>
              </w:tabs>
              <w:autoSpaceDE w:val="0"/>
              <w:autoSpaceDN w:val="0"/>
              <w:adjustRightInd w:val="0"/>
              <w:spacing w:before="0"/>
              <w:ind w:left="0"/>
              <w:contextualSpacing w:val="0"/>
              <w:jc w:val="center"/>
              <w:rPr>
                <w:rFonts w:ascii="Arial" w:hAnsi="Arial" w:cs="Arial"/>
                <w:sz w:val="20"/>
                <w:lang w:val="sl-SI"/>
              </w:rPr>
            </w:pPr>
            <w:r w:rsidRPr="006021DF">
              <w:rPr>
                <w:rFonts w:ascii="Arial" w:hAnsi="Arial" w:cs="Arial"/>
                <w:sz w:val="20"/>
                <w:lang w:val="sl-SI"/>
              </w:rPr>
              <w:t>20</w:t>
            </w:r>
          </w:p>
        </w:tc>
      </w:tr>
      <w:tr w:rsidR="00A56BE0" w:rsidRPr="006021DF" w14:paraId="6BAF6296" w14:textId="77777777" w:rsidTr="00BA2D0E">
        <w:tc>
          <w:tcPr>
            <w:tcW w:w="6912" w:type="dxa"/>
            <w:shd w:val="clear" w:color="auto" w:fill="auto"/>
          </w:tcPr>
          <w:p w14:paraId="6BAF6294" w14:textId="77777777" w:rsidR="00A56BE0" w:rsidRPr="006021DF" w:rsidRDefault="002C213A" w:rsidP="00A56BE0">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A</w:t>
            </w:r>
            <w:r w:rsidR="00A56BE0" w:rsidRPr="006021DF">
              <w:rPr>
                <w:rFonts w:ascii="Arial" w:hAnsi="Arial" w:cs="Arial"/>
                <w:sz w:val="20"/>
                <w:lang w:val="sl-SI"/>
              </w:rPr>
              <w:t>gromelioracijsko območje je veliko od 150 ha do vključno 199,99 ha</w:t>
            </w:r>
          </w:p>
        </w:tc>
        <w:tc>
          <w:tcPr>
            <w:tcW w:w="1462" w:type="dxa"/>
            <w:shd w:val="clear" w:color="auto" w:fill="auto"/>
          </w:tcPr>
          <w:p w14:paraId="6BAF6295" w14:textId="77777777" w:rsidR="00A56BE0" w:rsidRPr="006021DF" w:rsidRDefault="00A56BE0" w:rsidP="00BA2D0E">
            <w:pPr>
              <w:pStyle w:val="Odstavekseznama"/>
              <w:tabs>
                <w:tab w:val="left" w:pos="426"/>
              </w:tabs>
              <w:autoSpaceDE w:val="0"/>
              <w:autoSpaceDN w:val="0"/>
              <w:adjustRightInd w:val="0"/>
              <w:spacing w:before="0"/>
              <w:ind w:left="0"/>
              <w:contextualSpacing w:val="0"/>
              <w:jc w:val="center"/>
              <w:rPr>
                <w:rFonts w:ascii="Arial" w:hAnsi="Arial" w:cs="Arial"/>
                <w:sz w:val="20"/>
                <w:lang w:val="sl-SI"/>
              </w:rPr>
            </w:pPr>
            <w:r w:rsidRPr="006021DF">
              <w:rPr>
                <w:rFonts w:ascii="Arial" w:hAnsi="Arial" w:cs="Arial"/>
                <w:sz w:val="20"/>
                <w:lang w:val="sl-SI"/>
              </w:rPr>
              <w:t>15</w:t>
            </w:r>
          </w:p>
        </w:tc>
      </w:tr>
      <w:tr w:rsidR="00A56BE0" w:rsidRPr="006021DF" w14:paraId="6BAF6299" w14:textId="77777777" w:rsidTr="00BA2D0E">
        <w:tc>
          <w:tcPr>
            <w:tcW w:w="6912" w:type="dxa"/>
            <w:shd w:val="clear" w:color="auto" w:fill="auto"/>
          </w:tcPr>
          <w:p w14:paraId="6BAF6297" w14:textId="77777777" w:rsidR="00A56BE0" w:rsidRPr="006021DF" w:rsidRDefault="002C213A" w:rsidP="00A56BE0">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A</w:t>
            </w:r>
            <w:r w:rsidR="00A56BE0" w:rsidRPr="006021DF">
              <w:rPr>
                <w:rFonts w:ascii="Arial" w:hAnsi="Arial" w:cs="Arial"/>
                <w:sz w:val="20"/>
                <w:lang w:val="sl-SI"/>
              </w:rPr>
              <w:t>gromelioracijsko območje je veliko od 100 ha do vključno 149,99 ha</w:t>
            </w:r>
          </w:p>
        </w:tc>
        <w:tc>
          <w:tcPr>
            <w:tcW w:w="1462" w:type="dxa"/>
            <w:shd w:val="clear" w:color="auto" w:fill="auto"/>
          </w:tcPr>
          <w:p w14:paraId="6BAF6298" w14:textId="77777777" w:rsidR="00A56BE0" w:rsidRPr="006021DF" w:rsidRDefault="00A56BE0" w:rsidP="00BA2D0E">
            <w:pPr>
              <w:pStyle w:val="Odstavekseznama"/>
              <w:tabs>
                <w:tab w:val="left" w:pos="426"/>
              </w:tabs>
              <w:autoSpaceDE w:val="0"/>
              <w:autoSpaceDN w:val="0"/>
              <w:adjustRightInd w:val="0"/>
              <w:spacing w:before="0"/>
              <w:ind w:left="0"/>
              <w:contextualSpacing w:val="0"/>
              <w:jc w:val="center"/>
              <w:rPr>
                <w:rFonts w:ascii="Arial" w:hAnsi="Arial" w:cs="Arial"/>
                <w:sz w:val="20"/>
                <w:lang w:val="sl-SI"/>
              </w:rPr>
            </w:pPr>
            <w:r w:rsidRPr="006021DF">
              <w:rPr>
                <w:rFonts w:ascii="Arial" w:hAnsi="Arial" w:cs="Arial"/>
                <w:sz w:val="20"/>
                <w:lang w:val="sl-SI"/>
              </w:rPr>
              <w:t>10</w:t>
            </w:r>
          </w:p>
        </w:tc>
      </w:tr>
      <w:tr w:rsidR="00A56BE0" w:rsidRPr="006021DF" w14:paraId="6BAF629C" w14:textId="77777777" w:rsidTr="00BA2D0E">
        <w:tc>
          <w:tcPr>
            <w:tcW w:w="6912" w:type="dxa"/>
            <w:shd w:val="clear" w:color="auto" w:fill="auto"/>
          </w:tcPr>
          <w:p w14:paraId="6BAF629A" w14:textId="77777777" w:rsidR="00A56BE0" w:rsidRPr="006021DF" w:rsidRDefault="002C213A" w:rsidP="00A56BE0">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A</w:t>
            </w:r>
            <w:r w:rsidR="00A56BE0" w:rsidRPr="006021DF">
              <w:rPr>
                <w:rFonts w:ascii="Arial" w:hAnsi="Arial" w:cs="Arial"/>
                <w:sz w:val="20"/>
                <w:lang w:val="sl-SI"/>
              </w:rPr>
              <w:t>gromelioracijsko območje je veliko do vključno 99,99 ha</w:t>
            </w:r>
          </w:p>
        </w:tc>
        <w:tc>
          <w:tcPr>
            <w:tcW w:w="1462" w:type="dxa"/>
            <w:shd w:val="clear" w:color="auto" w:fill="auto"/>
          </w:tcPr>
          <w:p w14:paraId="6BAF629B" w14:textId="77777777" w:rsidR="00A56BE0" w:rsidRPr="006021DF" w:rsidRDefault="00A56BE0" w:rsidP="00BA2D0E">
            <w:pPr>
              <w:pStyle w:val="Odstavekseznama"/>
              <w:tabs>
                <w:tab w:val="left" w:pos="426"/>
              </w:tabs>
              <w:autoSpaceDE w:val="0"/>
              <w:autoSpaceDN w:val="0"/>
              <w:adjustRightInd w:val="0"/>
              <w:spacing w:before="0"/>
              <w:ind w:left="0"/>
              <w:contextualSpacing w:val="0"/>
              <w:jc w:val="center"/>
              <w:rPr>
                <w:rFonts w:ascii="Arial" w:hAnsi="Arial" w:cs="Arial"/>
                <w:sz w:val="20"/>
                <w:lang w:val="sl-SI"/>
              </w:rPr>
            </w:pPr>
            <w:r w:rsidRPr="006021DF">
              <w:rPr>
                <w:rFonts w:ascii="Arial" w:hAnsi="Arial" w:cs="Arial"/>
                <w:sz w:val="20"/>
                <w:lang w:val="sl-SI"/>
              </w:rPr>
              <w:t>5</w:t>
            </w:r>
          </w:p>
        </w:tc>
      </w:tr>
      <w:tr w:rsidR="009B0FB5" w:rsidRPr="006021DF" w14:paraId="6BAF629F" w14:textId="77777777" w:rsidTr="00BA2D0E">
        <w:tc>
          <w:tcPr>
            <w:tcW w:w="6912" w:type="dxa"/>
            <w:shd w:val="clear" w:color="auto" w:fill="auto"/>
          </w:tcPr>
          <w:p w14:paraId="6BAF629D" w14:textId="77777777" w:rsidR="009B0FB5" w:rsidRPr="006021DF" w:rsidRDefault="009B0FB5" w:rsidP="00A56BE0">
            <w:pPr>
              <w:pStyle w:val="Odstavekseznama"/>
              <w:numPr>
                <w:ilvl w:val="0"/>
                <w:numId w:val="58"/>
              </w:numPr>
              <w:tabs>
                <w:tab w:val="left" w:pos="426"/>
              </w:tabs>
              <w:autoSpaceDE w:val="0"/>
              <w:autoSpaceDN w:val="0"/>
              <w:adjustRightInd w:val="0"/>
              <w:spacing w:before="0"/>
              <w:contextualSpacing w:val="0"/>
              <w:rPr>
                <w:rFonts w:ascii="Arial" w:hAnsi="Arial" w:cs="Arial"/>
                <w:b/>
                <w:sz w:val="20"/>
                <w:lang w:val="sl-SI"/>
              </w:rPr>
            </w:pPr>
            <w:r w:rsidRPr="006021DF">
              <w:rPr>
                <w:rFonts w:ascii="Arial" w:hAnsi="Arial" w:cs="Arial"/>
                <w:b/>
                <w:sz w:val="20"/>
                <w:lang w:val="sl-SI"/>
              </w:rPr>
              <w:t xml:space="preserve">GEOGRAFSKI VIDIK </w:t>
            </w:r>
            <w:r w:rsidR="00447506" w:rsidRPr="006021DF">
              <w:rPr>
                <w:rFonts w:ascii="Arial" w:hAnsi="Arial" w:cs="Arial"/>
                <w:b/>
                <w:sz w:val="20"/>
                <w:lang w:val="sl-SI"/>
              </w:rPr>
              <w:t xml:space="preserve">LOKACIJE </w:t>
            </w:r>
            <w:r w:rsidRPr="006021DF">
              <w:rPr>
                <w:rFonts w:ascii="Arial" w:hAnsi="Arial" w:cs="Arial"/>
                <w:b/>
                <w:sz w:val="20"/>
                <w:lang w:val="sl-SI"/>
              </w:rPr>
              <w:t>NALOŽBE</w:t>
            </w:r>
          </w:p>
        </w:tc>
        <w:tc>
          <w:tcPr>
            <w:tcW w:w="1462" w:type="dxa"/>
            <w:shd w:val="clear" w:color="auto" w:fill="auto"/>
          </w:tcPr>
          <w:p w14:paraId="6BAF629E" w14:textId="77777777" w:rsidR="009B0FB5" w:rsidRPr="006021DF" w:rsidRDefault="009B0FB5" w:rsidP="00BA2D0E">
            <w:pPr>
              <w:pStyle w:val="Odstavekseznama"/>
              <w:tabs>
                <w:tab w:val="left" w:pos="426"/>
              </w:tabs>
              <w:autoSpaceDE w:val="0"/>
              <w:autoSpaceDN w:val="0"/>
              <w:adjustRightInd w:val="0"/>
              <w:spacing w:before="0"/>
              <w:ind w:left="0"/>
              <w:contextualSpacing w:val="0"/>
              <w:jc w:val="center"/>
              <w:rPr>
                <w:rFonts w:ascii="Arial" w:hAnsi="Arial" w:cs="Arial"/>
                <w:b/>
                <w:sz w:val="20"/>
                <w:lang w:val="sl-SI"/>
              </w:rPr>
            </w:pPr>
            <w:r w:rsidRPr="006021DF">
              <w:rPr>
                <w:rFonts w:ascii="Arial" w:hAnsi="Arial" w:cs="Arial"/>
                <w:b/>
                <w:sz w:val="20"/>
                <w:lang w:val="sl-SI"/>
              </w:rPr>
              <w:t>10</w:t>
            </w:r>
          </w:p>
        </w:tc>
      </w:tr>
      <w:tr w:rsidR="009B0FB5" w:rsidRPr="006021DF" w14:paraId="6BAF62A2" w14:textId="77777777" w:rsidTr="00BA2D0E">
        <w:tc>
          <w:tcPr>
            <w:tcW w:w="6912" w:type="dxa"/>
            <w:shd w:val="clear" w:color="auto" w:fill="auto"/>
          </w:tcPr>
          <w:p w14:paraId="6BAF62A0" w14:textId="77777777" w:rsidR="009B0FB5" w:rsidRPr="006021DF" w:rsidRDefault="009B0FB5" w:rsidP="00A56BE0">
            <w:pPr>
              <w:pStyle w:val="Odstavekseznama"/>
              <w:numPr>
                <w:ilvl w:val="1"/>
                <w:numId w:val="58"/>
              </w:numPr>
              <w:tabs>
                <w:tab w:val="left" w:pos="426"/>
              </w:tabs>
              <w:autoSpaceDE w:val="0"/>
              <w:autoSpaceDN w:val="0"/>
              <w:adjustRightInd w:val="0"/>
              <w:spacing w:before="0"/>
              <w:contextualSpacing w:val="0"/>
              <w:rPr>
                <w:rFonts w:ascii="Arial" w:hAnsi="Arial" w:cs="Arial"/>
                <w:b/>
                <w:sz w:val="20"/>
                <w:lang w:val="sl-SI"/>
              </w:rPr>
            </w:pPr>
            <w:r w:rsidRPr="006021DF">
              <w:rPr>
                <w:rFonts w:ascii="Arial" w:hAnsi="Arial" w:cs="Arial"/>
                <w:b/>
                <w:sz w:val="20"/>
                <w:lang w:val="sl-SI"/>
              </w:rPr>
              <w:t>Koeficient razvitosti občin</w:t>
            </w:r>
          </w:p>
        </w:tc>
        <w:tc>
          <w:tcPr>
            <w:tcW w:w="1462" w:type="dxa"/>
            <w:shd w:val="clear" w:color="auto" w:fill="auto"/>
          </w:tcPr>
          <w:p w14:paraId="6BAF62A1" w14:textId="77777777" w:rsidR="009B0FB5" w:rsidRPr="006021DF" w:rsidRDefault="009B0FB5" w:rsidP="00BA2D0E">
            <w:pPr>
              <w:pStyle w:val="Odstavekseznama"/>
              <w:tabs>
                <w:tab w:val="left" w:pos="426"/>
              </w:tabs>
              <w:autoSpaceDE w:val="0"/>
              <w:autoSpaceDN w:val="0"/>
              <w:adjustRightInd w:val="0"/>
              <w:spacing w:before="0"/>
              <w:ind w:left="0"/>
              <w:contextualSpacing w:val="0"/>
              <w:jc w:val="center"/>
              <w:rPr>
                <w:rFonts w:ascii="Arial" w:hAnsi="Arial" w:cs="Arial"/>
                <w:b/>
                <w:sz w:val="20"/>
                <w:lang w:val="sl-SI"/>
              </w:rPr>
            </w:pPr>
            <w:r w:rsidRPr="006021DF">
              <w:rPr>
                <w:rFonts w:ascii="Arial" w:hAnsi="Arial" w:cs="Arial"/>
                <w:b/>
                <w:sz w:val="20"/>
                <w:lang w:val="sl-SI"/>
              </w:rPr>
              <w:t>10</w:t>
            </w:r>
          </w:p>
        </w:tc>
      </w:tr>
      <w:tr w:rsidR="00A56BE0" w:rsidRPr="006021DF" w14:paraId="6BAF62A5" w14:textId="77777777" w:rsidTr="00BA2D0E">
        <w:tc>
          <w:tcPr>
            <w:tcW w:w="6912" w:type="dxa"/>
            <w:shd w:val="clear" w:color="auto" w:fill="auto"/>
          </w:tcPr>
          <w:p w14:paraId="6BAF62A3" w14:textId="77777777" w:rsidR="00A56BE0" w:rsidRPr="006021DF" w:rsidRDefault="002C213A" w:rsidP="00A56BE0">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K</w:t>
            </w:r>
            <w:r w:rsidR="00A56BE0" w:rsidRPr="006021DF">
              <w:rPr>
                <w:rFonts w:ascii="Arial" w:hAnsi="Arial" w:cs="Arial"/>
                <w:sz w:val="20"/>
                <w:lang w:val="sl-SI"/>
              </w:rPr>
              <w:t>oeficient razvitosti občine je 0,8 ali manjši</w:t>
            </w:r>
          </w:p>
        </w:tc>
        <w:tc>
          <w:tcPr>
            <w:tcW w:w="1462" w:type="dxa"/>
            <w:shd w:val="clear" w:color="auto" w:fill="auto"/>
          </w:tcPr>
          <w:p w14:paraId="6BAF62A4" w14:textId="77777777" w:rsidR="00A56BE0" w:rsidRPr="006021DF" w:rsidRDefault="00A56BE0" w:rsidP="00BA2D0E">
            <w:pPr>
              <w:pStyle w:val="Odstavekseznama"/>
              <w:tabs>
                <w:tab w:val="left" w:pos="426"/>
              </w:tabs>
              <w:autoSpaceDE w:val="0"/>
              <w:autoSpaceDN w:val="0"/>
              <w:adjustRightInd w:val="0"/>
              <w:spacing w:before="0"/>
              <w:ind w:left="0"/>
              <w:contextualSpacing w:val="0"/>
              <w:jc w:val="center"/>
              <w:rPr>
                <w:rFonts w:ascii="Arial" w:hAnsi="Arial" w:cs="Arial"/>
                <w:sz w:val="20"/>
                <w:lang w:val="sl-SI"/>
              </w:rPr>
            </w:pPr>
            <w:r w:rsidRPr="006021DF">
              <w:rPr>
                <w:rFonts w:ascii="Arial" w:hAnsi="Arial" w:cs="Arial"/>
                <w:sz w:val="20"/>
                <w:lang w:val="sl-SI"/>
              </w:rPr>
              <w:t>10</w:t>
            </w:r>
          </w:p>
        </w:tc>
      </w:tr>
      <w:tr w:rsidR="00A56BE0" w:rsidRPr="006021DF" w14:paraId="6BAF62A8" w14:textId="77777777" w:rsidTr="00BA2D0E">
        <w:tc>
          <w:tcPr>
            <w:tcW w:w="6912" w:type="dxa"/>
            <w:shd w:val="clear" w:color="auto" w:fill="auto"/>
          </w:tcPr>
          <w:p w14:paraId="6BAF62A6" w14:textId="77777777" w:rsidR="00A56BE0" w:rsidRPr="006021DF" w:rsidRDefault="002C213A" w:rsidP="00A56BE0">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K</w:t>
            </w:r>
            <w:r w:rsidR="00A56BE0" w:rsidRPr="006021DF">
              <w:rPr>
                <w:rFonts w:ascii="Arial" w:hAnsi="Arial" w:cs="Arial"/>
                <w:sz w:val="20"/>
                <w:lang w:val="sl-SI"/>
              </w:rPr>
              <w:t>oeficient razvitosti občine je večji kot 0,8 do vključno 1,00</w:t>
            </w:r>
          </w:p>
        </w:tc>
        <w:tc>
          <w:tcPr>
            <w:tcW w:w="1462" w:type="dxa"/>
            <w:shd w:val="clear" w:color="auto" w:fill="auto"/>
          </w:tcPr>
          <w:p w14:paraId="6BAF62A7" w14:textId="77777777" w:rsidR="00A56BE0" w:rsidRPr="006021DF" w:rsidRDefault="00A56BE0" w:rsidP="00BA2D0E">
            <w:pPr>
              <w:pStyle w:val="Odstavekseznama"/>
              <w:tabs>
                <w:tab w:val="left" w:pos="426"/>
              </w:tabs>
              <w:autoSpaceDE w:val="0"/>
              <w:autoSpaceDN w:val="0"/>
              <w:adjustRightInd w:val="0"/>
              <w:spacing w:before="0"/>
              <w:ind w:left="0"/>
              <w:contextualSpacing w:val="0"/>
              <w:jc w:val="center"/>
              <w:rPr>
                <w:rFonts w:ascii="Arial" w:hAnsi="Arial" w:cs="Arial"/>
                <w:sz w:val="20"/>
                <w:lang w:val="sl-SI"/>
              </w:rPr>
            </w:pPr>
            <w:r w:rsidRPr="006021DF">
              <w:rPr>
                <w:rFonts w:ascii="Arial" w:hAnsi="Arial" w:cs="Arial"/>
                <w:sz w:val="20"/>
                <w:lang w:val="sl-SI"/>
              </w:rPr>
              <w:t>5</w:t>
            </w:r>
          </w:p>
        </w:tc>
      </w:tr>
      <w:tr w:rsidR="00A56BE0" w:rsidRPr="006021DF" w14:paraId="6BAF62AB" w14:textId="77777777" w:rsidTr="00BA2D0E">
        <w:tc>
          <w:tcPr>
            <w:tcW w:w="6912" w:type="dxa"/>
            <w:shd w:val="clear" w:color="auto" w:fill="auto"/>
          </w:tcPr>
          <w:p w14:paraId="6BAF62A9" w14:textId="77777777" w:rsidR="00A56BE0" w:rsidRPr="006021DF" w:rsidRDefault="002C213A" w:rsidP="00A56BE0">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K</w:t>
            </w:r>
            <w:r w:rsidR="00A56BE0" w:rsidRPr="006021DF">
              <w:rPr>
                <w:rFonts w:ascii="Arial" w:hAnsi="Arial" w:cs="Arial"/>
                <w:sz w:val="20"/>
                <w:lang w:val="sl-SI"/>
              </w:rPr>
              <w:t>oeficient razvitosti občine je večji od 1,00</w:t>
            </w:r>
          </w:p>
        </w:tc>
        <w:tc>
          <w:tcPr>
            <w:tcW w:w="1462" w:type="dxa"/>
            <w:shd w:val="clear" w:color="auto" w:fill="auto"/>
          </w:tcPr>
          <w:p w14:paraId="6BAF62AA" w14:textId="77777777" w:rsidR="00A56BE0" w:rsidRPr="006021DF" w:rsidRDefault="00A56BE0" w:rsidP="00BA2D0E">
            <w:pPr>
              <w:pStyle w:val="Odstavekseznama"/>
              <w:tabs>
                <w:tab w:val="left" w:pos="426"/>
              </w:tabs>
              <w:autoSpaceDE w:val="0"/>
              <w:autoSpaceDN w:val="0"/>
              <w:adjustRightInd w:val="0"/>
              <w:spacing w:before="0"/>
              <w:ind w:left="0"/>
              <w:contextualSpacing w:val="0"/>
              <w:jc w:val="center"/>
              <w:rPr>
                <w:rFonts w:ascii="Arial" w:hAnsi="Arial" w:cs="Arial"/>
                <w:sz w:val="20"/>
                <w:lang w:val="sl-SI"/>
              </w:rPr>
            </w:pPr>
            <w:r w:rsidRPr="006021DF">
              <w:rPr>
                <w:rFonts w:ascii="Arial" w:hAnsi="Arial" w:cs="Arial"/>
                <w:sz w:val="20"/>
                <w:lang w:val="sl-SI"/>
              </w:rPr>
              <w:t>1</w:t>
            </w:r>
          </w:p>
        </w:tc>
      </w:tr>
      <w:tr w:rsidR="009B0FB5" w:rsidRPr="006021DF" w14:paraId="6BAF62AE" w14:textId="77777777" w:rsidTr="00BA2D0E">
        <w:tc>
          <w:tcPr>
            <w:tcW w:w="6912" w:type="dxa"/>
            <w:shd w:val="clear" w:color="auto" w:fill="auto"/>
          </w:tcPr>
          <w:p w14:paraId="6BAF62AC" w14:textId="77777777" w:rsidR="009B0FB5" w:rsidRPr="006021DF" w:rsidRDefault="009B0FB5" w:rsidP="00A56BE0">
            <w:pPr>
              <w:pStyle w:val="Odstavekseznama"/>
              <w:numPr>
                <w:ilvl w:val="0"/>
                <w:numId w:val="58"/>
              </w:numPr>
              <w:tabs>
                <w:tab w:val="left" w:pos="426"/>
              </w:tabs>
              <w:autoSpaceDE w:val="0"/>
              <w:autoSpaceDN w:val="0"/>
              <w:adjustRightInd w:val="0"/>
              <w:spacing w:before="0"/>
              <w:contextualSpacing w:val="0"/>
              <w:rPr>
                <w:rFonts w:ascii="Arial" w:hAnsi="Arial" w:cs="Arial"/>
                <w:b/>
                <w:sz w:val="20"/>
                <w:lang w:val="sl-SI"/>
              </w:rPr>
            </w:pPr>
            <w:r w:rsidRPr="006021DF">
              <w:rPr>
                <w:rFonts w:ascii="Arial" w:hAnsi="Arial" w:cs="Arial"/>
                <w:b/>
                <w:sz w:val="20"/>
                <w:lang w:val="sl-SI"/>
              </w:rPr>
              <w:t>PRISPEVEK K HORIZONTALNIM CILJEM</w:t>
            </w:r>
          </w:p>
        </w:tc>
        <w:tc>
          <w:tcPr>
            <w:tcW w:w="1462" w:type="dxa"/>
            <w:shd w:val="clear" w:color="auto" w:fill="auto"/>
          </w:tcPr>
          <w:p w14:paraId="6BAF62AD" w14:textId="77777777" w:rsidR="009B0FB5" w:rsidRPr="006021DF" w:rsidRDefault="009B0FB5" w:rsidP="00BA2D0E">
            <w:pPr>
              <w:pStyle w:val="Odstavekseznama"/>
              <w:tabs>
                <w:tab w:val="left" w:pos="426"/>
              </w:tabs>
              <w:autoSpaceDE w:val="0"/>
              <w:autoSpaceDN w:val="0"/>
              <w:adjustRightInd w:val="0"/>
              <w:spacing w:before="0"/>
              <w:ind w:left="0"/>
              <w:contextualSpacing w:val="0"/>
              <w:jc w:val="center"/>
              <w:rPr>
                <w:rFonts w:ascii="Arial" w:hAnsi="Arial" w:cs="Arial"/>
                <w:b/>
                <w:sz w:val="20"/>
                <w:lang w:val="sl-SI"/>
              </w:rPr>
            </w:pPr>
            <w:r w:rsidRPr="006021DF">
              <w:rPr>
                <w:rFonts w:ascii="Arial" w:hAnsi="Arial" w:cs="Arial"/>
                <w:b/>
                <w:sz w:val="20"/>
                <w:lang w:val="sl-SI"/>
              </w:rPr>
              <w:t>25</w:t>
            </w:r>
          </w:p>
        </w:tc>
      </w:tr>
      <w:tr w:rsidR="009B0FB5" w:rsidRPr="006021DF" w14:paraId="6BAF62B1" w14:textId="77777777" w:rsidTr="00BA2D0E">
        <w:tc>
          <w:tcPr>
            <w:tcW w:w="6912" w:type="dxa"/>
            <w:shd w:val="clear" w:color="auto" w:fill="auto"/>
          </w:tcPr>
          <w:p w14:paraId="6BAF62AF" w14:textId="77777777" w:rsidR="009B0FB5" w:rsidRPr="006021DF" w:rsidRDefault="009B0FB5" w:rsidP="00A56BE0">
            <w:pPr>
              <w:pStyle w:val="Odstavekseznama"/>
              <w:numPr>
                <w:ilvl w:val="1"/>
                <w:numId w:val="58"/>
              </w:numPr>
              <w:tabs>
                <w:tab w:val="left" w:pos="426"/>
              </w:tabs>
              <w:autoSpaceDE w:val="0"/>
              <w:autoSpaceDN w:val="0"/>
              <w:adjustRightInd w:val="0"/>
              <w:spacing w:before="0"/>
              <w:contextualSpacing w:val="0"/>
              <w:rPr>
                <w:rFonts w:ascii="Arial" w:hAnsi="Arial" w:cs="Arial"/>
                <w:b/>
                <w:sz w:val="20"/>
                <w:lang w:val="sl-SI"/>
              </w:rPr>
            </w:pPr>
            <w:r w:rsidRPr="006021DF">
              <w:rPr>
                <w:rFonts w:ascii="Arial" w:hAnsi="Arial" w:cs="Arial"/>
                <w:b/>
                <w:sz w:val="20"/>
                <w:lang w:val="sl-SI"/>
              </w:rPr>
              <w:t>Prispevek k podnebnim spremembam – zmanjšanje spravilnih razdalj</w:t>
            </w:r>
          </w:p>
        </w:tc>
        <w:tc>
          <w:tcPr>
            <w:tcW w:w="1462" w:type="dxa"/>
            <w:shd w:val="clear" w:color="auto" w:fill="auto"/>
          </w:tcPr>
          <w:p w14:paraId="6BAF62B0" w14:textId="77777777" w:rsidR="009B0FB5" w:rsidRPr="006021DF" w:rsidRDefault="009B0FB5" w:rsidP="00BA2D0E">
            <w:pPr>
              <w:pStyle w:val="Odstavekseznama"/>
              <w:tabs>
                <w:tab w:val="left" w:pos="426"/>
              </w:tabs>
              <w:autoSpaceDE w:val="0"/>
              <w:autoSpaceDN w:val="0"/>
              <w:adjustRightInd w:val="0"/>
              <w:spacing w:before="0"/>
              <w:ind w:left="0"/>
              <w:contextualSpacing w:val="0"/>
              <w:jc w:val="center"/>
              <w:rPr>
                <w:rFonts w:ascii="Arial" w:hAnsi="Arial" w:cs="Arial"/>
                <w:b/>
                <w:sz w:val="20"/>
                <w:lang w:val="sl-SI"/>
              </w:rPr>
            </w:pPr>
            <w:r w:rsidRPr="006021DF">
              <w:rPr>
                <w:rFonts w:ascii="Arial" w:hAnsi="Arial" w:cs="Arial"/>
                <w:b/>
                <w:sz w:val="20"/>
                <w:lang w:val="sl-SI"/>
              </w:rPr>
              <w:t>25</w:t>
            </w:r>
          </w:p>
        </w:tc>
      </w:tr>
      <w:tr w:rsidR="00A56BE0" w:rsidRPr="006021DF" w14:paraId="6BAF62B4" w14:textId="77777777" w:rsidTr="00BA2D0E">
        <w:tc>
          <w:tcPr>
            <w:tcW w:w="6912" w:type="dxa"/>
            <w:shd w:val="clear" w:color="auto" w:fill="auto"/>
          </w:tcPr>
          <w:p w14:paraId="6BAF62B2" w14:textId="77777777" w:rsidR="00A56BE0" w:rsidRPr="006021DF" w:rsidRDefault="002C213A" w:rsidP="00A56BE0">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S</w:t>
            </w:r>
            <w:r w:rsidR="00A56BE0" w:rsidRPr="006021DF">
              <w:rPr>
                <w:rFonts w:ascii="Arial" w:hAnsi="Arial" w:cs="Arial"/>
                <w:sz w:val="20"/>
                <w:lang w:val="sl-SI"/>
              </w:rPr>
              <w:t>kupna dolžina spravilnih razdalj se zmanjša za 20 % ali več</w:t>
            </w:r>
          </w:p>
        </w:tc>
        <w:tc>
          <w:tcPr>
            <w:tcW w:w="1462" w:type="dxa"/>
            <w:shd w:val="clear" w:color="auto" w:fill="auto"/>
          </w:tcPr>
          <w:p w14:paraId="6BAF62B3" w14:textId="77777777" w:rsidR="00A56BE0" w:rsidRPr="006021DF" w:rsidRDefault="00076AD4" w:rsidP="00BA2D0E">
            <w:pPr>
              <w:pStyle w:val="Odstavekseznama"/>
              <w:tabs>
                <w:tab w:val="left" w:pos="426"/>
              </w:tabs>
              <w:autoSpaceDE w:val="0"/>
              <w:autoSpaceDN w:val="0"/>
              <w:adjustRightInd w:val="0"/>
              <w:spacing w:before="0"/>
              <w:ind w:left="0"/>
              <w:contextualSpacing w:val="0"/>
              <w:jc w:val="center"/>
              <w:rPr>
                <w:rFonts w:ascii="Arial" w:hAnsi="Arial" w:cs="Arial"/>
                <w:sz w:val="20"/>
                <w:lang w:val="sl-SI"/>
              </w:rPr>
            </w:pPr>
            <w:r w:rsidRPr="006021DF">
              <w:rPr>
                <w:rFonts w:ascii="Arial" w:hAnsi="Arial" w:cs="Arial"/>
                <w:sz w:val="20"/>
                <w:lang w:val="sl-SI"/>
              </w:rPr>
              <w:t>25</w:t>
            </w:r>
          </w:p>
        </w:tc>
      </w:tr>
      <w:tr w:rsidR="00A56BE0" w:rsidRPr="006021DF" w14:paraId="6BAF62B7" w14:textId="77777777" w:rsidTr="00BA2D0E">
        <w:tc>
          <w:tcPr>
            <w:tcW w:w="6912" w:type="dxa"/>
            <w:shd w:val="clear" w:color="auto" w:fill="auto"/>
          </w:tcPr>
          <w:p w14:paraId="6BAF62B5" w14:textId="77777777" w:rsidR="00A56BE0" w:rsidRPr="006021DF" w:rsidRDefault="002C213A" w:rsidP="00A56BE0">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S</w:t>
            </w:r>
            <w:r w:rsidR="00A56BE0" w:rsidRPr="006021DF">
              <w:rPr>
                <w:rFonts w:ascii="Arial" w:hAnsi="Arial" w:cs="Arial"/>
                <w:sz w:val="20"/>
                <w:lang w:val="sl-SI"/>
              </w:rPr>
              <w:t>kupna dolžina sp</w:t>
            </w:r>
            <w:r w:rsidR="00076AD4" w:rsidRPr="006021DF">
              <w:rPr>
                <w:rFonts w:ascii="Arial" w:hAnsi="Arial" w:cs="Arial"/>
                <w:sz w:val="20"/>
                <w:lang w:val="sl-SI"/>
              </w:rPr>
              <w:t>ravilnih razdalj se zmanjša za 1</w:t>
            </w:r>
            <w:r w:rsidR="00A56BE0" w:rsidRPr="006021DF">
              <w:rPr>
                <w:rFonts w:ascii="Arial" w:hAnsi="Arial" w:cs="Arial"/>
                <w:sz w:val="20"/>
                <w:lang w:val="sl-SI"/>
              </w:rPr>
              <w:t xml:space="preserve">5 % do vključno </w:t>
            </w:r>
            <w:r w:rsidR="00076AD4" w:rsidRPr="006021DF">
              <w:rPr>
                <w:rFonts w:ascii="Arial" w:hAnsi="Arial" w:cs="Arial"/>
                <w:sz w:val="20"/>
                <w:lang w:val="sl-SI"/>
              </w:rPr>
              <w:t>19</w:t>
            </w:r>
            <w:r w:rsidR="00A56BE0" w:rsidRPr="006021DF">
              <w:rPr>
                <w:rFonts w:ascii="Arial" w:hAnsi="Arial" w:cs="Arial"/>
                <w:sz w:val="20"/>
                <w:lang w:val="sl-SI"/>
              </w:rPr>
              <w:t>,99 %</w:t>
            </w:r>
          </w:p>
        </w:tc>
        <w:tc>
          <w:tcPr>
            <w:tcW w:w="1462" w:type="dxa"/>
            <w:shd w:val="clear" w:color="auto" w:fill="auto"/>
          </w:tcPr>
          <w:p w14:paraId="6BAF62B6" w14:textId="77777777" w:rsidR="00A56BE0" w:rsidRPr="006021DF" w:rsidRDefault="00076AD4" w:rsidP="00BA2D0E">
            <w:pPr>
              <w:pStyle w:val="Odstavekseznama"/>
              <w:tabs>
                <w:tab w:val="left" w:pos="426"/>
              </w:tabs>
              <w:autoSpaceDE w:val="0"/>
              <w:autoSpaceDN w:val="0"/>
              <w:adjustRightInd w:val="0"/>
              <w:spacing w:before="0"/>
              <w:ind w:left="0"/>
              <w:contextualSpacing w:val="0"/>
              <w:jc w:val="center"/>
              <w:rPr>
                <w:rFonts w:ascii="Arial" w:hAnsi="Arial" w:cs="Arial"/>
                <w:sz w:val="20"/>
                <w:lang w:val="sl-SI"/>
              </w:rPr>
            </w:pPr>
            <w:r w:rsidRPr="006021DF">
              <w:rPr>
                <w:rFonts w:ascii="Arial" w:hAnsi="Arial" w:cs="Arial"/>
                <w:sz w:val="20"/>
                <w:lang w:val="sl-SI"/>
              </w:rPr>
              <w:t>20</w:t>
            </w:r>
          </w:p>
        </w:tc>
      </w:tr>
      <w:tr w:rsidR="00A56BE0" w:rsidRPr="006021DF" w14:paraId="6BAF62BA" w14:textId="77777777" w:rsidTr="00BA2D0E">
        <w:tc>
          <w:tcPr>
            <w:tcW w:w="6912" w:type="dxa"/>
            <w:shd w:val="clear" w:color="auto" w:fill="auto"/>
          </w:tcPr>
          <w:p w14:paraId="6BAF62B8" w14:textId="77777777" w:rsidR="00A56BE0" w:rsidRPr="006021DF" w:rsidRDefault="002C213A" w:rsidP="00076AD4">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S</w:t>
            </w:r>
            <w:r w:rsidR="00A56BE0" w:rsidRPr="006021DF">
              <w:rPr>
                <w:rFonts w:ascii="Arial" w:hAnsi="Arial" w:cs="Arial"/>
                <w:sz w:val="20"/>
                <w:lang w:val="sl-SI"/>
              </w:rPr>
              <w:t>kupna dolžina spravilnih razdalj se z</w:t>
            </w:r>
            <w:r w:rsidR="00076AD4" w:rsidRPr="006021DF">
              <w:rPr>
                <w:rFonts w:ascii="Arial" w:hAnsi="Arial" w:cs="Arial"/>
                <w:sz w:val="20"/>
                <w:lang w:val="sl-SI"/>
              </w:rPr>
              <w:t>manjša za 10</w:t>
            </w:r>
            <w:r w:rsidR="00A56BE0" w:rsidRPr="006021DF">
              <w:rPr>
                <w:rFonts w:ascii="Arial" w:hAnsi="Arial" w:cs="Arial"/>
                <w:sz w:val="20"/>
                <w:lang w:val="sl-SI"/>
              </w:rPr>
              <w:t xml:space="preserve"> % do vključno </w:t>
            </w:r>
            <w:r w:rsidR="00076AD4" w:rsidRPr="006021DF">
              <w:rPr>
                <w:rFonts w:ascii="Arial" w:hAnsi="Arial" w:cs="Arial"/>
                <w:sz w:val="20"/>
                <w:lang w:val="sl-SI"/>
              </w:rPr>
              <w:t>1</w:t>
            </w:r>
            <w:r w:rsidR="00A56BE0" w:rsidRPr="006021DF">
              <w:rPr>
                <w:rFonts w:ascii="Arial" w:hAnsi="Arial" w:cs="Arial"/>
                <w:sz w:val="20"/>
                <w:lang w:val="sl-SI"/>
              </w:rPr>
              <w:t>4,99 %</w:t>
            </w:r>
          </w:p>
        </w:tc>
        <w:tc>
          <w:tcPr>
            <w:tcW w:w="1462" w:type="dxa"/>
            <w:shd w:val="clear" w:color="auto" w:fill="auto"/>
          </w:tcPr>
          <w:p w14:paraId="6BAF62B9" w14:textId="77777777" w:rsidR="00A56BE0" w:rsidRPr="006021DF" w:rsidRDefault="00076AD4" w:rsidP="00BA2D0E">
            <w:pPr>
              <w:pStyle w:val="Odstavekseznama"/>
              <w:tabs>
                <w:tab w:val="left" w:pos="426"/>
              </w:tabs>
              <w:autoSpaceDE w:val="0"/>
              <w:autoSpaceDN w:val="0"/>
              <w:adjustRightInd w:val="0"/>
              <w:spacing w:before="0"/>
              <w:ind w:left="0"/>
              <w:contextualSpacing w:val="0"/>
              <w:jc w:val="center"/>
              <w:rPr>
                <w:rFonts w:ascii="Arial" w:hAnsi="Arial" w:cs="Arial"/>
                <w:sz w:val="20"/>
                <w:lang w:val="sl-SI"/>
              </w:rPr>
            </w:pPr>
            <w:r w:rsidRPr="006021DF">
              <w:rPr>
                <w:rFonts w:ascii="Arial" w:hAnsi="Arial" w:cs="Arial"/>
                <w:sz w:val="20"/>
                <w:lang w:val="sl-SI"/>
              </w:rPr>
              <w:t>15</w:t>
            </w:r>
          </w:p>
        </w:tc>
      </w:tr>
      <w:tr w:rsidR="00A56BE0" w:rsidRPr="006021DF" w14:paraId="6BAF62BD" w14:textId="77777777" w:rsidTr="00BA2D0E">
        <w:tc>
          <w:tcPr>
            <w:tcW w:w="6912" w:type="dxa"/>
            <w:shd w:val="clear" w:color="auto" w:fill="auto"/>
          </w:tcPr>
          <w:p w14:paraId="6BAF62BB" w14:textId="77777777" w:rsidR="00A56BE0" w:rsidRPr="006021DF" w:rsidRDefault="002C213A" w:rsidP="00A56BE0">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S</w:t>
            </w:r>
            <w:r w:rsidR="00A56BE0" w:rsidRPr="006021DF">
              <w:rPr>
                <w:rFonts w:ascii="Arial" w:hAnsi="Arial" w:cs="Arial"/>
                <w:sz w:val="20"/>
                <w:lang w:val="sl-SI"/>
              </w:rPr>
              <w:t>kupna dolžina sp</w:t>
            </w:r>
            <w:r w:rsidR="00076AD4" w:rsidRPr="006021DF">
              <w:rPr>
                <w:rFonts w:ascii="Arial" w:hAnsi="Arial" w:cs="Arial"/>
                <w:sz w:val="20"/>
                <w:lang w:val="sl-SI"/>
              </w:rPr>
              <w:t>ravilnih razdalj se zmanjša za 5</w:t>
            </w:r>
            <w:r w:rsidR="00A56BE0" w:rsidRPr="006021DF">
              <w:rPr>
                <w:rFonts w:ascii="Arial" w:hAnsi="Arial" w:cs="Arial"/>
                <w:sz w:val="20"/>
                <w:lang w:val="sl-SI"/>
              </w:rPr>
              <w:t xml:space="preserve"> % do vključno </w:t>
            </w:r>
            <w:r w:rsidR="00076AD4" w:rsidRPr="006021DF">
              <w:rPr>
                <w:rFonts w:ascii="Arial" w:hAnsi="Arial" w:cs="Arial"/>
                <w:sz w:val="20"/>
                <w:lang w:val="sl-SI"/>
              </w:rPr>
              <w:t>9</w:t>
            </w:r>
            <w:r w:rsidR="00A56BE0" w:rsidRPr="006021DF">
              <w:rPr>
                <w:rFonts w:ascii="Arial" w:hAnsi="Arial" w:cs="Arial"/>
                <w:sz w:val="20"/>
                <w:lang w:val="sl-SI"/>
              </w:rPr>
              <w:t>,99 %</w:t>
            </w:r>
          </w:p>
        </w:tc>
        <w:tc>
          <w:tcPr>
            <w:tcW w:w="1462" w:type="dxa"/>
            <w:shd w:val="clear" w:color="auto" w:fill="auto"/>
          </w:tcPr>
          <w:p w14:paraId="6BAF62BC" w14:textId="77777777" w:rsidR="00A56BE0" w:rsidRPr="006021DF" w:rsidRDefault="00076AD4" w:rsidP="00BA2D0E">
            <w:pPr>
              <w:pStyle w:val="Odstavekseznama"/>
              <w:tabs>
                <w:tab w:val="left" w:pos="426"/>
              </w:tabs>
              <w:autoSpaceDE w:val="0"/>
              <w:autoSpaceDN w:val="0"/>
              <w:adjustRightInd w:val="0"/>
              <w:spacing w:before="0"/>
              <w:ind w:left="0"/>
              <w:contextualSpacing w:val="0"/>
              <w:jc w:val="center"/>
              <w:rPr>
                <w:rFonts w:ascii="Arial" w:hAnsi="Arial" w:cs="Arial"/>
                <w:sz w:val="20"/>
                <w:lang w:val="sl-SI"/>
              </w:rPr>
            </w:pPr>
            <w:r w:rsidRPr="006021DF">
              <w:rPr>
                <w:rFonts w:ascii="Arial" w:hAnsi="Arial" w:cs="Arial"/>
                <w:sz w:val="20"/>
                <w:lang w:val="sl-SI"/>
              </w:rPr>
              <w:t>10</w:t>
            </w:r>
          </w:p>
        </w:tc>
      </w:tr>
      <w:tr w:rsidR="00A56BE0" w:rsidRPr="006021DF" w14:paraId="6BAF62C0" w14:textId="77777777" w:rsidTr="00BA2D0E">
        <w:tc>
          <w:tcPr>
            <w:tcW w:w="6912" w:type="dxa"/>
            <w:shd w:val="clear" w:color="auto" w:fill="auto"/>
          </w:tcPr>
          <w:p w14:paraId="6BAF62BE" w14:textId="77777777" w:rsidR="00A56BE0" w:rsidRPr="006021DF" w:rsidRDefault="002C213A" w:rsidP="00076AD4">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S</w:t>
            </w:r>
            <w:r w:rsidR="00A56BE0" w:rsidRPr="006021DF">
              <w:rPr>
                <w:rFonts w:ascii="Arial" w:hAnsi="Arial" w:cs="Arial"/>
                <w:sz w:val="20"/>
                <w:lang w:val="sl-SI"/>
              </w:rPr>
              <w:t>kupna dolžina sp</w:t>
            </w:r>
            <w:r w:rsidR="00076AD4" w:rsidRPr="006021DF">
              <w:rPr>
                <w:rFonts w:ascii="Arial" w:hAnsi="Arial" w:cs="Arial"/>
                <w:sz w:val="20"/>
                <w:lang w:val="sl-SI"/>
              </w:rPr>
              <w:t>ravilnih razdalj se zmanjša za 0,1</w:t>
            </w:r>
            <w:r w:rsidR="00A56BE0" w:rsidRPr="006021DF">
              <w:rPr>
                <w:rFonts w:ascii="Arial" w:hAnsi="Arial" w:cs="Arial"/>
                <w:sz w:val="20"/>
                <w:lang w:val="sl-SI"/>
              </w:rPr>
              <w:t xml:space="preserve"> % do vključno 4,99 %</w:t>
            </w:r>
          </w:p>
        </w:tc>
        <w:tc>
          <w:tcPr>
            <w:tcW w:w="1462" w:type="dxa"/>
            <w:shd w:val="clear" w:color="auto" w:fill="auto"/>
          </w:tcPr>
          <w:p w14:paraId="6BAF62BF" w14:textId="77777777" w:rsidR="00A56BE0" w:rsidRPr="006021DF" w:rsidRDefault="00076AD4" w:rsidP="00BA2D0E">
            <w:pPr>
              <w:pStyle w:val="Odstavekseznama"/>
              <w:tabs>
                <w:tab w:val="left" w:pos="426"/>
              </w:tabs>
              <w:autoSpaceDE w:val="0"/>
              <w:autoSpaceDN w:val="0"/>
              <w:adjustRightInd w:val="0"/>
              <w:spacing w:before="0"/>
              <w:ind w:left="0"/>
              <w:contextualSpacing w:val="0"/>
              <w:jc w:val="center"/>
              <w:rPr>
                <w:rFonts w:ascii="Arial" w:hAnsi="Arial" w:cs="Arial"/>
                <w:sz w:val="20"/>
                <w:lang w:val="sl-SI"/>
              </w:rPr>
            </w:pPr>
            <w:r w:rsidRPr="006021DF">
              <w:rPr>
                <w:rFonts w:ascii="Arial" w:hAnsi="Arial" w:cs="Arial"/>
                <w:sz w:val="20"/>
                <w:lang w:val="sl-SI"/>
              </w:rPr>
              <w:t>5</w:t>
            </w:r>
          </w:p>
        </w:tc>
      </w:tr>
      <w:tr w:rsidR="009B0FB5" w:rsidRPr="006021DF" w14:paraId="6BAF62C3" w14:textId="77777777" w:rsidTr="00BA2D0E">
        <w:tc>
          <w:tcPr>
            <w:tcW w:w="6912" w:type="dxa"/>
            <w:shd w:val="clear" w:color="auto" w:fill="auto"/>
          </w:tcPr>
          <w:p w14:paraId="6BAF62C1" w14:textId="77777777" w:rsidR="009B0FB5" w:rsidRPr="006021DF" w:rsidRDefault="009B0FB5" w:rsidP="009B0FB5">
            <w:pPr>
              <w:pStyle w:val="Odstavekseznama"/>
              <w:tabs>
                <w:tab w:val="left" w:pos="426"/>
              </w:tabs>
              <w:autoSpaceDE w:val="0"/>
              <w:autoSpaceDN w:val="0"/>
              <w:adjustRightInd w:val="0"/>
              <w:spacing w:before="0"/>
              <w:ind w:left="0"/>
              <w:contextualSpacing w:val="0"/>
              <w:rPr>
                <w:rFonts w:ascii="Arial" w:hAnsi="Arial" w:cs="Arial"/>
                <w:b/>
                <w:sz w:val="20"/>
                <w:lang w:val="sl-SI"/>
              </w:rPr>
            </w:pPr>
            <w:r w:rsidRPr="006021DF">
              <w:rPr>
                <w:rFonts w:ascii="Arial" w:hAnsi="Arial" w:cs="Arial"/>
                <w:b/>
                <w:sz w:val="20"/>
                <w:lang w:val="sl-SI"/>
              </w:rPr>
              <w:t>Skupaj</w:t>
            </w:r>
          </w:p>
        </w:tc>
        <w:tc>
          <w:tcPr>
            <w:tcW w:w="1462" w:type="dxa"/>
            <w:shd w:val="clear" w:color="auto" w:fill="auto"/>
          </w:tcPr>
          <w:p w14:paraId="6BAF62C2" w14:textId="77777777" w:rsidR="009B0FB5" w:rsidRPr="006021DF" w:rsidRDefault="009B0FB5" w:rsidP="00BA2D0E">
            <w:pPr>
              <w:pStyle w:val="Odstavekseznama"/>
              <w:tabs>
                <w:tab w:val="left" w:pos="426"/>
              </w:tabs>
              <w:autoSpaceDE w:val="0"/>
              <w:autoSpaceDN w:val="0"/>
              <w:adjustRightInd w:val="0"/>
              <w:spacing w:before="0"/>
              <w:ind w:left="0"/>
              <w:contextualSpacing w:val="0"/>
              <w:jc w:val="center"/>
              <w:rPr>
                <w:rFonts w:ascii="Arial" w:hAnsi="Arial" w:cs="Arial"/>
                <w:b/>
                <w:sz w:val="20"/>
                <w:lang w:val="sl-SI"/>
              </w:rPr>
            </w:pPr>
            <w:r w:rsidRPr="006021DF">
              <w:rPr>
                <w:rFonts w:ascii="Arial" w:hAnsi="Arial" w:cs="Arial"/>
                <w:b/>
                <w:sz w:val="20"/>
                <w:lang w:val="sl-SI"/>
              </w:rPr>
              <w:t>100</w:t>
            </w:r>
          </w:p>
        </w:tc>
      </w:tr>
    </w:tbl>
    <w:p w14:paraId="6BAF62C4" w14:textId="77777777" w:rsidR="00344378" w:rsidRPr="006021DF" w:rsidRDefault="00344378" w:rsidP="00344378">
      <w:pPr>
        <w:rPr>
          <w:rFonts w:ascii="Arial" w:hAnsi="Arial" w:cs="Arial"/>
          <w:sz w:val="20"/>
          <w:lang w:val="sl-SI"/>
        </w:rPr>
      </w:pPr>
    </w:p>
    <w:p w14:paraId="6BAF62C5" w14:textId="77777777" w:rsidR="0043303B" w:rsidRPr="006021DF" w:rsidRDefault="0090093C" w:rsidP="0043303B">
      <w:pPr>
        <w:rPr>
          <w:rFonts w:ascii="Arial" w:hAnsi="Arial" w:cs="Arial"/>
          <w:b/>
          <w:sz w:val="20"/>
          <w:lang w:val="sl-SI"/>
        </w:rPr>
      </w:pPr>
      <w:r w:rsidRPr="006021DF">
        <w:rPr>
          <w:rFonts w:ascii="Arial" w:hAnsi="Arial" w:cs="Arial"/>
          <w:b/>
          <w:sz w:val="20"/>
          <w:lang w:val="sl-SI"/>
        </w:rPr>
        <w:t>2</w:t>
      </w:r>
      <w:r w:rsidR="0043303B" w:rsidRPr="006021DF">
        <w:rPr>
          <w:rFonts w:ascii="Arial" w:hAnsi="Arial" w:cs="Arial"/>
          <w:b/>
          <w:sz w:val="20"/>
          <w:lang w:val="sl-SI"/>
        </w:rPr>
        <w:t xml:space="preserve">. </w:t>
      </w:r>
      <w:r w:rsidRPr="006021DF">
        <w:rPr>
          <w:rFonts w:ascii="Arial" w:hAnsi="Arial" w:cs="Arial"/>
          <w:b/>
          <w:sz w:val="20"/>
          <w:lang w:val="sl-SI"/>
        </w:rPr>
        <w:t xml:space="preserve">Podintervencija B: </w:t>
      </w:r>
      <w:r w:rsidR="0043303B" w:rsidRPr="006021DF">
        <w:rPr>
          <w:rFonts w:ascii="Arial" w:hAnsi="Arial" w:cs="Arial"/>
          <w:b/>
          <w:sz w:val="20"/>
          <w:lang w:val="sl-SI"/>
        </w:rPr>
        <w:t>Izvedba komasacij kmetijskih zemljišč</w:t>
      </w:r>
    </w:p>
    <w:p w14:paraId="6BAF62C6" w14:textId="77777777" w:rsidR="00BA2D0E" w:rsidRPr="006021DF" w:rsidRDefault="00BA2D0E" w:rsidP="0043303B">
      <w:pPr>
        <w:spacing w:before="0" w:after="200" w:line="276" w:lineRule="auto"/>
        <w:jc w:val="left"/>
        <w:rPr>
          <w:rFonts w:ascii="Arial" w:hAnsi="Arial" w:cs="Arial"/>
          <w:sz w:val="20"/>
          <w:u w:val="single"/>
          <w:lang w:val="sl-SI"/>
        </w:rPr>
      </w:pPr>
    </w:p>
    <w:p w14:paraId="6BAF62C7" w14:textId="77777777" w:rsidR="0043303B" w:rsidRPr="006021DF" w:rsidRDefault="0043303B" w:rsidP="0043303B">
      <w:pPr>
        <w:spacing w:before="0" w:after="200" w:line="276" w:lineRule="auto"/>
        <w:jc w:val="left"/>
        <w:rPr>
          <w:rFonts w:ascii="Arial" w:hAnsi="Arial" w:cs="Arial"/>
          <w:sz w:val="20"/>
          <w:u w:val="single"/>
          <w:lang w:val="sl-SI"/>
        </w:rPr>
      </w:pPr>
      <w:r w:rsidRPr="006021DF">
        <w:rPr>
          <w:rFonts w:ascii="Arial" w:hAnsi="Arial" w:cs="Arial"/>
          <w:sz w:val="20"/>
          <w:u w:val="single"/>
          <w:lang w:val="sl-SI"/>
        </w:rPr>
        <w:t>Postopek izbire</w:t>
      </w:r>
    </w:p>
    <w:p w14:paraId="6BAF62C8" w14:textId="77777777" w:rsidR="0043303B" w:rsidRPr="006021DF" w:rsidRDefault="0043303B" w:rsidP="0043303B">
      <w:pPr>
        <w:spacing w:before="0" w:after="200" w:line="276" w:lineRule="auto"/>
        <w:jc w:val="left"/>
        <w:rPr>
          <w:rFonts w:ascii="Arial" w:hAnsi="Arial" w:cs="Arial"/>
          <w:sz w:val="20"/>
          <w:lang w:val="sl-SI"/>
        </w:rPr>
      </w:pPr>
      <w:r w:rsidRPr="006021DF">
        <w:rPr>
          <w:rFonts w:ascii="Arial" w:hAnsi="Arial" w:cs="Arial"/>
          <w:sz w:val="20"/>
          <w:lang w:val="sl-SI"/>
        </w:rPr>
        <w:t>Intervencija se bo izvajala s zaprtim javnim razpisom. Vstopna meja točk znaša 30 odstotkov najvišjega možnega števila točk.</w:t>
      </w:r>
    </w:p>
    <w:p w14:paraId="6BAF62C9" w14:textId="77777777" w:rsidR="0043303B" w:rsidRPr="006021DF" w:rsidRDefault="0043303B" w:rsidP="0043303B">
      <w:pPr>
        <w:rPr>
          <w:rFonts w:ascii="Arial" w:hAnsi="Arial" w:cs="Arial"/>
          <w:sz w:val="20"/>
          <w:u w:val="single"/>
          <w:lang w:val="sl-SI"/>
        </w:rPr>
      </w:pPr>
      <w:r w:rsidRPr="006021DF">
        <w:rPr>
          <w:rFonts w:ascii="Arial" w:hAnsi="Arial" w:cs="Arial"/>
          <w:sz w:val="20"/>
          <w:u w:val="single"/>
          <w:lang w:val="sl-SI"/>
        </w:rPr>
        <w:t>Merila</w:t>
      </w:r>
    </w:p>
    <w:p w14:paraId="6BAF62CA" w14:textId="77777777" w:rsidR="0043303B" w:rsidRPr="006021DF" w:rsidRDefault="0043303B" w:rsidP="0043303B">
      <w:pPr>
        <w:rPr>
          <w:rFonts w:ascii="Arial" w:hAnsi="Arial" w:cs="Arial"/>
          <w:sz w:val="20"/>
          <w:lang w:val="sl-SI"/>
        </w:rPr>
      </w:pPr>
      <w:r w:rsidRPr="006021DF">
        <w:rPr>
          <w:rFonts w:ascii="Arial" w:hAnsi="Arial" w:cs="Arial"/>
          <w:sz w:val="20"/>
          <w:lang w:val="sl-SI"/>
        </w:rPr>
        <w:t>Upoštevajo se naslednja merila za izbor vlog:</w:t>
      </w:r>
    </w:p>
    <w:p w14:paraId="6BAF62CB" w14:textId="77777777" w:rsidR="0043303B" w:rsidRPr="006021DF" w:rsidRDefault="0043303B" w:rsidP="0043303B">
      <w:pPr>
        <w:rPr>
          <w:rFonts w:ascii="Arial" w:hAnsi="Arial" w:cs="Arial"/>
          <w:sz w:val="20"/>
          <w:lang w:val="sl-SI"/>
        </w:rPr>
      </w:pPr>
    </w:p>
    <w:p w14:paraId="6BAF62CC" w14:textId="77777777" w:rsidR="0043303B" w:rsidRPr="006021DF" w:rsidRDefault="0043303B" w:rsidP="0043303B">
      <w:pPr>
        <w:tabs>
          <w:tab w:val="left" w:pos="426"/>
        </w:tabs>
        <w:autoSpaceDE w:val="0"/>
        <w:autoSpaceDN w:val="0"/>
        <w:adjustRightInd w:val="0"/>
        <w:spacing w:before="0"/>
        <w:rPr>
          <w:rFonts w:ascii="Arial" w:hAnsi="Arial" w:cs="Arial"/>
          <w:i/>
          <w:sz w:val="20"/>
          <w:u w:val="single"/>
          <w:lang w:val="sl-SI"/>
        </w:rPr>
      </w:pPr>
      <w:r w:rsidRPr="006021DF">
        <w:rPr>
          <w:rFonts w:ascii="Arial" w:hAnsi="Arial" w:cs="Arial"/>
          <w:i/>
          <w:sz w:val="20"/>
          <w:u w:val="single"/>
          <w:lang w:val="sl-SI"/>
        </w:rPr>
        <w:t>Ekonomski vidik naložbe</w:t>
      </w:r>
    </w:p>
    <w:p w14:paraId="6BAF62CD" w14:textId="77777777" w:rsidR="0043303B" w:rsidRPr="006021DF" w:rsidRDefault="0043303B" w:rsidP="0043303B">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 xml:space="preserve">Ekonomski vidik naložbe predstavlja 65 odstotkov možnih točk. </w:t>
      </w:r>
    </w:p>
    <w:p w14:paraId="6BAF62CE" w14:textId="77777777" w:rsidR="0043303B" w:rsidRPr="006021DF" w:rsidRDefault="0043303B" w:rsidP="0043303B">
      <w:pPr>
        <w:tabs>
          <w:tab w:val="left" w:pos="426"/>
        </w:tabs>
        <w:autoSpaceDE w:val="0"/>
        <w:autoSpaceDN w:val="0"/>
        <w:adjustRightInd w:val="0"/>
        <w:spacing w:before="0"/>
        <w:rPr>
          <w:rFonts w:ascii="Arial" w:hAnsi="Arial" w:cs="Arial"/>
          <w:i/>
          <w:sz w:val="20"/>
          <w:lang w:val="sl-SI"/>
        </w:rPr>
      </w:pPr>
      <w:r w:rsidRPr="006021DF">
        <w:rPr>
          <w:rFonts w:ascii="Arial" w:hAnsi="Arial" w:cs="Arial"/>
          <w:i/>
          <w:sz w:val="20"/>
          <w:lang w:val="sl-SI"/>
        </w:rPr>
        <w:t>Delež soglasij lastnikov kmetijskih zemljišč za uvedbo komasacije kmetijskih zemljišč</w:t>
      </w:r>
    </w:p>
    <w:p w14:paraId="6BAF62CF" w14:textId="77777777" w:rsidR="0043303B" w:rsidRPr="006021DF" w:rsidRDefault="0043303B" w:rsidP="0043303B">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lastRenderedPageBreak/>
        <w:t>Za izvedbo komasacije kmetijskih zemljišč je potrebno soglasje tistih lastnikov zemljišč na komasacijskem območju, ki imajo v lasti več kot 67 odstotkov površin na komasacijskem območju (to je vstopni pogoj). Višji kot je delež strinjanja lastnikov zemljišč, večji je interes po izvedbi operacije na posameznem območju. Zato maksimalno število točk (3</w:t>
      </w:r>
      <w:r w:rsidR="00143100" w:rsidRPr="006021DF">
        <w:rPr>
          <w:rFonts w:ascii="Arial" w:hAnsi="Arial" w:cs="Arial"/>
          <w:sz w:val="20"/>
          <w:lang w:val="sl-SI"/>
        </w:rPr>
        <w:t>0</w:t>
      </w:r>
      <w:r w:rsidRPr="006021DF">
        <w:rPr>
          <w:rFonts w:ascii="Arial" w:hAnsi="Arial" w:cs="Arial"/>
          <w:sz w:val="20"/>
          <w:lang w:val="sl-SI"/>
        </w:rPr>
        <w:t>) dobijo tiste operacije, pri katerih je stopnja soglasij višja od 90 odstotkov.</w:t>
      </w:r>
    </w:p>
    <w:p w14:paraId="6BAF62D0" w14:textId="77777777" w:rsidR="0043303B" w:rsidRPr="006021DF" w:rsidRDefault="0043303B" w:rsidP="0043303B">
      <w:pPr>
        <w:tabs>
          <w:tab w:val="left" w:pos="426"/>
        </w:tabs>
        <w:autoSpaceDE w:val="0"/>
        <w:autoSpaceDN w:val="0"/>
        <w:adjustRightInd w:val="0"/>
        <w:spacing w:before="0"/>
        <w:rPr>
          <w:rFonts w:ascii="Arial" w:hAnsi="Arial" w:cs="Arial"/>
          <w:i/>
          <w:sz w:val="20"/>
          <w:lang w:val="sl-SI"/>
        </w:rPr>
      </w:pPr>
      <w:r w:rsidRPr="006021DF">
        <w:rPr>
          <w:rFonts w:ascii="Arial" w:hAnsi="Arial" w:cs="Arial"/>
          <w:i/>
          <w:sz w:val="20"/>
          <w:lang w:val="sl-SI"/>
        </w:rPr>
        <w:t>Velikost komasacijskega območja</w:t>
      </w:r>
    </w:p>
    <w:p w14:paraId="6BAF62D1" w14:textId="77777777" w:rsidR="0043303B" w:rsidRPr="006021DF" w:rsidRDefault="0043303B" w:rsidP="0043303B">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Velikost komasacijskega območja je povezana z interesom lastnikov zemljišč na posameznem območju. Večje kot je območje, večji je interes po izvedbi komasacije kmetijskih zemljišč in več točk dobi upravičenec. Točke bodo deljene po velikostnih skup</w:t>
      </w:r>
      <w:r w:rsidR="00143100" w:rsidRPr="006021DF">
        <w:rPr>
          <w:rFonts w:ascii="Arial" w:hAnsi="Arial" w:cs="Arial"/>
          <w:sz w:val="20"/>
          <w:lang w:val="sl-SI"/>
        </w:rPr>
        <w:t>inah, maksimalno število točk (2</w:t>
      </w:r>
      <w:r w:rsidRPr="006021DF">
        <w:rPr>
          <w:rFonts w:ascii="Arial" w:hAnsi="Arial" w:cs="Arial"/>
          <w:sz w:val="20"/>
          <w:lang w:val="sl-SI"/>
        </w:rPr>
        <w:t>0) dobijo tista komasacijska območja, ki so večja od 300 ha.</w:t>
      </w:r>
    </w:p>
    <w:p w14:paraId="6BAF62D2" w14:textId="77777777" w:rsidR="0043303B" w:rsidRPr="006021DF" w:rsidRDefault="0043303B" w:rsidP="0043303B">
      <w:pPr>
        <w:tabs>
          <w:tab w:val="left" w:pos="426"/>
        </w:tabs>
        <w:autoSpaceDE w:val="0"/>
        <w:autoSpaceDN w:val="0"/>
        <w:adjustRightInd w:val="0"/>
        <w:spacing w:before="0"/>
        <w:rPr>
          <w:rFonts w:ascii="Arial" w:hAnsi="Arial" w:cs="Arial"/>
          <w:i/>
          <w:sz w:val="20"/>
          <w:lang w:val="sl-SI"/>
        </w:rPr>
      </w:pPr>
      <w:r w:rsidRPr="006021DF">
        <w:rPr>
          <w:rFonts w:ascii="Arial" w:hAnsi="Arial" w:cs="Arial"/>
          <w:i/>
          <w:sz w:val="20"/>
          <w:lang w:val="sl-SI"/>
        </w:rPr>
        <w:t>Neugodna posestna sestava, ki se ugotavlja z povprečnim številom parcel na hektar komasacijskega območja</w:t>
      </w:r>
    </w:p>
    <w:p w14:paraId="6BAF62D3" w14:textId="77777777" w:rsidR="0043303B" w:rsidRPr="006021DF" w:rsidRDefault="0043303B" w:rsidP="0043303B">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Neugodna posestna struktura se izračuna tako, da se število parcel na posameznem komasacijskem območju deli s površino komasacijskega območja. Točke bodo deljene po velikostnih skupinah, maksimalno število točk (20) bodo prejela tista komasacijska območja, pri katerih je povprečno število parcel na hektar komasacijskega območja večje od 3.</w:t>
      </w:r>
    </w:p>
    <w:p w14:paraId="6BAF62D4" w14:textId="77777777" w:rsidR="0043303B" w:rsidRPr="006021DF" w:rsidRDefault="0043303B" w:rsidP="0043303B">
      <w:pPr>
        <w:tabs>
          <w:tab w:val="left" w:pos="426"/>
        </w:tabs>
        <w:autoSpaceDE w:val="0"/>
        <w:autoSpaceDN w:val="0"/>
        <w:adjustRightInd w:val="0"/>
        <w:spacing w:before="0"/>
        <w:rPr>
          <w:rFonts w:ascii="Arial" w:hAnsi="Arial" w:cs="Arial"/>
          <w:sz w:val="20"/>
          <w:lang w:val="sl-SI"/>
        </w:rPr>
      </w:pPr>
    </w:p>
    <w:p w14:paraId="6BAF62D5" w14:textId="77777777" w:rsidR="0043303B" w:rsidRPr="006021DF" w:rsidRDefault="0043303B" w:rsidP="0043303B">
      <w:pPr>
        <w:tabs>
          <w:tab w:val="left" w:pos="426"/>
        </w:tabs>
        <w:autoSpaceDE w:val="0"/>
        <w:autoSpaceDN w:val="0"/>
        <w:adjustRightInd w:val="0"/>
        <w:spacing w:before="0"/>
        <w:rPr>
          <w:rFonts w:ascii="Arial" w:hAnsi="Arial" w:cs="Arial"/>
          <w:i/>
          <w:sz w:val="20"/>
          <w:u w:val="single"/>
          <w:lang w:val="sl-SI"/>
        </w:rPr>
      </w:pPr>
      <w:r w:rsidRPr="006021DF">
        <w:rPr>
          <w:rFonts w:ascii="Arial" w:hAnsi="Arial" w:cs="Arial"/>
          <w:i/>
          <w:sz w:val="20"/>
          <w:u w:val="single"/>
          <w:lang w:val="sl-SI"/>
        </w:rPr>
        <w:t xml:space="preserve">Geografski vidik </w:t>
      </w:r>
      <w:r w:rsidR="00447506" w:rsidRPr="006021DF">
        <w:rPr>
          <w:rFonts w:ascii="Arial" w:hAnsi="Arial" w:cs="Arial"/>
          <w:i/>
          <w:sz w:val="20"/>
          <w:u w:val="single"/>
          <w:lang w:val="sl-SI"/>
        </w:rPr>
        <w:t xml:space="preserve">lokacije </w:t>
      </w:r>
      <w:r w:rsidRPr="006021DF">
        <w:rPr>
          <w:rFonts w:ascii="Arial" w:hAnsi="Arial" w:cs="Arial"/>
          <w:i/>
          <w:sz w:val="20"/>
          <w:u w:val="single"/>
          <w:lang w:val="sl-SI"/>
        </w:rPr>
        <w:t>naložbe</w:t>
      </w:r>
    </w:p>
    <w:p w14:paraId="6BAF62D6" w14:textId="77777777" w:rsidR="0043303B" w:rsidRPr="006021DF" w:rsidRDefault="0043303B" w:rsidP="0043303B">
      <w:pPr>
        <w:tabs>
          <w:tab w:val="left" w:pos="426"/>
        </w:tabs>
        <w:autoSpaceDE w:val="0"/>
        <w:autoSpaceDN w:val="0"/>
        <w:adjustRightInd w:val="0"/>
        <w:spacing w:before="0"/>
        <w:rPr>
          <w:rFonts w:ascii="Arial" w:hAnsi="Arial" w:cs="Arial"/>
          <w:b/>
          <w:sz w:val="20"/>
          <w:lang w:val="sl-SI"/>
        </w:rPr>
      </w:pPr>
      <w:r w:rsidRPr="006021DF">
        <w:rPr>
          <w:rFonts w:ascii="Arial" w:hAnsi="Arial" w:cs="Arial"/>
          <w:sz w:val="20"/>
          <w:lang w:val="sl-SI"/>
        </w:rPr>
        <w:t>Geografski vidik naložbe predstavlja 10 odstotkov možnih točk.</w:t>
      </w:r>
    </w:p>
    <w:p w14:paraId="6BAF62D7" w14:textId="77777777" w:rsidR="0043303B" w:rsidRPr="006021DF" w:rsidRDefault="0043303B" w:rsidP="0043303B">
      <w:pPr>
        <w:tabs>
          <w:tab w:val="left" w:pos="426"/>
        </w:tabs>
        <w:autoSpaceDE w:val="0"/>
        <w:autoSpaceDN w:val="0"/>
        <w:adjustRightInd w:val="0"/>
        <w:spacing w:before="0"/>
        <w:rPr>
          <w:rFonts w:ascii="Arial" w:hAnsi="Arial" w:cs="Arial"/>
          <w:i/>
          <w:sz w:val="20"/>
          <w:lang w:val="sl-SI"/>
        </w:rPr>
      </w:pPr>
      <w:r w:rsidRPr="006021DF">
        <w:rPr>
          <w:rFonts w:ascii="Arial" w:hAnsi="Arial" w:cs="Arial"/>
          <w:i/>
          <w:sz w:val="20"/>
          <w:lang w:val="sl-SI"/>
        </w:rPr>
        <w:t>Koeficient razvitosti občine</w:t>
      </w:r>
    </w:p>
    <w:p w14:paraId="6BAF62D8" w14:textId="77777777" w:rsidR="0043303B" w:rsidRPr="006021DF" w:rsidRDefault="0043303B" w:rsidP="0043303B">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Vlada Republike Slovenije določi koeficient razvitosti občin. Nižji kot je koeficient, slabše je razvita občina. Občine z nižjim koeficientom tako bolj potrebujejo investicijske ukrepe, saj so razmere za razvoj kmetijstva v teh občinah finančno in socialno slabe. Nižji kot je koeficient posamezne občine, več točk na javnem razpisu občina dobi. Koeficienti bodo združeni v skupine, največje možno število točk je 10, ki ga prejmejo občine, pri katerih je koeficient razvitosti 0,8 ali nižji.</w:t>
      </w:r>
    </w:p>
    <w:p w14:paraId="6BAF62D9" w14:textId="77777777" w:rsidR="0043303B" w:rsidRPr="006021DF" w:rsidRDefault="00151517" w:rsidP="0043303B">
      <w:pPr>
        <w:tabs>
          <w:tab w:val="left" w:pos="426"/>
        </w:tabs>
        <w:autoSpaceDE w:val="0"/>
        <w:autoSpaceDN w:val="0"/>
        <w:adjustRightInd w:val="0"/>
        <w:spacing w:before="0"/>
        <w:rPr>
          <w:rFonts w:ascii="Arial" w:hAnsi="Arial" w:cs="Arial"/>
          <w:i/>
          <w:sz w:val="20"/>
          <w:lang w:val="sl-SI"/>
        </w:rPr>
      </w:pPr>
      <w:r w:rsidRPr="006021DF">
        <w:rPr>
          <w:rFonts w:ascii="Arial" w:hAnsi="Arial" w:cs="Arial"/>
          <w:i/>
          <w:sz w:val="20"/>
          <w:lang w:val="sl-SI"/>
        </w:rPr>
        <w:t>Delež zemljišč, ki so po namenski in dejanski rabi prostora opredeljena kot kmetijska zemljišča</w:t>
      </w:r>
    </w:p>
    <w:p w14:paraId="6BAF62DA" w14:textId="77777777" w:rsidR="00151517" w:rsidRPr="006021DF" w:rsidRDefault="00FA71AF" w:rsidP="0043303B">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V komasacijsko območje mora biti vključenih najmanj 67 odstotkov zemljišč, ki so po dejanski in namenski rabi prostora opredeljena kot kmetijska zemljišča. Točke bodo deljene po velikostnih skupinah, maksimalno število točk (20) bodo prejela tista komasacijska območja, pri katerih je delež zemljišč, ki so po dejanski in namenski rabi prostora opredeljena kot kmetijska zemljišča, večje od 95 %.</w:t>
      </w:r>
    </w:p>
    <w:p w14:paraId="6BAF62DB" w14:textId="77777777" w:rsidR="0043303B" w:rsidRPr="006021DF" w:rsidRDefault="0043303B" w:rsidP="0043303B">
      <w:pPr>
        <w:rPr>
          <w:rFonts w:ascii="Arial" w:hAnsi="Arial" w:cs="Arial"/>
          <w:sz w:val="20"/>
          <w:lang w:val="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1476"/>
      </w:tblGrid>
      <w:tr w:rsidR="0043303B" w:rsidRPr="006021DF" w14:paraId="6BAF62DE" w14:textId="77777777" w:rsidTr="00447506">
        <w:tc>
          <w:tcPr>
            <w:tcW w:w="7655" w:type="dxa"/>
            <w:shd w:val="clear" w:color="auto" w:fill="BFBFBF"/>
          </w:tcPr>
          <w:p w14:paraId="6BAF62DC" w14:textId="77777777" w:rsidR="0043303B" w:rsidRPr="006021DF" w:rsidRDefault="0043303B" w:rsidP="0043303B">
            <w:pPr>
              <w:tabs>
                <w:tab w:val="left" w:pos="426"/>
              </w:tabs>
              <w:autoSpaceDE w:val="0"/>
              <w:autoSpaceDN w:val="0"/>
              <w:adjustRightInd w:val="0"/>
              <w:spacing w:before="0"/>
              <w:rPr>
                <w:rFonts w:ascii="Arial" w:hAnsi="Arial" w:cs="Arial"/>
                <w:b/>
                <w:sz w:val="20"/>
                <w:lang w:val="sl-SI"/>
              </w:rPr>
            </w:pPr>
            <w:r w:rsidRPr="006021DF">
              <w:rPr>
                <w:rFonts w:ascii="Arial" w:hAnsi="Arial" w:cs="Arial"/>
                <w:b/>
                <w:sz w:val="20"/>
                <w:lang w:val="sl-SI"/>
              </w:rPr>
              <w:t>Merila</w:t>
            </w:r>
          </w:p>
        </w:tc>
        <w:tc>
          <w:tcPr>
            <w:tcW w:w="1476" w:type="dxa"/>
            <w:shd w:val="clear" w:color="auto" w:fill="BFBFBF"/>
          </w:tcPr>
          <w:p w14:paraId="6BAF62DD" w14:textId="77777777" w:rsidR="0043303B" w:rsidRPr="006021DF" w:rsidRDefault="0043303B" w:rsidP="00BA2D0E">
            <w:pPr>
              <w:tabs>
                <w:tab w:val="left" w:pos="426"/>
              </w:tabs>
              <w:autoSpaceDE w:val="0"/>
              <w:autoSpaceDN w:val="0"/>
              <w:adjustRightInd w:val="0"/>
              <w:spacing w:before="0"/>
              <w:jc w:val="center"/>
              <w:rPr>
                <w:rFonts w:ascii="Arial" w:hAnsi="Arial" w:cs="Arial"/>
                <w:b/>
                <w:sz w:val="20"/>
                <w:lang w:val="sl-SI"/>
              </w:rPr>
            </w:pPr>
            <w:r w:rsidRPr="006021DF">
              <w:rPr>
                <w:rFonts w:ascii="Arial" w:hAnsi="Arial" w:cs="Arial"/>
                <w:b/>
                <w:sz w:val="20"/>
                <w:lang w:val="sl-SI"/>
              </w:rPr>
              <w:t>maksimalno št. točk</w:t>
            </w:r>
          </w:p>
        </w:tc>
      </w:tr>
      <w:tr w:rsidR="0043303B" w:rsidRPr="006021DF" w14:paraId="6BAF62E1" w14:textId="77777777" w:rsidTr="00447506">
        <w:tc>
          <w:tcPr>
            <w:tcW w:w="7655" w:type="dxa"/>
            <w:shd w:val="clear" w:color="auto" w:fill="auto"/>
          </w:tcPr>
          <w:p w14:paraId="6BAF62DF" w14:textId="77777777" w:rsidR="0043303B" w:rsidRPr="006021DF" w:rsidRDefault="0043303B" w:rsidP="00143100">
            <w:pPr>
              <w:pStyle w:val="Odstavekseznama"/>
              <w:numPr>
                <w:ilvl w:val="0"/>
                <w:numId w:val="59"/>
              </w:numPr>
              <w:tabs>
                <w:tab w:val="left" w:pos="426"/>
              </w:tabs>
              <w:autoSpaceDE w:val="0"/>
              <w:autoSpaceDN w:val="0"/>
              <w:adjustRightInd w:val="0"/>
              <w:spacing w:before="0"/>
              <w:rPr>
                <w:rFonts w:ascii="Arial" w:hAnsi="Arial" w:cs="Arial"/>
                <w:b/>
                <w:sz w:val="20"/>
                <w:lang w:val="sl-SI"/>
              </w:rPr>
            </w:pPr>
            <w:r w:rsidRPr="006021DF">
              <w:rPr>
                <w:rFonts w:ascii="Arial" w:hAnsi="Arial" w:cs="Arial"/>
                <w:b/>
                <w:sz w:val="20"/>
                <w:lang w:val="sl-SI"/>
              </w:rPr>
              <w:t>EKONOMSKI VIDIK NALOŽBE</w:t>
            </w:r>
          </w:p>
        </w:tc>
        <w:tc>
          <w:tcPr>
            <w:tcW w:w="1476" w:type="dxa"/>
            <w:shd w:val="clear" w:color="auto" w:fill="auto"/>
          </w:tcPr>
          <w:p w14:paraId="6BAF62E0" w14:textId="77777777" w:rsidR="0043303B" w:rsidRPr="006021DF" w:rsidRDefault="00151517" w:rsidP="00BA2D0E">
            <w:pPr>
              <w:tabs>
                <w:tab w:val="left" w:pos="426"/>
              </w:tabs>
              <w:autoSpaceDE w:val="0"/>
              <w:autoSpaceDN w:val="0"/>
              <w:adjustRightInd w:val="0"/>
              <w:spacing w:before="0"/>
              <w:jc w:val="center"/>
              <w:rPr>
                <w:rFonts w:ascii="Arial" w:hAnsi="Arial" w:cs="Arial"/>
                <w:b/>
                <w:sz w:val="20"/>
                <w:lang w:val="sl-SI"/>
              </w:rPr>
            </w:pPr>
            <w:r w:rsidRPr="006021DF">
              <w:rPr>
                <w:rFonts w:ascii="Arial" w:hAnsi="Arial" w:cs="Arial"/>
                <w:b/>
                <w:sz w:val="20"/>
                <w:lang w:val="sl-SI"/>
              </w:rPr>
              <w:t>7</w:t>
            </w:r>
            <w:r w:rsidR="00447506" w:rsidRPr="006021DF">
              <w:rPr>
                <w:rFonts w:ascii="Arial" w:hAnsi="Arial" w:cs="Arial"/>
                <w:b/>
                <w:sz w:val="20"/>
                <w:lang w:val="sl-SI"/>
              </w:rPr>
              <w:t>0</w:t>
            </w:r>
          </w:p>
        </w:tc>
      </w:tr>
      <w:tr w:rsidR="0043303B" w:rsidRPr="006021DF" w14:paraId="6BAF62E4" w14:textId="77777777" w:rsidTr="00447506">
        <w:tc>
          <w:tcPr>
            <w:tcW w:w="7655" w:type="dxa"/>
            <w:shd w:val="clear" w:color="auto" w:fill="auto"/>
          </w:tcPr>
          <w:p w14:paraId="6BAF62E2" w14:textId="77777777" w:rsidR="0043303B" w:rsidRPr="006021DF" w:rsidRDefault="00447506" w:rsidP="00143100">
            <w:pPr>
              <w:pStyle w:val="Odstavekseznama"/>
              <w:numPr>
                <w:ilvl w:val="1"/>
                <w:numId w:val="59"/>
              </w:numPr>
              <w:tabs>
                <w:tab w:val="left" w:pos="426"/>
              </w:tabs>
              <w:autoSpaceDE w:val="0"/>
              <w:autoSpaceDN w:val="0"/>
              <w:adjustRightInd w:val="0"/>
              <w:spacing w:before="0"/>
              <w:rPr>
                <w:rFonts w:ascii="Arial" w:hAnsi="Arial" w:cs="Arial"/>
                <w:b/>
                <w:sz w:val="20"/>
                <w:lang w:val="sl-SI"/>
              </w:rPr>
            </w:pPr>
            <w:r w:rsidRPr="006021DF">
              <w:rPr>
                <w:rFonts w:ascii="Arial" w:hAnsi="Arial" w:cs="Arial"/>
                <w:b/>
                <w:sz w:val="20"/>
                <w:lang w:val="sl-SI"/>
              </w:rPr>
              <w:t>Delež soglasij lastnikov kmetijskih zemljišč za uvedbo komasacije kmetijskih zemljišč</w:t>
            </w:r>
          </w:p>
        </w:tc>
        <w:tc>
          <w:tcPr>
            <w:tcW w:w="1476" w:type="dxa"/>
            <w:shd w:val="clear" w:color="auto" w:fill="auto"/>
          </w:tcPr>
          <w:p w14:paraId="6BAF62E3" w14:textId="77777777" w:rsidR="0043303B" w:rsidRPr="006021DF" w:rsidRDefault="0043303B" w:rsidP="00BA2D0E">
            <w:pPr>
              <w:tabs>
                <w:tab w:val="left" w:pos="426"/>
              </w:tabs>
              <w:autoSpaceDE w:val="0"/>
              <w:autoSpaceDN w:val="0"/>
              <w:adjustRightInd w:val="0"/>
              <w:spacing w:before="0"/>
              <w:jc w:val="center"/>
              <w:rPr>
                <w:rFonts w:ascii="Arial" w:hAnsi="Arial" w:cs="Arial"/>
                <w:b/>
                <w:sz w:val="20"/>
                <w:lang w:val="sl-SI"/>
              </w:rPr>
            </w:pPr>
            <w:r w:rsidRPr="006021DF">
              <w:rPr>
                <w:rFonts w:ascii="Arial" w:hAnsi="Arial" w:cs="Arial"/>
                <w:b/>
                <w:sz w:val="20"/>
                <w:lang w:val="sl-SI"/>
              </w:rPr>
              <w:t>3</w:t>
            </w:r>
            <w:r w:rsidR="00151517" w:rsidRPr="006021DF">
              <w:rPr>
                <w:rFonts w:ascii="Arial" w:hAnsi="Arial" w:cs="Arial"/>
                <w:b/>
                <w:sz w:val="20"/>
                <w:lang w:val="sl-SI"/>
              </w:rPr>
              <w:t>0</w:t>
            </w:r>
          </w:p>
        </w:tc>
      </w:tr>
      <w:tr w:rsidR="00143100" w:rsidRPr="006021DF" w14:paraId="6BAF62E7" w14:textId="77777777" w:rsidTr="00143100">
        <w:tc>
          <w:tcPr>
            <w:tcW w:w="7655" w:type="dxa"/>
            <w:shd w:val="clear" w:color="auto" w:fill="auto"/>
          </w:tcPr>
          <w:p w14:paraId="6BAF62E5" w14:textId="77777777" w:rsidR="00143100" w:rsidRPr="006021DF" w:rsidRDefault="00216C9F" w:rsidP="00420261">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D</w:t>
            </w:r>
            <w:r w:rsidR="00143100" w:rsidRPr="006021DF">
              <w:rPr>
                <w:rFonts w:ascii="Arial" w:hAnsi="Arial" w:cs="Arial"/>
                <w:sz w:val="20"/>
                <w:lang w:val="sl-SI"/>
              </w:rPr>
              <w:t>elež soglasij je 90 % ali več</w:t>
            </w:r>
          </w:p>
        </w:tc>
        <w:tc>
          <w:tcPr>
            <w:tcW w:w="1476" w:type="dxa"/>
            <w:shd w:val="clear" w:color="auto" w:fill="auto"/>
          </w:tcPr>
          <w:p w14:paraId="6BAF62E6" w14:textId="77777777" w:rsidR="00143100" w:rsidRPr="006021DF" w:rsidRDefault="00143100" w:rsidP="00420261">
            <w:pPr>
              <w:pStyle w:val="Odstavekseznama"/>
              <w:tabs>
                <w:tab w:val="left" w:pos="426"/>
              </w:tabs>
              <w:autoSpaceDE w:val="0"/>
              <w:autoSpaceDN w:val="0"/>
              <w:adjustRightInd w:val="0"/>
              <w:spacing w:before="0"/>
              <w:ind w:left="0"/>
              <w:contextualSpacing w:val="0"/>
              <w:jc w:val="center"/>
              <w:rPr>
                <w:rFonts w:ascii="Arial" w:hAnsi="Arial" w:cs="Arial"/>
                <w:sz w:val="20"/>
                <w:lang w:val="sl-SI"/>
              </w:rPr>
            </w:pPr>
            <w:r w:rsidRPr="006021DF">
              <w:rPr>
                <w:rFonts w:ascii="Arial" w:hAnsi="Arial" w:cs="Arial"/>
                <w:sz w:val="20"/>
                <w:lang w:val="sl-SI"/>
              </w:rPr>
              <w:t>30</w:t>
            </w:r>
          </w:p>
        </w:tc>
      </w:tr>
      <w:tr w:rsidR="00143100" w:rsidRPr="006021DF" w14:paraId="6BAF62EA" w14:textId="77777777" w:rsidTr="00143100">
        <w:tc>
          <w:tcPr>
            <w:tcW w:w="7655" w:type="dxa"/>
            <w:shd w:val="clear" w:color="auto" w:fill="auto"/>
          </w:tcPr>
          <w:p w14:paraId="6BAF62E8" w14:textId="77777777" w:rsidR="00143100" w:rsidRPr="006021DF" w:rsidRDefault="00216C9F" w:rsidP="00420261">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D</w:t>
            </w:r>
            <w:r w:rsidR="00143100" w:rsidRPr="006021DF">
              <w:rPr>
                <w:rFonts w:ascii="Arial" w:hAnsi="Arial" w:cs="Arial"/>
                <w:sz w:val="20"/>
                <w:lang w:val="sl-SI"/>
              </w:rPr>
              <w:t>elež soglasij je od 84 % do vključno 89,99 %</w:t>
            </w:r>
          </w:p>
        </w:tc>
        <w:tc>
          <w:tcPr>
            <w:tcW w:w="1476" w:type="dxa"/>
            <w:shd w:val="clear" w:color="auto" w:fill="auto"/>
          </w:tcPr>
          <w:p w14:paraId="6BAF62E9" w14:textId="77777777" w:rsidR="00143100" w:rsidRPr="006021DF" w:rsidRDefault="00143100" w:rsidP="00420261">
            <w:pPr>
              <w:pStyle w:val="Odstavekseznama"/>
              <w:tabs>
                <w:tab w:val="left" w:pos="426"/>
              </w:tabs>
              <w:autoSpaceDE w:val="0"/>
              <w:autoSpaceDN w:val="0"/>
              <w:adjustRightInd w:val="0"/>
              <w:spacing w:before="0"/>
              <w:ind w:left="0"/>
              <w:contextualSpacing w:val="0"/>
              <w:jc w:val="center"/>
              <w:rPr>
                <w:rFonts w:ascii="Arial" w:hAnsi="Arial" w:cs="Arial"/>
                <w:sz w:val="20"/>
                <w:lang w:val="sl-SI"/>
              </w:rPr>
            </w:pPr>
            <w:r w:rsidRPr="006021DF">
              <w:rPr>
                <w:rFonts w:ascii="Arial" w:hAnsi="Arial" w:cs="Arial"/>
                <w:sz w:val="20"/>
                <w:lang w:val="sl-SI"/>
              </w:rPr>
              <w:t>25</w:t>
            </w:r>
          </w:p>
        </w:tc>
      </w:tr>
      <w:tr w:rsidR="00143100" w:rsidRPr="006021DF" w14:paraId="6BAF62ED" w14:textId="77777777" w:rsidTr="00143100">
        <w:tc>
          <w:tcPr>
            <w:tcW w:w="7655" w:type="dxa"/>
            <w:shd w:val="clear" w:color="auto" w:fill="auto"/>
          </w:tcPr>
          <w:p w14:paraId="6BAF62EB" w14:textId="77777777" w:rsidR="00143100" w:rsidRPr="006021DF" w:rsidRDefault="00216C9F" w:rsidP="00143100">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D</w:t>
            </w:r>
            <w:r w:rsidR="00143100" w:rsidRPr="006021DF">
              <w:rPr>
                <w:rFonts w:ascii="Arial" w:hAnsi="Arial" w:cs="Arial"/>
                <w:sz w:val="20"/>
                <w:lang w:val="sl-SI"/>
              </w:rPr>
              <w:t>elež soglasij je od 77 % do vključno 83,99 %</w:t>
            </w:r>
          </w:p>
        </w:tc>
        <w:tc>
          <w:tcPr>
            <w:tcW w:w="1476" w:type="dxa"/>
            <w:shd w:val="clear" w:color="auto" w:fill="auto"/>
          </w:tcPr>
          <w:p w14:paraId="6BAF62EC" w14:textId="77777777" w:rsidR="00143100" w:rsidRPr="006021DF" w:rsidRDefault="00143100" w:rsidP="00420261">
            <w:pPr>
              <w:pStyle w:val="Odstavekseznama"/>
              <w:tabs>
                <w:tab w:val="left" w:pos="426"/>
              </w:tabs>
              <w:autoSpaceDE w:val="0"/>
              <w:autoSpaceDN w:val="0"/>
              <w:adjustRightInd w:val="0"/>
              <w:spacing w:before="0"/>
              <w:ind w:left="0"/>
              <w:contextualSpacing w:val="0"/>
              <w:jc w:val="center"/>
              <w:rPr>
                <w:rFonts w:ascii="Arial" w:hAnsi="Arial" w:cs="Arial"/>
                <w:sz w:val="20"/>
                <w:lang w:val="sl-SI"/>
              </w:rPr>
            </w:pPr>
            <w:r w:rsidRPr="006021DF">
              <w:rPr>
                <w:rFonts w:ascii="Arial" w:hAnsi="Arial" w:cs="Arial"/>
                <w:sz w:val="20"/>
                <w:lang w:val="sl-SI"/>
              </w:rPr>
              <w:t>20</w:t>
            </w:r>
          </w:p>
        </w:tc>
      </w:tr>
      <w:tr w:rsidR="00143100" w:rsidRPr="006021DF" w14:paraId="6BAF62F0" w14:textId="77777777" w:rsidTr="00143100">
        <w:tc>
          <w:tcPr>
            <w:tcW w:w="7655" w:type="dxa"/>
            <w:shd w:val="clear" w:color="auto" w:fill="auto"/>
          </w:tcPr>
          <w:p w14:paraId="6BAF62EE" w14:textId="77777777" w:rsidR="00143100" w:rsidRPr="006021DF" w:rsidRDefault="00216C9F" w:rsidP="00143100">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D</w:t>
            </w:r>
            <w:r w:rsidR="00143100" w:rsidRPr="006021DF">
              <w:rPr>
                <w:rFonts w:ascii="Arial" w:hAnsi="Arial" w:cs="Arial"/>
                <w:sz w:val="20"/>
                <w:lang w:val="sl-SI"/>
              </w:rPr>
              <w:t>elež soglasij je od 70 % do vključno 76,99 %</w:t>
            </w:r>
          </w:p>
        </w:tc>
        <w:tc>
          <w:tcPr>
            <w:tcW w:w="1476" w:type="dxa"/>
            <w:shd w:val="clear" w:color="auto" w:fill="auto"/>
          </w:tcPr>
          <w:p w14:paraId="6BAF62EF" w14:textId="77777777" w:rsidR="00143100" w:rsidRPr="006021DF" w:rsidRDefault="00143100" w:rsidP="00420261">
            <w:pPr>
              <w:pStyle w:val="Odstavekseznama"/>
              <w:tabs>
                <w:tab w:val="left" w:pos="426"/>
              </w:tabs>
              <w:autoSpaceDE w:val="0"/>
              <w:autoSpaceDN w:val="0"/>
              <w:adjustRightInd w:val="0"/>
              <w:spacing w:before="0"/>
              <w:ind w:left="0"/>
              <w:contextualSpacing w:val="0"/>
              <w:jc w:val="center"/>
              <w:rPr>
                <w:rFonts w:ascii="Arial" w:hAnsi="Arial" w:cs="Arial"/>
                <w:sz w:val="20"/>
                <w:lang w:val="sl-SI"/>
              </w:rPr>
            </w:pPr>
            <w:r w:rsidRPr="006021DF">
              <w:rPr>
                <w:rFonts w:ascii="Arial" w:hAnsi="Arial" w:cs="Arial"/>
                <w:sz w:val="20"/>
                <w:lang w:val="sl-SI"/>
              </w:rPr>
              <w:t>15</w:t>
            </w:r>
          </w:p>
        </w:tc>
      </w:tr>
      <w:tr w:rsidR="00143100" w:rsidRPr="006021DF" w14:paraId="6BAF62F3" w14:textId="77777777" w:rsidTr="00143100">
        <w:tc>
          <w:tcPr>
            <w:tcW w:w="7655" w:type="dxa"/>
            <w:shd w:val="clear" w:color="auto" w:fill="auto"/>
          </w:tcPr>
          <w:p w14:paraId="6BAF62F1" w14:textId="77777777" w:rsidR="00143100" w:rsidRPr="006021DF" w:rsidRDefault="00216C9F" w:rsidP="00420261">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D</w:t>
            </w:r>
            <w:r w:rsidR="00143100" w:rsidRPr="006021DF">
              <w:rPr>
                <w:rFonts w:ascii="Arial" w:hAnsi="Arial" w:cs="Arial"/>
                <w:sz w:val="20"/>
                <w:lang w:val="sl-SI"/>
              </w:rPr>
              <w:t>elež soglasij je višji od 67 % do vključno 69,99 %</w:t>
            </w:r>
          </w:p>
        </w:tc>
        <w:tc>
          <w:tcPr>
            <w:tcW w:w="1476" w:type="dxa"/>
            <w:shd w:val="clear" w:color="auto" w:fill="auto"/>
          </w:tcPr>
          <w:p w14:paraId="6BAF62F2" w14:textId="77777777" w:rsidR="00143100" w:rsidRPr="006021DF" w:rsidRDefault="00143100" w:rsidP="00420261">
            <w:pPr>
              <w:pStyle w:val="Odstavekseznama"/>
              <w:tabs>
                <w:tab w:val="left" w:pos="426"/>
              </w:tabs>
              <w:autoSpaceDE w:val="0"/>
              <w:autoSpaceDN w:val="0"/>
              <w:adjustRightInd w:val="0"/>
              <w:spacing w:before="0"/>
              <w:ind w:left="0"/>
              <w:contextualSpacing w:val="0"/>
              <w:jc w:val="center"/>
              <w:rPr>
                <w:rFonts w:ascii="Arial" w:hAnsi="Arial" w:cs="Arial"/>
                <w:sz w:val="20"/>
                <w:lang w:val="sl-SI"/>
              </w:rPr>
            </w:pPr>
            <w:r w:rsidRPr="006021DF">
              <w:rPr>
                <w:rFonts w:ascii="Arial" w:hAnsi="Arial" w:cs="Arial"/>
                <w:sz w:val="20"/>
                <w:lang w:val="sl-SI"/>
              </w:rPr>
              <w:t>10</w:t>
            </w:r>
          </w:p>
        </w:tc>
      </w:tr>
      <w:tr w:rsidR="0043303B" w:rsidRPr="006021DF" w14:paraId="6BAF62F6" w14:textId="77777777" w:rsidTr="00447506">
        <w:tc>
          <w:tcPr>
            <w:tcW w:w="7655" w:type="dxa"/>
            <w:shd w:val="clear" w:color="auto" w:fill="auto"/>
          </w:tcPr>
          <w:p w14:paraId="6BAF62F4" w14:textId="77777777" w:rsidR="0043303B" w:rsidRPr="006021DF" w:rsidRDefault="00447506" w:rsidP="00143100">
            <w:pPr>
              <w:pStyle w:val="Odstavekseznama"/>
              <w:numPr>
                <w:ilvl w:val="1"/>
                <w:numId w:val="59"/>
              </w:numPr>
              <w:tabs>
                <w:tab w:val="left" w:pos="426"/>
              </w:tabs>
              <w:autoSpaceDE w:val="0"/>
              <w:autoSpaceDN w:val="0"/>
              <w:adjustRightInd w:val="0"/>
              <w:spacing w:before="0"/>
              <w:rPr>
                <w:rFonts w:ascii="Arial" w:hAnsi="Arial" w:cs="Arial"/>
                <w:b/>
                <w:sz w:val="20"/>
                <w:lang w:val="sl-SI"/>
              </w:rPr>
            </w:pPr>
            <w:r w:rsidRPr="006021DF">
              <w:rPr>
                <w:rFonts w:ascii="Arial" w:hAnsi="Arial" w:cs="Arial"/>
                <w:b/>
                <w:sz w:val="20"/>
                <w:lang w:val="sl-SI"/>
              </w:rPr>
              <w:t>Velikost komasacijskega območja</w:t>
            </w:r>
          </w:p>
        </w:tc>
        <w:tc>
          <w:tcPr>
            <w:tcW w:w="1476" w:type="dxa"/>
            <w:shd w:val="clear" w:color="auto" w:fill="auto"/>
          </w:tcPr>
          <w:p w14:paraId="6BAF62F5" w14:textId="77777777" w:rsidR="0043303B" w:rsidRPr="006021DF" w:rsidRDefault="00151517" w:rsidP="00BA2D0E">
            <w:pPr>
              <w:tabs>
                <w:tab w:val="left" w:pos="426"/>
              </w:tabs>
              <w:autoSpaceDE w:val="0"/>
              <w:autoSpaceDN w:val="0"/>
              <w:adjustRightInd w:val="0"/>
              <w:spacing w:before="0"/>
              <w:jc w:val="center"/>
              <w:rPr>
                <w:rFonts w:ascii="Arial" w:hAnsi="Arial" w:cs="Arial"/>
                <w:b/>
                <w:sz w:val="20"/>
                <w:lang w:val="sl-SI"/>
              </w:rPr>
            </w:pPr>
            <w:r w:rsidRPr="006021DF">
              <w:rPr>
                <w:rFonts w:ascii="Arial" w:hAnsi="Arial" w:cs="Arial"/>
                <w:b/>
                <w:sz w:val="20"/>
                <w:lang w:val="sl-SI"/>
              </w:rPr>
              <w:t>2</w:t>
            </w:r>
            <w:r w:rsidR="0043303B" w:rsidRPr="006021DF">
              <w:rPr>
                <w:rFonts w:ascii="Arial" w:hAnsi="Arial" w:cs="Arial"/>
                <w:b/>
                <w:sz w:val="20"/>
                <w:lang w:val="sl-SI"/>
              </w:rPr>
              <w:t>0</w:t>
            </w:r>
          </w:p>
        </w:tc>
      </w:tr>
      <w:tr w:rsidR="00143100" w:rsidRPr="006021DF" w14:paraId="6BAF62F9" w14:textId="77777777" w:rsidTr="00143100">
        <w:tc>
          <w:tcPr>
            <w:tcW w:w="7655" w:type="dxa"/>
            <w:shd w:val="clear" w:color="auto" w:fill="auto"/>
          </w:tcPr>
          <w:p w14:paraId="6BAF62F7" w14:textId="77777777" w:rsidR="00143100" w:rsidRPr="006021DF" w:rsidRDefault="00216C9F" w:rsidP="00143100">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K</w:t>
            </w:r>
            <w:r w:rsidR="00143100" w:rsidRPr="006021DF">
              <w:rPr>
                <w:rFonts w:ascii="Arial" w:hAnsi="Arial" w:cs="Arial"/>
                <w:sz w:val="20"/>
                <w:lang w:val="sl-SI"/>
              </w:rPr>
              <w:t>omasacijsko območje je večje od 300 ha</w:t>
            </w:r>
          </w:p>
        </w:tc>
        <w:tc>
          <w:tcPr>
            <w:tcW w:w="1476" w:type="dxa"/>
            <w:shd w:val="clear" w:color="auto" w:fill="auto"/>
          </w:tcPr>
          <w:p w14:paraId="6BAF62F8" w14:textId="77777777" w:rsidR="00143100" w:rsidRPr="006021DF" w:rsidRDefault="00143100" w:rsidP="00420261">
            <w:pPr>
              <w:pStyle w:val="Odstavekseznama"/>
              <w:tabs>
                <w:tab w:val="left" w:pos="426"/>
              </w:tabs>
              <w:autoSpaceDE w:val="0"/>
              <w:autoSpaceDN w:val="0"/>
              <w:adjustRightInd w:val="0"/>
              <w:spacing w:before="0"/>
              <w:ind w:left="0"/>
              <w:contextualSpacing w:val="0"/>
              <w:jc w:val="center"/>
              <w:rPr>
                <w:rFonts w:ascii="Arial" w:hAnsi="Arial" w:cs="Arial"/>
                <w:sz w:val="20"/>
                <w:lang w:val="sl-SI"/>
              </w:rPr>
            </w:pPr>
            <w:r w:rsidRPr="006021DF">
              <w:rPr>
                <w:rFonts w:ascii="Arial" w:hAnsi="Arial" w:cs="Arial"/>
                <w:sz w:val="20"/>
                <w:lang w:val="sl-SI"/>
              </w:rPr>
              <w:t>20</w:t>
            </w:r>
          </w:p>
        </w:tc>
      </w:tr>
      <w:tr w:rsidR="00143100" w:rsidRPr="006021DF" w14:paraId="6BAF62FC" w14:textId="77777777" w:rsidTr="00143100">
        <w:tc>
          <w:tcPr>
            <w:tcW w:w="7655" w:type="dxa"/>
            <w:shd w:val="clear" w:color="auto" w:fill="auto"/>
          </w:tcPr>
          <w:p w14:paraId="6BAF62FA" w14:textId="77777777" w:rsidR="00143100" w:rsidRPr="006021DF" w:rsidRDefault="00216C9F" w:rsidP="00143100">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K</w:t>
            </w:r>
            <w:r w:rsidR="00143100" w:rsidRPr="006021DF">
              <w:rPr>
                <w:rFonts w:ascii="Arial" w:hAnsi="Arial" w:cs="Arial"/>
                <w:sz w:val="20"/>
                <w:lang w:val="sl-SI"/>
              </w:rPr>
              <w:t>omasacijsko območje je veliko od 200 ha do vključno 299,99 ha</w:t>
            </w:r>
          </w:p>
        </w:tc>
        <w:tc>
          <w:tcPr>
            <w:tcW w:w="1476" w:type="dxa"/>
            <w:shd w:val="clear" w:color="auto" w:fill="auto"/>
          </w:tcPr>
          <w:p w14:paraId="6BAF62FB" w14:textId="77777777" w:rsidR="00143100" w:rsidRPr="006021DF" w:rsidRDefault="00143100" w:rsidP="00420261">
            <w:pPr>
              <w:pStyle w:val="Odstavekseznama"/>
              <w:tabs>
                <w:tab w:val="left" w:pos="426"/>
              </w:tabs>
              <w:autoSpaceDE w:val="0"/>
              <w:autoSpaceDN w:val="0"/>
              <w:adjustRightInd w:val="0"/>
              <w:spacing w:before="0"/>
              <w:ind w:left="0"/>
              <w:contextualSpacing w:val="0"/>
              <w:jc w:val="center"/>
              <w:rPr>
                <w:rFonts w:ascii="Arial" w:hAnsi="Arial" w:cs="Arial"/>
                <w:sz w:val="20"/>
                <w:lang w:val="sl-SI"/>
              </w:rPr>
            </w:pPr>
            <w:r w:rsidRPr="006021DF">
              <w:rPr>
                <w:rFonts w:ascii="Arial" w:hAnsi="Arial" w:cs="Arial"/>
                <w:sz w:val="20"/>
                <w:lang w:val="sl-SI"/>
              </w:rPr>
              <w:t>15</w:t>
            </w:r>
          </w:p>
        </w:tc>
      </w:tr>
      <w:tr w:rsidR="00143100" w:rsidRPr="006021DF" w14:paraId="6BAF62FF" w14:textId="77777777" w:rsidTr="00143100">
        <w:tc>
          <w:tcPr>
            <w:tcW w:w="7655" w:type="dxa"/>
            <w:shd w:val="clear" w:color="auto" w:fill="auto"/>
          </w:tcPr>
          <w:p w14:paraId="6BAF62FD" w14:textId="77777777" w:rsidR="00143100" w:rsidRPr="006021DF" w:rsidRDefault="00216C9F" w:rsidP="00143100">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K</w:t>
            </w:r>
            <w:r w:rsidR="00143100" w:rsidRPr="006021DF">
              <w:rPr>
                <w:rFonts w:ascii="Arial" w:hAnsi="Arial" w:cs="Arial"/>
                <w:sz w:val="20"/>
                <w:lang w:val="sl-SI"/>
              </w:rPr>
              <w:t>omasacijsko območje je veliko od 100 ha do vključno 199,99 ha</w:t>
            </w:r>
          </w:p>
        </w:tc>
        <w:tc>
          <w:tcPr>
            <w:tcW w:w="1476" w:type="dxa"/>
            <w:shd w:val="clear" w:color="auto" w:fill="auto"/>
          </w:tcPr>
          <w:p w14:paraId="6BAF62FE" w14:textId="77777777" w:rsidR="00143100" w:rsidRPr="006021DF" w:rsidRDefault="00143100" w:rsidP="00420261">
            <w:pPr>
              <w:pStyle w:val="Odstavekseznama"/>
              <w:tabs>
                <w:tab w:val="left" w:pos="426"/>
              </w:tabs>
              <w:autoSpaceDE w:val="0"/>
              <w:autoSpaceDN w:val="0"/>
              <w:adjustRightInd w:val="0"/>
              <w:spacing w:before="0"/>
              <w:ind w:left="0"/>
              <w:contextualSpacing w:val="0"/>
              <w:jc w:val="center"/>
              <w:rPr>
                <w:rFonts w:ascii="Arial" w:hAnsi="Arial" w:cs="Arial"/>
                <w:sz w:val="20"/>
                <w:lang w:val="sl-SI"/>
              </w:rPr>
            </w:pPr>
            <w:r w:rsidRPr="006021DF">
              <w:rPr>
                <w:rFonts w:ascii="Arial" w:hAnsi="Arial" w:cs="Arial"/>
                <w:sz w:val="20"/>
                <w:lang w:val="sl-SI"/>
              </w:rPr>
              <w:t>10</w:t>
            </w:r>
          </w:p>
        </w:tc>
      </w:tr>
      <w:tr w:rsidR="00143100" w:rsidRPr="006021DF" w14:paraId="6BAF6302" w14:textId="77777777" w:rsidTr="00143100">
        <w:tc>
          <w:tcPr>
            <w:tcW w:w="7655" w:type="dxa"/>
            <w:shd w:val="clear" w:color="auto" w:fill="auto"/>
          </w:tcPr>
          <w:p w14:paraId="6BAF6300" w14:textId="77777777" w:rsidR="00143100" w:rsidRPr="006021DF" w:rsidRDefault="00216C9F" w:rsidP="00143100">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lastRenderedPageBreak/>
              <w:t>K</w:t>
            </w:r>
            <w:r w:rsidR="00143100" w:rsidRPr="006021DF">
              <w:rPr>
                <w:rFonts w:ascii="Arial" w:hAnsi="Arial" w:cs="Arial"/>
                <w:sz w:val="20"/>
                <w:lang w:val="sl-SI"/>
              </w:rPr>
              <w:t>omasacijsko območje je veliko do vključno 99,99 ha</w:t>
            </w:r>
          </w:p>
        </w:tc>
        <w:tc>
          <w:tcPr>
            <w:tcW w:w="1476" w:type="dxa"/>
            <w:shd w:val="clear" w:color="auto" w:fill="auto"/>
          </w:tcPr>
          <w:p w14:paraId="6BAF6301" w14:textId="77777777" w:rsidR="00143100" w:rsidRPr="006021DF" w:rsidRDefault="00143100" w:rsidP="00420261">
            <w:pPr>
              <w:pStyle w:val="Odstavekseznama"/>
              <w:tabs>
                <w:tab w:val="left" w:pos="426"/>
              </w:tabs>
              <w:autoSpaceDE w:val="0"/>
              <w:autoSpaceDN w:val="0"/>
              <w:adjustRightInd w:val="0"/>
              <w:spacing w:before="0"/>
              <w:ind w:left="0"/>
              <w:contextualSpacing w:val="0"/>
              <w:jc w:val="center"/>
              <w:rPr>
                <w:rFonts w:ascii="Arial" w:hAnsi="Arial" w:cs="Arial"/>
                <w:sz w:val="20"/>
                <w:lang w:val="sl-SI"/>
              </w:rPr>
            </w:pPr>
            <w:r w:rsidRPr="006021DF">
              <w:rPr>
                <w:rFonts w:ascii="Arial" w:hAnsi="Arial" w:cs="Arial"/>
                <w:sz w:val="20"/>
                <w:lang w:val="sl-SI"/>
              </w:rPr>
              <w:t>5</w:t>
            </w:r>
          </w:p>
        </w:tc>
      </w:tr>
      <w:tr w:rsidR="00447506" w:rsidRPr="006021DF" w14:paraId="6BAF6305" w14:textId="77777777" w:rsidTr="00447506">
        <w:tc>
          <w:tcPr>
            <w:tcW w:w="7655" w:type="dxa"/>
            <w:shd w:val="clear" w:color="auto" w:fill="auto"/>
          </w:tcPr>
          <w:p w14:paraId="6BAF6303" w14:textId="77777777" w:rsidR="00447506" w:rsidRPr="006021DF" w:rsidRDefault="00447506" w:rsidP="00143100">
            <w:pPr>
              <w:pStyle w:val="Odstavekseznama"/>
              <w:numPr>
                <w:ilvl w:val="1"/>
                <w:numId w:val="59"/>
              </w:numPr>
              <w:tabs>
                <w:tab w:val="left" w:pos="426"/>
              </w:tabs>
              <w:autoSpaceDE w:val="0"/>
              <w:autoSpaceDN w:val="0"/>
              <w:adjustRightInd w:val="0"/>
              <w:spacing w:before="0"/>
              <w:rPr>
                <w:rFonts w:ascii="Arial" w:hAnsi="Arial" w:cs="Arial"/>
                <w:b/>
                <w:sz w:val="20"/>
                <w:lang w:val="sl-SI"/>
              </w:rPr>
            </w:pPr>
            <w:r w:rsidRPr="006021DF">
              <w:rPr>
                <w:rFonts w:ascii="Arial" w:hAnsi="Arial" w:cs="Arial"/>
                <w:b/>
                <w:sz w:val="20"/>
                <w:lang w:val="sl-SI"/>
              </w:rPr>
              <w:t>Neugodna posestna sestava, ki se ugotavlja z povprečnim številom parcel na hektar komasacijskega območja</w:t>
            </w:r>
          </w:p>
        </w:tc>
        <w:tc>
          <w:tcPr>
            <w:tcW w:w="1476" w:type="dxa"/>
            <w:shd w:val="clear" w:color="auto" w:fill="auto"/>
          </w:tcPr>
          <w:p w14:paraId="6BAF6304" w14:textId="77777777" w:rsidR="00447506" w:rsidRPr="006021DF" w:rsidRDefault="00447506" w:rsidP="00BA2D0E">
            <w:pPr>
              <w:tabs>
                <w:tab w:val="left" w:pos="426"/>
              </w:tabs>
              <w:autoSpaceDE w:val="0"/>
              <w:autoSpaceDN w:val="0"/>
              <w:adjustRightInd w:val="0"/>
              <w:spacing w:before="0"/>
              <w:jc w:val="center"/>
              <w:rPr>
                <w:rFonts w:ascii="Arial" w:hAnsi="Arial" w:cs="Arial"/>
                <w:b/>
                <w:sz w:val="20"/>
                <w:lang w:val="sl-SI"/>
              </w:rPr>
            </w:pPr>
            <w:r w:rsidRPr="006021DF">
              <w:rPr>
                <w:rFonts w:ascii="Arial" w:hAnsi="Arial" w:cs="Arial"/>
                <w:b/>
                <w:sz w:val="20"/>
                <w:lang w:val="sl-SI"/>
              </w:rPr>
              <w:t>2</w:t>
            </w:r>
            <w:r w:rsidR="00151517" w:rsidRPr="006021DF">
              <w:rPr>
                <w:rFonts w:ascii="Arial" w:hAnsi="Arial" w:cs="Arial"/>
                <w:b/>
                <w:sz w:val="20"/>
                <w:lang w:val="sl-SI"/>
              </w:rPr>
              <w:t>0</w:t>
            </w:r>
          </w:p>
        </w:tc>
      </w:tr>
      <w:tr w:rsidR="00143100" w:rsidRPr="006021DF" w14:paraId="6BAF6308" w14:textId="77777777" w:rsidTr="00447506">
        <w:tc>
          <w:tcPr>
            <w:tcW w:w="7655" w:type="dxa"/>
            <w:shd w:val="clear" w:color="auto" w:fill="auto"/>
          </w:tcPr>
          <w:p w14:paraId="6BAF6306" w14:textId="77777777" w:rsidR="00143100" w:rsidRPr="006021DF" w:rsidRDefault="00216C9F" w:rsidP="00143100">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Š</w:t>
            </w:r>
            <w:r w:rsidR="00143100" w:rsidRPr="006021DF">
              <w:rPr>
                <w:rFonts w:ascii="Arial" w:hAnsi="Arial" w:cs="Arial"/>
                <w:sz w:val="20"/>
                <w:lang w:val="sl-SI"/>
              </w:rPr>
              <w:t>tevilo parcel na ha komasacijskega območja je višje od 3</w:t>
            </w:r>
          </w:p>
        </w:tc>
        <w:tc>
          <w:tcPr>
            <w:tcW w:w="1476" w:type="dxa"/>
            <w:shd w:val="clear" w:color="auto" w:fill="auto"/>
          </w:tcPr>
          <w:p w14:paraId="6BAF6307" w14:textId="77777777" w:rsidR="00143100" w:rsidRPr="006021DF" w:rsidRDefault="00143100" w:rsidP="00BA2D0E">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20</w:t>
            </w:r>
          </w:p>
        </w:tc>
      </w:tr>
      <w:tr w:rsidR="00143100" w:rsidRPr="006021DF" w14:paraId="6BAF630B" w14:textId="77777777" w:rsidTr="00447506">
        <w:tc>
          <w:tcPr>
            <w:tcW w:w="7655" w:type="dxa"/>
            <w:shd w:val="clear" w:color="auto" w:fill="auto"/>
          </w:tcPr>
          <w:p w14:paraId="6BAF6309" w14:textId="77777777" w:rsidR="00143100" w:rsidRPr="006021DF" w:rsidRDefault="00216C9F" w:rsidP="00143100">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Š</w:t>
            </w:r>
            <w:r w:rsidR="00143100" w:rsidRPr="006021DF">
              <w:rPr>
                <w:rFonts w:ascii="Arial" w:hAnsi="Arial" w:cs="Arial"/>
                <w:sz w:val="20"/>
                <w:lang w:val="sl-SI"/>
              </w:rPr>
              <w:t>tevilo parcel na ha komasacijskega območja je 2 do vključno 2,99</w:t>
            </w:r>
          </w:p>
        </w:tc>
        <w:tc>
          <w:tcPr>
            <w:tcW w:w="1476" w:type="dxa"/>
            <w:shd w:val="clear" w:color="auto" w:fill="auto"/>
          </w:tcPr>
          <w:p w14:paraId="6BAF630A" w14:textId="77777777" w:rsidR="00143100" w:rsidRPr="006021DF" w:rsidRDefault="00143100" w:rsidP="00BA2D0E">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15</w:t>
            </w:r>
          </w:p>
        </w:tc>
      </w:tr>
      <w:tr w:rsidR="00143100" w:rsidRPr="006021DF" w14:paraId="6BAF630E" w14:textId="77777777" w:rsidTr="00447506">
        <w:tc>
          <w:tcPr>
            <w:tcW w:w="7655" w:type="dxa"/>
            <w:shd w:val="clear" w:color="auto" w:fill="auto"/>
          </w:tcPr>
          <w:p w14:paraId="6BAF630C" w14:textId="77777777" w:rsidR="00143100" w:rsidRPr="006021DF" w:rsidRDefault="00216C9F" w:rsidP="00143100">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Š</w:t>
            </w:r>
            <w:r w:rsidR="00143100" w:rsidRPr="006021DF">
              <w:rPr>
                <w:rFonts w:ascii="Arial" w:hAnsi="Arial" w:cs="Arial"/>
                <w:sz w:val="20"/>
                <w:lang w:val="sl-SI"/>
              </w:rPr>
              <w:t>tevilo parcel na ha komasacijskega območja je 1 do vključno 1,99</w:t>
            </w:r>
          </w:p>
        </w:tc>
        <w:tc>
          <w:tcPr>
            <w:tcW w:w="1476" w:type="dxa"/>
            <w:shd w:val="clear" w:color="auto" w:fill="auto"/>
          </w:tcPr>
          <w:p w14:paraId="6BAF630D" w14:textId="77777777" w:rsidR="00143100" w:rsidRPr="006021DF" w:rsidRDefault="00143100" w:rsidP="00BA2D0E">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10</w:t>
            </w:r>
          </w:p>
        </w:tc>
      </w:tr>
      <w:tr w:rsidR="00143100" w:rsidRPr="006021DF" w14:paraId="6BAF6311" w14:textId="77777777" w:rsidTr="00447506">
        <w:tc>
          <w:tcPr>
            <w:tcW w:w="7655" w:type="dxa"/>
            <w:shd w:val="clear" w:color="auto" w:fill="auto"/>
          </w:tcPr>
          <w:p w14:paraId="6BAF630F" w14:textId="77777777" w:rsidR="00143100" w:rsidRPr="006021DF" w:rsidRDefault="00216C9F" w:rsidP="00143100">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Š</w:t>
            </w:r>
            <w:r w:rsidR="00143100" w:rsidRPr="006021DF">
              <w:rPr>
                <w:rFonts w:ascii="Arial" w:hAnsi="Arial" w:cs="Arial"/>
                <w:sz w:val="20"/>
                <w:lang w:val="sl-SI"/>
              </w:rPr>
              <w:t>tevilo parcel na ha komasacijskega območja je do vključno 0,99</w:t>
            </w:r>
          </w:p>
        </w:tc>
        <w:tc>
          <w:tcPr>
            <w:tcW w:w="1476" w:type="dxa"/>
            <w:shd w:val="clear" w:color="auto" w:fill="auto"/>
          </w:tcPr>
          <w:p w14:paraId="6BAF6310" w14:textId="77777777" w:rsidR="00143100" w:rsidRPr="006021DF" w:rsidRDefault="00143100" w:rsidP="00BA2D0E">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5</w:t>
            </w:r>
          </w:p>
        </w:tc>
      </w:tr>
      <w:tr w:rsidR="0043303B" w:rsidRPr="006021DF" w14:paraId="6BAF6314" w14:textId="77777777" w:rsidTr="00447506">
        <w:tc>
          <w:tcPr>
            <w:tcW w:w="7655" w:type="dxa"/>
            <w:shd w:val="clear" w:color="auto" w:fill="auto"/>
          </w:tcPr>
          <w:p w14:paraId="6BAF6312" w14:textId="77777777" w:rsidR="0043303B" w:rsidRPr="006021DF" w:rsidRDefault="0043303B" w:rsidP="00143100">
            <w:pPr>
              <w:pStyle w:val="Odstavekseznama"/>
              <w:numPr>
                <w:ilvl w:val="0"/>
                <w:numId w:val="59"/>
              </w:numPr>
              <w:tabs>
                <w:tab w:val="left" w:pos="426"/>
              </w:tabs>
              <w:autoSpaceDE w:val="0"/>
              <w:autoSpaceDN w:val="0"/>
              <w:adjustRightInd w:val="0"/>
              <w:spacing w:before="0"/>
              <w:rPr>
                <w:rFonts w:ascii="Arial" w:hAnsi="Arial" w:cs="Arial"/>
                <w:b/>
                <w:sz w:val="20"/>
                <w:lang w:val="sl-SI"/>
              </w:rPr>
            </w:pPr>
            <w:r w:rsidRPr="006021DF">
              <w:rPr>
                <w:rFonts w:ascii="Arial" w:hAnsi="Arial" w:cs="Arial"/>
                <w:b/>
                <w:sz w:val="20"/>
                <w:lang w:val="sl-SI"/>
              </w:rPr>
              <w:t xml:space="preserve">GEOGRAFSKI VIDIK </w:t>
            </w:r>
            <w:r w:rsidR="00447506" w:rsidRPr="006021DF">
              <w:rPr>
                <w:rFonts w:ascii="Arial" w:hAnsi="Arial" w:cs="Arial"/>
                <w:b/>
                <w:sz w:val="20"/>
                <w:lang w:val="sl-SI"/>
              </w:rPr>
              <w:t xml:space="preserve">LOKACIJE </w:t>
            </w:r>
            <w:r w:rsidRPr="006021DF">
              <w:rPr>
                <w:rFonts w:ascii="Arial" w:hAnsi="Arial" w:cs="Arial"/>
                <w:b/>
                <w:sz w:val="20"/>
                <w:lang w:val="sl-SI"/>
              </w:rPr>
              <w:t>NALOŽBE</w:t>
            </w:r>
          </w:p>
        </w:tc>
        <w:tc>
          <w:tcPr>
            <w:tcW w:w="1476" w:type="dxa"/>
            <w:shd w:val="clear" w:color="auto" w:fill="auto"/>
          </w:tcPr>
          <w:p w14:paraId="6BAF6313" w14:textId="77777777" w:rsidR="0043303B" w:rsidRPr="006021DF" w:rsidRDefault="00151517" w:rsidP="00BA2D0E">
            <w:pPr>
              <w:tabs>
                <w:tab w:val="left" w:pos="426"/>
              </w:tabs>
              <w:autoSpaceDE w:val="0"/>
              <w:autoSpaceDN w:val="0"/>
              <w:adjustRightInd w:val="0"/>
              <w:spacing w:before="0"/>
              <w:jc w:val="center"/>
              <w:rPr>
                <w:rFonts w:ascii="Arial" w:hAnsi="Arial" w:cs="Arial"/>
                <w:b/>
                <w:sz w:val="20"/>
                <w:lang w:val="sl-SI"/>
              </w:rPr>
            </w:pPr>
            <w:r w:rsidRPr="006021DF">
              <w:rPr>
                <w:rFonts w:ascii="Arial" w:hAnsi="Arial" w:cs="Arial"/>
                <w:b/>
                <w:sz w:val="20"/>
                <w:lang w:val="sl-SI"/>
              </w:rPr>
              <w:t>3</w:t>
            </w:r>
            <w:r w:rsidR="0043303B" w:rsidRPr="006021DF">
              <w:rPr>
                <w:rFonts w:ascii="Arial" w:hAnsi="Arial" w:cs="Arial"/>
                <w:b/>
                <w:sz w:val="20"/>
                <w:lang w:val="sl-SI"/>
              </w:rPr>
              <w:t>0</w:t>
            </w:r>
          </w:p>
        </w:tc>
      </w:tr>
      <w:tr w:rsidR="0043303B" w:rsidRPr="006021DF" w14:paraId="6BAF6317" w14:textId="77777777" w:rsidTr="00447506">
        <w:tc>
          <w:tcPr>
            <w:tcW w:w="7655" w:type="dxa"/>
            <w:shd w:val="clear" w:color="auto" w:fill="auto"/>
          </w:tcPr>
          <w:p w14:paraId="6BAF6315" w14:textId="77777777" w:rsidR="0043303B" w:rsidRPr="006021DF" w:rsidRDefault="0043303B" w:rsidP="00143100">
            <w:pPr>
              <w:pStyle w:val="Odstavekseznama"/>
              <w:numPr>
                <w:ilvl w:val="1"/>
                <w:numId w:val="59"/>
              </w:numPr>
              <w:tabs>
                <w:tab w:val="left" w:pos="426"/>
              </w:tabs>
              <w:autoSpaceDE w:val="0"/>
              <w:autoSpaceDN w:val="0"/>
              <w:adjustRightInd w:val="0"/>
              <w:spacing w:before="0"/>
              <w:rPr>
                <w:rFonts w:ascii="Arial" w:hAnsi="Arial" w:cs="Arial"/>
                <w:b/>
                <w:sz w:val="20"/>
                <w:lang w:val="sl-SI"/>
              </w:rPr>
            </w:pPr>
            <w:r w:rsidRPr="006021DF">
              <w:rPr>
                <w:rFonts w:ascii="Arial" w:hAnsi="Arial" w:cs="Arial"/>
                <w:b/>
                <w:sz w:val="20"/>
                <w:lang w:val="sl-SI"/>
              </w:rPr>
              <w:t>Koeficient razvitosti občin</w:t>
            </w:r>
          </w:p>
        </w:tc>
        <w:tc>
          <w:tcPr>
            <w:tcW w:w="1476" w:type="dxa"/>
            <w:shd w:val="clear" w:color="auto" w:fill="auto"/>
          </w:tcPr>
          <w:p w14:paraId="6BAF6316" w14:textId="77777777" w:rsidR="0043303B" w:rsidRPr="006021DF" w:rsidRDefault="0043303B" w:rsidP="00BA2D0E">
            <w:pPr>
              <w:tabs>
                <w:tab w:val="left" w:pos="426"/>
              </w:tabs>
              <w:autoSpaceDE w:val="0"/>
              <w:autoSpaceDN w:val="0"/>
              <w:adjustRightInd w:val="0"/>
              <w:spacing w:before="0"/>
              <w:jc w:val="center"/>
              <w:rPr>
                <w:rFonts w:ascii="Arial" w:hAnsi="Arial" w:cs="Arial"/>
                <w:b/>
                <w:sz w:val="20"/>
                <w:lang w:val="sl-SI"/>
              </w:rPr>
            </w:pPr>
            <w:r w:rsidRPr="006021DF">
              <w:rPr>
                <w:rFonts w:ascii="Arial" w:hAnsi="Arial" w:cs="Arial"/>
                <w:b/>
                <w:sz w:val="20"/>
                <w:lang w:val="sl-SI"/>
              </w:rPr>
              <w:t>10</w:t>
            </w:r>
          </w:p>
        </w:tc>
      </w:tr>
      <w:tr w:rsidR="00143100" w:rsidRPr="006021DF" w14:paraId="6BAF631A" w14:textId="77777777" w:rsidTr="00143100">
        <w:tc>
          <w:tcPr>
            <w:tcW w:w="7655" w:type="dxa"/>
            <w:shd w:val="clear" w:color="auto" w:fill="auto"/>
          </w:tcPr>
          <w:p w14:paraId="6BAF6318" w14:textId="77777777" w:rsidR="00143100" w:rsidRPr="006021DF" w:rsidRDefault="00216C9F" w:rsidP="00420261">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K</w:t>
            </w:r>
            <w:r w:rsidR="00143100" w:rsidRPr="006021DF">
              <w:rPr>
                <w:rFonts w:ascii="Arial" w:hAnsi="Arial" w:cs="Arial"/>
                <w:sz w:val="20"/>
                <w:lang w:val="sl-SI"/>
              </w:rPr>
              <w:t>oeficient razvitosti občine je 0,8 ali manjši</w:t>
            </w:r>
          </w:p>
        </w:tc>
        <w:tc>
          <w:tcPr>
            <w:tcW w:w="1476" w:type="dxa"/>
            <w:shd w:val="clear" w:color="auto" w:fill="auto"/>
          </w:tcPr>
          <w:p w14:paraId="6BAF6319" w14:textId="77777777" w:rsidR="00143100" w:rsidRPr="006021DF" w:rsidRDefault="00143100" w:rsidP="00420261">
            <w:pPr>
              <w:pStyle w:val="Odstavekseznama"/>
              <w:tabs>
                <w:tab w:val="left" w:pos="426"/>
              </w:tabs>
              <w:autoSpaceDE w:val="0"/>
              <w:autoSpaceDN w:val="0"/>
              <w:adjustRightInd w:val="0"/>
              <w:spacing w:before="0"/>
              <w:ind w:left="0"/>
              <w:contextualSpacing w:val="0"/>
              <w:jc w:val="center"/>
              <w:rPr>
                <w:rFonts w:ascii="Arial" w:hAnsi="Arial" w:cs="Arial"/>
                <w:sz w:val="20"/>
                <w:lang w:val="sl-SI"/>
              </w:rPr>
            </w:pPr>
            <w:r w:rsidRPr="006021DF">
              <w:rPr>
                <w:rFonts w:ascii="Arial" w:hAnsi="Arial" w:cs="Arial"/>
                <w:sz w:val="20"/>
                <w:lang w:val="sl-SI"/>
              </w:rPr>
              <w:t>10</w:t>
            </w:r>
          </w:p>
        </w:tc>
      </w:tr>
      <w:tr w:rsidR="00143100" w:rsidRPr="006021DF" w14:paraId="6BAF631D" w14:textId="77777777" w:rsidTr="00143100">
        <w:tc>
          <w:tcPr>
            <w:tcW w:w="7655" w:type="dxa"/>
            <w:shd w:val="clear" w:color="auto" w:fill="auto"/>
          </w:tcPr>
          <w:p w14:paraId="6BAF631B" w14:textId="77777777" w:rsidR="00143100" w:rsidRPr="006021DF" w:rsidRDefault="00216C9F" w:rsidP="00420261">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K</w:t>
            </w:r>
            <w:r w:rsidR="00143100" w:rsidRPr="006021DF">
              <w:rPr>
                <w:rFonts w:ascii="Arial" w:hAnsi="Arial" w:cs="Arial"/>
                <w:sz w:val="20"/>
                <w:lang w:val="sl-SI"/>
              </w:rPr>
              <w:t>oeficient razvitosti občine je večji kot 0,8 do vključno 1,00</w:t>
            </w:r>
          </w:p>
        </w:tc>
        <w:tc>
          <w:tcPr>
            <w:tcW w:w="1476" w:type="dxa"/>
            <w:shd w:val="clear" w:color="auto" w:fill="auto"/>
          </w:tcPr>
          <w:p w14:paraId="6BAF631C" w14:textId="77777777" w:rsidR="00143100" w:rsidRPr="006021DF" w:rsidRDefault="00143100" w:rsidP="00420261">
            <w:pPr>
              <w:pStyle w:val="Odstavekseznama"/>
              <w:tabs>
                <w:tab w:val="left" w:pos="426"/>
              </w:tabs>
              <w:autoSpaceDE w:val="0"/>
              <w:autoSpaceDN w:val="0"/>
              <w:adjustRightInd w:val="0"/>
              <w:spacing w:before="0"/>
              <w:ind w:left="0"/>
              <w:contextualSpacing w:val="0"/>
              <w:jc w:val="center"/>
              <w:rPr>
                <w:rFonts w:ascii="Arial" w:hAnsi="Arial" w:cs="Arial"/>
                <w:sz w:val="20"/>
                <w:lang w:val="sl-SI"/>
              </w:rPr>
            </w:pPr>
            <w:r w:rsidRPr="006021DF">
              <w:rPr>
                <w:rFonts w:ascii="Arial" w:hAnsi="Arial" w:cs="Arial"/>
                <w:sz w:val="20"/>
                <w:lang w:val="sl-SI"/>
              </w:rPr>
              <w:t>5</w:t>
            </w:r>
          </w:p>
        </w:tc>
      </w:tr>
      <w:tr w:rsidR="00143100" w:rsidRPr="006021DF" w14:paraId="6BAF6320" w14:textId="77777777" w:rsidTr="00143100">
        <w:tc>
          <w:tcPr>
            <w:tcW w:w="7655" w:type="dxa"/>
            <w:shd w:val="clear" w:color="auto" w:fill="auto"/>
          </w:tcPr>
          <w:p w14:paraId="6BAF631E" w14:textId="77777777" w:rsidR="00143100" w:rsidRPr="006021DF" w:rsidRDefault="00216C9F" w:rsidP="00420261">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K</w:t>
            </w:r>
            <w:r w:rsidR="00143100" w:rsidRPr="006021DF">
              <w:rPr>
                <w:rFonts w:ascii="Arial" w:hAnsi="Arial" w:cs="Arial"/>
                <w:sz w:val="20"/>
                <w:lang w:val="sl-SI"/>
              </w:rPr>
              <w:t>oeficient razvitosti občine je večji od 1,00</w:t>
            </w:r>
          </w:p>
        </w:tc>
        <w:tc>
          <w:tcPr>
            <w:tcW w:w="1476" w:type="dxa"/>
            <w:shd w:val="clear" w:color="auto" w:fill="auto"/>
          </w:tcPr>
          <w:p w14:paraId="6BAF631F" w14:textId="77777777" w:rsidR="00143100" w:rsidRPr="006021DF" w:rsidRDefault="00143100" w:rsidP="00420261">
            <w:pPr>
              <w:pStyle w:val="Odstavekseznama"/>
              <w:tabs>
                <w:tab w:val="left" w:pos="426"/>
              </w:tabs>
              <w:autoSpaceDE w:val="0"/>
              <w:autoSpaceDN w:val="0"/>
              <w:adjustRightInd w:val="0"/>
              <w:spacing w:before="0"/>
              <w:ind w:left="0"/>
              <w:contextualSpacing w:val="0"/>
              <w:jc w:val="center"/>
              <w:rPr>
                <w:rFonts w:ascii="Arial" w:hAnsi="Arial" w:cs="Arial"/>
                <w:sz w:val="20"/>
                <w:lang w:val="sl-SI"/>
              </w:rPr>
            </w:pPr>
            <w:r w:rsidRPr="006021DF">
              <w:rPr>
                <w:rFonts w:ascii="Arial" w:hAnsi="Arial" w:cs="Arial"/>
                <w:sz w:val="20"/>
                <w:lang w:val="sl-SI"/>
              </w:rPr>
              <w:t>1</w:t>
            </w:r>
          </w:p>
        </w:tc>
      </w:tr>
      <w:tr w:rsidR="00151517" w:rsidRPr="006021DF" w14:paraId="6BAF6323" w14:textId="77777777" w:rsidTr="00447506">
        <w:tc>
          <w:tcPr>
            <w:tcW w:w="7655" w:type="dxa"/>
            <w:shd w:val="clear" w:color="auto" w:fill="auto"/>
          </w:tcPr>
          <w:p w14:paraId="6BAF6321" w14:textId="77777777" w:rsidR="00151517" w:rsidRPr="006021DF" w:rsidRDefault="00151517" w:rsidP="00143100">
            <w:pPr>
              <w:pStyle w:val="Odstavekseznama"/>
              <w:numPr>
                <w:ilvl w:val="1"/>
                <w:numId w:val="59"/>
              </w:numPr>
              <w:tabs>
                <w:tab w:val="left" w:pos="426"/>
              </w:tabs>
              <w:autoSpaceDE w:val="0"/>
              <w:autoSpaceDN w:val="0"/>
              <w:adjustRightInd w:val="0"/>
              <w:spacing w:before="0"/>
              <w:rPr>
                <w:rFonts w:ascii="Arial" w:hAnsi="Arial" w:cs="Arial"/>
                <w:b/>
                <w:sz w:val="20"/>
                <w:lang w:val="sl-SI"/>
              </w:rPr>
            </w:pPr>
            <w:r w:rsidRPr="006021DF">
              <w:rPr>
                <w:rFonts w:ascii="Arial" w:hAnsi="Arial" w:cs="Arial"/>
                <w:b/>
                <w:sz w:val="20"/>
                <w:lang w:val="sl-SI"/>
              </w:rPr>
              <w:t>Delež zemljišč, ki so po namenski in dejanski rabi prostora opredeljena kot kmetijska zemljišča</w:t>
            </w:r>
          </w:p>
        </w:tc>
        <w:tc>
          <w:tcPr>
            <w:tcW w:w="1476" w:type="dxa"/>
            <w:shd w:val="clear" w:color="auto" w:fill="auto"/>
          </w:tcPr>
          <w:p w14:paraId="6BAF6322" w14:textId="77777777" w:rsidR="00151517" w:rsidRPr="006021DF" w:rsidRDefault="00151517" w:rsidP="00BA2D0E">
            <w:pPr>
              <w:tabs>
                <w:tab w:val="left" w:pos="426"/>
              </w:tabs>
              <w:autoSpaceDE w:val="0"/>
              <w:autoSpaceDN w:val="0"/>
              <w:adjustRightInd w:val="0"/>
              <w:spacing w:before="0"/>
              <w:jc w:val="center"/>
              <w:rPr>
                <w:rFonts w:ascii="Arial" w:hAnsi="Arial" w:cs="Arial"/>
                <w:b/>
                <w:sz w:val="20"/>
                <w:lang w:val="sl-SI"/>
              </w:rPr>
            </w:pPr>
            <w:r w:rsidRPr="006021DF">
              <w:rPr>
                <w:rFonts w:ascii="Arial" w:hAnsi="Arial" w:cs="Arial"/>
                <w:b/>
                <w:sz w:val="20"/>
                <w:lang w:val="sl-SI"/>
              </w:rPr>
              <w:t>20</w:t>
            </w:r>
          </w:p>
        </w:tc>
      </w:tr>
      <w:tr w:rsidR="00143100" w:rsidRPr="006021DF" w14:paraId="6BAF6326" w14:textId="77777777" w:rsidTr="00447506">
        <w:tc>
          <w:tcPr>
            <w:tcW w:w="7655" w:type="dxa"/>
            <w:shd w:val="clear" w:color="auto" w:fill="auto"/>
          </w:tcPr>
          <w:p w14:paraId="6BAF6324" w14:textId="77777777" w:rsidR="00143100" w:rsidRPr="006021DF" w:rsidRDefault="00143100" w:rsidP="00143100">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Delež zemljišč je višji od 95 %</w:t>
            </w:r>
          </w:p>
        </w:tc>
        <w:tc>
          <w:tcPr>
            <w:tcW w:w="1476" w:type="dxa"/>
            <w:shd w:val="clear" w:color="auto" w:fill="auto"/>
          </w:tcPr>
          <w:p w14:paraId="6BAF6325" w14:textId="77777777" w:rsidR="00143100" w:rsidRPr="006021DF" w:rsidRDefault="00143100" w:rsidP="009A72E0">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20</w:t>
            </w:r>
          </w:p>
        </w:tc>
      </w:tr>
      <w:tr w:rsidR="00143100" w:rsidRPr="006021DF" w14:paraId="6BAF6329" w14:textId="77777777" w:rsidTr="00447506">
        <w:tc>
          <w:tcPr>
            <w:tcW w:w="7655" w:type="dxa"/>
            <w:shd w:val="clear" w:color="auto" w:fill="auto"/>
          </w:tcPr>
          <w:p w14:paraId="6BAF6327" w14:textId="77777777" w:rsidR="00143100" w:rsidRPr="006021DF" w:rsidRDefault="00143100" w:rsidP="00143100">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Delež zemljišč je 90 % do vključno 94,99 %</w:t>
            </w:r>
          </w:p>
        </w:tc>
        <w:tc>
          <w:tcPr>
            <w:tcW w:w="1476" w:type="dxa"/>
            <w:shd w:val="clear" w:color="auto" w:fill="auto"/>
          </w:tcPr>
          <w:p w14:paraId="6BAF6328" w14:textId="77777777" w:rsidR="00143100" w:rsidRPr="006021DF" w:rsidRDefault="00143100" w:rsidP="009A72E0">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15</w:t>
            </w:r>
          </w:p>
        </w:tc>
      </w:tr>
      <w:tr w:rsidR="00143100" w:rsidRPr="006021DF" w14:paraId="6BAF632C" w14:textId="77777777" w:rsidTr="00420261">
        <w:tc>
          <w:tcPr>
            <w:tcW w:w="7655" w:type="dxa"/>
            <w:shd w:val="clear" w:color="auto" w:fill="auto"/>
          </w:tcPr>
          <w:p w14:paraId="6BAF632A" w14:textId="77777777" w:rsidR="00143100" w:rsidRPr="006021DF" w:rsidRDefault="00143100" w:rsidP="00420261">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 xml:space="preserve">Delež </w:t>
            </w:r>
            <w:r w:rsidR="009A72E0" w:rsidRPr="006021DF">
              <w:rPr>
                <w:rFonts w:ascii="Arial" w:hAnsi="Arial" w:cs="Arial"/>
                <w:sz w:val="20"/>
                <w:lang w:val="sl-SI"/>
              </w:rPr>
              <w:t>zemljišč je 8</w:t>
            </w:r>
            <w:r w:rsidRPr="006021DF">
              <w:rPr>
                <w:rFonts w:ascii="Arial" w:hAnsi="Arial" w:cs="Arial"/>
                <w:sz w:val="20"/>
                <w:lang w:val="sl-SI"/>
              </w:rPr>
              <w:t xml:space="preserve">0 % do vključno </w:t>
            </w:r>
            <w:r w:rsidR="009A72E0" w:rsidRPr="006021DF">
              <w:rPr>
                <w:rFonts w:ascii="Arial" w:hAnsi="Arial" w:cs="Arial"/>
                <w:sz w:val="20"/>
                <w:lang w:val="sl-SI"/>
              </w:rPr>
              <w:t>89</w:t>
            </w:r>
            <w:r w:rsidRPr="006021DF">
              <w:rPr>
                <w:rFonts w:ascii="Arial" w:hAnsi="Arial" w:cs="Arial"/>
                <w:sz w:val="20"/>
                <w:lang w:val="sl-SI"/>
              </w:rPr>
              <w:t>,99 %</w:t>
            </w:r>
          </w:p>
        </w:tc>
        <w:tc>
          <w:tcPr>
            <w:tcW w:w="1476" w:type="dxa"/>
            <w:shd w:val="clear" w:color="auto" w:fill="auto"/>
          </w:tcPr>
          <w:p w14:paraId="6BAF632B" w14:textId="77777777" w:rsidR="00143100" w:rsidRPr="006021DF" w:rsidRDefault="00143100" w:rsidP="009A72E0">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10</w:t>
            </w:r>
          </w:p>
        </w:tc>
      </w:tr>
      <w:tr w:rsidR="00143100" w:rsidRPr="006021DF" w14:paraId="6BAF632F" w14:textId="77777777" w:rsidTr="00420261">
        <w:tc>
          <w:tcPr>
            <w:tcW w:w="7655" w:type="dxa"/>
            <w:shd w:val="clear" w:color="auto" w:fill="auto"/>
          </w:tcPr>
          <w:p w14:paraId="6BAF632D" w14:textId="77777777" w:rsidR="00143100" w:rsidRPr="006021DF" w:rsidRDefault="00143100" w:rsidP="009A72E0">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 xml:space="preserve">Delež zemljišč je </w:t>
            </w:r>
            <w:r w:rsidR="009A72E0" w:rsidRPr="006021DF">
              <w:rPr>
                <w:rFonts w:ascii="Arial" w:hAnsi="Arial" w:cs="Arial"/>
                <w:sz w:val="20"/>
                <w:lang w:val="sl-SI"/>
              </w:rPr>
              <w:t xml:space="preserve">70 % </w:t>
            </w:r>
            <w:r w:rsidRPr="006021DF">
              <w:rPr>
                <w:rFonts w:ascii="Arial" w:hAnsi="Arial" w:cs="Arial"/>
                <w:sz w:val="20"/>
                <w:lang w:val="sl-SI"/>
              </w:rPr>
              <w:t xml:space="preserve">do vključno </w:t>
            </w:r>
            <w:r w:rsidR="009A72E0" w:rsidRPr="006021DF">
              <w:rPr>
                <w:rFonts w:ascii="Arial" w:hAnsi="Arial" w:cs="Arial"/>
                <w:sz w:val="20"/>
                <w:lang w:val="sl-SI"/>
              </w:rPr>
              <w:t>79</w:t>
            </w:r>
            <w:r w:rsidRPr="006021DF">
              <w:rPr>
                <w:rFonts w:ascii="Arial" w:hAnsi="Arial" w:cs="Arial"/>
                <w:sz w:val="20"/>
                <w:lang w:val="sl-SI"/>
              </w:rPr>
              <w:t>,99 %</w:t>
            </w:r>
          </w:p>
        </w:tc>
        <w:tc>
          <w:tcPr>
            <w:tcW w:w="1476" w:type="dxa"/>
            <w:shd w:val="clear" w:color="auto" w:fill="auto"/>
          </w:tcPr>
          <w:p w14:paraId="6BAF632E" w14:textId="77777777" w:rsidR="00143100" w:rsidRPr="006021DF" w:rsidRDefault="00143100" w:rsidP="009A72E0">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5</w:t>
            </w:r>
          </w:p>
        </w:tc>
      </w:tr>
      <w:tr w:rsidR="0043303B" w:rsidRPr="006021DF" w14:paraId="6BAF6332" w14:textId="77777777" w:rsidTr="00447506">
        <w:tc>
          <w:tcPr>
            <w:tcW w:w="7655" w:type="dxa"/>
            <w:shd w:val="clear" w:color="auto" w:fill="auto"/>
          </w:tcPr>
          <w:p w14:paraId="6BAF6330" w14:textId="77777777" w:rsidR="0043303B" w:rsidRPr="006021DF" w:rsidRDefault="0043303B" w:rsidP="0043303B">
            <w:pPr>
              <w:tabs>
                <w:tab w:val="left" w:pos="426"/>
              </w:tabs>
              <w:autoSpaceDE w:val="0"/>
              <w:autoSpaceDN w:val="0"/>
              <w:adjustRightInd w:val="0"/>
              <w:spacing w:before="0"/>
              <w:rPr>
                <w:rFonts w:ascii="Arial" w:hAnsi="Arial" w:cs="Arial"/>
                <w:b/>
                <w:sz w:val="20"/>
                <w:lang w:val="sl-SI"/>
              </w:rPr>
            </w:pPr>
            <w:r w:rsidRPr="006021DF">
              <w:rPr>
                <w:rFonts w:ascii="Arial" w:hAnsi="Arial" w:cs="Arial"/>
                <w:b/>
                <w:sz w:val="20"/>
                <w:lang w:val="sl-SI"/>
              </w:rPr>
              <w:t>Skupaj</w:t>
            </w:r>
          </w:p>
        </w:tc>
        <w:tc>
          <w:tcPr>
            <w:tcW w:w="1476" w:type="dxa"/>
            <w:shd w:val="clear" w:color="auto" w:fill="auto"/>
          </w:tcPr>
          <w:p w14:paraId="6BAF6331" w14:textId="77777777" w:rsidR="0043303B" w:rsidRPr="006021DF" w:rsidRDefault="0043303B" w:rsidP="00BA2D0E">
            <w:pPr>
              <w:tabs>
                <w:tab w:val="left" w:pos="426"/>
              </w:tabs>
              <w:autoSpaceDE w:val="0"/>
              <w:autoSpaceDN w:val="0"/>
              <w:adjustRightInd w:val="0"/>
              <w:spacing w:before="0"/>
              <w:jc w:val="center"/>
              <w:rPr>
                <w:rFonts w:ascii="Arial" w:hAnsi="Arial" w:cs="Arial"/>
                <w:b/>
                <w:sz w:val="20"/>
                <w:lang w:val="sl-SI"/>
              </w:rPr>
            </w:pPr>
            <w:r w:rsidRPr="006021DF">
              <w:rPr>
                <w:rFonts w:ascii="Arial" w:hAnsi="Arial" w:cs="Arial"/>
                <w:b/>
                <w:sz w:val="20"/>
                <w:lang w:val="sl-SI"/>
              </w:rPr>
              <w:t>100</w:t>
            </w:r>
          </w:p>
        </w:tc>
      </w:tr>
    </w:tbl>
    <w:p w14:paraId="6BAF6333" w14:textId="77777777" w:rsidR="00F205A1" w:rsidRDefault="00F205A1" w:rsidP="00F205A1">
      <w:pPr>
        <w:keepNext/>
        <w:numPr>
          <w:ilvl w:val="1"/>
          <w:numId w:val="0"/>
        </w:numPr>
        <w:spacing w:before="240" w:after="240"/>
        <w:outlineLvl w:val="1"/>
        <w:rPr>
          <w:rFonts w:ascii="Arial" w:hAnsi="Arial" w:cs="Arial"/>
          <w:b/>
          <w:sz w:val="20"/>
          <w:lang w:val="sl-SI"/>
        </w:rPr>
      </w:pPr>
      <w:bookmarkStart w:id="99" w:name="_Toc138846592"/>
      <w:bookmarkStart w:id="100" w:name="_Toc138846593"/>
      <w:bookmarkStart w:id="101" w:name="_Toc138846594"/>
      <w:bookmarkStart w:id="102" w:name="_Toc138846595"/>
      <w:bookmarkStart w:id="103" w:name="_Toc138846596"/>
      <w:bookmarkStart w:id="104" w:name="_Toc138846597"/>
      <w:bookmarkStart w:id="105" w:name="_Toc138846598"/>
      <w:bookmarkStart w:id="106" w:name="_Toc138846599"/>
      <w:bookmarkStart w:id="107" w:name="_Toc138846600"/>
      <w:bookmarkStart w:id="108" w:name="_Toc138846601"/>
      <w:bookmarkStart w:id="109" w:name="_Toc138846602"/>
      <w:bookmarkStart w:id="110" w:name="_Toc138846603"/>
      <w:bookmarkStart w:id="111" w:name="_Toc138846604"/>
      <w:bookmarkStart w:id="112" w:name="_Toc138846605"/>
      <w:bookmarkStart w:id="113" w:name="_Toc138846606"/>
      <w:bookmarkStart w:id="114" w:name="_Toc138846607"/>
      <w:bookmarkStart w:id="115" w:name="_Toc138846608"/>
      <w:bookmarkStart w:id="116" w:name="_Toc138846609"/>
      <w:bookmarkStart w:id="117" w:name="_Toc138846610"/>
      <w:bookmarkStart w:id="118" w:name="_Toc138846611"/>
      <w:bookmarkStart w:id="119" w:name="_Toc138846612"/>
      <w:bookmarkStart w:id="120" w:name="_Toc138846613"/>
      <w:bookmarkStart w:id="121" w:name="_Toc138846614"/>
      <w:bookmarkStart w:id="122" w:name="_Toc138846615"/>
      <w:bookmarkStart w:id="123" w:name="_Toc138846616"/>
      <w:bookmarkStart w:id="124" w:name="_Toc138846617"/>
      <w:bookmarkStart w:id="125" w:name="_Toc138846618"/>
      <w:bookmarkStart w:id="126" w:name="_Toc138846619"/>
      <w:bookmarkStart w:id="127" w:name="_Toc138846620"/>
      <w:bookmarkStart w:id="128" w:name="_Toc138846621"/>
      <w:bookmarkStart w:id="129" w:name="_Toc138846622"/>
      <w:bookmarkStart w:id="130" w:name="_Toc138846623"/>
      <w:bookmarkStart w:id="131" w:name="_Toc138846624"/>
      <w:bookmarkStart w:id="132" w:name="_Toc138846625"/>
      <w:bookmarkStart w:id="133" w:name="_Toc138846626"/>
      <w:bookmarkStart w:id="134" w:name="_Toc138846627"/>
      <w:bookmarkStart w:id="135" w:name="_Toc138846628"/>
      <w:bookmarkStart w:id="136" w:name="_Toc138846665"/>
      <w:bookmarkStart w:id="137" w:name="_Toc138846666"/>
      <w:bookmarkStart w:id="138" w:name="_Toc138846667"/>
      <w:bookmarkStart w:id="139" w:name="_Toc138846668"/>
      <w:bookmarkStart w:id="140" w:name="_Toc138846669"/>
      <w:bookmarkStart w:id="141" w:name="_Toc138846670"/>
      <w:bookmarkStart w:id="142" w:name="_Toc138846671"/>
      <w:bookmarkStart w:id="143" w:name="_Toc138846672"/>
      <w:bookmarkStart w:id="144" w:name="_Toc138846673"/>
      <w:bookmarkStart w:id="145" w:name="_Toc138846674"/>
      <w:bookmarkStart w:id="146" w:name="_Toc138846675"/>
      <w:bookmarkStart w:id="147" w:name="_Toc138846676"/>
      <w:bookmarkStart w:id="148" w:name="_Toc138846677"/>
      <w:bookmarkStart w:id="149" w:name="_Toc138846678"/>
      <w:bookmarkStart w:id="150" w:name="_Toc138846679"/>
      <w:bookmarkStart w:id="151" w:name="_Toc138846680"/>
      <w:bookmarkStart w:id="152" w:name="_Toc138846696"/>
      <w:bookmarkStart w:id="153" w:name="_Toc138846697"/>
      <w:bookmarkStart w:id="154" w:name="_Toc138846698"/>
      <w:bookmarkStart w:id="155" w:name="_Toc138846699"/>
      <w:bookmarkStart w:id="156" w:name="_Toc138846700"/>
      <w:bookmarkStart w:id="157" w:name="_Toc138846701"/>
      <w:bookmarkStart w:id="158" w:name="_Toc138846702"/>
      <w:bookmarkStart w:id="159" w:name="_Toc138846703"/>
      <w:bookmarkStart w:id="160" w:name="_Toc138846704"/>
      <w:bookmarkStart w:id="161" w:name="_Toc138846705"/>
      <w:bookmarkStart w:id="162" w:name="_Toc138846706"/>
      <w:bookmarkStart w:id="163" w:name="_Toc138846707"/>
      <w:bookmarkStart w:id="164" w:name="_Toc138846708"/>
      <w:bookmarkStart w:id="165" w:name="_Toc138846709"/>
      <w:bookmarkStart w:id="166" w:name="_Toc138846710"/>
      <w:bookmarkStart w:id="167" w:name="_Toc138846711"/>
      <w:bookmarkStart w:id="168" w:name="_Toc138846712"/>
      <w:bookmarkStart w:id="169" w:name="_Toc138846713"/>
      <w:bookmarkStart w:id="170" w:name="_Toc138846714"/>
      <w:bookmarkStart w:id="171" w:name="_Toc138846715"/>
      <w:bookmarkStart w:id="172" w:name="_Toc138846716"/>
      <w:bookmarkStart w:id="173" w:name="_Toc138846717"/>
      <w:bookmarkStart w:id="174" w:name="_Toc138846718"/>
      <w:bookmarkStart w:id="175" w:name="_Toc138846719"/>
      <w:bookmarkStart w:id="176" w:name="_Toc138846720"/>
      <w:bookmarkStart w:id="177" w:name="_Toc138846721"/>
      <w:bookmarkStart w:id="178" w:name="_Toc138846722"/>
      <w:bookmarkStart w:id="179" w:name="_Toc138846723"/>
      <w:bookmarkStart w:id="180" w:name="_Toc138846724"/>
      <w:bookmarkStart w:id="181" w:name="_Toc138846725"/>
      <w:bookmarkStart w:id="182" w:name="_Toc138846726"/>
      <w:bookmarkStart w:id="183" w:name="_Toc138846727"/>
      <w:bookmarkStart w:id="184" w:name="_Toc138846728"/>
      <w:bookmarkStart w:id="185" w:name="_Toc138846729"/>
      <w:bookmarkStart w:id="186" w:name="_Toc138846730"/>
      <w:bookmarkStart w:id="187" w:name="_Toc138846731"/>
      <w:bookmarkStart w:id="188" w:name="_Toc138846732"/>
      <w:bookmarkStart w:id="189" w:name="_Toc138846733"/>
      <w:bookmarkStart w:id="190" w:name="_Toc138846734"/>
      <w:bookmarkStart w:id="191" w:name="_Toc138846735"/>
      <w:bookmarkStart w:id="192" w:name="_Toc138846736"/>
      <w:bookmarkStart w:id="193" w:name="_Toc138846737"/>
      <w:bookmarkStart w:id="194" w:name="_Toc138846738"/>
      <w:bookmarkStart w:id="195" w:name="_Toc138846775"/>
      <w:bookmarkStart w:id="196" w:name="_Toc138846806"/>
      <w:bookmarkStart w:id="197" w:name="_Toc138846834"/>
      <w:bookmarkStart w:id="198" w:name="_Toc138846862"/>
      <w:bookmarkStart w:id="199" w:name="_Toc138846863"/>
      <w:bookmarkStart w:id="200" w:name="_Toc138846864"/>
      <w:bookmarkStart w:id="201" w:name="_Toc138846865"/>
      <w:bookmarkStart w:id="202" w:name="_Toc138846866"/>
      <w:bookmarkStart w:id="203" w:name="_Toc138846867"/>
      <w:bookmarkStart w:id="204" w:name="_Toc138846868"/>
      <w:bookmarkStart w:id="205" w:name="_Toc138846869"/>
      <w:bookmarkStart w:id="206" w:name="_Toc138846870"/>
      <w:bookmarkStart w:id="207" w:name="_Toc138846871"/>
      <w:bookmarkStart w:id="208" w:name="_Toc138846872"/>
      <w:bookmarkStart w:id="209" w:name="_Toc138846873"/>
      <w:bookmarkStart w:id="210" w:name="_Toc138846874"/>
      <w:bookmarkStart w:id="211" w:name="_Toc138846875"/>
      <w:bookmarkStart w:id="212" w:name="_Toc138846876"/>
      <w:bookmarkStart w:id="213" w:name="_Toc138846877"/>
      <w:bookmarkStart w:id="214" w:name="_Toc138846878"/>
      <w:bookmarkStart w:id="215" w:name="_Toc138846879"/>
      <w:bookmarkStart w:id="216" w:name="_Toc138846880"/>
      <w:bookmarkStart w:id="217" w:name="_Toc138846881"/>
      <w:bookmarkStart w:id="218" w:name="_Toc138846882"/>
      <w:bookmarkStart w:id="219" w:name="_Toc138846883"/>
      <w:bookmarkStart w:id="220" w:name="_Toc138846884"/>
      <w:bookmarkStart w:id="221" w:name="_Toc138846885"/>
      <w:bookmarkStart w:id="222" w:name="_Toc138846886"/>
      <w:bookmarkStart w:id="223" w:name="_Toc138846887"/>
      <w:bookmarkStart w:id="224" w:name="_Toc138846888"/>
      <w:bookmarkStart w:id="225" w:name="_Toc138846889"/>
      <w:bookmarkStart w:id="226" w:name="_Toc138846890"/>
      <w:bookmarkStart w:id="227" w:name="_Toc138846891"/>
      <w:bookmarkStart w:id="228" w:name="_Toc138846892"/>
      <w:bookmarkStart w:id="229" w:name="_Toc138846893"/>
      <w:bookmarkStart w:id="230" w:name="_Toc138846894"/>
      <w:bookmarkStart w:id="231" w:name="_Toc138846895"/>
      <w:bookmarkStart w:id="232" w:name="_Toc138846896"/>
      <w:bookmarkStart w:id="233" w:name="_Toc138846897"/>
      <w:bookmarkStart w:id="234" w:name="_Toc138846898"/>
      <w:bookmarkStart w:id="235" w:name="_Toc138846899"/>
      <w:bookmarkStart w:id="236" w:name="_Toc138846900"/>
      <w:bookmarkStart w:id="237" w:name="_Toc138846901"/>
      <w:bookmarkStart w:id="238" w:name="_Toc138846902"/>
      <w:bookmarkStart w:id="239" w:name="_Toc138846903"/>
      <w:bookmarkStart w:id="240" w:name="_Toc138846904"/>
      <w:bookmarkStart w:id="241" w:name="_Toc138846905"/>
      <w:bookmarkStart w:id="242" w:name="_Toc138846906"/>
      <w:bookmarkStart w:id="243" w:name="_Toc138846907"/>
      <w:bookmarkStart w:id="244" w:name="_Toc138846908"/>
      <w:bookmarkStart w:id="245" w:name="_Toc138846909"/>
      <w:bookmarkStart w:id="246" w:name="_Toc138846946"/>
      <w:bookmarkStart w:id="247" w:name="_Toc138846980"/>
      <w:bookmarkStart w:id="248" w:name="_Toc138847011"/>
      <w:bookmarkStart w:id="249" w:name="_Toc138847012"/>
      <w:bookmarkStart w:id="250" w:name="_Toc138847013"/>
      <w:bookmarkStart w:id="251" w:name="_Toc138847014"/>
      <w:bookmarkStart w:id="252" w:name="_Toc138847015"/>
      <w:bookmarkStart w:id="253" w:name="_Toc138847016"/>
      <w:bookmarkStart w:id="254" w:name="_Toc138847017"/>
      <w:bookmarkStart w:id="255" w:name="_Toc138847018"/>
      <w:bookmarkStart w:id="256" w:name="_Toc138847019"/>
      <w:bookmarkStart w:id="257" w:name="_Toc138847020"/>
      <w:bookmarkStart w:id="258" w:name="_Toc138847021"/>
      <w:bookmarkStart w:id="259" w:name="_Toc138847022"/>
      <w:bookmarkStart w:id="260" w:name="_Toc138847023"/>
      <w:bookmarkStart w:id="261" w:name="_Toc138847024"/>
      <w:bookmarkStart w:id="262" w:name="_Toc138847025"/>
      <w:bookmarkStart w:id="263" w:name="_Toc138847026"/>
      <w:bookmarkStart w:id="264" w:name="_Toc138847027"/>
      <w:bookmarkStart w:id="265" w:name="_Toc138847028"/>
      <w:bookmarkStart w:id="266" w:name="_Toc138847029"/>
      <w:bookmarkStart w:id="267" w:name="_Toc138847030"/>
      <w:bookmarkStart w:id="268" w:name="_Toc138847031"/>
      <w:bookmarkStart w:id="269" w:name="_Toc138847032"/>
      <w:bookmarkStart w:id="270" w:name="_Toc138847033"/>
      <w:bookmarkStart w:id="271" w:name="_Toc138847034"/>
      <w:bookmarkStart w:id="272" w:name="_Toc138847035"/>
      <w:bookmarkStart w:id="273" w:name="_Toc138847036"/>
      <w:bookmarkStart w:id="274" w:name="_Toc138847037"/>
      <w:bookmarkStart w:id="275" w:name="_Toc138847038"/>
      <w:bookmarkStart w:id="276" w:name="_Toc138847039"/>
      <w:bookmarkStart w:id="277" w:name="_Toc138847040"/>
      <w:bookmarkStart w:id="278" w:name="_Toc138847041"/>
      <w:bookmarkStart w:id="279" w:name="_Toc138847042"/>
      <w:bookmarkStart w:id="280" w:name="_Toc138847043"/>
      <w:bookmarkStart w:id="281" w:name="_Toc138847044"/>
      <w:bookmarkStart w:id="282" w:name="_Toc138847066"/>
      <w:bookmarkStart w:id="283" w:name="_Toc138847067"/>
      <w:bookmarkStart w:id="284" w:name="_Toc138847068"/>
      <w:bookmarkStart w:id="285" w:name="_Toc128387043"/>
      <w:bookmarkStart w:id="286" w:name="_Toc128389691"/>
      <w:bookmarkStart w:id="287" w:name="_Toc128389893"/>
      <w:bookmarkStart w:id="288" w:name="_Toc128393944"/>
      <w:bookmarkStart w:id="289" w:name="_Toc128387047"/>
      <w:bookmarkStart w:id="290" w:name="_Toc128389695"/>
      <w:bookmarkStart w:id="291" w:name="_Toc128389897"/>
      <w:bookmarkStart w:id="292" w:name="_Toc135316159"/>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6BAF6334" w14:textId="77777777" w:rsidR="00F205A1" w:rsidRPr="00F205A1" w:rsidRDefault="00F205A1" w:rsidP="00CE0D86">
      <w:pPr>
        <w:pStyle w:val="Naslov2"/>
      </w:pPr>
      <w:bookmarkStart w:id="293" w:name="_Toc162527349"/>
      <w:r w:rsidRPr="00F205A1">
        <w:t>IRP06 - Naložbe v ureditev gozdne infrastrukture</w:t>
      </w:r>
      <w:bookmarkEnd w:id="285"/>
      <w:bookmarkEnd w:id="286"/>
      <w:bookmarkEnd w:id="287"/>
      <w:bookmarkEnd w:id="288"/>
      <w:bookmarkEnd w:id="293"/>
    </w:p>
    <w:p w14:paraId="6BAF6335" w14:textId="77777777" w:rsidR="00F205A1" w:rsidRPr="00F205A1" w:rsidRDefault="00F205A1" w:rsidP="00F205A1">
      <w:pPr>
        <w:keepNext/>
        <w:spacing w:before="0" w:after="0"/>
        <w:outlineLvl w:val="3"/>
        <w:rPr>
          <w:rFonts w:ascii="Arial" w:hAnsi="Arial" w:cs="Arial"/>
          <w:b/>
          <w:color w:val="000000"/>
          <w:sz w:val="20"/>
          <w:lang w:val="sl-SI"/>
        </w:rPr>
      </w:pPr>
      <w:r w:rsidRPr="00F205A1">
        <w:rPr>
          <w:rFonts w:ascii="Arial" w:hAnsi="Arial" w:cs="Arial"/>
          <w:b/>
          <w:color w:val="000000"/>
          <w:sz w:val="20"/>
          <w:lang w:val="sl-SI"/>
        </w:rPr>
        <w:t xml:space="preserve">Opis </w:t>
      </w:r>
    </w:p>
    <w:p w14:paraId="6BAF6336" w14:textId="77777777" w:rsidR="00F205A1" w:rsidRPr="00F205A1" w:rsidRDefault="00F205A1" w:rsidP="00F205A1">
      <w:pPr>
        <w:keepNext/>
        <w:spacing w:before="0" w:after="0"/>
        <w:outlineLvl w:val="3"/>
        <w:rPr>
          <w:rFonts w:ascii="Arial" w:hAnsi="Arial" w:cs="Arial"/>
          <w:color w:val="000000"/>
          <w:sz w:val="20"/>
          <w:lang w:val="sl-SI"/>
        </w:rPr>
      </w:pPr>
      <w:r w:rsidRPr="00F205A1">
        <w:rPr>
          <w:rFonts w:ascii="Arial" w:hAnsi="Arial" w:cs="Arial"/>
          <w:color w:val="000000"/>
          <w:sz w:val="20"/>
          <w:lang w:val="sl-SI"/>
        </w:rPr>
        <w:t>Z intervencijo želimo odpreti gozdove do optimalne odprtosti, saj s tem zmanjšajo spravilni stroški in poveča konkurenčnost lastnikov gozdov na trgu z gozdno lesnimi sortimenti. Z odpiranjem gozdov se poveča tudi požarna varnost gozdov, saj prometnice omogočajo dostop vozil za gašenje požarov do mesta požara. Intervencija bo omogočala tudi ureditev protipožarne infrastrukture v gozdu, ki predstavlja protipožarne preseke, protipožarne steze, protipožarne zidove, mesta za oskrbo helikopterjev in gasilskih vozil ter gasilcev z vodo za gašenje. Na gozdnih vlakah se bo izvedlo protierozijsko vzdrževanje, kar bo prispevalo k zmanjšanju erozijskih pojavov v gozdu.</w:t>
      </w:r>
    </w:p>
    <w:p w14:paraId="6BAF6337" w14:textId="77777777" w:rsidR="00F205A1" w:rsidRPr="00F205A1" w:rsidRDefault="00F205A1" w:rsidP="00F205A1">
      <w:pPr>
        <w:keepNext/>
        <w:spacing w:before="0" w:after="0"/>
        <w:outlineLvl w:val="3"/>
        <w:rPr>
          <w:rFonts w:ascii="Arial" w:hAnsi="Arial" w:cs="Arial"/>
          <w:b/>
          <w:color w:val="000000"/>
          <w:sz w:val="20"/>
          <w:lang w:val="sl-SI"/>
        </w:rPr>
      </w:pPr>
    </w:p>
    <w:p w14:paraId="6BAF6338" w14:textId="77777777" w:rsidR="00F205A1" w:rsidRPr="00F205A1" w:rsidRDefault="00F205A1" w:rsidP="00F205A1">
      <w:pPr>
        <w:keepNext/>
        <w:spacing w:before="0" w:after="0"/>
        <w:outlineLvl w:val="3"/>
        <w:rPr>
          <w:rFonts w:ascii="Arial" w:hAnsi="Arial" w:cs="Arial"/>
          <w:b/>
          <w:color w:val="000000"/>
          <w:sz w:val="20"/>
          <w:lang w:val="sl-SI"/>
        </w:rPr>
      </w:pPr>
      <w:r w:rsidRPr="00F205A1">
        <w:rPr>
          <w:rFonts w:ascii="Arial" w:hAnsi="Arial" w:cs="Arial"/>
          <w:b/>
          <w:color w:val="000000"/>
          <w:sz w:val="20"/>
          <w:lang w:val="sl-SI"/>
        </w:rPr>
        <w:t>Cilj</w:t>
      </w:r>
    </w:p>
    <w:p w14:paraId="6BAF6339" w14:textId="77777777" w:rsidR="00F205A1" w:rsidRPr="00F205A1" w:rsidRDefault="00F205A1" w:rsidP="00F205A1">
      <w:pPr>
        <w:keepNext/>
        <w:spacing w:before="0" w:after="0"/>
        <w:outlineLvl w:val="3"/>
        <w:rPr>
          <w:rFonts w:ascii="Arial" w:hAnsi="Arial" w:cs="Arial"/>
          <w:sz w:val="20"/>
          <w:lang w:val="sl-SI"/>
        </w:rPr>
      </w:pPr>
      <w:r w:rsidRPr="00F205A1">
        <w:rPr>
          <w:rFonts w:ascii="Arial" w:hAnsi="Arial" w:cs="Arial"/>
          <w:sz w:val="20"/>
          <w:lang w:val="sl-SI"/>
        </w:rPr>
        <w:t>Z intervencijo želimo urediti gozdno infrastrukturo z namenom trajnostnega gospodarjenja z gozdovi ter povečati protipožarno varstvo gozdov.</w:t>
      </w:r>
    </w:p>
    <w:p w14:paraId="6BAF633A" w14:textId="77777777" w:rsidR="00F205A1" w:rsidRPr="00F205A1" w:rsidRDefault="00F205A1" w:rsidP="00F205A1">
      <w:pPr>
        <w:keepNext/>
        <w:spacing w:before="0" w:after="0"/>
        <w:outlineLvl w:val="3"/>
        <w:rPr>
          <w:rFonts w:ascii="Arial" w:hAnsi="Arial" w:cs="Arial"/>
          <w:b/>
          <w:color w:val="000000"/>
          <w:sz w:val="20"/>
          <w:lang w:val="sl-SI"/>
        </w:rPr>
      </w:pPr>
    </w:p>
    <w:p w14:paraId="6BAF633B" w14:textId="77777777" w:rsidR="00F205A1" w:rsidRPr="00F205A1" w:rsidRDefault="00F205A1" w:rsidP="00F205A1">
      <w:pPr>
        <w:keepNext/>
        <w:spacing w:before="0" w:after="0"/>
        <w:outlineLvl w:val="3"/>
        <w:rPr>
          <w:rFonts w:ascii="Arial" w:hAnsi="Arial" w:cs="Arial"/>
          <w:b/>
          <w:color w:val="000000"/>
          <w:sz w:val="20"/>
          <w:lang w:val="sl-SI"/>
        </w:rPr>
      </w:pPr>
      <w:r w:rsidRPr="00F205A1">
        <w:rPr>
          <w:rFonts w:ascii="Arial" w:hAnsi="Arial" w:cs="Arial"/>
          <w:b/>
          <w:color w:val="000000"/>
          <w:sz w:val="20"/>
          <w:lang w:val="sl-SI"/>
        </w:rPr>
        <w:t>Upravičenci</w:t>
      </w:r>
    </w:p>
    <w:p w14:paraId="6BAF633C" w14:textId="77777777" w:rsidR="00F205A1" w:rsidRPr="00F205A1" w:rsidRDefault="00F205A1" w:rsidP="00F205A1">
      <w:pPr>
        <w:keepNext/>
        <w:spacing w:before="0" w:after="0"/>
        <w:outlineLvl w:val="3"/>
        <w:rPr>
          <w:rFonts w:ascii="Arial" w:hAnsi="Arial" w:cs="Arial"/>
          <w:color w:val="000000"/>
          <w:sz w:val="20"/>
          <w:lang w:val="sl-SI"/>
        </w:rPr>
      </w:pPr>
      <w:r w:rsidRPr="00F205A1">
        <w:rPr>
          <w:rFonts w:ascii="Arial" w:hAnsi="Arial" w:cs="Arial"/>
          <w:color w:val="000000"/>
          <w:sz w:val="20"/>
          <w:lang w:val="sl-SI"/>
        </w:rPr>
        <w:t>Upravičenci do podpore za ureditev gozdne infrastrukture so fizične ali pravne osebe, ki so lastniki ali solastniki gozdov, agrarne skupnosti ter lokalne skupnosti. Upravičenci do podpore za ureditev protipožarne infrastrukture so lastniki zasebnih gozdov ter lastniki skupin gozdnega drevja ali posamičnega gozdnega drevja na negozdnih površinah zunaj naselij, agrarne skupnosti, zakupniki zasebnih gozdov, lokalne skupnosti in upravljavci gozdov v lasti Republike Slovenije.</w:t>
      </w:r>
    </w:p>
    <w:p w14:paraId="6BAF633D" w14:textId="77777777" w:rsidR="00F205A1" w:rsidRPr="00F205A1" w:rsidRDefault="00F205A1" w:rsidP="00F205A1">
      <w:pPr>
        <w:rPr>
          <w:rFonts w:ascii="Arial" w:hAnsi="Arial" w:cs="Arial"/>
          <w:sz w:val="20"/>
          <w:lang w:val="sl-SI"/>
        </w:rPr>
      </w:pPr>
    </w:p>
    <w:p w14:paraId="6BAF633E" w14:textId="77777777" w:rsidR="00F205A1" w:rsidRPr="00F205A1" w:rsidRDefault="00F205A1" w:rsidP="00F205A1">
      <w:pPr>
        <w:keepNext/>
        <w:spacing w:before="0" w:after="0"/>
        <w:outlineLvl w:val="3"/>
        <w:rPr>
          <w:rFonts w:ascii="Arial" w:hAnsi="Arial" w:cs="Arial"/>
          <w:b/>
          <w:color w:val="000000"/>
          <w:sz w:val="20"/>
          <w:lang w:val="sl-SI"/>
        </w:rPr>
      </w:pPr>
      <w:r w:rsidRPr="00F205A1">
        <w:rPr>
          <w:rFonts w:ascii="Arial" w:hAnsi="Arial" w:cs="Arial"/>
          <w:b/>
          <w:color w:val="000000"/>
          <w:sz w:val="20"/>
          <w:lang w:val="sl-SI"/>
        </w:rPr>
        <w:t xml:space="preserve">Metodologija pri določanju meril za izbor  </w:t>
      </w:r>
    </w:p>
    <w:p w14:paraId="6BAF633F" w14:textId="77777777" w:rsidR="00F205A1" w:rsidRPr="00F205A1" w:rsidRDefault="00F205A1" w:rsidP="00F205A1">
      <w:pPr>
        <w:rPr>
          <w:rFonts w:ascii="Arial" w:hAnsi="Arial" w:cs="Arial"/>
          <w:sz w:val="20"/>
          <w:lang w:val="sl-SI"/>
        </w:rPr>
      </w:pPr>
    </w:p>
    <w:p w14:paraId="6BAF6340" w14:textId="660BF9FF" w:rsidR="00F205A1" w:rsidRPr="005E4C0A" w:rsidRDefault="00F205A1" w:rsidP="00F205A1">
      <w:pPr>
        <w:numPr>
          <w:ilvl w:val="0"/>
          <w:numId w:val="81"/>
        </w:numPr>
        <w:spacing w:before="0" w:after="200" w:line="276" w:lineRule="auto"/>
        <w:jc w:val="left"/>
        <w:rPr>
          <w:rFonts w:ascii="Arial" w:hAnsi="Arial" w:cs="Arial"/>
          <w:b/>
          <w:sz w:val="20"/>
          <w:u w:val="single"/>
          <w:lang w:val="sl-SI"/>
        </w:rPr>
      </w:pPr>
      <w:r w:rsidRPr="00F205A1">
        <w:rPr>
          <w:rFonts w:ascii="Arial" w:hAnsi="Arial" w:cs="Arial"/>
          <w:b/>
          <w:sz w:val="20"/>
          <w:lang w:val="sl-SI"/>
        </w:rPr>
        <w:lastRenderedPageBreak/>
        <w:t>Gozdna infrastruktura (gozdne ceste in gozdne vlake</w:t>
      </w:r>
      <w:r w:rsidRPr="005E4C0A">
        <w:rPr>
          <w:rFonts w:ascii="Arial" w:hAnsi="Arial" w:cs="Arial"/>
          <w:b/>
          <w:sz w:val="20"/>
          <w:lang w:val="sl-SI"/>
        </w:rPr>
        <w:t>)</w:t>
      </w:r>
      <w:r w:rsidR="006F0DAA" w:rsidRPr="005E4C0A">
        <w:rPr>
          <w:rFonts w:ascii="Arial" w:hAnsi="Arial" w:cs="Arial"/>
          <w:b/>
          <w:sz w:val="20"/>
          <w:lang w:val="sl-SI"/>
        </w:rPr>
        <w:t xml:space="preserve"> in protierozijsko vzdrževanje gozdnih vlak </w:t>
      </w:r>
    </w:p>
    <w:p w14:paraId="6BAF6341" w14:textId="77777777" w:rsidR="00F205A1" w:rsidRPr="005E4C0A" w:rsidRDefault="00F205A1" w:rsidP="00F205A1">
      <w:pPr>
        <w:spacing w:before="0" w:after="200" w:line="276" w:lineRule="auto"/>
        <w:jc w:val="left"/>
        <w:rPr>
          <w:rFonts w:ascii="Arial" w:hAnsi="Arial" w:cs="Arial"/>
          <w:sz w:val="20"/>
          <w:u w:val="single"/>
          <w:lang w:val="sl-SI"/>
        </w:rPr>
      </w:pPr>
      <w:r w:rsidRPr="005E4C0A">
        <w:rPr>
          <w:rFonts w:ascii="Arial" w:hAnsi="Arial" w:cs="Arial"/>
          <w:sz w:val="20"/>
          <w:u w:val="single"/>
          <w:lang w:val="sl-SI"/>
        </w:rPr>
        <w:t>Postopek izbire</w:t>
      </w:r>
    </w:p>
    <w:p w14:paraId="6BAF6342" w14:textId="795F6D76" w:rsidR="00F205A1" w:rsidRPr="00F205A1" w:rsidRDefault="00F205A1" w:rsidP="00F205A1">
      <w:pPr>
        <w:spacing w:before="0" w:after="200" w:line="276" w:lineRule="auto"/>
        <w:rPr>
          <w:rFonts w:ascii="Arial" w:eastAsia="Calibri" w:hAnsi="Arial" w:cs="Arial"/>
          <w:sz w:val="20"/>
          <w:szCs w:val="22"/>
          <w:lang w:val="sl-SI"/>
        </w:rPr>
      </w:pPr>
      <w:r w:rsidRPr="005E4C0A">
        <w:rPr>
          <w:rFonts w:ascii="Arial" w:hAnsi="Arial" w:cs="Arial"/>
          <w:sz w:val="20"/>
          <w:lang w:val="sl-SI"/>
        </w:rPr>
        <w:t xml:space="preserve">Intervencija se bo izvajala s zaprtim javnim razpisom. Vstopni prag </w:t>
      </w:r>
      <w:r w:rsidR="006F0DAA" w:rsidRPr="005E4C0A">
        <w:rPr>
          <w:rFonts w:ascii="Arial" w:hAnsi="Arial" w:cs="Arial"/>
          <w:sz w:val="20"/>
          <w:lang w:val="sl-SI"/>
        </w:rPr>
        <w:t xml:space="preserve">za ureditev gozdnih cest in vlak </w:t>
      </w:r>
      <w:r w:rsidRPr="005E4C0A">
        <w:rPr>
          <w:rFonts w:ascii="Arial" w:hAnsi="Arial" w:cs="Arial"/>
          <w:sz w:val="20"/>
          <w:lang w:val="sl-SI"/>
        </w:rPr>
        <w:t>znaša 30 odstotkov</w:t>
      </w:r>
      <w:r w:rsidR="006F0DAA" w:rsidRPr="005E4C0A">
        <w:rPr>
          <w:rFonts w:ascii="Arial" w:hAnsi="Arial" w:cs="Arial"/>
          <w:sz w:val="20"/>
          <w:lang w:val="sl-SI"/>
        </w:rPr>
        <w:t>, za protierozijsko vzdrževanje pa 44 odstotkov</w:t>
      </w:r>
      <w:r w:rsidRPr="005E4C0A">
        <w:rPr>
          <w:rFonts w:ascii="Arial" w:hAnsi="Arial" w:cs="Arial"/>
          <w:sz w:val="20"/>
          <w:lang w:val="sl-SI"/>
        </w:rPr>
        <w:t xml:space="preserve"> najvišjega možnega števila točk. </w:t>
      </w:r>
      <w:r w:rsidRPr="005E4C0A">
        <w:rPr>
          <w:rFonts w:ascii="Arial" w:eastAsia="Calibri" w:hAnsi="Arial" w:cs="Arial"/>
          <w:sz w:val="20"/>
          <w:szCs w:val="22"/>
          <w:lang w:val="sl-SI"/>
        </w:rPr>
        <w:t xml:space="preserve">Med vlogami, ki dosežejo vstopni prag 30 </w:t>
      </w:r>
      <w:r w:rsidR="006F0DAA" w:rsidRPr="005E4C0A">
        <w:rPr>
          <w:rFonts w:ascii="Arial" w:eastAsia="Calibri" w:hAnsi="Arial" w:cs="Arial"/>
          <w:sz w:val="20"/>
          <w:szCs w:val="22"/>
          <w:lang w:val="sl-SI"/>
        </w:rPr>
        <w:t xml:space="preserve">ali 44 </w:t>
      </w:r>
      <w:r w:rsidRPr="005E4C0A">
        <w:rPr>
          <w:rFonts w:ascii="Arial" w:eastAsia="Calibri" w:hAnsi="Arial" w:cs="Arial"/>
          <w:sz w:val="20"/>
          <w:szCs w:val="22"/>
          <w:lang w:val="sl-SI"/>
        </w:rPr>
        <w:t>odstotkov najvišjega možnega števila</w:t>
      </w:r>
      <w:r w:rsidRPr="00F205A1">
        <w:rPr>
          <w:rFonts w:ascii="Arial" w:eastAsia="Calibri" w:hAnsi="Arial" w:cs="Arial"/>
          <w:sz w:val="20"/>
          <w:szCs w:val="22"/>
          <w:lang w:val="sl-SI"/>
        </w:rPr>
        <w:t xml:space="preserve"> točk se izberejo tiste, ki na podlagi ocenjevanja popolnih vlog, dosežejo višje število točk, do porabe razpisanih sredstev.</w:t>
      </w:r>
    </w:p>
    <w:p w14:paraId="6BAF6343" w14:textId="77777777" w:rsidR="00F205A1" w:rsidRPr="00F205A1" w:rsidRDefault="00F205A1" w:rsidP="00F205A1">
      <w:pPr>
        <w:rPr>
          <w:rFonts w:ascii="Arial" w:hAnsi="Arial" w:cs="Arial"/>
          <w:sz w:val="20"/>
          <w:u w:val="single"/>
          <w:lang w:val="sl-SI"/>
        </w:rPr>
      </w:pPr>
      <w:r w:rsidRPr="00F205A1">
        <w:rPr>
          <w:rFonts w:ascii="Arial" w:hAnsi="Arial" w:cs="Arial"/>
          <w:sz w:val="20"/>
          <w:u w:val="single"/>
          <w:lang w:val="sl-SI"/>
        </w:rPr>
        <w:t>Merila</w:t>
      </w:r>
    </w:p>
    <w:p w14:paraId="6BAF6344" w14:textId="77777777" w:rsidR="00F205A1" w:rsidRPr="00F205A1" w:rsidRDefault="00F205A1" w:rsidP="00F205A1">
      <w:pPr>
        <w:rPr>
          <w:rFonts w:ascii="Arial" w:hAnsi="Arial" w:cs="Arial"/>
          <w:sz w:val="20"/>
          <w:lang w:val="sl-SI"/>
        </w:rPr>
      </w:pPr>
      <w:r w:rsidRPr="00F205A1">
        <w:rPr>
          <w:rFonts w:ascii="Arial" w:hAnsi="Arial" w:cs="Arial"/>
          <w:sz w:val="20"/>
          <w:lang w:val="sl-SI"/>
        </w:rPr>
        <w:t>Upoštevajo se naslednja merila za izbor vlog:</w:t>
      </w:r>
    </w:p>
    <w:p w14:paraId="6BAF6345" w14:textId="77777777" w:rsidR="00F205A1" w:rsidRPr="00F205A1" w:rsidRDefault="00F205A1" w:rsidP="00F205A1">
      <w:pPr>
        <w:rPr>
          <w:rFonts w:ascii="Arial" w:hAnsi="Arial" w:cs="Arial"/>
          <w:i/>
          <w:sz w:val="20"/>
          <w:u w:val="single"/>
          <w:lang w:val="sl-SI"/>
        </w:rPr>
      </w:pPr>
      <w:r w:rsidRPr="00F205A1">
        <w:rPr>
          <w:rFonts w:ascii="Arial" w:hAnsi="Arial" w:cs="Arial"/>
          <w:i/>
          <w:sz w:val="20"/>
          <w:u w:val="single"/>
          <w:lang w:val="sl-SI"/>
        </w:rPr>
        <w:t>Ekonomski vidik naložbe</w:t>
      </w:r>
    </w:p>
    <w:p w14:paraId="6BAF6346" w14:textId="77777777" w:rsidR="00F205A1" w:rsidRPr="00F205A1" w:rsidRDefault="00F205A1" w:rsidP="00F205A1">
      <w:pPr>
        <w:rPr>
          <w:rFonts w:ascii="Arial" w:hAnsi="Arial" w:cs="Arial"/>
          <w:i/>
          <w:sz w:val="20"/>
          <w:u w:val="single"/>
          <w:lang w:val="sl-SI"/>
        </w:rPr>
      </w:pPr>
    </w:p>
    <w:p w14:paraId="6BAF6347" w14:textId="77777777" w:rsidR="00F205A1" w:rsidRPr="00F205A1" w:rsidRDefault="00F205A1" w:rsidP="00F205A1">
      <w:pPr>
        <w:numPr>
          <w:ilvl w:val="0"/>
          <w:numId w:val="82"/>
        </w:numPr>
        <w:spacing w:before="0" w:after="200" w:line="276" w:lineRule="auto"/>
        <w:contextualSpacing/>
        <w:jc w:val="left"/>
        <w:rPr>
          <w:rFonts w:ascii="Arial" w:hAnsi="Arial" w:cs="Arial"/>
          <w:sz w:val="20"/>
          <w:lang w:val="sl-SI"/>
        </w:rPr>
      </w:pPr>
      <w:r w:rsidRPr="00F205A1">
        <w:rPr>
          <w:rFonts w:ascii="Arial" w:hAnsi="Arial" w:cs="Arial"/>
          <w:sz w:val="20"/>
          <w:lang w:val="sl-SI"/>
        </w:rPr>
        <w:t>Odprtost gozdov z gozdnimi prometnicami pred naložbo</w:t>
      </w:r>
    </w:p>
    <w:p w14:paraId="6BAF6348" w14:textId="77777777" w:rsidR="00F205A1" w:rsidRPr="00F205A1" w:rsidRDefault="00F205A1" w:rsidP="00F205A1">
      <w:pPr>
        <w:rPr>
          <w:rFonts w:ascii="Arial" w:hAnsi="Arial" w:cs="Arial"/>
          <w:sz w:val="20"/>
          <w:lang w:val="sl-SI"/>
        </w:rPr>
      </w:pPr>
      <w:r w:rsidRPr="00F205A1">
        <w:rPr>
          <w:rFonts w:ascii="Arial" w:hAnsi="Arial" w:cs="Arial"/>
          <w:sz w:val="20"/>
          <w:lang w:val="sl-SI"/>
        </w:rPr>
        <w:t xml:space="preserve">Odprtost gozdov pomembno vpliva na ekonomski vidik sečnje in spravila lesa iz gozda. Z ureditvami gozdnih cest in gozdnih vlak se zmanjšajo spravilni stroški. Prometnice se urejajo samo tam, kjer je dejanska odprtost manjša od optimalne. </w:t>
      </w:r>
      <w:commentRangeStart w:id="294"/>
      <w:r w:rsidRPr="00F205A1">
        <w:rPr>
          <w:rFonts w:ascii="Arial" w:hAnsi="Arial" w:cs="Arial"/>
          <w:sz w:val="20"/>
          <w:lang w:val="sl-SI"/>
        </w:rPr>
        <w:t xml:space="preserve">Maksimalno število točk prejmejo naložbe v območja, ki niso odprta z gozdnimi prometnicami (z vidika gospodarjenja z gozdovi) ob upoštevanju, da s tem ne vplivamo negativno na posamezne živalske in rastlinske vrste ter občutljive habitate. </w:t>
      </w:r>
      <w:commentRangeEnd w:id="294"/>
      <w:r w:rsidR="009E5C79">
        <w:rPr>
          <w:rStyle w:val="Pripombasklic"/>
        </w:rPr>
        <w:commentReference w:id="294"/>
      </w:r>
    </w:p>
    <w:p w14:paraId="6BAF6349" w14:textId="77777777" w:rsidR="00F205A1" w:rsidRPr="00F205A1" w:rsidRDefault="00F205A1" w:rsidP="00F205A1">
      <w:pPr>
        <w:rPr>
          <w:rFonts w:ascii="Arial" w:hAnsi="Arial" w:cs="Arial"/>
          <w:i/>
          <w:sz w:val="20"/>
          <w:lang w:val="sl-SI"/>
        </w:rPr>
      </w:pPr>
    </w:p>
    <w:p w14:paraId="6BAF634A" w14:textId="77777777" w:rsidR="00F205A1" w:rsidRPr="00F205A1" w:rsidRDefault="00F205A1" w:rsidP="00F205A1">
      <w:pPr>
        <w:numPr>
          <w:ilvl w:val="0"/>
          <w:numId w:val="82"/>
        </w:numPr>
        <w:spacing w:before="0" w:after="200" w:line="276" w:lineRule="auto"/>
        <w:contextualSpacing/>
        <w:jc w:val="left"/>
        <w:rPr>
          <w:rFonts w:ascii="Arial" w:hAnsi="Arial" w:cs="Arial"/>
          <w:sz w:val="20"/>
          <w:lang w:val="sl-SI"/>
        </w:rPr>
      </w:pPr>
      <w:r w:rsidRPr="00F205A1">
        <w:rPr>
          <w:rFonts w:ascii="Arial" w:hAnsi="Arial" w:cs="Arial"/>
          <w:sz w:val="20"/>
          <w:lang w:val="sl-SI"/>
        </w:rPr>
        <w:t>Delež zmanjšanja spravilnih stroškov</w:t>
      </w:r>
    </w:p>
    <w:p w14:paraId="6BAF634B" w14:textId="77777777" w:rsidR="00F205A1" w:rsidRPr="00F205A1" w:rsidRDefault="00F205A1" w:rsidP="00F205A1">
      <w:pPr>
        <w:rPr>
          <w:rFonts w:ascii="Arial" w:hAnsi="Arial" w:cs="Arial"/>
          <w:sz w:val="20"/>
          <w:lang w:val="sl-SI"/>
        </w:rPr>
      </w:pPr>
      <w:r w:rsidRPr="00F205A1">
        <w:rPr>
          <w:rFonts w:ascii="Arial" w:hAnsi="Arial" w:cs="Arial"/>
          <w:sz w:val="20"/>
          <w:lang w:val="sl-SI"/>
        </w:rPr>
        <w:t>Z ureditvami gozdnih cest in gozdnih vlak se zmanjšajo spravili stroški. Izračun predstavlja razliko med spravilnimi stroški med stanjem pred in po investiciji. Podatek pripravi Zavod za gozdove Slovenije v okviru projektne dokumentacije. Maksimalno število točk prejmejo naložbe, kjer se spravilni stroški zmanjšajo za več kot polovico.</w:t>
      </w:r>
    </w:p>
    <w:p w14:paraId="6BAF634C" w14:textId="77777777" w:rsidR="00F205A1" w:rsidRPr="00F205A1" w:rsidRDefault="00F205A1" w:rsidP="00F205A1">
      <w:pPr>
        <w:rPr>
          <w:rFonts w:ascii="Arial" w:hAnsi="Arial" w:cs="Arial"/>
          <w:sz w:val="20"/>
          <w:lang w:val="sl-SI"/>
        </w:rPr>
      </w:pPr>
      <w:r w:rsidRPr="00F205A1">
        <w:rPr>
          <w:rFonts w:ascii="Arial" w:hAnsi="Arial" w:cs="Arial"/>
          <w:sz w:val="20"/>
          <w:lang w:val="sl-SI"/>
        </w:rPr>
        <w:t xml:space="preserve"> </w:t>
      </w:r>
    </w:p>
    <w:p w14:paraId="6BAF634D" w14:textId="77777777" w:rsidR="00F205A1" w:rsidRPr="00F205A1" w:rsidRDefault="00F205A1" w:rsidP="00F205A1">
      <w:pPr>
        <w:rPr>
          <w:rFonts w:ascii="Arial" w:hAnsi="Arial" w:cs="Arial"/>
          <w:i/>
          <w:sz w:val="20"/>
          <w:u w:val="single"/>
          <w:lang w:val="sl-SI"/>
        </w:rPr>
      </w:pPr>
      <w:r w:rsidRPr="00F205A1">
        <w:rPr>
          <w:rFonts w:ascii="Arial" w:hAnsi="Arial" w:cs="Arial"/>
          <w:i/>
          <w:sz w:val="20"/>
          <w:u w:val="single"/>
          <w:lang w:val="sl-SI"/>
        </w:rPr>
        <w:t xml:space="preserve">Geografski vidik naložbe </w:t>
      </w:r>
    </w:p>
    <w:p w14:paraId="6BAF634E" w14:textId="77777777" w:rsidR="00F205A1" w:rsidRPr="00F205A1" w:rsidRDefault="00F205A1" w:rsidP="00F205A1">
      <w:pPr>
        <w:rPr>
          <w:rFonts w:ascii="Arial" w:hAnsi="Arial" w:cs="Arial"/>
          <w:i/>
          <w:sz w:val="20"/>
          <w:u w:val="single"/>
          <w:lang w:val="sl-SI"/>
        </w:rPr>
      </w:pPr>
    </w:p>
    <w:p w14:paraId="6BAF634F" w14:textId="77777777" w:rsidR="00F205A1" w:rsidRPr="00F205A1" w:rsidRDefault="00F205A1" w:rsidP="00F205A1">
      <w:pPr>
        <w:numPr>
          <w:ilvl w:val="0"/>
          <w:numId w:val="82"/>
        </w:numPr>
        <w:spacing w:before="0" w:after="200" w:line="276" w:lineRule="auto"/>
        <w:contextualSpacing/>
        <w:jc w:val="left"/>
        <w:rPr>
          <w:rFonts w:ascii="Arial" w:hAnsi="Arial" w:cs="Arial"/>
          <w:sz w:val="20"/>
          <w:lang w:val="sl-SI"/>
        </w:rPr>
      </w:pPr>
      <w:r w:rsidRPr="00F205A1">
        <w:rPr>
          <w:rFonts w:ascii="Arial" w:hAnsi="Arial" w:cs="Arial"/>
          <w:sz w:val="20"/>
          <w:lang w:val="sl-SI"/>
        </w:rPr>
        <w:t>Stopnja gozdnatosti na ravni občin</w:t>
      </w:r>
    </w:p>
    <w:p w14:paraId="6BAF6350" w14:textId="77777777" w:rsidR="00F205A1" w:rsidRPr="00F205A1" w:rsidRDefault="00F205A1" w:rsidP="00F205A1">
      <w:pPr>
        <w:rPr>
          <w:rFonts w:ascii="Arial" w:hAnsi="Arial" w:cs="Arial"/>
          <w:sz w:val="20"/>
          <w:lang w:val="sl-SI"/>
        </w:rPr>
      </w:pPr>
      <w:r w:rsidRPr="00F205A1">
        <w:rPr>
          <w:rFonts w:ascii="Arial" w:hAnsi="Arial" w:cs="Arial"/>
          <w:sz w:val="20"/>
          <w:lang w:val="sl-SI"/>
        </w:rPr>
        <w:t>Stopnja gozdnatosti je razmerje med površino gozda v občini in celotno površino občine. Naložbe želimo usmeriti v občine z večjo gozdnatostjo. Maksimalno število točk prejmejo naložbe, ki se bodo izvajale v občinah, ker je gozdnatost večja kot 65 odstotkov.</w:t>
      </w:r>
    </w:p>
    <w:p w14:paraId="6BAF6351" w14:textId="77777777" w:rsidR="00F205A1" w:rsidRPr="00F205A1" w:rsidRDefault="00F205A1" w:rsidP="00F205A1">
      <w:pPr>
        <w:rPr>
          <w:rFonts w:ascii="Arial" w:hAnsi="Arial" w:cs="Arial"/>
          <w:i/>
          <w:sz w:val="20"/>
          <w:u w:val="single"/>
          <w:lang w:val="sl-SI"/>
        </w:rPr>
      </w:pPr>
    </w:p>
    <w:p w14:paraId="6BAF6352" w14:textId="77777777" w:rsidR="00F205A1" w:rsidRPr="00F205A1" w:rsidRDefault="00F205A1" w:rsidP="00F205A1">
      <w:pPr>
        <w:rPr>
          <w:rFonts w:ascii="Arial" w:hAnsi="Arial" w:cs="Arial"/>
          <w:i/>
          <w:sz w:val="20"/>
          <w:u w:val="single"/>
          <w:lang w:val="sl-SI"/>
        </w:rPr>
      </w:pPr>
      <w:r w:rsidRPr="00F205A1">
        <w:rPr>
          <w:rFonts w:ascii="Arial" w:hAnsi="Arial" w:cs="Arial"/>
          <w:i/>
          <w:sz w:val="20"/>
          <w:u w:val="single"/>
          <w:lang w:val="sl-SI"/>
        </w:rPr>
        <w:t>Proizvodni tehnološki vidik naložbe</w:t>
      </w:r>
    </w:p>
    <w:p w14:paraId="6BAF6353" w14:textId="77777777" w:rsidR="00F205A1" w:rsidRPr="00F205A1" w:rsidRDefault="00F205A1" w:rsidP="00F205A1">
      <w:pPr>
        <w:rPr>
          <w:rFonts w:ascii="Arial" w:hAnsi="Arial" w:cs="Arial"/>
          <w:i/>
          <w:sz w:val="20"/>
          <w:u w:val="single"/>
          <w:lang w:val="sl-SI"/>
        </w:rPr>
      </w:pPr>
    </w:p>
    <w:p w14:paraId="6BAF6354" w14:textId="77777777" w:rsidR="00F205A1" w:rsidRPr="00F205A1" w:rsidRDefault="00F205A1" w:rsidP="00F205A1">
      <w:pPr>
        <w:numPr>
          <w:ilvl w:val="0"/>
          <w:numId w:val="82"/>
        </w:numPr>
        <w:spacing w:before="0" w:after="200" w:line="276" w:lineRule="auto"/>
        <w:contextualSpacing/>
        <w:jc w:val="left"/>
        <w:rPr>
          <w:rFonts w:ascii="Arial" w:hAnsi="Arial" w:cs="Arial"/>
          <w:i/>
          <w:sz w:val="20"/>
          <w:u w:val="single"/>
          <w:lang w:val="sl-SI"/>
        </w:rPr>
      </w:pPr>
      <w:r w:rsidRPr="00F205A1">
        <w:rPr>
          <w:rFonts w:ascii="Arial" w:hAnsi="Arial" w:cs="Arial"/>
          <w:sz w:val="20"/>
          <w:lang w:val="sl-SI"/>
        </w:rPr>
        <w:t>Dolžina in vrsta gozdnih prometnic, s katerim se vlagatelj prijavlja na javni razpis</w:t>
      </w:r>
    </w:p>
    <w:p w14:paraId="6BAF6355" w14:textId="77777777" w:rsidR="00F205A1" w:rsidRPr="00F205A1" w:rsidRDefault="00F205A1" w:rsidP="00F205A1">
      <w:pPr>
        <w:rPr>
          <w:rFonts w:ascii="Arial" w:hAnsi="Arial" w:cs="Arial"/>
          <w:sz w:val="20"/>
          <w:lang w:val="sl-SI"/>
        </w:rPr>
      </w:pPr>
      <w:r w:rsidRPr="00F205A1">
        <w:rPr>
          <w:rFonts w:ascii="Arial" w:hAnsi="Arial" w:cs="Arial"/>
          <w:sz w:val="20"/>
          <w:lang w:val="sl-SI"/>
        </w:rPr>
        <w:t>S tem merilom želimo usmeriti naložbe v ureditve gozdnih cest, ki odpirajo širše območje gozdov. Dolžine in vrste prometnic so razvidne iz projektne dokumentacije. Maksimalno število točk prejmejo naložbe, ki se daljše od 800 metrov.</w:t>
      </w:r>
    </w:p>
    <w:p w14:paraId="6BAF6356" w14:textId="77777777" w:rsidR="00F205A1" w:rsidRPr="00F205A1" w:rsidRDefault="00F205A1" w:rsidP="00F205A1">
      <w:pPr>
        <w:rPr>
          <w:rFonts w:ascii="Arial" w:hAnsi="Arial" w:cs="Arial"/>
          <w:sz w:val="20"/>
          <w:lang w:val="sl-SI"/>
        </w:rPr>
      </w:pPr>
    </w:p>
    <w:p w14:paraId="6BAF6357" w14:textId="7525DC69" w:rsidR="00F205A1" w:rsidRPr="00F205A1" w:rsidRDefault="00B9357C" w:rsidP="00F205A1">
      <w:pPr>
        <w:numPr>
          <w:ilvl w:val="0"/>
          <w:numId w:val="82"/>
        </w:numPr>
        <w:spacing w:before="0" w:after="200" w:line="276" w:lineRule="auto"/>
        <w:contextualSpacing/>
        <w:jc w:val="left"/>
        <w:rPr>
          <w:rFonts w:ascii="Arial" w:hAnsi="Arial" w:cs="Arial"/>
          <w:sz w:val="20"/>
          <w:lang w:val="sl-SI"/>
        </w:rPr>
      </w:pPr>
      <w:r>
        <w:rPr>
          <w:rFonts w:ascii="Arial" w:hAnsi="Arial" w:cs="Arial"/>
          <w:sz w:val="20"/>
          <w:lang w:val="sl-SI"/>
        </w:rPr>
        <w:t>Proti</w:t>
      </w:r>
      <w:r w:rsidR="00F205A1" w:rsidRPr="00F205A1">
        <w:rPr>
          <w:rFonts w:ascii="Arial" w:hAnsi="Arial" w:cs="Arial"/>
          <w:sz w:val="20"/>
          <w:lang w:val="sl-SI"/>
        </w:rPr>
        <w:t>erozijsko vzdrževanje gozdnih vlak</w:t>
      </w:r>
    </w:p>
    <w:p w14:paraId="6BAF6358" w14:textId="36915AB7" w:rsidR="00F205A1" w:rsidRPr="00F205A1" w:rsidRDefault="00F205A1" w:rsidP="00F205A1">
      <w:pPr>
        <w:tabs>
          <w:tab w:val="left" w:pos="426"/>
        </w:tabs>
        <w:autoSpaceDE w:val="0"/>
        <w:autoSpaceDN w:val="0"/>
        <w:adjustRightInd w:val="0"/>
        <w:spacing w:before="0" w:after="200" w:line="276" w:lineRule="auto"/>
        <w:jc w:val="left"/>
        <w:rPr>
          <w:rFonts w:ascii="Arial" w:eastAsia="Calibri" w:hAnsi="Arial" w:cs="Arial"/>
          <w:i/>
          <w:sz w:val="20"/>
          <w:u w:val="single"/>
          <w:lang w:val="sl-SI"/>
        </w:rPr>
      </w:pPr>
      <w:r w:rsidRPr="00F205A1">
        <w:rPr>
          <w:rFonts w:ascii="Arial" w:eastAsia="Calibri" w:hAnsi="Arial" w:cs="Arial"/>
          <w:sz w:val="20"/>
          <w:lang w:val="sl-SI"/>
        </w:rPr>
        <w:t>S tem merilom želimo us</w:t>
      </w:r>
      <w:r w:rsidR="00B9357C">
        <w:rPr>
          <w:rFonts w:ascii="Arial" w:eastAsia="Calibri" w:hAnsi="Arial" w:cs="Arial"/>
          <w:sz w:val="20"/>
          <w:lang w:val="sl-SI"/>
        </w:rPr>
        <w:t>meriti naložbe v ureditve proti</w:t>
      </w:r>
      <w:r w:rsidRPr="00F205A1">
        <w:rPr>
          <w:rFonts w:ascii="Arial" w:eastAsia="Calibri" w:hAnsi="Arial" w:cs="Arial"/>
          <w:sz w:val="20"/>
          <w:lang w:val="sl-SI"/>
        </w:rPr>
        <w:t xml:space="preserve">erozijskega vzdrževanja obstoječih gozdnih vlak. Maksimalno število točk prejmejo naložbe, </w:t>
      </w:r>
      <w:r w:rsidR="00B9357C">
        <w:rPr>
          <w:rFonts w:ascii="Arial" w:eastAsia="Calibri" w:hAnsi="Arial" w:cs="Arial"/>
          <w:sz w:val="20"/>
          <w:lang w:val="sl-SI"/>
        </w:rPr>
        <w:t>pri katerih se bo izvedlo proti</w:t>
      </w:r>
      <w:r w:rsidRPr="00F205A1">
        <w:rPr>
          <w:rFonts w:ascii="Arial" w:eastAsia="Calibri" w:hAnsi="Arial" w:cs="Arial"/>
          <w:sz w:val="20"/>
          <w:lang w:val="sl-SI"/>
        </w:rPr>
        <w:t>erozijsko vzdrževanje gozdnih vlak na skupni dolžini gozdnih vlak nad 500 m.</w:t>
      </w:r>
    </w:p>
    <w:p w14:paraId="6BAF6359" w14:textId="77777777" w:rsidR="00F205A1" w:rsidRPr="00F205A1" w:rsidRDefault="00F205A1" w:rsidP="00F205A1">
      <w:pPr>
        <w:rPr>
          <w:rFonts w:ascii="Arial" w:hAnsi="Arial" w:cs="Arial"/>
          <w:i/>
          <w:sz w:val="20"/>
          <w:u w:val="single"/>
          <w:lang w:val="sl-SI"/>
        </w:rPr>
      </w:pPr>
    </w:p>
    <w:p w14:paraId="6BAF635A" w14:textId="77777777" w:rsidR="00F205A1" w:rsidRPr="00F205A1" w:rsidRDefault="00F205A1" w:rsidP="00F205A1">
      <w:pPr>
        <w:rPr>
          <w:rFonts w:ascii="Arial" w:hAnsi="Arial" w:cs="Arial"/>
          <w:i/>
          <w:sz w:val="20"/>
          <w:u w:val="single"/>
          <w:lang w:val="sl-SI"/>
        </w:rPr>
      </w:pPr>
      <w:r w:rsidRPr="00F205A1">
        <w:rPr>
          <w:rFonts w:ascii="Arial" w:hAnsi="Arial" w:cs="Arial"/>
          <w:i/>
          <w:sz w:val="20"/>
          <w:u w:val="single"/>
          <w:lang w:val="sl-SI"/>
        </w:rPr>
        <w:t>Prispevek k horizontalnim ciljem</w:t>
      </w:r>
    </w:p>
    <w:p w14:paraId="6BAF635B" w14:textId="77777777" w:rsidR="00F205A1" w:rsidRPr="00F205A1" w:rsidRDefault="00F205A1" w:rsidP="00F205A1">
      <w:pPr>
        <w:rPr>
          <w:rFonts w:ascii="Arial" w:hAnsi="Arial" w:cs="Arial"/>
          <w:i/>
          <w:sz w:val="20"/>
          <w:u w:val="single"/>
          <w:lang w:val="sl-SI"/>
        </w:rPr>
      </w:pPr>
    </w:p>
    <w:p w14:paraId="6BAF635C" w14:textId="77777777" w:rsidR="00F205A1" w:rsidRPr="00F205A1" w:rsidRDefault="00F205A1" w:rsidP="00F205A1">
      <w:pPr>
        <w:numPr>
          <w:ilvl w:val="0"/>
          <w:numId w:val="82"/>
        </w:numPr>
        <w:spacing w:before="0" w:after="200" w:line="276" w:lineRule="auto"/>
        <w:contextualSpacing/>
        <w:jc w:val="left"/>
        <w:rPr>
          <w:rFonts w:ascii="Arial" w:hAnsi="Arial" w:cs="Arial"/>
          <w:sz w:val="20"/>
          <w:lang w:val="sl-SI"/>
        </w:rPr>
      </w:pPr>
      <w:r w:rsidRPr="00F205A1">
        <w:rPr>
          <w:rFonts w:ascii="Arial" w:hAnsi="Arial" w:cs="Arial"/>
          <w:sz w:val="20"/>
          <w:lang w:val="sl-SI"/>
        </w:rPr>
        <w:t>Ureditev gozdnih prometnic izven območij Natura 2000</w:t>
      </w:r>
    </w:p>
    <w:p w14:paraId="6BAF635D" w14:textId="77777777" w:rsidR="00F205A1" w:rsidRPr="00F205A1" w:rsidRDefault="00F205A1" w:rsidP="00F205A1">
      <w:pPr>
        <w:rPr>
          <w:rFonts w:ascii="Arial" w:hAnsi="Arial" w:cs="Arial"/>
          <w:sz w:val="20"/>
          <w:lang w:val="sl-SI"/>
        </w:rPr>
      </w:pPr>
      <w:r w:rsidRPr="00F205A1">
        <w:rPr>
          <w:rFonts w:ascii="Arial" w:hAnsi="Arial" w:cs="Arial"/>
          <w:sz w:val="20"/>
          <w:lang w:val="sl-SI"/>
        </w:rPr>
        <w:t xml:space="preserve">S tem merilom želimo usmeriti ureditve gozdnih prometnic izven območij Natura 2000. Ureditve gozdnih prometnic predstavlja lahko negativen vpliv za nekatere živalske in rastlinske vrste. S tem merilom bomo prispevali k horizontalnemu cilju ohranitev okolja. </w:t>
      </w:r>
      <w:commentRangeStart w:id="295"/>
      <w:r w:rsidRPr="00F205A1">
        <w:rPr>
          <w:rFonts w:ascii="Arial" w:hAnsi="Arial" w:cs="Arial"/>
          <w:sz w:val="20"/>
          <w:lang w:val="sl-SI"/>
        </w:rPr>
        <w:t>Maksimalno število točk prejmejo naložbe, če se polovica prometnic ureja izven območja Natura 2000.</w:t>
      </w:r>
      <w:commentRangeEnd w:id="295"/>
      <w:r w:rsidR="001969A8">
        <w:rPr>
          <w:rStyle w:val="Pripombasklic"/>
        </w:rPr>
        <w:commentReference w:id="295"/>
      </w:r>
    </w:p>
    <w:p w14:paraId="6BAF635E" w14:textId="206CAE44" w:rsidR="00F205A1" w:rsidRDefault="00F205A1" w:rsidP="00F205A1">
      <w:pPr>
        <w:rPr>
          <w:rFonts w:ascii="Arial" w:hAnsi="Arial" w:cs="Arial"/>
          <w:sz w:val="20"/>
          <w:lang w:val="sl-SI"/>
        </w:rPr>
      </w:pPr>
    </w:p>
    <w:p w14:paraId="32F34563" w14:textId="77777777" w:rsidR="006F0DAA" w:rsidRPr="005E4C0A" w:rsidRDefault="006F0DAA" w:rsidP="006F0DAA">
      <w:pPr>
        <w:rPr>
          <w:rFonts w:ascii="Arial" w:hAnsi="Arial" w:cs="Arial"/>
          <w:i/>
          <w:sz w:val="20"/>
          <w:u w:val="single"/>
          <w:lang w:val="sl-SI"/>
        </w:rPr>
      </w:pPr>
      <w:r w:rsidRPr="005E4C0A">
        <w:rPr>
          <w:rFonts w:ascii="Arial" w:hAnsi="Arial" w:cs="Arial"/>
          <w:i/>
          <w:sz w:val="20"/>
          <w:u w:val="single"/>
          <w:lang w:val="sl-SI"/>
        </w:rPr>
        <w:t>Protierozijsko vzdrževanje gozdnih vlak</w:t>
      </w:r>
    </w:p>
    <w:p w14:paraId="39B9A9F4" w14:textId="77777777" w:rsidR="006F0DAA" w:rsidRPr="005E4C0A" w:rsidRDefault="006F0DAA" w:rsidP="006F0DAA">
      <w:pPr>
        <w:rPr>
          <w:rFonts w:ascii="Arial" w:hAnsi="Arial" w:cs="Arial"/>
          <w:i/>
          <w:sz w:val="20"/>
          <w:u w:val="single"/>
          <w:lang w:val="sl-SI"/>
        </w:rPr>
      </w:pPr>
    </w:p>
    <w:p w14:paraId="22B9B7F4" w14:textId="77777777" w:rsidR="006F0DAA" w:rsidRPr="005E4C0A" w:rsidRDefault="006F0DAA" w:rsidP="006F0DAA">
      <w:pPr>
        <w:pStyle w:val="Odstavekseznama"/>
        <w:numPr>
          <w:ilvl w:val="0"/>
          <w:numId w:val="82"/>
        </w:numPr>
        <w:rPr>
          <w:rFonts w:ascii="Arial" w:hAnsi="Arial" w:cs="Arial"/>
          <w:sz w:val="20"/>
          <w:lang w:val="sl-SI"/>
        </w:rPr>
      </w:pPr>
      <w:r w:rsidRPr="005E4C0A">
        <w:rPr>
          <w:rFonts w:ascii="Arial" w:hAnsi="Arial" w:cs="Arial"/>
          <w:sz w:val="20"/>
          <w:lang w:val="sl-SI"/>
        </w:rPr>
        <w:t xml:space="preserve">Dolžina gozdnih vlak, kjer se bo izvedlo protierozijsko vzdrževanje </w:t>
      </w:r>
    </w:p>
    <w:p w14:paraId="49D2DBF7" w14:textId="77777777" w:rsidR="006F0DAA" w:rsidRPr="005E4C0A" w:rsidRDefault="006F0DAA" w:rsidP="006F0DAA">
      <w:pPr>
        <w:rPr>
          <w:rFonts w:ascii="Arial" w:hAnsi="Arial" w:cs="Arial"/>
          <w:sz w:val="20"/>
          <w:lang w:val="sl-SI"/>
        </w:rPr>
      </w:pPr>
      <w:r w:rsidRPr="005E4C0A">
        <w:rPr>
          <w:rFonts w:ascii="Arial" w:hAnsi="Arial" w:cs="Arial"/>
          <w:sz w:val="20"/>
          <w:lang w:val="sl-SI"/>
        </w:rPr>
        <w:t>Upošteva se skupna dolžina gozdnih vlak, kjer se bo izvedlo protierozijsko vzdrževanje in s katero se vlagatelj prijavlja na javni razpis. Maksimalno število točk prejmejo naložbe, pri katerih se bo izvedlo protierozijsko vzdrževanje gozdnih vlak na skupni dolžini gozdnih vlak nad 500 m.</w:t>
      </w:r>
    </w:p>
    <w:p w14:paraId="394D61C8" w14:textId="77777777" w:rsidR="006F0DAA" w:rsidRPr="005E4C0A" w:rsidRDefault="006F0DAA" w:rsidP="006F0DAA">
      <w:pPr>
        <w:rPr>
          <w:rFonts w:ascii="Arial" w:hAnsi="Arial" w:cs="Arial"/>
          <w:i/>
          <w:sz w:val="20"/>
          <w:lang w:val="sl-SI"/>
        </w:rPr>
      </w:pPr>
    </w:p>
    <w:p w14:paraId="68AD0155" w14:textId="77777777" w:rsidR="006F0DAA" w:rsidRPr="005E4C0A" w:rsidRDefault="006F0DAA" w:rsidP="006F0DAA">
      <w:pPr>
        <w:pStyle w:val="Odstavekseznama"/>
        <w:numPr>
          <w:ilvl w:val="0"/>
          <w:numId w:val="82"/>
        </w:numPr>
        <w:rPr>
          <w:rFonts w:ascii="Arial" w:hAnsi="Arial" w:cs="Arial"/>
          <w:sz w:val="20"/>
          <w:lang w:val="sl-SI"/>
        </w:rPr>
      </w:pPr>
      <w:r w:rsidRPr="005E4C0A">
        <w:rPr>
          <w:rFonts w:ascii="Arial" w:hAnsi="Arial" w:cs="Arial"/>
          <w:sz w:val="20"/>
          <w:lang w:val="sl-SI"/>
        </w:rPr>
        <w:t>Stopnja poudarjenosti funkcij gozda</w:t>
      </w:r>
    </w:p>
    <w:p w14:paraId="50190540" w14:textId="77777777" w:rsidR="006F0DAA" w:rsidRPr="005E4C0A" w:rsidRDefault="006F0DAA" w:rsidP="006F0DAA">
      <w:pPr>
        <w:rPr>
          <w:rFonts w:ascii="Arial" w:hAnsi="Arial" w:cs="Arial"/>
          <w:sz w:val="20"/>
          <w:lang w:val="sl-SI"/>
        </w:rPr>
      </w:pPr>
      <w:r w:rsidRPr="005E4C0A">
        <w:rPr>
          <w:rFonts w:ascii="Arial" w:hAnsi="Arial" w:cs="Arial"/>
          <w:sz w:val="20"/>
          <w:lang w:val="sl-SI"/>
        </w:rPr>
        <w:t xml:space="preserve">Gozdovi opravljajo različne funkcije. Zakon o gozdovih jih deli na ekološke, socialne in proizvodne. S tem merilom želimo </w:t>
      </w:r>
      <w:commentRangeStart w:id="296"/>
      <w:r w:rsidRPr="005E4C0A">
        <w:rPr>
          <w:rFonts w:ascii="Arial" w:hAnsi="Arial" w:cs="Arial"/>
          <w:sz w:val="20"/>
          <w:lang w:val="sl-SI"/>
        </w:rPr>
        <w:t>pospešiti dela v gozdovih, ki imajo poudarjene</w:t>
      </w:r>
      <w:commentRangeEnd w:id="296"/>
      <w:r w:rsidR="001969A8">
        <w:rPr>
          <w:rStyle w:val="Pripombasklic"/>
        </w:rPr>
        <w:commentReference w:id="296"/>
      </w:r>
      <w:r w:rsidRPr="005E4C0A">
        <w:rPr>
          <w:rFonts w:ascii="Arial" w:hAnsi="Arial" w:cs="Arial"/>
          <w:sz w:val="20"/>
          <w:lang w:val="sl-SI"/>
        </w:rPr>
        <w:t xml:space="preserve"> ekološke in socialne funkcije ter varovalnih gozdovih. Maksimalno število točk prejme vlagatelj, če izvede dela v gozdovih, ki imajo poudarjene ekološke in socialne funkcije ali v varovalnih gozdovih, ki jih določa Uredba o varovalnih gozdovih in gozdovih s posebnim namenom.</w:t>
      </w:r>
    </w:p>
    <w:p w14:paraId="697B0DB7" w14:textId="77777777" w:rsidR="006F0DAA" w:rsidRPr="005E4C0A" w:rsidRDefault="006F0DAA" w:rsidP="006F0DAA">
      <w:pPr>
        <w:rPr>
          <w:rFonts w:ascii="Arial" w:hAnsi="Arial" w:cs="Arial"/>
          <w:sz w:val="20"/>
          <w:lang w:val="sl-SI"/>
        </w:rPr>
      </w:pPr>
    </w:p>
    <w:p w14:paraId="30CA0C22" w14:textId="77777777" w:rsidR="006F0DAA" w:rsidRPr="005E4C0A" w:rsidRDefault="006F0DAA" w:rsidP="006F0DAA">
      <w:pPr>
        <w:pStyle w:val="Odstavekseznama"/>
        <w:numPr>
          <w:ilvl w:val="0"/>
          <w:numId w:val="82"/>
        </w:numPr>
        <w:rPr>
          <w:rFonts w:ascii="Arial" w:hAnsi="Arial" w:cs="Arial"/>
          <w:sz w:val="20"/>
          <w:lang w:val="sl-SI"/>
        </w:rPr>
      </w:pPr>
      <w:r w:rsidRPr="005E4C0A">
        <w:rPr>
          <w:rFonts w:ascii="Arial" w:hAnsi="Arial" w:cs="Arial"/>
          <w:sz w:val="20"/>
          <w:lang w:val="sl-SI"/>
        </w:rPr>
        <w:t>Število vključenih lastnikov gozdov</w:t>
      </w:r>
    </w:p>
    <w:p w14:paraId="04661D1B" w14:textId="1AE583D5" w:rsidR="006F0DAA" w:rsidRDefault="00472057" w:rsidP="006F0DAA">
      <w:pPr>
        <w:rPr>
          <w:rFonts w:ascii="Arial" w:hAnsi="Arial" w:cs="Arial"/>
          <w:sz w:val="20"/>
          <w:lang w:val="sl-SI"/>
        </w:rPr>
      </w:pPr>
      <w:r w:rsidRPr="00137FFE">
        <w:rPr>
          <w:rFonts w:ascii="Arial" w:hAnsi="Arial" w:cs="Arial"/>
          <w:sz w:val="20"/>
          <w:lang w:val="sl-SI"/>
        </w:rPr>
        <w:t>S prot</w:t>
      </w:r>
      <w:r w:rsidR="006F0DAA" w:rsidRPr="005E4C0A">
        <w:rPr>
          <w:rFonts w:ascii="Arial" w:hAnsi="Arial" w:cs="Arial"/>
          <w:sz w:val="20"/>
          <w:lang w:val="sl-SI"/>
        </w:rPr>
        <w:t>ierozijskim vzdrževanjem gozdnih vlak omogočamo preventivno varstvo gozdov pred zemeljsko erozijo, ne samo enemu, ampak tudi več lastnikom gozdov. Maksimalno število točk prejmejo naložbe, ki bodo omogočale protierozijsko vzdrževanje več kot trem lastnikom gozdov.</w:t>
      </w:r>
    </w:p>
    <w:p w14:paraId="79BBD6CF" w14:textId="6E5EA010" w:rsidR="006F0DAA" w:rsidRDefault="006F0DAA" w:rsidP="00F205A1">
      <w:pPr>
        <w:rPr>
          <w:rFonts w:ascii="Arial" w:hAnsi="Arial" w:cs="Arial"/>
          <w:sz w:val="20"/>
          <w:lang w:val="sl-SI"/>
        </w:rPr>
      </w:pPr>
    </w:p>
    <w:p w14:paraId="3F2F86D7" w14:textId="7296FFE5" w:rsidR="006F0DAA" w:rsidRDefault="006F0DAA" w:rsidP="00F205A1">
      <w:pPr>
        <w:rPr>
          <w:rFonts w:ascii="Arial" w:hAnsi="Arial" w:cs="Arial"/>
          <w:sz w:val="20"/>
          <w:lang w:val="sl-SI"/>
        </w:rPr>
      </w:pPr>
    </w:p>
    <w:p w14:paraId="25E3ED6D" w14:textId="55809AAD" w:rsidR="006F0DAA" w:rsidRDefault="006F0DAA" w:rsidP="00F205A1">
      <w:pPr>
        <w:rPr>
          <w:rFonts w:ascii="Arial" w:hAnsi="Arial" w:cs="Arial"/>
          <w:sz w:val="20"/>
          <w:lang w:val="sl-SI"/>
        </w:rPr>
      </w:pPr>
    </w:p>
    <w:p w14:paraId="41BACCB1" w14:textId="77777777" w:rsidR="006F0DAA" w:rsidRPr="00F205A1" w:rsidRDefault="006F0DAA" w:rsidP="00F205A1">
      <w:pPr>
        <w:rPr>
          <w:rFonts w:ascii="Arial" w:hAnsi="Arial" w:cs="Arial"/>
          <w:sz w:val="20"/>
          <w:lang w:val="sl-SI"/>
        </w:rPr>
      </w:pPr>
    </w:p>
    <w:tbl>
      <w:tblPr>
        <w:tblW w:w="92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04"/>
        <w:gridCol w:w="2477"/>
      </w:tblGrid>
      <w:tr w:rsidR="00F205A1" w:rsidRPr="00F205A1" w14:paraId="6BAF6361" w14:textId="77777777" w:rsidTr="003B5E78">
        <w:trPr>
          <w:trHeight w:val="546"/>
        </w:trPr>
        <w:tc>
          <w:tcPr>
            <w:tcW w:w="680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BAF635F" w14:textId="07737066" w:rsidR="00F205A1" w:rsidRPr="00F205A1" w:rsidRDefault="00F205A1" w:rsidP="00F205A1">
            <w:pPr>
              <w:rPr>
                <w:rFonts w:ascii="Arial" w:hAnsi="Arial" w:cs="Arial"/>
                <w:b/>
                <w:sz w:val="20"/>
                <w:lang w:val="sl-SI"/>
              </w:rPr>
            </w:pPr>
            <w:r w:rsidRPr="005E4C0A">
              <w:rPr>
                <w:rFonts w:ascii="Arial" w:hAnsi="Arial" w:cs="Arial"/>
                <w:b/>
                <w:sz w:val="20"/>
                <w:lang w:val="sl-SI"/>
              </w:rPr>
              <w:t>Merila</w:t>
            </w:r>
            <w:r w:rsidR="006F0DAA" w:rsidRPr="005E4C0A">
              <w:rPr>
                <w:rFonts w:ascii="Arial" w:hAnsi="Arial" w:cs="Arial"/>
                <w:b/>
                <w:sz w:val="20"/>
                <w:lang w:val="sl-SI"/>
              </w:rPr>
              <w:t xml:space="preserve"> za ureditev gozdnih cest in gozdnih vlak</w:t>
            </w:r>
          </w:p>
        </w:tc>
        <w:tc>
          <w:tcPr>
            <w:tcW w:w="2477" w:type="dxa"/>
            <w:tcBorders>
              <w:top w:val="single" w:sz="4" w:space="0" w:color="auto"/>
              <w:left w:val="single" w:sz="4" w:space="0" w:color="auto"/>
              <w:bottom w:val="single" w:sz="4" w:space="0" w:color="auto"/>
              <w:right w:val="single" w:sz="4" w:space="0" w:color="auto"/>
            </w:tcBorders>
            <w:shd w:val="clear" w:color="auto" w:fill="BFBFBF"/>
            <w:vAlign w:val="center"/>
          </w:tcPr>
          <w:p w14:paraId="6BAF6360" w14:textId="77777777" w:rsidR="00F205A1" w:rsidRPr="00F205A1" w:rsidRDefault="00F205A1" w:rsidP="00F205A1">
            <w:pPr>
              <w:jc w:val="center"/>
              <w:rPr>
                <w:rFonts w:ascii="Arial" w:hAnsi="Arial" w:cs="Arial"/>
                <w:b/>
                <w:sz w:val="20"/>
                <w:lang w:val="sl-SI"/>
              </w:rPr>
            </w:pPr>
            <w:r w:rsidRPr="00F205A1">
              <w:rPr>
                <w:rFonts w:ascii="Arial" w:hAnsi="Arial" w:cs="Arial"/>
                <w:b/>
                <w:sz w:val="20"/>
                <w:lang w:val="sl-SI"/>
              </w:rPr>
              <w:t>Maksimalno število točk</w:t>
            </w:r>
          </w:p>
        </w:tc>
      </w:tr>
      <w:tr w:rsidR="00F205A1" w:rsidRPr="00F205A1" w14:paraId="6BAF6364" w14:textId="77777777" w:rsidTr="003B5E78">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14:paraId="6BAF6362" w14:textId="77777777" w:rsidR="00F205A1" w:rsidRPr="00F205A1" w:rsidRDefault="00F205A1" w:rsidP="00F205A1">
            <w:pPr>
              <w:numPr>
                <w:ilvl w:val="0"/>
                <w:numId w:val="83"/>
              </w:numPr>
              <w:spacing w:before="0" w:after="200" w:line="276" w:lineRule="auto"/>
              <w:contextualSpacing/>
              <w:jc w:val="left"/>
              <w:rPr>
                <w:rFonts w:ascii="Arial" w:hAnsi="Arial" w:cs="Arial"/>
                <w:b/>
                <w:sz w:val="20"/>
                <w:lang w:val="sl-SI"/>
              </w:rPr>
            </w:pPr>
            <w:r w:rsidRPr="00F205A1">
              <w:rPr>
                <w:rFonts w:ascii="Arial" w:hAnsi="Arial" w:cs="Arial"/>
                <w:b/>
                <w:sz w:val="20"/>
                <w:lang w:val="sl-SI"/>
              </w:rPr>
              <w:t>EKONOMSKI VIDIK NALOŽBE</w:t>
            </w:r>
          </w:p>
        </w:tc>
        <w:tc>
          <w:tcPr>
            <w:tcW w:w="2477" w:type="dxa"/>
            <w:tcBorders>
              <w:top w:val="nil"/>
              <w:left w:val="single" w:sz="4" w:space="0" w:color="auto"/>
              <w:bottom w:val="single" w:sz="4" w:space="0" w:color="auto"/>
              <w:right w:val="single" w:sz="4" w:space="0" w:color="auto"/>
            </w:tcBorders>
            <w:vAlign w:val="center"/>
          </w:tcPr>
          <w:p w14:paraId="6BAF6363" w14:textId="4113D6A9" w:rsidR="00F205A1" w:rsidRPr="00F205A1" w:rsidRDefault="00645B67" w:rsidP="00F205A1">
            <w:pPr>
              <w:jc w:val="center"/>
              <w:rPr>
                <w:rFonts w:ascii="Arial" w:hAnsi="Arial" w:cs="Arial"/>
                <w:b/>
                <w:sz w:val="20"/>
                <w:lang w:val="sl-SI"/>
              </w:rPr>
            </w:pPr>
            <w:r>
              <w:rPr>
                <w:rFonts w:ascii="Arial" w:hAnsi="Arial" w:cs="Arial"/>
                <w:b/>
                <w:sz w:val="20"/>
                <w:lang w:val="sl-SI"/>
              </w:rPr>
              <w:t>4</w:t>
            </w:r>
            <w:r w:rsidR="00F205A1" w:rsidRPr="00F205A1">
              <w:rPr>
                <w:rFonts w:ascii="Arial" w:hAnsi="Arial" w:cs="Arial"/>
                <w:b/>
                <w:sz w:val="20"/>
                <w:lang w:val="sl-SI"/>
              </w:rPr>
              <w:t>0</w:t>
            </w:r>
          </w:p>
        </w:tc>
      </w:tr>
      <w:tr w:rsidR="00F205A1" w:rsidRPr="00F205A1" w14:paraId="6BAF6367" w14:textId="77777777" w:rsidTr="003B5E78">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14:paraId="6BAF6365" w14:textId="77777777" w:rsidR="00F205A1" w:rsidRPr="00F205A1" w:rsidRDefault="00F205A1" w:rsidP="00F205A1">
            <w:pPr>
              <w:numPr>
                <w:ilvl w:val="0"/>
                <w:numId w:val="84"/>
              </w:numPr>
              <w:spacing w:before="0" w:after="200" w:line="276" w:lineRule="auto"/>
              <w:contextualSpacing/>
              <w:jc w:val="left"/>
              <w:rPr>
                <w:rFonts w:ascii="Arial" w:hAnsi="Arial" w:cs="Arial"/>
                <w:b/>
                <w:sz w:val="20"/>
                <w:lang w:val="sl-SI"/>
              </w:rPr>
            </w:pPr>
            <w:r w:rsidRPr="00F205A1">
              <w:rPr>
                <w:rFonts w:ascii="Arial" w:hAnsi="Arial" w:cs="Arial"/>
                <w:b/>
                <w:sz w:val="20"/>
                <w:lang w:val="sl-SI"/>
              </w:rPr>
              <w:t>Odprtost gozdov z gozdnimi prometnicami pred naložbo</w:t>
            </w:r>
          </w:p>
        </w:tc>
        <w:tc>
          <w:tcPr>
            <w:tcW w:w="2477" w:type="dxa"/>
            <w:tcBorders>
              <w:top w:val="nil"/>
              <w:left w:val="single" w:sz="4" w:space="0" w:color="auto"/>
              <w:bottom w:val="single" w:sz="4" w:space="0" w:color="auto"/>
              <w:right w:val="single" w:sz="4" w:space="0" w:color="auto"/>
            </w:tcBorders>
            <w:vAlign w:val="center"/>
          </w:tcPr>
          <w:p w14:paraId="6BAF6366" w14:textId="77777777" w:rsidR="00F205A1" w:rsidRPr="00F205A1" w:rsidRDefault="00F205A1" w:rsidP="00F205A1">
            <w:pPr>
              <w:jc w:val="center"/>
              <w:rPr>
                <w:rFonts w:ascii="Arial" w:hAnsi="Arial" w:cs="Arial"/>
                <w:b/>
                <w:sz w:val="20"/>
                <w:lang w:val="sl-SI"/>
              </w:rPr>
            </w:pPr>
            <w:r w:rsidRPr="00F205A1">
              <w:rPr>
                <w:rFonts w:ascii="Arial" w:hAnsi="Arial" w:cs="Arial"/>
                <w:b/>
                <w:sz w:val="20"/>
                <w:lang w:val="sl-SI"/>
              </w:rPr>
              <w:t>20</w:t>
            </w:r>
          </w:p>
        </w:tc>
      </w:tr>
      <w:tr w:rsidR="00F205A1" w:rsidRPr="00F205A1" w14:paraId="6BAF636A" w14:textId="77777777" w:rsidTr="003B5E78">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14:paraId="6BAF6368" w14:textId="77777777" w:rsidR="00F205A1" w:rsidRPr="00F205A1" w:rsidRDefault="00F205A1" w:rsidP="00F205A1">
            <w:pPr>
              <w:contextualSpacing/>
              <w:rPr>
                <w:rFonts w:ascii="Arial" w:hAnsi="Arial" w:cs="Arial"/>
                <w:b/>
                <w:sz w:val="20"/>
                <w:lang w:val="sl-SI"/>
              </w:rPr>
            </w:pPr>
            <w:r w:rsidRPr="00F205A1">
              <w:rPr>
                <w:rFonts w:ascii="Arial" w:hAnsi="Arial" w:cs="Arial"/>
                <w:b/>
                <w:sz w:val="20"/>
                <w:lang w:val="sl-SI"/>
              </w:rPr>
              <w:t>Gozdne ceste</w:t>
            </w:r>
          </w:p>
        </w:tc>
        <w:tc>
          <w:tcPr>
            <w:tcW w:w="2477" w:type="dxa"/>
            <w:tcBorders>
              <w:top w:val="nil"/>
              <w:left w:val="single" w:sz="4" w:space="0" w:color="auto"/>
              <w:bottom w:val="single" w:sz="4" w:space="0" w:color="auto"/>
              <w:right w:val="single" w:sz="4" w:space="0" w:color="auto"/>
            </w:tcBorders>
            <w:vAlign w:val="center"/>
          </w:tcPr>
          <w:p w14:paraId="6BAF6369" w14:textId="77777777" w:rsidR="00F205A1" w:rsidRPr="00F205A1" w:rsidRDefault="00F205A1" w:rsidP="00F205A1">
            <w:pPr>
              <w:jc w:val="center"/>
              <w:rPr>
                <w:rFonts w:ascii="Arial" w:hAnsi="Arial" w:cs="Arial"/>
                <w:sz w:val="20"/>
                <w:lang w:val="sl-SI"/>
              </w:rPr>
            </w:pPr>
          </w:p>
        </w:tc>
      </w:tr>
      <w:tr w:rsidR="00F205A1" w:rsidRPr="00F205A1" w14:paraId="6BAF636D" w14:textId="77777777" w:rsidTr="003B5E78">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14:paraId="6BAF636B" w14:textId="77777777" w:rsidR="00F205A1" w:rsidRPr="00F205A1" w:rsidRDefault="00F205A1" w:rsidP="00F205A1">
            <w:pPr>
              <w:numPr>
                <w:ilvl w:val="0"/>
                <w:numId w:val="99"/>
              </w:numPr>
              <w:spacing w:before="0" w:after="200" w:line="276" w:lineRule="auto"/>
              <w:contextualSpacing/>
              <w:jc w:val="left"/>
              <w:rPr>
                <w:rFonts w:ascii="Arial" w:hAnsi="Arial" w:cs="Arial"/>
                <w:sz w:val="20"/>
                <w:lang w:val="sl-SI"/>
              </w:rPr>
            </w:pPr>
            <w:r w:rsidRPr="00F205A1">
              <w:rPr>
                <w:rFonts w:ascii="Arial" w:hAnsi="Arial" w:cs="Arial"/>
                <w:sz w:val="20"/>
                <w:lang w:val="sl-SI"/>
              </w:rPr>
              <w:t>odprtost gozdov znaša v povprečju pod 5 m/ha</w:t>
            </w:r>
          </w:p>
        </w:tc>
        <w:tc>
          <w:tcPr>
            <w:tcW w:w="2477" w:type="dxa"/>
            <w:tcBorders>
              <w:top w:val="nil"/>
              <w:left w:val="single" w:sz="4" w:space="0" w:color="auto"/>
              <w:bottom w:val="single" w:sz="4" w:space="0" w:color="auto"/>
              <w:right w:val="single" w:sz="4" w:space="0" w:color="auto"/>
            </w:tcBorders>
            <w:vAlign w:val="center"/>
          </w:tcPr>
          <w:p w14:paraId="6BAF636C"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20</w:t>
            </w:r>
          </w:p>
        </w:tc>
      </w:tr>
      <w:tr w:rsidR="00F205A1" w:rsidRPr="00F205A1" w14:paraId="6BAF6370" w14:textId="77777777" w:rsidTr="003B5E78">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14:paraId="6BAF636E" w14:textId="77777777" w:rsidR="00F205A1" w:rsidRPr="00F205A1" w:rsidRDefault="00F205A1" w:rsidP="00F205A1">
            <w:pPr>
              <w:numPr>
                <w:ilvl w:val="0"/>
                <w:numId w:val="99"/>
              </w:numPr>
              <w:spacing w:before="0" w:after="0" w:line="260" w:lineRule="atLeast"/>
              <w:contextualSpacing/>
              <w:jc w:val="left"/>
              <w:rPr>
                <w:rFonts w:ascii="Arial" w:eastAsia="Calibri" w:hAnsi="Arial" w:cs="Arial"/>
                <w:sz w:val="20"/>
                <w:szCs w:val="22"/>
                <w:lang w:val="sl-SI"/>
              </w:rPr>
            </w:pPr>
            <w:r w:rsidRPr="00F205A1">
              <w:rPr>
                <w:rFonts w:ascii="Arial" w:eastAsia="Calibri" w:hAnsi="Arial" w:cs="Arial"/>
                <w:sz w:val="20"/>
                <w:szCs w:val="22"/>
                <w:lang w:val="sl-SI"/>
              </w:rPr>
              <w:t>odprtost gozdov znaša v povprečju od 5 do vključno 9,99 m/ha;</w:t>
            </w:r>
          </w:p>
        </w:tc>
        <w:tc>
          <w:tcPr>
            <w:tcW w:w="2477" w:type="dxa"/>
            <w:tcBorders>
              <w:top w:val="nil"/>
              <w:left w:val="single" w:sz="4" w:space="0" w:color="auto"/>
              <w:bottom w:val="single" w:sz="4" w:space="0" w:color="auto"/>
              <w:right w:val="single" w:sz="4" w:space="0" w:color="auto"/>
            </w:tcBorders>
            <w:vAlign w:val="center"/>
          </w:tcPr>
          <w:p w14:paraId="6BAF636F"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16</w:t>
            </w:r>
          </w:p>
        </w:tc>
      </w:tr>
      <w:tr w:rsidR="00F205A1" w:rsidRPr="00F205A1" w14:paraId="6BAF6373" w14:textId="77777777" w:rsidTr="003B5E78">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14:paraId="6BAF6371" w14:textId="77777777" w:rsidR="00F205A1" w:rsidRPr="00F205A1" w:rsidRDefault="00F205A1" w:rsidP="00F205A1">
            <w:pPr>
              <w:numPr>
                <w:ilvl w:val="0"/>
                <w:numId w:val="99"/>
              </w:numPr>
              <w:spacing w:before="0" w:after="200" w:line="276" w:lineRule="auto"/>
              <w:contextualSpacing/>
              <w:jc w:val="left"/>
              <w:rPr>
                <w:rFonts w:ascii="Arial" w:hAnsi="Arial" w:cs="Arial"/>
                <w:sz w:val="20"/>
                <w:lang w:val="sl-SI"/>
              </w:rPr>
            </w:pPr>
            <w:r w:rsidRPr="00F205A1">
              <w:rPr>
                <w:rFonts w:ascii="Arial" w:hAnsi="Arial" w:cs="Arial"/>
                <w:sz w:val="20"/>
                <w:lang w:val="sl-SI"/>
              </w:rPr>
              <w:t>odprtost gozdov znaša v povprečju od 10 do vključno 14,99 m/ha;</w:t>
            </w:r>
          </w:p>
        </w:tc>
        <w:tc>
          <w:tcPr>
            <w:tcW w:w="2477" w:type="dxa"/>
            <w:tcBorders>
              <w:top w:val="nil"/>
              <w:left w:val="single" w:sz="4" w:space="0" w:color="auto"/>
              <w:bottom w:val="single" w:sz="4" w:space="0" w:color="auto"/>
              <w:right w:val="single" w:sz="4" w:space="0" w:color="auto"/>
            </w:tcBorders>
            <w:vAlign w:val="center"/>
          </w:tcPr>
          <w:p w14:paraId="6BAF6372"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12</w:t>
            </w:r>
          </w:p>
        </w:tc>
      </w:tr>
      <w:tr w:rsidR="00F205A1" w:rsidRPr="00F205A1" w14:paraId="6BAF6376" w14:textId="77777777" w:rsidTr="003B5E78">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14:paraId="6BAF6374" w14:textId="77777777" w:rsidR="00F205A1" w:rsidRPr="00F205A1" w:rsidRDefault="00F205A1" w:rsidP="00F205A1">
            <w:pPr>
              <w:numPr>
                <w:ilvl w:val="0"/>
                <w:numId w:val="99"/>
              </w:numPr>
              <w:spacing w:before="0" w:after="200" w:line="276" w:lineRule="auto"/>
              <w:contextualSpacing/>
              <w:jc w:val="left"/>
              <w:rPr>
                <w:rFonts w:ascii="Arial" w:hAnsi="Arial" w:cs="Arial"/>
                <w:sz w:val="20"/>
                <w:lang w:val="sl-SI"/>
              </w:rPr>
            </w:pPr>
            <w:r w:rsidRPr="00F205A1">
              <w:rPr>
                <w:rFonts w:ascii="Arial" w:hAnsi="Arial" w:cs="Arial"/>
                <w:sz w:val="20"/>
                <w:lang w:val="sl-SI"/>
              </w:rPr>
              <w:t>odprtost gozdov znaša v povprečju od 15 do vključno 19,99 m/ha;</w:t>
            </w:r>
          </w:p>
        </w:tc>
        <w:tc>
          <w:tcPr>
            <w:tcW w:w="2477" w:type="dxa"/>
            <w:tcBorders>
              <w:top w:val="single" w:sz="4" w:space="0" w:color="auto"/>
              <w:left w:val="single" w:sz="4" w:space="0" w:color="auto"/>
              <w:bottom w:val="single" w:sz="4" w:space="0" w:color="auto"/>
              <w:right w:val="single" w:sz="4" w:space="0" w:color="auto"/>
            </w:tcBorders>
            <w:vAlign w:val="center"/>
          </w:tcPr>
          <w:p w14:paraId="6BAF6375"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8</w:t>
            </w:r>
          </w:p>
        </w:tc>
      </w:tr>
      <w:tr w:rsidR="00F205A1" w:rsidRPr="00F205A1" w14:paraId="6BAF6379" w14:textId="77777777" w:rsidTr="003B5E78">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14:paraId="6BAF6377" w14:textId="77777777" w:rsidR="00F205A1" w:rsidRPr="00F205A1" w:rsidRDefault="00F205A1" w:rsidP="00F205A1">
            <w:pPr>
              <w:numPr>
                <w:ilvl w:val="0"/>
                <w:numId w:val="99"/>
              </w:numPr>
              <w:spacing w:before="0" w:after="200" w:line="276" w:lineRule="auto"/>
              <w:contextualSpacing/>
              <w:jc w:val="left"/>
              <w:rPr>
                <w:rFonts w:ascii="Arial" w:hAnsi="Arial" w:cs="Arial"/>
                <w:sz w:val="20"/>
                <w:lang w:val="sl-SI"/>
              </w:rPr>
            </w:pPr>
            <w:r w:rsidRPr="00F205A1">
              <w:rPr>
                <w:rFonts w:ascii="Arial" w:hAnsi="Arial" w:cs="Arial"/>
                <w:sz w:val="20"/>
                <w:lang w:val="sl-SI"/>
              </w:rPr>
              <w:t>odprtost gozdov znaša v povprečju od 20 do vključno 27,6 m/ha.</w:t>
            </w:r>
          </w:p>
        </w:tc>
        <w:tc>
          <w:tcPr>
            <w:tcW w:w="2477" w:type="dxa"/>
            <w:tcBorders>
              <w:top w:val="single" w:sz="4" w:space="0" w:color="auto"/>
              <w:left w:val="single" w:sz="4" w:space="0" w:color="auto"/>
              <w:bottom w:val="single" w:sz="4" w:space="0" w:color="auto"/>
              <w:right w:val="single" w:sz="4" w:space="0" w:color="auto"/>
            </w:tcBorders>
            <w:vAlign w:val="center"/>
          </w:tcPr>
          <w:p w14:paraId="6BAF6378"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4</w:t>
            </w:r>
          </w:p>
        </w:tc>
      </w:tr>
      <w:tr w:rsidR="00F205A1" w:rsidRPr="00F205A1" w14:paraId="6BAF637C" w14:textId="77777777" w:rsidTr="003B5E78">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14:paraId="6BAF637A" w14:textId="77777777" w:rsidR="00F205A1" w:rsidRPr="00F205A1" w:rsidRDefault="00F205A1" w:rsidP="00F205A1">
            <w:pPr>
              <w:contextualSpacing/>
              <w:rPr>
                <w:rFonts w:ascii="Arial" w:hAnsi="Arial" w:cs="Arial"/>
                <w:b/>
                <w:sz w:val="20"/>
                <w:lang w:val="sl-SI"/>
              </w:rPr>
            </w:pPr>
            <w:r w:rsidRPr="00F205A1">
              <w:rPr>
                <w:rFonts w:ascii="Arial" w:hAnsi="Arial" w:cs="Arial"/>
                <w:b/>
                <w:sz w:val="20"/>
                <w:lang w:val="sl-SI"/>
              </w:rPr>
              <w:lastRenderedPageBreak/>
              <w:t>Gozdne vlake</w:t>
            </w:r>
          </w:p>
        </w:tc>
        <w:tc>
          <w:tcPr>
            <w:tcW w:w="2477" w:type="dxa"/>
            <w:tcBorders>
              <w:top w:val="single" w:sz="4" w:space="0" w:color="auto"/>
              <w:left w:val="single" w:sz="4" w:space="0" w:color="auto"/>
              <w:bottom w:val="single" w:sz="4" w:space="0" w:color="auto"/>
              <w:right w:val="single" w:sz="4" w:space="0" w:color="auto"/>
            </w:tcBorders>
            <w:vAlign w:val="center"/>
          </w:tcPr>
          <w:p w14:paraId="6BAF637B" w14:textId="77777777" w:rsidR="00F205A1" w:rsidRPr="00F205A1" w:rsidRDefault="00F205A1" w:rsidP="00F205A1">
            <w:pPr>
              <w:jc w:val="center"/>
              <w:rPr>
                <w:rFonts w:ascii="Arial" w:hAnsi="Arial" w:cs="Arial"/>
                <w:sz w:val="20"/>
                <w:lang w:val="sl-SI"/>
              </w:rPr>
            </w:pPr>
          </w:p>
        </w:tc>
      </w:tr>
      <w:tr w:rsidR="00F205A1" w:rsidRPr="00F205A1" w14:paraId="6BAF637F" w14:textId="77777777" w:rsidTr="003B5E78">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14:paraId="6BAF637D" w14:textId="77777777" w:rsidR="00F205A1" w:rsidRPr="00F205A1" w:rsidRDefault="00F205A1" w:rsidP="00F205A1">
            <w:pPr>
              <w:numPr>
                <w:ilvl w:val="0"/>
                <w:numId w:val="99"/>
              </w:numPr>
              <w:spacing w:before="0" w:after="0" w:line="260" w:lineRule="atLeast"/>
              <w:contextualSpacing/>
              <w:jc w:val="left"/>
              <w:rPr>
                <w:rFonts w:ascii="Arial" w:hAnsi="Arial" w:cs="Arial"/>
                <w:sz w:val="20"/>
                <w:lang w:val="sl-SI"/>
              </w:rPr>
            </w:pPr>
            <w:r w:rsidRPr="00F205A1">
              <w:rPr>
                <w:rFonts w:ascii="Arial" w:eastAsia="Calibri" w:hAnsi="Arial" w:cs="Arial"/>
                <w:sz w:val="20"/>
                <w:szCs w:val="22"/>
                <w:lang w:val="sl-SI"/>
              </w:rPr>
              <w:t>odprtost gozdov znaša v povprečju pod 50 m/ha;</w:t>
            </w:r>
          </w:p>
        </w:tc>
        <w:tc>
          <w:tcPr>
            <w:tcW w:w="2477" w:type="dxa"/>
            <w:tcBorders>
              <w:top w:val="single" w:sz="4" w:space="0" w:color="auto"/>
              <w:left w:val="single" w:sz="4" w:space="0" w:color="auto"/>
              <w:bottom w:val="single" w:sz="4" w:space="0" w:color="auto"/>
              <w:right w:val="single" w:sz="4" w:space="0" w:color="auto"/>
            </w:tcBorders>
            <w:vAlign w:val="center"/>
          </w:tcPr>
          <w:p w14:paraId="6BAF637E"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20</w:t>
            </w:r>
          </w:p>
        </w:tc>
      </w:tr>
      <w:tr w:rsidR="00F205A1" w:rsidRPr="00F205A1" w14:paraId="6BAF6382" w14:textId="77777777" w:rsidTr="003B5E78">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14:paraId="6BAF6380" w14:textId="77777777" w:rsidR="00F205A1" w:rsidRPr="00F205A1" w:rsidRDefault="00F205A1" w:rsidP="00F205A1">
            <w:pPr>
              <w:numPr>
                <w:ilvl w:val="0"/>
                <w:numId w:val="99"/>
              </w:numPr>
              <w:spacing w:before="0" w:after="0" w:line="260" w:lineRule="atLeast"/>
              <w:contextualSpacing/>
              <w:jc w:val="left"/>
              <w:rPr>
                <w:rFonts w:ascii="Arial" w:hAnsi="Arial" w:cs="Arial"/>
                <w:sz w:val="20"/>
                <w:lang w:val="sl-SI"/>
              </w:rPr>
            </w:pPr>
            <w:r w:rsidRPr="00F205A1">
              <w:rPr>
                <w:rFonts w:ascii="Arial" w:eastAsia="Calibri" w:hAnsi="Arial" w:cs="Arial"/>
                <w:sz w:val="20"/>
                <w:szCs w:val="22"/>
                <w:lang w:val="sl-SI"/>
              </w:rPr>
              <w:t>odprtost gozdov znaša v povprečju od 50 do vključno 79,99 m/ha;</w:t>
            </w:r>
          </w:p>
        </w:tc>
        <w:tc>
          <w:tcPr>
            <w:tcW w:w="2477" w:type="dxa"/>
            <w:tcBorders>
              <w:top w:val="nil"/>
              <w:left w:val="single" w:sz="4" w:space="0" w:color="auto"/>
              <w:bottom w:val="single" w:sz="4" w:space="0" w:color="auto"/>
              <w:right w:val="single" w:sz="4" w:space="0" w:color="auto"/>
            </w:tcBorders>
            <w:vAlign w:val="center"/>
          </w:tcPr>
          <w:p w14:paraId="6BAF6381"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16</w:t>
            </w:r>
          </w:p>
        </w:tc>
      </w:tr>
      <w:tr w:rsidR="00F205A1" w:rsidRPr="00F205A1" w14:paraId="6BAF6385" w14:textId="77777777" w:rsidTr="003B5E78">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14:paraId="6BAF6383" w14:textId="77777777" w:rsidR="00F205A1" w:rsidRPr="00F205A1" w:rsidRDefault="00F205A1" w:rsidP="00F205A1">
            <w:pPr>
              <w:numPr>
                <w:ilvl w:val="0"/>
                <w:numId w:val="99"/>
              </w:numPr>
              <w:spacing w:before="0" w:after="0" w:line="260" w:lineRule="atLeast"/>
              <w:contextualSpacing/>
              <w:jc w:val="left"/>
              <w:rPr>
                <w:rFonts w:ascii="Arial" w:hAnsi="Arial" w:cs="Arial"/>
                <w:sz w:val="20"/>
                <w:lang w:val="sl-SI"/>
              </w:rPr>
            </w:pPr>
            <w:r w:rsidRPr="00F205A1">
              <w:rPr>
                <w:rFonts w:ascii="Arial" w:eastAsia="Calibri" w:hAnsi="Arial" w:cs="Arial"/>
                <w:sz w:val="20"/>
                <w:szCs w:val="22"/>
                <w:lang w:val="sl-SI"/>
              </w:rPr>
              <w:t>odprtost gozdov znaša v povprečju od 80 do vključno 99,99 m/ha;</w:t>
            </w:r>
          </w:p>
        </w:tc>
        <w:tc>
          <w:tcPr>
            <w:tcW w:w="2477" w:type="dxa"/>
            <w:tcBorders>
              <w:top w:val="nil"/>
              <w:left w:val="single" w:sz="4" w:space="0" w:color="auto"/>
              <w:bottom w:val="single" w:sz="4" w:space="0" w:color="auto"/>
              <w:right w:val="single" w:sz="4" w:space="0" w:color="auto"/>
            </w:tcBorders>
            <w:vAlign w:val="center"/>
          </w:tcPr>
          <w:p w14:paraId="6BAF6384"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12</w:t>
            </w:r>
          </w:p>
        </w:tc>
      </w:tr>
      <w:tr w:rsidR="00F205A1" w:rsidRPr="00F205A1" w14:paraId="6BAF6388" w14:textId="77777777" w:rsidTr="003B5E78">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14:paraId="6BAF6386" w14:textId="77777777" w:rsidR="00F205A1" w:rsidRPr="00F205A1" w:rsidRDefault="00F205A1" w:rsidP="00F205A1">
            <w:pPr>
              <w:numPr>
                <w:ilvl w:val="0"/>
                <w:numId w:val="99"/>
              </w:numPr>
              <w:spacing w:before="0" w:after="0" w:line="260" w:lineRule="atLeast"/>
              <w:contextualSpacing/>
              <w:jc w:val="left"/>
              <w:rPr>
                <w:rFonts w:ascii="Arial" w:hAnsi="Arial" w:cs="Arial"/>
                <w:sz w:val="20"/>
                <w:lang w:val="sl-SI"/>
              </w:rPr>
            </w:pPr>
            <w:r w:rsidRPr="00F205A1">
              <w:rPr>
                <w:rFonts w:ascii="Arial" w:eastAsia="Calibri" w:hAnsi="Arial" w:cs="Arial"/>
                <w:sz w:val="20"/>
                <w:szCs w:val="22"/>
                <w:lang w:val="sl-SI"/>
              </w:rPr>
              <w:t>odprtost gozdov znaša v povprečju od 100 do vključno 119,99 m/ha;</w:t>
            </w:r>
          </w:p>
        </w:tc>
        <w:tc>
          <w:tcPr>
            <w:tcW w:w="2477" w:type="dxa"/>
            <w:tcBorders>
              <w:top w:val="nil"/>
              <w:left w:val="single" w:sz="4" w:space="0" w:color="auto"/>
              <w:bottom w:val="single" w:sz="4" w:space="0" w:color="auto"/>
              <w:right w:val="single" w:sz="4" w:space="0" w:color="auto"/>
            </w:tcBorders>
            <w:vAlign w:val="center"/>
          </w:tcPr>
          <w:p w14:paraId="6BAF6387"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8</w:t>
            </w:r>
          </w:p>
        </w:tc>
      </w:tr>
      <w:tr w:rsidR="00F205A1" w:rsidRPr="00F205A1" w14:paraId="6BAF638B" w14:textId="77777777" w:rsidTr="003B5E78">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14:paraId="6BAF6389" w14:textId="77777777" w:rsidR="00F205A1" w:rsidRPr="00F205A1" w:rsidRDefault="00F205A1" w:rsidP="00F205A1">
            <w:pPr>
              <w:numPr>
                <w:ilvl w:val="0"/>
                <w:numId w:val="99"/>
              </w:numPr>
              <w:spacing w:before="0" w:after="0" w:line="260" w:lineRule="atLeast"/>
              <w:contextualSpacing/>
              <w:jc w:val="left"/>
              <w:rPr>
                <w:rFonts w:ascii="Arial" w:hAnsi="Arial" w:cs="Arial"/>
                <w:sz w:val="20"/>
                <w:lang w:val="sl-SI"/>
              </w:rPr>
            </w:pPr>
            <w:r w:rsidRPr="00F205A1">
              <w:rPr>
                <w:rFonts w:ascii="Arial" w:eastAsia="Calibri" w:hAnsi="Arial" w:cs="Arial"/>
                <w:sz w:val="20"/>
                <w:szCs w:val="22"/>
                <w:lang w:val="sl-SI"/>
              </w:rPr>
              <w:t>odprtost gozdov znaša v povprečju od 120 do vključno 153,99 m/ha.</w:t>
            </w:r>
          </w:p>
        </w:tc>
        <w:tc>
          <w:tcPr>
            <w:tcW w:w="2477" w:type="dxa"/>
            <w:tcBorders>
              <w:top w:val="nil"/>
              <w:left w:val="single" w:sz="4" w:space="0" w:color="auto"/>
              <w:bottom w:val="single" w:sz="4" w:space="0" w:color="auto"/>
              <w:right w:val="single" w:sz="4" w:space="0" w:color="auto"/>
            </w:tcBorders>
            <w:vAlign w:val="center"/>
          </w:tcPr>
          <w:p w14:paraId="6BAF638A"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4</w:t>
            </w:r>
          </w:p>
        </w:tc>
      </w:tr>
      <w:tr w:rsidR="00F205A1" w:rsidRPr="00F205A1" w14:paraId="6BAF638E" w14:textId="77777777" w:rsidTr="003B5E78">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14:paraId="6BAF638C" w14:textId="77777777" w:rsidR="00F205A1" w:rsidRPr="00F205A1" w:rsidRDefault="00F205A1" w:rsidP="00F205A1">
            <w:pPr>
              <w:numPr>
                <w:ilvl w:val="0"/>
                <w:numId w:val="84"/>
              </w:numPr>
              <w:spacing w:before="0" w:after="200" w:line="276" w:lineRule="auto"/>
              <w:contextualSpacing/>
              <w:jc w:val="left"/>
              <w:rPr>
                <w:rFonts w:ascii="Arial" w:hAnsi="Arial" w:cs="Arial"/>
                <w:b/>
                <w:sz w:val="20"/>
                <w:lang w:val="sl-SI"/>
              </w:rPr>
            </w:pPr>
            <w:r w:rsidRPr="00F205A1">
              <w:rPr>
                <w:rFonts w:ascii="Arial" w:hAnsi="Arial" w:cs="Arial"/>
                <w:b/>
                <w:sz w:val="20"/>
                <w:lang w:val="sl-SI"/>
              </w:rPr>
              <w:t>Delež zmanjšanja spravilnih stroškov</w:t>
            </w:r>
          </w:p>
        </w:tc>
        <w:tc>
          <w:tcPr>
            <w:tcW w:w="2477" w:type="dxa"/>
            <w:tcBorders>
              <w:top w:val="single" w:sz="4" w:space="0" w:color="auto"/>
              <w:left w:val="single" w:sz="4" w:space="0" w:color="auto"/>
              <w:bottom w:val="single" w:sz="4" w:space="0" w:color="auto"/>
              <w:right w:val="single" w:sz="4" w:space="0" w:color="auto"/>
            </w:tcBorders>
            <w:vAlign w:val="center"/>
          </w:tcPr>
          <w:p w14:paraId="6BAF638D" w14:textId="77777777" w:rsidR="00F205A1" w:rsidRPr="00F205A1" w:rsidRDefault="00F205A1" w:rsidP="00F205A1">
            <w:pPr>
              <w:jc w:val="center"/>
              <w:rPr>
                <w:rFonts w:ascii="Arial" w:hAnsi="Arial" w:cs="Arial"/>
                <w:b/>
                <w:sz w:val="20"/>
                <w:lang w:val="sl-SI"/>
              </w:rPr>
            </w:pPr>
            <w:r w:rsidRPr="00F205A1">
              <w:rPr>
                <w:rFonts w:ascii="Arial" w:hAnsi="Arial" w:cs="Arial"/>
                <w:b/>
                <w:sz w:val="20"/>
                <w:lang w:val="sl-SI"/>
              </w:rPr>
              <w:t>20</w:t>
            </w:r>
          </w:p>
        </w:tc>
      </w:tr>
      <w:tr w:rsidR="00F205A1" w:rsidRPr="00F205A1" w14:paraId="6BAF6391" w14:textId="77777777" w:rsidTr="003B5E78">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14:paraId="6BAF638F" w14:textId="77777777" w:rsidR="00F205A1" w:rsidRPr="00F205A1" w:rsidRDefault="00F205A1" w:rsidP="00F205A1">
            <w:pPr>
              <w:numPr>
                <w:ilvl w:val="0"/>
                <w:numId w:val="99"/>
              </w:numPr>
              <w:spacing w:before="0" w:after="0" w:line="260" w:lineRule="atLeast"/>
              <w:contextualSpacing/>
              <w:jc w:val="left"/>
              <w:rPr>
                <w:rFonts w:ascii="Arial" w:hAnsi="Arial" w:cs="Arial"/>
                <w:sz w:val="20"/>
                <w:lang w:val="sl-SI"/>
              </w:rPr>
            </w:pPr>
            <w:r w:rsidRPr="00F205A1">
              <w:rPr>
                <w:rFonts w:ascii="Arial" w:eastAsia="Calibri" w:hAnsi="Arial" w:cs="Arial"/>
                <w:sz w:val="20"/>
                <w:szCs w:val="22"/>
                <w:lang w:val="sl-SI"/>
              </w:rPr>
              <w:t>spravilni stroški se v povprečju zmanjšajo za več kot 50 odstotkov;</w:t>
            </w:r>
          </w:p>
        </w:tc>
        <w:tc>
          <w:tcPr>
            <w:tcW w:w="2477" w:type="dxa"/>
            <w:tcBorders>
              <w:top w:val="single" w:sz="4" w:space="0" w:color="auto"/>
              <w:left w:val="single" w:sz="4" w:space="0" w:color="auto"/>
              <w:bottom w:val="single" w:sz="4" w:space="0" w:color="auto"/>
              <w:right w:val="single" w:sz="4" w:space="0" w:color="auto"/>
            </w:tcBorders>
            <w:vAlign w:val="center"/>
          </w:tcPr>
          <w:p w14:paraId="6BAF6390"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20</w:t>
            </w:r>
          </w:p>
        </w:tc>
      </w:tr>
      <w:tr w:rsidR="00F205A1" w:rsidRPr="00F205A1" w14:paraId="6BAF6394" w14:textId="77777777" w:rsidTr="003B5E78">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14:paraId="6BAF6392" w14:textId="77777777" w:rsidR="00F205A1" w:rsidRPr="00F205A1" w:rsidRDefault="00F205A1" w:rsidP="00F205A1">
            <w:pPr>
              <w:numPr>
                <w:ilvl w:val="0"/>
                <w:numId w:val="99"/>
              </w:numPr>
              <w:spacing w:before="0" w:after="0" w:line="260" w:lineRule="atLeast"/>
              <w:contextualSpacing/>
              <w:jc w:val="left"/>
              <w:rPr>
                <w:rFonts w:ascii="Arial" w:hAnsi="Arial" w:cs="Arial"/>
                <w:sz w:val="20"/>
                <w:lang w:val="sl-SI"/>
              </w:rPr>
            </w:pPr>
            <w:r w:rsidRPr="00F205A1">
              <w:rPr>
                <w:rFonts w:ascii="Arial" w:eastAsia="Calibri" w:hAnsi="Arial" w:cs="Arial"/>
                <w:sz w:val="20"/>
                <w:szCs w:val="22"/>
                <w:lang w:val="sl-SI"/>
              </w:rPr>
              <w:t>spravilni stroški se v povprečju zmanjšajo za 40 do vključno 50 odstotkov;</w:t>
            </w:r>
          </w:p>
        </w:tc>
        <w:tc>
          <w:tcPr>
            <w:tcW w:w="2477" w:type="dxa"/>
            <w:tcBorders>
              <w:top w:val="single" w:sz="4" w:space="0" w:color="auto"/>
              <w:left w:val="single" w:sz="4" w:space="0" w:color="auto"/>
              <w:bottom w:val="single" w:sz="4" w:space="0" w:color="auto"/>
              <w:right w:val="single" w:sz="4" w:space="0" w:color="auto"/>
            </w:tcBorders>
            <w:vAlign w:val="center"/>
          </w:tcPr>
          <w:p w14:paraId="6BAF6393"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16</w:t>
            </w:r>
          </w:p>
        </w:tc>
      </w:tr>
      <w:tr w:rsidR="00F205A1" w:rsidRPr="00F205A1" w14:paraId="6BAF6397" w14:textId="77777777" w:rsidTr="003B5E78">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14:paraId="6BAF6395" w14:textId="77777777" w:rsidR="00F205A1" w:rsidRPr="00F205A1" w:rsidRDefault="00F205A1" w:rsidP="00F205A1">
            <w:pPr>
              <w:numPr>
                <w:ilvl w:val="0"/>
                <w:numId w:val="99"/>
              </w:numPr>
              <w:spacing w:before="0" w:after="0" w:line="260" w:lineRule="atLeast"/>
              <w:contextualSpacing/>
              <w:jc w:val="left"/>
              <w:rPr>
                <w:rFonts w:ascii="Arial" w:hAnsi="Arial" w:cs="Arial"/>
                <w:sz w:val="20"/>
                <w:lang w:val="sl-SI"/>
              </w:rPr>
            </w:pPr>
            <w:r w:rsidRPr="00F205A1">
              <w:rPr>
                <w:rFonts w:ascii="Arial" w:eastAsia="Calibri" w:hAnsi="Arial" w:cs="Arial"/>
                <w:sz w:val="20"/>
                <w:szCs w:val="22"/>
                <w:lang w:val="sl-SI"/>
              </w:rPr>
              <w:t>spravilni stroški se v povprečju zmanjšajo za 30 do vključno 39,99 odstotkov;</w:t>
            </w:r>
          </w:p>
        </w:tc>
        <w:tc>
          <w:tcPr>
            <w:tcW w:w="2477" w:type="dxa"/>
            <w:tcBorders>
              <w:top w:val="single" w:sz="4" w:space="0" w:color="auto"/>
              <w:left w:val="single" w:sz="4" w:space="0" w:color="auto"/>
              <w:bottom w:val="single" w:sz="4" w:space="0" w:color="auto"/>
              <w:right w:val="single" w:sz="4" w:space="0" w:color="auto"/>
            </w:tcBorders>
            <w:vAlign w:val="center"/>
          </w:tcPr>
          <w:p w14:paraId="6BAF6396"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12</w:t>
            </w:r>
          </w:p>
        </w:tc>
      </w:tr>
      <w:tr w:rsidR="00F205A1" w:rsidRPr="00F205A1" w14:paraId="6BAF639A" w14:textId="77777777" w:rsidTr="003B5E78">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14:paraId="6BAF6398" w14:textId="1690133D" w:rsidR="00F205A1" w:rsidRPr="00F205A1" w:rsidRDefault="00F205A1" w:rsidP="00F205A1">
            <w:pPr>
              <w:numPr>
                <w:ilvl w:val="0"/>
                <w:numId w:val="99"/>
              </w:numPr>
              <w:spacing w:before="0" w:after="0" w:line="260" w:lineRule="atLeast"/>
              <w:contextualSpacing/>
              <w:jc w:val="left"/>
              <w:rPr>
                <w:rFonts w:ascii="Arial" w:hAnsi="Arial" w:cs="Arial"/>
                <w:sz w:val="20"/>
                <w:lang w:val="sl-SI"/>
              </w:rPr>
            </w:pPr>
            <w:r w:rsidRPr="00F205A1">
              <w:rPr>
                <w:rFonts w:ascii="Arial" w:eastAsia="Calibri" w:hAnsi="Arial" w:cs="Arial"/>
                <w:sz w:val="20"/>
                <w:szCs w:val="22"/>
                <w:lang w:val="sl-SI"/>
              </w:rPr>
              <w:t>spravilni stroški se v povprečju zmanjšajo za 20 do vključno 29,99 odstotkov</w:t>
            </w:r>
            <w:r w:rsidR="00AE50CA">
              <w:rPr>
                <w:rFonts w:ascii="Arial" w:eastAsia="Calibri" w:hAnsi="Arial" w:cs="Arial"/>
                <w:sz w:val="20"/>
                <w:szCs w:val="22"/>
                <w:lang w:val="sl-SI"/>
              </w:rPr>
              <w:t>.</w:t>
            </w:r>
          </w:p>
        </w:tc>
        <w:tc>
          <w:tcPr>
            <w:tcW w:w="2477" w:type="dxa"/>
            <w:tcBorders>
              <w:top w:val="single" w:sz="4" w:space="0" w:color="auto"/>
              <w:left w:val="single" w:sz="4" w:space="0" w:color="auto"/>
              <w:bottom w:val="single" w:sz="4" w:space="0" w:color="auto"/>
              <w:right w:val="single" w:sz="4" w:space="0" w:color="auto"/>
            </w:tcBorders>
            <w:vAlign w:val="center"/>
          </w:tcPr>
          <w:p w14:paraId="6BAF6399"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8</w:t>
            </w:r>
          </w:p>
        </w:tc>
      </w:tr>
      <w:tr w:rsidR="00F205A1" w:rsidRPr="00F205A1" w14:paraId="6BAF63A0" w14:textId="77777777" w:rsidTr="003B5E78">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14:paraId="6BAF639E" w14:textId="77777777" w:rsidR="00F205A1" w:rsidRPr="00F205A1" w:rsidRDefault="00F205A1" w:rsidP="00F205A1">
            <w:pPr>
              <w:numPr>
                <w:ilvl w:val="0"/>
                <w:numId w:val="83"/>
              </w:numPr>
              <w:spacing w:before="0" w:after="200" w:line="276" w:lineRule="auto"/>
              <w:contextualSpacing/>
              <w:jc w:val="left"/>
              <w:rPr>
                <w:rFonts w:ascii="Arial" w:hAnsi="Arial" w:cs="Arial"/>
                <w:b/>
                <w:sz w:val="20"/>
                <w:lang w:val="sl-SI"/>
              </w:rPr>
            </w:pPr>
            <w:r w:rsidRPr="00F205A1">
              <w:rPr>
                <w:rFonts w:ascii="Arial" w:hAnsi="Arial" w:cs="Arial"/>
                <w:b/>
                <w:sz w:val="20"/>
                <w:lang w:val="sl-SI"/>
              </w:rPr>
              <w:t>GEOGRAFSKI VIDIK NALOŽBE</w:t>
            </w:r>
          </w:p>
        </w:tc>
        <w:tc>
          <w:tcPr>
            <w:tcW w:w="2477" w:type="dxa"/>
            <w:tcBorders>
              <w:top w:val="single" w:sz="4" w:space="0" w:color="auto"/>
              <w:left w:val="single" w:sz="4" w:space="0" w:color="auto"/>
              <w:bottom w:val="single" w:sz="4" w:space="0" w:color="auto"/>
              <w:right w:val="single" w:sz="4" w:space="0" w:color="auto"/>
            </w:tcBorders>
            <w:vAlign w:val="center"/>
          </w:tcPr>
          <w:p w14:paraId="6BAF639F" w14:textId="0F4FA55D" w:rsidR="00F205A1" w:rsidRPr="00F205A1" w:rsidRDefault="00645B67" w:rsidP="00F205A1">
            <w:pPr>
              <w:jc w:val="center"/>
              <w:rPr>
                <w:rFonts w:ascii="Arial" w:hAnsi="Arial" w:cs="Arial"/>
                <w:b/>
                <w:sz w:val="20"/>
                <w:lang w:val="sl-SI"/>
              </w:rPr>
            </w:pPr>
            <w:r>
              <w:rPr>
                <w:rFonts w:ascii="Arial" w:hAnsi="Arial" w:cs="Arial"/>
                <w:b/>
                <w:sz w:val="20"/>
                <w:lang w:val="sl-SI"/>
              </w:rPr>
              <w:t>2</w:t>
            </w:r>
            <w:r w:rsidR="00F205A1" w:rsidRPr="00F205A1">
              <w:rPr>
                <w:rFonts w:ascii="Arial" w:hAnsi="Arial" w:cs="Arial"/>
                <w:b/>
                <w:sz w:val="20"/>
                <w:lang w:val="sl-SI"/>
              </w:rPr>
              <w:t>0</w:t>
            </w:r>
          </w:p>
        </w:tc>
      </w:tr>
      <w:tr w:rsidR="00F205A1" w:rsidRPr="00F205A1" w14:paraId="6BAF63A3" w14:textId="77777777" w:rsidTr="003B5E78">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14:paraId="6BAF63A1" w14:textId="77777777" w:rsidR="00F205A1" w:rsidRPr="00F205A1" w:rsidRDefault="00F205A1" w:rsidP="00F205A1">
            <w:pPr>
              <w:numPr>
                <w:ilvl w:val="0"/>
                <w:numId w:val="84"/>
              </w:numPr>
              <w:spacing w:before="0" w:after="200" w:line="276" w:lineRule="auto"/>
              <w:contextualSpacing/>
              <w:jc w:val="left"/>
              <w:rPr>
                <w:rFonts w:ascii="Arial" w:hAnsi="Arial" w:cs="Arial"/>
                <w:b/>
                <w:sz w:val="20"/>
                <w:lang w:val="sl-SI"/>
              </w:rPr>
            </w:pPr>
            <w:r w:rsidRPr="00F205A1">
              <w:rPr>
                <w:rFonts w:ascii="Arial" w:hAnsi="Arial" w:cs="Arial"/>
                <w:b/>
                <w:sz w:val="20"/>
                <w:lang w:val="sl-SI"/>
              </w:rPr>
              <w:t>Stopnja gozdnatosti na ravni občin</w:t>
            </w:r>
          </w:p>
        </w:tc>
        <w:tc>
          <w:tcPr>
            <w:tcW w:w="2477" w:type="dxa"/>
            <w:tcBorders>
              <w:top w:val="single" w:sz="4" w:space="0" w:color="auto"/>
              <w:left w:val="single" w:sz="4" w:space="0" w:color="auto"/>
              <w:bottom w:val="single" w:sz="4" w:space="0" w:color="auto"/>
              <w:right w:val="single" w:sz="4" w:space="0" w:color="auto"/>
            </w:tcBorders>
            <w:vAlign w:val="center"/>
          </w:tcPr>
          <w:p w14:paraId="6BAF63A2" w14:textId="2972A850" w:rsidR="00F205A1" w:rsidRPr="00F205A1" w:rsidRDefault="00645B67" w:rsidP="00F205A1">
            <w:pPr>
              <w:jc w:val="center"/>
              <w:rPr>
                <w:rFonts w:ascii="Arial" w:hAnsi="Arial" w:cs="Arial"/>
                <w:b/>
                <w:sz w:val="20"/>
                <w:lang w:val="sl-SI"/>
              </w:rPr>
            </w:pPr>
            <w:r>
              <w:rPr>
                <w:rFonts w:ascii="Arial" w:hAnsi="Arial" w:cs="Arial"/>
                <w:b/>
                <w:sz w:val="20"/>
                <w:lang w:val="sl-SI"/>
              </w:rPr>
              <w:t>2</w:t>
            </w:r>
            <w:r w:rsidR="00F205A1" w:rsidRPr="00F205A1">
              <w:rPr>
                <w:rFonts w:ascii="Arial" w:hAnsi="Arial" w:cs="Arial"/>
                <w:b/>
                <w:sz w:val="20"/>
                <w:lang w:val="sl-SI"/>
              </w:rPr>
              <w:t>0</w:t>
            </w:r>
          </w:p>
        </w:tc>
      </w:tr>
      <w:tr w:rsidR="00F205A1" w:rsidRPr="00F205A1" w14:paraId="6BAF63A6" w14:textId="77777777" w:rsidTr="003B5E78">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14:paraId="6BAF63A4" w14:textId="77777777" w:rsidR="00F205A1" w:rsidRPr="00F205A1" w:rsidRDefault="00F205A1" w:rsidP="00F205A1">
            <w:pPr>
              <w:numPr>
                <w:ilvl w:val="0"/>
                <w:numId w:val="99"/>
              </w:numPr>
              <w:spacing w:before="0" w:after="0" w:line="260" w:lineRule="atLeast"/>
              <w:contextualSpacing/>
              <w:jc w:val="left"/>
              <w:rPr>
                <w:rFonts w:ascii="Arial" w:hAnsi="Arial" w:cs="Arial"/>
                <w:sz w:val="20"/>
                <w:lang w:val="sl-SI"/>
              </w:rPr>
            </w:pPr>
            <w:r w:rsidRPr="00F205A1">
              <w:rPr>
                <w:rFonts w:ascii="Arial" w:eastAsia="Calibri" w:hAnsi="Arial" w:cs="Arial"/>
                <w:sz w:val="20"/>
                <w:szCs w:val="22"/>
                <w:lang w:val="sl-SI"/>
              </w:rPr>
              <w:t>stopnja gozdnatosti občine znaša v povprečju več kot 65 odstotkov;</w:t>
            </w:r>
          </w:p>
        </w:tc>
        <w:tc>
          <w:tcPr>
            <w:tcW w:w="2477" w:type="dxa"/>
            <w:tcBorders>
              <w:top w:val="single" w:sz="4" w:space="0" w:color="auto"/>
              <w:left w:val="single" w:sz="4" w:space="0" w:color="auto"/>
              <w:bottom w:val="single" w:sz="4" w:space="0" w:color="auto"/>
              <w:right w:val="single" w:sz="4" w:space="0" w:color="auto"/>
            </w:tcBorders>
            <w:vAlign w:val="center"/>
          </w:tcPr>
          <w:p w14:paraId="6BAF63A5" w14:textId="65B6954B" w:rsidR="00F205A1" w:rsidRPr="00F205A1" w:rsidRDefault="00645B67" w:rsidP="00F205A1">
            <w:pPr>
              <w:jc w:val="center"/>
              <w:rPr>
                <w:rFonts w:ascii="Arial" w:hAnsi="Arial" w:cs="Arial"/>
                <w:sz w:val="20"/>
                <w:lang w:val="sl-SI"/>
              </w:rPr>
            </w:pPr>
            <w:r>
              <w:rPr>
                <w:rFonts w:ascii="Arial" w:hAnsi="Arial" w:cs="Arial"/>
                <w:sz w:val="20"/>
                <w:lang w:val="sl-SI"/>
              </w:rPr>
              <w:t>2</w:t>
            </w:r>
            <w:r w:rsidR="00F205A1" w:rsidRPr="00F205A1">
              <w:rPr>
                <w:rFonts w:ascii="Arial" w:hAnsi="Arial" w:cs="Arial"/>
                <w:sz w:val="20"/>
                <w:lang w:val="sl-SI"/>
              </w:rPr>
              <w:t>0</w:t>
            </w:r>
          </w:p>
        </w:tc>
      </w:tr>
      <w:tr w:rsidR="00F205A1" w:rsidRPr="00F205A1" w14:paraId="6BAF63A9" w14:textId="77777777" w:rsidTr="003B5E78">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14:paraId="6BAF63A7" w14:textId="77777777" w:rsidR="00F205A1" w:rsidRPr="00F205A1" w:rsidRDefault="00F205A1" w:rsidP="00F205A1">
            <w:pPr>
              <w:numPr>
                <w:ilvl w:val="0"/>
                <w:numId w:val="99"/>
              </w:numPr>
              <w:spacing w:before="0" w:after="0" w:line="260" w:lineRule="atLeast"/>
              <w:contextualSpacing/>
              <w:jc w:val="left"/>
              <w:rPr>
                <w:rFonts w:ascii="Arial" w:hAnsi="Arial" w:cs="Arial"/>
                <w:sz w:val="20"/>
                <w:lang w:val="sl-SI"/>
              </w:rPr>
            </w:pPr>
            <w:r w:rsidRPr="00F205A1">
              <w:rPr>
                <w:rFonts w:ascii="Arial" w:eastAsia="Calibri" w:hAnsi="Arial" w:cs="Arial"/>
                <w:sz w:val="20"/>
                <w:szCs w:val="22"/>
                <w:lang w:val="sl-SI"/>
              </w:rPr>
              <w:t>stopnja gozdnatosti občine znaša v povprečju od 50 do vključno 65 odstotkov;</w:t>
            </w:r>
          </w:p>
        </w:tc>
        <w:tc>
          <w:tcPr>
            <w:tcW w:w="2477" w:type="dxa"/>
            <w:tcBorders>
              <w:top w:val="single" w:sz="4" w:space="0" w:color="auto"/>
              <w:left w:val="single" w:sz="4" w:space="0" w:color="auto"/>
              <w:bottom w:val="single" w:sz="4" w:space="0" w:color="auto"/>
              <w:right w:val="single" w:sz="4" w:space="0" w:color="auto"/>
            </w:tcBorders>
            <w:vAlign w:val="center"/>
          </w:tcPr>
          <w:p w14:paraId="6BAF63A8" w14:textId="5FFF63C0" w:rsidR="00F205A1" w:rsidRPr="00F205A1" w:rsidRDefault="00645B67" w:rsidP="00F205A1">
            <w:pPr>
              <w:jc w:val="center"/>
              <w:rPr>
                <w:rFonts w:ascii="Arial" w:hAnsi="Arial" w:cs="Arial"/>
                <w:sz w:val="20"/>
                <w:lang w:val="sl-SI"/>
              </w:rPr>
            </w:pPr>
            <w:r>
              <w:rPr>
                <w:rFonts w:ascii="Arial" w:hAnsi="Arial" w:cs="Arial"/>
                <w:sz w:val="20"/>
                <w:lang w:val="sl-SI"/>
              </w:rPr>
              <w:t>16</w:t>
            </w:r>
          </w:p>
        </w:tc>
      </w:tr>
      <w:tr w:rsidR="00F205A1" w:rsidRPr="00F205A1" w14:paraId="6BAF63AC" w14:textId="77777777" w:rsidTr="003B5E78">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14:paraId="6BAF63AA" w14:textId="77777777" w:rsidR="00F205A1" w:rsidRPr="00F205A1" w:rsidRDefault="00F205A1" w:rsidP="00F205A1">
            <w:pPr>
              <w:numPr>
                <w:ilvl w:val="0"/>
                <w:numId w:val="99"/>
              </w:numPr>
              <w:spacing w:before="0" w:after="0" w:line="260" w:lineRule="atLeast"/>
              <w:contextualSpacing/>
              <w:jc w:val="left"/>
              <w:rPr>
                <w:rFonts w:ascii="Arial" w:hAnsi="Arial" w:cs="Arial"/>
                <w:sz w:val="20"/>
                <w:lang w:val="sl-SI"/>
              </w:rPr>
            </w:pPr>
            <w:r w:rsidRPr="00F205A1">
              <w:rPr>
                <w:rFonts w:ascii="Arial" w:eastAsia="Calibri" w:hAnsi="Arial" w:cs="Arial"/>
                <w:sz w:val="20"/>
                <w:szCs w:val="22"/>
                <w:lang w:val="sl-SI"/>
              </w:rPr>
              <w:t>stopnja gozdnatosti občine znaša v povprečju od 35 do vključno 49,99 odstotkov;</w:t>
            </w:r>
          </w:p>
        </w:tc>
        <w:tc>
          <w:tcPr>
            <w:tcW w:w="2477" w:type="dxa"/>
            <w:tcBorders>
              <w:top w:val="single" w:sz="4" w:space="0" w:color="auto"/>
              <w:left w:val="single" w:sz="4" w:space="0" w:color="auto"/>
              <w:bottom w:val="single" w:sz="4" w:space="0" w:color="auto"/>
              <w:right w:val="single" w:sz="4" w:space="0" w:color="auto"/>
            </w:tcBorders>
            <w:vAlign w:val="center"/>
          </w:tcPr>
          <w:p w14:paraId="6BAF63AB" w14:textId="660CFEB7" w:rsidR="00F205A1" w:rsidRPr="00F205A1" w:rsidRDefault="00645B67" w:rsidP="00F205A1">
            <w:pPr>
              <w:jc w:val="center"/>
              <w:rPr>
                <w:rFonts w:ascii="Arial" w:hAnsi="Arial" w:cs="Arial"/>
                <w:sz w:val="20"/>
                <w:lang w:val="sl-SI"/>
              </w:rPr>
            </w:pPr>
            <w:r>
              <w:rPr>
                <w:rFonts w:ascii="Arial" w:hAnsi="Arial" w:cs="Arial"/>
                <w:sz w:val="20"/>
                <w:lang w:val="sl-SI"/>
              </w:rPr>
              <w:t>12</w:t>
            </w:r>
          </w:p>
        </w:tc>
      </w:tr>
      <w:tr w:rsidR="00F205A1" w:rsidRPr="00F205A1" w14:paraId="6BAF63AF" w14:textId="77777777" w:rsidTr="003B5E78">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14:paraId="6BAF63AD" w14:textId="77777777" w:rsidR="00F205A1" w:rsidRPr="00F205A1" w:rsidRDefault="00F205A1" w:rsidP="00F205A1">
            <w:pPr>
              <w:numPr>
                <w:ilvl w:val="0"/>
                <w:numId w:val="99"/>
              </w:numPr>
              <w:spacing w:before="0" w:after="0" w:line="260" w:lineRule="atLeast"/>
              <w:contextualSpacing/>
              <w:jc w:val="left"/>
              <w:rPr>
                <w:rFonts w:ascii="Arial" w:hAnsi="Arial" w:cs="Arial"/>
                <w:sz w:val="20"/>
                <w:lang w:val="sl-SI"/>
              </w:rPr>
            </w:pPr>
            <w:r w:rsidRPr="00F205A1">
              <w:rPr>
                <w:rFonts w:ascii="Arial" w:eastAsia="Calibri" w:hAnsi="Arial" w:cs="Arial"/>
                <w:sz w:val="20"/>
                <w:szCs w:val="22"/>
                <w:lang w:val="sl-SI"/>
              </w:rPr>
              <w:t>stopnja gozdnatosti občine znaša v povprečju od 20 do vključno 34,99 odstotkov;</w:t>
            </w:r>
          </w:p>
        </w:tc>
        <w:tc>
          <w:tcPr>
            <w:tcW w:w="2477" w:type="dxa"/>
            <w:tcBorders>
              <w:top w:val="single" w:sz="4" w:space="0" w:color="auto"/>
              <w:left w:val="single" w:sz="4" w:space="0" w:color="auto"/>
              <w:bottom w:val="single" w:sz="4" w:space="0" w:color="auto"/>
              <w:right w:val="single" w:sz="4" w:space="0" w:color="auto"/>
            </w:tcBorders>
            <w:vAlign w:val="center"/>
          </w:tcPr>
          <w:p w14:paraId="6BAF63AE" w14:textId="02836818" w:rsidR="00F205A1" w:rsidRPr="00F205A1" w:rsidRDefault="00645B67" w:rsidP="00F205A1">
            <w:pPr>
              <w:jc w:val="center"/>
              <w:rPr>
                <w:rFonts w:ascii="Arial" w:hAnsi="Arial" w:cs="Arial"/>
                <w:sz w:val="20"/>
                <w:lang w:val="sl-SI"/>
              </w:rPr>
            </w:pPr>
            <w:r>
              <w:rPr>
                <w:rFonts w:ascii="Arial" w:hAnsi="Arial" w:cs="Arial"/>
                <w:sz w:val="20"/>
                <w:lang w:val="sl-SI"/>
              </w:rPr>
              <w:t>8</w:t>
            </w:r>
          </w:p>
        </w:tc>
      </w:tr>
      <w:tr w:rsidR="00F205A1" w:rsidRPr="00F205A1" w14:paraId="6BAF63B2" w14:textId="77777777" w:rsidTr="003B5E78">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14:paraId="6BAF63B0" w14:textId="77777777" w:rsidR="00F205A1" w:rsidRPr="00F205A1" w:rsidRDefault="00F205A1" w:rsidP="00F205A1">
            <w:pPr>
              <w:numPr>
                <w:ilvl w:val="0"/>
                <w:numId w:val="99"/>
              </w:numPr>
              <w:spacing w:before="0" w:after="0" w:line="260" w:lineRule="atLeast"/>
              <w:contextualSpacing/>
              <w:jc w:val="left"/>
              <w:rPr>
                <w:rFonts w:ascii="Arial" w:hAnsi="Arial" w:cs="Arial"/>
                <w:sz w:val="20"/>
                <w:lang w:val="sl-SI"/>
              </w:rPr>
            </w:pPr>
            <w:r w:rsidRPr="00F205A1">
              <w:rPr>
                <w:rFonts w:ascii="Arial" w:eastAsia="Calibri" w:hAnsi="Arial" w:cs="Arial"/>
                <w:sz w:val="20"/>
                <w:szCs w:val="22"/>
                <w:lang w:val="sl-SI"/>
              </w:rPr>
              <w:t xml:space="preserve">stopnja gozdnatosti občine znaša v povprečju manj kot 20 odstotkov. </w:t>
            </w:r>
          </w:p>
        </w:tc>
        <w:tc>
          <w:tcPr>
            <w:tcW w:w="2477" w:type="dxa"/>
            <w:tcBorders>
              <w:top w:val="single" w:sz="4" w:space="0" w:color="auto"/>
              <w:left w:val="single" w:sz="4" w:space="0" w:color="auto"/>
              <w:bottom w:val="single" w:sz="4" w:space="0" w:color="auto"/>
              <w:right w:val="single" w:sz="4" w:space="0" w:color="auto"/>
            </w:tcBorders>
            <w:vAlign w:val="center"/>
          </w:tcPr>
          <w:p w14:paraId="6BAF63B1" w14:textId="27BCEE99" w:rsidR="00F205A1" w:rsidRPr="00F205A1" w:rsidRDefault="00645B67" w:rsidP="00F205A1">
            <w:pPr>
              <w:jc w:val="center"/>
              <w:rPr>
                <w:rFonts w:ascii="Arial" w:hAnsi="Arial" w:cs="Arial"/>
                <w:sz w:val="20"/>
                <w:lang w:val="sl-SI"/>
              </w:rPr>
            </w:pPr>
            <w:r>
              <w:rPr>
                <w:rFonts w:ascii="Arial" w:hAnsi="Arial" w:cs="Arial"/>
                <w:sz w:val="20"/>
                <w:lang w:val="sl-SI"/>
              </w:rPr>
              <w:t>4</w:t>
            </w:r>
          </w:p>
        </w:tc>
      </w:tr>
      <w:tr w:rsidR="00F205A1" w:rsidRPr="00F205A1" w14:paraId="6BAF63B5" w14:textId="77777777" w:rsidTr="003B5E78">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14:paraId="6BAF63B3" w14:textId="77777777" w:rsidR="00F205A1" w:rsidRPr="00F205A1" w:rsidRDefault="00F205A1" w:rsidP="00F205A1">
            <w:pPr>
              <w:numPr>
                <w:ilvl w:val="0"/>
                <w:numId w:val="83"/>
              </w:numPr>
              <w:spacing w:before="0" w:after="200" w:line="276" w:lineRule="auto"/>
              <w:contextualSpacing/>
              <w:jc w:val="left"/>
              <w:rPr>
                <w:rFonts w:ascii="Arial" w:hAnsi="Arial" w:cs="Arial"/>
                <w:b/>
                <w:sz w:val="20"/>
                <w:lang w:val="sl-SI"/>
              </w:rPr>
            </w:pPr>
            <w:r w:rsidRPr="00F205A1">
              <w:rPr>
                <w:rFonts w:ascii="Arial" w:hAnsi="Arial" w:cs="Arial"/>
                <w:b/>
                <w:sz w:val="20"/>
                <w:lang w:val="sl-SI"/>
              </w:rPr>
              <w:t>PROIZVODNI (TEHNOLOŠKI) VIDIK NALOŽBE</w:t>
            </w:r>
          </w:p>
        </w:tc>
        <w:tc>
          <w:tcPr>
            <w:tcW w:w="2477" w:type="dxa"/>
            <w:tcBorders>
              <w:top w:val="single" w:sz="4" w:space="0" w:color="auto"/>
              <w:left w:val="single" w:sz="4" w:space="0" w:color="auto"/>
              <w:bottom w:val="single" w:sz="4" w:space="0" w:color="auto"/>
              <w:right w:val="single" w:sz="4" w:space="0" w:color="auto"/>
            </w:tcBorders>
            <w:vAlign w:val="center"/>
          </w:tcPr>
          <w:p w14:paraId="6BAF63B4" w14:textId="77777777" w:rsidR="00F205A1" w:rsidRPr="00F205A1" w:rsidRDefault="00F205A1" w:rsidP="00F205A1">
            <w:pPr>
              <w:jc w:val="center"/>
              <w:rPr>
                <w:rFonts w:ascii="Arial" w:hAnsi="Arial" w:cs="Arial"/>
                <w:b/>
                <w:sz w:val="20"/>
                <w:lang w:val="sl-SI"/>
              </w:rPr>
            </w:pPr>
            <w:r w:rsidRPr="00F205A1">
              <w:rPr>
                <w:rFonts w:ascii="Arial" w:hAnsi="Arial" w:cs="Arial"/>
                <w:b/>
                <w:sz w:val="20"/>
                <w:lang w:val="sl-SI"/>
              </w:rPr>
              <w:t>20</w:t>
            </w:r>
          </w:p>
        </w:tc>
      </w:tr>
      <w:tr w:rsidR="00F205A1" w:rsidRPr="00F205A1" w14:paraId="6BAF63B8" w14:textId="77777777" w:rsidTr="003B5E78">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14:paraId="6BAF63B6" w14:textId="77777777" w:rsidR="00F205A1" w:rsidRPr="00F205A1" w:rsidRDefault="00F205A1" w:rsidP="00F205A1">
            <w:pPr>
              <w:numPr>
                <w:ilvl w:val="0"/>
                <w:numId w:val="84"/>
              </w:numPr>
              <w:spacing w:before="0" w:after="200" w:line="276" w:lineRule="auto"/>
              <w:contextualSpacing/>
              <w:jc w:val="left"/>
              <w:rPr>
                <w:rFonts w:ascii="Arial" w:hAnsi="Arial" w:cs="Arial"/>
                <w:b/>
                <w:sz w:val="20"/>
                <w:lang w:val="sl-SI"/>
              </w:rPr>
            </w:pPr>
            <w:r w:rsidRPr="00F205A1">
              <w:rPr>
                <w:rFonts w:ascii="Arial" w:hAnsi="Arial" w:cs="Arial"/>
                <w:b/>
                <w:sz w:val="20"/>
                <w:lang w:val="sl-SI"/>
              </w:rPr>
              <w:t>Dolžina in vrsta gozdnih</w:t>
            </w:r>
            <w:r w:rsidRPr="00F205A1">
              <w:rPr>
                <w:rFonts w:ascii="Arial" w:hAnsi="Arial" w:cs="Arial"/>
                <w:b/>
                <w:i/>
                <w:sz w:val="20"/>
                <w:lang w:val="sl-SI"/>
              </w:rPr>
              <w:t xml:space="preserve"> </w:t>
            </w:r>
            <w:r w:rsidRPr="00F205A1">
              <w:rPr>
                <w:rFonts w:ascii="Arial" w:hAnsi="Arial" w:cs="Arial"/>
                <w:b/>
                <w:sz w:val="20"/>
                <w:lang w:val="sl-SI"/>
              </w:rPr>
              <w:t>prometnic, s katerim se vlagatelj prijavlja na javni razpis</w:t>
            </w:r>
          </w:p>
        </w:tc>
        <w:tc>
          <w:tcPr>
            <w:tcW w:w="2477" w:type="dxa"/>
            <w:tcBorders>
              <w:top w:val="single" w:sz="4" w:space="0" w:color="auto"/>
              <w:left w:val="single" w:sz="4" w:space="0" w:color="auto"/>
              <w:bottom w:val="single" w:sz="4" w:space="0" w:color="auto"/>
              <w:right w:val="single" w:sz="4" w:space="0" w:color="auto"/>
            </w:tcBorders>
            <w:vAlign w:val="center"/>
          </w:tcPr>
          <w:p w14:paraId="6BAF63B7" w14:textId="303ED27E" w:rsidR="00F205A1" w:rsidRPr="00F205A1" w:rsidRDefault="008373DB" w:rsidP="00F205A1">
            <w:pPr>
              <w:jc w:val="center"/>
              <w:rPr>
                <w:rFonts w:ascii="Arial" w:hAnsi="Arial" w:cs="Arial"/>
                <w:b/>
                <w:sz w:val="20"/>
                <w:lang w:val="sl-SI"/>
              </w:rPr>
            </w:pPr>
            <w:r>
              <w:rPr>
                <w:rFonts w:ascii="Arial" w:hAnsi="Arial" w:cs="Arial"/>
                <w:b/>
                <w:sz w:val="20"/>
                <w:lang w:val="sl-SI"/>
              </w:rPr>
              <w:t>5</w:t>
            </w:r>
          </w:p>
        </w:tc>
      </w:tr>
      <w:tr w:rsidR="00F205A1" w:rsidRPr="00F205A1" w14:paraId="6BAF63BB" w14:textId="77777777" w:rsidTr="003B5E78">
        <w:trPr>
          <w:cantSplit/>
          <w:trHeight w:val="56"/>
        </w:trPr>
        <w:tc>
          <w:tcPr>
            <w:tcW w:w="6804" w:type="dxa"/>
            <w:tcBorders>
              <w:top w:val="single" w:sz="4" w:space="0" w:color="auto"/>
              <w:left w:val="single" w:sz="4" w:space="0" w:color="auto"/>
              <w:bottom w:val="single" w:sz="4" w:space="0" w:color="auto"/>
              <w:right w:val="single" w:sz="4" w:space="0" w:color="auto"/>
            </w:tcBorders>
            <w:vAlign w:val="center"/>
          </w:tcPr>
          <w:p w14:paraId="6BAF63B9" w14:textId="77777777" w:rsidR="00F205A1" w:rsidRPr="00F205A1" w:rsidRDefault="00F205A1" w:rsidP="00F205A1">
            <w:pPr>
              <w:numPr>
                <w:ilvl w:val="0"/>
                <w:numId w:val="99"/>
              </w:numPr>
              <w:spacing w:before="0" w:after="0" w:line="260" w:lineRule="atLeast"/>
              <w:contextualSpacing/>
              <w:jc w:val="left"/>
              <w:rPr>
                <w:rFonts w:ascii="Arial" w:hAnsi="Arial" w:cs="Arial"/>
                <w:b/>
                <w:sz w:val="20"/>
                <w:lang w:val="sl-SI"/>
              </w:rPr>
            </w:pPr>
            <w:r w:rsidRPr="00F205A1">
              <w:rPr>
                <w:rFonts w:ascii="Arial" w:eastAsia="Calibri" w:hAnsi="Arial" w:cs="Arial"/>
                <w:sz w:val="20"/>
                <w:szCs w:val="22"/>
                <w:lang w:val="sl-SI"/>
              </w:rPr>
              <w:t>vlagatelj se prijavlja za prometnice v dolžini nad 800 m;</w:t>
            </w:r>
          </w:p>
        </w:tc>
        <w:tc>
          <w:tcPr>
            <w:tcW w:w="2477" w:type="dxa"/>
            <w:tcBorders>
              <w:top w:val="single" w:sz="4" w:space="0" w:color="auto"/>
              <w:left w:val="single" w:sz="4" w:space="0" w:color="auto"/>
              <w:bottom w:val="single" w:sz="4" w:space="0" w:color="auto"/>
              <w:right w:val="single" w:sz="4" w:space="0" w:color="auto"/>
            </w:tcBorders>
            <w:vAlign w:val="center"/>
          </w:tcPr>
          <w:p w14:paraId="6BAF63BA" w14:textId="751E029D" w:rsidR="00F205A1" w:rsidRPr="00F205A1" w:rsidRDefault="008373DB" w:rsidP="00F205A1">
            <w:pPr>
              <w:jc w:val="center"/>
              <w:rPr>
                <w:rFonts w:ascii="Arial" w:hAnsi="Arial" w:cs="Arial"/>
                <w:sz w:val="20"/>
                <w:lang w:val="sl-SI"/>
              </w:rPr>
            </w:pPr>
            <w:r>
              <w:rPr>
                <w:rFonts w:ascii="Arial" w:hAnsi="Arial" w:cs="Arial"/>
                <w:sz w:val="20"/>
                <w:lang w:val="sl-SI"/>
              </w:rPr>
              <w:t>5</w:t>
            </w:r>
          </w:p>
        </w:tc>
      </w:tr>
      <w:tr w:rsidR="00F205A1" w:rsidRPr="00F205A1" w14:paraId="6BAF63BE" w14:textId="77777777" w:rsidTr="003B5E78">
        <w:trPr>
          <w:cantSplit/>
          <w:trHeight w:val="56"/>
        </w:trPr>
        <w:tc>
          <w:tcPr>
            <w:tcW w:w="6804" w:type="dxa"/>
            <w:tcBorders>
              <w:top w:val="single" w:sz="4" w:space="0" w:color="auto"/>
              <w:left w:val="single" w:sz="4" w:space="0" w:color="auto"/>
              <w:bottom w:val="single" w:sz="4" w:space="0" w:color="auto"/>
              <w:right w:val="single" w:sz="4" w:space="0" w:color="auto"/>
            </w:tcBorders>
            <w:vAlign w:val="center"/>
          </w:tcPr>
          <w:p w14:paraId="6BAF63BC" w14:textId="77777777" w:rsidR="00F205A1" w:rsidRPr="00F205A1" w:rsidRDefault="00F205A1" w:rsidP="00F205A1">
            <w:pPr>
              <w:numPr>
                <w:ilvl w:val="0"/>
                <w:numId w:val="99"/>
              </w:numPr>
              <w:spacing w:before="0" w:after="0" w:line="260" w:lineRule="atLeast"/>
              <w:contextualSpacing/>
              <w:jc w:val="left"/>
              <w:rPr>
                <w:rFonts w:ascii="Arial" w:hAnsi="Arial" w:cs="Arial"/>
                <w:b/>
                <w:sz w:val="20"/>
                <w:lang w:val="sl-SI"/>
              </w:rPr>
            </w:pPr>
            <w:r w:rsidRPr="00F205A1">
              <w:rPr>
                <w:rFonts w:ascii="Arial" w:eastAsia="Calibri" w:hAnsi="Arial" w:cs="Arial"/>
                <w:sz w:val="20"/>
                <w:szCs w:val="22"/>
                <w:lang w:val="sl-SI"/>
              </w:rPr>
              <w:t>vlagatelj se prijavlja za prometnice v dolžini od 500 do 800 m;</w:t>
            </w:r>
          </w:p>
        </w:tc>
        <w:tc>
          <w:tcPr>
            <w:tcW w:w="2477" w:type="dxa"/>
            <w:tcBorders>
              <w:top w:val="single" w:sz="4" w:space="0" w:color="auto"/>
              <w:left w:val="single" w:sz="4" w:space="0" w:color="auto"/>
              <w:bottom w:val="single" w:sz="4" w:space="0" w:color="auto"/>
              <w:right w:val="single" w:sz="4" w:space="0" w:color="auto"/>
            </w:tcBorders>
            <w:vAlign w:val="center"/>
          </w:tcPr>
          <w:p w14:paraId="6BAF63BD" w14:textId="1B572EE2" w:rsidR="00F205A1" w:rsidRPr="00F205A1" w:rsidRDefault="008373DB" w:rsidP="00F205A1">
            <w:pPr>
              <w:jc w:val="center"/>
              <w:rPr>
                <w:rFonts w:ascii="Arial" w:hAnsi="Arial" w:cs="Arial"/>
                <w:sz w:val="20"/>
                <w:lang w:val="sl-SI"/>
              </w:rPr>
            </w:pPr>
            <w:r>
              <w:rPr>
                <w:rFonts w:ascii="Arial" w:hAnsi="Arial" w:cs="Arial"/>
                <w:sz w:val="20"/>
                <w:lang w:val="sl-SI"/>
              </w:rPr>
              <w:t>4</w:t>
            </w:r>
          </w:p>
        </w:tc>
      </w:tr>
      <w:tr w:rsidR="00F205A1" w:rsidRPr="00F205A1" w14:paraId="6BAF63C1" w14:textId="77777777" w:rsidTr="003B5E78">
        <w:trPr>
          <w:cantSplit/>
          <w:trHeight w:val="56"/>
        </w:trPr>
        <w:tc>
          <w:tcPr>
            <w:tcW w:w="6804" w:type="dxa"/>
            <w:tcBorders>
              <w:top w:val="single" w:sz="4" w:space="0" w:color="auto"/>
              <w:left w:val="single" w:sz="4" w:space="0" w:color="auto"/>
              <w:bottom w:val="single" w:sz="4" w:space="0" w:color="auto"/>
              <w:right w:val="single" w:sz="4" w:space="0" w:color="auto"/>
            </w:tcBorders>
            <w:vAlign w:val="center"/>
          </w:tcPr>
          <w:p w14:paraId="6BAF63BF" w14:textId="77777777" w:rsidR="00F205A1" w:rsidRPr="00F205A1" w:rsidRDefault="00F205A1" w:rsidP="00F205A1">
            <w:pPr>
              <w:numPr>
                <w:ilvl w:val="0"/>
                <w:numId w:val="99"/>
              </w:numPr>
              <w:spacing w:before="0" w:after="0" w:line="260" w:lineRule="atLeast"/>
              <w:contextualSpacing/>
              <w:jc w:val="left"/>
              <w:rPr>
                <w:rFonts w:ascii="Arial" w:hAnsi="Arial" w:cs="Arial"/>
                <w:b/>
                <w:sz w:val="20"/>
                <w:lang w:val="sl-SI"/>
              </w:rPr>
            </w:pPr>
            <w:r w:rsidRPr="00F205A1">
              <w:rPr>
                <w:rFonts w:ascii="Arial" w:hAnsi="Arial" w:cs="Arial"/>
                <w:sz w:val="20"/>
                <w:lang w:val="sl-SI"/>
              </w:rPr>
              <w:t>vlagatelj se prijavlja za prometnice v dolžini od 200 do manj kot 500 m;</w:t>
            </w:r>
          </w:p>
        </w:tc>
        <w:tc>
          <w:tcPr>
            <w:tcW w:w="2477" w:type="dxa"/>
            <w:tcBorders>
              <w:top w:val="single" w:sz="4" w:space="0" w:color="auto"/>
              <w:left w:val="single" w:sz="4" w:space="0" w:color="auto"/>
              <w:bottom w:val="single" w:sz="4" w:space="0" w:color="auto"/>
              <w:right w:val="single" w:sz="4" w:space="0" w:color="auto"/>
            </w:tcBorders>
            <w:vAlign w:val="center"/>
          </w:tcPr>
          <w:p w14:paraId="6BAF63C0" w14:textId="7AAE52AA" w:rsidR="00F205A1" w:rsidRPr="00F205A1" w:rsidRDefault="008373DB" w:rsidP="00F205A1">
            <w:pPr>
              <w:jc w:val="center"/>
              <w:rPr>
                <w:rFonts w:ascii="Arial" w:hAnsi="Arial" w:cs="Arial"/>
                <w:sz w:val="20"/>
                <w:lang w:val="sl-SI"/>
              </w:rPr>
            </w:pPr>
            <w:r>
              <w:rPr>
                <w:rFonts w:ascii="Arial" w:hAnsi="Arial" w:cs="Arial"/>
                <w:sz w:val="20"/>
                <w:lang w:val="sl-SI"/>
              </w:rPr>
              <w:t>3</w:t>
            </w:r>
          </w:p>
        </w:tc>
      </w:tr>
      <w:tr w:rsidR="00F205A1" w:rsidRPr="00F205A1" w14:paraId="6BAF63C4" w14:textId="77777777" w:rsidTr="003B5E78">
        <w:trPr>
          <w:cantSplit/>
          <w:trHeight w:val="56"/>
        </w:trPr>
        <w:tc>
          <w:tcPr>
            <w:tcW w:w="6804" w:type="dxa"/>
            <w:tcBorders>
              <w:top w:val="single" w:sz="4" w:space="0" w:color="auto"/>
              <w:left w:val="single" w:sz="4" w:space="0" w:color="auto"/>
              <w:bottom w:val="single" w:sz="4" w:space="0" w:color="auto"/>
              <w:right w:val="single" w:sz="4" w:space="0" w:color="auto"/>
            </w:tcBorders>
            <w:vAlign w:val="center"/>
          </w:tcPr>
          <w:p w14:paraId="6BAF63C2" w14:textId="77777777" w:rsidR="00F205A1" w:rsidRPr="00F205A1" w:rsidRDefault="00F205A1" w:rsidP="00F205A1">
            <w:pPr>
              <w:numPr>
                <w:ilvl w:val="0"/>
                <w:numId w:val="99"/>
              </w:numPr>
              <w:spacing w:before="0" w:after="0" w:line="260" w:lineRule="atLeast"/>
              <w:contextualSpacing/>
              <w:jc w:val="left"/>
              <w:rPr>
                <w:rFonts w:ascii="Arial" w:hAnsi="Arial" w:cs="Arial"/>
                <w:b/>
                <w:sz w:val="20"/>
                <w:lang w:val="sl-SI"/>
              </w:rPr>
            </w:pPr>
            <w:r w:rsidRPr="00F205A1">
              <w:rPr>
                <w:rFonts w:ascii="Arial" w:eastAsia="Calibri" w:hAnsi="Arial" w:cs="Arial"/>
                <w:sz w:val="20"/>
                <w:szCs w:val="22"/>
                <w:lang w:val="sl-SI"/>
              </w:rPr>
              <w:t>vlagatelj se prijavlja za prometnice v dolžini manj kot 200 m.</w:t>
            </w:r>
          </w:p>
        </w:tc>
        <w:tc>
          <w:tcPr>
            <w:tcW w:w="2477" w:type="dxa"/>
            <w:tcBorders>
              <w:top w:val="single" w:sz="4" w:space="0" w:color="auto"/>
              <w:left w:val="single" w:sz="4" w:space="0" w:color="auto"/>
              <w:bottom w:val="single" w:sz="4" w:space="0" w:color="auto"/>
              <w:right w:val="single" w:sz="4" w:space="0" w:color="auto"/>
            </w:tcBorders>
            <w:vAlign w:val="center"/>
          </w:tcPr>
          <w:p w14:paraId="6BAF63C3" w14:textId="0CA6374D" w:rsidR="00F205A1" w:rsidRPr="00F205A1" w:rsidRDefault="008373DB" w:rsidP="00F205A1">
            <w:pPr>
              <w:jc w:val="center"/>
              <w:rPr>
                <w:rFonts w:ascii="Arial" w:hAnsi="Arial" w:cs="Arial"/>
                <w:sz w:val="20"/>
                <w:lang w:val="sl-SI"/>
              </w:rPr>
            </w:pPr>
            <w:r>
              <w:rPr>
                <w:rFonts w:ascii="Arial" w:hAnsi="Arial" w:cs="Arial"/>
                <w:sz w:val="20"/>
                <w:lang w:val="sl-SI"/>
              </w:rPr>
              <w:t>2</w:t>
            </w:r>
          </w:p>
        </w:tc>
      </w:tr>
      <w:tr w:rsidR="00F205A1" w:rsidRPr="00F205A1" w14:paraId="6BAF63C7" w14:textId="77777777" w:rsidTr="003B5E78">
        <w:trPr>
          <w:cantSplit/>
          <w:trHeight w:val="56"/>
        </w:trPr>
        <w:tc>
          <w:tcPr>
            <w:tcW w:w="6804" w:type="dxa"/>
            <w:tcBorders>
              <w:top w:val="single" w:sz="4" w:space="0" w:color="auto"/>
              <w:left w:val="single" w:sz="4" w:space="0" w:color="auto"/>
              <w:bottom w:val="single" w:sz="4" w:space="0" w:color="auto"/>
              <w:right w:val="single" w:sz="4" w:space="0" w:color="auto"/>
            </w:tcBorders>
            <w:vAlign w:val="center"/>
          </w:tcPr>
          <w:p w14:paraId="6BAF63C5" w14:textId="7DFEB75E" w:rsidR="00F205A1" w:rsidRPr="00F205A1" w:rsidRDefault="00076127" w:rsidP="00F205A1">
            <w:pPr>
              <w:numPr>
                <w:ilvl w:val="0"/>
                <w:numId w:val="84"/>
              </w:numPr>
              <w:spacing w:before="0" w:after="0" w:line="260" w:lineRule="atLeast"/>
              <w:contextualSpacing/>
              <w:jc w:val="left"/>
              <w:rPr>
                <w:rFonts w:ascii="Arial" w:eastAsia="Calibri" w:hAnsi="Arial" w:cs="Arial"/>
                <w:sz w:val="20"/>
                <w:szCs w:val="22"/>
                <w:lang w:val="sl-SI"/>
              </w:rPr>
            </w:pPr>
            <w:r>
              <w:rPr>
                <w:rFonts w:ascii="Arial" w:hAnsi="Arial" w:cs="Arial"/>
                <w:b/>
                <w:sz w:val="20"/>
                <w:lang w:val="sl-SI"/>
              </w:rPr>
              <w:t>Proti</w:t>
            </w:r>
            <w:r w:rsidR="00F205A1" w:rsidRPr="00F205A1">
              <w:rPr>
                <w:rFonts w:ascii="Arial" w:hAnsi="Arial" w:cs="Arial"/>
                <w:b/>
                <w:sz w:val="20"/>
                <w:lang w:val="sl-SI"/>
              </w:rPr>
              <w:t>erozijsko vzdrževanje gozdnih vlak</w:t>
            </w:r>
          </w:p>
        </w:tc>
        <w:tc>
          <w:tcPr>
            <w:tcW w:w="2477" w:type="dxa"/>
            <w:tcBorders>
              <w:top w:val="single" w:sz="4" w:space="0" w:color="auto"/>
              <w:left w:val="single" w:sz="4" w:space="0" w:color="auto"/>
              <w:bottom w:val="single" w:sz="4" w:space="0" w:color="auto"/>
              <w:right w:val="single" w:sz="4" w:space="0" w:color="auto"/>
            </w:tcBorders>
            <w:vAlign w:val="center"/>
          </w:tcPr>
          <w:p w14:paraId="6BAF63C6" w14:textId="5FA43C0B" w:rsidR="00F205A1" w:rsidRPr="00F205A1" w:rsidRDefault="008373DB" w:rsidP="00F205A1">
            <w:pPr>
              <w:jc w:val="center"/>
              <w:rPr>
                <w:rFonts w:ascii="Arial" w:hAnsi="Arial" w:cs="Arial"/>
                <w:b/>
                <w:sz w:val="20"/>
                <w:lang w:val="sl-SI"/>
              </w:rPr>
            </w:pPr>
            <w:r>
              <w:rPr>
                <w:rFonts w:ascii="Arial" w:hAnsi="Arial" w:cs="Arial"/>
                <w:b/>
                <w:sz w:val="20"/>
                <w:lang w:val="sl-SI"/>
              </w:rPr>
              <w:t>15</w:t>
            </w:r>
          </w:p>
        </w:tc>
      </w:tr>
      <w:tr w:rsidR="00F205A1" w:rsidRPr="00F205A1" w14:paraId="6BAF63CA" w14:textId="77777777" w:rsidTr="003B5E78">
        <w:trPr>
          <w:cantSplit/>
          <w:trHeight w:val="56"/>
        </w:trPr>
        <w:tc>
          <w:tcPr>
            <w:tcW w:w="6804" w:type="dxa"/>
            <w:tcBorders>
              <w:top w:val="single" w:sz="4" w:space="0" w:color="auto"/>
              <w:left w:val="single" w:sz="4" w:space="0" w:color="auto"/>
              <w:bottom w:val="single" w:sz="4" w:space="0" w:color="auto"/>
              <w:right w:val="single" w:sz="4" w:space="0" w:color="auto"/>
            </w:tcBorders>
            <w:vAlign w:val="center"/>
          </w:tcPr>
          <w:p w14:paraId="6BAF63C8" w14:textId="5B838F4B" w:rsidR="00F205A1" w:rsidRPr="00F205A1" w:rsidRDefault="00076127" w:rsidP="00F205A1">
            <w:pPr>
              <w:numPr>
                <w:ilvl w:val="0"/>
                <w:numId w:val="118"/>
              </w:numPr>
              <w:spacing w:before="0" w:after="0" w:line="260" w:lineRule="atLeast"/>
              <w:ind w:left="352"/>
              <w:contextualSpacing/>
              <w:jc w:val="left"/>
              <w:rPr>
                <w:rFonts w:ascii="Arial" w:eastAsia="Calibri" w:hAnsi="Arial" w:cs="Arial"/>
                <w:sz w:val="20"/>
                <w:szCs w:val="22"/>
                <w:lang w:val="sl-SI"/>
              </w:rPr>
            </w:pPr>
            <w:r>
              <w:rPr>
                <w:rFonts w:ascii="Arial" w:eastAsia="Calibri" w:hAnsi="Arial" w:cs="Arial"/>
                <w:sz w:val="20"/>
                <w:szCs w:val="22"/>
                <w:lang w:val="sl-SI"/>
              </w:rPr>
              <w:t>vlagatelj bo izvedel proti</w:t>
            </w:r>
            <w:r w:rsidR="00F205A1" w:rsidRPr="00F205A1">
              <w:rPr>
                <w:rFonts w:ascii="Arial" w:eastAsia="Calibri" w:hAnsi="Arial" w:cs="Arial"/>
                <w:sz w:val="20"/>
                <w:szCs w:val="22"/>
                <w:lang w:val="sl-SI"/>
              </w:rPr>
              <w:t>erozijsko vzdrževanje gozdnih vlak na skupni dolžini gozdnih vlak nad 500 m;</w:t>
            </w:r>
          </w:p>
        </w:tc>
        <w:tc>
          <w:tcPr>
            <w:tcW w:w="2477" w:type="dxa"/>
            <w:tcBorders>
              <w:top w:val="single" w:sz="4" w:space="0" w:color="auto"/>
              <w:left w:val="single" w:sz="4" w:space="0" w:color="auto"/>
              <w:bottom w:val="single" w:sz="4" w:space="0" w:color="auto"/>
              <w:right w:val="single" w:sz="4" w:space="0" w:color="auto"/>
            </w:tcBorders>
            <w:vAlign w:val="center"/>
          </w:tcPr>
          <w:p w14:paraId="6BAF63C9" w14:textId="3AA05F3E" w:rsidR="00F205A1" w:rsidRPr="00F205A1" w:rsidRDefault="008373DB" w:rsidP="008373DB">
            <w:pPr>
              <w:jc w:val="center"/>
              <w:rPr>
                <w:rFonts w:ascii="Arial" w:hAnsi="Arial" w:cs="Arial"/>
                <w:sz w:val="20"/>
                <w:lang w:val="sl-SI"/>
              </w:rPr>
            </w:pPr>
            <w:r>
              <w:rPr>
                <w:rFonts w:ascii="Arial" w:hAnsi="Arial" w:cs="Arial"/>
                <w:sz w:val="20"/>
                <w:lang w:val="sl-SI"/>
              </w:rPr>
              <w:t>15</w:t>
            </w:r>
          </w:p>
        </w:tc>
      </w:tr>
      <w:tr w:rsidR="00F205A1" w:rsidRPr="00F205A1" w14:paraId="6BAF63CD" w14:textId="77777777" w:rsidTr="003B5E78">
        <w:trPr>
          <w:cantSplit/>
          <w:trHeight w:val="56"/>
        </w:trPr>
        <w:tc>
          <w:tcPr>
            <w:tcW w:w="6804" w:type="dxa"/>
            <w:tcBorders>
              <w:top w:val="single" w:sz="4" w:space="0" w:color="auto"/>
              <w:left w:val="single" w:sz="4" w:space="0" w:color="auto"/>
              <w:bottom w:val="single" w:sz="4" w:space="0" w:color="auto"/>
              <w:right w:val="single" w:sz="4" w:space="0" w:color="auto"/>
            </w:tcBorders>
            <w:vAlign w:val="center"/>
          </w:tcPr>
          <w:p w14:paraId="6BAF63CB" w14:textId="4BA29AFF" w:rsidR="00F205A1" w:rsidRPr="00F205A1" w:rsidRDefault="00F205A1" w:rsidP="00076127">
            <w:pPr>
              <w:numPr>
                <w:ilvl w:val="0"/>
                <w:numId w:val="118"/>
              </w:numPr>
              <w:spacing w:before="0" w:after="0" w:line="260" w:lineRule="atLeast"/>
              <w:ind w:left="352"/>
              <w:contextualSpacing/>
              <w:jc w:val="left"/>
              <w:rPr>
                <w:rFonts w:ascii="Arial" w:eastAsia="Calibri" w:hAnsi="Arial" w:cs="Arial"/>
                <w:sz w:val="20"/>
                <w:szCs w:val="22"/>
                <w:lang w:val="sl-SI"/>
              </w:rPr>
            </w:pPr>
            <w:r w:rsidRPr="00F205A1">
              <w:rPr>
                <w:rFonts w:ascii="Arial" w:eastAsia="Calibri" w:hAnsi="Arial" w:cs="Arial"/>
                <w:sz w:val="20"/>
                <w:szCs w:val="22"/>
                <w:lang w:val="sl-SI"/>
              </w:rPr>
              <w:t>vlagatelj bo izvedel protierozijsko vzdrževanje gozdnih vlak na skupni dolžini gozdnih vlak od 300 do 500 m;</w:t>
            </w:r>
          </w:p>
        </w:tc>
        <w:tc>
          <w:tcPr>
            <w:tcW w:w="2477" w:type="dxa"/>
            <w:tcBorders>
              <w:top w:val="single" w:sz="4" w:space="0" w:color="auto"/>
              <w:left w:val="single" w:sz="4" w:space="0" w:color="auto"/>
              <w:bottom w:val="single" w:sz="4" w:space="0" w:color="auto"/>
              <w:right w:val="single" w:sz="4" w:space="0" w:color="auto"/>
            </w:tcBorders>
            <w:vAlign w:val="center"/>
          </w:tcPr>
          <w:p w14:paraId="6BAF63CC" w14:textId="3572A0EB" w:rsidR="00F205A1" w:rsidRPr="00F205A1" w:rsidRDefault="008373DB" w:rsidP="00F205A1">
            <w:pPr>
              <w:jc w:val="center"/>
              <w:rPr>
                <w:rFonts w:ascii="Arial" w:hAnsi="Arial" w:cs="Arial"/>
                <w:sz w:val="20"/>
                <w:lang w:val="sl-SI"/>
              </w:rPr>
            </w:pPr>
            <w:r>
              <w:rPr>
                <w:rFonts w:ascii="Arial" w:hAnsi="Arial" w:cs="Arial"/>
                <w:sz w:val="20"/>
                <w:lang w:val="sl-SI"/>
              </w:rPr>
              <w:t>12</w:t>
            </w:r>
          </w:p>
        </w:tc>
      </w:tr>
      <w:tr w:rsidR="00F205A1" w:rsidRPr="00F205A1" w14:paraId="6BAF63D0" w14:textId="77777777" w:rsidTr="003B5E78">
        <w:trPr>
          <w:cantSplit/>
          <w:trHeight w:val="56"/>
        </w:trPr>
        <w:tc>
          <w:tcPr>
            <w:tcW w:w="6804" w:type="dxa"/>
            <w:tcBorders>
              <w:top w:val="single" w:sz="4" w:space="0" w:color="auto"/>
              <w:left w:val="single" w:sz="4" w:space="0" w:color="auto"/>
              <w:bottom w:val="single" w:sz="4" w:space="0" w:color="auto"/>
              <w:right w:val="single" w:sz="4" w:space="0" w:color="auto"/>
            </w:tcBorders>
            <w:vAlign w:val="center"/>
          </w:tcPr>
          <w:p w14:paraId="6BAF63CE" w14:textId="6E7B9725" w:rsidR="00F205A1" w:rsidRPr="00F205A1" w:rsidRDefault="00076127" w:rsidP="00F205A1">
            <w:pPr>
              <w:numPr>
                <w:ilvl w:val="0"/>
                <w:numId w:val="118"/>
              </w:numPr>
              <w:spacing w:before="0" w:after="0" w:line="260" w:lineRule="atLeast"/>
              <w:ind w:left="352"/>
              <w:contextualSpacing/>
              <w:jc w:val="left"/>
              <w:rPr>
                <w:rFonts w:ascii="Arial" w:eastAsia="Calibri" w:hAnsi="Arial" w:cs="Arial"/>
                <w:sz w:val="20"/>
                <w:szCs w:val="22"/>
                <w:lang w:val="sl-SI"/>
              </w:rPr>
            </w:pPr>
            <w:r>
              <w:rPr>
                <w:rFonts w:ascii="Arial" w:eastAsia="Calibri" w:hAnsi="Arial" w:cs="Arial"/>
                <w:sz w:val="20"/>
                <w:szCs w:val="22"/>
                <w:lang w:val="sl-SI"/>
              </w:rPr>
              <w:lastRenderedPageBreak/>
              <w:t>vlagatelj izvedel proti</w:t>
            </w:r>
            <w:r w:rsidR="00F205A1" w:rsidRPr="00F205A1">
              <w:rPr>
                <w:rFonts w:ascii="Arial" w:eastAsia="Calibri" w:hAnsi="Arial" w:cs="Arial"/>
                <w:sz w:val="20"/>
                <w:szCs w:val="22"/>
                <w:lang w:val="sl-SI"/>
              </w:rPr>
              <w:t>erozijsko vzdrževanje gozdnih vlak na skupni dolžini gozdnih vlak od 200 do manj kot 300 m;</w:t>
            </w:r>
          </w:p>
        </w:tc>
        <w:tc>
          <w:tcPr>
            <w:tcW w:w="2477" w:type="dxa"/>
            <w:tcBorders>
              <w:top w:val="single" w:sz="4" w:space="0" w:color="auto"/>
              <w:left w:val="single" w:sz="4" w:space="0" w:color="auto"/>
              <w:bottom w:val="single" w:sz="4" w:space="0" w:color="auto"/>
              <w:right w:val="single" w:sz="4" w:space="0" w:color="auto"/>
            </w:tcBorders>
            <w:vAlign w:val="center"/>
          </w:tcPr>
          <w:p w14:paraId="6BAF63CF" w14:textId="09943795" w:rsidR="00F205A1" w:rsidRPr="00F205A1" w:rsidRDefault="008373DB" w:rsidP="00F205A1">
            <w:pPr>
              <w:jc w:val="center"/>
              <w:rPr>
                <w:rFonts w:ascii="Arial" w:hAnsi="Arial" w:cs="Arial"/>
                <w:sz w:val="20"/>
                <w:lang w:val="sl-SI"/>
              </w:rPr>
            </w:pPr>
            <w:r>
              <w:rPr>
                <w:rFonts w:ascii="Arial" w:hAnsi="Arial" w:cs="Arial"/>
                <w:sz w:val="20"/>
                <w:lang w:val="sl-SI"/>
              </w:rPr>
              <w:t>9</w:t>
            </w:r>
          </w:p>
        </w:tc>
      </w:tr>
      <w:tr w:rsidR="00F205A1" w:rsidRPr="00F205A1" w14:paraId="6BAF63D3" w14:textId="77777777" w:rsidTr="003B5E78">
        <w:trPr>
          <w:cantSplit/>
          <w:trHeight w:val="56"/>
        </w:trPr>
        <w:tc>
          <w:tcPr>
            <w:tcW w:w="6804" w:type="dxa"/>
            <w:tcBorders>
              <w:top w:val="single" w:sz="4" w:space="0" w:color="auto"/>
              <w:left w:val="single" w:sz="4" w:space="0" w:color="auto"/>
              <w:bottom w:val="single" w:sz="4" w:space="0" w:color="auto"/>
              <w:right w:val="single" w:sz="4" w:space="0" w:color="auto"/>
            </w:tcBorders>
            <w:vAlign w:val="center"/>
          </w:tcPr>
          <w:p w14:paraId="6BAF63D1" w14:textId="52EBA9A2" w:rsidR="00F205A1" w:rsidRPr="00F205A1" w:rsidRDefault="00F205A1" w:rsidP="00076127">
            <w:pPr>
              <w:numPr>
                <w:ilvl w:val="0"/>
                <w:numId w:val="118"/>
              </w:numPr>
              <w:spacing w:before="0" w:after="0" w:line="260" w:lineRule="atLeast"/>
              <w:ind w:left="352"/>
              <w:contextualSpacing/>
              <w:jc w:val="left"/>
              <w:rPr>
                <w:rFonts w:ascii="Arial" w:eastAsia="Calibri" w:hAnsi="Arial" w:cs="Arial"/>
                <w:sz w:val="20"/>
                <w:szCs w:val="22"/>
                <w:lang w:val="sl-SI"/>
              </w:rPr>
            </w:pPr>
            <w:r w:rsidRPr="00F205A1">
              <w:rPr>
                <w:rFonts w:ascii="Arial" w:eastAsia="Calibri" w:hAnsi="Arial" w:cs="Arial"/>
                <w:sz w:val="20"/>
                <w:szCs w:val="22"/>
                <w:lang w:val="sl-SI"/>
              </w:rPr>
              <w:t>vlagatelj izvedel protierozijsko vzdrževanje gozdnih vlak na skupni dolžini gozdnih vlak manj kot 200 m.</w:t>
            </w:r>
          </w:p>
        </w:tc>
        <w:tc>
          <w:tcPr>
            <w:tcW w:w="2477" w:type="dxa"/>
            <w:tcBorders>
              <w:top w:val="single" w:sz="4" w:space="0" w:color="auto"/>
              <w:left w:val="single" w:sz="4" w:space="0" w:color="auto"/>
              <w:bottom w:val="single" w:sz="4" w:space="0" w:color="auto"/>
              <w:right w:val="single" w:sz="4" w:space="0" w:color="auto"/>
            </w:tcBorders>
            <w:vAlign w:val="center"/>
          </w:tcPr>
          <w:p w14:paraId="6BAF63D2" w14:textId="16250B4D" w:rsidR="00F205A1" w:rsidRPr="00F205A1" w:rsidRDefault="008373DB" w:rsidP="00F205A1">
            <w:pPr>
              <w:jc w:val="center"/>
              <w:rPr>
                <w:rFonts w:ascii="Arial" w:hAnsi="Arial" w:cs="Arial"/>
                <w:sz w:val="20"/>
                <w:lang w:val="sl-SI"/>
              </w:rPr>
            </w:pPr>
            <w:r>
              <w:rPr>
                <w:rFonts w:ascii="Arial" w:hAnsi="Arial" w:cs="Arial"/>
                <w:sz w:val="20"/>
                <w:lang w:val="sl-SI"/>
              </w:rPr>
              <w:t>6</w:t>
            </w:r>
          </w:p>
        </w:tc>
      </w:tr>
      <w:tr w:rsidR="00F205A1" w:rsidRPr="00F205A1" w14:paraId="6BAF63D6" w14:textId="77777777" w:rsidTr="003B5E78">
        <w:trPr>
          <w:cantSplit/>
          <w:trHeight w:val="56"/>
        </w:trPr>
        <w:tc>
          <w:tcPr>
            <w:tcW w:w="6804" w:type="dxa"/>
            <w:tcBorders>
              <w:top w:val="single" w:sz="4" w:space="0" w:color="auto"/>
              <w:left w:val="single" w:sz="4" w:space="0" w:color="auto"/>
              <w:bottom w:val="single" w:sz="4" w:space="0" w:color="auto"/>
              <w:right w:val="single" w:sz="4" w:space="0" w:color="auto"/>
            </w:tcBorders>
            <w:vAlign w:val="center"/>
          </w:tcPr>
          <w:p w14:paraId="6BAF63D4" w14:textId="77777777" w:rsidR="00F205A1" w:rsidRPr="00F205A1" w:rsidRDefault="00F205A1" w:rsidP="00F205A1">
            <w:pPr>
              <w:rPr>
                <w:rFonts w:ascii="Arial" w:hAnsi="Arial" w:cs="Arial"/>
                <w:b/>
                <w:sz w:val="20"/>
                <w:lang w:val="sl-SI"/>
              </w:rPr>
            </w:pPr>
            <w:r w:rsidRPr="00F205A1">
              <w:rPr>
                <w:rFonts w:ascii="Arial" w:hAnsi="Arial" w:cs="Arial"/>
                <w:b/>
                <w:sz w:val="20"/>
                <w:lang w:val="sl-SI"/>
              </w:rPr>
              <w:t>Č. PRISPEVEK K HORIRONTALNIM CILJEM</w:t>
            </w:r>
          </w:p>
        </w:tc>
        <w:tc>
          <w:tcPr>
            <w:tcW w:w="2477" w:type="dxa"/>
            <w:tcBorders>
              <w:top w:val="single" w:sz="4" w:space="0" w:color="auto"/>
              <w:left w:val="single" w:sz="4" w:space="0" w:color="auto"/>
              <w:bottom w:val="single" w:sz="4" w:space="0" w:color="auto"/>
              <w:right w:val="single" w:sz="4" w:space="0" w:color="auto"/>
            </w:tcBorders>
            <w:vAlign w:val="center"/>
          </w:tcPr>
          <w:p w14:paraId="6BAF63D5" w14:textId="77777777" w:rsidR="00F205A1" w:rsidRPr="00F205A1" w:rsidRDefault="00F205A1" w:rsidP="00F205A1">
            <w:pPr>
              <w:jc w:val="center"/>
              <w:rPr>
                <w:rFonts w:ascii="Arial" w:hAnsi="Arial" w:cs="Arial"/>
                <w:b/>
                <w:sz w:val="20"/>
                <w:lang w:val="sl-SI"/>
              </w:rPr>
            </w:pPr>
            <w:r w:rsidRPr="00F205A1">
              <w:rPr>
                <w:rFonts w:ascii="Arial" w:hAnsi="Arial" w:cs="Arial"/>
                <w:b/>
                <w:sz w:val="20"/>
                <w:lang w:val="sl-SI"/>
              </w:rPr>
              <w:t>20</w:t>
            </w:r>
          </w:p>
        </w:tc>
      </w:tr>
      <w:tr w:rsidR="00F205A1" w:rsidRPr="00F205A1" w14:paraId="6BAF63D9" w14:textId="77777777" w:rsidTr="003B5E78">
        <w:trPr>
          <w:cantSplit/>
          <w:trHeight w:val="56"/>
        </w:trPr>
        <w:tc>
          <w:tcPr>
            <w:tcW w:w="6804" w:type="dxa"/>
            <w:tcBorders>
              <w:top w:val="single" w:sz="4" w:space="0" w:color="auto"/>
              <w:left w:val="single" w:sz="4" w:space="0" w:color="auto"/>
              <w:bottom w:val="single" w:sz="4" w:space="0" w:color="auto"/>
              <w:right w:val="single" w:sz="4" w:space="0" w:color="auto"/>
            </w:tcBorders>
            <w:vAlign w:val="center"/>
          </w:tcPr>
          <w:p w14:paraId="6BAF63D7" w14:textId="77777777" w:rsidR="00F205A1" w:rsidRPr="00137FFE" w:rsidRDefault="00F205A1" w:rsidP="00F205A1">
            <w:pPr>
              <w:numPr>
                <w:ilvl w:val="0"/>
                <w:numId w:val="84"/>
              </w:numPr>
              <w:spacing w:before="0" w:after="200" w:line="276" w:lineRule="auto"/>
              <w:contextualSpacing/>
              <w:jc w:val="left"/>
              <w:rPr>
                <w:rFonts w:ascii="Arial" w:hAnsi="Arial" w:cs="Arial"/>
                <w:b/>
                <w:sz w:val="20"/>
                <w:lang w:val="sl-SI"/>
              </w:rPr>
            </w:pPr>
            <w:r w:rsidRPr="00137FFE">
              <w:rPr>
                <w:rFonts w:ascii="Arial" w:hAnsi="Arial" w:cs="Arial"/>
                <w:b/>
                <w:sz w:val="20"/>
                <w:lang w:val="sl-SI"/>
              </w:rPr>
              <w:t>Ureditev gozdnih prometnic izven območij Natura 2000</w:t>
            </w:r>
          </w:p>
        </w:tc>
        <w:tc>
          <w:tcPr>
            <w:tcW w:w="2477" w:type="dxa"/>
            <w:tcBorders>
              <w:top w:val="single" w:sz="4" w:space="0" w:color="auto"/>
              <w:left w:val="single" w:sz="4" w:space="0" w:color="auto"/>
              <w:bottom w:val="single" w:sz="4" w:space="0" w:color="auto"/>
              <w:right w:val="single" w:sz="4" w:space="0" w:color="auto"/>
            </w:tcBorders>
            <w:vAlign w:val="center"/>
          </w:tcPr>
          <w:p w14:paraId="6BAF63D8" w14:textId="77777777" w:rsidR="00F205A1" w:rsidRPr="00F205A1" w:rsidRDefault="00F205A1" w:rsidP="00F205A1">
            <w:pPr>
              <w:jc w:val="center"/>
              <w:rPr>
                <w:rFonts w:ascii="Arial" w:hAnsi="Arial" w:cs="Arial"/>
                <w:b/>
                <w:sz w:val="20"/>
                <w:lang w:val="sl-SI"/>
              </w:rPr>
            </w:pPr>
            <w:r w:rsidRPr="00F205A1">
              <w:rPr>
                <w:rFonts w:ascii="Arial" w:hAnsi="Arial" w:cs="Arial"/>
                <w:b/>
                <w:sz w:val="20"/>
                <w:lang w:val="sl-SI"/>
              </w:rPr>
              <w:t>20</w:t>
            </w:r>
          </w:p>
        </w:tc>
      </w:tr>
      <w:tr w:rsidR="00F205A1" w:rsidRPr="00F205A1" w14:paraId="6BAF63DC" w14:textId="77777777" w:rsidTr="003B5E78">
        <w:trPr>
          <w:cantSplit/>
          <w:trHeight w:val="56"/>
        </w:trPr>
        <w:tc>
          <w:tcPr>
            <w:tcW w:w="6804" w:type="dxa"/>
            <w:tcBorders>
              <w:top w:val="single" w:sz="4" w:space="0" w:color="auto"/>
              <w:left w:val="single" w:sz="4" w:space="0" w:color="auto"/>
              <w:bottom w:val="single" w:sz="4" w:space="0" w:color="auto"/>
              <w:right w:val="single" w:sz="4" w:space="0" w:color="auto"/>
            </w:tcBorders>
            <w:vAlign w:val="center"/>
          </w:tcPr>
          <w:p w14:paraId="6BAF63DA" w14:textId="77777777" w:rsidR="00F205A1" w:rsidRPr="00F205A1" w:rsidRDefault="00F205A1" w:rsidP="00F205A1">
            <w:pPr>
              <w:numPr>
                <w:ilvl w:val="0"/>
                <w:numId w:val="99"/>
              </w:numPr>
              <w:spacing w:before="0" w:after="0" w:line="260" w:lineRule="atLeast"/>
              <w:contextualSpacing/>
              <w:jc w:val="left"/>
              <w:rPr>
                <w:rFonts w:ascii="Arial" w:eastAsia="Calibri" w:hAnsi="Arial" w:cs="Arial"/>
                <w:sz w:val="20"/>
                <w:szCs w:val="22"/>
                <w:lang w:val="sl-SI"/>
              </w:rPr>
            </w:pPr>
            <w:r w:rsidRPr="00F205A1">
              <w:rPr>
                <w:rFonts w:ascii="Arial" w:eastAsia="Calibri" w:hAnsi="Arial" w:cs="Arial"/>
                <w:sz w:val="20"/>
                <w:szCs w:val="22"/>
                <w:lang w:val="sl-SI"/>
              </w:rPr>
              <w:t xml:space="preserve">polovica ali več dolžin gozdnih prometnic se ureja izven območja Natura 2000. </w:t>
            </w:r>
          </w:p>
        </w:tc>
        <w:tc>
          <w:tcPr>
            <w:tcW w:w="2477" w:type="dxa"/>
            <w:tcBorders>
              <w:top w:val="single" w:sz="4" w:space="0" w:color="auto"/>
              <w:left w:val="single" w:sz="4" w:space="0" w:color="auto"/>
              <w:bottom w:val="single" w:sz="4" w:space="0" w:color="auto"/>
              <w:right w:val="single" w:sz="4" w:space="0" w:color="auto"/>
            </w:tcBorders>
            <w:vAlign w:val="center"/>
          </w:tcPr>
          <w:p w14:paraId="6BAF63DB"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20</w:t>
            </w:r>
          </w:p>
        </w:tc>
      </w:tr>
      <w:tr w:rsidR="00F205A1" w:rsidRPr="00F205A1" w14:paraId="6BAF63DF" w14:textId="77777777" w:rsidTr="003B5E78">
        <w:trPr>
          <w:cantSplit/>
          <w:trHeight w:val="56"/>
        </w:trPr>
        <w:tc>
          <w:tcPr>
            <w:tcW w:w="6804" w:type="dxa"/>
            <w:tcBorders>
              <w:top w:val="single" w:sz="4" w:space="0" w:color="auto"/>
              <w:left w:val="single" w:sz="4" w:space="0" w:color="auto"/>
              <w:bottom w:val="single" w:sz="4" w:space="0" w:color="auto"/>
              <w:right w:val="single" w:sz="4" w:space="0" w:color="auto"/>
            </w:tcBorders>
            <w:shd w:val="clear" w:color="auto" w:fill="BFBFBF"/>
            <w:vAlign w:val="center"/>
          </w:tcPr>
          <w:p w14:paraId="6BAF63DD" w14:textId="77777777" w:rsidR="00F205A1" w:rsidRPr="00F205A1" w:rsidRDefault="00F205A1" w:rsidP="00F205A1">
            <w:pPr>
              <w:rPr>
                <w:rFonts w:ascii="Arial" w:hAnsi="Arial" w:cs="Arial"/>
                <w:b/>
                <w:sz w:val="20"/>
                <w:lang w:val="sl-SI"/>
              </w:rPr>
            </w:pPr>
            <w:r w:rsidRPr="00F205A1">
              <w:rPr>
                <w:rFonts w:ascii="Arial" w:hAnsi="Arial" w:cs="Arial"/>
                <w:b/>
                <w:sz w:val="20"/>
                <w:lang w:val="sl-SI"/>
              </w:rPr>
              <w:t>SKUPAJ</w:t>
            </w:r>
          </w:p>
        </w:tc>
        <w:tc>
          <w:tcPr>
            <w:tcW w:w="2477" w:type="dxa"/>
            <w:tcBorders>
              <w:top w:val="single" w:sz="4" w:space="0" w:color="auto"/>
              <w:left w:val="single" w:sz="4" w:space="0" w:color="auto"/>
              <w:bottom w:val="single" w:sz="4" w:space="0" w:color="auto"/>
              <w:right w:val="single" w:sz="4" w:space="0" w:color="auto"/>
            </w:tcBorders>
            <w:shd w:val="clear" w:color="auto" w:fill="BFBFBF"/>
            <w:vAlign w:val="center"/>
          </w:tcPr>
          <w:p w14:paraId="6BAF63DE" w14:textId="77777777" w:rsidR="00F205A1" w:rsidRPr="00F205A1" w:rsidRDefault="00F205A1" w:rsidP="00F205A1">
            <w:pPr>
              <w:jc w:val="center"/>
              <w:rPr>
                <w:rFonts w:ascii="Arial" w:hAnsi="Arial" w:cs="Arial"/>
                <w:b/>
                <w:sz w:val="20"/>
                <w:lang w:val="sl-SI"/>
              </w:rPr>
            </w:pPr>
            <w:r w:rsidRPr="00F205A1">
              <w:rPr>
                <w:rFonts w:ascii="Arial" w:hAnsi="Arial" w:cs="Arial"/>
                <w:b/>
                <w:sz w:val="20"/>
                <w:lang w:val="sl-SI"/>
              </w:rPr>
              <w:t>100</w:t>
            </w:r>
          </w:p>
        </w:tc>
      </w:tr>
    </w:tbl>
    <w:p w14:paraId="6BAF63E0" w14:textId="36B0F504" w:rsidR="00F205A1" w:rsidRDefault="00F205A1" w:rsidP="00F205A1">
      <w:pPr>
        <w:rPr>
          <w:rFonts w:ascii="Arial" w:hAnsi="Arial" w:cs="Arial"/>
          <w:sz w:val="20"/>
          <w:lang w:val="sl-SI"/>
        </w:rPr>
      </w:pPr>
    </w:p>
    <w:tbl>
      <w:tblPr>
        <w:tblW w:w="92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31"/>
        <w:gridCol w:w="2250"/>
      </w:tblGrid>
      <w:tr w:rsidR="006F0DAA" w:rsidRPr="006F0DAA" w14:paraId="643E5A65" w14:textId="77777777" w:rsidTr="003B5E78">
        <w:trPr>
          <w:cantSplit/>
          <w:trHeight w:val="56"/>
        </w:trPr>
        <w:tc>
          <w:tcPr>
            <w:tcW w:w="7031" w:type="dxa"/>
            <w:tcBorders>
              <w:top w:val="single" w:sz="4" w:space="0" w:color="auto"/>
              <w:left w:val="single" w:sz="4" w:space="0" w:color="auto"/>
              <w:right w:val="single" w:sz="4" w:space="0" w:color="auto"/>
            </w:tcBorders>
            <w:shd w:val="clear" w:color="auto" w:fill="BFBFBF"/>
            <w:vAlign w:val="center"/>
          </w:tcPr>
          <w:p w14:paraId="55F992C2" w14:textId="77777777" w:rsidR="006F0DAA" w:rsidRPr="005E4C0A" w:rsidRDefault="006F0DAA" w:rsidP="003B5E78">
            <w:pPr>
              <w:rPr>
                <w:rFonts w:ascii="Arial" w:hAnsi="Arial" w:cs="Arial"/>
                <w:b/>
                <w:sz w:val="20"/>
                <w:lang w:val="sl-SI"/>
              </w:rPr>
            </w:pPr>
            <w:r w:rsidRPr="005E4C0A">
              <w:rPr>
                <w:rFonts w:ascii="Arial" w:hAnsi="Arial" w:cs="Arial"/>
                <w:b/>
                <w:sz w:val="20"/>
                <w:lang w:val="sl-SI"/>
              </w:rPr>
              <w:t>Merila za protierozijsko vzdrževanje gozdnih vlak</w:t>
            </w:r>
          </w:p>
        </w:tc>
        <w:tc>
          <w:tcPr>
            <w:tcW w:w="2250" w:type="dxa"/>
            <w:tcBorders>
              <w:top w:val="single" w:sz="4" w:space="0" w:color="auto"/>
              <w:left w:val="single" w:sz="4" w:space="0" w:color="auto"/>
              <w:right w:val="single" w:sz="4" w:space="0" w:color="auto"/>
            </w:tcBorders>
            <w:shd w:val="clear" w:color="auto" w:fill="BFBFBF"/>
            <w:vAlign w:val="center"/>
          </w:tcPr>
          <w:p w14:paraId="628004A0" w14:textId="77777777" w:rsidR="006F0DAA" w:rsidRPr="005E4C0A" w:rsidRDefault="006F0DAA" w:rsidP="003B5E78">
            <w:pPr>
              <w:jc w:val="center"/>
              <w:rPr>
                <w:rFonts w:ascii="Arial" w:hAnsi="Arial" w:cs="Arial"/>
                <w:b/>
                <w:sz w:val="20"/>
                <w:lang w:val="sl-SI"/>
              </w:rPr>
            </w:pPr>
            <w:r w:rsidRPr="005E4C0A">
              <w:rPr>
                <w:rFonts w:ascii="Arial" w:hAnsi="Arial" w:cs="Arial"/>
                <w:b/>
                <w:sz w:val="20"/>
                <w:lang w:val="sl-SI"/>
              </w:rPr>
              <w:t>Maksimalno število točk</w:t>
            </w:r>
          </w:p>
        </w:tc>
      </w:tr>
      <w:tr w:rsidR="006F0DAA" w:rsidRPr="006F0DAA" w14:paraId="0387AD4F" w14:textId="77777777" w:rsidTr="003B5E78">
        <w:trPr>
          <w:cantSplit/>
          <w:trHeight w:val="56"/>
        </w:trPr>
        <w:tc>
          <w:tcPr>
            <w:tcW w:w="7031" w:type="dxa"/>
            <w:tcBorders>
              <w:top w:val="single" w:sz="4" w:space="0" w:color="auto"/>
              <w:left w:val="single" w:sz="4" w:space="0" w:color="auto"/>
              <w:right w:val="single" w:sz="4" w:space="0" w:color="auto"/>
            </w:tcBorders>
            <w:vAlign w:val="center"/>
          </w:tcPr>
          <w:p w14:paraId="471EC097" w14:textId="77777777" w:rsidR="006F0DAA" w:rsidRPr="005E4C0A" w:rsidRDefault="006F0DAA" w:rsidP="006F0DAA">
            <w:pPr>
              <w:pStyle w:val="Odstavekseznama"/>
              <w:numPr>
                <w:ilvl w:val="0"/>
                <w:numId w:val="86"/>
              </w:numPr>
              <w:rPr>
                <w:rFonts w:ascii="Arial" w:hAnsi="Arial" w:cs="Arial"/>
                <w:b/>
                <w:sz w:val="20"/>
                <w:lang w:val="sl-SI"/>
              </w:rPr>
            </w:pPr>
            <w:r w:rsidRPr="005E4C0A">
              <w:rPr>
                <w:rFonts w:ascii="Arial" w:hAnsi="Arial" w:cs="Arial"/>
                <w:b/>
                <w:sz w:val="20"/>
                <w:lang w:val="sl-SI"/>
              </w:rPr>
              <w:t>Dolžina gozdnih vlak, kjer se bo izvedlo protierozijsko vzdrževanje</w:t>
            </w:r>
          </w:p>
        </w:tc>
        <w:tc>
          <w:tcPr>
            <w:tcW w:w="2250" w:type="dxa"/>
            <w:tcBorders>
              <w:top w:val="single" w:sz="4" w:space="0" w:color="auto"/>
              <w:left w:val="single" w:sz="4" w:space="0" w:color="auto"/>
              <w:right w:val="single" w:sz="4" w:space="0" w:color="auto"/>
            </w:tcBorders>
            <w:vAlign w:val="center"/>
          </w:tcPr>
          <w:p w14:paraId="01CF29EA" w14:textId="77777777" w:rsidR="006F0DAA" w:rsidRPr="005E4C0A" w:rsidRDefault="006F0DAA" w:rsidP="003B5E78">
            <w:pPr>
              <w:jc w:val="center"/>
              <w:rPr>
                <w:rFonts w:ascii="Arial" w:hAnsi="Arial" w:cs="Arial"/>
                <w:b/>
                <w:sz w:val="20"/>
                <w:lang w:val="sl-SI"/>
              </w:rPr>
            </w:pPr>
            <w:r w:rsidRPr="005E4C0A">
              <w:rPr>
                <w:rFonts w:ascii="Arial" w:hAnsi="Arial" w:cs="Arial"/>
                <w:b/>
                <w:sz w:val="20"/>
                <w:lang w:val="sl-SI"/>
              </w:rPr>
              <w:t>3</w:t>
            </w:r>
          </w:p>
        </w:tc>
      </w:tr>
      <w:tr w:rsidR="006F0DAA" w:rsidRPr="006F0DAA" w14:paraId="111681AE" w14:textId="77777777" w:rsidTr="003B5E78">
        <w:trPr>
          <w:cantSplit/>
          <w:trHeight w:val="56"/>
        </w:trPr>
        <w:tc>
          <w:tcPr>
            <w:tcW w:w="7031" w:type="dxa"/>
            <w:tcBorders>
              <w:top w:val="single" w:sz="4" w:space="0" w:color="auto"/>
              <w:left w:val="single" w:sz="4" w:space="0" w:color="auto"/>
              <w:right w:val="single" w:sz="4" w:space="0" w:color="auto"/>
            </w:tcBorders>
            <w:vAlign w:val="center"/>
          </w:tcPr>
          <w:p w14:paraId="07106521" w14:textId="77777777" w:rsidR="006F0DAA" w:rsidRPr="005E4C0A" w:rsidRDefault="006F0DAA" w:rsidP="006F0DAA">
            <w:pPr>
              <w:pStyle w:val="Odstavekseznama"/>
              <w:numPr>
                <w:ilvl w:val="0"/>
                <w:numId w:val="98"/>
              </w:numPr>
              <w:jc w:val="left"/>
              <w:rPr>
                <w:rFonts w:ascii="Arial" w:hAnsi="Arial" w:cs="Arial"/>
                <w:sz w:val="20"/>
                <w:lang w:val="sl-SI"/>
              </w:rPr>
            </w:pPr>
            <w:r w:rsidRPr="005E4C0A">
              <w:rPr>
                <w:rFonts w:ascii="Arial" w:hAnsi="Arial" w:cs="Arial"/>
                <w:sz w:val="20"/>
                <w:lang w:val="sl-SI"/>
              </w:rPr>
              <w:t>vlagatelj bo izvedel protierozijsko vzdrževanje gozdnih vlak na skupni dolžini gozdnih vlak nad 500 m;</w:t>
            </w:r>
          </w:p>
        </w:tc>
        <w:tc>
          <w:tcPr>
            <w:tcW w:w="2250" w:type="dxa"/>
            <w:tcBorders>
              <w:top w:val="single" w:sz="4" w:space="0" w:color="auto"/>
              <w:left w:val="single" w:sz="4" w:space="0" w:color="auto"/>
              <w:right w:val="single" w:sz="4" w:space="0" w:color="auto"/>
            </w:tcBorders>
            <w:vAlign w:val="center"/>
          </w:tcPr>
          <w:p w14:paraId="1B045AA7" w14:textId="77777777" w:rsidR="006F0DAA" w:rsidRPr="005E4C0A" w:rsidRDefault="006F0DAA" w:rsidP="003B5E78">
            <w:pPr>
              <w:jc w:val="center"/>
              <w:rPr>
                <w:rFonts w:ascii="Arial" w:hAnsi="Arial" w:cs="Arial"/>
                <w:sz w:val="20"/>
                <w:lang w:val="sl-SI"/>
              </w:rPr>
            </w:pPr>
            <w:r w:rsidRPr="005E4C0A">
              <w:rPr>
                <w:rFonts w:ascii="Arial" w:hAnsi="Arial" w:cs="Arial"/>
                <w:sz w:val="20"/>
                <w:lang w:val="sl-SI"/>
              </w:rPr>
              <w:t>3</w:t>
            </w:r>
          </w:p>
        </w:tc>
      </w:tr>
      <w:tr w:rsidR="006F0DAA" w:rsidRPr="006F0DAA" w14:paraId="402C95D4" w14:textId="77777777" w:rsidTr="003B5E78">
        <w:trPr>
          <w:cantSplit/>
          <w:trHeight w:val="56"/>
        </w:trPr>
        <w:tc>
          <w:tcPr>
            <w:tcW w:w="7031" w:type="dxa"/>
            <w:tcBorders>
              <w:top w:val="single" w:sz="4" w:space="0" w:color="auto"/>
              <w:left w:val="single" w:sz="4" w:space="0" w:color="auto"/>
              <w:right w:val="single" w:sz="4" w:space="0" w:color="auto"/>
            </w:tcBorders>
            <w:vAlign w:val="center"/>
          </w:tcPr>
          <w:p w14:paraId="2779A7F6" w14:textId="77777777" w:rsidR="006F0DAA" w:rsidRPr="005E4C0A" w:rsidRDefault="006F0DAA" w:rsidP="006F0DAA">
            <w:pPr>
              <w:pStyle w:val="Odstavekseznama"/>
              <w:numPr>
                <w:ilvl w:val="0"/>
                <w:numId w:val="98"/>
              </w:numPr>
              <w:jc w:val="left"/>
              <w:rPr>
                <w:rFonts w:ascii="Arial" w:hAnsi="Arial" w:cs="Arial"/>
                <w:sz w:val="20"/>
                <w:lang w:val="sl-SI"/>
              </w:rPr>
            </w:pPr>
            <w:r w:rsidRPr="005E4C0A">
              <w:rPr>
                <w:rFonts w:ascii="Arial" w:hAnsi="Arial" w:cs="Arial"/>
                <w:sz w:val="20"/>
                <w:lang w:val="sl-SI"/>
              </w:rPr>
              <w:t>vlagatelj izvedel protierozijsko vzdrževanje gozdnih vlak na skupni dolžini gozdnih vlak od 200 do 500 m;</w:t>
            </w:r>
          </w:p>
        </w:tc>
        <w:tc>
          <w:tcPr>
            <w:tcW w:w="2250" w:type="dxa"/>
            <w:tcBorders>
              <w:top w:val="single" w:sz="4" w:space="0" w:color="auto"/>
              <w:left w:val="single" w:sz="4" w:space="0" w:color="auto"/>
              <w:right w:val="single" w:sz="4" w:space="0" w:color="auto"/>
            </w:tcBorders>
            <w:vAlign w:val="center"/>
          </w:tcPr>
          <w:p w14:paraId="012D413E" w14:textId="77777777" w:rsidR="006F0DAA" w:rsidRPr="005E4C0A" w:rsidRDefault="006F0DAA" w:rsidP="003B5E78">
            <w:pPr>
              <w:jc w:val="center"/>
              <w:rPr>
                <w:rFonts w:ascii="Arial" w:hAnsi="Arial" w:cs="Arial"/>
                <w:sz w:val="20"/>
                <w:lang w:val="sl-SI"/>
              </w:rPr>
            </w:pPr>
            <w:r w:rsidRPr="005E4C0A">
              <w:rPr>
                <w:rFonts w:ascii="Arial" w:hAnsi="Arial" w:cs="Arial"/>
                <w:sz w:val="20"/>
                <w:lang w:val="sl-SI"/>
              </w:rPr>
              <w:t>2</w:t>
            </w:r>
          </w:p>
        </w:tc>
      </w:tr>
      <w:tr w:rsidR="006F0DAA" w:rsidRPr="006F0DAA" w14:paraId="4F4A70D2" w14:textId="77777777" w:rsidTr="003B5E78">
        <w:trPr>
          <w:cantSplit/>
          <w:trHeight w:val="56"/>
        </w:trPr>
        <w:tc>
          <w:tcPr>
            <w:tcW w:w="7031" w:type="dxa"/>
            <w:tcBorders>
              <w:top w:val="single" w:sz="4" w:space="0" w:color="auto"/>
              <w:left w:val="single" w:sz="4" w:space="0" w:color="auto"/>
              <w:right w:val="single" w:sz="4" w:space="0" w:color="auto"/>
            </w:tcBorders>
            <w:vAlign w:val="center"/>
          </w:tcPr>
          <w:p w14:paraId="097CC99A" w14:textId="77777777" w:rsidR="006F0DAA" w:rsidRPr="005E4C0A" w:rsidRDefault="006F0DAA" w:rsidP="006F0DAA">
            <w:pPr>
              <w:pStyle w:val="Odstavekseznama"/>
              <w:numPr>
                <w:ilvl w:val="0"/>
                <w:numId w:val="98"/>
              </w:numPr>
              <w:jc w:val="left"/>
              <w:rPr>
                <w:rFonts w:ascii="Arial" w:hAnsi="Arial" w:cs="Arial"/>
                <w:sz w:val="20"/>
                <w:lang w:val="sl-SI"/>
              </w:rPr>
            </w:pPr>
            <w:r w:rsidRPr="005E4C0A">
              <w:rPr>
                <w:rFonts w:ascii="Arial" w:hAnsi="Arial" w:cs="Arial"/>
                <w:sz w:val="20"/>
                <w:lang w:val="sl-SI"/>
              </w:rPr>
              <w:t xml:space="preserve">vlagatelj izvedel protierozijsko vzdrževanje gozdnih vlak na skupni dolžini gozdnih vlak manj kot 200 m.  </w:t>
            </w:r>
          </w:p>
        </w:tc>
        <w:tc>
          <w:tcPr>
            <w:tcW w:w="2250" w:type="dxa"/>
            <w:tcBorders>
              <w:top w:val="single" w:sz="4" w:space="0" w:color="auto"/>
              <w:left w:val="single" w:sz="4" w:space="0" w:color="auto"/>
              <w:right w:val="single" w:sz="4" w:space="0" w:color="auto"/>
            </w:tcBorders>
            <w:vAlign w:val="center"/>
          </w:tcPr>
          <w:p w14:paraId="134EC0E3" w14:textId="77777777" w:rsidR="006F0DAA" w:rsidRPr="005E4C0A" w:rsidRDefault="006F0DAA" w:rsidP="003B5E78">
            <w:pPr>
              <w:jc w:val="center"/>
              <w:rPr>
                <w:rFonts w:ascii="Arial" w:hAnsi="Arial" w:cs="Arial"/>
                <w:sz w:val="20"/>
                <w:lang w:val="sl-SI"/>
              </w:rPr>
            </w:pPr>
            <w:r w:rsidRPr="005E4C0A">
              <w:rPr>
                <w:rFonts w:ascii="Arial" w:hAnsi="Arial" w:cs="Arial"/>
                <w:sz w:val="20"/>
                <w:lang w:val="sl-SI"/>
              </w:rPr>
              <w:t>1</w:t>
            </w:r>
          </w:p>
        </w:tc>
      </w:tr>
      <w:tr w:rsidR="006F0DAA" w:rsidRPr="006F0DAA" w14:paraId="7EA71831" w14:textId="77777777" w:rsidTr="003B5E78">
        <w:trPr>
          <w:cantSplit/>
          <w:trHeight w:val="56"/>
        </w:trPr>
        <w:tc>
          <w:tcPr>
            <w:tcW w:w="7031" w:type="dxa"/>
            <w:tcBorders>
              <w:top w:val="single" w:sz="4" w:space="0" w:color="auto"/>
              <w:left w:val="single" w:sz="4" w:space="0" w:color="auto"/>
              <w:right w:val="single" w:sz="4" w:space="0" w:color="auto"/>
            </w:tcBorders>
            <w:vAlign w:val="center"/>
          </w:tcPr>
          <w:p w14:paraId="75D71681" w14:textId="77777777" w:rsidR="006F0DAA" w:rsidRPr="005E4C0A" w:rsidRDefault="006F0DAA" w:rsidP="006F0DAA">
            <w:pPr>
              <w:pStyle w:val="Odstavekseznama"/>
              <w:numPr>
                <w:ilvl w:val="0"/>
                <w:numId w:val="86"/>
              </w:numPr>
              <w:rPr>
                <w:rFonts w:ascii="Arial" w:hAnsi="Arial" w:cs="Arial"/>
                <w:b/>
                <w:sz w:val="20"/>
                <w:lang w:val="sl-SI"/>
              </w:rPr>
            </w:pPr>
            <w:r w:rsidRPr="005E4C0A">
              <w:rPr>
                <w:rFonts w:ascii="Arial" w:hAnsi="Arial" w:cs="Arial"/>
                <w:b/>
                <w:sz w:val="20"/>
                <w:lang w:val="sl-SI"/>
              </w:rPr>
              <w:t>Stopnja poudarjenosti funkcij gozda</w:t>
            </w:r>
          </w:p>
        </w:tc>
        <w:tc>
          <w:tcPr>
            <w:tcW w:w="2250" w:type="dxa"/>
            <w:tcBorders>
              <w:top w:val="single" w:sz="4" w:space="0" w:color="auto"/>
              <w:left w:val="single" w:sz="4" w:space="0" w:color="auto"/>
              <w:right w:val="single" w:sz="4" w:space="0" w:color="auto"/>
            </w:tcBorders>
            <w:vAlign w:val="center"/>
          </w:tcPr>
          <w:p w14:paraId="57875A7B" w14:textId="77777777" w:rsidR="006F0DAA" w:rsidRPr="005E4C0A" w:rsidRDefault="006F0DAA" w:rsidP="003B5E78">
            <w:pPr>
              <w:jc w:val="center"/>
              <w:rPr>
                <w:rFonts w:ascii="Arial" w:hAnsi="Arial" w:cs="Arial"/>
                <w:b/>
                <w:sz w:val="20"/>
                <w:lang w:val="sl-SI"/>
              </w:rPr>
            </w:pPr>
            <w:r w:rsidRPr="005E4C0A">
              <w:rPr>
                <w:rFonts w:ascii="Arial" w:hAnsi="Arial" w:cs="Arial"/>
                <w:b/>
                <w:sz w:val="20"/>
                <w:lang w:val="sl-SI"/>
              </w:rPr>
              <w:t>3</w:t>
            </w:r>
          </w:p>
        </w:tc>
      </w:tr>
      <w:tr w:rsidR="006F0DAA" w:rsidRPr="006F0DAA" w14:paraId="21ACA055" w14:textId="77777777" w:rsidTr="003B5E78">
        <w:trPr>
          <w:cantSplit/>
          <w:trHeight w:val="56"/>
        </w:trPr>
        <w:tc>
          <w:tcPr>
            <w:tcW w:w="7031" w:type="dxa"/>
            <w:tcBorders>
              <w:top w:val="single" w:sz="4" w:space="0" w:color="auto"/>
              <w:left w:val="single" w:sz="4" w:space="0" w:color="auto"/>
              <w:right w:val="single" w:sz="4" w:space="0" w:color="auto"/>
            </w:tcBorders>
            <w:vAlign w:val="center"/>
          </w:tcPr>
          <w:p w14:paraId="6B580523" w14:textId="77777777" w:rsidR="006F0DAA" w:rsidRPr="005E4C0A" w:rsidRDefault="006F0DAA" w:rsidP="006F0DAA">
            <w:pPr>
              <w:pStyle w:val="Odstavekseznama"/>
              <w:numPr>
                <w:ilvl w:val="0"/>
                <w:numId w:val="98"/>
              </w:numPr>
              <w:spacing w:before="0" w:after="0" w:line="260" w:lineRule="atLeast"/>
              <w:jc w:val="left"/>
              <w:rPr>
                <w:rFonts w:ascii="Arial" w:hAnsi="Arial" w:cs="Arial"/>
                <w:sz w:val="20"/>
                <w:lang w:val="sl-SI"/>
              </w:rPr>
            </w:pPr>
            <w:r w:rsidRPr="005E4C0A">
              <w:rPr>
                <w:rFonts w:ascii="Arial" w:hAnsi="Arial" w:cs="Arial"/>
                <w:sz w:val="20"/>
                <w:lang w:val="sl-SI"/>
              </w:rPr>
              <w:t>vlagatelj bo izvedel dela v gospodarskem gozdu s poudarjenimi ekološkimi in socialnimi funkcijami (1. stopnja, 2. stopnja) ali v varovalnem gozdu;</w:t>
            </w:r>
          </w:p>
        </w:tc>
        <w:tc>
          <w:tcPr>
            <w:tcW w:w="2250" w:type="dxa"/>
            <w:tcBorders>
              <w:top w:val="single" w:sz="4" w:space="0" w:color="auto"/>
              <w:left w:val="single" w:sz="4" w:space="0" w:color="auto"/>
              <w:right w:val="single" w:sz="4" w:space="0" w:color="auto"/>
            </w:tcBorders>
            <w:vAlign w:val="center"/>
          </w:tcPr>
          <w:p w14:paraId="2AC9FAF0" w14:textId="77777777" w:rsidR="006F0DAA" w:rsidRPr="005E4C0A" w:rsidRDefault="006F0DAA" w:rsidP="003B5E78">
            <w:pPr>
              <w:jc w:val="center"/>
              <w:rPr>
                <w:rFonts w:ascii="Arial" w:hAnsi="Arial" w:cs="Arial"/>
                <w:sz w:val="20"/>
                <w:lang w:val="sl-SI"/>
              </w:rPr>
            </w:pPr>
            <w:r w:rsidRPr="005E4C0A">
              <w:rPr>
                <w:rFonts w:ascii="Arial" w:hAnsi="Arial" w:cs="Arial"/>
                <w:sz w:val="20"/>
                <w:lang w:val="sl-SI"/>
              </w:rPr>
              <w:t>3</w:t>
            </w:r>
          </w:p>
        </w:tc>
      </w:tr>
      <w:tr w:rsidR="006F0DAA" w:rsidRPr="006F0DAA" w14:paraId="19F39B84" w14:textId="77777777" w:rsidTr="003B5E78">
        <w:trPr>
          <w:cantSplit/>
          <w:trHeight w:val="56"/>
        </w:trPr>
        <w:tc>
          <w:tcPr>
            <w:tcW w:w="7031" w:type="dxa"/>
            <w:tcBorders>
              <w:top w:val="single" w:sz="4" w:space="0" w:color="auto"/>
              <w:left w:val="single" w:sz="4" w:space="0" w:color="auto"/>
              <w:right w:val="single" w:sz="4" w:space="0" w:color="auto"/>
            </w:tcBorders>
            <w:vAlign w:val="center"/>
          </w:tcPr>
          <w:p w14:paraId="768F99DE" w14:textId="77777777" w:rsidR="006F0DAA" w:rsidRPr="005E4C0A" w:rsidRDefault="006F0DAA" w:rsidP="006F0DAA">
            <w:pPr>
              <w:pStyle w:val="Odstavekseznama"/>
              <w:numPr>
                <w:ilvl w:val="0"/>
                <w:numId w:val="98"/>
              </w:numPr>
              <w:spacing w:before="0" w:after="0" w:line="260" w:lineRule="atLeast"/>
              <w:jc w:val="left"/>
              <w:rPr>
                <w:rFonts w:ascii="Arial" w:hAnsi="Arial" w:cs="Arial"/>
                <w:sz w:val="20"/>
                <w:lang w:val="sl-SI"/>
              </w:rPr>
            </w:pPr>
            <w:r w:rsidRPr="005E4C0A">
              <w:rPr>
                <w:rFonts w:ascii="Arial" w:hAnsi="Arial" w:cs="Arial"/>
                <w:sz w:val="20"/>
                <w:lang w:val="sl-SI"/>
              </w:rPr>
              <w:t>vlagatelj bo izvedel dela v gospodarskem gozdu s poudarjenimi proizvodnimi funkcijami (1. stopnja, 2. stopnja);</w:t>
            </w:r>
          </w:p>
        </w:tc>
        <w:tc>
          <w:tcPr>
            <w:tcW w:w="2250" w:type="dxa"/>
            <w:tcBorders>
              <w:top w:val="single" w:sz="4" w:space="0" w:color="auto"/>
              <w:left w:val="single" w:sz="4" w:space="0" w:color="auto"/>
              <w:right w:val="single" w:sz="4" w:space="0" w:color="auto"/>
            </w:tcBorders>
            <w:vAlign w:val="center"/>
          </w:tcPr>
          <w:p w14:paraId="7E0ED44D" w14:textId="77777777" w:rsidR="006F0DAA" w:rsidRPr="005E4C0A" w:rsidRDefault="006F0DAA" w:rsidP="003B5E78">
            <w:pPr>
              <w:jc w:val="center"/>
              <w:rPr>
                <w:rFonts w:ascii="Arial" w:hAnsi="Arial" w:cs="Arial"/>
                <w:sz w:val="20"/>
                <w:lang w:val="sl-SI"/>
              </w:rPr>
            </w:pPr>
            <w:r w:rsidRPr="005E4C0A">
              <w:rPr>
                <w:rFonts w:ascii="Arial" w:hAnsi="Arial" w:cs="Arial"/>
                <w:sz w:val="20"/>
                <w:lang w:val="sl-SI"/>
              </w:rPr>
              <w:t>2</w:t>
            </w:r>
          </w:p>
        </w:tc>
      </w:tr>
      <w:tr w:rsidR="006F0DAA" w:rsidRPr="006F0DAA" w14:paraId="236F5877" w14:textId="77777777" w:rsidTr="003B5E78">
        <w:trPr>
          <w:cantSplit/>
          <w:trHeight w:val="56"/>
        </w:trPr>
        <w:tc>
          <w:tcPr>
            <w:tcW w:w="7031" w:type="dxa"/>
            <w:tcBorders>
              <w:top w:val="single" w:sz="4" w:space="0" w:color="auto"/>
              <w:left w:val="single" w:sz="4" w:space="0" w:color="auto"/>
              <w:right w:val="single" w:sz="4" w:space="0" w:color="auto"/>
            </w:tcBorders>
            <w:vAlign w:val="center"/>
          </w:tcPr>
          <w:p w14:paraId="31A1CF13" w14:textId="77777777" w:rsidR="006F0DAA" w:rsidRPr="005E4C0A" w:rsidRDefault="006F0DAA" w:rsidP="006F0DAA">
            <w:pPr>
              <w:pStyle w:val="Odstavekseznama"/>
              <w:numPr>
                <w:ilvl w:val="0"/>
                <w:numId w:val="98"/>
              </w:numPr>
              <w:rPr>
                <w:rFonts w:ascii="Arial" w:hAnsi="Arial" w:cs="Arial"/>
                <w:sz w:val="20"/>
                <w:lang w:val="sl-SI"/>
              </w:rPr>
            </w:pPr>
            <w:r w:rsidRPr="005E4C0A">
              <w:rPr>
                <w:rFonts w:ascii="Arial" w:hAnsi="Arial" w:cs="Arial"/>
                <w:sz w:val="20"/>
                <w:lang w:val="sl-SI"/>
              </w:rPr>
              <w:t>vlagatelj bo izvedel dela v gospodarskem gozdu brez poudarjenih funkcij (3. stopnja),</w:t>
            </w:r>
          </w:p>
        </w:tc>
        <w:tc>
          <w:tcPr>
            <w:tcW w:w="2250" w:type="dxa"/>
            <w:tcBorders>
              <w:top w:val="single" w:sz="4" w:space="0" w:color="auto"/>
              <w:left w:val="single" w:sz="4" w:space="0" w:color="auto"/>
              <w:right w:val="single" w:sz="4" w:space="0" w:color="auto"/>
            </w:tcBorders>
            <w:vAlign w:val="center"/>
          </w:tcPr>
          <w:p w14:paraId="2791E79E" w14:textId="77777777" w:rsidR="006F0DAA" w:rsidRPr="005E4C0A" w:rsidRDefault="006F0DAA" w:rsidP="003B5E78">
            <w:pPr>
              <w:jc w:val="center"/>
              <w:rPr>
                <w:rFonts w:ascii="Arial" w:hAnsi="Arial" w:cs="Arial"/>
                <w:sz w:val="20"/>
                <w:lang w:val="sl-SI"/>
              </w:rPr>
            </w:pPr>
            <w:r w:rsidRPr="005E4C0A">
              <w:rPr>
                <w:rFonts w:ascii="Arial" w:hAnsi="Arial" w:cs="Arial"/>
                <w:sz w:val="20"/>
                <w:lang w:val="sl-SI"/>
              </w:rPr>
              <w:t>1</w:t>
            </w:r>
          </w:p>
        </w:tc>
      </w:tr>
      <w:tr w:rsidR="006F0DAA" w:rsidRPr="006F0DAA" w14:paraId="2E55590B"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01A18C53" w14:textId="77777777" w:rsidR="006F0DAA" w:rsidRPr="005E4C0A" w:rsidRDefault="006F0DAA" w:rsidP="006F0DAA">
            <w:pPr>
              <w:pStyle w:val="Odstavekseznama"/>
              <w:numPr>
                <w:ilvl w:val="0"/>
                <w:numId w:val="86"/>
              </w:numPr>
              <w:rPr>
                <w:rFonts w:ascii="Arial" w:hAnsi="Arial" w:cs="Arial"/>
                <w:b/>
                <w:sz w:val="20"/>
                <w:lang w:val="sl-SI"/>
              </w:rPr>
            </w:pPr>
            <w:r w:rsidRPr="005E4C0A">
              <w:rPr>
                <w:rFonts w:ascii="Arial" w:hAnsi="Arial" w:cs="Arial"/>
                <w:b/>
                <w:sz w:val="20"/>
                <w:lang w:val="sl-SI"/>
              </w:rPr>
              <w:t>Število vključenih lastnikov gozdov</w:t>
            </w:r>
          </w:p>
        </w:tc>
        <w:tc>
          <w:tcPr>
            <w:tcW w:w="2250" w:type="dxa"/>
            <w:tcBorders>
              <w:top w:val="single" w:sz="4" w:space="0" w:color="auto"/>
              <w:left w:val="single" w:sz="4" w:space="0" w:color="auto"/>
              <w:bottom w:val="single" w:sz="4" w:space="0" w:color="auto"/>
              <w:right w:val="single" w:sz="4" w:space="0" w:color="auto"/>
            </w:tcBorders>
            <w:vAlign w:val="center"/>
          </w:tcPr>
          <w:p w14:paraId="2D90FD62" w14:textId="77777777" w:rsidR="006F0DAA" w:rsidRPr="005E4C0A" w:rsidRDefault="006F0DAA" w:rsidP="003B5E78">
            <w:pPr>
              <w:jc w:val="center"/>
              <w:rPr>
                <w:rFonts w:ascii="Arial" w:hAnsi="Arial" w:cs="Arial"/>
                <w:b/>
                <w:sz w:val="20"/>
                <w:lang w:val="sl-SI"/>
              </w:rPr>
            </w:pPr>
            <w:r w:rsidRPr="005E4C0A">
              <w:rPr>
                <w:rFonts w:ascii="Arial" w:hAnsi="Arial" w:cs="Arial"/>
                <w:b/>
                <w:sz w:val="20"/>
                <w:lang w:val="sl-SI"/>
              </w:rPr>
              <w:t>3</w:t>
            </w:r>
          </w:p>
        </w:tc>
      </w:tr>
      <w:tr w:rsidR="006F0DAA" w:rsidRPr="006F0DAA" w14:paraId="5F8E0949"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1B45C211" w14:textId="77777777" w:rsidR="006F0DAA" w:rsidRPr="005E4C0A" w:rsidRDefault="006F0DAA" w:rsidP="006F0DAA">
            <w:pPr>
              <w:pStyle w:val="Odstavekseznama"/>
              <w:numPr>
                <w:ilvl w:val="0"/>
                <w:numId w:val="98"/>
              </w:numPr>
              <w:spacing w:before="0" w:after="0" w:line="260" w:lineRule="atLeast"/>
              <w:jc w:val="left"/>
              <w:rPr>
                <w:rFonts w:ascii="Arial" w:hAnsi="Arial" w:cs="Arial"/>
                <w:sz w:val="20"/>
                <w:lang w:val="sl-SI"/>
              </w:rPr>
            </w:pPr>
            <w:r w:rsidRPr="005E4C0A">
              <w:rPr>
                <w:rFonts w:ascii="Arial" w:hAnsi="Arial" w:cs="Arial"/>
                <w:sz w:val="20"/>
                <w:lang w:val="sl-SI"/>
              </w:rPr>
              <w:t>protierozijsko vzdrževanje gozdnih vlak vključuje tri ali več lastnikov gozdnih parcel;</w:t>
            </w:r>
          </w:p>
        </w:tc>
        <w:tc>
          <w:tcPr>
            <w:tcW w:w="2250" w:type="dxa"/>
            <w:tcBorders>
              <w:top w:val="single" w:sz="4" w:space="0" w:color="auto"/>
              <w:left w:val="single" w:sz="4" w:space="0" w:color="auto"/>
              <w:bottom w:val="single" w:sz="4" w:space="0" w:color="auto"/>
              <w:right w:val="single" w:sz="4" w:space="0" w:color="auto"/>
            </w:tcBorders>
            <w:vAlign w:val="center"/>
          </w:tcPr>
          <w:p w14:paraId="5E32D7CF" w14:textId="77777777" w:rsidR="006F0DAA" w:rsidRPr="005E4C0A" w:rsidRDefault="006F0DAA" w:rsidP="003B5E78">
            <w:pPr>
              <w:jc w:val="center"/>
              <w:rPr>
                <w:rFonts w:ascii="Arial" w:hAnsi="Arial" w:cs="Arial"/>
                <w:sz w:val="20"/>
                <w:lang w:val="sl-SI"/>
              </w:rPr>
            </w:pPr>
            <w:r w:rsidRPr="005E4C0A">
              <w:rPr>
                <w:rFonts w:ascii="Arial" w:hAnsi="Arial" w:cs="Arial"/>
                <w:sz w:val="20"/>
                <w:lang w:val="sl-SI"/>
              </w:rPr>
              <w:t>3</w:t>
            </w:r>
          </w:p>
        </w:tc>
      </w:tr>
      <w:tr w:rsidR="006F0DAA" w:rsidRPr="006F0DAA" w14:paraId="43D5E401"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7071906" w14:textId="77777777" w:rsidR="006F0DAA" w:rsidRPr="005E4C0A" w:rsidRDefault="006F0DAA" w:rsidP="006F0DAA">
            <w:pPr>
              <w:pStyle w:val="Odstavekseznama"/>
              <w:numPr>
                <w:ilvl w:val="0"/>
                <w:numId w:val="98"/>
              </w:numPr>
              <w:spacing w:before="0" w:after="0" w:line="260" w:lineRule="atLeast"/>
              <w:jc w:val="left"/>
              <w:rPr>
                <w:rFonts w:ascii="Arial" w:hAnsi="Arial" w:cs="Arial"/>
                <w:sz w:val="20"/>
                <w:lang w:val="sl-SI"/>
              </w:rPr>
            </w:pPr>
            <w:r w:rsidRPr="005E4C0A">
              <w:rPr>
                <w:rFonts w:ascii="Arial" w:hAnsi="Arial" w:cs="Arial"/>
                <w:sz w:val="20"/>
                <w:lang w:val="sl-SI"/>
              </w:rPr>
              <w:t>protierozijsko vzdrževanje gozdnih vlak vključuje dva lastnika gozdnih parcel;</w:t>
            </w:r>
          </w:p>
        </w:tc>
        <w:tc>
          <w:tcPr>
            <w:tcW w:w="2250" w:type="dxa"/>
            <w:tcBorders>
              <w:top w:val="single" w:sz="4" w:space="0" w:color="auto"/>
              <w:left w:val="single" w:sz="4" w:space="0" w:color="auto"/>
              <w:bottom w:val="single" w:sz="4" w:space="0" w:color="auto"/>
              <w:right w:val="single" w:sz="4" w:space="0" w:color="auto"/>
            </w:tcBorders>
            <w:vAlign w:val="center"/>
          </w:tcPr>
          <w:p w14:paraId="1657DD6A" w14:textId="77777777" w:rsidR="006F0DAA" w:rsidRPr="005E4C0A" w:rsidRDefault="006F0DAA" w:rsidP="003B5E78">
            <w:pPr>
              <w:jc w:val="center"/>
              <w:rPr>
                <w:rFonts w:ascii="Arial" w:hAnsi="Arial" w:cs="Arial"/>
                <w:sz w:val="20"/>
                <w:lang w:val="sl-SI"/>
              </w:rPr>
            </w:pPr>
            <w:r w:rsidRPr="005E4C0A">
              <w:rPr>
                <w:rFonts w:ascii="Arial" w:hAnsi="Arial" w:cs="Arial"/>
                <w:sz w:val="20"/>
                <w:lang w:val="sl-SI"/>
              </w:rPr>
              <w:t>2</w:t>
            </w:r>
          </w:p>
        </w:tc>
      </w:tr>
      <w:tr w:rsidR="006F0DAA" w:rsidRPr="006F0DAA" w14:paraId="363C741C"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7F98D28D" w14:textId="77777777" w:rsidR="006F0DAA" w:rsidRPr="005E4C0A" w:rsidRDefault="006F0DAA" w:rsidP="006F0DAA">
            <w:pPr>
              <w:pStyle w:val="Odstavekseznama"/>
              <w:numPr>
                <w:ilvl w:val="0"/>
                <w:numId w:val="98"/>
              </w:numPr>
              <w:spacing w:before="0" w:after="0" w:line="260" w:lineRule="atLeast"/>
              <w:jc w:val="left"/>
              <w:rPr>
                <w:rFonts w:ascii="Arial" w:hAnsi="Arial" w:cs="Arial"/>
                <w:sz w:val="20"/>
                <w:lang w:val="sl-SI"/>
              </w:rPr>
            </w:pPr>
            <w:r w:rsidRPr="005E4C0A">
              <w:rPr>
                <w:rFonts w:ascii="Arial" w:hAnsi="Arial" w:cs="Arial"/>
                <w:sz w:val="20"/>
                <w:lang w:val="sl-SI"/>
              </w:rPr>
              <w:t>protierozijsko vzdrževanje gozdnih vlak vključuje enega lastnika gozdnih parcel.</w:t>
            </w:r>
          </w:p>
        </w:tc>
        <w:tc>
          <w:tcPr>
            <w:tcW w:w="2250" w:type="dxa"/>
            <w:tcBorders>
              <w:top w:val="single" w:sz="4" w:space="0" w:color="auto"/>
              <w:left w:val="single" w:sz="4" w:space="0" w:color="auto"/>
              <w:bottom w:val="single" w:sz="4" w:space="0" w:color="auto"/>
              <w:right w:val="single" w:sz="4" w:space="0" w:color="auto"/>
            </w:tcBorders>
            <w:vAlign w:val="center"/>
          </w:tcPr>
          <w:p w14:paraId="24D26369" w14:textId="77777777" w:rsidR="006F0DAA" w:rsidRPr="005E4C0A" w:rsidRDefault="006F0DAA" w:rsidP="003B5E78">
            <w:pPr>
              <w:jc w:val="center"/>
              <w:rPr>
                <w:rFonts w:ascii="Arial" w:hAnsi="Arial" w:cs="Arial"/>
                <w:sz w:val="20"/>
                <w:lang w:val="sl-SI"/>
              </w:rPr>
            </w:pPr>
            <w:r w:rsidRPr="005E4C0A">
              <w:rPr>
                <w:rFonts w:ascii="Arial" w:hAnsi="Arial" w:cs="Arial"/>
                <w:sz w:val="20"/>
                <w:lang w:val="sl-SI"/>
              </w:rPr>
              <w:t>1</w:t>
            </w:r>
          </w:p>
        </w:tc>
      </w:tr>
      <w:tr w:rsidR="006F0DAA" w:rsidRPr="000B3763" w14:paraId="703CD933"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shd w:val="clear" w:color="auto" w:fill="BFBFBF"/>
            <w:vAlign w:val="center"/>
          </w:tcPr>
          <w:p w14:paraId="483F1C28" w14:textId="77777777" w:rsidR="006F0DAA" w:rsidRPr="005E4C0A" w:rsidRDefault="006F0DAA" w:rsidP="003B5E78">
            <w:pPr>
              <w:rPr>
                <w:rFonts w:ascii="Arial" w:hAnsi="Arial" w:cs="Arial"/>
                <w:b/>
                <w:sz w:val="20"/>
                <w:lang w:val="sl-SI"/>
              </w:rPr>
            </w:pPr>
            <w:r w:rsidRPr="005E4C0A">
              <w:rPr>
                <w:rFonts w:ascii="Arial" w:hAnsi="Arial" w:cs="Arial"/>
                <w:b/>
                <w:sz w:val="20"/>
                <w:lang w:val="sl-SI"/>
              </w:rPr>
              <w:t>SKUPAJ</w:t>
            </w:r>
          </w:p>
        </w:tc>
        <w:tc>
          <w:tcPr>
            <w:tcW w:w="2250" w:type="dxa"/>
            <w:tcBorders>
              <w:top w:val="single" w:sz="4" w:space="0" w:color="auto"/>
              <w:left w:val="single" w:sz="4" w:space="0" w:color="auto"/>
              <w:bottom w:val="single" w:sz="4" w:space="0" w:color="auto"/>
              <w:right w:val="single" w:sz="4" w:space="0" w:color="auto"/>
            </w:tcBorders>
            <w:shd w:val="clear" w:color="auto" w:fill="BFBFBF"/>
            <w:vAlign w:val="center"/>
          </w:tcPr>
          <w:p w14:paraId="3827F709" w14:textId="77777777" w:rsidR="006F0DAA" w:rsidRPr="005E4C0A" w:rsidRDefault="006F0DAA" w:rsidP="003B5E78">
            <w:pPr>
              <w:jc w:val="center"/>
              <w:rPr>
                <w:rFonts w:ascii="Arial" w:hAnsi="Arial" w:cs="Arial"/>
                <w:b/>
                <w:sz w:val="20"/>
                <w:lang w:val="sl-SI"/>
              </w:rPr>
            </w:pPr>
            <w:r w:rsidRPr="005E4C0A">
              <w:rPr>
                <w:rFonts w:ascii="Arial" w:hAnsi="Arial" w:cs="Arial"/>
                <w:b/>
                <w:sz w:val="20"/>
                <w:lang w:val="sl-SI"/>
              </w:rPr>
              <w:t>9</w:t>
            </w:r>
          </w:p>
        </w:tc>
      </w:tr>
    </w:tbl>
    <w:p w14:paraId="3DB45B57" w14:textId="4F33583C" w:rsidR="006F0DAA" w:rsidRDefault="006F0DAA" w:rsidP="00F205A1">
      <w:pPr>
        <w:rPr>
          <w:rFonts w:ascii="Arial" w:hAnsi="Arial" w:cs="Arial"/>
          <w:sz w:val="20"/>
          <w:lang w:val="sl-SI"/>
        </w:rPr>
      </w:pPr>
    </w:p>
    <w:p w14:paraId="7FCCD7F3" w14:textId="77777777" w:rsidR="00AE50CA" w:rsidRDefault="00AE50CA" w:rsidP="00F205A1">
      <w:pPr>
        <w:rPr>
          <w:rFonts w:ascii="Arial" w:hAnsi="Arial" w:cs="Arial"/>
          <w:sz w:val="20"/>
          <w:lang w:val="sl-SI"/>
        </w:rPr>
      </w:pPr>
    </w:p>
    <w:p w14:paraId="345D7F73" w14:textId="77777777" w:rsidR="00645B67" w:rsidRPr="00F205A1" w:rsidRDefault="00645B67" w:rsidP="00F205A1">
      <w:pPr>
        <w:rPr>
          <w:rFonts w:ascii="Arial" w:hAnsi="Arial" w:cs="Arial"/>
          <w:sz w:val="20"/>
          <w:lang w:val="sl-SI"/>
        </w:rPr>
      </w:pPr>
    </w:p>
    <w:p w14:paraId="6BAF63E1" w14:textId="77777777" w:rsidR="00F205A1" w:rsidRPr="00F205A1" w:rsidRDefault="00F205A1" w:rsidP="00F205A1">
      <w:pPr>
        <w:rPr>
          <w:rFonts w:ascii="Arial" w:hAnsi="Arial" w:cs="Arial"/>
          <w:sz w:val="20"/>
          <w:u w:val="single"/>
          <w:lang w:val="sl-SI"/>
        </w:rPr>
      </w:pPr>
    </w:p>
    <w:p w14:paraId="6BAF63E2" w14:textId="77777777" w:rsidR="00F205A1" w:rsidRPr="00F205A1" w:rsidRDefault="00F205A1" w:rsidP="00F205A1">
      <w:pPr>
        <w:numPr>
          <w:ilvl w:val="0"/>
          <w:numId w:val="81"/>
        </w:numPr>
        <w:spacing w:before="0" w:after="200" w:line="276" w:lineRule="auto"/>
        <w:jc w:val="left"/>
        <w:rPr>
          <w:rFonts w:ascii="Arial" w:hAnsi="Arial" w:cs="Arial"/>
          <w:b/>
          <w:sz w:val="20"/>
          <w:u w:val="single"/>
          <w:lang w:val="sl-SI"/>
        </w:rPr>
      </w:pPr>
      <w:r w:rsidRPr="00F205A1">
        <w:rPr>
          <w:rFonts w:ascii="Arial" w:hAnsi="Arial" w:cs="Arial"/>
          <w:b/>
          <w:sz w:val="20"/>
          <w:lang w:val="sl-SI"/>
        </w:rPr>
        <w:lastRenderedPageBreak/>
        <w:t>Protipožarna infrastruktura</w:t>
      </w:r>
    </w:p>
    <w:p w14:paraId="6BAF63E3" w14:textId="77777777" w:rsidR="00F205A1" w:rsidRPr="00F205A1" w:rsidRDefault="00F205A1" w:rsidP="00F205A1">
      <w:pPr>
        <w:spacing w:before="0" w:after="200" w:line="276" w:lineRule="auto"/>
        <w:jc w:val="left"/>
        <w:rPr>
          <w:rFonts w:ascii="Arial" w:hAnsi="Arial" w:cs="Arial"/>
          <w:sz w:val="20"/>
          <w:u w:val="single"/>
          <w:lang w:val="sl-SI"/>
        </w:rPr>
      </w:pPr>
      <w:r w:rsidRPr="00F205A1">
        <w:rPr>
          <w:rFonts w:ascii="Arial" w:hAnsi="Arial" w:cs="Arial"/>
          <w:sz w:val="20"/>
          <w:u w:val="single"/>
          <w:lang w:val="sl-SI"/>
        </w:rPr>
        <w:t>Postopek izbire</w:t>
      </w:r>
    </w:p>
    <w:p w14:paraId="6BAF63E4" w14:textId="77777777" w:rsidR="00F205A1" w:rsidRPr="00F205A1" w:rsidRDefault="00F205A1" w:rsidP="00F205A1">
      <w:pPr>
        <w:rPr>
          <w:rFonts w:ascii="Arial" w:hAnsi="Arial" w:cs="Arial"/>
          <w:sz w:val="20"/>
          <w:lang w:val="sl-SI"/>
        </w:rPr>
      </w:pPr>
      <w:r w:rsidRPr="00F205A1">
        <w:rPr>
          <w:rFonts w:ascii="Arial" w:hAnsi="Arial" w:cs="Arial"/>
          <w:sz w:val="20"/>
          <w:lang w:val="sl-SI"/>
        </w:rPr>
        <w:t>Intervencija se bo izvajala z zaprtim javnim razpisom. Vstopni prag znaša 44 odstotkov najvišjega možnega števila točk.</w:t>
      </w:r>
      <w:r w:rsidRPr="00E12930">
        <w:rPr>
          <w:rFonts w:ascii="Calibri" w:eastAsia="Calibri" w:hAnsi="Calibri"/>
          <w:sz w:val="22"/>
          <w:szCs w:val="22"/>
          <w:lang w:val="sl-SI"/>
        </w:rPr>
        <w:t xml:space="preserve"> </w:t>
      </w:r>
      <w:r w:rsidRPr="00F205A1">
        <w:rPr>
          <w:rFonts w:ascii="Arial" w:hAnsi="Arial" w:cs="Arial"/>
          <w:sz w:val="20"/>
          <w:lang w:val="sl-SI"/>
        </w:rPr>
        <w:t>Med vlogami, ki dosežejo vstopni prag 44 odstotkov najvišjega možnega števila točk se izberejo tiste, ki na podlagi ocenjevanja popolnih vlog, dosežejo višje število točk, do porabe razpisanih sredstev.</w:t>
      </w:r>
    </w:p>
    <w:p w14:paraId="6BAF63E5" w14:textId="77777777" w:rsidR="00F205A1" w:rsidRPr="00F205A1" w:rsidRDefault="00F205A1" w:rsidP="00F205A1">
      <w:pPr>
        <w:rPr>
          <w:rFonts w:ascii="Arial" w:hAnsi="Arial" w:cs="Arial"/>
          <w:sz w:val="20"/>
          <w:u w:val="single"/>
          <w:lang w:val="sl-SI"/>
        </w:rPr>
      </w:pPr>
      <w:r w:rsidRPr="00F205A1">
        <w:rPr>
          <w:rFonts w:ascii="Arial" w:hAnsi="Arial" w:cs="Arial"/>
          <w:sz w:val="20"/>
          <w:u w:val="single"/>
          <w:lang w:val="sl-SI"/>
        </w:rPr>
        <w:t>Merila</w:t>
      </w:r>
    </w:p>
    <w:p w14:paraId="6BAF63E6" w14:textId="77777777" w:rsidR="00F205A1" w:rsidRPr="00F205A1" w:rsidRDefault="00F205A1" w:rsidP="00F205A1">
      <w:pPr>
        <w:rPr>
          <w:rFonts w:ascii="Arial" w:hAnsi="Arial" w:cs="Arial"/>
          <w:sz w:val="20"/>
          <w:lang w:val="sl-SI"/>
        </w:rPr>
      </w:pPr>
      <w:r w:rsidRPr="00F205A1">
        <w:rPr>
          <w:rFonts w:ascii="Arial" w:hAnsi="Arial" w:cs="Arial"/>
          <w:sz w:val="20"/>
          <w:lang w:val="sl-SI"/>
        </w:rPr>
        <w:t>Upoštevajo se naslednja merila za izbor vlog:</w:t>
      </w:r>
    </w:p>
    <w:p w14:paraId="6BAF63E7" w14:textId="77777777" w:rsidR="00F205A1" w:rsidRPr="00F205A1" w:rsidRDefault="00F205A1" w:rsidP="00F205A1">
      <w:pPr>
        <w:rPr>
          <w:rFonts w:ascii="Arial" w:hAnsi="Arial" w:cs="Arial"/>
          <w:sz w:val="20"/>
          <w:lang w:val="sl-SI"/>
        </w:rPr>
      </w:pPr>
    </w:p>
    <w:p w14:paraId="6BAF63E8" w14:textId="77777777" w:rsidR="00F205A1" w:rsidRPr="00F205A1" w:rsidRDefault="00F205A1" w:rsidP="00F205A1">
      <w:pPr>
        <w:numPr>
          <w:ilvl w:val="0"/>
          <w:numId w:val="85"/>
        </w:numPr>
        <w:spacing w:before="0" w:after="200" w:line="276" w:lineRule="auto"/>
        <w:contextualSpacing/>
        <w:jc w:val="left"/>
        <w:rPr>
          <w:rFonts w:ascii="Arial" w:hAnsi="Arial" w:cs="Arial"/>
          <w:sz w:val="20"/>
          <w:lang w:val="sl-SI"/>
        </w:rPr>
      </w:pPr>
      <w:r w:rsidRPr="00F205A1">
        <w:rPr>
          <w:rFonts w:ascii="Arial" w:hAnsi="Arial" w:cs="Arial"/>
          <w:sz w:val="20"/>
          <w:lang w:val="sl-SI"/>
        </w:rPr>
        <w:t xml:space="preserve">Dolžina ureditve protipožarne infrastrukture, s katero se vlagatelj prijavlja </w:t>
      </w:r>
    </w:p>
    <w:p w14:paraId="6BAF63E9" w14:textId="77777777" w:rsidR="00F205A1" w:rsidRPr="00F205A1" w:rsidRDefault="00F205A1" w:rsidP="00F205A1">
      <w:pPr>
        <w:rPr>
          <w:rFonts w:ascii="Arial" w:hAnsi="Arial" w:cs="Arial"/>
          <w:sz w:val="20"/>
          <w:lang w:val="sl-SI"/>
        </w:rPr>
      </w:pPr>
      <w:r w:rsidRPr="00F205A1">
        <w:rPr>
          <w:rFonts w:ascii="Arial" w:hAnsi="Arial" w:cs="Arial"/>
          <w:sz w:val="20"/>
          <w:lang w:val="sl-SI"/>
        </w:rPr>
        <w:t>Upošteva se dolžina ureditve protipožarne infrastrukture s katero se vlagatelj prijavlja na javni razpis. Maksimalno število točk prejme vlagatelj, ki bo uredil več kot 200 metrov protipožarne infrastrukture.</w:t>
      </w:r>
    </w:p>
    <w:p w14:paraId="6BAF63EA" w14:textId="77777777" w:rsidR="00F205A1" w:rsidRPr="00F205A1" w:rsidRDefault="00F205A1" w:rsidP="00F205A1">
      <w:pPr>
        <w:rPr>
          <w:rFonts w:ascii="Arial" w:hAnsi="Arial" w:cs="Arial"/>
          <w:i/>
          <w:sz w:val="20"/>
          <w:lang w:val="sl-SI"/>
        </w:rPr>
      </w:pPr>
    </w:p>
    <w:p w14:paraId="6BAF63EB" w14:textId="77777777" w:rsidR="00F205A1" w:rsidRPr="00F205A1" w:rsidRDefault="00F205A1" w:rsidP="00F205A1">
      <w:pPr>
        <w:numPr>
          <w:ilvl w:val="0"/>
          <w:numId w:val="85"/>
        </w:numPr>
        <w:spacing w:before="0" w:after="200" w:line="276" w:lineRule="auto"/>
        <w:contextualSpacing/>
        <w:jc w:val="left"/>
        <w:rPr>
          <w:rFonts w:ascii="Arial" w:hAnsi="Arial" w:cs="Arial"/>
          <w:sz w:val="20"/>
          <w:lang w:val="sl-SI"/>
        </w:rPr>
      </w:pPr>
      <w:r w:rsidRPr="00F205A1">
        <w:rPr>
          <w:rFonts w:ascii="Arial" w:hAnsi="Arial" w:cs="Arial"/>
          <w:sz w:val="20"/>
          <w:lang w:val="sl-SI"/>
        </w:rPr>
        <w:t>Stopnja poudarjenosti funkcij gozda</w:t>
      </w:r>
    </w:p>
    <w:p w14:paraId="6BAF63EC" w14:textId="77777777" w:rsidR="00F205A1" w:rsidRPr="00F205A1" w:rsidRDefault="00F205A1" w:rsidP="00F205A1">
      <w:pPr>
        <w:rPr>
          <w:rFonts w:ascii="Arial" w:hAnsi="Arial" w:cs="Arial"/>
          <w:sz w:val="20"/>
          <w:lang w:val="sl-SI"/>
        </w:rPr>
      </w:pPr>
      <w:r w:rsidRPr="00F205A1">
        <w:rPr>
          <w:rFonts w:ascii="Arial" w:hAnsi="Arial" w:cs="Arial"/>
          <w:sz w:val="20"/>
          <w:lang w:val="sl-SI"/>
        </w:rPr>
        <w:t xml:space="preserve">Gozdovi opravljajo različne funkcije. Zakon o gozdovih jih deli na ekološke, socialne in proizvodne. S tem merilom želimo pospešiti dela v gozdovih, </w:t>
      </w:r>
      <w:commentRangeStart w:id="297"/>
      <w:r w:rsidRPr="00F205A1">
        <w:rPr>
          <w:rFonts w:ascii="Arial" w:hAnsi="Arial" w:cs="Arial"/>
          <w:sz w:val="20"/>
          <w:lang w:val="sl-SI"/>
        </w:rPr>
        <w:t>ki imajo poudarjene ekološke in socialne funkcije ter varovalnih gozdovih.</w:t>
      </w:r>
      <w:commentRangeEnd w:id="297"/>
      <w:r w:rsidR="00FE63AA">
        <w:rPr>
          <w:rStyle w:val="Pripombasklic"/>
        </w:rPr>
        <w:commentReference w:id="297"/>
      </w:r>
      <w:r w:rsidRPr="00F205A1">
        <w:rPr>
          <w:rFonts w:ascii="Arial" w:hAnsi="Arial" w:cs="Arial"/>
          <w:sz w:val="20"/>
          <w:lang w:val="sl-SI"/>
        </w:rPr>
        <w:t xml:space="preserve"> Maksimalno število točk prejme vlagatelj, če izvede dela v gozdovih, ki imajo poudarjene ekološke in socialne funkcije ali v varovalnih gozdovih, ki jih določa Uredba o varovalnih gozdovih in gozdovih s posebnim namenom.</w:t>
      </w:r>
    </w:p>
    <w:p w14:paraId="6BAF63ED" w14:textId="77777777" w:rsidR="00F205A1" w:rsidRPr="00F205A1" w:rsidRDefault="00F205A1" w:rsidP="00F205A1">
      <w:pPr>
        <w:rPr>
          <w:rFonts w:ascii="Arial" w:hAnsi="Arial" w:cs="Arial"/>
          <w:i/>
          <w:sz w:val="20"/>
          <w:u w:val="single"/>
          <w:lang w:val="sl-SI"/>
        </w:rPr>
      </w:pPr>
    </w:p>
    <w:p w14:paraId="6BAF63EE" w14:textId="77777777" w:rsidR="00F205A1" w:rsidRPr="00F205A1" w:rsidRDefault="00F205A1" w:rsidP="00F205A1">
      <w:pPr>
        <w:numPr>
          <w:ilvl w:val="0"/>
          <w:numId w:val="85"/>
        </w:numPr>
        <w:spacing w:before="0" w:after="200" w:line="276" w:lineRule="auto"/>
        <w:contextualSpacing/>
        <w:jc w:val="left"/>
        <w:rPr>
          <w:rFonts w:ascii="Arial" w:hAnsi="Arial" w:cs="Arial"/>
          <w:sz w:val="20"/>
          <w:lang w:val="sl-SI"/>
        </w:rPr>
      </w:pPr>
      <w:r w:rsidRPr="00F205A1">
        <w:rPr>
          <w:rFonts w:ascii="Arial" w:hAnsi="Arial" w:cs="Arial"/>
          <w:sz w:val="20"/>
          <w:lang w:val="sl-SI"/>
        </w:rPr>
        <w:t>Število vključenih lastnikov gozdov</w:t>
      </w:r>
    </w:p>
    <w:p w14:paraId="6BAF63EF" w14:textId="77777777" w:rsidR="00F205A1" w:rsidRPr="00F205A1" w:rsidRDefault="00F205A1" w:rsidP="00F205A1">
      <w:pPr>
        <w:rPr>
          <w:rFonts w:ascii="Arial" w:hAnsi="Arial" w:cs="Arial"/>
          <w:sz w:val="20"/>
          <w:lang w:val="sl-SI"/>
        </w:rPr>
      </w:pPr>
      <w:r w:rsidRPr="00F205A1">
        <w:rPr>
          <w:rFonts w:ascii="Arial" w:hAnsi="Arial" w:cs="Arial"/>
          <w:sz w:val="20"/>
          <w:lang w:val="sl-SI"/>
        </w:rPr>
        <w:t>Z ureditvami protipožarne infrastrukture omogočamo preventivno varstvo gozdov pred požari ne samo enemu, ampak tudi več lastnikom gozdov. Maksimalno število točk prejmejo naložbe, ki bodo omogočale preventivno protipožarno varstvo več kot trem lastnikom gozdov.</w:t>
      </w:r>
    </w:p>
    <w:p w14:paraId="6BAF63F0" w14:textId="77777777" w:rsidR="00F205A1" w:rsidRPr="00F205A1" w:rsidRDefault="00F205A1" w:rsidP="00F205A1">
      <w:pPr>
        <w:rPr>
          <w:rFonts w:ascii="Arial" w:hAnsi="Arial" w:cs="Arial"/>
          <w:sz w:val="20"/>
          <w:lang w:val="sl-SI"/>
        </w:rPr>
      </w:pPr>
    </w:p>
    <w:tbl>
      <w:tblPr>
        <w:tblW w:w="92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31"/>
        <w:gridCol w:w="2250"/>
      </w:tblGrid>
      <w:tr w:rsidR="00F205A1" w:rsidRPr="00F205A1" w14:paraId="6BAF63F3" w14:textId="77777777" w:rsidTr="003B5E78">
        <w:trPr>
          <w:cantSplit/>
          <w:trHeight w:val="56"/>
        </w:trPr>
        <w:tc>
          <w:tcPr>
            <w:tcW w:w="7031" w:type="dxa"/>
            <w:tcBorders>
              <w:top w:val="single" w:sz="4" w:space="0" w:color="auto"/>
              <w:left w:val="single" w:sz="4" w:space="0" w:color="auto"/>
              <w:right w:val="single" w:sz="4" w:space="0" w:color="auto"/>
            </w:tcBorders>
            <w:shd w:val="clear" w:color="auto" w:fill="BFBFBF"/>
            <w:vAlign w:val="center"/>
          </w:tcPr>
          <w:p w14:paraId="6BAF63F1" w14:textId="77777777" w:rsidR="00F205A1" w:rsidRPr="00F205A1" w:rsidRDefault="00F205A1" w:rsidP="00F205A1">
            <w:pPr>
              <w:rPr>
                <w:rFonts w:ascii="Arial" w:hAnsi="Arial" w:cs="Arial"/>
                <w:b/>
                <w:sz w:val="20"/>
                <w:lang w:val="sl-SI"/>
              </w:rPr>
            </w:pPr>
            <w:r w:rsidRPr="00F205A1">
              <w:rPr>
                <w:rFonts w:ascii="Arial" w:hAnsi="Arial" w:cs="Arial"/>
                <w:b/>
                <w:sz w:val="20"/>
                <w:lang w:val="sl-SI"/>
              </w:rPr>
              <w:t>Merila</w:t>
            </w:r>
          </w:p>
        </w:tc>
        <w:tc>
          <w:tcPr>
            <w:tcW w:w="2250" w:type="dxa"/>
            <w:tcBorders>
              <w:top w:val="single" w:sz="4" w:space="0" w:color="auto"/>
              <w:left w:val="single" w:sz="4" w:space="0" w:color="auto"/>
              <w:right w:val="single" w:sz="4" w:space="0" w:color="auto"/>
            </w:tcBorders>
            <w:shd w:val="clear" w:color="auto" w:fill="BFBFBF"/>
            <w:vAlign w:val="center"/>
          </w:tcPr>
          <w:p w14:paraId="6BAF63F2" w14:textId="77777777" w:rsidR="00F205A1" w:rsidRPr="00F205A1" w:rsidRDefault="00F205A1" w:rsidP="00F205A1">
            <w:pPr>
              <w:jc w:val="center"/>
              <w:rPr>
                <w:rFonts w:ascii="Arial" w:hAnsi="Arial" w:cs="Arial"/>
                <w:b/>
                <w:sz w:val="20"/>
                <w:lang w:val="sl-SI"/>
              </w:rPr>
            </w:pPr>
            <w:r w:rsidRPr="00F205A1">
              <w:rPr>
                <w:rFonts w:ascii="Arial" w:hAnsi="Arial" w:cs="Arial"/>
                <w:b/>
                <w:sz w:val="20"/>
                <w:lang w:val="sl-SI"/>
              </w:rPr>
              <w:t>Maksimalno število točk</w:t>
            </w:r>
          </w:p>
        </w:tc>
      </w:tr>
      <w:tr w:rsidR="00F205A1" w:rsidRPr="00F205A1" w14:paraId="6BAF63F6" w14:textId="77777777" w:rsidTr="003B5E78">
        <w:trPr>
          <w:cantSplit/>
          <w:trHeight w:val="56"/>
        </w:trPr>
        <w:tc>
          <w:tcPr>
            <w:tcW w:w="7031" w:type="dxa"/>
            <w:tcBorders>
              <w:top w:val="single" w:sz="4" w:space="0" w:color="auto"/>
              <w:left w:val="single" w:sz="4" w:space="0" w:color="auto"/>
              <w:right w:val="single" w:sz="4" w:space="0" w:color="auto"/>
            </w:tcBorders>
            <w:vAlign w:val="center"/>
          </w:tcPr>
          <w:p w14:paraId="6BAF63F4" w14:textId="77777777" w:rsidR="00F205A1" w:rsidRPr="00F205A1" w:rsidRDefault="00F205A1" w:rsidP="00137FFE">
            <w:pPr>
              <w:numPr>
                <w:ilvl w:val="0"/>
                <w:numId w:val="129"/>
              </w:numPr>
              <w:spacing w:before="0" w:after="200" w:line="276" w:lineRule="auto"/>
              <w:contextualSpacing/>
              <w:jc w:val="left"/>
              <w:rPr>
                <w:rFonts w:ascii="Arial" w:hAnsi="Arial" w:cs="Arial"/>
                <w:b/>
                <w:sz w:val="20"/>
                <w:lang w:val="sl-SI"/>
              </w:rPr>
            </w:pPr>
            <w:r w:rsidRPr="00F205A1">
              <w:rPr>
                <w:rFonts w:ascii="Arial" w:hAnsi="Arial" w:cs="Arial"/>
                <w:b/>
                <w:sz w:val="20"/>
                <w:lang w:val="sl-SI"/>
              </w:rPr>
              <w:t>Dolžina ureditve protipožarne infrastrukture, s katero se vlagatelj prijavlja</w:t>
            </w:r>
          </w:p>
        </w:tc>
        <w:tc>
          <w:tcPr>
            <w:tcW w:w="2250" w:type="dxa"/>
            <w:tcBorders>
              <w:top w:val="single" w:sz="4" w:space="0" w:color="auto"/>
              <w:left w:val="single" w:sz="4" w:space="0" w:color="auto"/>
              <w:right w:val="single" w:sz="4" w:space="0" w:color="auto"/>
            </w:tcBorders>
            <w:vAlign w:val="center"/>
          </w:tcPr>
          <w:p w14:paraId="6BAF63F5" w14:textId="77777777" w:rsidR="00F205A1" w:rsidRPr="00F205A1" w:rsidRDefault="00F205A1" w:rsidP="00F205A1">
            <w:pPr>
              <w:jc w:val="center"/>
              <w:rPr>
                <w:rFonts w:ascii="Arial" w:hAnsi="Arial" w:cs="Arial"/>
                <w:b/>
                <w:sz w:val="20"/>
                <w:lang w:val="sl-SI"/>
              </w:rPr>
            </w:pPr>
            <w:r w:rsidRPr="00F205A1">
              <w:rPr>
                <w:rFonts w:ascii="Arial" w:hAnsi="Arial" w:cs="Arial"/>
                <w:b/>
                <w:sz w:val="20"/>
                <w:lang w:val="sl-SI"/>
              </w:rPr>
              <w:t>3</w:t>
            </w:r>
          </w:p>
        </w:tc>
      </w:tr>
      <w:tr w:rsidR="00F205A1" w:rsidRPr="00F205A1" w14:paraId="6BAF63F9" w14:textId="77777777" w:rsidTr="003B5E78">
        <w:trPr>
          <w:cantSplit/>
          <w:trHeight w:val="56"/>
        </w:trPr>
        <w:tc>
          <w:tcPr>
            <w:tcW w:w="7031" w:type="dxa"/>
            <w:tcBorders>
              <w:top w:val="single" w:sz="4" w:space="0" w:color="auto"/>
              <w:left w:val="single" w:sz="4" w:space="0" w:color="auto"/>
              <w:right w:val="single" w:sz="4" w:space="0" w:color="auto"/>
            </w:tcBorders>
            <w:vAlign w:val="center"/>
          </w:tcPr>
          <w:p w14:paraId="6BAF63F7" w14:textId="77777777" w:rsidR="00F205A1" w:rsidRPr="00F205A1" w:rsidRDefault="00F205A1" w:rsidP="00F205A1">
            <w:pPr>
              <w:numPr>
                <w:ilvl w:val="0"/>
                <w:numId w:val="98"/>
              </w:numPr>
              <w:spacing w:before="0" w:after="200" w:line="276" w:lineRule="auto"/>
              <w:contextualSpacing/>
              <w:jc w:val="left"/>
              <w:rPr>
                <w:rFonts w:ascii="Arial" w:hAnsi="Arial" w:cs="Arial"/>
                <w:sz w:val="20"/>
                <w:lang w:val="sl-SI"/>
              </w:rPr>
            </w:pPr>
            <w:r w:rsidRPr="00F205A1">
              <w:rPr>
                <w:rFonts w:ascii="Arial" w:hAnsi="Arial" w:cs="Arial"/>
                <w:sz w:val="20"/>
                <w:lang w:val="sl-SI"/>
              </w:rPr>
              <w:t>vlagatelj bo uredil več kot 200 metrov protipožarne infrastrukture;</w:t>
            </w:r>
          </w:p>
        </w:tc>
        <w:tc>
          <w:tcPr>
            <w:tcW w:w="2250" w:type="dxa"/>
            <w:tcBorders>
              <w:top w:val="single" w:sz="4" w:space="0" w:color="auto"/>
              <w:left w:val="single" w:sz="4" w:space="0" w:color="auto"/>
              <w:right w:val="single" w:sz="4" w:space="0" w:color="auto"/>
            </w:tcBorders>
            <w:vAlign w:val="center"/>
          </w:tcPr>
          <w:p w14:paraId="6BAF63F8"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3</w:t>
            </w:r>
          </w:p>
        </w:tc>
      </w:tr>
      <w:tr w:rsidR="00F205A1" w:rsidRPr="00F205A1" w14:paraId="6BAF63FC" w14:textId="77777777" w:rsidTr="003B5E78">
        <w:trPr>
          <w:cantSplit/>
          <w:trHeight w:val="56"/>
        </w:trPr>
        <w:tc>
          <w:tcPr>
            <w:tcW w:w="7031" w:type="dxa"/>
            <w:tcBorders>
              <w:top w:val="single" w:sz="4" w:space="0" w:color="auto"/>
              <w:left w:val="single" w:sz="4" w:space="0" w:color="auto"/>
              <w:right w:val="single" w:sz="4" w:space="0" w:color="auto"/>
            </w:tcBorders>
            <w:vAlign w:val="center"/>
          </w:tcPr>
          <w:p w14:paraId="6BAF63FA" w14:textId="77777777" w:rsidR="00F205A1" w:rsidRPr="00F205A1" w:rsidRDefault="00F205A1" w:rsidP="00F205A1">
            <w:pPr>
              <w:numPr>
                <w:ilvl w:val="0"/>
                <w:numId w:val="98"/>
              </w:numPr>
              <w:spacing w:before="0" w:after="200" w:line="276" w:lineRule="auto"/>
              <w:contextualSpacing/>
              <w:jc w:val="left"/>
              <w:rPr>
                <w:rFonts w:ascii="Arial" w:hAnsi="Arial" w:cs="Arial"/>
                <w:sz w:val="20"/>
                <w:lang w:val="sl-SI"/>
              </w:rPr>
            </w:pPr>
            <w:r w:rsidRPr="00F205A1">
              <w:rPr>
                <w:rFonts w:ascii="Arial" w:hAnsi="Arial" w:cs="Arial"/>
                <w:sz w:val="20"/>
                <w:lang w:val="sl-SI"/>
              </w:rPr>
              <w:t>vlagatelj bo uredil od 51 do vključno 200 metrov protipožarne infrastrukture;</w:t>
            </w:r>
          </w:p>
        </w:tc>
        <w:tc>
          <w:tcPr>
            <w:tcW w:w="2250" w:type="dxa"/>
            <w:tcBorders>
              <w:top w:val="single" w:sz="4" w:space="0" w:color="auto"/>
              <w:left w:val="single" w:sz="4" w:space="0" w:color="auto"/>
              <w:right w:val="single" w:sz="4" w:space="0" w:color="auto"/>
            </w:tcBorders>
            <w:vAlign w:val="center"/>
          </w:tcPr>
          <w:p w14:paraId="6BAF63FB"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2</w:t>
            </w:r>
          </w:p>
        </w:tc>
      </w:tr>
      <w:tr w:rsidR="00F205A1" w:rsidRPr="00F205A1" w14:paraId="6BAF63FF" w14:textId="77777777" w:rsidTr="003B5E78">
        <w:trPr>
          <w:cantSplit/>
          <w:trHeight w:val="56"/>
        </w:trPr>
        <w:tc>
          <w:tcPr>
            <w:tcW w:w="7031" w:type="dxa"/>
            <w:tcBorders>
              <w:top w:val="single" w:sz="4" w:space="0" w:color="auto"/>
              <w:left w:val="single" w:sz="4" w:space="0" w:color="auto"/>
              <w:right w:val="single" w:sz="4" w:space="0" w:color="auto"/>
            </w:tcBorders>
            <w:vAlign w:val="center"/>
          </w:tcPr>
          <w:p w14:paraId="6BAF63FD" w14:textId="77777777" w:rsidR="00F205A1" w:rsidRPr="00F205A1" w:rsidRDefault="00F205A1" w:rsidP="00F205A1">
            <w:pPr>
              <w:numPr>
                <w:ilvl w:val="0"/>
                <w:numId w:val="98"/>
              </w:numPr>
              <w:spacing w:before="0" w:after="200" w:line="276" w:lineRule="auto"/>
              <w:contextualSpacing/>
              <w:jc w:val="left"/>
              <w:rPr>
                <w:rFonts w:ascii="Arial" w:hAnsi="Arial" w:cs="Arial"/>
                <w:sz w:val="20"/>
                <w:lang w:val="sl-SI"/>
              </w:rPr>
            </w:pPr>
            <w:r w:rsidRPr="00F205A1">
              <w:rPr>
                <w:rFonts w:ascii="Arial" w:hAnsi="Arial" w:cs="Arial"/>
                <w:sz w:val="20"/>
                <w:lang w:val="sl-SI"/>
              </w:rPr>
              <w:t xml:space="preserve">vlagatelj bo uredil do vključno 50 metrov protipožarne infrastrukture.  </w:t>
            </w:r>
          </w:p>
        </w:tc>
        <w:tc>
          <w:tcPr>
            <w:tcW w:w="2250" w:type="dxa"/>
            <w:tcBorders>
              <w:top w:val="single" w:sz="4" w:space="0" w:color="auto"/>
              <w:left w:val="single" w:sz="4" w:space="0" w:color="auto"/>
              <w:right w:val="single" w:sz="4" w:space="0" w:color="auto"/>
            </w:tcBorders>
            <w:vAlign w:val="center"/>
          </w:tcPr>
          <w:p w14:paraId="6BAF63FE"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1</w:t>
            </w:r>
          </w:p>
        </w:tc>
      </w:tr>
      <w:tr w:rsidR="00F205A1" w:rsidRPr="00F205A1" w14:paraId="6BAF6402" w14:textId="77777777" w:rsidTr="003B5E78">
        <w:trPr>
          <w:cantSplit/>
          <w:trHeight w:val="56"/>
        </w:trPr>
        <w:tc>
          <w:tcPr>
            <w:tcW w:w="7031" w:type="dxa"/>
            <w:tcBorders>
              <w:top w:val="single" w:sz="4" w:space="0" w:color="auto"/>
              <w:left w:val="single" w:sz="4" w:space="0" w:color="auto"/>
              <w:right w:val="single" w:sz="4" w:space="0" w:color="auto"/>
            </w:tcBorders>
            <w:vAlign w:val="center"/>
          </w:tcPr>
          <w:p w14:paraId="6BAF6400" w14:textId="77777777" w:rsidR="00F205A1" w:rsidRPr="00F205A1" w:rsidRDefault="00F205A1" w:rsidP="00137FFE">
            <w:pPr>
              <w:numPr>
                <w:ilvl w:val="0"/>
                <w:numId w:val="129"/>
              </w:numPr>
              <w:spacing w:before="0" w:after="200" w:line="276" w:lineRule="auto"/>
              <w:contextualSpacing/>
              <w:jc w:val="left"/>
              <w:rPr>
                <w:rFonts w:ascii="Arial" w:hAnsi="Arial" w:cs="Arial"/>
                <w:b/>
                <w:sz w:val="20"/>
                <w:lang w:val="sl-SI"/>
              </w:rPr>
            </w:pPr>
            <w:r w:rsidRPr="00F205A1">
              <w:rPr>
                <w:rFonts w:ascii="Arial" w:hAnsi="Arial" w:cs="Arial"/>
                <w:b/>
                <w:sz w:val="20"/>
                <w:lang w:val="sl-SI"/>
              </w:rPr>
              <w:t>Stopnja poudarjenosti funkcij gozda</w:t>
            </w:r>
          </w:p>
        </w:tc>
        <w:tc>
          <w:tcPr>
            <w:tcW w:w="2250" w:type="dxa"/>
            <w:tcBorders>
              <w:top w:val="single" w:sz="4" w:space="0" w:color="auto"/>
              <w:left w:val="single" w:sz="4" w:space="0" w:color="auto"/>
              <w:right w:val="single" w:sz="4" w:space="0" w:color="auto"/>
            </w:tcBorders>
            <w:vAlign w:val="center"/>
          </w:tcPr>
          <w:p w14:paraId="6BAF6401" w14:textId="77777777" w:rsidR="00F205A1" w:rsidRPr="00F205A1" w:rsidRDefault="00F205A1" w:rsidP="00F205A1">
            <w:pPr>
              <w:jc w:val="center"/>
              <w:rPr>
                <w:rFonts w:ascii="Arial" w:hAnsi="Arial" w:cs="Arial"/>
                <w:b/>
                <w:sz w:val="20"/>
                <w:lang w:val="sl-SI"/>
              </w:rPr>
            </w:pPr>
            <w:r w:rsidRPr="00F205A1">
              <w:rPr>
                <w:rFonts w:ascii="Arial" w:hAnsi="Arial" w:cs="Arial"/>
                <w:b/>
                <w:sz w:val="20"/>
                <w:lang w:val="sl-SI"/>
              </w:rPr>
              <w:t>3</w:t>
            </w:r>
          </w:p>
        </w:tc>
      </w:tr>
      <w:tr w:rsidR="00F205A1" w:rsidRPr="00F205A1" w14:paraId="6BAF6405" w14:textId="77777777" w:rsidTr="003B5E78">
        <w:trPr>
          <w:cantSplit/>
          <w:trHeight w:val="56"/>
        </w:trPr>
        <w:tc>
          <w:tcPr>
            <w:tcW w:w="7031" w:type="dxa"/>
            <w:tcBorders>
              <w:top w:val="single" w:sz="4" w:space="0" w:color="auto"/>
              <w:left w:val="single" w:sz="4" w:space="0" w:color="auto"/>
              <w:right w:val="single" w:sz="4" w:space="0" w:color="auto"/>
            </w:tcBorders>
            <w:vAlign w:val="center"/>
          </w:tcPr>
          <w:p w14:paraId="6BAF6403" w14:textId="77777777" w:rsidR="00F205A1" w:rsidRPr="00F205A1" w:rsidRDefault="00F205A1" w:rsidP="00F205A1">
            <w:pPr>
              <w:numPr>
                <w:ilvl w:val="0"/>
                <w:numId w:val="98"/>
              </w:numPr>
              <w:spacing w:before="0" w:after="0" w:line="260" w:lineRule="atLeast"/>
              <w:contextualSpacing/>
              <w:jc w:val="left"/>
              <w:rPr>
                <w:rFonts w:ascii="Arial" w:hAnsi="Arial" w:cs="Arial"/>
                <w:sz w:val="20"/>
                <w:lang w:val="sl-SI"/>
              </w:rPr>
            </w:pPr>
            <w:r w:rsidRPr="00F205A1">
              <w:rPr>
                <w:rFonts w:ascii="Arial" w:hAnsi="Arial" w:cs="Arial"/>
                <w:sz w:val="20"/>
                <w:lang w:val="sl-SI"/>
              </w:rPr>
              <w:t>vlagatelj bo izvedel dela v gospodarskem gozdu s poudarjenimi ekološkimi in socialnimi funkcijami (1. stopnja, 2. stopnja) ali v varovalnem gozdu;</w:t>
            </w:r>
          </w:p>
        </w:tc>
        <w:tc>
          <w:tcPr>
            <w:tcW w:w="2250" w:type="dxa"/>
            <w:tcBorders>
              <w:top w:val="single" w:sz="4" w:space="0" w:color="auto"/>
              <w:left w:val="single" w:sz="4" w:space="0" w:color="auto"/>
              <w:right w:val="single" w:sz="4" w:space="0" w:color="auto"/>
            </w:tcBorders>
            <w:vAlign w:val="center"/>
          </w:tcPr>
          <w:p w14:paraId="6BAF6404"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3</w:t>
            </w:r>
          </w:p>
        </w:tc>
      </w:tr>
      <w:tr w:rsidR="00F205A1" w:rsidRPr="00F205A1" w14:paraId="6BAF6408" w14:textId="77777777" w:rsidTr="003B5E78">
        <w:trPr>
          <w:cantSplit/>
          <w:trHeight w:val="56"/>
        </w:trPr>
        <w:tc>
          <w:tcPr>
            <w:tcW w:w="7031" w:type="dxa"/>
            <w:tcBorders>
              <w:top w:val="single" w:sz="4" w:space="0" w:color="auto"/>
              <w:left w:val="single" w:sz="4" w:space="0" w:color="auto"/>
              <w:right w:val="single" w:sz="4" w:space="0" w:color="auto"/>
            </w:tcBorders>
            <w:vAlign w:val="center"/>
          </w:tcPr>
          <w:p w14:paraId="6BAF6406" w14:textId="77777777" w:rsidR="00F205A1" w:rsidRPr="00F205A1" w:rsidRDefault="00F205A1" w:rsidP="00F205A1">
            <w:pPr>
              <w:numPr>
                <w:ilvl w:val="0"/>
                <w:numId w:val="98"/>
              </w:numPr>
              <w:spacing w:before="0" w:after="0" w:line="260" w:lineRule="atLeast"/>
              <w:contextualSpacing/>
              <w:jc w:val="left"/>
              <w:rPr>
                <w:rFonts w:ascii="Arial" w:hAnsi="Arial" w:cs="Arial"/>
                <w:sz w:val="20"/>
                <w:lang w:val="sl-SI"/>
              </w:rPr>
            </w:pPr>
            <w:r w:rsidRPr="00F205A1">
              <w:rPr>
                <w:rFonts w:ascii="Arial" w:hAnsi="Arial" w:cs="Arial"/>
                <w:sz w:val="20"/>
                <w:lang w:val="sl-SI"/>
              </w:rPr>
              <w:t>vlagatelj bo izvedel dela v gospodarskem gozdu s poudarjenimi proizvodnimi funkcijami (1. stopnja, 2. stopnja);</w:t>
            </w:r>
          </w:p>
        </w:tc>
        <w:tc>
          <w:tcPr>
            <w:tcW w:w="2250" w:type="dxa"/>
            <w:tcBorders>
              <w:top w:val="single" w:sz="4" w:space="0" w:color="auto"/>
              <w:left w:val="single" w:sz="4" w:space="0" w:color="auto"/>
              <w:right w:val="single" w:sz="4" w:space="0" w:color="auto"/>
            </w:tcBorders>
            <w:vAlign w:val="center"/>
          </w:tcPr>
          <w:p w14:paraId="6BAF6407"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2</w:t>
            </w:r>
          </w:p>
        </w:tc>
      </w:tr>
      <w:tr w:rsidR="00F205A1" w:rsidRPr="00F205A1" w14:paraId="6BAF640B" w14:textId="77777777" w:rsidTr="003B5E78">
        <w:trPr>
          <w:cantSplit/>
          <w:trHeight w:val="56"/>
        </w:trPr>
        <w:tc>
          <w:tcPr>
            <w:tcW w:w="7031" w:type="dxa"/>
            <w:tcBorders>
              <w:top w:val="single" w:sz="4" w:space="0" w:color="auto"/>
              <w:left w:val="single" w:sz="4" w:space="0" w:color="auto"/>
              <w:right w:val="single" w:sz="4" w:space="0" w:color="auto"/>
            </w:tcBorders>
            <w:vAlign w:val="center"/>
          </w:tcPr>
          <w:p w14:paraId="6BAF6409" w14:textId="77777777" w:rsidR="00F205A1" w:rsidRPr="00F205A1" w:rsidRDefault="00F205A1" w:rsidP="00F205A1">
            <w:pPr>
              <w:numPr>
                <w:ilvl w:val="0"/>
                <w:numId w:val="98"/>
              </w:numPr>
              <w:spacing w:before="0" w:after="200" w:line="276" w:lineRule="auto"/>
              <w:contextualSpacing/>
              <w:jc w:val="left"/>
              <w:rPr>
                <w:rFonts w:ascii="Arial" w:hAnsi="Arial" w:cs="Arial"/>
                <w:sz w:val="20"/>
                <w:lang w:val="sl-SI"/>
              </w:rPr>
            </w:pPr>
            <w:r w:rsidRPr="00F205A1">
              <w:rPr>
                <w:rFonts w:ascii="Arial" w:hAnsi="Arial" w:cs="Arial"/>
                <w:sz w:val="20"/>
                <w:lang w:val="sl-SI"/>
              </w:rPr>
              <w:t>vlagatelj bo izvedel dela v gospodarskem gozdu brez poudarjenih funkcij (3. stopnja),</w:t>
            </w:r>
          </w:p>
        </w:tc>
        <w:tc>
          <w:tcPr>
            <w:tcW w:w="2250" w:type="dxa"/>
            <w:tcBorders>
              <w:top w:val="single" w:sz="4" w:space="0" w:color="auto"/>
              <w:left w:val="single" w:sz="4" w:space="0" w:color="auto"/>
              <w:right w:val="single" w:sz="4" w:space="0" w:color="auto"/>
            </w:tcBorders>
            <w:vAlign w:val="center"/>
          </w:tcPr>
          <w:p w14:paraId="6BAF640A"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1</w:t>
            </w:r>
          </w:p>
        </w:tc>
      </w:tr>
      <w:tr w:rsidR="00F205A1" w:rsidRPr="00F205A1" w14:paraId="6BAF640E"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40C" w14:textId="77777777" w:rsidR="00F205A1" w:rsidRPr="00F205A1" w:rsidRDefault="00F205A1" w:rsidP="00137FFE">
            <w:pPr>
              <w:numPr>
                <w:ilvl w:val="0"/>
                <w:numId w:val="129"/>
              </w:numPr>
              <w:spacing w:before="0" w:after="200" w:line="276" w:lineRule="auto"/>
              <w:contextualSpacing/>
              <w:jc w:val="left"/>
              <w:rPr>
                <w:rFonts w:ascii="Arial" w:hAnsi="Arial" w:cs="Arial"/>
                <w:b/>
                <w:sz w:val="20"/>
                <w:lang w:val="sl-SI"/>
              </w:rPr>
            </w:pPr>
            <w:r w:rsidRPr="00F205A1">
              <w:rPr>
                <w:rFonts w:ascii="Arial" w:hAnsi="Arial" w:cs="Arial"/>
                <w:b/>
                <w:sz w:val="20"/>
                <w:lang w:val="sl-SI"/>
              </w:rPr>
              <w:t>Število vključenih lastnikov gozdov</w:t>
            </w:r>
          </w:p>
        </w:tc>
        <w:tc>
          <w:tcPr>
            <w:tcW w:w="2250" w:type="dxa"/>
            <w:tcBorders>
              <w:top w:val="single" w:sz="4" w:space="0" w:color="auto"/>
              <w:left w:val="single" w:sz="4" w:space="0" w:color="auto"/>
              <w:bottom w:val="single" w:sz="4" w:space="0" w:color="auto"/>
              <w:right w:val="single" w:sz="4" w:space="0" w:color="auto"/>
            </w:tcBorders>
            <w:vAlign w:val="center"/>
          </w:tcPr>
          <w:p w14:paraId="6BAF640D" w14:textId="77777777" w:rsidR="00F205A1" w:rsidRPr="00F205A1" w:rsidRDefault="00F205A1" w:rsidP="00F205A1">
            <w:pPr>
              <w:jc w:val="center"/>
              <w:rPr>
                <w:rFonts w:ascii="Arial" w:hAnsi="Arial" w:cs="Arial"/>
                <w:b/>
                <w:sz w:val="20"/>
                <w:lang w:val="sl-SI"/>
              </w:rPr>
            </w:pPr>
            <w:r w:rsidRPr="00F205A1">
              <w:rPr>
                <w:rFonts w:ascii="Arial" w:hAnsi="Arial" w:cs="Arial"/>
                <w:b/>
                <w:sz w:val="20"/>
                <w:lang w:val="sl-SI"/>
              </w:rPr>
              <w:t>3</w:t>
            </w:r>
          </w:p>
        </w:tc>
      </w:tr>
      <w:tr w:rsidR="00F205A1" w:rsidRPr="00F205A1" w14:paraId="6BAF6411"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40F" w14:textId="7FA3408D" w:rsidR="00F205A1" w:rsidRPr="00F205A1" w:rsidRDefault="00076127" w:rsidP="00076127">
            <w:pPr>
              <w:numPr>
                <w:ilvl w:val="0"/>
                <w:numId w:val="98"/>
              </w:numPr>
              <w:spacing w:before="0" w:after="0" w:line="260" w:lineRule="atLeast"/>
              <w:contextualSpacing/>
              <w:jc w:val="left"/>
              <w:rPr>
                <w:rFonts w:ascii="Arial" w:hAnsi="Arial" w:cs="Arial"/>
                <w:sz w:val="20"/>
                <w:lang w:val="sl-SI"/>
              </w:rPr>
            </w:pPr>
            <w:r>
              <w:rPr>
                <w:rFonts w:ascii="Arial" w:hAnsi="Arial" w:cs="Arial"/>
                <w:sz w:val="20"/>
                <w:lang w:val="sl-SI"/>
              </w:rPr>
              <w:t>protipožarna</w:t>
            </w:r>
            <w:r w:rsidR="00F205A1" w:rsidRPr="00F205A1">
              <w:rPr>
                <w:rFonts w:ascii="Arial" w:hAnsi="Arial" w:cs="Arial"/>
                <w:sz w:val="20"/>
                <w:lang w:val="sl-SI"/>
              </w:rPr>
              <w:t xml:space="preserve"> infrastruktur</w:t>
            </w:r>
            <w:r>
              <w:rPr>
                <w:rFonts w:ascii="Arial" w:hAnsi="Arial" w:cs="Arial"/>
                <w:sz w:val="20"/>
                <w:lang w:val="sl-SI"/>
              </w:rPr>
              <w:t>a</w:t>
            </w:r>
            <w:r w:rsidR="00F205A1" w:rsidRPr="00F205A1">
              <w:rPr>
                <w:rFonts w:ascii="Arial" w:hAnsi="Arial" w:cs="Arial"/>
                <w:sz w:val="20"/>
                <w:lang w:val="sl-SI"/>
              </w:rPr>
              <w:t xml:space="preserve"> vključuje tri ali več lastnikov gozdnih parcel;</w:t>
            </w:r>
          </w:p>
        </w:tc>
        <w:tc>
          <w:tcPr>
            <w:tcW w:w="2250" w:type="dxa"/>
            <w:tcBorders>
              <w:top w:val="single" w:sz="4" w:space="0" w:color="auto"/>
              <w:left w:val="single" w:sz="4" w:space="0" w:color="auto"/>
              <w:bottom w:val="single" w:sz="4" w:space="0" w:color="auto"/>
              <w:right w:val="single" w:sz="4" w:space="0" w:color="auto"/>
            </w:tcBorders>
            <w:vAlign w:val="center"/>
          </w:tcPr>
          <w:p w14:paraId="6BAF6410"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3</w:t>
            </w:r>
          </w:p>
        </w:tc>
      </w:tr>
      <w:tr w:rsidR="00F205A1" w:rsidRPr="00F205A1" w14:paraId="6BAF6414"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412" w14:textId="195E81EF" w:rsidR="00F205A1" w:rsidRPr="00F205A1" w:rsidRDefault="00076127" w:rsidP="00F205A1">
            <w:pPr>
              <w:numPr>
                <w:ilvl w:val="0"/>
                <w:numId w:val="98"/>
              </w:numPr>
              <w:spacing w:before="0" w:after="0" w:line="260" w:lineRule="atLeast"/>
              <w:contextualSpacing/>
              <w:jc w:val="left"/>
              <w:rPr>
                <w:rFonts w:ascii="Arial" w:hAnsi="Arial" w:cs="Arial"/>
                <w:sz w:val="20"/>
                <w:lang w:val="sl-SI"/>
              </w:rPr>
            </w:pPr>
            <w:r>
              <w:rPr>
                <w:rFonts w:ascii="Arial" w:hAnsi="Arial" w:cs="Arial"/>
                <w:sz w:val="20"/>
                <w:lang w:val="sl-SI"/>
              </w:rPr>
              <w:lastRenderedPageBreak/>
              <w:t>protipožarna infrastruktura</w:t>
            </w:r>
            <w:r w:rsidR="00F205A1" w:rsidRPr="00F205A1">
              <w:rPr>
                <w:rFonts w:ascii="Arial" w:hAnsi="Arial" w:cs="Arial"/>
                <w:sz w:val="20"/>
                <w:lang w:val="sl-SI"/>
              </w:rPr>
              <w:t xml:space="preserve"> vključuje dva lastnika gozdnih parcel;</w:t>
            </w:r>
          </w:p>
        </w:tc>
        <w:tc>
          <w:tcPr>
            <w:tcW w:w="2250" w:type="dxa"/>
            <w:tcBorders>
              <w:top w:val="single" w:sz="4" w:space="0" w:color="auto"/>
              <w:left w:val="single" w:sz="4" w:space="0" w:color="auto"/>
              <w:bottom w:val="single" w:sz="4" w:space="0" w:color="auto"/>
              <w:right w:val="single" w:sz="4" w:space="0" w:color="auto"/>
            </w:tcBorders>
            <w:vAlign w:val="center"/>
          </w:tcPr>
          <w:p w14:paraId="6BAF6413"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2</w:t>
            </w:r>
          </w:p>
        </w:tc>
      </w:tr>
      <w:tr w:rsidR="00F205A1" w:rsidRPr="00F205A1" w14:paraId="6BAF6417"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415" w14:textId="1CC3A1A7" w:rsidR="00F205A1" w:rsidRPr="00F205A1" w:rsidRDefault="00076127" w:rsidP="00076127">
            <w:pPr>
              <w:numPr>
                <w:ilvl w:val="0"/>
                <w:numId w:val="98"/>
              </w:numPr>
              <w:spacing w:before="0" w:after="0" w:line="260" w:lineRule="atLeast"/>
              <w:contextualSpacing/>
              <w:jc w:val="left"/>
              <w:rPr>
                <w:rFonts w:ascii="Arial" w:hAnsi="Arial" w:cs="Arial"/>
                <w:sz w:val="20"/>
                <w:lang w:val="sl-SI"/>
              </w:rPr>
            </w:pPr>
            <w:r>
              <w:rPr>
                <w:rFonts w:ascii="Arial" w:hAnsi="Arial" w:cs="Arial"/>
                <w:sz w:val="20"/>
                <w:lang w:val="sl-SI"/>
              </w:rPr>
              <w:t>protipožarna</w:t>
            </w:r>
            <w:r w:rsidR="00F205A1" w:rsidRPr="00F205A1">
              <w:rPr>
                <w:rFonts w:ascii="Arial" w:hAnsi="Arial" w:cs="Arial"/>
                <w:sz w:val="20"/>
                <w:lang w:val="sl-SI"/>
              </w:rPr>
              <w:t xml:space="preserve"> infrastruktur</w:t>
            </w:r>
            <w:r>
              <w:rPr>
                <w:rFonts w:ascii="Arial" w:hAnsi="Arial" w:cs="Arial"/>
                <w:sz w:val="20"/>
                <w:lang w:val="sl-SI"/>
              </w:rPr>
              <w:t>a</w:t>
            </w:r>
            <w:r w:rsidR="00F205A1" w:rsidRPr="00F205A1">
              <w:rPr>
                <w:rFonts w:ascii="Arial" w:hAnsi="Arial" w:cs="Arial"/>
                <w:sz w:val="20"/>
                <w:lang w:val="sl-SI"/>
              </w:rPr>
              <w:t xml:space="preserve"> vključuje enega lastnika gozdnih parcel.</w:t>
            </w:r>
          </w:p>
        </w:tc>
        <w:tc>
          <w:tcPr>
            <w:tcW w:w="2250" w:type="dxa"/>
            <w:tcBorders>
              <w:top w:val="single" w:sz="4" w:space="0" w:color="auto"/>
              <w:left w:val="single" w:sz="4" w:space="0" w:color="auto"/>
              <w:bottom w:val="single" w:sz="4" w:space="0" w:color="auto"/>
              <w:right w:val="single" w:sz="4" w:space="0" w:color="auto"/>
            </w:tcBorders>
            <w:vAlign w:val="center"/>
          </w:tcPr>
          <w:p w14:paraId="6BAF6416"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1</w:t>
            </w:r>
          </w:p>
        </w:tc>
      </w:tr>
      <w:tr w:rsidR="00F205A1" w:rsidRPr="00F205A1" w14:paraId="6BAF641A"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shd w:val="clear" w:color="auto" w:fill="BFBFBF"/>
            <w:vAlign w:val="center"/>
          </w:tcPr>
          <w:p w14:paraId="6BAF6418" w14:textId="77777777" w:rsidR="00F205A1" w:rsidRPr="00F205A1" w:rsidRDefault="00F205A1" w:rsidP="00F205A1">
            <w:pPr>
              <w:rPr>
                <w:rFonts w:ascii="Arial" w:hAnsi="Arial" w:cs="Arial"/>
                <w:b/>
                <w:sz w:val="20"/>
                <w:lang w:val="sl-SI"/>
              </w:rPr>
            </w:pPr>
            <w:r w:rsidRPr="00F205A1">
              <w:rPr>
                <w:rFonts w:ascii="Arial" w:hAnsi="Arial" w:cs="Arial"/>
                <w:b/>
                <w:sz w:val="20"/>
                <w:lang w:val="sl-SI"/>
              </w:rPr>
              <w:t>SKUPAJ</w:t>
            </w:r>
          </w:p>
        </w:tc>
        <w:tc>
          <w:tcPr>
            <w:tcW w:w="2250" w:type="dxa"/>
            <w:tcBorders>
              <w:top w:val="single" w:sz="4" w:space="0" w:color="auto"/>
              <w:left w:val="single" w:sz="4" w:space="0" w:color="auto"/>
              <w:bottom w:val="single" w:sz="4" w:space="0" w:color="auto"/>
              <w:right w:val="single" w:sz="4" w:space="0" w:color="auto"/>
            </w:tcBorders>
            <w:shd w:val="clear" w:color="auto" w:fill="BFBFBF"/>
            <w:vAlign w:val="center"/>
          </w:tcPr>
          <w:p w14:paraId="6BAF6419" w14:textId="77777777" w:rsidR="00F205A1" w:rsidRPr="00F205A1" w:rsidRDefault="00F205A1" w:rsidP="00F205A1">
            <w:pPr>
              <w:jc w:val="center"/>
              <w:rPr>
                <w:rFonts w:ascii="Arial" w:hAnsi="Arial" w:cs="Arial"/>
                <w:b/>
                <w:sz w:val="20"/>
                <w:lang w:val="sl-SI"/>
              </w:rPr>
            </w:pPr>
            <w:r w:rsidRPr="00F205A1">
              <w:rPr>
                <w:rFonts w:ascii="Arial" w:hAnsi="Arial" w:cs="Arial"/>
                <w:b/>
                <w:sz w:val="20"/>
                <w:lang w:val="sl-SI"/>
              </w:rPr>
              <w:t>9</w:t>
            </w:r>
          </w:p>
        </w:tc>
      </w:tr>
    </w:tbl>
    <w:p w14:paraId="6BAF641B" w14:textId="77777777" w:rsidR="00F205A1" w:rsidRPr="00F205A1" w:rsidRDefault="00F205A1" w:rsidP="00F205A1">
      <w:pPr>
        <w:rPr>
          <w:rFonts w:ascii="Arial" w:hAnsi="Arial" w:cs="Arial"/>
          <w:sz w:val="20"/>
          <w:lang w:val="sl-SI"/>
        </w:rPr>
      </w:pPr>
    </w:p>
    <w:p w14:paraId="6BAF641C" w14:textId="77777777" w:rsidR="00F205A1" w:rsidRPr="00F205A1" w:rsidRDefault="00F205A1" w:rsidP="00F205A1">
      <w:pPr>
        <w:rPr>
          <w:rFonts w:ascii="Arial" w:hAnsi="Arial" w:cs="Arial"/>
          <w:sz w:val="20"/>
          <w:lang w:val="sl-SI"/>
        </w:rPr>
      </w:pPr>
    </w:p>
    <w:p w14:paraId="6BAF641D" w14:textId="77777777" w:rsidR="00F205A1" w:rsidRPr="00F205A1" w:rsidRDefault="00F205A1" w:rsidP="00F205A1">
      <w:pPr>
        <w:rPr>
          <w:rFonts w:ascii="Arial" w:hAnsi="Arial" w:cs="Arial"/>
          <w:sz w:val="20"/>
          <w:lang w:val="sl-SI"/>
        </w:rPr>
      </w:pPr>
    </w:p>
    <w:p w14:paraId="6BAF641E" w14:textId="77777777" w:rsidR="00F205A1" w:rsidRPr="00F205A1" w:rsidRDefault="00F205A1" w:rsidP="00CE0D86">
      <w:pPr>
        <w:pStyle w:val="Naslov2"/>
      </w:pPr>
      <w:bookmarkStart w:id="298" w:name="_Toc128387044"/>
      <w:bookmarkStart w:id="299" w:name="_Toc128389692"/>
      <w:bookmarkStart w:id="300" w:name="_Toc128389894"/>
      <w:bookmarkStart w:id="301" w:name="_Toc128393945"/>
      <w:bookmarkStart w:id="302" w:name="_Toc162527350"/>
      <w:r w:rsidRPr="00F205A1">
        <w:t>IRP07 - Naložbe v nakup nove mehanizacije in opreme za delo v gozdu</w:t>
      </w:r>
      <w:bookmarkEnd w:id="298"/>
      <w:bookmarkEnd w:id="299"/>
      <w:bookmarkEnd w:id="300"/>
      <w:bookmarkEnd w:id="301"/>
      <w:bookmarkEnd w:id="302"/>
    </w:p>
    <w:p w14:paraId="6BAF641F" w14:textId="77777777" w:rsidR="00F205A1" w:rsidRPr="00F205A1" w:rsidRDefault="00F205A1" w:rsidP="00F205A1">
      <w:pPr>
        <w:keepNext/>
        <w:spacing w:before="0" w:after="0"/>
        <w:outlineLvl w:val="3"/>
        <w:rPr>
          <w:rFonts w:ascii="Arial" w:hAnsi="Arial" w:cs="Arial"/>
          <w:b/>
          <w:color w:val="000000"/>
          <w:sz w:val="20"/>
          <w:lang w:val="sl-SI"/>
        </w:rPr>
      </w:pPr>
      <w:r w:rsidRPr="00F205A1">
        <w:rPr>
          <w:rFonts w:ascii="Arial" w:hAnsi="Arial" w:cs="Arial"/>
          <w:b/>
          <w:color w:val="000000"/>
          <w:sz w:val="20"/>
          <w:lang w:val="sl-SI"/>
        </w:rPr>
        <w:t xml:space="preserve">Opis </w:t>
      </w:r>
    </w:p>
    <w:p w14:paraId="6BAF6420" w14:textId="77777777" w:rsidR="00F205A1" w:rsidRPr="00F205A1" w:rsidRDefault="00F205A1" w:rsidP="00F205A1">
      <w:pPr>
        <w:keepNext/>
        <w:spacing w:before="0" w:after="0"/>
        <w:outlineLvl w:val="3"/>
        <w:rPr>
          <w:rFonts w:ascii="Arial" w:hAnsi="Arial" w:cs="Arial"/>
          <w:color w:val="000000"/>
          <w:sz w:val="20"/>
          <w:lang w:val="sl-SI"/>
        </w:rPr>
      </w:pPr>
      <w:r w:rsidRPr="00F205A1">
        <w:rPr>
          <w:rFonts w:ascii="Arial" w:hAnsi="Arial" w:cs="Arial"/>
          <w:color w:val="000000"/>
          <w:sz w:val="20"/>
          <w:lang w:val="sl-SI"/>
        </w:rPr>
        <w:t>Podpora je namenjena naložbam v nakup nove mehanizacije in nove opreme za delo v gozdu.</w:t>
      </w:r>
    </w:p>
    <w:p w14:paraId="6BAF6421" w14:textId="77777777" w:rsidR="00F205A1" w:rsidRPr="00F205A1" w:rsidRDefault="00F205A1" w:rsidP="00F205A1">
      <w:pPr>
        <w:keepNext/>
        <w:spacing w:before="0" w:after="0"/>
        <w:outlineLvl w:val="3"/>
        <w:rPr>
          <w:rFonts w:ascii="Arial" w:hAnsi="Arial" w:cs="Arial"/>
          <w:b/>
          <w:color w:val="000000"/>
          <w:sz w:val="20"/>
          <w:lang w:val="sl-SI"/>
        </w:rPr>
      </w:pPr>
    </w:p>
    <w:p w14:paraId="6BAF6422" w14:textId="77777777" w:rsidR="00F205A1" w:rsidRPr="00F205A1" w:rsidRDefault="00F205A1" w:rsidP="00F205A1">
      <w:pPr>
        <w:keepNext/>
        <w:spacing w:before="0" w:after="0"/>
        <w:outlineLvl w:val="3"/>
        <w:rPr>
          <w:rFonts w:ascii="Arial" w:hAnsi="Arial" w:cs="Arial"/>
          <w:b/>
          <w:color w:val="000000"/>
          <w:sz w:val="20"/>
          <w:lang w:val="sl-SI"/>
        </w:rPr>
      </w:pPr>
      <w:r w:rsidRPr="00F205A1">
        <w:rPr>
          <w:rFonts w:ascii="Arial" w:hAnsi="Arial" w:cs="Arial"/>
          <w:b/>
          <w:color w:val="000000"/>
          <w:sz w:val="20"/>
          <w:lang w:val="sl-SI"/>
        </w:rPr>
        <w:t>Cilj</w:t>
      </w:r>
    </w:p>
    <w:p w14:paraId="6BAF6423" w14:textId="77777777" w:rsidR="00F205A1" w:rsidRPr="00F205A1" w:rsidRDefault="00F205A1" w:rsidP="00F205A1">
      <w:pPr>
        <w:keepNext/>
        <w:spacing w:before="0" w:after="0"/>
        <w:outlineLvl w:val="3"/>
        <w:rPr>
          <w:rFonts w:ascii="Arial" w:hAnsi="Arial" w:cs="Arial"/>
          <w:color w:val="000000"/>
          <w:sz w:val="20"/>
          <w:lang w:val="sl-SI"/>
        </w:rPr>
      </w:pPr>
      <w:r w:rsidRPr="00F205A1">
        <w:rPr>
          <w:rFonts w:ascii="Arial" w:hAnsi="Arial" w:cs="Arial"/>
          <w:color w:val="000000"/>
          <w:sz w:val="20"/>
          <w:lang w:val="sl-SI"/>
        </w:rPr>
        <w:t xml:space="preserve">Z uvajanjem učinkovite in okoljsko sprejemljive tehnologije za posek in spravilo lesa bomo dosegli </w:t>
      </w:r>
      <w:commentRangeStart w:id="303"/>
      <w:r w:rsidRPr="00F205A1">
        <w:rPr>
          <w:rFonts w:ascii="Arial" w:hAnsi="Arial" w:cs="Arial"/>
          <w:color w:val="000000"/>
          <w:sz w:val="20"/>
          <w:lang w:val="sl-SI"/>
        </w:rPr>
        <w:t>intenziviranje gospodarjenja z gozdovi</w:t>
      </w:r>
      <w:commentRangeEnd w:id="303"/>
      <w:r w:rsidR="00711CC9">
        <w:rPr>
          <w:rStyle w:val="Pripombasklic"/>
        </w:rPr>
        <w:commentReference w:id="303"/>
      </w:r>
      <w:r w:rsidRPr="00F205A1">
        <w:rPr>
          <w:rFonts w:ascii="Arial" w:hAnsi="Arial" w:cs="Arial"/>
          <w:color w:val="000000"/>
          <w:sz w:val="20"/>
          <w:lang w:val="sl-SI"/>
        </w:rPr>
        <w:t>, profesionalizacijo dela v gozdovih in zmanjšanje števila delovnih nesreč pri delu v gozdu. Spravilo po tleh želimo nadomestiti s spravilom po kolesih.</w:t>
      </w:r>
    </w:p>
    <w:p w14:paraId="6BAF6424" w14:textId="77777777" w:rsidR="00F205A1" w:rsidRPr="00F205A1" w:rsidRDefault="00F205A1" w:rsidP="00F205A1">
      <w:pPr>
        <w:keepNext/>
        <w:spacing w:before="0" w:after="0"/>
        <w:outlineLvl w:val="3"/>
        <w:rPr>
          <w:rFonts w:ascii="Arial" w:hAnsi="Arial" w:cs="Arial"/>
          <w:b/>
          <w:color w:val="000000"/>
          <w:sz w:val="20"/>
          <w:lang w:val="sl-SI"/>
        </w:rPr>
      </w:pPr>
    </w:p>
    <w:p w14:paraId="6BAF6425" w14:textId="77777777" w:rsidR="00F205A1" w:rsidRPr="00F205A1" w:rsidRDefault="00F205A1" w:rsidP="00F205A1">
      <w:pPr>
        <w:keepNext/>
        <w:spacing w:before="0" w:after="0"/>
        <w:outlineLvl w:val="3"/>
        <w:rPr>
          <w:rFonts w:ascii="Arial" w:hAnsi="Arial" w:cs="Arial"/>
          <w:b/>
          <w:color w:val="000000"/>
          <w:sz w:val="20"/>
          <w:lang w:val="sl-SI"/>
        </w:rPr>
      </w:pPr>
      <w:r w:rsidRPr="00F205A1">
        <w:rPr>
          <w:rFonts w:ascii="Arial" w:hAnsi="Arial" w:cs="Arial"/>
          <w:b/>
          <w:color w:val="000000"/>
          <w:sz w:val="20"/>
          <w:lang w:val="sl-SI"/>
        </w:rPr>
        <w:t>Upravičenci</w:t>
      </w:r>
    </w:p>
    <w:p w14:paraId="6BAF6426" w14:textId="77777777" w:rsidR="00F205A1" w:rsidRPr="00F205A1" w:rsidRDefault="00F205A1" w:rsidP="00F205A1">
      <w:pPr>
        <w:keepNext/>
        <w:spacing w:before="0" w:after="0"/>
        <w:outlineLvl w:val="3"/>
        <w:rPr>
          <w:rFonts w:ascii="Arial" w:hAnsi="Arial" w:cs="Arial"/>
          <w:color w:val="000000"/>
          <w:sz w:val="20"/>
          <w:lang w:val="sl-SI"/>
        </w:rPr>
      </w:pPr>
      <w:r w:rsidRPr="00F205A1">
        <w:rPr>
          <w:rFonts w:ascii="Arial" w:hAnsi="Arial" w:cs="Arial"/>
          <w:color w:val="000000"/>
          <w:sz w:val="20"/>
          <w:lang w:val="sl-SI"/>
        </w:rPr>
        <w:t>Upravičenci so pravne in fizične osebe, njihova združenja, agrarne, pašne skupnosti, ki so zasebni lastniki, solastniki ali zakupniki gozdov, ter podjetja.</w:t>
      </w:r>
    </w:p>
    <w:p w14:paraId="6BAF6427" w14:textId="77777777" w:rsidR="00F205A1" w:rsidRPr="00F205A1" w:rsidRDefault="00F205A1" w:rsidP="00F205A1">
      <w:pPr>
        <w:keepNext/>
        <w:spacing w:before="0" w:after="0"/>
        <w:outlineLvl w:val="3"/>
        <w:rPr>
          <w:rFonts w:ascii="Arial" w:hAnsi="Arial" w:cs="Arial"/>
          <w:color w:val="000000"/>
          <w:sz w:val="20"/>
          <w:lang w:val="sl-SI"/>
        </w:rPr>
      </w:pPr>
    </w:p>
    <w:p w14:paraId="6BAF6428" w14:textId="77777777" w:rsidR="00F205A1" w:rsidRPr="00F205A1" w:rsidRDefault="00F205A1" w:rsidP="00F205A1">
      <w:pPr>
        <w:keepNext/>
        <w:spacing w:before="0" w:after="0"/>
        <w:outlineLvl w:val="3"/>
        <w:rPr>
          <w:rFonts w:ascii="Arial" w:hAnsi="Arial" w:cs="Arial"/>
          <w:b/>
          <w:color w:val="000000"/>
          <w:sz w:val="20"/>
          <w:lang w:val="sl-SI"/>
        </w:rPr>
      </w:pPr>
    </w:p>
    <w:p w14:paraId="6BAF6429" w14:textId="77777777" w:rsidR="00F205A1" w:rsidRPr="00F205A1" w:rsidRDefault="00F205A1" w:rsidP="00F205A1">
      <w:pPr>
        <w:keepNext/>
        <w:spacing w:before="0" w:after="0"/>
        <w:outlineLvl w:val="3"/>
        <w:rPr>
          <w:rFonts w:ascii="Arial" w:hAnsi="Arial" w:cs="Arial"/>
          <w:b/>
          <w:color w:val="000000"/>
          <w:sz w:val="20"/>
          <w:lang w:val="sl-SI"/>
        </w:rPr>
      </w:pPr>
      <w:r w:rsidRPr="00F205A1">
        <w:rPr>
          <w:rFonts w:ascii="Arial" w:hAnsi="Arial" w:cs="Arial"/>
          <w:b/>
          <w:color w:val="000000"/>
          <w:sz w:val="20"/>
          <w:lang w:val="sl-SI"/>
        </w:rPr>
        <w:t xml:space="preserve">Metodologija pri določanju meril za izbor  </w:t>
      </w:r>
    </w:p>
    <w:p w14:paraId="6BAF642A" w14:textId="77777777" w:rsidR="00F205A1" w:rsidRPr="00F205A1" w:rsidRDefault="00F205A1" w:rsidP="00F205A1">
      <w:pPr>
        <w:spacing w:before="0" w:after="200" w:line="276" w:lineRule="auto"/>
        <w:jc w:val="left"/>
        <w:rPr>
          <w:rFonts w:ascii="Arial" w:hAnsi="Arial" w:cs="Arial"/>
          <w:sz w:val="20"/>
          <w:u w:val="single"/>
          <w:lang w:val="sl-SI"/>
        </w:rPr>
      </w:pPr>
    </w:p>
    <w:p w14:paraId="6BAF642B" w14:textId="77777777" w:rsidR="00F205A1" w:rsidRPr="00F205A1" w:rsidRDefault="00F205A1" w:rsidP="00F205A1">
      <w:pPr>
        <w:spacing w:before="0" w:after="200" w:line="276" w:lineRule="auto"/>
        <w:jc w:val="left"/>
        <w:rPr>
          <w:rFonts w:ascii="Arial" w:hAnsi="Arial" w:cs="Arial"/>
          <w:sz w:val="20"/>
          <w:u w:val="single"/>
          <w:lang w:val="sl-SI"/>
        </w:rPr>
      </w:pPr>
      <w:r w:rsidRPr="00F205A1">
        <w:rPr>
          <w:rFonts w:ascii="Arial" w:hAnsi="Arial" w:cs="Arial"/>
          <w:sz w:val="20"/>
          <w:u w:val="single"/>
          <w:lang w:val="sl-SI"/>
        </w:rPr>
        <w:t>Postopek izbire</w:t>
      </w:r>
    </w:p>
    <w:p w14:paraId="6BAF642C" w14:textId="77777777" w:rsidR="00F205A1" w:rsidRPr="00F205A1" w:rsidRDefault="00F205A1" w:rsidP="00F205A1">
      <w:pPr>
        <w:spacing w:before="240" w:after="200" w:line="276" w:lineRule="auto"/>
        <w:rPr>
          <w:rFonts w:ascii="Arial" w:hAnsi="Arial" w:cs="Arial"/>
          <w:sz w:val="20"/>
          <w:lang w:val="sl-SI"/>
        </w:rPr>
      </w:pPr>
      <w:r w:rsidRPr="00F205A1">
        <w:rPr>
          <w:rFonts w:ascii="Arial" w:hAnsi="Arial" w:cs="Arial"/>
          <w:sz w:val="20"/>
          <w:lang w:val="sl-SI"/>
        </w:rPr>
        <w:t>Intervencija se bo izvajala z zaprtim javnim razpisom. Merila za ocenjevanje vlog se določijo ločeno za fizične osebe razen samostojnih podjetnikov posameznikov, agrarne skupnosti ter pravne osebe in samostojne podjetnike posameznike. Vstopni prag znaša 40 odstotkov najvišjega možnega števila točk. Med vlogami, ki dosežejo vstopni prag 40 odstotkov najvišjega možnega števila točk se izberejo tiste, ki na podlagi ocenjevanja popolnih vlog, dosežejo višje število točk, do porabe razpisanih sredstev.</w:t>
      </w:r>
    </w:p>
    <w:p w14:paraId="6BAF642D" w14:textId="77777777" w:rsidR="00F205A1" w:rsidRPr="00F205A1" w:rsidRDefault="00F205A1" w:rsidP="00F205A1">
      <w:pPr>
        <w:rPr>
          <w:rFonts w:ascii="Arial" w:hAnsi="Arial" w:cs="Arial"/>
          <w:sz w:val="20"/>
          <w:u w:val="single"/>
          <w:lang w:val="sl-SI"/>
        </w:rPr>
      </w:pPr>
      <w:r w:rsidRPr="00F205A1">
        <w:rPr>
          <w:rFonts w:ascii="Arial" w:hAnsi="Arial" w:cs="Arial"/>
          <w:sz w:val="20"/>
          <w:u w:val="single"/>
          <w:lang w:val="sl-SI"/>
        </w:rPr>
        <w:t>Merila</w:t>
      </w:r>
    </w:p>
    <w:p w14:paraId="6BAF642E" w14:textId="77777777" w:rsidR="00F205A1" w:rsidRPr="00F205A1" w:rsidRDefault="00F205A1" w:rsidP="00F205A1">
      <w:pPr>
        <w:rPr>
          <w:rFonts w:ascii="Arial" w:hAnsi="Arial" w:cs="Arial"/>
          <w:sz w:val="20"/>
          <w:lang w:val="sl-SI"/>
        </w:rPr>
      </w:pPr>
      <w:r w:rsidRPr="00F205A1">
        <w:rPr>
          <w:rFonts w:ascii="Arial" w:hAnsi="Arial" w:cs="Arial"/>
          <w:sz w:val="20"/>
          <w:lang w:val="sl-SI"/>
        </w:rPr>
        <w:t>Upoštevajo se naslednja merila za izbor vlog:</w:t>
      </w:r>
    </w:p>
    <w:p w14:paraId="6BAF642F" w14:textId="77777777" w:rsidR="00F205A1" w:rsidRPr="00F205A1" w:rsidRDefault="00F205A1" w:rsidP="00F205A1">
      <w:pPr>
        <w:rPr>
          <w:rFonts w:ascii="Arial" w:hAnsi="Arial" w:cs="Arial"/>
          <w:i/>
          <w:sz w:val="20"/>
          <w:u w:val="single"/>
          <w:lang w:val="sl-SI"/>
        </w:rPr>
      </w:pPr>
      <w:r w:rsidRPr="00F205A1">
        <w:rPr>
          <w:rFonts w:ascii="Arial" w:hAnsi="Arial" w:cs="Arial"/>
          <w:i/>
          <w:sz w:val="20"/>
          <w:u w:val="single"/>
          <w:lang w:val="sl-SI"/>
        </w:rPr>
        <w:t>Ekonomski vidik naložbe</w:t>
      </w:r>
    </w:p>
    <w:p w14:paraId="6BAF6430" w14:textId="77777777" w:rsidR="00F205A1" w:rsidRPr="00F205A1" w:rsidRDefault="00F205A1" w:rsidP="00F205A1">
      <w:pPr>
        <w:rPr>
          <w:rFonts w:ascii="Arial" w:hAnsi="Arial" w:cs="Arial"/>
          <w:i/>
          <w:sz w:val="20"/>
          <w:u w:val="single"/>
          <w:lang w:val="sl-SI"/>
        </w:rPr>
      </w:pPr>
    </w:p>
    <w:p w14:paraId="6BAF6431" w14:textId="77777777" w:rsidR="00F205A1" w:rsidRPr="00F205A1" w:rsidRDefault="00F205A1" w:rsidP="00F205A1">
      <w:pPr>
        <w:numPr>
          <w:ilvl w:val="0"/>
          <w:numId w:val="119"/>
        </w:numPr>
        <w:spacing w:before="0" w:after="200" w:line="276" w:lineRule="auto"/>
        <w:ind w:left="284" w:hanging="284"/>
        <w:contextualSpacing/>
        <w:jc w:val="left"/>
        <w:rPr>
          <w:rFonts w:ascii="Arial" w:hAnsi="Arial" w:cs="Arial"/>
          <w:sz w:val="20"/>
          <w:lang w:val="sl-SI"/>
        </w:rPr>
      </w:pPr>
      <w:r w:rsidRPr="00F205A1">
        <w:rPr>
          <w:rFonts w:ascii="Arial" w:hAnsi="Arial" w:cs="Arial"/>
          <w:sz w:val="20"/>
          <w:lang w:val="sl-SI"/>
        </w:rPr>
        <w:t>Usposobljenost uporabnika naložbe (velja za fizične osebe razen s.p. posameznike)</w:t>
      </w:r>
    </w:p>
    <w:p w14:paraId="6BAF6432" w14:textId="77777777" w:rsidR="00F205A1" w:rsidRPr="00F205A1" w:rsidRDefault="00F205A1" w:rsidP="00F205A1">
      <w:pPr>
        <w:rPr>
          <w:rFonts w:ascii="Arial" w:hAnsi="Arial" w:cs="Arial"/>
          <w:sz w:val="20"/>
          <w:lang w:val="sl-SI"/>
        </w:rPr>
      </w:pPr>
      <w:r w:rsidRPr="00F205A1">
        <w:rPr>
          <w:rFonts w:ascii="Arial" w:hAnsi="Arial" w:cs="Arial"/>
          <w:sz w:val="20"/>
          <w:lang w:val="sl-SI"/>
        </w:rPr>
        <w:t>Ocenjuje se izobrazba uporabnika mehanizacije ali opreme za delo v gozdu na podlagi dokazil, ki jih vlagatelj predloži k vlogi. Uporabniki so lahko le člani istega kmetijskega gospodarstva kot vlagatelj oziroma člani istega gospodinjstva kot vlagatelj, kar je razvidno iz evidence gospodinjstev. S tem želimo profesionalizirati delo ter doseči večji razvoj gozdarske dejavnosti. Maksimalno število točk prejme vloga, če je uporabnik nove mehanizacije ali opreme, končal srednjo poklicno gozdarsko izobrazbo (4. raven).</w:t>
      </w:r>
    </w:p>
    <w:p w14:paraId="6BAF6433" w14:textId="77777777" w:rsidR="00F205A1" w:rsidRPr="00F205A1" w:rsidRDefault="00F205A1" w:rsidP="00F205A1">
      <w:pPr>
        <w:rPr>
          <w:rFonts w:ascii="Arial" w:hAnsi="Arial" w:cs="Arial"/>
          <w:sz w:val="20"/>
          <w:lang w:val="sl-SI"/>
        </w:rPr>
      </w:pPr>
    </w:p>
    <w:p w14:paraId="6BAF6434" w14:textId="77777777" w:rsidR="00F205A1" w:rsidRPr="00F205A1" w:rsidRDefault="00F205A1" w:rsidP="00F205A1">
      <w:pPr>
        <w:numPr>
          <w:ilvl w:val="0"/>
          <w:numId w:val="119"/>
        </w:numPr>
        <w:spacing w:before="0" w:after="200" w:line="276" w:lineRule="auto"/>
        <w:ind w:left="284" w:hanging="284"/>
        <w:contextualSpacing/>
        <w:jc w:val="left"/>
        <w:rPr>
          <w:rFonts w:ascii="Arial" w:hAnsi="Arial" w:cs="Arial"/>
          <w:sz w:val="20"/>
          <w:lang w:val="sl-SI"/>
        </w:rPr>
      </w:pPr>
      <w:r w:rsidRPr="00F205A1">
        <w:rPr>
          <w:rFonts w:ascii="Arial" w:hAnsi="Arial" w:cs="Arial"/>
          <w:sz w:val="20"/>
          <w:lang w:val="sl-SI"/>
        </w:rPr>
        <w:t>Starost vlagatelja (velja za fizične osebe razen s.p. posameznike)</w:t>
      </w:r>
    </w:p>
    <w:p w14:paraId="6BAF6435" w14:textId="77777777" w:rsidR="00F205A1" w:rsidRPr="00F205A1" w:rsidRDefault="00F205A1" w:rsidP="00F205A1">
      <w:pPr>
        <w:rPr>
          <w:rFonts w:ascii="Arial" w:hAnsi="Arial" w:cs="Arial"/>
          <w:sz w:val="20"/>
          <w:lang w:val="sl-SI"/>
        </w:rPr>
      </w:pPr>
      <w:r w:rsidRPr="00F205A1">
        <w:rPr>
          <w:rFonts w:ascii="Arial" w:hAnsi="Arial" w:cs="Arial"/>
          <w:sz w:val="20"/>
          <w:lang w:val="sl-SI"/>
        </w:rPr>
        <w:t>S tem merilom želimo usmeriti naložbe k vlagateljem, ki so mlajši po starosti in imajo večji potencial za delo v gozdu. Maksimalno število točk prejme vlagatelj v starostni skupini od 18 do vključno 30 let.</w:t>
      </w:r>
    </w:p>
    <w:p w14:paraId="6BAF6436" w14:textId="77777777" w:rsidR="00F205A1" w:rsidRPr="00F205A1" w:rsidRDefault="00F205A1" w:rsidP="00F205A1">
      <w:pPr>
        <w:rPr>
          <w:rFonts w:ascii="Arial" w:hAnsi="Arial" w:cs="Arial"/>
          <w:sz w:val="20"/>
          <w:lang w:val="sl-SI"/>
        </w:rPr>
      </w:pPr>
    </w:p>
    <w:p w14:paraId="6BAF6437" w14:textId="77777777" w:rsidR="00F205A1" w:rsidRPr="00F205A1" w:rsidRDefault="00F205A1" w:rsidP="00F205A1">
      <w:pPr>
        <w:numPr>
          <w:ilvl w:val="0"/>
          <w:numId w:val="119"/>
        </w:numPr>
        <w:spacing w:before="0" w:after="200" w:line="276" w:lineRule="auto"/>
        <w:ind w:left="284" w:hanging="284"/>
        <w:contextualSpacing/>
        <w:jc w:val="left"/>
        <w:rPr>
          <w:rFonts w:ascii="Arial" w:hAnsi="Arial" w:cs="Arial"/>
          <w:sz w:val="20"/>
          <w:lang w:val="sl-SI"/>
        </w:rPr>
      </w:pPr>
      <w:r w:rsidRPr="00F205A1">
        <w:rPr>
          <w:rFonts w:ascii="Arial" w:hAnsi="Arial" w:cs="Arial"/>
          <w:sz w:val="20"/>
          <w:lang w:val="sl-SI"/>
        </w:rPr>
        <w:lastRenderedPageBreak/>
        <w:t>Velikost gozdne posesti vlagatelja (velja za fizične osebe razen s.p. posameznike in agrarne skupnosti)</w:t>
      </w:r>
    </w:p>
    <w:p w14:paraId="6BAF6438" w14:textId="77777777" w:rsidR="00F205A1" w:rsidRPr="00F205A1" w:rsidRDefault="00F205A1" w:rsidP="00F205A1">
      <w:pPr>
        <w:rPr>
          <w:rFonts w:ascii="Arial" w:hAnsi="Arial" w:cs="Arial"/>
          <w:sz w:val="20"/>
          <w:lang w:val="sl-SI"/>
        </w:rPr>
      </w:pPr>
      <w:r w:rsidRPr="00F205A1">
        <w:rPr>
          <w:rFonts w:ascii="Arial" w:hAnsi="Arial" w:cs="Arial"/>
          <w:sz w:val="20"/>
          <w:lang w:val="sl-SI"/>
        </w:rPr>
        <w:t xml:space="preserve">S tem merilom želimo usmeriti naložbe k vlagateljem, ki imajo večjo površino gozda v lasti. S tem želimo intenzivirati gospodarjenje z gozdom in določiti ustrezno izkoriščenost investicije. Upošteva se velikost gozdnih parcel po evidenci GURS. Maksimalno število točk prejme vlagatelj, ki ima v lasti 50 ali več hektarjev gozda. </w:t>
      </w:r>
    </w:p>
    <w:p w14:paraId="6BAF6439" w14:textId="77777777" w:rsidR="00F205A1" w:rsidRPr="00F205A1" w:rsidRDefault="00F205A1" w:rsidP="00F205A1">
      <w:pPr>
        <w:rPr>
          <w:rFonts w:ascii="Arial" w:hAnsi="Arial" w:cs="Arial"/>
          <w:sz w:val="20"/>
          <w:lang w:val="sl-SI"/>
        </w:rPr>
      </w:pPr>
    </w:p>
    <w:p w14:paraId="6BAF643A" w14:textId="5E952CDC" w:rsidR="00F205A1" w:rsidRPr="00F205A1" w:rsidRDefault="00F205A1" w:rsidP="00F205A1">
      <w:pPr>
        <w:numPr>
          <w:ilvl w:val="0"/>
          <w:numId w:val="119"/>
        </w:numPr>
        <w:spacing w:before="0" w:after="200" w:line="276" w:lineRule="auto"/>
        <w:ind w:left="284" w:hanging="284"/>
        <w:contextualSpacing/>
        <w:jc w:val="left"/>
        <w:rPr>
          <w:rFonts w:ascii="Arial" w:hAnsi="Arial" w:cs="Arial"/>
          <w:sz w:val="20"/>
          <w:lang w:val="sl-SI"/>
        </w:rPr>
      </w:pPr>
      <w:r w:rsidRPr="00F205A1">
        <w:rPr>
          <w:rFonts w:ascii="Arial" w:hAnsi="Arial" w:cs="Arial"/>
          <w:sz w:val="20"/>
          <w:lang w:val="sl-SI"/>
        </w:rPr>
        <w:t xml:space="preserve">Razmerje med letnim prihodkom iz gozdarske dejavnosti in </w:t>
      </w:r>
      <w:r w:rsidR="006F0DAA">
        <w:rPr>
          <w:rFonts w:ascii="Arial" w:hAnsi="Arial" w:cs="Arial"/>
          <w:sz w:val="20"/>
          <w:lang w:val="sl-SI"/>
        </w:rPr>
        <w:t xml:space="preserve">med </w:t>
      </w:r>
      <w:r w:rsidRPr="00F205A1">
        <w:rPr>
          <w:rFonts w:ascii="Arial" w:hAnsi="Arial" w:cs="Arial"/>
          <w:sz w:val="20"/>
          <w:lang w:val="sl-SI"/>
        </w:rPr>
        <w:t>višino naložbe</w:t>
      </w:r>
    </w:p>
    <w:p w14:paraId="6BAF643B" w14:textId="6FB69320" w:rsidR="00F205A1" w:rsidRPr="00F205A1" w:rsidRDefault="00F205A1" w:rsidP="00F205A1">
      <w:pPr>
        <w:rPr>
          <w:rFonts w:ascii="Arial" w:hAnsi="Arial" w:cs="Arial"/>
          <w:sz w:val="20"/>
          <w:lang w:val="sl-SI"/>
        </w:rPr>
      </w:pPr>
      <w:r w:rsidRPr="00F205A1">
        <w:rPr>
          <w:rFonts w:ascii="Arial" w:hAnsi="Arial" w:cs="Arial"/>
          <w:sz w:val="20"/>
          <w:lang w:val="sl-SI"/>
        </w:rPr>
        <w:t>To je kazalnik izvedljivosti naložbe. Ocenjuje se vrednost razmerja (količnik) med letnimi prihodki iz gozdarske dejavnosti, pri fizičnih osebah razen s.p., ter prihodkov pri pravnih osebah in s.p., v letu pred objavo javnega razpisa ter višino naložbe</w:t>
      </w:r>
      <w:r w:rsidR="006F0DAA">
        <w:rPr>
          <w:rFonts w:ascii="Arial" w:hAnsi="Arial" w:cs="Arial"/>
          <w:sz w:val="20"/>
          <w:lang w:val="sl-SI"/>
        </w:rPr>
        <w:t>.</w:t>
      </w:r>
      <w:r w:rsidRPr="00F205A1">
        <w:rPr>
          <w:rFonts w:ascii="Arial" w:hAnsi="Arial" w:cs="Arial"/>
          <w:sz w:val="20"/>
          <w:lang w:val="sl-SI"/>
        </w:rPr>
        <w:t xml:space="preserve"> Pri agrarnih skupnostih se upošteva prihodek agrarne skupnosti. Višje kot je to razmerje, bolj je vlagatelj dolgoročno sposoben izpeljati naložbo. Maksimalno število točk pridobi projekt, ki izkazuje količnik, ki je višji od 3.</w:t>
      </w:r>
    </w:p>
    <w:p w14:paraId="6BAF643C" w14:textId="77777777" w:rsidR="00F205A1" w:rsidRPr="00F205A1" w:rsidRDefault="00F205A1" w:rsidP="00F205A1">
      <w:pPr>
        <w:rPr>
          <w:rFonts w:ascii="Arial" w:hAnsi="Arial" w:cs="Arial"/>
          <w:sz w:val="20"/>
          <w:lang w:val="sl-SI"/>
        </w:rPr>
      </w:pPr>
    </w:p>
    <w:p w14:paraId="6BAF643D" w14:textId="77777777" w:rsidR="00F205A1" w:rsidRPr="00F205A1" w:rsidRDefault="00F205A1" w:rsidP="00F205A1">
      <w:pPr>
        <w:numPr>
          <w:ilvl w:val="0"/>
          <w:numId w:val="119"/>
        </w:numPr>
        <w:spacing w:before="0" w:after="200" w:line="276" w:lineRule="auto"/>
        <w:ind w:left="284" w:hanging="284"/>
        <w:contextualSpacing/>
        <w:jc w:val="left"/>
        <w:rPr>
          <w:rFonts w:ascii="Arial" w:hAnsi="Arial" w:cs="Arial"/>
          <w:sz w:val="20"/>
          <w:lang w:val="sl-SI"/>
        </w:rPr>
      </w:pPr>
      <w:r w:rsidRPr="00F205A1">
        <w:rPr>
          <w:rFonts w:ascii="Arial" w:hAnsi="Arial" w:cs="Arial"/>
          <w:sz w:val="20"/>
          <w:lang w:val="sl-SI"/>
        </w:rPr>
        <w:t>Velikost podjetja glede na število delovnih mest (velja za pravne osebe in s.p. posameznike)</w:t>
      </w:r>
    </w:p>
    <w:p w14:paraId="6BAF643E" w14:textId="262F36FB" w:rsidR="00F205A1" w:rsidRPr="00F205A1" w:rsidRDefault="00F205A1" w:rsidP="00F205A1">
      <w:pPr>
        <w:rPr>
          <w:rFonts w:ascii="Arial" w:hAnsi="Arial" w:cs="Arial"/>
          <w:sz w:val="20"/>
          <w:lang w:val="sl-SI"/>
        </w:rPr>
      </w:pPr>
      <w:r w:rsidRPr="00F205A1">
        <w:rPr>
          <w:rFonts w:ascii="Arial" w:hAnsi="Arial" w:cs="Arial"/>
          <w:sz w:val="20"/>
          <w:lang w:val="sl-SI"/>
        </w:rPr>
        <w:t>S tem merilom želimo usmeriti naložbe v podjetja, ki so manjša po številu zaposlenih. S tem dosežemo intenziviranje gospodarjenja z gozdovi in ustvarjanje novih delovnih mest. Število delovnih mest se preverja samo pri vlagatelju in ne pri povezanih družbah. Maksimalno število točk prejmejo podjetja, katera bodo izvajala naložbe in imajo zaposlen</w:t>
      </w:r>
      <w:r w:rsidR="008373DB">
        <w:rPr>
          <w:rFonts w:ascii="Arial" w:hAnsi="Arial" w:cs="Arial"/>
          <w:sz w:val="20"/>
          <w:lang w:val="sl-SI"/>
        </w:rPr>
        <w:t>o 1 ali</w:t>
      </w:r>
      <w:r w:rsidRPr="00F205A1">
        <w:rPr>
          <w:rFonts w:ascii="Arial" w:hAnsi="Arial" w:cs="Arial"/>
          <w:sz w:val="20"/>
          <w:lang w:val="sl-SI"/>
        </w:rPr>
        <w:t xml:space="preserve"> 2 osebi za polni delovni čas.</w:t>
      </w:r>
    </w:p>
    <w:p w14:paraId="6BAF643F" w14:textId="77777777" w:rsidR="00F205A1" w:rsidRPr="00F205A1" w:rsidRDefault="00F205A1" w:rsidP="00F205A1">
      <w:pPr>
        <w:rPr>
          <w:rFonts w:ascii="Arial" w:hAnsi="Arial" w:cs="Arial"/>
          <w:sz w:val="20"/>
          <w:lang w:val="sl-SI"/>
        </w:rPr>
      </w:pPr>
    </w:p>
    <w:p w14:paraId="6BAF6440" w14:textId="77777777" w:rsidR="00F205A1" w:rsidRPr="00F205A1" w:rsidRDefault="00F205A1" w:rsidP="00F205A1">
      <w:pPr>
        <w:numPr>
          <w:ilvl w:val="0"/>
          <w:numId w:val="119"/>
        </w:numPr>
        <w:spacing w:before="0" w:after="200" w:line="276" w:lineRule="auto"/>
        <w:ind w:left="284" w:hanging="284"/>
        <w:contextualSpacing/>
        <w:jc w:val="left"/>
        <w:rPr>
          <w:rFonts w:ascii="Arial" w:hAnsi="Arial" w:cs="Arial"/>
          <w:sz w:val="20"/>
          <w:lang w:val="sl-SI"/>
        </w:rPr>
      </w:pPr>
      <w:r w:rsidRPr="00F205A1">
        <w:rPr>
          <w:rFonts w:ascii="Arial" w:hAnsi="Arial" w:cs="Arial"/>
          <w:sz w:val="20"/>
          <w:lang w:val="sl-SI"/>
        </w:rPr>
        <w:t>Delovanje podjetja (velja za pravne osebe in s.p. posameznike)</w:t>
      </w:r>
    </w:p>
    <w:p w14:paraId="6BAF6441" w14:textId="77777777" w:rsidR="00F205A1" w:rsidRPr="00F205A1" w:rsidRDefault="00F205A1" w:rsidP="00F205A1">
      <w:pPr>
        <w:rPr>
          <w:rFonts w:ascii="Arial" w:hAnsi="Arial" w:cs="Arial"/>
          <w:sz w:val="20"/>
          <w:lang w:val="sl-SI"/>
        </w:rPr>
      </w:pPr>
      <w:r w:rsidRPr="00F205A1">
        <w:rPr>
          <w:rFonts w:ascii="Arial" w:hAnsi="Arial" w:cs="Arial"/>
          <w:sz w:val="20"/>
          <w:lang w:val="sl-SI"/>
        </w:rPr>
        <w:t>S tem merilom želimo usmeriti naložbe v podjetja, ki delujejo že dalj časa. Upošteva se čas delovanja podjetja, pri čemer gre za obdobje od dneva ustanovitve (datum registracije pri pristojnem organu) do dne oddaje vloge na javni razpis. Upoštevajo se dopolnjena leta. Maksimalno število točk prejmejo podjetja, ki delujejo že 10 ali več polnih let na dan oddaje vloge.</w:t>
      </w:r>
    </w:p>
    <w:p w14:paraId="6BAF6442" w14:textId="77777777" w:rsidR="00F205A1" w:rsidRPr="00F205A1" w:rsidRDefault="00F205A1" w:rsidP="00F205A1">
      <w:pPr>
        <w:rPr>
          <w:rFonts w:ascii="Arial" w:hAnsi="Arial" w:cs="Arial"/>
          <w:sz w:val="20"/>
          <w:lang w:val="sl-SI"/>
        </w:rPr>
      </w:pPr>
    </w:p>
    <w:p w14:paraId="6BAF6443" w14:textId="77777777" w:rsidR="00F205A1" w:rsidRPr="00F205A1" w:rsidRDefault="00F205A1" w:rsidP="00F205A1">
      <w:pPr>
        <w:numPr>
          <w:ilvl w:val="0"/>
          <w:numId w:val="119"/>
        </w:numPr>
        <w:spacing w:before="0" w:after="200" w:line="276" w:lineRule="auto"/>
        <w:ind w:left="284" w:hanging="284"/>
        <w:contextualSpacing/>
        <w:jc w:val="left"/>
        <w:rPr>
          <w:rFonts w:ascii="Arial" w:hAnsi="Arial" w:cs="Arial"/>
          <w:sz w:val="20"/>
          <w:lang w:val="sl-SI"/>
        </w:rPr>
      </w:pPr>
      <w:r w:rsidRPr="00F205A1">
        <w:rPr>
          <w:rFonts w:ascii="Arial" w:hAnsi="Arial" w:cs="Arial"/>
          <w:sz w:val="20"/>
          <w:lang w:val="sl-SI"/>
        </w:rPr>
        <w:t>Dodeljena sredstva iz naslova Programa razvoja podeželja 2014-2020 oziroma SN 2023-2027</w:t>
      </w:r>
    </w:p>
    <w:p w14:paraId="6BAF6444" w14:textId="77777777" w:rsidR="00F205A1" w:rsidRPr="00F205A1" w:rsidRDefault="00F205A1" w:rsidP="00F205A1">
      <w:pPr>
        <w:rPr>
          <w:rFonts w:ascii="Arial" w:hAnsi="Arial" w:cs="Arial"/>
          <w:sz w:val="20"/>
          <w:lang w:val="sl-SI"/>
        </w:rPr>
      </w:pPr>
      <w:r w:rsidRPr="00F205A1">
        <w:rPr>
          <w:rFonts w:ascii="Arial" w:hAnsi="Arial" w:cs="Arial"/>
          <w:sz w:val="20"/>
          <w:lang w:val="sl-SI"/>
        </w:rPr>
        <w:t>Ocenjuje se višina že dodeljenih sredstev vlagatelju iz naslova operacije 8.6 Naložbe v nakup nove mehanizacije in opreme za sečnjo in spravilo lesa v obdobju Programa razvoja podeželja 2014-2020 oziroma iz intervencije IRP07 SN 2023-2027. Maksimalno število točk pridobi vlagatelj, ki mu v predhodnem programskem obdobju iz naslova operacije 8.6 Naložbe v nakup nove mehanizacije in opreme za sečnjo in spravilo lesa še niso bila dodeljena sredstva PRP 2014-2020 oziroma iz intervencije IRP07 SN 2023-2027.</w:t>
      </w:r>
    </w:p>
    <w:p w14:paraId="6BAF6445" w14:textId="77777777" w:rsidR="00F205A1" w:rsidRPr="00F205A1" w:rsidRDefault="00F205A1" w:rsidP="00F205A1">
      <w:pPr>
        <w:rPr>
          <w:rFonts w:ascii="Arial" w:hAnsi="Arial" w:cs="Arial"/>
          <w:sz w:val="20"/>
          <w:lang w:val="sl-SI"/>
        </w:rPr>
      </w:pPr>
    </w:p>
    <w:p w14:paraId="6BAF6446" w14:textId="77777777" w:rsidR="00F205A1" w:rsidRPr="00F205A1" w:rsidRDefault="00F205A1" w:rsidP="00F205A1">
      <w:pPr>
        <w:rPr>
          <w:rFonts w:ascii="Arial" w:hAnsi="Arial" w:cs="Arial"/>
          <w:i/>
          <w:sz w:val="20"/>
          <w:u w:val="single"/>
          <w:lang w:val="sl-SI"/>
        </w:rPr>
      </w:pPr>
      <w:r w:rsidRPr="00F205A1">
        <w:rPr>
          <w:rFonts w:ascii="Arial" w:hAnsi="Arial" w:cs="Arial"/>
          <w:i/>
          <w:sz w:val="20"/>
          <w:u w:val="single"/>
          <w:lang w:val="sl-SI"/>
        </w:rPr>
        <w:t xml:space="preserve">Geografski vidik naložbe </w:t>
      </w:r>
    </w:p>
    <w:p w14:paraId="6BAF6447" w14:textId="77777777" w:rsidR="00F205A1" w:rsidRPr="00F205A1" w:rsidRDefault="00F205A1" w:rsidP="00F205A1">
      <w:pPr>
        <w:rPr>
          <w:rFonts w:ascii="Arial" w:hAnsi="Arial" w:cs="Arial"/>
          <w:sz w:val="20"/>
          <w:lang w:val="sl-SI"/>
        </w:rPr>
      </w:pPr>
    </w:p>
    <w:p w14:paraId="6BAF6448" w14:textId="77777777" w:rsidR="00F205A1" w:rsidRPr="00F205A1" w:rsidRDefault="00F205A1" w:rsidP="00F205A1">
      <w:pPr>
        <w:numPr>
          <w:ilvl w:val="0"/>
          <w:numId w:val="119"/>
        </w:numPr>
        <w:spacing w:before="0" w:after="200" w:line="276" w:lineRule="auto"/>
        <w:ind w:left="284" w:hanging="284"/>
        <w:contextualSpacing/>
        <w:jc w:val="left"/>
        <w:rPr>
          <w:rFonts w:ascii="Arial" w:hAnsi="Arial" w:cs="Arial"/>
          <w:sz w:val="20"/>
          <w:lang w:val="sl-SI"/>
        </w:rPr>
      </w:pPr>
      <w:commentRangeStart w:id="304"/>
      <w:r w:rsidRPr="00F205A1">
        <w:rPr>
          <w:rFonts w:ascii="Arial" w:hAnsi="Arial" w:cs="Arial"/>
          <w:sz w:val="20"/>
          <w:lang w:val="sl-SI"/>
        </w:rPr>
        <w:t>Gorsko in hribovsko območje OMD</w:t>
      </w:r>
    </w:p>
    <w:p w14:paraId="6BAF6449" w14:textId="77777777" w:rsidR="00F205A1" w:rsidRPr="00F205A1" w:rsidRDefault="00F205A1" w:rsidP="00F205A1">
      <w:pPr>
        <w:rPr>
          <w:rFonts w:ascii="Arial" w:hAnsi="Arial" w:cs="Arial"/>
          <w:sz w:val="20"/>
          <w:lang w:val="sl-SI"/>
        </w:rPr>
      </w:pPr>
      <w:r w:rsidRPr="00F205A1">
        <w:rPr>
          <w:rFonts w:ascii="Arial" w:hAnsi="Arial" w:cs="Arial"/>
          <w:sz w:val="20"/>
          <w:lang w:val="sl-SI"/>
        </w:rPr>
        <w:t>S tem merilom želimo usmeriti naložbe v gorsko in hribovska območja OMD, kjer so pogoji za delo v gozdu težji. Na teh območjih želimo povečati opremljenost lastnikov gozdov in s tem doseči večjo konkurenčnost le teh na trgu. Maksimalno število točk pridobi projekt, ki ga izvaja vlagatelj, ki ima več kot 75 % gozdov v gorskem in hribovskem območju OMD.</w:t>
      </w:r>
      <w:commentRangeEnd w:id="304"/>
      <w:r w:rsidR="00711CC9">
        <w:rPr>
          <w:rStyle w:val="Pripombasklic"/>
        </w:rPr>
        <w:commentReference w:id="304"/>
      </w:r>
    </w:p>
    <w:p w14:paraId="6BAF644A" w14:textId="77777777" w:rsidR="00F205A1" w:rsidRPr="00F205A1" w:rsidRDefault="00F205A1" w:rsidP="00F205A1">
      <w:pPr>
        <w:rPr>
          <w:rFonts w:ascii="Arial" w:hAnsi="Arial" w:cs="Arial"/>
          <w:i/>
          <w:sz w:val="20"/>
          <w:lang w:val="sl-SI"/>
        </w:rPr>
      </w:pPr>
    </w:p>
    <w:p w14:paraId="6BAF644E" w14:textId="77777777" w:rsidR="00F205A1" w:rsidRPr="00F205A1" w:rsidRDefault="00F205A1" w:rsidP="00F205A1">
      <w:pPr>
        <w:rPr>
          <w:rFonts w:ascii="Arial" w:hAnsi="Arial" w:cs="Arial"/>
          <w:i/>
          <w:sz w:val="20"/>
          <w:u w:val="single"/>
          <w:lang w:val="sl-SI"/>
        </w:rPr>
      </w:pPr>
      <w:r w:rsidRPr="00F205A1">
        <w:rPr>
          <w:rFonts w:ascii="Arial" w:hAnsi="Arial" w:cs="Arial"/>
          <w:i/>
          <w:sz w:val="20"/>
          <w:u w:val="single"/>
          <w:lang w:val="sl-SI"/>
        </w:rPr>
        <w:t>Prispevek k horizontalnim ciljem</w:t>
      </w:r>
    </w:p>
    <w:p w14:paraId="6BAF644F" w14:textId="77777777" w:rsidR="00F205A1" w:rsidRPr="00F205A1" w:rsidRDefault="00F205A1" w:rsidP="00F205A1">
      <w:pPr>
        <w:rPr>
          <w:rFonts w:ascii="Arial" w:hAnsi="Arial" w:cs="Arial"/>
          <w:sz w:val="20"/>
          <w:lang w:val="sl-SI"/>
        </w:rPr>
      </w:pPr>
    </w:p>
    <w:p w14:paraId="6BAF6450" w14:textId="77777777" w:rsidR="00F205A1" w:rsidRPr="00F205A1" w:rsidRDefault="00F205A1" w:rsidP="00F205A1">
      <w:pPr>
        <w:numPr>
          <w:ilvl w:val="0"/>
          <w:numId w:val="119"/>
        </w:numPr>
        <w:spacing w:before="0" w:after="200" w:line="276" w:lineRule="auto"/>
        <w:ind w:left="284" w:hanging="284"/>
        <w:contextualSpacing/>
        <w:jc w:val="left"/>
        <w:rPr>
          <w:rFonts w:ascii="Arial" w:hAnsi="Arial" w:cs="Arial"/>
          <w:sz w:val="20"/>
          <w:lang w:val="sl-SI"/>
        </w:rPr>
      </w:pPr>
      <w:r w:rsidRPr="00F205A1">
        <w:rPr>
          <w:rFonts w:ascii="Arial" w:hAnsi="Arial" w:cs="Arial"/>
          <w:sz w:val="20"/>
          <w:lang w:val="sl-SI"/>
        </w:rPr>
        <w:t>Okoljski faktor, ki se izračuna na podlagi pomena okoljskega vidika posamezne vrste gozdarske mehanizacije ali opreme.</w:t>
      </w:r>
    </w:p>
    <w:p w14:paraId="6BAF6451" w14:textId="77777777" w:rsidR="00F205A1" w:rsidRPr="00F205A1" w:rsidRDefault="00F205A1" w:rsidP="00F205A1">
      <w:pPr>
        <w:rPr>
          <w:rFonts w:ascii="Arial" w:hAnsi="Arial" w:cs="Arial"/>
          <w:sz w:val="20"/>
          <w:lang w:val="sl-SI"/>
        </w:rPr>
      </w:pPr>
      <w:r w:rsidRPr="00F205A1">
        <w:rPr>
          <w:rFonts w:ascii="Arial" w:hAnsi="Arial" w:cs="Arial"/>
          <w:sz w:val="20"/>
          <w:lang w:val="sl-SI"/>
        </w:rPr>
        <w:t xml:space="preserve">Metodologijo za izračun merila je razvil Gozdarski inštitut Slovenije. Posamezna mehanizacija in oprema različno lahko prispeva k ohranjanju okolja, s čimer prispevamo k horizontalnemu cilju. Posamezne karakteristike mehanizacije in opreme (pri gozdarskem traktorju: štiri ali več osi, gosenice, namestitev biorazgradljivih olj v hidravlični sistem, moč motorja do vključno 100 kW, daljinsko krmiljenje, pri gozdarski prikolici: mehanski ali hidravlični pogon vsaj ene osi) so tisti elementi, ki ohranjajo okolje. Če mehanizacija </w:t>
      </w:r>
      <w:r w:rsidRPr="00F205A1">
        <w:rPr>
          <w:rFonts w:ascii="Arial" w:hAnsi="Arial" w:cs="Arial"/>
          <w:sz w:val="20"/>
          <w:lang w:val="sl-SI"/>
        </w:rPr>
        <w:lastRenderedPageBreak/>
        <w:t>ali oprema te karakteristike vsebuje, potem pridobi višji okoljski faktor. Maksimalno število točk prejmejo naložbe, pri katerih okoljski faktor znaša od 90 do 100.</w:t>
      </w:r>
    </w:p>
    <w:p w14:paraId="6BAF6452" w14:textId="77777777" w:rsidR="00F205A1" w:rsidRPr="00F205A1" w:rsidRDefault="00F205A1" w:rsidP="00F205A1">
      <w:pPr>
        <w:rPr>
          <w:rFonts w:ascii="Arial" w:hAnsi="Arial" w:cs="Arial"/>
          <w:sz w:val="20"/>
          <w:lang w:val="sl-SI"/>
        </w:rPr>
      </w:pPr>
    </w:p>
    <w:p w14:paraId="6BAF6453" w14:textId="77777777" w:rsidR="00F205A1" w:rsidRPr="00F205A1" w:rsidRDefault="00F205A1" w:rsidP="00F205A1">
      <w:pPr>
        <w:rPr>
          <w:rFonts w:ascii="Arial" w:hAnsi="Arial" w:cs="Arial"/>
          <w:b/>
          <w:sz w:val="20"/>
          <w:lang w:val="sl-SI"/>
        </w:rPr>
      </w:pPr>
    </w:p>
    <w:tbl>
      <w:tblPr>
        <w:tblW w:w="92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31"/>
        <w:gridCol w:w="2250"/>
      </w:tblGrid>
      <w:tr w:rsidR="00F205A1" w:rsidRPr="00F205A1" w14:paraId="6BAF6456" w14:textId="77777777" w:rsidTr="003B5E78">
        <w:trPr>
          <w:cantSplit/>
          <w:trHeight w:val="56"/>
        </w:trPr>
        <w:tc>
          <w:tcPr>
            <w:tcW w:w="7031" w:type="dxa"/>
            <w:tcBorders>
              <w:top w:val="single" w:sz="4" w:space="0" w:color="auto"/>
              <w:left w:val="single" w:sz="4" w:space="0" w:color="auto"/>
              <w:right w:val="single" w:sz="4" w:space="0" w:color="auto"/>
            </w:tcBorders>
            <w:shd w:val="clear" w:color="auto" w:fill="BFBFBF"/>
            <w:vAlign w:val="center"/>
          </w:tcPr>
          <w:p w14:paraId="6BAF6454" w14:textId="77777777" w:rsidR="00F205A1" w:rsidRPr="00F205A1" w:rsidRDefault="00F205A1" w:rsidP="00F205A1">
            <w:pPr>
              <w:rPr>
                <w:rFonts w:ascii="Arial" w:hAnsi="Arial" w:cs="Arial"/>
                <w:b/>
                <w:sz w:val="20"/>
                <w:lang w:val="sl-SI"/>
              </w:rPr>
            </w:pPr>
            <w:r w:rsidRPr="00F205A1">
              <w:rPr>
                <w:rFonts w:ascii="Arial" w:hAnsi="Arial" w:cs="Arial"/>
                <w:b/>
                <w:sz w:val="20"/>
                <w:lang w:val="sl-SI"/>
              </w:rPr>
              <w:t xml:space="preserve">Merila za fizične osebe razen samostojnih podjetnikov posameznikov </w:t>
            </w:r>
          </w:p>
        </w:tc>
        <w:tc>
          <w:tcPr>
            <w:tcW w:w="2250" w:type="dxa"/>
            <w:tcBorders>
              <w:top w:val="single" w:sz="4" w:space="0" w:color="auto"/>
              <w:left w:val="single" w:sz="4" w:space="0" w:color="auto"/>
              <w:right w:val="single" w:sz="4" w:space="0" w:color="auto"/>
            </w:tcBorders>
            <w:shd w:val="clear" w:color="auto" w:fill="BFBFBF"/>
            <w:vAlign w:val="center"/>
          </w:tcPr>
          <w:p w14:paraId="6BAF6455" w14:textId="77777777" w:rsidR="00F205A1" w:rsidRPr="00F205A1" w:rsidRDefault="00F205A1" w:rsidP="00F205A1">
            <w:pPr>
              <w:tabs>
                <w:tab w:val="left" w:pos="426"/>
              </w:tabs>
              <w:autoSpaceDE w:val="0"/>
              <w:autoSpaceDN w:val="0"/>
              <w:adjustRightInd w:val="0"/>
              <w:jc w:val="center"/>
              <w:rPr>
                <w:rFonts w:ascii="Arial" w:hAnsi="Arial" w:cs="Arial"/>
                <w:b/>
                <w:sz w:val="20"/>
                <w:lang w:val="sl-SI"/>
              </w:rPr>
            </w:pPr>
            <w:r w:rsidRPr="00F205A1">
              <w:rPr>
                <w:rFonts w:ascii="Arial" w:hAnsi="Arial" w:cs="Arial"/>
                <w:b/>
                <w:sz w:val="20"/>
                <w:lang w:val="sl-SI"/>
              </w:rPr>
              <w:t xml:space="preserve"> Maksimalno število točk</w:t>
            </w:r>
          </w:p>
        </w:tc>
      </w:tr>
      <w:tr w:rsidR="00F205A1" w:rsidRPr="00F205A1" w14:paraId="6BAF6459" w14:textId="77777777" w:rsidTr="003B5E78">
        <w:trPr>
          <w:cantSplit/>
          <w:trHeight w:val="56"/>
        </w:trPr>
        <w:tc>
          <w:tcPr>
            <w:tcW w:w="7031" w:type="dxa"/>
            <w:tcBorders>
              <w:top w:val="single" w:sz="4" w:space="0" w:color="auto"/>
              <w:left w:val="single" w:sz="4" w:space="0" w:color="auto"/>
              <w:right w:val="single" w:sz="4" w:space="0" w:color="auto"/>
            </w:tcBorders>
            <w:vAlign w:val="center"/>
          </w:tcPr>
          <w:p w14:paraId="6BAF6457" w14:textId="77777777" w:rsidR="00F205A1" w:rsidRPr="00F205A1" w:rsidRDefault="00F205A1" w:rsidP="00F205A1">
            <w:pPr>
              <w:numPr>
                <w:ilvl w:val="0"/>
                <w:numId w:val="87"/>
              </w:numPr>
              <w:spacing w:before="0" w:after="200" w:line="276" w:lineRule="auto"/>
              <w:contextualSpacing/>
              <w:jc w:val="left"/>
              <w:rPr>
                <w:rFonts w:ascii="Arial" w:hAnsi="Arial" w:cs="Arial"/>
                <w:b/>
                <w:sz w:val="20"/>
                <w:lang w:val="sl-SI"/>
              </w:rPr>
            </w:pPr>
            <w:r w:rsidRPr="00F205A1">
              <w:rPr>
                <w:rFonts w:ascii="Arial" w:hAnsi="Arial" w:cs="Arial"/>
                <w:b/>
                <w:sz w:val="20"/>
                <w:lang w:val="sl-SI"/>
              </w:rPr>
              <w:t>EKONOMSKI VIDIK NALOŽBE</w:t>
            </w:r>
          </w:p>
        </w:tc>
        <w:tc>
          <w:tcPr>
            <w:tcW w:w="2250" w:type="dxa"/>
            <w:tcBorders>
              <w:top w:val="single" w:sz="4" w:space="0" w:color="auto"/>
              <w:left w:val="single" w:sz="4" w:space="0" w:color="auto"/>
              <w:right w:val="single" w:sz="4" w:space="0" w:color="auto"/>
            </w:tcBorders>
            <w:vAlign w:val="center"/>
          </w:tcPr>
          <w:p w14:paraId="6BAF6458" w14:textId="77777777" w:rsidR="00F205A1" w:rsidRPr="00F205A1" w:rsidRDefault="00F205A1" w:rsidP="00F205A1">
            <w:pPr>
              <w:jc w:val="center"/>
              <w:rPr>
                <w:rFonts w:ascii="Arial" w:hAnsi="Arial" w:cs="Arial"/>
                <w:b/>
                <w:sz w:val="20"/>
                <w:lang w:val="sl-SI"/>
              </w:rPr>
            </w:pPr>
            <w:r w:rsidRPr="00F205A1">
              <w:rPr>
                <w:rFonts w:ascii="Arial" w:hAnsi="Arial" w:cs="Arial"/>
                <w:b/>
                <w:sz w:val="20"/>
                <w:lang w:val="sl-SI"/>
              </w:rPr>
              <w:t>60</w:t>
            </w:r>
          </w:p>
        </w:tc>
      </w:tr>
      <w:tr w:rsidR="00F205A1" w:rsidRPr="00F205A1" w14:paraId="6BAF645C" w14:textId="77777777" w:rsidTr="003B5E78">
        <w:trPr>
          <w:cantSplit/>
          <w:trHeight w:val="56"/>
        </w:trPr>
        <w:tc>
          <w:tcPr>
            <w:tcW w:w="7031" w:type="dxa"/>
            <w:tcBorders>
              <w:top w:val="single" w:sz="4" w:space="0" w:color="auto"/>
              <w:left w:val="single" w:sz="4" w:space="0" w:color="auto"/>
              <w:right w:val="single" w:sz="4" w:space="0" w:color="auto"/>
            </w:tcBorders>
            <w:vAlign w:val="center"/>
          </w:tcPr>
          <w:p w14:paraId="6BAF645A" w14:textId="77777777" w:rsidR="00F205A1" w:rsidRPr="00F205A1" w:rsidRDefault="00F205A1" w:rsidP="00F205A1">
            <w:pPr>
              <w:numPr>
                <w:ilvl w:val="0"/>
                <w:numId w:val="92"/>
              </w:numPr>
              <w:spacing w:before="0" w:after="200" w:line="276" w:lineRule="auto"/>
              <w:contextualSpacing/>
              <w:jc w:val="left"/>
              <w:rPr>
                <w:rFonts w:ascii="Arial" w:hAnsi="Arial" w:cs="Arial"/>
                <w:b/>
                <w:sz w:val="20"/>
                <w:lang w:val="sl-SI"/>
              </w:rPr>
            </w:pPr>
            <w:r w:rsidRPr="00F205A1">
              <w:rPr>
                <w:rFonts w:ascii="Arial" w:hAnsi="Arial" w:cs="Arial"/>
                <w:b/>
                <w:sz w:val="20"/>
                <w:lang w:val="sl-SI"/>
              </w:rPr>
              <w:t>Usposobljenost uporabnika naložbe</w:t>
            </w:r>
          </w:p>
        </w:tc>
        <w:tc>
          <w:tcPr>
            <w:tcW w:w="2250" w:type="dxa"/>
            <w:tcBorders>
              <w:top w:val="single" w:sz="4" w:space="0" w:color="auto"/>
              <w:left w:val="single" w:sz="4" w:space="0" w:color="auto"/>
              <w:right w:val="single" w:sz="4" w:space="0" w:color="auto"/>
            </w:tcBorders>
            <w:vAlign w:val="center"/>
          </w:tcPr>
          <w:p w14:paraId="6BAF645B" w14:textId="77777777" w:rsidR="00F205A1" w:rsidRPr="00F205A1" w:rsidRDefault="00F205A1" w:rsidP="00F205A1">
            <w:pPr>
              <w:jc w:val="center"/>
              <w:rPr>
                <w:rFonts w:ascii="Arial" w:hAnsi="Arial" w:cs="Arial"/>
                <w:b/>
                <w:sz w:val="20"/>
                <w:lang w:val="sl-SI"/>
              </w:rPr>
            </w:pPr>
            <w:r w:rsidRPr="00F205A1">
              <w:rPr>
                <w:rFonts w:ascii="Arial" w:hAnsi="Arial" w:cs="Arial"/>
                <w:b/>
                <w:sz w:val="20"/>
                <w:lang w:val="sl-SI"/>
              </w:rPr>
              <w:t>10</w:t>
            </w:r>
          </w:p>
        </w:tc>
      </w:tr>
      <w:tr w:rsidR="00F205A1" w:rsidRPr="00F205A1" w14:paraId="6BAF645F" w14:textId="77777777" w:rsidTr="003B5E78">
        <w:trPr>
          <w:cantSplit/>
          <w:trHeight w:val="56"/>
        </w:trPr>
        <w:tc>
          <w:tcPr>
            <w:tcW w:w="7031" w:type="dxa"/>
            <w:tcBorders>
              <w:top w:val="single" w:sz="4" w:space="0" w:color="auto"/>
              <w:left w:val="single" w:sz="4" w:space="0" w:color="auto"/>
              <w:right w:val="single" w:sz="4" w:space="0" w:color="auto"/>
            </w:tcBorders>
            <w:vAlign w:val="center"/>
          </w:tcPr>
          <w:p w14:paraId="6BAF645D" w14:textId="77777777" w:rsidR="00F205A1" w:rsidRPr="00F205A1" w:rsidRDefault="00F205A1" w:rsidP="00F205A1">
            <w:pPr>
              <w:numPr>
                <w:ilvl w:val="0"/>
                <w:numId w:val="96"/>
              </w:numPr>
              <w:spacing w:before="0" w:after="200" w:line="276" w:lineRule="auto"/>
              <w:contextualSpacing/>
              <w:jc w:val="left"/>
              <w:rPr>
                <w:rFonts w:ascii="Arial" w:hAnsi="Arial" w:cs="Arial"/>
                <w:sz w:val="20"/>
                <w:lang w:val="sl-SI"/>
              </w:rPr>
            </w:pPr>
            <w:r w:rsidRPr="00F205A1">
              <w:rPr>
                <w:rFonts w:ascii="Arial" w:hAnsi="Arial" w:cs="Arial"/>
                <w:sz w:val="20"/>
                <w:lang w:val="sl-SI"/>
              </w:rPr>
              <w:t>Uporabnik ima pridobljeno srednjo poklicno gozdarsko izobrazbo (4. raven) ali uporabnik ima pridobljeno najmanj srednjo poklicno izobrazbo druge smeri (4. raven) in pridobljene vsaj tri nacionalne poklicne kvalifikacije za gozdarstvo;</w:t>
            </w:r>
          </w:p>
        </w:tc>
        <w:tc>
          <w:tcPr>
            <w:tcW w:w="2250" w:type="dxa"/>
            <w:tcBorders>
              <w:top w:val="single" w:sz="4" w:space="0" w:color="auto"/>
              <w:left w:val="single" w:sz="4" w:space="0" w:color="auto"/>
              <w:right w:val="single" w:sz="4" w:space="0" w:color="auto"/>
            </w:tcBorders>
            <w:vAlign w:val="center"/>
          </w:tcPr>
          <w:p w14:paraId="6BAF645E"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10</w:t>
            </w:r>
          </w:p>
        </w:tc>
      </w:tr>
      <w:tr w:rsidR="00F205A1" w:rsidRPr="00F205A1" w14:paraId="6BAF6462" w14:textId="77777777" w:rsidTr="003B5E78">
        <w:trPr>
          <w:cantSplit/>
          <w:trHeight w:val="56"/>
        </w:trPr>
        <w:tc>
          <w:tcPr>
            <w:tcW w:w="7031" w:type="dxa"/>
            <w:tcBorders>
              <w:top w:val="single" w:sz="4" w:space="0" w:color="auto"/>
              <w:left w:val="single" w:sz="4" w:space="0" w:color="auto"/>
              <w:right w:val="single" w:sz="4" w:space="0" w:color="auto"/>
            </w:tcBorders>
            <w:vAlign w:val="center"/>
          </w:tcPr>
          <w:p w14:paraId="6BAF6460" w14:textId="77777777" w:rsidR="00F205A1" w:rsidRPr="00F205A1" w:rsidRDefault="00F205A1" w:rsidP="00F205A1">
            <w:pPr>
              <w:numPr>
                <w:ilvl w:val="0"/>
                <w:numId w:val="96"/>
              </w:numPr>
              <w:spacing w:before="0" w:after="200" w:line="276" w:lineRule="auto"/>
              <w:contextualSpacing/>
              <w:jc w:val="left"/>
              <w:rPr>
                <w:rFonts w:ascii="Arial" w:hAnsi="Arial" w:cs="Arial"/>
                <w:sz w:val="20"/>
                <w:lang w:val="sl-SI"/>
              </w:rPr>
            </w:pPr>
            <w:r w:rsidRPr="00F205A1">
              <w:rPr>
                <w:rFonts w:ascii="Arial" w:hAnsi="Arial" w:cs="Arial"/>
                <w:sz w:val="20"/>
                <w:lang w:val="sl-SI"/>
              </w:rPr>
              <w:t>Uporabnik ima pridobljene vsaj tri nacionalne poklicne kvalifikacije za gozdarstvo;</w:t>
            </w:r>
          </w:p>
        </w:tc>
        <w:tc>
          <w:tcPr>
            <w:tcW w:w="2250" w:type="dxa"/>
            <w:tcBorders>
              <w:top w:val="single" w:sz="4" w:space="0" w:color="auto"/>
              <w:left w:val="single" w:sz="4" w:space="0" w:color="auto"/>
              <w:right w:val="single" w:sz="4" w:space="0" w:color="auto"/>
            </w:tcBorders>
            <w:vAlign w:val="center"/>
          </w:tcPr>
          <w:p w14:paraId="6BAF6461"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8</w:t>
            </w:r>
          </w:p>
        </w:tc>
      </w:tr>
      <w:tr w:rsidR="00F205A1" w:rsidRPr="00F205A1" w14:paraId="6BAF6465" w14:textId="77777777" w:rsidTr="003B5E78">
        <w:trPr>
          <w:cantSplit/>
          <w:trHeight w:val="56"/>
        </w:trPr>
        <w:tc>
          <w:tcPr>
            <w:tcW w:w="7031" w:type="dxa"/>
            <w:tcBorders>
              <w:top w:val="single" w:sz="4" w:space="0" w:color="auto"/>
              <w:left w:val="single" w:sz="4" w:space="0" w:color="auto"/>
              <w:right w:val="single" w:sz="4" w:space="0" w:color="auto"/>
            </w:tcBorders>
            <w:vAlign w:val="center"/>
          </w:tcPr>
          <w:p w14:paraId="6BAF6463" w14:textId="77777777" w:rsidR="00F205A1" w:rsidRPr="00F205A1" w:rsidRDefault="00F205A1" w:rsidP="00F205A1">
            <w:pPr>
              <w:numPr>
                <w:ilvl w:val="0"/>
                <w:numId w:val="96"/>
              </w:numPr>
              <w:spacing w:before="0" w:after="200" w:line="276" w:lineRule="auto"/>
              <w:contextualSpacing/>
              <w:jc w:val="left"/>
              <w:rPr>
                <w:rFonts w:ascii="Arial" w:hAnsi="Arial" w:cs="Arial"/>
                <w:sz w:val="20"/>
                <w:lang w:val="sl-SI"/>
              </w:rPr>
            </w:pPr>
            <w:r w:rsidRPr="00F205A1">
              <w:rPr>
                <w:rFonts w:ascii="Arial" w:hAnsi="Arial" w:cs="Arial"/>
                <w:sz w:val="20"/>
                <w:lang w:val="sl-SI"/>
              </w:rPr>
              <w:t>Uporabnik ima pridobljeni dve nacionalni poklicni kvalifikaciji za gozdarstvo;</w:t>
            </w:r>
          </w:p>
        </w:tc>
        <w:tc>
          <w:tcPr>
            <w:tcW w:w="2250" w:type="dxa"/>
            <w:tcBorders>
              <w:top w:val="single" w:sz="4" w:space="0" w:color="auto"/>
              <w:left w:val="single" w:sz="4" w:space="0" w:color="auto"/>
              <w:right w:val="single" w:sz="4" w:space="0" w:color="auto"/>
            </w:tcBorders>
            <w:vAlign w:val="center"/>
          </w:tcPr>
          <w:p w14:paraId="6BAF6464"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6</w:t>
            </w:r>
          </w:p>
        </w:tc>
      </w:tr>
      <w:tr w:rsidR="00F205A1" w:rsidRPr="00F205A1" w14:paraId="6BAF6468" w14:textId="77777777" w:rsidTr="003B5E78">
        <w:trPr>
          <w:cantSplit/>
          <w:trHeight w:val="56"/>
        </w:trPr>
        <w:tc>
          <w:tcPr>
            <w:tcW w:w="7031" w:type="dxa"/>
            <w:tcBorders>
              <w:top w:val="single" w:sz="4" w:space="0" w:color="auto"/>
              <w:left w:val="single" w:sz="4" w:space="0" w:color="auto"/>
              <w:right w:val="single" w:sz="4" w:space="0" w:color="auto"/>
            </w:tcBorders>
            <w:vAlign w:val="center"/>
          </w:tcPr>
          <w:p w14:paraId="6BAF6466" w14:textId="77777777" w:rsidR="00F205A1" w:rsidRPr="00F205A1" w:rsidRDefault="00F205A1" w:rsidP="00F205A1">
            <w:pPr>
              <w:numPr>
                <w:ilvl w:val="0"/>
                <w:numId w:val="96"/>
              </w:numPr>
              <w:spacing w:before="0" w:after="200" w:line="276" w:lineRule="auto"/>
              <w:contextualSpacing/>
              <w:jc w:val="left"/>
              <w:rPr>
                <w:rFonts w:ascii="Arial" w:hAnsi="Arial" w:cs="Arial"/>
                <w:sz w:val="20"/>
                <w:lang w:val="sl-SI"/>
              </w:rPr>
            </w:pPr>
            <w:r w:rsidRPr="00F205A1">
              <w:rPr>
                <w:rFonts w:ascii="Arial" w:hAnsi="Arial" w:cs="Arial"/>
                <w:sz w:val="20"/>
                <w:lang w:val="sl-SI"/>
              </w:rPr>
              <w:t xml:space="preserve">Uporabnik ima pridobljeno eno nacionalno poklicno kvalifikacijo za gozdarstvo. </w:t>
            </w:r>
          </w:p>
        </w:tc>
        <w:tc>
          <w:tcPr>
            <w:tcW w:w="2250" w:type="dxa"/>
            <w:tcBorders>
              <w:top w:val="single" w:sz="4" w:space="0" w:color="auto"/>
              <w:left w:val="single" w:sz="4" w:space="0" w:color="auto"/>
              <w:right w:val="single" w:sz="4" w:space="0" w:color="auto"/>
            </w:tcBorders>
            <w:vAlign w:val="center"/>
          </w:tcPr>
          <w:p w14:paraId="6BAF6467"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4</w:t>
            </w:r>
          </w:p>
        </w:tc>
      </w:tr>
      <w:tr w:rsidR="00F205A1" w:rsidRPr="00F205A1" w14:paraId="6BAF646B" w14:textId="77777777" w:rsidTr="003B5E78">
        <w:trPr>
          <w:cantSplit/>
          <w:trHeight w:val="56"/>
        </w:trPr>
        <w:tc>
          <w:tcPr>
            <w:tcW w:w="7031" w:type="dxa"/>
            <w:tcBorders>
              <w:top w:val="single" w:sz="4" w:space="0" w:color="auto"/>
              <w:left w:val="single" w:sz="4" w:space="0" w:color="auto"/>
              <w:right w:val="single" w:sz="4" w:space="0" w:color="auto"/>
            </w:tcBorders>
            <w:vAlign w:val="center"/>
          </w:tcPr>
          <w:p w14:paraId="6BAF6469" w14:textId="77777777" w:rsidR="00F205A1" w:rsidRPr="00F205A1" w:rsidRDefault="00F205A1" w:rsidP="00F205A1">
            <w:pPr>
              <w:numPr>
                <w:ilvl w:val="0"/>
                <w:numId w:val="92"/>
              </w:numPr>
              <w:spacing w:before="0" w:after="200" w:line="276" w:lineRule="auto"/>
              <w:contextualSpacing/>
              <w:jc w:val="left"/>
              <w:rPr>
                <w:rFonts w:ascii="Arial" w:hAnsi="Arial" w:cs="Arial"/>
                <w:b/>
                <w:sz w:val="20"/>
                <w:lang w:val="sl-SI"/>
              </w:rPr>
            </w:pPr>
            <w:r w:rsidRPr="00F205A1">
              <w:rPr>
                <w:rFonts w:ascii="Arial" w:hAnsi="Arial" w:cs="Arial"/>
                <w:b/>
                <w:sz w:val="20"/>
                <w:lang w:val="sl-SI"/>
              </w:rPr>
              <w:t>Starost vlagatelja</w:t>
            </w:r>
          </w:p>
        </w:tc>
        <w:tc>
          <w:tcPr>
            <w:tcW w:w="2250" w:type="dxa"/>
            <w:tcBorders>
              <w:top w:val="single" w:sz="4" w:space="0" w:color="auto"/>
              <w:left w:val="single" w:sz="4" w:space="0" w:color="auto"/>
              <w:right w:val="single" w:sz="4" w:space="0" w:color="auto"/>
            </w:tcBorders>
            <w:vAlign w:val="center"/>
          </w:tcPr>
          <w:p w14:paraId="6BAF646A" w14:textId="77777777" w:rsidR="00F205A1" w:rsidRPr="00F205A1" w:rsidRDefault="00F205A1" w:rsidP="00F205A1">
            <w:pPr>
              <w:jc w:val="center"/>
              <w:rPr>
                <w:rFonts w:ascii="Arial" w:hAnsi="Arial" w:cs="Arial"/>
                <w:b/>
                <w:sz w:val="20"/>
                <w:lang w:val="sl-SI"/>
              </w:rPr>
            </w:pPr>
            <w:r w:rsidRPr="00F205A1">
              <w:rPr>
                <w:rFonts w:ascii="Arial" w:hAnsi="Arial" w:cs="Arial"/>
                <w:b/>
                <w:sz w:val="20"/>
                <w:lang w:val="sl-SI"/>
              </w:rPr>
              <w:t>10</w:t>
            </w:r>
          </w:p>
        </w:tc>
      </w:tr>
      <w:tr w:rsidR="00F205A1" w:rsidRPr="00F205A1" w14:paraId="6BAF646E" w14:textId="77777777" w:rsidTr="003B5E78">
        <w:trPr>
          <w:cantSplit/>
          <w:trHeight w:val="56"/>
        </w:trPr>
        <w:tc>
          <w:tcPr>
            <w:tcW w:w="7031" w:type="dxa"/>
            <w:tcBorders>
              <w:top w:val="single" w:sz="4" w:space="0" w:color="auto"/>
              <w:left w:val="single" w:sz="4" w:space="0" w:color="auto"/>
              <w:right w:val="single" w:sz="4" w:space="0" w:color="auto"/>
            </w:tcBorders>
            <w:vAlign w:val="center"/>
          </w:tcPr>
          <w:p w14:paraId="6BAF646C" w14:textId="77777777" w:rsidR="00F205A1" w:rsidRPr="00F205A1" w:rsidRDefault="00F205A1" w:rsidP="00F205A1">
            <w:pPr>
              <w:numPr>
                <w:ilvl w:val="0"/>
                <w:numId w:val="120"/>
              </w:numPr>
              <w:spacing w:before="0" w:after="200" w:line="276" w:lineRule="auto"/>
              <w:ind w:left="352"/>
              <w:contextualSpacing/>
              <w:jc w:val="left"/>
              <w:rPr>
                <w:rFonts w:ascii="Arial" w:hAnsi="Arial" w:cs="Arial"/>
                <w:sz w:val="20"/>
                <w:lang w:val="sl-SI"/>
              </w:rPr>
            </w:pPr>
            <w:r w:rsidRPr="00F205A1">
              <w:rPr>
                <w:rFonts w:ascii="Arial" w:hAnsi="Arial" w:cs="Arial"/>
                <w:sz w:val="20"/>
                <w:lang w:val="sl-SI"/>
              </w:rPr>
              <w:t>vlagatelj je star od 18 do vključno 30 let;</w:t>
            </w:r>
          </w:p>
        </w:tc>
        <w:tc>
          <w:tcPr>
            <w:tcW w:w="2250" w:type="dxa"/>
            <w:tcBorders>
              <w:top w:val="single" w:sz="4" w:space="0" w:color="auto"/>
              <w:left w:val="single" w:sz="4" w:space="0" w:color="auto"/>
              <w:right w:val="single" w:sz="4" w:space="0" w:color="auto"/>
            </w:tcBorders>
            <w:vAlign w:val="center"/>
          </w:tcPr>
          <w:p w14:paraId="6BAF646D"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10</w:t>
            </w:r>
          </w:p>
        </w:tc>
      </w:tr>
      <w:tr w:rsidR="00F205A1" w:rsidRPr="00F205A1" w14:paraId="6BAF6471" w14:textId="77777777" w:rsidTr="003B5E78">
        <w:trPr>
          <w:cantSplit/>
          <w:trHeight w:val="56"/>
        </w:trPr>
        <w:tc>
          <w:tcPr>
            <w:tcW w:w="7031" w:type="dxa"/>
            <w:tcBorders>
              <w:top w:val="single" w:sz="4" w:space="0" w:color="auto"/>
              <w:left w:val="single" w:sz="4" w:space="0" w:color="auto"/>
              <w:right w:val="single" w:sz="4" w:space="0" w:color="auto"/>
            </w:tcBorders>
            <w:vAlign w:val="center"/>
          </w:tcPr>
          <w:p w14:paraId="6BAF646F" w14:textId="77777777" w:rsidR="00F205A1" w:rsidRPr="00F205A1" w:rsidRDefault="00F205A1" w:rsidP="00F205A1">
            <w:pPr>
              <w:numPr>
                <w:ilvl w:val="0"/>
                <w:numId w:val="120"/>
              </w:numPr>
              <w:spacing w:before="0" w:after="200" w:line="276" w:lineRule="auto"/>
              <w:ind w:left="352"/>
              <w:contextualSpacing/>
              <w:jc w:val="left"/>
              <w:rPr>
                <w:rFonts w:ascii="Arial" w:hAnsi="Arial" w:cs="Arial"/>
                <w:sz w:val="20"/>
                <w:lang w:val="sl-SI"/>
              </w:rPr>
            </w:pPr>
            <w:r w:rsidRPr="00F205A1">
              <w:rPr>
                <w:rFonts w:ascii="Arial" w:hAnsi="Arial" w:cs="Arial"/>
                <w:sz w:val="20"/>
                <w:lang w:val="sl-SI"/>
              </w:rPr>
              <w:t>vlagatelj je star od 31 do vključno 42 let;</w:t>
            </w:r>
          </w:p>
        </w:tc>
        <w:tc>
          <w:tcPr>
            <w:tcW w:w="2250" w:type="dxa"/>
            <w:tcBorders>
              <w:top w:val="single" w:sz="4" w:space="0" w:color="auto"/>
              <w:left w:val="single" w:sz="4" w:space="0" w:color="auto"/>
              <w:right w:val="single" w:sz="4" w:space="0" w:color="auto"/>
            </w:tcBorders>
            <w:vAlign w:val="center"/>
          </w:tcPr>
          <w:p w14:paraId="6BAF6470"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8</w:t>
            </w:r>
          </w:p>
        </w:tc>
      </w:tr>
      <w:tr w:rsidR="00F205A1" w:rsidRPr="00F205A1" w14:paraId="6BAF6474" w14:textId="77777777" w:rsidTr="003B5E78">
        <w:trPr>
          <w:cantSplit/>
          <w:trHeight w:val="56"/>
        </w:trPr>
        <w:tc>
          <w:tcPr>
            <w:tcW w:w="7031" w:type="dxa"/>
            <w:tcBorders>
              <w:top w:val="single" w:sz="4" w:space="0" w:color="auto"/>
              <w:left w:val="single" w:sz="4" w:space="0" w:color="auto"/>
              <w:right w:val="single" w:sz="4" w:space="0" w:color="auto"/>
            </w:tcBorders>
            <w:vAlign w:val="center"/>
          </w:tcPr>
          <w:p w14:paraId="6BAF6472" w14:textId="77777777" w:rsidR="00F205A1" w:rsidRPr="00F205A1" w:rsidRDefault="00F205A1" w:rsidP="00F205A1">
            <w:pPr>
              <w:numPr>
                <w:ilvl w:val="0"/>
                <w:numId w:val="120"/>
              </w:numPr>
              <w:spacing w:before="0" w:after="200" w:line="276" w:lineRule="auto"/>
              <w:ind w:left="352"/>
              <w:contextualSpacing/>
              <w:jc w:val="left"/>
              <w:rPr>
                <w:rFonts w:ascii="Arial" w:hAnsi="Arial" w:cs="Arial"/>
                <w:sz w:val="20"/>
                <w:lang w:val="sl-SI"/>
              </w:rPr>
            </w:pPr>
            <w:r w:rsidRPr="00F205A1">
              <w:rPr>
                <w:rFonts w:ascii="Arial" w:hAnsi="Arial" w:cs="Arial"/>
                <w:sz w:val="20"/>
                <w:lang w:val="sl-SI"/>
              </w:rPr>
              <w:t>vlagatelj je star od 43 do vključno 54 let;</w:t>
            </w:r>
          </w:p>
        </w:tc>
        <w:tc>
          <w:tcPr>
            <w:tcW w:w="2250" w:type="dxa"/>
            <w:tcBorders>
              <w:top w:val="single" w:sz="4" w:space="0" w:color="auto"/>
              <w:left w:val="single" w:sz="4" w:space="0" w:color="auto"/>
              <w:right w:val="single" w:sz="4" w:space="0" w:color="auto"/>
            </w:tcBorders>
            <w:vAlign w:val="center"/>
          </w:tcPr>
          <w:p w14:paraId="6BAF6473"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6</w:t>
            </w:r>
          </w:p>
        </w:tc>
      </w:tr>
      <w:tr w:rsidR="00F205A1" w:rsidRPr="00F205A1" w14:paraId="6BAF6477" w14:textId="77777777" w:rsidTr="003B5E78">
        <w:trPr>
          <w:cantSplit/>
          <w:trHeight w:val="56"/>
        </w:trPr>
        <w:tc>
          <w:tcPr>
            <w:tcW w:w="7031" w:type="dxa"/>
            <w:tcBorders>
              <w:top w:val="single" w:sz="4" w:space="0" w:color="auto"/>
              <w:left w:val="single" w:sz="4" w:space="0" w:color="auto"/>
              <w:right w:val="single" w:sz="4" w:space="0" w:color="auto"/>
            </w:tcBorders>
            <w:vAlign w:val="center"/>
          </w:tcPr>
          <w:p w14:paraId="6BAF6475" w14:textId="77777777" w:rsidR="00F205A1" w:rsidRPr="00F205A1" w:rsidRDefault="00F205A1" w:rsidP="00F205A1">
            <w:pPr>
              <w:numPr>
                <w:ilvl w:val="0"/>
                <w:numId w:val="120"/>
              </w:numPr>
              <w:spacing w:before="0" w:after="200" w:line="276" w:lineRule="auto"/>
              <w:ind w:left="352"/>
              <w:contextualSpacing/>
              <w:jc w:val="left"/>
              <w:rPr>
                <w:rFonts w:ascii="Arial" w:hAnsi="Arial" w:cs="Arial"/>
                <w:sz w:val="20"/>
                <w:lang w:val="sl-SI"/>
              </w:rPr>
            </w:pPr>
            <w:r w:rsidRPr="00F205A1">
              <w:rPr>
                <w:rFonts w:ascii="Arial" w:hAnsi="Arial" w:cs="Arial"/>
                <w:sz w:val="20"/>
                <w:lang w:val="sl-SI"/>
              </w:rPr>
              <w:t>vlagatelj je star od 55 do vključno 65 let;</w:t>
            </w:r>
          </w:p>
        </w:tc>
        <w:tc>
          <w:tcPr>
            <w:tcW w:w="2250" w:type="dxa"/>
            <w:tcBorders>
              <w:top w:val="single" w:sz="4" w:space="0" w:color="auto"/>
              <w:left w:val="single" w:sz="4" w:space="0" w:color="auto"/>
              <w:right w:val="single" w:sz="4" w:space="0" w:color="auto"/>
            </w:tcBorders>
            <w:vAlign w:val="center"/>
          </w:tcPr>
          <w:p w14:paraId="6BAF6476"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4</w:t>
            </w:r>
          </w:p>
        </w:tc>
      </w:tr>
      <w:tr w:rsidR="00F205A1" w:rsidRPr="00F205A1" w14:paraId="6BAF647A" w14:textId="77777777" w:rsidTr="003B5E78">
        <w:trPr>
          <w:cantSplit/>
          <w:trHeight w:val="56"/>
        </w:trPr>
        <w:tc>
          <w:tcPr>
            <w:tcW w:w="7031" w:type="dxa"/>
            <w:tcBorders>
              <w:top w:val="single" w:sz="4" w:space="0" w:color="auto"/>
              <w:left w:val="single" w:sz="4" w:space="0" w:color="auto"/>
              <w:right w:val="single" w:sz="4" w:space="0" w:color="auto"/>
            </w:tcBorders>
            <w:vAlign w:val="center"/>
          </w:tcPr>
          <w:p w14:paraId="6BAF6478" w14:textId="4582FF08" w:rsidR="00F205A1" w:rsidRPr="00F205A1" w:rsidRDefault="00F205A1" w:rsidP="00F205A1">
            <w:pPr>
              <w:numPr>
                <w:ilvl w:val="0"/>
                <w:numId w:val="120"/>
              </w:numPr>
              <w:spacing w:before="0" w:after="200" w:line="276" w:lineRule="auto"/>
              <w:ind w:left="352"/>
              <w:contextualSpacing/>
              <w:jc w:val="left"/>
              <w:rPr>
                <w:rFonts w:ascii="Arial" w:hAnsi="Arial" w:cs="Arial"/>
                <w:sz w:val="20"/>
                <w:lang w:val="sl-SI"/>
              </w:rPr>
            </w:pPr>
            <w:r w:rsidRPr="00F205A1">
              <w:rPr>
                <w:rFonts w:ascii="Arial" w:hAnsi="Arial" w:cs="Arial"/>
                <w:sz w:val="20"/>
                <w:lang w:val="sl-SI"/>
              </w:rPr>
              <w:t xml:space="preserve">vlagatelj je star več kot 65 </w:t>
            </w:r>
            <w:r w:rsidR="00AE50CA">
              <w:rPr>
                <w:rFonts w:ascii="Arial" w:hAnsi="Arial" w:cs="Arial"/>
                <w:sz w:val="20"/>
                <w:lang w:val="sl-SI"/>
              </w:rPr>
              <w:t>let.</w:t>
            </w:r>
            <w:r w:rsidRPr="00F205A1">
              <w:rPr>
                <w:rFonts w:ascii="Arial" w:hAnsi="Arial" w:cs="Arial"/>
                <w:sz w:val="20"/>
                <w:lang w:val="sl-SI"/>
              </w:rPr>
              <w:t xml:space="preserve"> </w:t>
            </w:r>
          </w:p>
        </w:tc>
        <w:tc>
          <w:tcPr>
            <w:tcW w:w="2250" w:type="dxa"/>
            <w:tcBorders>
              <w:top w:val="single" w:sz="4" w:space="0" w:color="auto"/>
              <w:left w:val="single" w:sz="4" w:space="0" w:color="auto"/>
              <w:right w:val="single" w:sz="4" w:space="0" w:color="auto"/>
            </w:tcBorders>
            <w:vAlign w:val="center"/>
          </w:tcPr>
          <w:p w14:paraId="6BAF6479"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2</w:t>
            </w:r>
          </w:p>
        </w:tc>
      </w:tr>
      <w:tr w:rsidR="00F205A1" w:rsidRPr="00F205A1" w14:paraId="6BAF647D"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47B" w14:textId="77777777" w:rsidR="00F205A1" w:rsidRPr="00F205A1" w:rsidRDefault="00F205A1" w:rsidP="00F205A1">
            <w:pPr>
              <w:numPr>
                <w:ilvl w:val="0"/>
                <w:numId w:val="92"/>
              </w:numPr>
              <w:spacing w:before="0" w:after="200" w:line="276" w:lineRule="auto"/>
              <w:contextualSpacing/>
              <w:jc w:val="left"/>
              <w:rPr>
                <w:rFonts w:ascii="Arial" w:hAnsi="Arial" w:cs="Arial"/>
                <w:b/>
                <w:sz w:val="20"/>
                <w:lang w:val="sl-SI"/>
              </w:rPr>
            </w:pPr>
            <w:r w:rsidRPr="00F205A1">
              <w:rPr>
                <w:rFonts w:ascii="Arial" w:hAnsi="Arial" w:cs="Arial"/>
                <w:b/>
                <w:sz w:val="20"/>
                <w:lang w:val="sl-SI"/>
              </w:rPr>
              <w:t>Velikost gozdne posesti vlagatelja</w:t>
            </w:r>
          </w:p>
        </w:tc>
        <w:tc>
          <w:tcPr>
            <w:tcW w:w="2250" w:type="dxa"/>
            <w:tcBorders>
              <w:top w:val="single" w:sz="4" w:space="0" w:color="auto"/>
              <w:left w:val="single" w:sz="4" w:space="0" w:color="auto"/>
              <w:bottom w:val="single" w:sz="4" w:space="0" w:color="auto"/>
              <w:right w:val="single" w:sz="4" w:space="0" w:color="auto"/>
            </w:tcBorders>
            <w:vAlign w:val="center"/>
          </w:tcPr>
          <w:p w14:paraId="6BAF647C" w14:textId="77777777" w:rsidR="00F205A1" w:rsidRPr="00F205A1" w:rsidRDefault="00F205A1" w:rsidP="00F205A1">
            <w:pPr>
              <w:jc w:val="center"/>
              <w:rPr>
                <w:rFonts w:ascii="Arial" w:hAnsi="Arial" w:cs="Arial"/>
                <w:b/>
                <w:sz w:val="20"/>
                <w:lang w:val="sl-SI"/>
              </w:rPr>
            </w:pPr>
            <w:r w:rsidRPr="00F205A1">
              <w:rPr>
                <w:rFonts w:ascii="Arial" w:hAnsi="Arial" w:cs="Arial"/>
                <w:b/>
                <w:sz w:val="20"/>
                <w:lang w:val="sl-SI"/>
              </w:rPr>
              <w:t>10</w:t>
            </w:r>
          </w:p>
        </w:tc>
      </w:tr>
      <w:tr w:rsidR="00F205A1" w:rsidRPr="00F205A1" w14:paraId="6BAF6480"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47E" w14:textId="77777777" w:rsidR="00F205A1" w:rsidRPr="00F205A1" w:rsidRDefault="00F205A1" w:rsidP="00F205A1">
            <w:pPr>
              <w:numPr>
                <w:ilvl w:val="0"/>
                <w:numId w:val="97"/>
              </w:numPr>
              <w:spacing w:before="0" w:after="200" w:line="276" w:lineRule="auto"/>
              <w:contextualSpacing/>
              <w:jc w:val="left"/>
              <w:rPr>
                <w:rFonts w:ascii="Arial" w:hAnsi="Arial" w:cs="Arial"/>
                <w:sz w:val="20"/>
                <w:lang w:val="sl-SI"/>
              </w:rPr>
            </w:pPr>
            <w:r w:rsidRPr="00F205A1">
              <w:rPr>
                <w:rFonts w:ascii="Arial" w:hAnsi="Arial" w:cs="Arial"/>
                <w:sz w:val="20"/>
                <w:lang w:val="sl-SI"/>
              </w:rPr>
              <w:t>gozdna posest vlagatelja je enaka ali večja od 50 ha;</w:t>
            </w:r>
          </w:p>
        </w:tc>
        <w:tc>
          <w:tcPr>
            <w:tcW w:w="2250" w:type="dxa"/>
            <w:tcBorders>
              <w:top w:val="single" w:sz="4" w:space="0" w:color="auto"/>
              <w:left w:val="single" w:sz="4" w:space="0" w:color="auto"/>
              <w:bottom w:val="single" w:sz="4" w:space="0" w:color="auto"/>
              <w:right w:val="single" w:sz="4" w:space="0" w:color="auto"/>
            </w:tcBorders>
            <w:vAlign w:val="center"/>
          </w:tcPr>
          <w:p w14:paraId="6BAF647F"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10</w:t>
            </w:r>
          </w:p>
        </w:tc>
      </w:tr>
      <w:tr w:rsidR="00F205A1" w:rsidRPr="00F205A1" w14:paraId="6BAF6483"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481" w14:textId="77777777" w:rsidR="00F205A1" w:rsidRPr="00F205A1" w:rsidRDefault="00F205A1" w:rsidP="00F205A1">
            <w:pPr>
              <w:numPr>
                <w:ilvl w:val="0"/>
                <w:numId w:val="97"/>
              </w:numPr>
              <w:spacing w:before="0" w:after="200" w:line="276" w:lineRule="auto"/>
              <w:contextualSpacing/>
              <w:jc w:val="left"/>
              <w:rPr>
                <w:rFonts w:ascii="Arial" w:hAnsi="Arial" w:cs="Arial"/>
                <w:sz w:val="20"/>
                <w:lang w:val="sl-SI"/>
              </w:rPr>
            </w:pPr>
            <w:r w:rsidRPr="00F205A1">
              <w:rPr>
                <w:rFonts w:ascii="Arial" w:hAnsi="Arial" w:cs="Arial"/>
                <w:sz w:val="20"/>
                <w:lang w:val="sl-SI"/>
              </w:rPr>
              <w:t>gozdna posest vlagatelja je enaka ali večja od 30 ha in manjša od 50;</w:t>
            </w:r>
          </w:p>
        </w:tc>
        <w:tc>
          <w:tcPr>
            <w:tcW w:w="2250" w:type="dxa"/>
            <w:tcBorders>
              <w:top w:val="single" w:sz="4" w:space="0" w:color="auto"/>
              <w:left w:val="single" w:sz="4" w:space="0" w:color="auto"/>
              <w:bottom w:val="single" w:sz="4" w:space="0" w:color="auto"/>
              <w:right w:val="single" w:sz="4" w:space="0" w:color="auto"/>
            </w:tcBorders>
            <w:vAlign w:val="center"/>
          </w:tcPr>
          <w:p w14:paraId="6BAF6482"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8</w:t>
            </w:r>
          </w:p>
        </w:tc>
      </w:tr>
      <w:tr w:rsidR="00F205A1" w:rsidRPr="00F205A1" w14:paraId="6BAF6486"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484" w14:textId="77777777" w:rsidR="00F205A1" w:rsidRPr="00F205A1" w:rsidRDefault="00F205A1" w:rsidP="00F205A1">
            <w:pPr>
              <w:numPr>
                <w:ilvl w:val="0"/>
                <w:numId w:val="97"/>
              </w:numPr>
              <w:spacing w:before="0" w:after="200" w:line="276" w:lineRule="auto"/>
              <w:contextualSpacing/>
              <w:jc w:val="left"/>
              <w:rPr>
                <w:rFonts w:ascii="Arial" w:hAnsi="Arial" w:cs="Arial"/>
                <w:sz w:val="20"/>
                <w:lang w:val="sl-SI"/>
              </w:rPr>
            </w:pPr>
            <w:r w:rsidRPr="00F205A1">
              <w:rPr>
                <w:rFonts w:ascii="Arial" w:hAnsi="Arial" w:cs="Arial"/>
                <w:sz w:val="20"/>
                <w:lang w:val="sl-SI"/>
              </w:rPr>
              <w:t>gozdna posest vlagatelja je enaka ali večja od 20 in manjša od 30 ha;</w:t>
            </w:r>
          </w:p>
        </w:tc>
        <w:tc>
          <w:tcPr>
            <w:tcW w:w="2250" w:type="dxa"/>
            <w:tcBorders>
              <w:top w:val="single" w:sz="4" w:space="0" w:color="auto"/>
              <w:left w:val="single" w:sz="4" w:space="0" w:color="auto"/>
              <w:bottom w:val="single" w:sz="4" w:space="0" w:color="auto"/>
              <w:right w:val="single" w:sz="4" w:space="0" w:color="auto"/>
            </w:tcBorders>
            <w:vAlign w:val="center"/>
          </w:tcPr>
          <w:p w14:paraId="6BAF6485"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6</w:t>
            </w:r>
          </w:p>
        </w:tc>
      </w:tr>
      <w:tr w:rsidR="00F205A1" w:rsidRPr="00F205A1" w14:paraId="6BAF6489"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487" w14:textId="77777777" w:rsidR="00F205A1" w:rsidRPr="00F205A1" w:rsidRDefault="00F205A1" w:rsidP="00F205A1">
            <w:pPr>
              <w:numPr>
                <w:ilvl w:val="0"/>
                <w:numId w:val="97"/>
              </w:numPr>
              <w:spacing w:before="0" w:after="200" w:line="276" w:lineRule="auto"/>
              <w:contextualSpacing/>
              <w:jc w:val="left"/>
              <w:rPr>
                <w:rFonts w:ascii="Arial" w:hAnsi="Arial" w:cs="Arial"/>
                <w:sz w:val="20"/>
                <w:lang w:val="sl-SI"/>
              </w:rPr>
            </w:pPr>
            <w:r w:rsidRPr="00F205A1">
              <w:rPr>
                <w:rFonts w:ascii="Arial" w:hAnsi="Arial" w:cs="Arial"/>
                <w:sz w:val="20"/>
                <w:lang w:val="sl-SI"/>
              </w:rPr>
              <w:t>gozdna posest vlagatelja je enaka ali večja od 15 in manjša od 20 ha;</w:t>
            </w:r>
          </w:p>
        </w:tc>
        <w:tc>
          <w:tcPr>
            <w:tcW w:w="2250" w:type="dxa"/>
            <w:tcBorders>
              <w:top w:val="single" w:sz="4" w:space="0" w:color="auto"/>
              <w:left w:val="single" w:sz="4" w:space="0" w:color="auto"/>
              <w:bottom w:val="single" w:sz="4" w:space="0" w:color="auto"/>
              <w:right w:val="single" w:sz="4" w:space="0" w:color="auto"/>
            </w:tcBorders>
            <w:vAlign w:val="center"/>
          </w:tcPr>
          <w:p w14:paraId="6BAF6488"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4</w:t>
            </w:r>
          </w:p>
        </w:tc>
      </w:tr>
      <w:tr w:rsidR="00F205A1" w:rsidRPr="00F205A1" w14:paraId="6BAF648C"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48A" w14:textId="77777777" w:rsidR="00F205A1" w:rsidRPr="00F205A1" w:rsidRDefault="00F205A1" w:rsidP="00F205A1">
            <w:pPr>
              <w:numPr>
                <w:ilvl w:val="0"/>
                <w:numId w:val="97"/>
              </w:numPr>
              <w:spacing w:before="0" w:after="200" w:line="276" w:lineRule="auto"/>
              <w:contextualSpacing/>
              <w:jc w:val="left"/>
              <w:rPr>
                <w:rFonts w:ascii="Arial" w:hAnsi="Arial" w:cs="Arial"/>
                <w:sz w:val="20"/>
                <w:lang w:val="sl-SI"/>
              </w:rPr>
            </w:pPr>
            <w:r w:rsidRPr="00F205A1">
              <w:rPr>
                <w:rFonts w:ascii="Arial" w:hAnsi="Arial" w:cs="Arial"/>
                <w:sz w:val="20"/>
                <w:lang w:val="sl-SI"/>
              </w:rPr>
              <w:t>gozdna posest vlagatelja je večja od 5 in manjša od 15 ha.</w:t>
            </w:r>
          </w:p>
        </w:tc>
        <w:tc>
          <w:tcPr>
            <w:tcW w:w="2250" w:type="dxa"/>
            <w:tcBorders>
              <w:top w:val="single" w:sz="4" w:space="0" w:color="auto"/>
              <w:left w:val="single" w:sz="4" w:space="0" w:color="auto"/>
              <w:bottom w:val="single" w:sz="4" w:space="0" w:color="auto"/>
              <w:right w:val="single" w:sz="4" w:space="0" w:color="auto"/>
            </w:tcBorders>
            <w:vAlign w:val="center"/>
          </w:tcPr>
          <w:p w14:paraId="6BAF648B"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2</w:t>
            </w:r>
          </w:p>
        </w:tc>
      </w:tr>
      <w:tr w:rsidR="00F205A1" w:rsidRPr="00F205A1" w14:paraId="6BAF648F"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48D" w14:textId="140B117D" w:rsidR="00F205A1" w:rsidRPr="00F205A1" w:rsidRDefault="00F205A1" w:rsidP="00F205A1">
            <w:pPr>
              <w:numPr>
                <w:ilvl w:val="0"/>
                <w:numId w:val="92"/>
              </w:numPr>
              <w:spacing w:before="0" w:after="200" w:line="276" w:lineRule="auto"/>
              <w:contextualSpacing/>
              <w:jc w:val="left"/>
              <w:rPr>
                <w:rFonts w:ascii="Arial" w:hAnsi="Arial" w:cs="Arial"/>
                <w:b/>
                <w:sz w:val="20"/>
                <w:lang w:val="sl-SI"/>
              </w:rPr>
            </w:pPr>
            <w:r w:rsidRPr="00F205A1">
              <w:rPr>
                <w:rFonts w:ascii="Arial" w:hAnsi="Arial" w:cs="Arial"/>
                <w:b/>
                <w:sz w:val="20"/>
                <w:lang w:val="sl-SI"/>
              </w:rPr>
              <w:t xml:space="preserve">Razmerje med letnim prihodkom iz gozdarske dejavnosti in </w:t>
            </w:r>
            <w:r w:rsidR="006F0DAA">
              <w:rPr>
                <w:rFonts w:ascii="Arial" w:hAnsi="Arial" w:cs="Arial"/>
                <w:b/>
                <w:sz w:val="20"/>
                <w:lang w:val="sl-SI"/>
              </w:rPr>
              <w:t xml:space="preserve">med </w:t>
            </w:r>
            <w:r w:rsidRPr="00F205A1">
              <w:rPr>
                <w:rFonts w:ascii="Arial" w:hAnsi="Arial" w:cs="Arial"/>
                <w:b/>
                <w:sz w:val="20"/>
                <w:lang w:val="sl-SI"/>
              </w:rPr>
              <w:t>višino naložbe</w:t>
            </w:r>
          </w:p>
        </w:tc>
        <w:tc>
          <w:tcPr>
            <w:tcW w:w="2250" w:type="dxa"/>
            <w:tcBorders>
              <w:top w:val="single" w:sz="4" w:space="0" w:color="auto"/>
              <w:left w:val="single" w:sz="4" w:space="0" w:color="auto"/>
              <w:bottom w:val="single" w:sz="4" w:space="0" w:color="auto"/>
              <w:right w:val="single" w:sz="4" w:space="0" w:color="auto"/>
            </w:tcBorders>
            <w:vAlign w:val="center"/>
          </w:tcPr>
          <w:p w14:paraId="6BAF648E" w14:textId="77777777" w:rsidR="00F205A1" w:rsidRPr="00F205A1" w:rsidRDefault="00F205A1" w:rsidP="00F205A1">
            <w:pPr>
              <w:jc w:val="center"/>
              <w:rPr>
                <w:rFonts w:ascii="Arial" w:hAnsi="Arial" w:cs="Arial"/>
                <w:b/>
                <w:sz w:val="20"/>
                <w:lang w:val="sl-SI"/>
              </w:rPr>
            </w:pPr>
            <w:r w:rsidRPr="00F205A1">
              <w:rPr>
                <w:rFonts w:ascii="Arial" w:hAnsi="Arial" w:cs="Arial"/>
                <w:b/>
                <w:sz w:val="20"/>
                <w:lang w:val="sl-SI"/>
              </w:rPr>
              <w:t>10</w:t>
            </w:r>
          </w:p>
        </w:tc>
      </w:tr>
      <w:tr w:rsidR="00F205A1" w:rsidRPr="00F205A1" w14:paraId="6BAF6492"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490" w14:textId="77777777" w:rsidR="00F205A1" w:rsidRPr="00F205A1" w:rsidRDefault="00F205A1" w:rsidP="00F205A1">
            <w:pPr>
              <w:numPr>
                <w:ilvl w:val="0"/>
                <w:numId w:val="94"/>
              </w:numPr>
              <w:spacing w:before="0" w:after="200" w:line="276" w:lineRule="auto"/>
              <w:contextualSpacing/>
              <w:jc w:val="left"/>
              <w:rPr>
                <w:rFonts w:ascii="Arial" w:hAnsi="Arial" w:cs="Arial"/>
                <w:sz w:val="20"/>
                <w:lang w:val="sl-SI"/>
              </w:rPr>
            </w:pPr>
            <w:r w:rsidRPr="00F205A1">
              <w:rPr>
                <w:rFonts w:ascii="Arial" w:hAnsi="Arial" w:cs="Arial"/>
                <w:sz w:val="20"/>
                <w:lang w:val="sl-SI"/>
              </w:rPr>
              <w:t>količnik je enak ali večji od 3;</w:t>
            </w:r>
          </w:p>
        </w:tc>
        <w:tc>
          <w:tcPr>
            <w:tcW w:w="2250" w:type="dxa"/>
            <w:tcBorders>
              <w:top w:val="single" w:sz="4" w:space="0" w:color="auto"/>
              <w:left w:val="single" w:sz="4" w:space="0" w:color="auto"/>
              <w:bottom w:val="single" w:sz="4" w:space="0" w:color="auto"/>
              <w:right w:val="single" w:sz="4" w:space="0" w:color="auto"/>
            </w:tcBorders>
            <w:vAlign w:val="center"/>
          </w:tcPr>
          <w:p w14:paraId="6BAF6491"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10</w:t>
            </w:r>
          </w:p>
        </w:tc>
      </w:tr>
      <w:tr w:rsidR="00F205A1" w:rsidRPr="00F205A1" w14:paraId="6BAF6495"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493" w14:textId="77777777" w:rsidR="00F205A1" w:rsidRPr="00F205A1" w:rsidRDefault="00F205A1" w:rsidP="00F205A1">
            <w:pPr>
              <w:numPr>
                <w:ilvl w:val="0"/>
                <w:numId w:val="94"/>
              </w:numPr>
              <w:spacing w:before="0" w:after="200" w:line="276" w:lineRule="auto"/>
              <w:contextualSpacing/>
              <w:jc w:val="left"/>
              <w:rPr>
                <w:rFonts w:ascii="Arial" w:hAnsi="Arial" w:cs="Arial"/>
                <w:sz w:val="20"/>
                <w:lang w:val="sl-SI"/>
              </w:rPr>
            </w:pPr>
            <w:r w:rsidRPr="00F205A1">
              <w:rPr>
                <w:rFonts w:ascii="Arial" w:hAnsi="Arial" w:cs="Arial"/>
                <w:sz w:val="20"/>
                <w:lang w:val="sl-SI"/>
              </w:rPr>
              <w:t>količnik je enak ali večji od 2,5 in manjši od 3;</w:t>
            </w:r>
          </w:p>
        </w:tc>
        <w:tc>
          <w:tcPr>
            <w:tcW w:w="2250" w:type="dxa"/>
            <w:tcBorders>
              <w:top w:val="single" w:sz="4" w:space="0" w:color="auto"/>
              <w:left w:val="single" w:sz="4" w:space="0" w:color="auto"/>
              <w:bottom w:val="single" w:sz="4" w:space="0" w:color="auto"/>
              <w:right w:val="single" w:sz="4" w:space="0" w:color="auto"/>
            </w:tcBorders>
            <w:vAlign w:val="center"/>
          </w:tcPr>
          <w:p w14:paraId="6BAF6494"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9</w:t>
            </w:r>
          </w:p>
        </w:tc>
      </w:tr>
      <w:tr w:rsidR="00F205A1" w:rsidRPr="00F205A1" w14:paraId="6BAF6498"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496" w14:textId="77777777" w:rsidR="00F205A1" w:rsidRPr="00F205A1" w:rsidRDefault="00F205A1" w:rsidP="00F205A1">
            <w:pPr>
              <w:numPr>
                <w:ilvl w:val="0"/>
                <w:numId w:val="94"/>
              </w:numPr>
              <w:spacing w:before="0" w:after="200" w:line="276" w:lineRule="auto"/>
              <w:contextualSpacing/>
              <w:jc w:val="left"/>
              <w:rPr>
                <w:rFonts w:ascii="Arial" w:hAnsi="Arial" w:cs="Arial"/>
                <w:sz w:val="20"/>
                <w:lang w:val="sl-SI"/>
              </w:rPr>
            </w:pPr>
            <w:r w:rsidRPr="00F205A1">
              <w:rPr>
                <w:rFonts w:ascii="Arial" w:hAnsi="Arial" w:cs="Arial"/>
                <w:sz w:val="20"/>
                <w:lang w:val="sl-SI"/>
              </w:rPr>
              <w:t>količnik je enak ali večji od 2 in manjši od 2,5;</w:t>
            </w:r>
          </w:p>
        </w:tc>
        <w:tc>
          <w:tcPr>
            <w:tcW w:w="2250" w:type="dxa"/>
            <w:tcBorders>
              <w:top w:val="single" w:sz="4" w:space="0" w:color="auto"/>
              <w:left w:val="single" w:sz="4" w:space="0" w:color="auto"/>
              <w:bottom w:val="single" w:sz="4" w:space="0" w:color="auto"/>
              <w:right w:val="single" w:sz="4" w:space="0" w:color="auto"/>
            </w:tcBorders>
            <w:vAlign w:val="center"/>
          </w:tcPr>
          <w:p w14:paraId="6BAF6497"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8</w:t>
            </w:r>
          </w:p>
        </w:tc>
      </w:tr>
      <w:tr w:rsidR="00F205A1" w:rsidRPr="00F205A1" w14:paraId="6BAF649B"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499" w14:textId="77777777" w:rsidR="00F205A1" w:rsidRPr="00F205A1" w:rsidRDefault="00F205A1" w:rsidP="00F205A1">
            <w:pPr>
              <w:numPr>
                <w:ilvl w:val="0"/>
                <w:numId w:val="94"/>
              </w:numPr>
              <w:spacing w:before="0" w:after="200" w:line="276" w:lineRule="auto"/>
              <w:contextualSpacing/>
              <w:jc w:val="left"/>
              <w:rPr>
                <w:rFonts w:ascii="Arial" w:hAnsi="Arial" w:cs="Arial"/>
                <w:sz w:val="20"/>
                <w:lang w:val="sl-SI"/>
              </w:rPr>
            </w:pPr>
            <w:r w:rsidRPr="00F205A1">
              <w:rPr>
                <w:rFonts w:ascii="Arial" w:hAnsi="Arial" w:cs="Arial"/>
                <w:sz w:val="20"/>
                <w:lang w:val="sl-SI"/>
              </w:rPr>
              <w:lastRenderedPageBreak/>
              <w:t>količnik je enak ali večji od 1,5 in manjši od 2;</w:t>
            </w:r>
          </w:p>
        </w:tc>
        <w:tc>
          <w:tcPr>
            <w:tcW w:w="2250" w:type="dxa"/>
            <w:tcBorders>
              <w:top w:val="single" w:sz="4" w:space="0" w:color="auto"/>
              <w:left w:val="single" w:sz="4" w:space="0" w:color="auto"/>
              <w:bottom w:val="single" w:sz="4" w:space="0" w:color="auto"/>
              <w:right w:val="single" w:sz="4" w:space="0" w:color="auto"/>
            </w:tcBorders>
            <w:vAlign w:val="center"/>
          </w:tcPr>
          <w:p w14:paraId="6BAF649A"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7</w:t>
            </w:r>
          </w:p>
        </w:tc>
      </w:tr>
      <w:tr w:rsidR="00F205A1" w:rsidRPr="00F205A1" w14:paraId="6BAF649E"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49C" w14:textId="77777777" w:rsidR="00F205A1" w:rsidRPr="00F205A1" w:rsidRDefault="00F205A1" w:rsidP="00F205A1">
            <w:pPr>
              <w:numPr>
                <w:ilvl w:val="0"/>
                <w:numId w:val="94"/>
              </w:numPr>
              <w:spacing w:before="0" w:after="200" w:line="276" w:lineRule="auto"/>
              <w:contextualSpacing/>
              <w:jc w:val="left"/>
              <w:rPr>
                <w:rFonts w:ascii="Arial" w:hAnsi="Arial" w:cs="Arial"/>
                <w:sz w:val="20"/>
                <w:lang w:val="sl-SI"/>
              </w:rPr>
            </w:pPr>
            <w:r w:rsidRPr="00F205A1">
              <w:rPr>
                <w:rFonts w:ascii="Arial" w:hAnsi="Arial" w:cs="Arial"/>
                <w:sz w:val="20"/>
                <w:lang w:val="sl-SI"/>
              </w:rPr>
              <w:t>količnik je enak ali večji od 1 in manjši od 1,5;</w:t>
            </w:r>
          </w:p>
        </w:tc>
        <w:tc>
          <w:tcPr>
            <w:tcW w:w="2250" w:type="dxa"/>
            <w:tcBorders>
              <w:top w:val="single" w:sz="4" w:space="0" w:color="auto"/>
              <w:left w:val="single" w:sz="4" w:space="0" w:color="auto"/>
              <w:bottom w:val="single" w:sz="4" w:space="0" w:color="auto"/>
              <w:right w:val="single" w:sz="4" w:space="0" w:color="auto"/>
            </w:tcBorders>
            <w:vAlign w:val="center"/>
          </w:tcPr>
          <w:p w14:paraId="6BAF649D"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6</w:t>
            </w:r>
          </w:p>
        </w:tc>
      </w:tr>
      <w:tr w:rsidR="00F205A1" w:rsidRPr="00F205A1" w14:paraId="6BAF64A1"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49F" w14:textId="77777777" w:rsidR="00F205A1" w:rsidRPr="00F205A1" w:rsidRDefault="00F205A1" w:rsidP="00F205A1">
            <w:pPr>
              <w:numPr>
                <w:ilvl w:val="0"/>
                <w:numId w:val="94"/>
              </w:numPr>
              <w:spacing w:before="0" w:after="200" w:line="276" w:lineRule="auto"/>
              <w:contextualSpacing/>
              <w:jc w:val="left"/>
              <w:rPr>
                <w:rFonts w:ascii="Arial" w:hAnsi="Arial" w:cs="Arial"/>
                <w:sz w:val="20"/>
                <w:lang w:val="sl-SI"/>
              </w:rPr>
            </w:pPr>
            <w:r w:rsidRPr="00F205A1">
              <w:rPr>
                <w:rFonts w:ascii="Arial" w:hAnsi="Arial" w:cs="Arial"/>
                <w:sz w:val="20"/>
                <w:lang w:val="sl-SI"/>
              </w:rPr>
              <w:t>količnik je enak ali večji od 0,8 in manjši od 1;</w:t>
            </w:r>
          </w:p>
        </w:tc>
        <w:tc>
          <w:tcPr>
            <w:tcW w:w="2250" w:type="dxa"/>
            <w:tcBorders>
              <w:top w:val="single" w:sz="4" w:space="0" w:color="auto"/>
              <w:left w:val="single" w:sz="4" w:space="0" w:color="auto"/>
              <w:bottom w:val="single" w:sz="4" w:space="0" w:color="auto"/>
              <w:right w:val="single" w:sz="4" w:space="0" w:color="auto"/>
            </w:tcBorders>
            <w:vAlign w:val="center"/>
          </w:tcPr>
          <w:p w14:paraId="6BAF64A0"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5</w:t>
            </w:r>
          </w:p>
        </w:tc>
      </w:tr>
      <w:tr w:rsidR="00F205A1" w:rsidRPr="00F205A1" w14:paraId="6BAF64A4"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4A2" w14:textId="77777777" w:rsidR="00F205A1" w:rsidRPr="00F205A1" w:rsidRDefault="00F205A1" w:rsidP="00F205A1">
            <w:pPr>
              <w:numPr>
                <w:ilvl w:val="0"/>
                <w:numId w:val="94"/>
              </w:numPr>
              <w:spacing w:before="0" w:after="200" w:line="276" w:lineRule="auto"/>
              <w:contextualSpacing/>
              <w:jc w:val="left"/>
              <w:rPr>
                <w:rFonts w:ascii="Arial" w:hAnsi="Arial" w:cs="Arial"/>
                <w:sz w:val="20"/>
                <w:lang w:val="sl-SI"/>
              </w:rPr>
            </w:pPr>
            <w:r w:rsidRPr="00F205A1">
              <w:rPr>
                <w:rFonts w:ascii="Arial" w:hAnsi="Arial" w:cs="Arial"/>
                <w:sz w:val="20"/>
                <w:lang w:val="sl-SI"/>
              </w:rPr>
              <w:t>količnik je enak ali večji od 0,5 in manjši od 0,8;</w:t>
            </w:r>
          </w:p>
        </w:tc>
        <w:tc>
          <w:tcPr>
            <w:tcW w:w="2250" w:type="dxa"/>
            <w:tcBorders>
              <w:top w:val="single" w:sz="4" w:space="0" w:color="auto"/>
              <w:left w:val="single" w:sz="4" w:space="0" w:color="auto"/>
              <w:bottom w:val="single" w:sz="4" w:space="0" w:color="auto"/>
              <w:right w:val="single" w:sz="4" w:space="0" w:color="auto"/>
            </w:tcBorders>
            <w:vAlign w:val="center"/>
          </w:tcPr>
          <w:p w14:paraId="6BAF64A3"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4</w:t>
            </w:r>
          </w:p>
        </w:tc>
      </w:tr>
      <w:tr w:rsidR="00F205A1" w:rsidRPr="00F205A1" w14:paraId="6BAF64A7"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4A5" w14:textId="77777777" w:rsidR="00F205A1" w:rsidRPr="00F205A1" w:rsidRDefault="00F205A1" w:rsidP="00F205A1">
            <w:pPr>
              <w:numPr>
                <w:ilvl w:val="0"/>
                <w:numId w:val="94"/>
              </w:numPr>
              <w:spacing w:before="0" w:after="200" w:line="276" w:lineRule="auto"/>
              <w:contextualSpacing/>
              <w:jc w:val="left"/>
              <w:rPr>
                <w:rFonts w:ascii="Arial" w:hAnsi="Arial" w:cs="Arial"/>
                <w:sz w:val="20"/>
                <w:lang w:val="sl-SI"/>
              </w:rPr>
            </w:pPr>
            <w:r w:rsidRPr="00F205A1">
              <w:rPr>
                <w:rFonts w:ascii="Arial" w:hAnsi="Arial" w:cs="Arial"/>
                <w:sz w:val="20"/>
                <w:lang w:val="sl-SI"/>
              </w:rPr>
              <w:t>količnik je enak ali večji od 0,3 in manjši od 0,5;</w:t>
            </w:r>
          </w:p>
        </w:tc>
        <w:tc>
          <w:tcPr>
            <w:tcW w:w="2250" w:type="dxa"/>
            <w:tcBorders>
              <w:top w:val="single" w:sz="4" w:space="0" w:color="auto"/>
              <w:left w:val="single" w:sz="4" w:space="0" w:color="auto"/>
              <w:bottom w:val="single" w:sz="4" w:space="0" w:color="auto"/>
              <w:right w:val="single" w:sz="4" w:space="0" w:color="auto"/>
            </w:tcBorders>
            <w:vAlign w:val="center"/>
          </w:tcPr>
          <w:p w14:paraId="6BAF64A6"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3</w:t>
            </w:r>
          </w:p>
        </w:tc>
      </w:tr>
      <w:tr w:rsidR="00F205A1" w:rsidRPr="00F205A1" w14:paraId="6BAF64AA"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4A8" w14:textId="77777777" w:rsidR="00F205A1" w:rsidRPr="00F205A1" w:rsidRDefault="00F205A1" w:rsidP="00F205A1">
            <w:pPr>
              <w:numPr>
                <w:ilvl w:val="0"/>
                <w:numId w:val="94"/>
              </w:numPr>
              <w:spacing w:before="0" w:after="200" w:line="276" w:lineRule="auto"/>
              <w:contextualSpacing/>
              <w:jc w:val="left"/>
              <w:rPr>
                <w:rFonts w:ascii="Arial" w:hAnsi="Arial" w:cs="Arial"/>
                <w:sz w:val="20"/>
                <w:lang w:val="sl-SI"/>
              </w:rPr>
            </w:pPr>
            <w:r w:rsidRPr="00F205A1">
              <w:rPr>
                <w:rFonts w:ascii="Arial" w:hAnsi="Arial" w:cs="Arial"/>
                <w:sz w:val="20"/>
                <w:lang w:val="sl-SI"/>
              </w:rPr>
              <w:t>količnik je enak ali večji od 0,1 in manjši od 0,3;</w:t>
            </w:r>
          </w:p>
        </w:tc>
        <w:tc>
          <w:tcPr>
            <w:tcW w:w="2250" w:type="dxa"/>
            <w:tcBorders>
              <w:top w:val="single" w:sz="4" w:space="0" w:color="auto"/>
              <w:left w:val="single" w:sz="4" w:space="0" w:color="auto"/>
              <w:bottom w:val="single" w:sz="4" w:space="0" w:color="auto"/>
              <w:right w:val="single" w:sz="4" w:space="0" w:color="auto"/>
            </w:tcBorders>
            <w:vAlign w:val="center"/>
          </w:tcPr>
          <w:p w14:paraId="6BAF64A9"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2</w:t>
            </w:r>
          </w:p>
        </w:tc>
      </w:tr>
      <w:tr w:rsidR="00F205A1" w:rsidRPr="00F205A1" w14:paraId="6BAF64AD"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4AB" w14:textId="77777777" w:rsidR="00F205A1" w:rsidRPr="00F205A1" w:rsidRDefault="00F205A1" w:rsidP="00F205A1">
            <w:pPr>
              <w:numPr>
                <w:ilvl w:val="0"/>
                <w:numId w:val="94"/>
              </w:numPr>
              <w:spacing w:before="0" w:after="200" w:line="276" w:lineRule="auto"/>
              <w:contextualSpacing/>
              <w:jc w:val="left"/>
              <w:rPr>
                <w:rFonts w:ascii="Arial" w:hAnsi="Arial" w:cs="Arial"/>
                <w:sz w:val="20"/>
                <w:lang w:val="sl-SI"/>
              </w:rPr>
            </w:pPr>
            <w:r w:rsidRPr="00F205A1">
              <w:rPr>
                <w:rFonts w:ascii="Arial" w:hAnsi="Arial" w:cs="Arial"/>
                <w:sz w:val="20"/>
                <w:lang w:val="sl-SI"/>
              </w:rPr>
              <w:t>količnik je manjši 0,1.</w:t>
            </w:r>
          </w:p>
        </w:tc>
        <w:tc>
          <w:tcPr>
            <w:tcW w:w="2250" w:type="dxa"/>
            <w:tcBorders>
              <w:top w:val="single" w:sz="4" w:space="0" w:color="auto"/>
              <w:left w:val="single" w:sz="4" w:space="0" w:color="auto"/>
              <w:bottom w:val="single" w:sz="4" w:space="0" w:color="auto"/>
              <w:right w:val="single" w:sz="4" w:space="0" w:color="auto"/>
            </w:tcBorders>
            <w:vAlign w:val="center"/>
          </w:tcPr>
          <w:p w14:paraId="6BAF64AC"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1</w:t>
            </w:r>
          </w:p>
        </w:tc>
      </w:tr>
      <w:tr w:rsidR="00F205A1" w:rsidRPr="00F205A1" w14:paraId="6BAF64B0"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4AE" w14:textId="77777777" w:rsidR="00F205A1" w:rsidRPr="00F205A1" w:rsidRDefault="00F205A1" w:rsidP="00F205A1">
            <w:pPr>
              <w:numPr>
                <w:ilvl w:val="0"/>
                <w:numId w:val="92"/>
              </w:numPr>
              <w:spacing w:before="0" w:after="200" w:line="276" w:lineRule="auto"/>
              <w:contextualSpacing/>
              <w:jc w:val="left"/>
              <w:rPr>
                <w:rFonts w:ascii="Arial" w:hAnsi="Arial" w:cs="Arial"/>
                <w:b/>
                <w:sz w:val="20"/>
                <w:lang w:val="sl-SI"/>
              </w:rPr>
            </w:pPr>
            <w:r w:rsidRPr="00F205A1">
              <w:rPr>
                <w:rFonts w:ascii="Arial" w:hAnsi="Arial" w:cs="Arial"/>
                <w:b/>
                <w:sz w:val="20"/>
                <w:lang w:val="sl-SI"/>
              </w:rPr>
              <w:t>Dodeljena sredstva iz naslova PRP 2014-2020 oziroma SN 2023-2027</w:t>
            </w:r>
          </w:p>
        </w:tc>
        <w:tc>
          <w:tcPr>
            <w:tcW w:w="2250" w:type="dxa"/>
            <w:tcBorders>
              <w:top w:val="single" w:sz="4" w:space="0" w:color="auto"/>
              <w:left w:val="single" w:sz="4" w:space="0" w:color="auto"/>
              <w:bottom w:val="single" w:sz="4" w:space="0" w:color="auto"/>
              <w:right w:val="single" w:sz="4" w:space="0" w:color="auto"/>
            </w:tcBorders>
            <w:vAlign w:val="center"/>
          </w:tcPr>
          <w:p w14:paraId="6BAF64AF" w14:textId="77777777" w:rsidR="00F205A1" w:rsidRPr="00F205A1" w:rsidRDefault="00F205A1" w:rsidP="00F205A1">
            <w:pPr>
              <w:jc w:val="center"/>
              <w:rPr>
                <w:rFonts w:ascii="Arial" w:hAnsi="Arial" w:cs="Arial"/>
                <w:b/>
                <w:sz w:val="20"/>
                <w:lang w:val="sl-SI"/>
              </w:rPr>
            </w:pPr>
            <w:r w:rsidRPr="00F205A1">
              <w:rPr>
                <w:rFonts w:ascii="Arial" w:hAnsi="Arial" w:cs="Arial"/>
                <w:b/>
                <w:sz w:val="20"/>
                <w:lang w:val="sl-SI"/>
              </w:rPr>
              <w:t>20</w:t>
            </w:r>
          </w:p>
        </w:tc>
      </w:tr>
      <w:tr w:rsidR="00F205A1" w:rsidRPr="00F205A1" w14:paraId="6BAF64B3"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4B1" w14:textId="58CA3E96" w:rsidR="00F205A1" w:rsidRPr="00F205A1" w:rsidRDefault="00F205A1" w:rsidP="00B9357C">
            <w:pPr>
              <w:numPr>
                <w:ilvl w:val="0"/>
                <w:numId w:val="112"/>
              </w:numPr>
              <w:spacing w:before="0" w:after="200" w:line="276" w:lineRule="auto"/>
              <w:contextualSpacing/>
              <w:jc w:val="left"/>
              <w:rPr>
                <w:rFonts w:ascii="Arial" w:hAnsi="Arial" w:cs="Arial"/>
                <w:sz w:val="20"/>
                <w:lang w:val="sl-SI"/>
              </w:rPr>
            </w:pPr>
            <w:r w:rsidRPr="00F205A1">
              <w:rPr>
                <w:rFonts w:ascii="Arial" w:hAnsi="Arial" w:cs="Arial"/>
                <w:sz w:val="20"/>
                <w:lang w:val="sl-SI"/>
              </w:rPr>
              <w:t>še niso bila dodeljena nobena finančna sredstva iz naslova operacije 8.6 Naložbe v nakup nove mehanizacije in opreme za sečnjo in spravilo lesa iz PRP 2014-2020 oziroma intervencije iz IRP07 SN 2023</w:t>
            </w:r>
            <w:r w:rsidR="00B9357C">
              <w:rPr>
                <w:rFonts w:ascii="Arial" w:hAnsi="Arial" w:cs="Arial"/>
                <w:sz w:val="20"/>
                <w:lang w:val="sl-SI"/>
              </w:rPr>
              <w:t>-</w:t>
            </w:r>
            <w:r w:rsidRPr="00F205A1">
              <w:rPr>
                <w:rFonts w:ascii="Arial" w:hAnsi="Arial" w:cs="Arial"/>
                <w:sz w:val="20"/>
                <w:lang w:val="sl-SI"/>
              </w:rPr>
              <w:t xml:space="preserve">2027;  </w:t>
            </w:r>
          </w:p>
        </w:tc>
        <w:tc>
          <w:tcPr>
            <w:tcW w:w="2250" w:type="dxa"/>
            <w:tcBorders>
              <w:top w:val="single" w:sz="4" w:space="0" w:color="auto"/>
              <w:left w:val="single" w:sz="4" w:space="0" w:color="auto"/>
              <w:bottom w:val="single" w:sz="4" w:space="0" w:color="auto"/>
              <w:right w:val="single" w:sz="4" w:space="0" w:color="auto"/>
            </w:tcBorders>
            <w:vAlign w:val="center"/>
          </w:tcPr>
          <w:p w14:paraId="6BAF64B2"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20</w:t>
            </w:r>
          </w:p>
        </w:tc>
      </w:tr>
      <w:tr w:rsidR="00F205A1" w:rsidRPr="00F205A1" w14:paraId="6BAF64B6"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4B4" w14:textId="21A6207A" w:rsidR="00F205A1" w:rsidRPr="00F205A1" w:rsidRDefault="00F205A1" w:rsidP="00B9357C">
            <w:pPr>
              <w:numPr>
                <w:ilvl w:val="0"/>
                <w:numId w:val="112"/>
              </w:numPr>
              <w:spacing w:before="0" w:after="200" w:line="276" w:lineRule="auto"/>
              <w:contextualSpacing/>
              <w:jc w:val="left"/>
              <w:rPr>
                <w:rFonts w:ascii="Arial" w:hAnsi="Arial" w:cs="Arial"/>
                <w:sz w:val="20"/>
                <w:lang w:val="sl-SI"/>
              </w:rPr>
            </w:pPr>
            <w:r w:rsidRPr="00F205A1">
              <w:rPr>
                <w:rFonts w:ascii="Arial" w:hAnsi="Arial" w:cs="Arial"/>
                <w:sz w:val="20"/>
                <w:lang w:val="sl-SI"/>
              </w:rPr>
              <w:t>so bila dodeljena finančna sredstva iz naslova 8.6 Naložbe v nakup nove mehanizacije in opreme za sečnjo in spravilo lesa iz PRP 2014-2020 ozirom</w:t>
            </w:r>
            <w:r w:rsidR="00B9357C">
              <w:rPr>
                <w:rFonts w:ascii="Arial" w:hAnsi="Arial" w:cs="Arial"/>
                <w:sz w:val="20"/>
                <w:lang w:val="sl-SI"/>
              </w:rPr>
              <w:t>a iz intervencije IRP07 SN 2023</w:t>
            </w:r>
            <w:r w:rsidRPr="00F205A1">
              <w:rPr>
                <w:rFonts w:ascii="Arial" w:hAnsi="Arial" w:cs="Arial"/>
                <w:sz w:val="20"/>
                <w:lang w:val="sl-SI"/>
              </w:rPr>
              <w:t>-2027 v višini do vključno 50.000 evrov;</w:t>
            </w:r>
          </w:p>
        </w:tc>
        <w:tc>
          <w:tcPr>
            <w:tcW w:w="2250" w:type="dxa"/>
            <w:tcBorders>
              <w:top w:val="single" w:sz="4" w:space="0" w:color="auto"/>
              <w:left w:val="single" w:sz="4" w:space="0" w:color="auto"/>
              <w:bottom w:val="single" w:sz="4" w:space="0" w:color="auto"/>
              <w:right w:val="single" w:sz="4" w:space="0" w:color="auto"/>
            </w:tcBorders>
            <w:vAlign w:val="center"/>
          </w:tcPr>
          <w:p w14:paraId="6BAF64B5"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15</w:t>
            </w:r>
          </w:p>
        </w:tc>
      </w:tr>
      <w:tr w:rsidR="00F205A1" w:rsidRPr="00F205A1" w14:paraId="6BAF64B9"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4B7" w14:textId="7C5D02E3" w:rsidR="00F205A1" w:rsidRPr="00F205A1" w:rsidRDefault="00F205A1" w:rsidP="008373DB">
            <w:pPr>
              <w:numPr>
                <w:ilvl w:val="0"/>
                <w:numId w:val="112"/>
              </w:numPr>
              <w:spacing w:before="0" w:after="200" w:line="276" w:lineRule="auto"/>
              <w:contextualSpacing/>
              <w:jc w:val="left"/>
              <w:rPr>
                <w:rFonts w:ascii="Arial" w:hAnsi="Arial" w:cs="Arial"/>
                <w:sz w:val="20"/>
                <w:lang w:val="sl-SI"/>
              </w:rPr>
            </w:pPr>
            <w:r w:rsidRPr="00F205A1">
              <w:rPr>
                <w:rFonts w:ascii="Arial" w:hAnsi="Arial" w:cs="Arial"/>
                <w:sz w:val="20"/>
                <w:lang w:val="sl-SI"/>
              </w:rPr>
              <w:t>so bila dodeljena finančna sredstva iz naslova 8.6 Naložbe v nakup nove mehanizacije in opreme za sečnjo in spravilo lesa iz PRP 2014-2020 ozirom</w:t>
            </w:r>
            <w:r w:rsidR="00B9357C">
              <w:rPr>
                <w:rFonts w:ascii="Arial" w:hAnsi="Arial" w:cs="Arial"/>
                <w:sz w:val="20"/>
                <w:lang w:val="sl-SI"/>
              </w:rPr>
              <w:t>a iz intervencije IRP07 SN 2023</w:t>
            </w:r>
            <w:r w:rsidRPr="00F205A1">
              <w:rPr>
                <w:rFonts w:ascii="Arial" w:hAnsi="Arial" w:cs="Arial"/>
                <w:sz w:val="20"/>
                <w:lang w:val="sl-SI"/>
              </w:rPr>
              <w:t xml:space="preserve">-2027 v višini od 50.001 evrov do vključno </w:t>
            </w:r>
            <w:r w:rsidR="008373DB">
              <w:rPr>
                <w:rFonts w:ascii="Arial" w:hAnsi="Arial" w:cs="Arial"/>
                <w:sz w:val="20"/>
                <w:lang w:val="sl-SI"/>
              </w:rPr>
              <w:t>75</w:t>
            </w:r>
            <w:r w:rsidRPr="00F205A1">
              <w:rPr>
                <w:rFonts w:ascii="Arial" w:hAnsi="Arial" w:cs="Arial"/>
                <w:sz w:val="20"/>
                <w:lang w:val="sl-SI"/>
              </w:rPr>
              <w:t>.000 evrov.</w:t>
            </w:r>
          </w:p>
        </w:tc>
        <w:tc>
          <w:tcPr>
            <w:tcW w:w="2250" w:type="dxa"/>
            <w:tcBorders>
              <w:top w:val="single" w:sz="4" w:space="0" w:color="auto"/>
              <w:left w:val="single" w:sz="4" w:space="0" w:color="auto"/>
              <w:bottom w:val="single" w:sz="4" w:space="0" w:color="auto"/>
              <w:right w:val="single" w:sz="4" w:space="0" w:color="auto"/>
            </w:tcBorders>
            <w:vAlign w:val="center"/>
          </w:tcPr>
          <w:p w14:paraId="6BAF64B8"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10</w:t>
            </w:r>
          </w:p>
        </w:tc>
      </w:tr>
      <w:tr w:rsidR="00F205A1" w:rsidRPr="00F205A1" w14:paraId="6BAF64BC"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4BA" w14:textId="77777777" w:rsidR="00F205A1" w:rsidRPr="00F205A1" w:rsidRDefault="00F205A1" w:rsidP="00F205A1">
            <w:pPr>
              <w:numPr>
                <w:ilvl w:val="0"/>
                <w:numId w:val="87"/>
              </w:numPr>
              <w:spacing w:before="0" w:after="200" w:line="276" w:lineRule="auto"/>
              <w:contextualSpacing/>
              <w:jc w:val="left"/>
              <w:rPr>
                <w:rFonts w:ascii="Arial" w:hAnsi="Arial" w:cs="Arial"/>
                <w:b/>
                <w:sz w:val="20"/>
                <w:lang w:val="sl-SI"/>
              </w:rPr>
            </w:pPr>
            <w:r w:rsidRPr="00F205A1">
              <w:rPr>
                <w:rFonts w:ascii="Arial" w:hAnsi="Arial" w:cs="Arial"/>
                <w:b/>
                <w:sz w:val="20"/>
                <w:lang w:val="sl-SI"/>
              </w:rPr>
              <w:t>GEOGRAFSKI VIDIK NALOŽBE</w:t>
            </w:r>
          </w:p>
        </w:tc>
        <w:tc>
          <w:tcPr>
            <w:tcW w:w="2250" w:type="dxa"/>
            <w:tcBorders>
              <w:top w:val="single" w:sz="4" w:space="0" w:color="auto"/>
              <w:left w:val="single" w:sz="4" w:space="0" w:color="auto"/>
              <w:bottom w:val="single" w:sz="4" w:space="0" w:color="auto"/>
              <w:right w:val="single" w:sz="4" w:space="0" w:color="auto"/>
            </w:tcBorders>
            <w:vAlign w:val="center"/>
          </w:tcPr>
          <w:p w14:paraId="6BAF64BB" w14:textId="77777777" w:rsidR="00F205A1" w:rsidRPr="00F205A1" w:rsidRDefault="00F205A1" w:rsidP="00F205A1">
            <w:pPr>
              <w:jc w:val="center"/>
              <w:rPr>
                <w:rFonts w:ascii="Arial" w:hAnsi="Arial" w:cs="Arial"/>
                <w:b/>
                <w:sz w:val="20"/>
                <w:lang w:val="sl-SI"/>
              </w:rPr>
            </w:pPr>
            <w:r w:rsidRPr="00F205A1">
              <w:rPr>
                <w:rFonts w:ascii="Arial" w:hAnsi="Arial" w:cs="Arial"/>
                <w:b/>
                <w:sz w:val="20"/>
                <w:lang w:val="sl-SI"/>
              </w:rPr>
              <w:t>10</w:t>
            </w:r>
          </w:p>
        </w:tc>
      </w:tr>
      <w:tr w:rsidR="00F205A1" w:rsidRPr="00F205A1" w14:paraId="6BAF64BF"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4BD" w14:textId="77777777" w:rsidR="00F205A1" w:rsidRPr="00F205A1" w:rsidRDefault="00F205A1" w:rsidP="00F205A1">
            <w:pPr>
              <w:numPr>
                <w:ilvl w:val="0"/>
                <w:numId w:val="92"/>
              </w:numPr>
              <w:spacing w:before="0" w:after="200" w:line="276" w:lineRule="auto"/>
              <w:contextualSpacing/>
              <w:jc w:val="left"/>
              <w:rPr>
                <w:rFonts w:ascii="Arial" w:hAnsi="Arial" w:cs="Arial"/>
                <w:b/>
                <w:sz w:val="20"/>
                <w:lang w:val="sl-SI"/>
              </w:rPr>
            </w:pPr>
            <w:r w:rsidRPr="00F205A1">
              <w:rPr>
                <w:rFonts w:ascii="Arial" w:hAnsi="Arial" w:cs="Arial"/>
                <w:b/>
                <w:sz w:val="20"/>
                <w:lang w:val="sl-SI"/>
              </w:rPr>
              <w:t>Gorsko in hribovsko območje OMD</w:t>
            </w:r>
          </w:p>
        </w:tc>
        <w:tc>
          <w:tcPr>
            <w:tcW w:w="2250" w:type="dxa"/>
            <w:tcBorders>
              <w:top w:val="single" w:sz="4" w:space="0" w:color="auto"/>
              <w:left w:val="single" w:sz="4" w:space="0" w:color="auto"/>
              <w:bottom w:val="single" w:sz="4" w:space="0" w:color="auto"/>
              <w:right w:val="single" w:sz="4" w:space="0" w:color="auto"/>
            </w:tcBorders>
            <w:vAlign w:val="center"/>
          </w:tcPr>
          <w:p w14:paraId="6BAF64BE" w14:textId="77777777" w:rsidR="00F205A1" w:rsidRPr="00F205A1" w:rsidRDefault="00F205A1" w:rsidP="00F205A1">
            <w:pPr>
              <w:jc w:val="center"/>
              <w:rPr>
                <w:rFonts w:ascii="Arial" w:hAnsi="Arial" w:cs="Arial"/>
                <w:b/>
                <w:sz w:val="20"/>
                <w:lang w:val="sl-SI"/>
              </w:rPr>
            </w:pPr>
            <w:r w:rsidRPr="00F205A1">
              <w:rPr>
                <w:rFonts w:ascii="Arial" w:hAnsi="Arial" w:cs="Arial"/>
                <w:b/>
                <w:sz w:val="20"/>
                <w:lang w:val="sl-SI"/>
              </w:rPr>
              <w:t>10</w:t>
            </w:r>
          </w:p>
        </w:tc>
      </w:tr>
      <w:tr w:rsidR="00F205A1" w:rsidRPr="00F205A1" w14:paraId="6BAF64C2"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4C0" w14:textId="77777777" w:rsidR="00F205A1" w:rsidRPr="00F205A1" w:rsidRDefault="00F205A1" w:rsidP="00F205A1">
            <w:pPr>
              <w:numPr>
                <w:ilvl w:val="0"/>
                <w:numId w:val="93"/>
              </w:numPr>
              <w:spacing w:before="0" w:after="200" w:line="276" w:lineRule="auto"/>
              <w:contextualSpacing/>
              <w:jc w:val="left"/>
              <w:rPr>
                <w:rFonts w:ascii="Arial" w:hAnsi="Arial" w:cs="Arial"/>
                <w:sz w:val="20"/>
                <w:lang w:val="sl-SI"/>
              </w:rPr>
            </w:pPr>
            <w:r w:rsidRPr="00F205A1">
              <w:rPr>
                <w:rFonts w:ascii="Arial" w:hAnsi="Arial" w:cs="Arial"/>
                <w:sz w:val="20"/>
                <w:lang w:val="sl-SI"/>
              </w:rPr>
              <w:t>od vključno 75 odstotkov in več gozdnih površin leži na gorskem in hribovskem območju OMD;</w:t>
            </w:r>
          </w:p>
        </w:tc>
        <w:tc>
          <w:tcPr>
            <w:tcW w:w="2250" w:type="dxa"/>
            <w:tcBorders>
              <w:top w:val="single" w:sz="4" w:space="0" w:color="auto"/>
              <w:left w:val="single" w:sz="4" w:space="0" w:color="auto"/>
              <w:bottom w:val="single" w:sz="4" w:space="0" w:color="auto"/>
              <w:right w:val="single" w:sz="4" w:space="0" w:color="auto"/>
            </w:tcBorders>
            <w:vAlign w:val="center"/>
          </w:tcPr>
          <w:p w14:paraId="6BAF64C1"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10</w:t>
            </w:r>
          </w:p>
        </w:tc>
      </w:tr>
      <w:tr w:rsidR="00F205A1" w:rsidRPr="00F205A1" w14:paraId="6BAF64C5"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4C3" w14:textId="77777777" w:rsidR="00F205A1" w:rsidRPr="00F205A1" w:rsidRDefault="00F205A1" w:rsidP="00F205A1">
            <w:pPr>
              <w:numPr>
                <w:ilvl w:val="0"/>
                <w:numId w:val="93"/>
              </w:numPr>
              <w:spacing w:before="0" w:after="200" w:line="276" w:lineRule="auto"/>
              <w:contextualSpacing/>
              <w:jc w:val="left"/>
              <w:rPr>
                <w:rFonts w:ascii="Arial" w:hAnsi="Arial" w:cs="Arial"/>
                <w:sz w:val="20"/>
                <w:lang w:val="sl-SI"/>
              </w:rPr>
            </w:pPr>
            <w:r w:rsidRPr="00F205A1">
              <w:rPr>
                <w:rFonts w:ascii="Arial" w:hAnsi="Arial" w:cs="Arial"/>
                <w:sz w:val="20"/>
                <w:lang w:val="sl-SI"/>
              </w:rPr>
              <w:t>od vključno 50 do manj kot 75 odstotkov gozdnih površin leži na gorskem in hribovskem območju OMD;</w:t>
            </w:r>
          </w:p>
        </w:tc>
        <w:tc>
          <w:tcPr>
            <w:tcW w:w="2250" w:type="dxa"/>
            <w:tcBorders>
              <w:top w:val="single" w:sz="4" w:space="0" w:color="auto"/>
              <w:left w:val="single" w:sz="4" w:space="0" w:color="auto"/>
              <w:bottom w:val="single" w:sz="4" w:space="0" w:color="auto"/>
              <w:right w:val="single" w:sz="4" w:space="0" w:color="auto"/>
            </w:tcBorders>
            <w:vAlign w:val="center"/>
          </w:tcPr>
          <w:p w14:paraId="6BAF64C4"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8</w:t>
            </w:r>
          </w:p>
        </w:tc>
      </w:tr>
      <w:tr w:rsidR="00F205A1" w:rsidRPr="00F205A1" w14:paraId="6BAF64C8"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4C6" w14:textId="77777777" w:rsidR="00F205A1" w:rsidRPr="00F205A1" w:rsidRDefault="00F205A1" w:rsidP="00F205A1">
            <w:pPr>
              <w:numPr>
                <w:ilvl w:val="0"/>
                <w:numId w:val="93"/>
              </w:numPr>
              <w:spacing w:before="0" w:after="200" w:line="276" w:lineRule="auto"/>
              <w:contextualSpacing/>
              <w:jc w:val="left"/>
              <w:rPr>
                <w:rFonts w:ascii="Arial" w:hAnsi="Arial" w:cs="Arial"/>
                <w:sz w:val="20"/>
                <w:lang w:val="sl-SI"/>
              </w:rPr>
            </w:pPr>
            <w:r w:rsidRPr="00F205A1">
              <w:rPr>
                <w:rFonts w:ascii="Arial" w:hAnsi="Arial" w:cs="Arial"/>
                <w:sz w:val="20"/>
                <w:lang w:val="sl-SI"/>
              </w:rPr>
              <w:t>od vključno 40 do manj kot 50 odstotkov gozdnih površin leži na gorskem in hribovskem območju OMD;</w:t>
            </w:r>
          </w:p>
        </w:tc>
        <w:tc>
          <w:tcPr>
            <w:tcW w:w="2250" w:type="dxa"/>
            <w:tcBorders>
              <w:top w:val="single" w:sz="4" w:space="0" w:color="auto"/>
              <w:left w:val="single" w:sz="4" w:space="0" w:color="auto"/>
              <w:bottom w:val="single" w:sz="4" w:space="0" w:color="auto"/>
              <w:right w:val="single" w:sz="4" w:space="0" w:color="auto"/>
            </w:tcBorders>
            <w:vAlign w:val="center"/>
          </w:tcPr>
          <w:p w14:paraId="6BAF64C7"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6</w:t>
            </w:r>
          </w:p>
        </w:tc>
      </w:tr>
      <w:tr w:rsidR="00F205A1" w:rsidRPr="00F205A1" w14:paraId="6BAF64CB"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4C9" w14:textId="77777777" w:rsidR="00F205A1" w:rsidRPr="00F205A1" w:rsidRDefault="00F205A1" w:rsidP="00F205A1">
            <w:pPr>
              <w:numPr>
                <w:ilvl w:val="0"/>
                <w:numId w:val="93"/>
              </w:numPr>
              <w:spacing w:before="0" w:after="200" w:line="276" w:lineRule="auto"/>
              <w:contextualSpacing/>
              <w:jc w:val="left"/>
              <w:rPr>
                <w:rFonts w:ascii="Arial" w:hAnsi="Arial" w:cs="Arial"/>
                <w:sz w:val="20"/>
                <w:lang w:val="sl-SI"/>
              </w:rPr>
            </w:pPr>
            <w:r w:rsidRPr="00F205A1">
              <w:rPr>
                <w:rFonts w:ascii="Arial" w:hAnsi="Arial" w:cs="Arial"/>
                <w:sz w:val="20"/>
                <w:lang w:val="sl-SI"/>
              </w:rPr>
              <w:t>od vključno 20 do manj kot 40 odstotkov gozdnih površin leži na gorskem in hribovskem območju OMD;</w:t>
            </w:r>
          </w:p>
        </w:tc>
        <w:tc>
          <w:tcPr>
            <w:tcW w:w="2250" w:type="dxa"/>
            <w:tcBorders>
              <w:top w:val="single" w:sz="4" w:space="0" w:color="auto"/>
              <w:left w:val="single" w:sz="4" w:space="0" w:color="auto"/>
              <w:bottom w:val="single" w:sz="4" w:space="0" w:color="auto"/>
              <w:right w:val="single" w:sz="4" w:space="0" w:color="auto"/>
            </w:tcBorders>
            <w:vAlign w:val="center"/>
          </w:tcPr>
          <w:p w14:paraId="6BAF64CA"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4</w:t>
            </w:r>
          </w:p>
        </w:tc>
      </w:tr>
      <w:tr w:rsidR="00F205A1" w:rsidRPr="00F205A1" w14:paraId="6BAF64CE"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4CC" w14:textId="77777777" w:rsidR="00F205A1" w:rsidRPr="00F205A1" w:rsidRDefault="00F205A1" w:rsidP="00F205A1">
            <w:pPr>
              <w:numPr>
                <w:ilvl w:val="0"/>
                <w:numId w:val="93"/>
              </w:numPr>
              <w:spacing w:before="0" w:after="200" w:line="276" w:lineRule="auto"/>
              <w:contextualSpacing/>
              <w:jc w:val="left"/>
              <w:rPr>
                <w:rFonts w:ascii="Arial" w:hAnsi="Arial" w:cs="Arial"/>
                <w:sz w:val="20"/>
                <w:lang w:val="sl-SI"/>
              </w:rPr>
            </w:pPr>
            <w:r w:rsidRPr="00F205A1">
              <w:rPr>
                <w:rFonts w:ascii="Arial" w:hAnsi="Arial" w:cs="Arial"/>
                <w:sz w:val="20"/>
                <w:lang w:val="sl-SI"/>
              </w:rPr>
              <w:t>manj kot 20 odstotkov gozdnih površin leži na gorskem in hribovskem območju OMD.</w:t>
            </w:r>
          </w:p>
        </w:tc>
        <w:tc>
          <w:tcPr>
            <w:tcW w:w="2250" w:type="dxa"/>
            <w:tcBorders>
              <w:top w:val="single" w:sz="4" w:space="0" w:color="auto"/>
              <w:left w:val="single" w:sz="4" w:space="0" w:color="auto"/>
              <w:bottom w:val="single" w:sz="4" w:space="0" w:color="auto"/>
              <w:right w:val="single" w:sz="4" w:space="0" w:color="auto"/>
            </w:tcBorders>
            <w:vAlign w:val="center"/>
          </w:tcPr>
          <w:p w14:paraId="6BAF64CD"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2</w:t>
            </w:r>
          </w:p>
        </w:tc>
      </w:tr>
      <w:tr w:rsidR="00F205A1" w:rsidRPr="00F205A1" w14:paraId="6BAF64D1"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4CF" w14:textId="77777777" w:rsidR="00F205A1" w:rsidRPr="00F205A1" w:rsidRDefault="00F205A1" w:rsidP="00F205A1">
            <w:pPr>
              <w:numPr>
                <w:ilvl w:val="0"/>
                <w:numId w:val="87"/>
              </w:numPr>
              <w:tabs>
                <w:tab w:val="left" w:pos="426"/>
              </w:tabs>
              <w:autoSpaceDE w:val="0"/>
              <w:autoSpaceDN w:val="0"/>
              <w:adjustRightInd w:val="0"/>
              <w:spacing w:before="0" w:after="200" w:line="276" w:lineRule="auto"/>
              <w:contextualSpacing/>
              <w:jc w:val="left"/>
              <w:rPr>
                <w:rFonts w:ascii="Arial" w:hAnsi="Arial" w:cs="Arial"/>
                <w:b/>
                <w:sz w:val="20"/>
                <w:lang w:val="sl-SI"/>
              </w:rPr>
            </w:pPr>
            <w:r w:rsidRPr="00F205A1">
              <w:rPr>
                <w:rFonts w:ascii="Arial" w:hAnsi="Arial" w:cs="Arial"/>
                <w:b/>
                <w:sz w:val="20"/>
                <w:lang w:val="sl-SI"/>
              </w:rPr>
              <w:t>PRISPEVEK K HORIZONATALNIM CILJEM</w:t>
            </w:r>
          </w:p>
        </w:tc>
        <w:tc>
          <w:tcPr>
            <w:tcW w:w="2250" w:type="dxa"/>
            <w:tcBorders>
              <w:top w:val="single" w:sz="4" w:space="0" w:color="auto"/>
              <w:left w:val="single" w:sz="4" w:space="0" w:color="auto"/>
              <w:bottom w:val="single" w:sz="4" w:space="0" w:color="auto"/>
              <w:right w:val="single" w:sz="4" w:space="0" w:color="auto"/>
            </w:tcBorders>
            <w:vAlign w:val="center"/>
          </w:tcPr>
          <w:p w14:paraId="6BAF64D0" w14:textId="77777777" w:rsidR="00F205A1" w:rsidRPr="00F205A1" w:rsidRDefault="00F205A1" w:rsidP="00F205A1">
            <w:pPr>
              <w:tabs>
                <w:tab w:val="left" w:pos="426"/>
              </w:tabs>
              <w:autoSpaceDE w:val="0"/>
              <w:autoSpaceDN w:val="0"/>
              <w:adjustRightInd w:val="0"/>
              <w:jc w:val="center"/>
              <w:rPr>
                <w:rFonts w:ascii="Arial" w:hAnsi="Arial" w:cs="Arial"/>
                <w:b/>
                <w:sz w:val="20"/>
                <w:lang w:val="sl-SI"/>
              </w:rPr>
            </w:pPr>
            <w:r w:rsidRPr="00F205A1">
              <w:rPr>
                <w:rFonts w:ascii="Arial" w:hAnsi="Arial" w:cs="Arial"/>
                <w:b/>
                <w:sz w:val="20"/>
                <w:lang w:val="sl-SI"/>
              </w:rPr>
              <w:t>30</w:t>
            </w:r>
          </w:p>
        </w:tc>
      </w:tr>
      <w:tr w:rsidR="00F205A1" w:rsidRPr="00F205A1" w14:paraId="6BAF64D4"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4D2" w14:textId="77777777" w:rsidR="00F205A1" w:rsidRPr="00F205A1" w:rsidRDefault="00F205A1" w:rsidP="00F205A1">
            <w:pPr>
              <w:numPr>
                <w:ilvl w:val="0"/>
                <w:numId w:val="92"/>
              </w:numPr>
              <w:tabs>
                <w:tab w:val="left" w:pos="426"/>
              </w:tabs>
              <w:autoSpaceDE w:val="0"/>
              <w:autoSpaceDN w:val="0"/>
              <w:adjustRightInd w:val="0"/>
              <w:spacing w:before="0" w:after="200" w:line="276" w:lineRule="auto"/>
              <w:contextualSpacing/>
              <w:jc w:val="left"/>
              <w:rPr>
                <w:rFonts w:ascii="Arial" w:hAnsi="Arial" w:cs="Arial"/>
                <w:b/>
                <w:sz w:val="20"/>
                <w:lang w:val="sl-SI"/>
              </w:rPr>
            </w:pPr>
            <w:r w:rsidRPr="00F205A1">
              <w:rPr>
                <w:rFonts w:ascii="Arial" w:hAnsi="Arial" w:cs="Arial"/>
                <w:b/>
                <w:sz w:val="20"/>
                <w:lang w:val="sl-SI"/>
              </w:rPr>
              <w:t>Okoljski faktor, ki se izračuna na podlagi pomena okoljskega vidika posamezne vrste gozdarske mehanizacije ali opreme.</w:t>
            </w:r>
          </w:p>
        </w:tc>
        <w:tc>
          <w:tcPr>
            <w:tcW w:w="2250" w:type="dxa"/>
            <w:tcBorders>
              <w:top w:val="single" w:sz="4" w:space="0" w:color="auto"/>
              <w:left w:val="single" w:sz="4" w:space="0" w:color="auto"/>
              <w:bottom w:val="single" w:sz="4" w:space="0" w:color="auto"/>
              <w:right w:val="single" w:sz="4" w:space="0" w:color="auto"/>
            </w:tcBorders>
            <w:vAlign w:val="center"/>
          </w:tcPr>
          <w:p w14:paraId="6BAF64D3" w14:textId="77777777" w:rsidR="00F205A1" w:rsidRPr="00F205A1" w:rsidRDefault="00F205A1" w:rsidP="00F205A1">
            <w:pPr>
              <w:tabs>
                <w:tab w:val="left" w:pos="426"/>
              </w:tabs>
              <w:autoSpaceDE w:val="0"/>
              <w:autoSpaceDN w:val="0"/>
              <w:adjustRightInd w:val="0"/>
              <w:jc w:val="center"/>
              <w:rPr>
                <w:rFonts w:ascii="Arial" w:hAnsi="Arial" w:cs="Arial"/>
                <w:b/>
                <w:sz w:val="20"/>
                <w:lang w:val="sl-SI"/>
              </w:rPr>
            </w:pPr>
            <w:r w:rsidRPr="00F205A1">
              <w:rPr>
                <w:rFonts w:ascii="Arial" w:hAnsi="Arial" w:cs="Arial"/>
                <w:b/>
                <w:sz w:val="20"/>
                <w:lang w:val="sl-SI"/>
              </w:rPr>
              <w:t>30</w:t>
            </w:r>
          </w:p>
        </w:tc>
      </w:tr>
      <w:tr w:rsidR="00F205A1" w:rsidRPr="00F205A1" w14:paraId="6BAF64D7"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4D5" w14:textId="77777777" w:rsidR="00F205A1" w:rsidRPr="00F205A1" w:rsidRDefault="00F205A1" w:rsidP="00F205A1">
            <w:pPr>
              <w:numPr>
                <w:ilvl w:val="0"/>
                <w:numId w:val="100"/>
              </w:numPr>
              <w:tabs>
                <w:tab w:val="left" w:pos="426"/>
              </w:tabs>
              <w:autoSpaceDE w:val="0"/>
              <w:autoSpaceDN w:val="0"/>
              <w:adjustRightInd w:val="0"/>
              <w:spacing w:before="0" w:after="200" w:line="276" w:lineRule="auto"/>
              <w:contextualSpacing/>
              <w:jc w:val="left"/>
              <w:rPr>
                <w:rFonts w:ascii="Arial" w:hAnsi="Arial" w:cs="Arial"/>
                <w:sz w:val="20"/>
                <w:lang w:val="sl-SI"/>
              </w:rPr>
            </w:pPr>
            <w:r w:rsidRPr="00F205A1">
              <w:rPr>
                <w:rFonts w:ascii="Arial" w:hAnsi="Arial" w:cs="Arial"/>
                <w:sz w:val="20"/>
                <w:lang w:val="sl-SI"/>
              </w:rPr>
              <w:t>okoljski faktor je enak ali večji od 90 in manjši ali enak 100;</w:t>
            </w:r>
          </w:p>
        </w:tc>
        <w:tc>
          <w:tcPr>
            <w:tcW w:w="2250" w:type="dxa"/>
            <w:tcBorders>
              <w:top w:val="single" w:sz="4" w:space="0" w:color="auto"/>
              <w:left w:val="single" w:sz="4" w:space="0" w:color="auto"/>
              <w:bottom w:val="single" w:sz="4" w:space="0" w:color="auto"/>
              <w:right w:val="single" w:sz="4" w:space="0" w:color="auto"/>
            </w:tcBorders>
            <w:vAlign w:val="center"/>
          </w:tcPr>
          <w:p w14:paraId="6BAF64D6" w14:textId="77777777" w:rsidR="00F205A1" w:rsidRPr="00F205A1" w:rsidRDefault="00F205A1" w:rsidP="00F205A1">
            <w:pPr>
              <w:tabs>
                <w:tab w:val="left" w:pos="426"/>
              </w:tabs>
              <w:autoSpaceDE w:val="0"/>
              <w:autoSpaceDN w:val="0"/>
              <w:adjustRightInd w:val="0"/>
              <w:jc w:val="center"/>
              <w:rPr>
                <w:rFonts w:ascii="Arial" w:hAnsi="Arial" w:cs="Arial"/>
                <w:sz w:val="20"/>
                <w:lang w:val="sl-SI"/>
              </w:rPr>
            </w:pPr>
            <w:r w:rsidRPr="00F205A1">
              <w:rPr>
                <w:rFonts w:ascii="Arial" w:hAnsi="Arial" w:cs="Arial"/>
                <w:sz w:val="20"/>
                <w:lang w:val="sl-SI"/>
              </w:rPr>
              <w:t>30</w:t>
            </w:r>
          </w:p>
        </w:tc>
      </w:tr>
      <w:tr w:rsidR="00F205A1" w:rsidRPr="00F205A1" w14:paraId="6BAF64DA"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4D8" w14:textId="77777777" w:rsidR="00F205A1" w:rsidRPr="00F205A1" w:rsidRDefault="00F205A1" w:rsidP="00F205A1">
            <w:pPr>
              <w:numPr>
                <w:ilvl w:val="0"/>
                <w:numId w:val="100"/>
              </w:numPr>
              <w:tabs>
                <w:tab w:val="left" w:pos="426"/>
              </w:tabs>
              <w:autoSpaceDE w:val="0"/>
              <w:autoSpaceDN w:val="0"/>
              <w:adjustRightInd w:val="0"/>
              <w:spacing w:before="0" w:after="200" w:line="276" w:lineRule="auto"/>
              <w:contextualSpacing/>
              <w:jc w:val="left"/>
              <w:rPr>
                <w:rFonts w:ascii="Arial" w:hAnsi="Arial" w:cs="Arial"/>
                <w:sz w:val="20"/>
                <w:lang w:val="sl-SI"/>
              </w:rPr>
            </w:pPr>
            <w:r w:rsidRPr="00F205A1">
              <w:rPr>
                <w:rFonts w:ascii="Arial" w:hAnsi="Arial" w:cs="Arial"/>
                <w:sz w:val="20"/>
                <w:lang w:val="sl-SI"/>
              </w:rPr>
              <w:t>okoljski faktor je enak ali večji od 70 in manjši od 90;</w:t>
            </w:r>
          </w:p>
        </w:tc>
        <w:tc>
          <w:tcPr>
            <w:tcW w:w="2250" w:type="dxa"/>
            <w:tcBorders>
              <w:top w:val="single" w:sz="4" w:space="0" w:color="auto"/>
              <w:left w:val="single" w:sz="4" w:space="0" w:color="auto"/>
              <w:bottom w:val="single" w:sz="4" w:space="0" w:color="auto"/>
              <w:right w:val="single" w:sz="4" w:space="0" w:color="auto"/>
            </w:tcBorders>
            <w:vAlign w:val="center"/>
          </w:tcPr>
          <w:p w14:paraId="6BAF64D9" w14:textId="77777777" w:rsidR="00F205A1" w:rsidRPr="00F205A1" w:rsidRDefault="00F205A1" w:rsidP="00F205A1">
            <w:pPr>
              <w:tabs>
                <w:tab w:val="left" w:pos="426"/>
              </w:tabs>
              <w:autoSpaceDE w:val="0"/>
              <w:autoSpaceDN w:val="0"/>
              <w:adjustRightInd w:val="0"/>
              <w:jc w:val="center"/>
              <w:rPr>
                <w:rFonts w:ascii="Arial" w:hAnsi="Arial" w:cs="Arial"/>
                <w:sz w:val="20"/>
                <w:lang w:val="sl-SI"/>
              </w:rPr>
            </w:pPr>
            <w:r w:rsidRPr="00F205A1">
              <w:rPr>
                <w:rFonts w:ascii="Arial" w:hAnsi="Arial" w:cs="Arial"/>
                <w:sz w:val="20"/>
                <w:lang w:val="sl-SI"/>
              </w:rPr>
              <w:t>24</w:t>
            </w:r>
          </w:p>
        </w:tc>
      </w:tr>
      <w:tr w:rsidR="00F205A1" w:rsidRPr="00F205A1" w14:paraId="6BAF64DD"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4DB" w14:textId="77777777" w:rsidR="00F205A1" w:rsidRPr="00F205A1" w:rsidRDefault="00F205A1" w:rsidP="00F205A1">
            <w:pPr>
              <w:numPr>
                <w:ilvl w:val="0"/>
                <w:numId w:val="100"/>
              </w:numPr>
              <w:tabs>
                <w:tab w:val="left" w:pos="426"/>
              </w:tabs>
              <w:autoSpaceDE w:val="0"/>
              <w:autoSpaceDN w:val="0"/>
              <w:adjustRightInd w:val="0"/>
              <w:spacing w:before="0" w:after="200" w:line="276" w:lineRule="auto"/>
              <w:contextualSpacing/>
              <w:jc w:val="left"/>
              <w:rPr>
                <w:rFonts w:ascii="Arial" w:hAnsi="Arial" w:cs="Arial"/>
                <w:sz w:val="20"/>
                <w:lang w:val="sl-SI"/>
              </w:rPr>
            </w:pPr>
            <w:r w:rsidRPr="00F205A1">
              <w:rPr>
                <w:rFonts w:ascii="Arial" w:hAnsi="Arial" w:cs="Arial"/>
                <w:sz w:val="20"/>
                <w:lang w:val="sl-SI"/>
              </w:rPr>
              <w:t>okoljski faktor je enak ali večji od 50 in manjši od 70;</w:t>
            </w:r>
          </w:p>
        </w:tc>
        <w:tc>
          <w:tcPr>
            <w:tcW w:w="2250" w:type="dxa"/>
            <w:tcBorders>
              <w:top w:val="single" w:sz="4" w:space="0" w:color="auto"/>
              <w:left w:val="single" w:sz="4" w:space="0" w:color="auto"/>
              <w:bottom w:val="single" w:sz="4" w:space="0" w:color="auto"/>
              <w:right w:val="single" w:sz="4" w:space="0" w:color="auto"/>
            </w:tcBorders>
            <w:vAlign w:val="center"/>
          </w:tcPr>
          <w:p w14:paraId="6BAF64DC" w14:textId="77777777" w:rsidR="00F205A1" w:rsidRPr="00F205A1" w:rsidRDefault="00F205A1" w:rsidP="00F205A1">
            <w:pPr>
              <w:tabs>
                <w:tab w:val="left" w:pos="426"/>
              </w:tabs>
              <w:autoSpaceDE w:val="0"/>
              <w:autoSpaceDN w:val="0"/>
              <w:adjustRightInd w:val="0"/>
              <w:jc w:val="center"/>
              <w:rPr>
                <w:rFonts w:ascii="Arial" w:hAnsi="Arial" w:cs="Arial"/>
                <w:sz w:val="20"/>
                <w:lang w:val="sl-SI"/>
              </w:rPr>
            </w:pPr>
            <w:r w:rsidRPr="00F205A1">
              <w:rPr>
                <w:rFonts w:ascii="Arial" w:hAnsi="Arial" w:cs="Arial"/>
                <w:sz w:val="20"/>
                <w:lang w:val="sl-SI"/>
              </w:rPr>
              <w:t>16</w:t>
            </w:r>
          </w:p>
        </w:tc>
      </w:tr>
      <w:tr w:rsidR="00F205A1" w:rsidRPr="00F205A1" w14:paraId="6BAF64E0"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4DE" w14:textId="77777777" w:rsidR="00F205A1" w:rsidRPr="00F205A1" w:rsidRDefault="00F205A1" w:rsidP="00F205A1">
            <w:pPr>
              <w:numPr>
                <w:ilvl w:val="0"/>
                <w:numId w:val="100"/>
              </w:numPr>
              <w:tabs>
                <w:tab w:val="left" w:pos="426"/>
              </w:tabs>
              <w:autoSpaceDE w:val="0"/>
              <w:autoSpaceDN w:val="0"/>
              <w:adjustRightInd w:val="0"/>
              <w:spacing w:before="0" w:after="200" w:line="276" w:lineRule="auto"/>
              <w:contextualSpacing/>
              <w:jc w:val="left"/>
              <w:rPr>
                <w:rFonts w:ascii="Arial" w:hAnsi="Arial" w:cs="Arial"/>
                <w:sz w:val="20"/>
                <w:lang w:val="sl-SI"/>
              </w:rPr>
            </w:pPr>
            <w:r w:rsidRPr="00F205A1">
              <w:rPr>
                <w:rFonts w:ascii="Arial" w:hAnsi="Arial" w:cs="Arial"/>
                <w:sz w:val="20"/>
                <w:lang w:val="sl-SI"/>
              </w:rPr>
              <w:t>okoljski faktor je enak ali večji od 30 in manjši od 50;</w:t>
            </w:r>
          </w:p>
        </w:tc>
        <w:tc>
          <w:tcPr>
            <w:tcW w:w="2250" w:type="dxa"/>
            <w:tcBorders>
              <w:top w:val="single" w:sz="4" w:space="0" w:color="auto"/>
              <w:left w:val="single" w:sz="4" w:space="0" w:color="auto"/>
              <w:bottom w:val="single" w:sz="4" w:space="0" w:color="auto"/>
              <w:right w:val="single" w:sz="4" w:space="0" w:color="auto"/>
            </w:tcBorders>
            <w:vAlign w:val="center"/>
          </w:tcPr>
          <w:p w14:paraId="6BAF64DF" w14:textId="77777777" w:rsidR="00F205A1" w:rsidRPr="00F205A1" w:rsidRDefault="00F205A1" w:rsidP="00F205A1">
            <w:pPr>
              <w:tabs>
                <w:tab w:val="left" w:pos="426"/>
              </w:tabs>
              <w:autoSpaceDE w:val="0"/>
              <w:autoSpaceDN w:val="0"/>
              <w:adjustRightInd w:val="0"/>
              <w:jc w:val="center"/>
              <w:rPr>
                <w:rFonts w:ascii="Arial" w:hAnsi="Arial" w:cs="Arial"/>
                <w:sz w:val="20"/>
                <w:lang w:val="sl-SI"/>
              </w:rPr>
            </w:pPr>
            <w:r w:rsidRPr="00F205A1">
              <w:rPr>
                <w:rFonts w:ascii="Arial" w:hAnsi="Arial" w:cs="Arial"/>
                <w:sz w:val="20"/>
                <w:lang w:val="sl-SI"/>
              </w:rPr>
              <w:t>10</w:t>
            </w:r>
          </w:p>
        </w:tc>
      </w:tr>
      <w:tr w:rsidR="00F205A1" w:rsidRPr="00F205A1" w14:paraId="6BAF64E3"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4E1" w14:textId="1744B827" w:rsidR="00F205A1" w:rsidRPr="00F205A1" w:rsidRDefault="00F205A1" w:rsidP="00F205A1">
            <w:pPr>
              <w:numPr>
                <w:ilvl w:val="0"/>
                <w:numId w:val="100"/>
              </w:numPr>
              <w:tabs>
                <w:tab w:val="left" w:pos="426"/>
              </w:tabs>
              <w:autoSpaceDE w:val="0"/>
              <w:autoSpaceDN w:val="0"/>
              <w:adjustRightInd w:val="0"/>
              <w:spacing w:before="0" w:after="200" w:line="276" w:lineRule="auto"/>
              <w:contextualSpacing/>
              <w:jc w:val="left"/>
              <w:rPr>
                <w:rFonts w:ascii="Arial" w:hAnsi="Arial" w:cs="Arial"/>
                <w:sz w:val="20"/>
                <w:lang w:val="sl-SI"/>
              </w:rPr>
            </w:pPr>
            <w:r w:rsidRPr="00F205A1">
              <w:rPr>
                <w:rFonts w:ascii="Arial" w:hAnsi="Arial" w:cs="Arial"/>
                <w:sz w:val="20"/>
                <w:lang w:val="sl-SI"/>
              </w:rPr>
              <w:lastRenderedPageBreak/>
              <w:t>okoljski faktor je enak ali večji od 10 in manjši od 30</w:t>
            </w:r>
            <w:r w:rsidR="00AE50CA">
              <w:rPr>
                <w:rFonts w:ascii="Arial" w:hAnsi="Arial" w:cs="Arial"/>
                <w:sz w:val="20"/>
                <w:lang w:val="sl-SI"/>
              </w:rPr>
              <w:t>.</w:t>
            </w:r>
          </w:p>
        </w:tc>
        <w:tc>
          <w:tcPr>
            <w:tcW w:w="2250" w:type="dxa"/>
            <w:tcBorders>
              <w:top w:val="single" w:sz="4" w:space="0" w:color="auto"/>
              <w:left w:val="single" w:sz="4" w:space="0" w:color="auto"/>
              <w:bottom w:val="single" w:sz="4" w:space="0" w:color="auto"/>
              <w:right w:val="single" w:sz="4" w:space="0" w:color="auto"/>
            </w:tcBorders>
            <w:vAlign w:val="center"/>
          </w:tcPr>
          <w:p w14:paraId="6BAF64E2" w14:textId="77777777" w:rsidR="00F205A1" w:rsidRPr="00F205A1" w:rsidRDefault="00F205A1" w:rsidP="00F205A1">
            <w:pPr>
              <w:tabs>
                <w:tab w:val="left" w:pos="426"/>
              </w:tabs>
              <w:autoSpaceDE w:val="0"/>
              <w:autoSpaceDN w:val="0"/>
              <w:adjustRightInd w:val="0"/>
              <w:jc w:val="center"/>
              <w:rPr>
                <w:rFonts w:ascii="Arial" w:hAnsi="Arial" w:cs="Arial"/>
                <w:sz w:val="20"/>
                <w:lang w:val="sl-SI"/>
              </w:rPr>
            </w:pPr>
            <w:r w:rsidRPr="00F205A1">
              <w:rPr>
                <w:rFonts w:ascii="Arial" w:hAnsi="Arial" w:cs="Arial"/>
                <w:sz w:val="20"/>
                <w:lang w:val="sl-SI"/>
              </w:rPr>
              <w:t>6</w:t>
            </w:r>
          </w:p>
        </w:tc>
      </w:tr>
      <w:tr w:rsidR="00F205A1" w:rsidRPr="00F205A1" w14:paraId="6BAF64E9"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shd w:val="clear" w:color="auto" w:fill="BFBFBF"/>
            <w:vAlign w:val="center"/>
          </w:tcPr>
          <w:p w14:paraId="6BAF64E7" w14:textId="77777777" w:rsidR="00F205A1" w:rsidRPr="00F205A1" w:rsidRDefault="00F205A1" w:rsidP="00F205A1">
            <w:pPr>
              <w:tabs>
                <w:tab w:val="left" w:pos="426"/>
              </w:tabs>
              <w:autoSpaceDE w:val="0"/>
              <w:autoSpaceDN w:val="0"/>
              <w:adjustRightInd w:val="0"/>
              <w:rPr>
                <w:rFonts w:ascii="Arial" w:hAnsi="Arial" w:cs="Arial"/>
                <w:b/>
                <w:sz w:val="20"/>
                <w:lang w:val="sl-SI"/>
              </w:rPr>
            </w:pPr>
            <w:r w:rsidRPr="00F205A1">
              <w:rPr>
                <w:rFonts w:ascii="Arial" w:hAnsi="Arial" w:cs="Arial"/>
                <w:b/>
                <w:sz w:val="20"/>
                <w:lang w:val="sl-SI"/>
              </w:rPr>
              <w:t>SKUPAJ</w:t>
            </w:r>
          </w:p>
        </w:tc>
        <w:tc>
          <w:tcPr>
            <w:tcW w:w="2250" w:type="dxa"/>
            <w:tcBorders>
              <w:top w:val="single" w:sz="4" w:space="0" w:color="auto"/>
              <w:left w:val="single" w:sz="4" w:space="0" w:color="auto"/>
              <w:bottom w:val="single" w:sz="4" w:space="0" w:color="auto"/>
              <w:right w:val="single" w:sz="4" w:space="0" w:color="auto"/>
            </w:tcBorders>
            <w:shd w:val="clear" w:color="auto" w:fill="BFBFBF"/>
            <w:vAlign w:val="center"/>
          </w:tcPr>
          <w:p w14:paraId="6BAF64E8" w14:textId="77777777" w:rsidR="00F205A1" w:rsidRPr="00F205A1" w:rsidRDefault="00F205A1" w:rsidP="00F205A1">
            <w:pPr>
              <w:tabs>
                <w:tab w:val="left" w:pos="426"/>
              </w:tabs>
              <w:autoSpaceDE w:val="0"/>
              <w:autoSpaceDN w:val="0"/>
              <w:adjustRightInd w:val="0"/>
              <w:jc w:val="center"/>
              <w:rPr>
                <w:rFonts w:ascii="Arial" w:hAnsi="Arial" w:cs="Arial"/>
                <w:b/>
                <w:sz w:val="20"/>
                <w:lang w:val="sl-SI"/>
              </w:rPr>
            </w:pPr>
            <w:r w:rsidRPr="00F205A1">
              <w:rPr>
                <w:rFonts w:ascii="Arial" w:hAnsi="Arial" w:cs="Arial"/>
                <w:b/>
                <w:sz w:val="20"/>
                <w:lang w:val="sl-SI"/>
              </w:rPr>
              <w:t>100</w:t>
            </w:r>
          </w:p>
        </w:tc>
      </w:tr>
    </w:tbl>
    <w:p w14:paraId="6BAF64EA" w14:textId="77777777" w:rsidR="00F205A1" w:rsidRPr="00F205A1" w:rsidRDefault="00F205A1" w:rsidP="00F205A1">
      <w:pPr>
        <w:rPr>
          <w:rFonts w:ascii="Arial" w:hAnsi="Arial" w:cs="Arial"/>
          <w:b/>
          <w:sz w:val="20"/>
          <w:lang w:val="sl-SI"/>
        </w:rPr>
      </w:pPr>
    </w:p>
    <w:tbl>
      <w:tblPr>
        <w:tblW w:w="92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31"/>
        <w:gridCol w:w="2250"/>
      </w:tblGrid>
      <w:tr w:rsidR="00F205A1" w:rsidRPr="00F205A1" w14:paraId="6BAF64ED" w14:textId="77777777" w:rsidTr="003B5E78">
        <w:trPr>
          <w:cantSplit/>
          <w:trHeight w:val="56"/>
        </w:trPr>
        <w:tc>
          <w:tcPr>
            <w:tcW w:w="7031" w:type="dxa"/>
            <w:tcBorders>
              <w:top w:val="single" w:sz="4" w:space="0" w:color="auto"/>
              <w:left w:val="single" w:sz="4" w:space="0" w:color="auto"/>
              <w:right w:val="single" w:sz="4" w:space="0" w:color="auto"/>
            </w:tcBorders>
            <w:shd w:val="clear" w:color="auto" w:fill="BFBFBF"/>
            <w:vAlign w:val="center"/>
          </w:tcPr>
          <w:p w14:paraId="6BAF64EB" w14:textId="77777777" w:rsidR="00F205A1" w:rsidRPr="00F205A1" w:rsidRDefault="00F205A1" w:rsidP="00F205A1">
            <w:pPr>
              <w:rPr>
                <w:rFonts w:ascii="Arial" w:hAnsi="Arial" w:cs="Arial"/>
                <w:b/>
                <w:sz w:val="20"/>
                <w:lang w:val="sl-SI"/>
              </w:rPr>
            </w:pPr>
            <w:r w:rsidRPr="00F205A1">
              <w:rPr>
                <w:rFonts w:ascii="Arial" w:hAnsi="Arial" w:cs="Arial"/>
                <w:b/>
                <w:sz w:val="20"/>
                <w:lang w:val="sl-SI"/>
              </w:rPr>
              <w:t>Merila za agrarne skupnosti</w:t>
            </w:r>
          </w:p>
        </w:tc>
        <w:tc>
          <w:tcPr>
            <w:tcW w:w="2250" w:type="dxa"/>
            <w:tcBorders>
              <w:top w:val="single" w:sz="4" w:space="0" w:color="auto"/>
              <w:left w:val="single" w:sz="4" w:space="0" w:color="auto"/>
              <w:right w:val="single" w:sz="4" w:space="0" w:color="auto"/>
            </w:tcBorders>
            <w:shd w:val="clear" w:color="auto" w:fill="BFBFBF"/>
            <w:vAlign w:val="center"/>
          </w:tcPr>
          <w:p w14:paraId="6BAF64EC" w14:textId="77777777" w:rsidR="00F205A1" w:rsidRPr="00F205A1" w:rsidRDefault="00F205A1" w:rsidP="00F205A1">
            <w:pPr>
              <w:tabs>
                <w:tab w:val="left" w:pos="426"/>
              </w:tabs>
              <w:autoSpaceDE w:val="0"/>
              <w:autoSpaceDN w:val="0"/>
              <w:adjustRightInd w:val="0"/>
              <w:jc w:val="center"/>
              <w:rPr>
                <w:rFonts w:ascii="Arial" w:hAnsi="Arial" w:cs="Arial"/>
                <w:b/>
                <w:sz w:val="20"/>
                <w:lang w:val="sl-SI"/>
              </w:rPr>
            </w:pPr>
            <w:r w:rsidRPr="00F205A1">
              <w:rPr>
                <w:rFonts w:ascii="Arial" w:hAnsi="Arial" w:cs="Arial"/>
                <w:b/>
                <w:sz w:val="20"/>
                <w:lang w:val="sl-SI"/>
              </w:rPr>
              <w:t>Maksimalno število točk</w:t>
            </w:r>
          </w:p>
        </w:tc>
      </w:tr>
      <w:tr w:rsidR="00F205A1" w:rsidRPr="00F205A1" w14:paraId="6BAF64F0" w14:textId="77777777" w:rsidTr="003B5E78">
        <w:trPr>
          <w:cantSplit/>
          <w:trHeight w:val="56"/>
        </w:trPr>
        <w:tc>
          <w:tcPr>
            <w:tcW w:w="7031" w:type="dxa"/>
            <w:tcBorders>
              <w:top w:val="single" w:sz="4" w:space="0" w:color="auto"/>
              <w:left w:val="single" w:sz="4" w:space="0" w:color="auto"/>
              <w:right w:val="single" w:sz="4" w:space="0" w:color="auto"/>
            </w:tcBorders>
            <w:vAlign w:val="center"/>
          </w:tcPr>
          <w:p w14:paraId="6BAF64EE" w14:textId="77777777" w:rsidR="00F205A1" w:rsidRPr="00F205A1" w:rsidRDefault="00F205A1" w:rsidP="00F205A1">
            <w:pPr>
              <w:numPr>
                <w:ilvl w:val="0"/>
                <w:numId w:val="88"/>
              </w:numPr>
              <w:spacing w:before="0" w:after="200" w:line="276" w:lineRule="auto"/>
              <w:contextualSpacing/>
              <w:jc w:val="left"/>
              <w:rPr>
                <w:rFonts w:ascii="Arial" w:hAnsi="Arial" w:cs="Arial"/>
                <w:b/>
                <w:sz w:val="20"/>
                <w:lang w:val="sl-SI"/>
              </w:rPr>
            </w:pPr>
            <w:r w:rsidRPr="00F205A1">
              <w:rPr>
                <w:rFonts w:ascii="Arial" w:hAnsi="Arial" w:cs="Arial"/>
                <w:b/>
                <w:sz w:val="20"/>
                <w:lang w:val="sl-SI"/>
              </w:rPr>
              <w:t>EKONOMSKI VIDIK NALOŽBE</w:t>
            </w:r>
          </w:p>
        </w:tc>
        <w:tc>
          <w:tcPr>
            <w:tcW w:w="2250" w:type="dxa"/>
            <w:tcBorders>
              <w:top w:val="single" w:sz="4" w:space="0" w:color="auto"/>
              <w:left w:val="single" w:sz="4" w:space="0" w:color="auto"/>
              <w:right w:val="single" w:sz="4" w:space="0" w:color="auto"/>
            </w:tcBorders>
            <w:vAlign w:val="center"/>
          </w:tcPr>
          <w:p w14:paraId="6BAF64EF" w14:textId="77777777" w:rsidR="00F205A1" w:rsidRPr="00F205A1" w:rsidRDefault="00F205A1" w:rsidP="00F205A1">
            <w:pPr>
              <w:jc w:val="center"/>
              <w:rPr>
                <w:rFonts w:ascii="Arial" w:hAnsi="Arial" w:cs="Arial"/>
                <w:b/>
                <w:sz w:val="20"/>
                <w:lang w:val="sl-SI"/>
              </w:rPr>
            </w:pPr>
            <w:r w:rsidRPr="00F205A1">
              <w:rPr>
                <w:rFonts w:ascii="Arial" w:hAnsi="Arial" w:cs="Arial"/>
                <w:b/>
                <w:sz w:val="20"/>
                <w:lang w:val="sl-SI"/>
              </w:rPr>
              <w:t>50</w:t>
            </w:r>
          </w:p>
        </w:tc>
      </w:tr>
      <w:tr w:rsidR="00F205A1" w:rsidRPr="00F205A1" w14:paraId="6BAF64F3"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4F1" w14:textId="77777777" w:rsidR="00F205A1" w:rsidRPr="00F205A1" w:rsidRDefault="00F205A1" w:rsidP="00F205A1">
            <w:pPr>
              <w:numPr>
                <w:ilvl w:val="0"/>
                <w:numId w:val="101"/>
              </w:numPr>
              <w:spacing w:before="0" w:after="200" w:line="276" w:lineRule="auto"/>
              <w:contextualSpacing/>
              <w:jc w:val="left"/>
              <w:rPr>
                <w:rFonts w:ascii="Arial" w:hAnsi="Arial" w:cs="Arial"/>
                <w:b/>
                <w:sz w:val="20"/>
                <w:lang w:val="sl-SI"/>
              </w:rPr>
            </w:pPr>
            <w:r w:rsidRPr="00F205A1">
              <w:rPr>
                <w:rFonts w:ascii="Arial" w:hAnsi="Arial" w:cs="Arial"/>
                <w:b/>
                <w:sz w:val="20"/>
                <w:lang w:val="sl-SI"/>
              </w:rPr>
              <w:t>Velikost gozdne posesti vlagatelja</w:t>
            </w:r>
          </w:p>
        </w:tc>
        <w:tc>
          <w:tcPr>
            <w:tcW w:w="2250" w:type="dxa"/>
            <w:tcBorders>
              <w:top w:val="single" w:sz="4" w:space="0" w:color="auto"/>
              <w:left w:val="single" w:sz="4" w:space="0" w:color="auto"/>
              <w:bottom w:val="single" w:sz="4" w:space="0" w:color="auto"/>
              <w:right w:val="single" w:sz="4" w:space="0" w:color="auto"/>
            </w:tcBorders>
            <w:vAlign w:val="center"/>
          </w:tcPr>
          <w:p w14:paraId="6BAF64F2" w14:textId="77777777" w:rsidR="00F205A1" w:rsidRPr="00F205A1" w:rsidRDefault="00F205A1" w:rsidP="00F205A1">
            <w:pPr>
              <w:jc w:val="center"/>
              <w:rPr>
                <w:rFonts w:ascii="Arial" w:hAnsi="Arial" w:cs="Arial"/>
                <w:b/>
                <w:sz w:val="20"/>
                <w:lang w:val="sl-SI"/>
              </w:rPr>
            </w:pPr>
            <w:r w:rsidRPr="00F205A1">
              <w:rPr>
                <w:rFonts w:ascii="Arial" w:hAnsi="Arial" w:cs="Arial"/>
                <w:b/>
                <w:sz w:val="20"/>
                <w:lang w:val="sl-SI"/>
              </w:rPr>
              <w:t>20</w:t>
            </w:r>
          </w:p>
        </w:tc>
      </w:tr>
      <w:tr w:rsidR="00F205A1" w:rsidRPr="00F205A1" w14:paraId="6BAF64F6"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4F4" w14:textId="77777777" w:rsidR="00F205A1" w:rsidRPr="00F205A1" w:rsidRDefault="00F205A1" w:rsidP="00F205A1">
            <w:pPr>
              <w:numPr>
                <w:ilvl w:val="0"/>
                <w:numId w:val="97"/>
              </w:numPr>
              <w:spacing w:before="0" w:after="200" w:line="276" w:lineRule="auto"/>
              <w:contextualSpacing/>
              <w:jc w:val="left"/>
              <w:rPr>
                <w:rFonts w:ascii="Arial" w:hAnsi="Arial" w:cs="Arial"/>
                <w:sz w:val="20"/>
                <w:lang w:val="sl-SI"/>
              </w:rPr>
            </w:pPr>
            <w:r w:rsidRPr="00F205A1">
              <w:rPr>
                <w:rFonts w:ascii="Arial" w:hAnsi="Arial" w:cs="Arial"/>
                <w:sz w:val="20"/>
                <w:lang w:val="sl-SI"/>
              </w:rPr>
              <w:t>gozdna posest vlagatelja je enaka ali večja od 50 ha;</w:t>
            </w:r>
          </w:p>
        </w:tc>
        <w:tc>
          <w:tcPr>
            <w:tcW w:w="2250" w:type="dxa"/>
            <w:tcBorders>
              <w:top w:val="single" w:sz="4" w:space="0" w:color="auto"/>
              <w:left w:val="single" w:sz="4" w:space="0" w:color="auto"/>
              <w:bottom w:val="single" w:sz="4" w:space="0" w:color="auto"/>
              <w:right w:val="single" w:sz="4" w:space="0" w:color="auto"/>
            </w:tcBorders>
            <w:vAlign w:val="center"/>
          </w:tcPr>
          <w:p w14:paraId="6BAF64F5"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20</w:t>
            </w:r>
          </w:p>
        </w:tc>
      </w:tr>
      <w:tr w:rsidR="00F205A1" w:rsidRPr="00F205A1" w14:paraId="6BAF64F9"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4F7" w14:textId="77777777" w:rsidR="00F205A1" w:rsidRPr="00F205A1" w:rsidRDefault="00F205A1" w:rsidP="00F205A1">
            <w:pPr>
              <w:numPr>
                <w:ilvl w:val="0"/>
                <w:numId w:val="97"/>
              </w:numPr>
              <w:spacing w:before="0" w:after="200" w:line="276" w:lineRule="auto"/>
              <w:contextualSpacing/>
              <w:jc w:val="left"/>
              <w:rPr>
                <w:rFonts w:ascii="Arial" w:hAnsi="Arial" w:cs="Arial"/>
                <w:sz w:val="20"/>
                <w:lang w:val="sl-SI"/>
              </w:rPr>
            </w:pPr>
            <w:r w:rsidRPr="00F205A1">
              <w:rPr>
                <w:rFonts w:ascii="Arial" w:hAnsi="Arial" w:cs="Arial"/>
                <w:sz w:val="20"/>
                <w:lang w:val="sl-SI"/>
              </w:rPr>
              <w:t>gozdna posest vlagatelja je enaka ali večja od 30 ha in manjša od 50;</w:t>
            </w:r>
          </w:p>
        </w:tc>
        <w:tc>
          <w:tcPr>
            <w:tcW w:w="2250" w:type="dxa"/>
            <w:tcBorders>
              <w:top w:val="single" w:sz="4" w:space="0" w:color="auto"/>
              <w:left w:val="single" w:sz="4" w:space="0" w:color="auto"/>
              <w:bottom w:val="single" w:sz="4" w:space="0" w:color="auto"/>
              <w:right w:val="single" w:sz="4" w:space="0" w:color="auto"/>
            </w:tcBorders>
            <w:vAlign w:val="center"/>
          </w:tcPr>
          <w:p w14:paraId="6BAF64F8"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16</w:t>
            </w:r>
          </w:p>
        </w:tc>
      </w:tr>
      <w:tr w:rsidR="00F205A1" w:rsidRPr="00F205A1" w14:paraId="6BAF64FC"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4FA" w14:textId="77777777" w:rsidR="00F205A1" w:rsidRPr="00F205A1" w:rsidRDefault="00F205A1" w:rsidP="00F205A1">
            <w:pPr>
              <w:numPr>
                <w:ilvl w:val="0"/>
                <w:numId w:val="97"/>
              </w:numPr>
              <w:spacing w:before="0" w:after="200" w:line="276" w:lineRule="auto"/>
              <w:contextualSpacing/>
              <w:jc w:val="left"/>
              <w:rPr>
                <w:rFonts w:ascii="Arial" w:hAnsi="Arial" w:cs="Arial"/>
                <w:sz w:val="20"/>
                <w:lang w:val="sl-SI"/>
              </w:rPr>
            </w:pPr>
            <w:r w:rsidRPr="00F205A1">
              <w:rPr>
                <w:rFonts w:ascii="Arial" w:hAnsi="Arial" w:cs="Arial"/>
                <w:sz w:val="20"/>
                <w:lang w:val="sl-SI"/>
              </w:rPr>
              <w:t>gozdna posest vlagatelja je enaka ali večja od 20 in manjša od 30 ha;</w:t>
            </w:r>
          </w:p>
        </w:tc>
        <w:tc>
          <w:tcPr>
            <w:tcW w:w="2250" w:type="dxa"/>
            <w:tcBorders>
              <w:top w:val="single" w:sz="4" w:space="0" w:color="auto"/>
              <w:left w:val="single" w:sz="4" w:space="0" w:color="auto"/>
              <w:bottom w:val="single" w:sz="4" w:space="0" w:color="auto"/>
              <w:right w:val="single" w:sz="4" w:space="0" w:color="auto"/>
            </w:tcBorders>
            <w:vAlign w:val="center"/>
          </w:tcPr>
          <w:p w14:paraId="6BAF64FB"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12</w:t>
            </w:r>
          </w:p>
        </w:tc>
      </w:tr>
      <w:tr w:rsidR="00F205A1" w:rsidRPr="00F205A1" w14:paraId="6BAF64FF"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4FD" w14:textId="77777777" w:rsidR="00F205A1" w:rsidRPr="00F205A1" w:rsidRDefault="00F205A1" w:rsidP="00F205A1">
            <w:pPr>
              <w:numPr>
                <w:ilvl w:val="0"/>
                <w:numId w:val="97"/>
              </w:numPr>
              <w:spacing w:before="0" w:after="200" w:line="276" w:lineRule="auto"/>
              <w:contextualSpacing/>
              <w:jc w:val="left"/>
              <w:rPr>
                <w:rFonts w:ascii="Arial" w:hAnsi="Arial" w:cs="Arial"/>
                <w:sz w:val="20"/>
                <w:lang w:val="sl-SI"/>
              </w:rPr>
            </w:pPr>
            <w:r w:rsidRPr="00F205A1">
              <w:rPr>
                <w:rFonts w:ascii="Arial" w:hAnsi="Arial" w:cs="Arial"/>
                <w:sz w:val="20"/>
                <w:lang w:val="sl-SI"/>
              </w:rPr>
              <w:t>gozdna posest vlagatelja je enaka ali večja od 15 in manjša od 20 ha;</w:t>
            </w:r>
          </w:p>
        </w:tc>
        <w:tc>
          <w:tcPr>
            <w:tcW w:w="2250" w:type="dxa"/>
            <w:tcBorders>
              <w:top w:val="single" w:sz="4" w:space="0" w:color="auto"/>
              <w:left w:val="single" w:sz="4" w:space="0" w:color="auto"/>
              <w:bottom w:val="single" w:sz="4" w:space="0" w:color="auto"/>
              <w:right w:val="single" w:sz="4" w:space="0" w:color="auto"/>
            </w:tcBorders>
            <w:vAlign w:val="center"/>
          </w:tcPr>
          <w:p w14:paraId="6BAF64FE"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8</w:t>
            </w:r>
          </w:p>
        </w:tc>
      </w:tr>
      <w:tr w:rsidR="00F205A1" w:rsidRPr="00F205A1" w14:paraId="6BAF6502"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500" w14:textId="77777777" w:rsidR="00F205A1" w:rsidRPr="00F205A1" w:rsidRDefault="00F205A1" w:rsidP="00F205A1">
            <w:pPr>
              <w:numPr>
                <w:ilvl w:val="0"/>
                <w:numId w:val="97"/>
              </w:numPr>
              <w:spacing w:before="0" w:after="200" w:line="276" w:lineRule="auto"/>
              <w:contextualSpacing/>
              <w:jc w:val="left"/>
              <w:rPr>
                <w:rFonts w:ascii="Arial" w:hAnsi="Arial" w:cs="Arial"/>
                <w:sz w:val="20"/>
                <w:lang w:val="sl-SI"/>
              </w:rPr>
            </w:pPr>
            <w:r w:rsidRPr="00F205A1">
              <w:rPr>
                <w:rFonts w:ascii="Arial" w:hAnsi="Arial" w:cs="Arial"/>
                <w:sz w:val="20"/>
                <w:lang w:val="sl-SI"/>
              </w:rPr>
              <w:t>gozdna posest vlagatelja je večja od 5 in manjša od 15 ha.</w:t>
            </w:r>
          </w:p>
        </w:tc>
        <w:tc>
          <w:tcPr>
            <w:tcW w:w="2250" w:type="dxa"/>
            <w:tcBorders>
              <w:top w:val="single" w:sz="4" w:space="0" w:color="auto"/>
              <w:left w:val="single" w:sz="4" w:space="0" w:color="auto"/>
              <w:bottom w:val="single" w:sz="4" w:space="0" w:color="auto"/>
              <w:right w:val="single" w:sz="4" w:space="0" w:color="auto"/>
            </w:tcBorders>
            <w:vAlign w:val="center"/>
          </w:tcPr>
          <w:p w14:paraId="6BAF6501"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4</w:t>
            </w:r>
          </w:p>
        </w:tc>
      </w:tr>
      <w:tr w:rsidR="00F205A1" w:rsidRPr="00F205A1" w14:paraId="6BAF6505"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503" w14:textId="0615150A" w:rsidR="00F205A1" w:rsidRPr="00F205A1" w:rsidRDefault="00F205A1" w:rsidP="00F205A1">
            <w:pPr>
              <w:numPr>
                <w:ilvl w:val="0"/>
                <w:numId w:val="101"/>
              </w:numPr>
              <w:spacing w:before="0" w:after="200" w:line="276" w:lineRule="auto"/>
              <w:contextualSpacing/>
              <w:jc w:val="left"/>
              <w:rPr>
                <w:rFonts w:ascii="Arial" w:hAnsi="Arial" w:cs="Arial"/>
                <w:b/>
                <w:sz w:val="20"/>
                <w:lang w:val="sl-SI"/>
              </w:rPr>
            </w:pPr>
            <w:r w:rsidRPr="00F205A1">
              <w:rPr>
                <w:rFonts w:ascii="Arial" w:hAnsi="Arial" w:cs="Arial"/>
                <w:b/>
                <w:sz w:val="20"/>
                <w:lang w:val="sl-SI"/>
              </w:rPr>
              <w:t xml:space="preserve">Razmerje med letnim prihodkom iz gozdarske dejavnosti in </w:t>
            </w:r>
            <w:r w:rsidR="006F0DAA">
              <w:rPr>
                <w:rFonts w:ascii="Arial" w:hAnsi="Arial" w:cs="Arial"/>
                <w:b/>
                <w:sz w:val="20"/>
                <w:lang w:val="sl-SI"/>
              </w:rPr>
              <w:t xml:space="preserve">med </w:t>
            </w:r>
            <w:r w:rsidRPr="00F205A1">
              <w:rPr>
                <w:rFonts w:ascii="Arial" w:hAnsi="Arial" w:cs="Arial"/>
                <w:b/>
                <w:sz w:val="20"/>
                <w:lang w:val="sl-SI"/>
              </w:rPr>
              <w:t>višino naložbe</w:t>
            </w:r>
          </w:p>
        </w:tc>
        <w:tc>
          <w:tcPr>
            <w:tcW w:w="2250" w:type="dxa"/>
            <w:tcBorders>
              <w:top w:val="single" w:sz="4" w:space="0" w:color="auto"/>
              <w:left w:val="single" w:sz="4" w:space="0" w:color="auto"/>
              <w:bottom w:val="single" w:sz="4" w:space="0" w:color="auto"/>
              <w:right w:val="single" w:sz="4" w:space="0" w:color="auto"/>
            </w:tcBorders>
            <w:vAlign w:val="center"/>
          </w:tcPr>
          <w:p w14:paraId="6BAF6504" w14:textId="77777777" w:rsidR="00F205A1" w:rsidRPr="00F205A1" w:rsidRDefault="00F205A1" w:rsidP="00F205A1">
            <w:pPr>
              <w:jc w:val="center"/>
              <w:rPr>
                <w:rFonts w:ascii="Arial" w:hAnsi="Arial" w:cs="Arial"/>
                <w:b/>
                <w:sz w:val="20"/>
                <w:lang w:val="sl-SI"/>
              </w:rPr>
            </w:pPr>
            <w:r w:rsidRPr="00F205A1">
              <w:rPr>
                <w:rFonts w:ascii="Arial" w:hAnsi="Arial" w:cs="Arial"/>
                <w:b/>
                <w:sz w:val="20"/>
                <w:lang w:val="sl-SI"/>
              </w:rPr>
              <w:t>30</w:t>
            </w:r>
          </w:p>
        </w:tc>
      </w:tr>
      <w:tr w:rsidR="00F205A1" w:rsidRPr="00F205A1" w14:paraId="6BAF6508"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506" w14:textId="77777777" w:rsidR="00F205A1" w:rsidRPr="00F205A1" w:rsidRDefault="00F205A1" w:rsidP="00F205A1">
            <w:pPr>
              <w:numPr>
                <w:ilvl w:val="0"/>
                <w:numId w:val="94"/>
              </w:numPr>
              <w:spacing w:before="0" w:after="200" w:line="276" w:lineRule="auto"/>
              <w:contextualSpacing/>
              <w:jc w:val="left"/>
              <w:rPr>
                <w:rFonts w:ascii="Arial" w:hAnsi="Arial" w:cs="Arial"/>
                <w:sz w:val="20"/>
                <w:lang w:val="sl-SI"/>
              </w:rPr>
            </w:pPr>
            <w:r w:rsidRPr="00F205A1">
              <w:rPr>
                <w:rFonts w:ascii="Arial" w:hAnsi="Arial" w:cs="Arial"/>
                <w:sz w:val="20"/>
                <w:lang w:val="sl-SI"/>
              </w:rPr>
              <w:t>količnik je enak ali večji od 3;</w:t>
            </w:r>
          </w:p>
        </w:tc>
        <w:tc>
          <w:tcPr>
            <w:tcW w:w="2250" w:type="dxa"/>
            <w:tcBorders>
              <w:top w:val="single" w:sz="4" w:space="0" w:color="auto"/>
              <w:left w:val="single" w:sz="4" w:space="0" w:color="auto"/>
              <w:bottom w:val="single" w:sz="4" w:space="0" w:color="auto"/>
              <w:right w:val="single" w:sz="4" w:space="0" w:color="auto"/>
            </w:tcBorders>
            <w:vAlign w:val="center"/>
          </w:tcPr>
          <w:p w14:paraId="6BAF6507"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30</w:t>
            </w:r>
          </w:p>
        </w:tc>
      </w:tr>
      <w:tr w:rsidR="00F205A1" w:rsidRPr="00F205A1" w14:paraId="6BAF650B"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509" w14:textId="77777777" w:rsidR="00F205A1" w:rsidRPr="00F205A1" w:rsidRDefault="00F205A1" w:rsidP="00F205A1">
            <w:pPr>
              <w:numPr>
                <w:ilvl w:val="0"/>
                <w:numId w:val="94"/>
              </w:numPr>
              <w:spacing w:before="0" w:after="200" w:line="276" w:lineRule="auto"/>
              <w:contextualSpacing/>
              <w:jc w:val="left"/>
              <w:rPr>
                <w:rFonts w:ascii="Arial" w:hAnsi="Arial" w:cs="Arial"/>
                <w:sz w:val="20"/>
                <w:lang w:val="sl-SI"/>
              </w:rPr>
            </w:pPr>
            <w:r w:rsidRPr="00F205A1">
              <w:rPr>
                <w:rFonts w:ascii="Arial" w:hAnsi="Arial" w:cs="Arial"/>
                <w:sz w:val="20"/>
                <w:lang w:val="sl-SI"/>
              </w:rPr>
              <w:t>količnik je enak ali večji od 2,5 in manjši od 3;</w:t>
            </w:r>
          </w:p>
        </w:tc>
        <w:tc>
          <w:tcPr>
            <w:tcW w:w="2250" w:type="dxa"/>
            <w:tcBorders>
              <w:top w:val="single" w:sz="4" w:space="0" w:color="auto"/>
              <w:left w:val="single" w:sz="4" w:space="0" w:color="auto"/>
              <w:bottom w:val="single" w:sz="4" w:space="0" w:color="auto"/>
              <w:right w:val="single" w:sz="4" w:space="0" w:color="auto"/>
            </w:tcBorders>
            <w:vAlign w:val="center"/>
          </w:tcPr>
          <w:p w14:paraId="6BAF650A"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27</w:t>
            </w:r>
          </w:p>
        </w:tc>
      </w:tr>
      <w:tr w:rsidR="00F205A1" w:rsidRPr="00F205A1" w14:paraId="6BAF650E"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50C" w14:textId="77777777" w:rsidR="00F205A1" w:rsidRPr="00F205A1" w:rsidRDefault="00F205A1" w:rsidP="00F205A1">
            <w:pPr>
              <w:numPr>
                <w:ilvl w:val="0"/>
                <w:numId w:val="94"/>
              </w:numPr>
              <w:spacing w:before="0" w:after="200" w:line="276" w:lineRule="auto"/>
              <w:contextualSpacing/>
              <w:jc w:val="left"/>
              <w:rPr>
                <w:rFonts w:ascii="Arial" w:hAnsi="Arial" w:cs="Arial"/>
                <w:sz w:val="20"/>
                <w:lang w:val="sl-SI"/>
              </w:rPr>
            </w:pPr>
            <w:r w:rsidRPr="00F205A1">
              <w:rPr>
                <w:rFonts w:ascii="Arial" w:hAnsi="Arial" w:cs="Arial"/>
                <w:sz w:val="20"/>
                <w:lang w:val="sl-SI"/>
              </w:rPr>
              <w:t>količnik je enak ali večji od 2 in manjši od 2,5;</w:t>
            </w:r>
          </w:p>
        </w:tc>
        <w:tc>
          <w:tcPr>
            <w:tcW w:w="2250" w:type="dxa"/>
            <w:tcBorders>
              <w:top w:val="single" w:sz="4" w:space="0" w:color="auto"/>
              <w:left w:val="single" w:sz="4" w:space="0" w:color="auto"/>
              <w:bottom w:val="single" w:sz="4" w:space="0" w:color="auto"/>
              <w:right w:val="single" w:sz="4" w:space="0" w:color="auto"/>
            </w:tcBorders>
            <w:vAlign w:val="center"/>
          </w:tcPr>
          <w:p w14:paraId="6BAF650D"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24</w:t>
            </w:r>
          </w:p>
        </w:tc>
      </w:tr>
      <w:tr w:rsidR="00F205A1" w:rsidRPr="00F205A1" w14:paraId="6BAF6511"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50F" w14:textId="77777777" w:rsidR="00F205A1" w:rsidRPr="00F205A1" w:rsidRDefault="00F205A1" w:rsidP="00F205A1">
            <w:pPr>
              <w:numPr>
                <w:ilvl w:val="0"/>
                <w:numId w:val="94"/>
              </w:numPr>
              <w:spacing w:before="0" w:after="200" w:line="276" w:lineRule="auto"/>
              <w:contextualSpacing/>
              <w:jc w:val="left"/>
              <w:rPr>
                <w:rFonts w:ascii="Arial" w:hAnsi="Arial" w:cs="Arial"/>
                <w:sz w:val="20"/>
                <w:lang w:val="sl-SI"/>
              </w:rPr>
            </w:pPr>
            <w:r w:rsidRPr="00F205A1">
              <w:rPr>
                <w:rFonts w:ascii="Arial" w:hAnsi="Arial" w:cs="Arial"/>
                <w:sz w:val="20"/>
                <w:lang w:val="sl-SI"/>
              </w:rPr>
              <w:t>količnik je enak ali večji od 1,5 in manjši od 2;</w:t>
            </w:r>
          </w:p>
        </w:tc>
        <w:tc>
          <w:tcPr>
            <w:tcW w:w="2250" w:type="dxa"/>
            <w:tcBorders>
              <w:top w:val="single" w:sz="4" w:space="0" w:color="auto"/>
              <w:left w:val="single" w:sz="4" w:space="0" w:color="auto"/>
              <w:bottom w:val="single" w:sz="4" w:space="0" w:color="auto"/>
              <w:right w:val="single" w:sz="4" w:space="0" w:color="auto"/>
            </w:tcBorders>
            <w:vAlign w:val="center"/>
          </w:tcPr>
          <w:p w14:paraId="6BAF6510"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21</w:t>
            </w:r>
          </w:p>
        </w:tc>
      </w:tr>
      <w:tr w:rsidR="00F205A1" w:rsidRPr="00F205A1" w14:paraId="6BAF6514"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512" w14:textId="77777777" w:rsidR="00F205A1" w:rsidRPr="00F205A1" w:rsidRDefault="00F205A1" w:rsidP="00F205A1">
            <w:pPr>
              <w:numPr>
                <w:ilvl w:val="0"/>
                <w:numId w:val="94"/>
              </w:numPr>
              <w:spacing w:before="0" w:after="200" w:line="276" w:lineRule="auto"/>
              <w:contextualSpacing/>
              <w:jc w:val="left"/>
              <w:rPr>
                <w:rFonts w:ascii="Arial" w:hAnsi="Arial" w:cs="Arial"/>
                <w:sz w:val="20"/>
                <w:lang w:val="sl-SI"/>
              </w:rPr>
            </w:pPr>
            <w:r w:rsidRPr="00F205A1">
              <w:rPr>
                <w:rFonts w:ascii="Arial" w:hAnsi="Arial" w:cs="Arial"/>
                <w:sz w:val="20"/>
                <w:lang w:val="sl-SI"/>
              </w:rPr>
              <w:t>količnik je enak ali večji od 1 in manjši od 1,5;</w:t>
            </w:r>
          </w:p>
        </w:tc>
        <w:tc>
          <w:tcPr>
            <w:tcW w:w="2250" w:type="dxa"/>
            <w:tcBorders>
              <w:top w:val="single" w:sz="4" w:space="0" w:color="auto"/>
              <w:left w:val="single" w:sz="4" w:space="0" w:color="auto"/>
              <w:bottom w:val="single" w:sz="4" w:space="0" w:color="auto"/>
              <w:right w:val="single" w:sz="4" w:space="0" w:color="auto"/>
            </w:tcBorders>
            <w:vAlign w:val="center"/>
          </w:tcPr>
          <w:p w14:paraId="6BAF6513"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18</w:t>
            </w:r>
          </w:p>
        </w:tc>
      </w:tr>
      <w:tr w:rsidR="00F205A1" w:rsidRPr="00F205A1" w14:paraId="6BAF6517"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515" w14:textId="77777777" w:rsidR="00F205A1" w:rsidRPr="00F205A1" w:rsidRDefault="00F205A1" w:rsidP="00F205A1">
            <w:pPr>
              <w:numPr>
                <w:ilvl w:val="0"/>
                <w:numId w:val="94"/>
              </w:numPr>
              <w:spacing w:before="0" w:after="200" w:line="276" w:lineRule="auto"/>
              <w:contextualSpacing/>
              <w:jc w:val="left"/>
              <w:rPr>
                <w:rFonts w:ascii="Arial" w:hAnsi="Arial" w:cs="Arial"/>
                <w:sz w:val="20"/>
                <w:lang w:val="sl-SI"/>
              </w:rPr>
            </w:pPr>
            <w:r w:rsidRPr="00F205A1">
              <w:rPr>
                <w:rFonts w:ascii="Arial" w:hAnsi="Arial" w:cs="Arial"/>
                <w:sz w:val="20"/>
                <w:lang w:val="sl-SI"/>
              </w:rPr>
              <w:t>količnik je enak ali večji od 0,8 in manjši od 1;</w:t>
            </w:r>
          </w:p>
        </w:tc>
        <w:tc>
          <w:tcPr>
            <w:tcW w:w="2250" w:type="dxa"/>
            <w:tcBorders>
              <w:top w:val="single" w:sz="4" w:space="0" w:color="auto"/>
              <w:left w:val="single" w:sz="4" w:space="0" w:color="auto"/>
              <w:bottom w:val="single" w:sz="4" w:space="0" w:color="auto"/>
              <w:right w:val="single" w:sz="4" w:space="0" w:color="auto"/>
            </w:tcBorders>
            <w:vAlign w:val="center"/>
          </w:tcPr>
          <w:p w14:paraId="6BAF6516"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15</w:t>
            </w:r>
          </w:p>
        </w:tc>
      </w:tr>
      <w:tr w:rsidR="00F205A1" w:rsidRPr="00F205A1" w14:paraId="6BAF651A"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518" w14:textId="77777777" w:rsidR="00F205A1" w:rsidRPr="00F205A1" w:rsidRDefault="00F205A1" w:rsidP="00F205A1">
            <w:pPr>
              <w:numPr>
                <w:ilvl w:val="0"/>
                <w:numId w:val="94"/>
              </w:numPr>
              <w:spacing w:before="0" w:after="200" w:line="276" w:lineRule="auto"/>
              <w:contextualSpacing/>
              <w:jc w:val="left"/>
              <w:rPr>
                <w:rFonts w:ascii="Arial" w:hAnsi="Arial" w:cs="Arial"/>
                <w:sz w:val="20"/>
                <w:lang w:val="sl-SI"/>
              </w:rPr>
            </w:pPr>
            <w:r w:rsidRPr="00F205A1">
              <w:rPr>
                <w:rFonts w:ascii="Arial" w:hAnsi="Arial" w:cs="Arial"/>
                <w:sz w:val="20"/>
                <w:lang w:val="sl-SI"/>
              </w:rPr>
              <w:t>količnik je enak ali večji od 0,5 in manjši od 0,8;</w:t>
            </w:r>
          </w:p>
        </w:tc>
        <w:tc>
          <w:tcPr>
            <w:tcW w:w="2250" w:type="dxa"/>
            <w:tcBorders>
              <w:top w:val="single" w:sz="4" w:space="0" w:color="auto"/>
              <w:left w:val="single" w:sz="4" w:space="0" w:color="auto"/>
              <w:bottom w:val="single" w:sz="4" w:space="0" w:color="auto"/>
              <w:right w:val="single" w:sz="4" w:space="0" w:color="auto"/>
            </w:tcBorders>
            <w:vAlign w:val="center"/>
          </w:tcPr>
          <w:p w14:paraId="6BAF6519"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12</w:t>
            </w:r>
          </w:p>
        </w:tc>
      </w:tr>
      <w:tr w:rsidR="00F205A1" w:rsidRPr="00F205A1" w14:paraId="6BAF651D"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51B" w14:textId="77777777" w:rsidR="00F205A1" w:rsidRPr="00F205A1" w:rsidRDefault="00F205A1" w:rsidP="00F205A1">
            <w:pPr>
              <w:numPr>
                <w:ilvl w:val="0"/>
                <w:numId w:val="94"/>
              </w:numPr>
              <w:spacing w:before="0" w:after="200" w:line="276" w:lineRule="auto"/>
              <w:contextualSpacing/>
              <w:jc w:val="left"/>
              <w:rPr>
                <w:rFonts w:ascii="Arial" w:hAnsi="Arial" w:cs="Arial"/>
                <w:sz w:val="20"/>
                <w:lang w:val="sl-SI"/>
              </w:rPr>
            </w:pPr>
            <w:r w:rsidRPr="00F205A1">
              <w:rPr>
                <w:rFonts w:ascii="Arial" w:hAnsi="Arial" w:cs="Arial"/>
                <w:sz w:val="20"/>
                <w:lang w:val="sl-SI"/>
              </w:rPr>
              <w:t>količnik je enak ali večji od 0,3 in manjši od 0,5;</w:t>
            </w:r>
          </w:p>
        </w:tc>
        <w:tc>
          <w:tcPr>
            <w:tcW w:w="2250" w:type="dxa"/>
            <w:tcBorders>
              <w:top w:val="single" w:sz="4" w:space="0" w:color="auto"/>
              <w:left w:val="single" w:sz="4" w:space="0" w:color="auto"/>
              <w:bottom w:val="single" w:sz="4" w:space="0" w:color="auto"/>
              <w:right w:val="single" w:sz="4" w:space="0" w:color="auto"/>
            </w:tcBorders>
            <w:vAlign w:val="center"/>
          </w:tcPr>
          <w:p w14:paraId="6BAF651C"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9</w:t>
            </w:r>
          </w:p>
        </w:tc>
      </w:tr>
      <w:tr w:rsidR="00F205A1" w:rsidRPr="00F205A1" w14:paraId="6BAF6520"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51E" w14:textId="77777777" w:rsidR="00F205A1" w:rsidRPr="00F205A1" w:rsidRDefault="00F205A1" w:rsidP="00F205A1">
            <w:pPr>
              <w:numPr>
                <w:ilvl w:val="0"/>
                <w:numId w:val="94"/>
              </w:numPr>
              <w:spacing w:before="0" w:after="200" w:line="276" w:lineRule="auto"/>
              <w:contextualSpacing/>
              <w:jc w:val="left"/>
              <w:rPr>
                <w:rFonts w:ascii="Arial" w:hAnsi="Arial" w:cs="Arial"/>
                <w:sz w:val="20"/>
                <w:lang w:val="sl-SI"/>
              </w:rPr>
            </w:pPr>
            <w:r w:rsidRPr="00F205A1">
              <w:rPr>
                <w:rFonts w:ascii="Arial" w:hAnsi="Arial" w:cs="Arial"/>
                <w:sz w:val="20"/>
                <w:lang w:val="sl-SI"/>
              </w:rPr>
              <w:t>količnik je enak ali večji od 0,1 in manjši od 0,3;</w:t>
            </w:r>
          </w:p>
        </w:tc>
        <w:tc>
          <w:tcPr>
            <w:tcW w:w="2250" w:type="dxa"/>
            <w:tcBorders>
              <w:top w:val="single" w:sz="4" w:space="0" w:color="auto"/>
              <w:left w:val="single" w:sz="4" w:space="0" w:color="auto"/>
              <w:bottom w:val="single" w:sz="4" w:space="0" w:color="auto"/>
              <w:right w:val="single" w:sz="4" w:space="0" w:color="auto"/>
            </w:tcBorders>
            <w:vAlign w:val="center"/>
          </w:tcPr>
          <w:p w14:paraId="6BAF651F"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6</w:t>
            </w:r>
          </w:p>
        </w:tc>
      </w:tr>
      <w:tr w:rsidR="00F205A1" w:rsidRPr="00F205A1" w14:paraId="6BAF6523"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521" w14:textId="77777777" w:rsidR="00F205A1" w:rsidRPr="00F205A1" w:rsidRDefault="00F205A1" w:rsidP="00F205A1">
            <w:pPr>
              <w:numPr>
                <w:ilvl w:val="0"/>
                <w:numId w:val="94"/>
              </w:numPr>
              <w:spacing w:before="0" w:after="200" w:line="276" w:lineRule="auto"/>
              <w:contextualSpacing/>
              <w:jc w:val="left"/>
              <w:rPr>
                <w:rFonts w:ascii="Arial" w:hAnsi="Arial" w:cs="Arial"/>
                <w:sz w:val="20"/>
                <w:lang w:val="sl-SI"/>
              </w:rPr>
            </w:pPr>
            <w:r w:rsidRPr="00F205A1">
              <w:rPr>
                <w:rFonts w:ascii="Arial" w:hAnsi="Arial" w:cs="Arial"/>
                <w:sz w:val="20"/>
                <w:lang w:val="sl-SI"/>
              </w:rPr>
              <w:t>količnik je manjši 0,1.</w:t>
            </w:r>
          </w:p>
        </w:tc>
        <w:tc>
          <w:tcPr>
            <w:tcW w:w="2250" w:type="dxa"/>
            <w:tcBorders>
              <w:top w:val="single" w:sz="4" w:space="0" w:color="auto"/>
              <w:left w:val="single" w:sz="4" w:space="0" w:color="auto"/>
              <w:bottom w:val="single" w:sz="4" w:space="0" w:color="auto"/>
              <w:right w:val="single" w:sz="4" w:space="0" w:color="auto"/>
            </w:tcBorders>
            <w:vAlign w:val="center"/>
          </w:tcPr>
          <w:p w14:paraId="6BAF6522"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3</w:t>
            </w:r>
          </w:p>
        </w:tc>
      </w:tr>
      <w:tr w:rsidR="00F205A1" w:rsidRPr="00F205A1" w14:paraId="6BAF6526"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524" w14:textId="77777777" w:rsidR="00F205A1" w:rsidRPr="00F205A1" w:rsidRDefault="00F205A1" w:rsidP="00F205A1">
            <w:pPr>
              <w:numPr>
                <w:ilvl w:val="0"/>
                <w:numId w:val="88"/>
              </w:numPr>
              <w:spacing w:before="0" w:after="200" w:line="276" w:lineRule="auto"/>
              <w:contextualSpacing/>
              <w:jc w:val="left"/>
              <w:rPr>
                <w:rFonts w:ascii="Arial" w:hAnsi="Arial" w:cs="Arial"/>
                <w:b/>
                <w:sz w:val="20"/>
                <w:lang w:val="sl-SI"/>
              </w:rPr>
            </w:pPr>
            <w:r w:rsidRPr="00F205A1">
              <w:rPr>
                <w:rFonts w:ascii="Arial" w:hAnsi="Arial" w:cs="Arial"/>
                <w:b/>
                <w:sz w:val="20"/>
                <w:lang w:val="sl-SI"/>
              </w:rPr>
              <w:t>GEOGRAFSKI VIDIK NALOŽBE</w:t>
            </w:r>
          </w:p>
        </w:tc>
        <w:tc>
          <w:tcPr>
            <w:tcW w:w="2250" w:type="dxa"/>
            <w:tcBorders>
              <w:top w:val="single" w:sz="4" w:space="0" w:color="auto"/>
              <w:left w:val="single" w:sz="4" w:space="0" w:color="auto"/>
              <w:bottom w:val="single" w:sz="4" w:space="0" w:color="auto"/>
              <w:right w:val="single" w:sz="4" w:space="0" w:color="auto"/>
            </w:tcBorders>
            <w:vAlign w:val="center"/>
          </w:tcPr>
          <w:p w14:paraId="6BAF6525" w14:textId="77777777" w:rsidR="00F205A1" w:rsidRPr="00F205A1" w:rsidRDefault="00F205A1" w:rsidP="00F205A1">
            <w:pPr>
              <w:jc w:val="center"/>
              <w:rPr>
                <w:rFonts w:ascii="Arial" w:hAnsi="Arial" w:cs="Arial"/>
                <w:b/>
                <w:sz w:val="20"/>
                <w:lang w:val="sl-SI"/>
              </w:rPr>
            </w:pPr>
            <w:r w:rsidRPr="00F205A1">
              <w:rPr>
                <w:rFonts w:ascii="Arial" w:hAnsi="Arial" w:cs="Arial"/>
                <w:b/>
                <w:sz w:val="20"/>
                <w:lang w:val="sl-SI"/>
              </w:rPr>
              <w:t>20</w:t>
            </w:r>
          </w:p>
        </w:tc>
      </w:tr>
      <w:tr w:rsidR="00F205A1" w:rsidRPr="00F205A1" w14:paraId="6BAF6529"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527" w14:textId="77777777" w:rsidR="00F205A1" w:rsidRPr="00F205A1" w:rsidRDefault="00F205A1" w:rsidP="00F205A1">
            <w:pPr>
              <w:numPr>
                <w:ilvl w:val="0"/>
                <w:numId w:val="101"/>
              </w:numPr>
              <w:spacing w:before="0" w:after="200" w:line="276" w:lineRule="auto"/>
              <w:contextualSpacing/>
              <w:jc w:val="left"/>
              <w:rPr>
                <w:rFonts w:ascii="Arial" w:hAnsi="Arial" w:cs="Arial"/>
                <w:b/>
                <w:sz w:val="20"/>
                <w:lang w:val="sl-SI"/>
              </w:rPr>
            </w:pPr>
            <w:r w:rsidRPr="00F205A1">
              <w:rPr>
                <w:rFonts w:ascii="Arial" w:hAnsi="Arial" w:cs="Arial"/>
                <w:b/>
                <w:sz w:val="20"/>
                <w:lang w:val="sl-SI"/>
              </w:rPr>
              <w:t>Gorsko in hribovsko območje OMD</w:t>
            </w:r>
          </w:p>
        </w:tc>
        <w:tc>
          <w:tcPr>
            <w:tcW w:w="2250" w:type="dxa"/>
            <w:tcBorders>
              <w:top w:val="single" w:sz="4" w:space="0" w:color="auto"/>
              <w:left w:val="single" w:sz="4" w:space="0" w:color="auto"/>
              <w:bottom w:val="single" w:sz="4" w:space="0" w:color="auto"/>
              <w:right w:val="single" w:sz="4" w:space="0" w:color="auto"/>
            </w:tcBorders>
            <w:vAlign w:val="center"/>
          </w:tcPr>
          <w:p w14:paraId="6BAF6528" w14:textId="635A7E5E" w:rsidR="00F205A1" w:rsidRPr="00F205A1" w:rsidRDefault="005E4C0A" w:rsidP="00F205A1">
            <w:pPr>
              <w:jc w:val="center"/>
              <w:rPr>
                <w:rFonts w:ascii="Arial" w:hAnsi="Arial" w:cs="Arial"/>
                <w:b/>
                <w:sz w:val="20"/>
                <w:lang w:val="sl-SI"/>
              </w:rPr>
            </w:pPr>
            <w:r>
              <w:rPr>
                <w:rFonts w:ascii="Arial" w:hAnsi="Arial" w:cs="Arial"/>
                <w:b/>
                <w:sz w:val="20"/>
                <w:lang w:val="sl-SI"/>
              </w:rPr>
              <w:t>2</w:t>
            </w:r>
            <w:r w:rsidR="00F205A1" w:rsidRPr="00F205A1">
              <w:rPr>
                <w:rFonts w:ascii="Arial" w:hAnsi="Arial" w:cs="Arial"/>
                <w:b/>
                <w:sz w:val="20"/>
                <w:lang w:val="sl-SI"/>
              </w:rPr>
              <w:t>0</w:t>
            </w:r>
          </w:p>
        </w:tc>
      </w:tr>
      <w:tr w:rsidR="00F205A1" w:rsidRPr="00F205A1" w14:paraId="6BAF652C"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52A" w14:textId="77777777" w:rsidR="00F205A1" w:rsidRPr="00F205A1" w:rsidRDefault="00F205A1" w:rsidP="00F205A1">
            <w:pPr>
              <w:numPr>
                <w:ilvl w:val="0"/>
                <w:numId w:val="93"/>
              </w:numPr>
              <w:spacing w:before="0" w:after="200" w:line="276" w:lineRule="auto"/>
              <w:contextualSpacing/>
              <w:jc w:val="left"/>
              <w:rPr>
                <w:rFonts w:ascii="Arial" w:hAnsi="Arial" w:cs="Arial"/>
                <w:sz w:val="20"/>
                <w:lang w:val="sl-SI"/>
              </w:rPr>
            </w:pPr>
            <w:r w:rsidRPr="00F205A1">
              <w:rPr>
                <w:rFonts w:ascii="Arial" w:hAnsi="Arial" w:cs="Arial"/>
                <w:sz w:val="20"/>
                <w:lang w:val="sl-SI"/>
              </w:rPr>
              <w:t>od vključno 75 odstotkov in več gozdnih površin leži na gorskem in hribovskem območju OMD;</w:t>
            </w:r>
          </w:p>
        </w:tc>
        <w:tc>
          <w:tcPr>
            <w:tcW w:w="2250" w:type="dxa"/>
            <w:tcBorders>
              <w:top w:val="single" w:sz="4" w:space="0" w:color="auto"/>
              <w:left w:val="single" w:sz="4" w:space="0" w:color="auto"/>
              <w:bottom w:val="single" w:sz="4" w:space="0" w:color="auto"/>
              <w:right w:val="single" w:sz="4" w:space="0" w:color="auto"/>
            </w:tcBorders>
            <w:vAlign w:val="center"/>
          </w:tcPr>
          <w:p w14:paraId="6BAF652B" w14:textId="1FCBC70A" w:rsidR="00F205A1" w:rsidRPr="00F205A1" w:rsidRDefault="005E4C0A" w:rsidP="00F205A1">
            <w:pPr>
              <w:jc w:val="center"/>
              <w:rPr>
                <w:rFonts w:ascii="Arial" w:hAnsi="Arial" w:cs="Arial"/>
                <w:sz w:val="20"/>
                <w:lang w:val="sl-SI"/>
              </w:rPr>
            </w:pPr>
            <w:r>
              <w:rPr>
                <w:rFonts w:ascii="Arial" w:hAnsi="Arial" w:cs="Arial"/>
                <w:sz w:val="20"/>
                <w:lang w:val="sl-SI"/>
              </w:rPr>
              <w:t>2</w:t>
            </w:r>
            <w:r w:rsidR="00F205A1" w:rsidRPr="00F205A1">
              <w:rPr>
                <w:rFonts w:ascii="Arial" w:hAnsi="Arial" w:cs="Arial"/>
                <w:sz w:val="20"/>
                <w:lang w:val="sl-SI"/>
              </w:rPr>
              <w:t>0</w:t>
            </w:r>
          </w:p>
        </w:tc>
      </w:tr>
      <w:tr w:rsidR="00F205A1" w:rsidRPr="00F205A1" w14:paraId="6BAF652F"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52D" w14:textId="77777777" w:rsidR="00F205A1" w:rsidRPr="00F205A1" w:rsidRDefault="00F205A1" w:rsidP="00F205A1">
            <w:pPr>
              <w:numPr>
                <w:ilvl w:val="0"/>
                <w:numId w:val="93"/>
              </w:numPr>
              <w:spacing w:before="0" w:after="200" w:line="276" w:lineRule="auto"/>
              <w:contextualSpacing/>
              <w:jc w:val="left"/>
              <w:rPr>
                <w:rFonts w:ascii="Arial" w:hAnsi="Arial" w:cs="Arial"/>
                <w:sz w:val="20"/>
                <w:lang w:val="sl-SI"/>
              </w:rPr>
            </w:pPr>
            <w:r w:rsidRPr="00F205A1">
              <w:rPr>
                <w:rFonts w:ascii="Arial" w:hAnsi="Arial" w:cs="Arial"/>
                <w:sz w:val="20"/>
                <w:lang w:val="sl-SI"/>
              </w:rPr>
              <w:t>od vključno 50 do manj kot 75 odstotkov gozdnih površin leži na gorskem in hribovskem območju OMD;</w:t>
            </w:r>
          </w:p>
        </w:tc>
        <w:tc>
          <w:tcPr>
            <w:tcW w:w="2250" w:type="dxa"/>
            <w:tcBorders>
              <w:top w:val="single" w:sz="4" w:space="0" w:color="auto"/>
              <w:left w:val="single" w:sz="4" w:space="0" w:color="auto"/>
              <w:bottom w:val="single" w:sz="4" w:space="0" w:color="auto"/>
              <w:right w:val="single" w:sz="4" w:space="0" w:color="auto"/>
            </w:tcBorders>
            <w:vAlign w:val="center"/>
          </w:tcPr>
          <w:p w14:paraId="6BAF652E" w14:textId="23CB805D" w:rsidR="00F205A1" w:rsidRPr="00F205A1" w:rsidRDefault="005E4C0A" w:rsidP="00F205A1">
            <w:pPr>
              <w:jc w:val="center"/>
              <w:rPr>
                <w:rFonts w:ascii="Arial" w:hAnsi="Arial" w:cs="Arial"/>
                <w:sz w:val="20"/>
                <w:lang w:val="sl-SI"/>
              </w:rPr>
            </w:pPr>
            <w:r>
              <w:rPr>
                <w:rFonts w:ascii="Arial" w:hAnsi="Arial" w:cs="Arial"/>
                <w:sz w:val="20"/>
                <w:lang w:val="sl-SI"/>
              </w:rPr>
              <w:t>16</w:t>
            </w:r>
          </w:p>
        </w:tc>
      </w:tr>
      <w:tr w:rsidR="00F205A1" w:rsidRPr="00F205A1" w14:paraId="6BAF6532"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530" w14:textId="77777777" w:rsidR="00F205A1" w:rsidRPr="00F205A1" w:rsidRDefault="00F205A1" w:rsidP="00F205A1">
            <w:pPr>
              <w:numPr>
                <w:ilvl w:val="0"/>
                <w:numId w:val="93"/>
              </w:numPr>
              <w:spacing w:before="0" w:after="200" w:line="276" w:lineRule="auto"/>
              <w:contextualSpacing/>
              <w:jc w:val="left"/>
              <w:rPr>
                <w:rFonts w:ascii="Arial" w:hAnsi="Arial" w:cs="Arial"/>
                <w:sz w:val="20"/>
                <w:lang w:val="sl-SI"/>
              </w:rPr>
            </w:pPr>
            <w:r w:rsidRPr="00F205A1">
              <w:rPr>
                <w:rFonts w:ascii="Arial" w:hAnsi="Arial" w:cs="Arial"/>
                <w:sz w:val="20"/>
                <w:lang w:val="sl-SI"/>
              </w:rPr>
              <w:t>od vključno 40 do manj kot 50 odstotkov gozdnih površin leži na gorskem in hribovskem območju OMD;</w:t>
            </w:r>
          </w:p>
        </w:tc>
        <w:tc>
          <w:tcPr>
            <w:tcW w:w="2250" w:type="dxa"/>
            <w:tcBorders>
              <w:top w:val="single" w:sz="4" w:space="0" w:color="auto"/>
              <w:left w:val="single" w:sz="4" w:space="0" w:color="auto"/>
              <w:bottom w:val="single" w:sz="4" w:space="0" w:color="auto"/>
              <w:right w:val="single" w:sz="4" w:space="0" w:color="auto"/>
            </w:tcBorders>
            <w:vAlign w:val="center"/>
          </w:tcPr>
          <w:p w14:paraId="6BAF6531" w14:textId="43B2BF61" w:rsidR="00F205A1" w:rsidRPr="00F205A1" w:rsidRDefault="005E4C0A" w:rsidP="00F205A1">
            <w:pPr>
              <w:jc w:val="center"/>
              <w:rPr>
                <w:rFonts w:ascii="Arial" w:hAnsi="Arial" w:cs="Arial"/>
                <w:sz w:val="20"/>
                <w:lang w:val="sl-SI"/>
              </w:rPr>
            </w:pPr>
            <w:r>
              <w:rPr>
                <w:rFonts w:ascii="Arial" w:hAnsi="Arial" w:cs="Arial"/>
                <w:sz w:val="20"/>
                <w:lang w:val="sl-SI"/>
              </w:rPr>
              <w:t>12</w:t>
            </w:r>
          </w:p>
        </w:tc>
      </w:tr>
      <w:tr w:rsidR="00F205A1" w:rsidRPr="00F205A1" w14:paraId="6BAF6535"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533" w14:textId="77777777" w:rsidR="00F205A1" w:rsidRPr="00F205A1" w:rsidRDefault="00F205A1" w:rsidP="00F205A1">
            <w:pPr>
              <w:numPr>
                <w:ilvl w:val="0"/>
                <w:numId w:val="93"/>
              </w:numPr>
              <w:spacing w:before="0" w:after="200" w:line="276" w:lineRule="auto"/>
              <w:contextualSpacing/>
              <w:jc w:val="left"/>
              <w:rPr>
                <w:rFonts w:ascii="Arial" w:hAnsi="Arial" w:cs="Arial"/>
                <w:sz w:val="20"/>
                <w:lang w:val="sl-SI"/>
              </w:rPr>
            </w:pPr>
            <w:r w:rsidRPr="00F205A1">
              <w:rPr>
                <w:rFonts w:ascii="Arial" w:hAnsi="Arial" w:cs="Arial"/>
                <w:sz w:val="20"/>
                <w:lang w:val="sl-SI"/>
              </w:rPr>
              <w:lastRenderedPageBreak/>
              <w:t>od vključno 20 do manj kot 40 odstotkov gozdnih površin leži na gorskem in hribovskem območju OMD;</w:t>
            </w:r>
          </w:p>
        </w:tc>
        <w:tc>
          <w:tcPr>
            <w:tcW w:w="2250" w:type="dxa"/>
            <w:tcBorders>
              <w:top w:val="single" w:sz="4" w:space="0" w:color="auto"/>
              <w:left w:val="single" w:sz="4" w:space="0" w:color="auto"/>
              <w:bottom w:val="single" w:sz="4" w:space="0" w:color="auto"/>
              <w:right w:val="single" w:sz="4" w:space="0" w:color="auto"/>
            </w:tcBorders>
            <w:vAlign w:val="center"/>
          </w:tcPr>
          <w:p w14:paraId="6BAF6534" w14:textId="712C79C7" w:rsidR="00F205A1" w:rsidRPr="00F205A1" w:rsidRDefault="005E4C0A" w:rsidP="00F205A1">
            <w:pPr>
              <w:jc w:val="center"/>
              <w:rPr>
                <w:rFonts w:ascii="Arial" w:hAnsi="Arial" w:cs="Arial"/>
                <w:sz w:val="20"/>
                <w:lang w:val="sl-SI"/>
              </w:rPr>
            </w:pPr>
            <w:r>
              <w:rPr>
                <w:rFonts w:ascii="Arial" w:hAnsi="Arial" w:cs="Arial"/>
                <w:sz w:val="20"/>
                <w:lang w:val="sl-SI"/>
              </w:rPr>
              <w:t>8</w:t>
            </w:r>
          </w:p>
        </w:tc>
      </w:tr>
      <w:tr w:rsidR="00F205A1" w:rsidRPr="00F205A1" w14:paraId="6BAF6538"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536" w14:textId="77777777" w:rsidR="00F205A1" w:rsidRPr="00F205A1" w:rsidRDefault="00F205A1" w:rsidP="00F205A1">
            <w:pPr>
              <w:numPr>
                <w:ilvl w:val="0"/>
                <w:numId w:val="93"/>
              </w:numPr>
              <w:spacing w:before="0" w:after="200" w:line="276" w:lineRule="auto"/>
              <w:contextualSpacing/>
              <w:jc w:val="left"/>
              <w:rPr>
                <w:rFonts w:ascii="Arial" w:hAnsi="Arial" w:cs="Arial"/>
                <w:sz w:val="20"/>
                <w:lang w:val="sl-SI"/>
              </w:rPr>
            </w:pPr>
            <w:r w:rsidRPr="00F205A1">
              <w:rPr>
                <w:rFonts w:ascii="Arial" w:hAnsi="Arial" w:cs="Arial"/>
                <w:sz w:val="20"/>
                <w:lang w:val="sl-SI"/>
              </w:rPr>
              <w:t>manj kot 20 odstotkov gozdnih površin leži na gorskem in hribovskem območju OMD.</w:t>
            </w:r>
          </w:p>
        </w:tc>
        <w:tc>
          <w:tcPr>
            <w:tcW w:w="2250" w:type="dxa"/>
            <w:tcBorders>
              <w:top w:val="single" w:sz="4" w:space="0" w:color="auto"/>
              <w:left w:val="single" w:sz="4" w:space="0" w:color="auto"/>
              <w:bottom w:val="single" w:sz="4" w:space="0" w:color="auto"/>
              <w:right w:val="single" w:sz="4" w:space="0" w:color="auto"/>
            </w:tcBorders>
            <w:vAlign w:val="center"/>
          </w:tcPr>
          <w:p w14:paraId="6BAF6537" w14:textId="7657A4FF" w:rsidR="00F205A1" w:rsidRPr="00F205A1" w:rsidRDefault="005E4C0A" w:rsidP="00F205A1">
            <w:pPr>
              <w:jc w:val="center"/>
              <w:rPr>
                <w:rFonts w:ascii="Arial" w:hAnsi="Arial" w:cs="Arial"/>
                <w:sz w:val="20"/>
                <w:lang w:val="sl-SI"/>
              </w:rPr>
            </w:pPr>
            <w:r>
              <w:rPr>
                <w:rFonts w:ascii="Arial" w:hAnsi="Arial" w:cs="Arial"/>
                <w:sz w:val="20"/>
                <w:lang w:val="sl-SI"/>
              </w:rPr>
              <w:t>4</w:t>
            </w:r>
          </w:p>
        </w:tc>
      </w:tr>
      <w:tr w:rsidR="00F205A1" w:rsidRPr="00F205A1" w14:paraId="6BAF654D"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54B" w14:textId="77777777" w:rsidR="00F205A1" w:rsidRPr="00F205A1" w:rsidRDefault="00F205A1" w:rsidP="00F205A1">
            <w:pPr>
              <w:numPr>
                <w:ilvl w:val="0"/>
                <w:numId w:val="88"/>
              </w:numPr>
              <w:tabs>
                <w:tab w:val="left" w:pos="426"/>
              </w:tabs>
              <w:autoSpaceDE w:val="0"/>
              <w:autoSpaceDN w:val="0"/>
              <w:adjustRightInd w:val="0"/>
              <w:spacing w:before="0" w:after="200" w:line="276" w:lineRule="auto"/>
              <w:contextualSpacing/>
              <w:jc w:val="left"/>
              <w:rPr>
                <w:rFonts w:ascii="Arial" w:hAnsi="Arial" w:cs="Arial"/>
                <w:b/>
                <w:sz w:val="20"/>
                <w:lang w:val="sl-SI"/>
              </w:rPr>
            </w:pPr>
            <w:r w:rsidRPr="00F205A1">
              <w:rPr>
                <w:rFonts w:ascii="Arial" w:hAnsi="Arial" w:cs="Arial"/>
                <w:b/>
                <w:sz w:val="20"/>
                <w:lang w:val="sl-SI"/>
              </w:rPr>
              <w:t>PRISPEVEK K HORIZONATALNIM CILJEM</w:t>
            </w:r>
          </w:p>
        </w:tc>
        <w:tc>
          <w:tcPr>
            <w:tcW w:w="2250" w:type="dxa"/>
            <w:tcBorders>
              <w:top w:val="single" w:sz="4" w:space="0" w:color="auto"/>
              <w:left w:val="single" w:sz="4" w:space="0" w:color="auto"/>
              <w:bottom w:val="single" w:sz="4" w:space="0" w:color="auto"/>
              <w:right w:val="single" w:sz="4" w:space="0" w:color="auto"/>
            </w:tcBorders>
            <w:vAlign w:val="center"/>
          </w:tcPr>
          <w:p w14:paraId="6BAF654C" w14:textId="77777777" w:rsidR="00F205A1" w:rsidRPr="00F205A1" w:rsidRDefault="00F205A1" w:rsidP="00F205A1">
            <w:pPr>
              <w:tabs>
                <w:tab w:val="left" w:pos="426"/>
              </w:tabs>
              <w:autoSpaceDE w:val="0"/>
              <w:autoSpaceDN w:val="0"/>
              <w:adjustRightInd w:val="0"/>
              <w:jc w:val="center"/>
              <w:rPr>
                <w:rFonts w:ascii="Arial" w:hAnsi="Arial" w:cs="Arial"/>
                <w:b/>
                <w:sz w:val="20"/>
                <w:lang w:val="sl-SI"/>
              </w:rPr>
            </w:pPr>
            <w:r w:rsidRPr="00F205A1">
              <w:rPr>
                <w:rFonts w:ascii="Arial" w:hAnsi="Arial" w:cs="Arial"/>
                <w:b/>
                <w:sz w:val="20"/>
                <w:lang w:val="sl-SI"/>
              </w:rPr>
              <w:t>30</w:t>
            </w:r>
          </w:p>
        </w:tc>
      </w:tr>
      <w:tr w:rsidR="00F205A1" w:rsidRPr="00F205A1" w14:paraId="6BAF6550"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54E" w14:textId="3C617B93" w:rsidR="00F205A1" w:rsidRPr="00F205A1" w:rsidRDefault="005E4C0A" w:rsidP="00F205A1">
            <w:pPr>
              <w:tabs>
                <w:tab w:val="left" w:pos="426"/>
              </w:tabs>
              <w:autoSpaceDE w:val="0"/>
              <w:autoSpaceDN w:val="0"/>
              <w:adjustRightInd w:val="0"/>
              <w:rPr>
                <w:rFonts w:ascii="Arial" w:hAnsi="Arial" w:cs="Arial"/>
                <w:b/>
                <w:sz w:val="20"/>
                <w:lang w:val="sl-SI"/>
              </w:rPr>
            </w:pPr>
            <w:r>
              <w:rPr>
                <w:rFonts w:ascii="Arial" w:hAnsi="Arial" w:cs="Arial"/>
                <w:b/>
                <w:sz w:val="20"/>
                <w:lang w:val="sl-SI"/>
              </w:rPr>
              <w:t>4</w:t>
            </w:r>
            <w:r w:rsidR="00F205A1" w:rsidRPr="00F205A1">
              <w:rPr>
                <w:rFonts w:ascii="Arial" w:hAnsi="Arial" w:cs="Arial"/>
                <w:b/>
                <w:sz w:val="20"/>
                <w:lang w:val="sl-SI"/>
              </w:rPr>
              <w:t>. Okoljski faktor, ki se izračuna na podlagi pomena okoljskega vidika posamezne vrste gozdarske mehanizacije ali opreme.</w:t>
            </w:r>
          </w:p>
        </w:tc>
        <w:tc>
          <w:tcPr>
            <w:tcW w:w="2250" w:type="dxa"/>
            <w:tcBorders>
              <w:top w:val="single" w:sz="4" w:space="0" w:color="auto"/>
              <w:left w:val="single" w:sz="4" w:space="0" w:color="auto"/>
              <w:bottom w:val="single" w:sz="4" w:space="0" w:color="auto"/>
              <w:right w:val="single" w:sz="4" w:space="0" w:color="auto"/>
            </w:tcBorders>
            <w:vAlign w:val="center"/>
          </w:tcPr>
          <w:p w14:paraId="6BAF654F" w14:textId="77777777" w:rsidR="00F205A1" w:rsidRPr="00F205A1" w:rsidRDefault="00F205A1" w:rsidP="00F205A1">
            <w:pPr>
              <w:tabs>
                <w:tab w:val="left" w:pos="426"/>
              </w:tabs>
              <w:autoSpaceDE w:val="0"/>
              <w:autoSpaceDN w:val="0"/>
              <w:adjustRightInd w:val="0"/>
              <w:jc w:val="center"/>
              <w:rPr>
                <w:rFonts w:ascii="Arial" w:hAnsi="Arial" w:cs="Arial"/>
                <w:b/>
                <w:sz w:val="20"/>
                <w:lang w:val="sl-SI"/>
              </w:rPr>
            </w:pPr>
            <w:r w:rsidRPr="00F205A1">
              <w:rPr>
                <w:rFonts w:ascii="Arial" w:hAnsi="Arial" w:cs="Arial"/>
                <w:b/>
                <w:sz w:val="20"/>
                <w:lang w:val="sl-SI"/>
              </w:rPr>
              <w:t>30</w:t>
            </w:r>
          </w:p>
        </w:tc>
      </w:tr>
      <w:tr w:rsidR="00F205A1" w:rsidRPr="00F205A1" w14:paraId="6BAF6553"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551" w14:textId="77777777" w:rsidR="00F205A1" w:rsidRPr="00F205A1" w:rsidRDefault="00F205A1" w:rsidP="00F205A1">
            <w:pPr>
              <w:numPr>
                <w:ilvl w:val="0"/>
                <w:numId w:val="100"/>
              </w:numPr>
              <w:tabs>
                <w:tab w:val="left" w:pos="426"/>
              </w:tabs>
              <w:autoSpaceDE w:val="0"/>
              <w:autoSpaceDN w:val="0"/>
              <w:adjustRightInd w:val="0"/>
              <w:spacing w:before="0" w:after="200" w:line="276" w:lineRule="auto"/>
              <w:contextualSpacing/>
              <w:jc w:val="left"/>
              <w:rPr>
                <w:rFonts w:ascii="Arial" w:hAnsi="Arial" w:cs="Arial"/>
                <w:sz w:val="20"/>
                <w:lang w:val="sl-SI"/>
              </w:rPr>
            </w:pPr>
            <w:r w:rsidRPr="00F205A1">
              <w:rPr>
                <w:rFonts w:ascii="Arial" w:hAnsi="Arial" w:cs="Arial"/>
                <w:sz w:val="20"/>
                <w:lang w:val="sl-SI"/>
              </w:rPr>
              <w:t>okoljski faktor je enak ali večji od 90 in manjši ali enak 100;</w:t>
            </w:r>
          </w:p>
        </w:tc>
        <w:tc>
          <w:tcPr>
            <w:tcW w:w="2250" w:type="dxa"/>
            <w:tcBorders>
              <w:top w:val="single" w:sz="4" w:space="0" w:color="auto"/>
              <w:left w:val="single" w:sz="4" w:space="0" w:color="auto"/>
              <w:bottom w:val="single" w:sz="4" w:space="0" w:color="auto"/>
              <w:right w:val="single" w:sz="4" w:space="0" w:color="auto"/>
            </w:tcBorders>
            <w:vAlign w:val="center"/>
          </w:tcPr>
          <w:p w14:paraId="6BAF6552" w14:textId="77777777" w:rsidR="00F205A1" w:rsidRPr="00F205A1" w:rsidRDefault="00F205A1" w:rsidP="00F205A1">
            <w:pPr>
              <w:tabs>
                <w:tab w:val="left" w:pos="426"/>
              </w:tabs>
              <w:autoSpaceDE w:val="0"/>
              <w:autoSpaceDN w:val="0"/>
              <w:adjustRightInd w:val="0"/>
              <w:jc w:val="center"/>
              <w:rPr>
                <w:rFonts w:ascii="Arial" w:hAnsi="Arial" w:cs="Arial"/>
                <w:sz w:val="20"/>
                <w:lang w:val="sl-SI"/>
              </w:rPr>
            </w:pPr>
            <w:r w:rsidRPr="00F205A1">
              <w:rPr>
                <w:rFonts w:ascii="Arial" w:hAnsi="Arial" w:cs="Arial"/>
                <w:sz w:val="20"/>
                <w:lang w:val="sl-SI"/>
              </w:rPr>
              <w:t>30</w:t>
            </w:r>
          </w:p>
        </w:tc>
      </w:tr>
      <w:tr w:rsidR="00F205A1" w:rsidRPr="00F205A1" w14:paraId="6BAF6556"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554" w14:textId="77777777" w:rsidR="00F205A1" w:rsidRPr="00F205A1" w:rsidRDefault="00F205A1" w:rsidP="00F205A1">
            <w:pPr>
              <w:numPr>
                <w:ilvl w:val="0"/>
                <w:numId w:val="100"/>
              </w:numPr>
              <w:tabs>
                <w:tab w:val="left" w:pos="426"/>
              </w:tabs>
              <w:autoSpaceDE w:val="0"/>
              <w:autoSpaceDN w:val="0"/>
              <w:adjustRightInd w:val="0"/>
              <w:spacing w:before="0" w:after="200" w:line="276" w:lineRule="auto"/>
              <w:contextualSpacing/>
              <w:jc w:val="left"/>
              <w:rPr>
                <w:rFonts w:ascii="Arial" w:hAnsi="Arial" w:cs="Arial"/>
                <w:sz w:val="20"/>
                <w:lang w:val="sl-SI"/>
              </w:rPr>
            </w:pPr>
            <w:r w:rsidRPr="00F205A1">
              <w:rPr>
                <w:rFonts w:ascii="Arial" w:hAnsi="Arial" w:cs="Arial"/>
                <w:sz w:val="20"/>
                <w:lang w:val="sl-SI"/>
              </w:rPr>
              <w:t>okoljski faktor je enak ali večji od 70 in manjši od 90;</w:t>
            </w:r>
          </w:p>
        </w:tc>
        <w:tc>
          <w:tcPr>
            <w:tcW w:w="2250" w:type="dxa"/>
            <w:tcBorders>
              <w:top w:val="single" w:sz="4" w:space="0" w:color="auto"/>
              <w:left w:val="single" w:sz="4" w:space="0" w:color="auto"/>
              <w:bottom w:val="single" w:sz="4" w:space="0" w:color="auto"/>
              <w:right w:val="single" w:sz="4" w:space="0" w:color="auto"/>
            </w:tcBorders>
            <w:vAlign w:val="center"/>
          </w:tcPr>
          <w:p w14:paraId="6BAF6555" w14:textId="77777777" w:rsidR="00F205A1" w:rsidRPr="00F205A1" w:rsidRDefault="00F205A1" w:rsidP="00F205A1">
            <w:pPr>
              <w:tabs>
                <w:tab w:val="left" w:pos="426"/>
              </w:tabs>
              <w:autoSpaceDE w:val="0"/>
              <w:autoSpaceDN w:val="0"/>
              <w:adjustRightInd w:val="0"/>
              <w:jc w:val="center"/>
              <w:rPr>
                <w:rFonts w:ascii="Arial" w:hAnsi="Arial" w:cs="Arial"/>
                <w:sz w:val="20"/>
                <w:lang w:val="sl-SI"/>
              </w:rPr>
            </w:pPr>
            <w:r w:rsidRPr="00F205A1">
              <w:rPr>
                <w:rFonts w:ascii="Arial" w:hAnsi="Arial" w:cs="Arial"/>
                <w:sz w:val="20"/>
                <w:lang w:val="sl-SI"/>
              </w:rPr>
              <w:t>24</w:t>
            </w:r>
          </w:p>
        </w:tc>
      </w:tr>
      <w:tr w:rsidR="00F205A1" w:rsidRPr="00F205A1" w14:paraId="6BAF6559"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557" w14:textId="77777777" w:rsidR="00F205A1" w:rsidRPr="00F205A1" w:rsidRDefault="00F205A1" w:rsidP="00F205A1">
            <w:pPr>
              <w:numPr>
                <w:ilvl w:val="0"/>
                <w:numId w:val="100"/>
              </w:numPr>
              <w:tabs>
                <w:tab w:val="left" w:pos="426"/>
              </w:tabs>
              <w:autoSpaceDE w:val="0"/>
              <w:autoSpaceDN w:val="0"/>
              <w:adjustRightInd w:val="0"/>
              <w:spacing w:before="0" w:after="200" w:line="276" w:lineRule="auto"/>
              <w:contextualSpacing/>
              <w:jc w:val="left"/>
              <w:rPr>
                <w:rFonts w:ascii="Arial" w:hAnsi="Arial" w:cs="Arial"/>
                <w:sz w:val="20"/>
                <w:lang w:val="sl-SI"/>
              </w:rPr>
            </w:pPr>
            <w:r w:rsidRPr="00F205A1">
              <w:rPr>
                <w:rFonts w:ascii="Arial" w:hAnsi="Arial" w:cs="Arial"/>
                <w:sz w:val="20"/>
                <w:lang w:val="sl-SI"/>
              </w:rPr>
              <w:t>okoljski faktor je enak ali večji od 50 in manjši od 70;</w:t>
            </w:r>
          </w:p>
        </w:tc>
        <w:tc>
          <w:tcPr>
            <w:tcW w:w="2250" w:type="dxa"/>
            <w:tcBorders>
              <w:top w:val="single" w:sz="4" w:space="0" w:color="auto"/>
              <w:left w:val="single" w:sz="4" w:space="0" w:color="auto"/>
              <w:bottom w:val="single" w:sz="4" w:space="0" w:color="auto"/>
              <w:right w:val="single" w:sz="4" w:space="0" w:color="auto"/>
            </w:tcBorders>
            <w:vAlign w:val="center"/>
          </w:tcPr>
          <w:p w14:paraId="6BAF6558" w14:textId="77777777" w:rsidR="00F205A1" w:rsidRPr="00F205A1" w:rsidRDefault="00F205A1" w:rsidP="00F205A1">
            <w:pPr>
              <w:tabs>
                <w:tab w:val="left" w:pos="426"/>
              </w:tabs>
              <w:autoSpaceDE w:val="0"/>
              <w:autoSpaceDN w:val="0"/>
              <w:adjustRightInd w:val="0"/>
              <w:jc w:val="center"/>
              <w:rPr>
                <w:rFonts w:ascii="Arial" w:hAnsi="Arial" w:cs="Arial"/>
                <w:sz w:val="20"/>
                <w:lang w:val="sl-SI"/>
              </w:rPr>
            </w:pPr>
            <w:r w:rsidRPr="00F205A1">
              <w:rPr>
                <w:rFonts w:ascii="Arial" w:hAnsi="Arial" w:cs="Arial"/>
                <w:sz w:val="20"/>
                <w:lang w:val="sl-SI"/>
              </w:rPr>
              <w:t>16</w:t>
            </w:r>
          </w:p>
        </w:tc>
      </w:tr>
      <w:tr w:rsidR="00F205A1" w:rsidRPr="00F205A1" w14:paraId="6BAF655C"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55A" w14:textId="77777777" w:rsidR="00F205A1" w:rsidRPr="00F205A1" w:rsidRDefault="00F205A1" w:rsidP="00F205A1">
            <w:pPr>
              <w:numPr>
                <w:ilvl w:val="0"/>
                <w:numId w:val="100"/>
              </w:numPr>
              <w:tabs>
                <w:tab w:val="left" w:pos="426"/>
              </w:tabs>
              <w:autoSpaceDE w:val="0"/>
              <w:autoSpaceDN w:val="0"/>
              <w:adjustRightInd w:val="0"/>
              <w:spacing w:before="0" w:after="200" w:line="276" w:lineRule="auto"/>
              <w:contextualSpacing/>
              <w:jc w:val="left"/>
              <w:rPr>
                <w:rFonts w:ascii="Arial" w:hAnsi="Arial" w:cs="Arial"/>
                <w:sz w:val="20"/>
                <w:lang w:val="sl-SI"/>
              </w:rPr>
            </w:pPr>
            <w:r w:rsidRPr="00F205A1">
              <w:rPr>
                <w:rFonts w:ascii="Arial" w:hAnsi="Arial" w:cs="Arial"/>
                <w:sz w:val="20"/>
                <w:lang w:val="sl-SI"/>
              </w:rPr>
              <w:t>okoljski faktor je enak ali večji od 30 in manjši od 50;</w:t>
            </w:r>
          </w:p>
        </w:tc>
        <w:tc>
          <w:tcPr>
            <w:tcW w:w="2250" w:type="dxa"/>
            <w:tcBorders>
              <w:top w:val="single" w:sz="4" w:space="0" w:color="auto"/>
              <w:left w:val="single" w:sz="4" w:space="0" w:color="auto"/>
              <w:bottom w:val="single" w:sz="4" w:space="0" w:color="auto"/>
              <w:right w:val="single" w:sz="4" w:space="0" w:color="auto"/>
            </w:tcBorders>
            <w:vAlign w:val="center"/>
          </w:tcPr>
          <w:p w14:paraId="6BAF655B" w14:textId="77777777" w:rsidR="00F205A1" w:rsidRPr="00F205A1" w:rsidRDefault="00F205A1" w:rsidP="00F205A1">
            <w:pPr>
              <w:tabs>
                <w:tab w:val="left" w:pos="426"/>
              </w:tabs>
              <w:autoSpaceDE w:val="0"/>
              <w:autoSpaceDN w:val="0"/>
              <w:adjustRightInd w:val="0"/>
              <w:jc w:val="center"/>
              <w:rPr>
                <w:rFonts w:ascii="Arial" w:hAnsi="Arial" w:cs="Arial"/>
                <w:sz w:val="20"/>
                <w:lang w:val="sl-SI"/>
              </w:rPr>
            </w:pPr>
            <w:r w:rsidRPr="00F205A1">
              <w:rPr>
                <w:rFonts w:ascii="Arial" w:hAnsi="Arial" w:cs="Arial"/>
                <w:sz w:val="20"/>
                <w:lang w:val="sl-SI"/>
              </w:rPr>
              <w:t>10</w:t>
            </w:r>
          </w:p>
        </w:tc>
      </w:tr>
      <w:tr w:rsidR="00F205A1" w:rsidRPr="00F205A1" w14:paraId="6BAF655F"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vAlign w:val="center"/>
          </w:tcPr>
          <w:p w14:paraId="6BAF655D" w14:textId="4259630B" w:rsidR="00F205A1" w:rsidRPr="00F205A1" w:rsidRDefault="00F205A1">
            <w:pPr>
              <w:numPr>
                <w:ilvl w:val="0"/>
                <w:numId w:val="100"/>
              </w:numPr>
              <w:tabs>
                <w:tab w:val="left" w:pos="426"/>
              </w:tabs>
              <w:autoSpaceDE w:val="0"/>
              <w:autoSpaceDN w:val="0"/>
              <w:adjustRightInd w:val="0"/>
              <w:spacing w:before="0" w:after="200" w:line="276" w:lineRule="auto"/>
              <w:contextualSpacing/>
              <w:jc w:val="left"/>
              <w:rPr>
                <w:rFonts w:ascii="Arial" w:hAnsi="Arial" w:cs="Arial"/>
                <w:sz w:val="20"/>
                <w:lang w:val="sl-SI"/>
              </w:rPr>
            </w:pPr>
            <w:r w:rsidRPr="00F205A1">
              <w:rPr>
                <w:rFonts w:ascii="Arial" w:hAnsi="Arial" w:cs="Arial"/>
                <w:sz w:val="20"/>
                <w:lang w:val="sl-SI"/>
              </w:rPr>
              <w:t>okoljski faktor je enak ali večji od 10 in manjši od 30</w:t>
            </w:r>
            <w:r w:rsidR="00AE50CA">
              <w:rPr>
                <w:rFonts w:ascii="Arial" w:hAnsi="Arial" w:cs="Arial"/>
                <w:sz w:val="20"/>
                <w:lang w:val="sl-SI"/>
              </w:rPr>
              <w:t>.</w:t>
            </w:r>
          </w:p>
        </w:tc>
        <w:tc>
          <w:tcPr>
            <w:tcW w:w="2250" w:type="dxa"/>
            <w:tcBorders>
              <w:top w:val="single" w:sz="4" w:space="0" w:color="auto"/>
              <w:left w:val="single" w:sz="4" w:space="0" w:color="auto"/>
              <w:bottom w:val="single" w:sz="4" w:space="0" w:color="auto"/>
              <w:right w:val="single" w:sz="4" w:space="0" w:color="auto"/>
            </w:tcBorders>
            <w:vAlign w:val="center"/>
          </w:tcPr>
          <w:p w14:paraId="6BAF655E" w14:textId="77777777" w:rsidR="00F205A1" w:rsidRPr="00F205A1" w:rsidRDefault="00F205A1" w:rsidP="00F205A1">
            <w:pPr>
              <w:tabs>
                <w:tab w:val="left" w:pos="426"/>
              </w:tabs>
              <w:autoSpaceDE w:val="0"/>
              <w:autoSpaceDN w:val="0"/>
              <w:adjustRightInd w:val="0"/>
              <w:jc w:val="center"/>
              <w:rPr>
                <w:rFonts w:ascii="Arial" w:hAnsi="Arial" w:cs="Arial"/>
                <w:sz w:val="20"/>
                <w:lang w:val="sl-SI"/>
              </w:rPr>
            </w:pPr>
            <w:r w:rsidRPr="00F205A1">
              <w:rPr>
                <w:rFonts w:ascii="Arial" w:hAnsi="Arial" w:cs="Arial"/>
                <w:sz w:val="20"/>
                <w:lang w:val="sl-SI"/>
              </w:rPr>
              <w:t>6</w:t>
            </w:r>
          </w:p>
        </w:tc>
      </w:tr>
      <w:tr w:rsidR="00F205A1" w:rsidRPr="00F205A1" w14:paraId="6BAF6565" w14:textId="77777777" w:rsidTr="003B5E78">
        <w:trPr>
          <w:cantSplit/>
          <w:trHeight w:val="56"/>
        </w:trPr>
        <w:tc>
          <w:tcPr>
            <w:tcW w:w="7031" w:type="dxa"/>
            <w:tcBorders>
              <w:top w:val="single" w:sz="4" w:space="0" w:color="auto"/>
              <w:left w:val="single" w:sz="4" w:space="0" w:color="auto"/>
              <w:bottom w:val="single" w:sz="4" w:space="0" w:color="auto"/>
              <w:right w:val="single" w:sz="4" w:space="0" w:color="auto"/>
            </w:tcBorders>
            <w:shd w:val="clear" w:color="auto" w:fill="BFBFBF"/>
            <w:vAlign w:val="center"/>
          </w:tcPr>
          <w:p w14:paraId="6BAF6563" w14:textId="77777777" w:rsidR="00F205A1" w:rsidRPr="00F205A1" w:rsidRDefault="00F205A1" w:rsidP="00F205A1">
            <w:pPr>
              <w:tabs>
                <w:tab w:val="left" w:pos="426"/>
              </w:tabs>
              <w:autoSpaceDE w:val="0"/>
              <w:autoSpaceDN w:val="0"/>
              <w:adjustRightInd w:val="0"/>
              <w:rPr>
                <w:rFonts w:ascii="Arial" w:hAnsi="Arial" w:cs="Arial"/>
                <w:b/>
                <w:sz w:val="20"/>
                <w:lang w:val="sl-SI"/>
              </w:rPr>
            </w:pPr>
            <w:r w:rsidRPr="00F205A1">
              <w:rPr>
                <w:rFonts w:ascii="Arial" w:hAnsi="Arial" w:cs="Arial"/>
                <w:b/>
                <w:sz w:val="20"/>
                <w:lang w:val="sl-SI"/>
              </w:rPr>
              <w:t>SKUPAJ</w:t>
            </w:r>
          </w:p>
        </w:tc>
        <w:tc>
          <w:tcPr>
            <w:tcW w:w="2250" w:type="dxa"/>
            <w:tcBorders>
              <w:top w:val="single" w:sz="4" w:space="0" w:color="auto"/>
              <w:left w:val="single" w:sz="4" w:space="0" w:color="auto"/>
              <w:bottom w:val="single" w:sz="4" w:space="0" w:color="auto"/>
              <w:right w:val="single" w:sz="4" w:space="0" w:color="auto"/>
            </w:tcBorders>
            <w:shd w:val="clear" w:color="auto" w:fill="BFBFBF"/>
            <w:vAlign w:val="center"/>
          </w:tcPr>
          <w:p w14:paraId="6BAF6564" w14:textId="77777777" w:rsidR="00F205A1" w:rsidRPr="00F205A1" w:rsidRDefault="00F205A1" w:rsidP="00F205A1">
            <w:pPr>
              <w:tabs>
                <w:tab w:val="left" w:pos="426"/>
              </w:tabs>
              <w:autoSpaceDE w:val="0"/>
              <w:autoSpaceDN w:val="0"/>
              <w:adjustRightInd w:val="0"/>
              <w:jc w:val="center"/>
              <w:rPr>
                <w:rFonts w:ascii="Arial" w:hAnsi="Arial" w:cs="Arial"/>
                <w:b/>
                <w:sz w:val="20"/>
                <w:lang w:val="sl-SI"/>
              </w:rPr>
            </w:pPr>
            <w:r w:rsidRPr="00F205A1">
              <w:rPr>
                <w:rFonts w:ascii="Arial" w:hAnsi="Arial" w:cs="Arial"/>
                <w:b/>
                <w:sz w:val="20"/>
                <w:lang w:val="sl-SI"/>
              </w:rPr>
              <w:t>100</w:t>
            </w:r>
          </w:p>
        </w:tc>
      </w:tr>
    </w:tbl>
    <w:p w14:paraId="6BAF6566" w14:textId="77777777" w:rsidR="00F205A1" w:rsidRPr="00F205A1" w:rsidRDefault="00F205A1" w:rsidP="00F205A1">
      <w:pPr>
        <w:rPr>
          <w:rFonts w:ascii="Arial" w:hAnsi="Arial" w:cs="Arial"/>
          <w:b/>
          <w:sz w:val="20"/>
          <w:lang w:val="sl-SI"/>
        </w:rPr>
      </w:pPr>
    </w:p>
    <w:p w14:paraId="6BAF6567" w14:textId="77777777" w:rsidR="00F205A1" w:rsidRPr="00F205A1" w:rsidRDefault="00F205A1" w:rsidP="00F205A1">
      <w:pPr>
        <w:rPr>
          <w:rFonts w:ascii="Arial" w:hAnsi="Arial" w:cs="Arial"/>
          <w:b/>
          <w:sz w:val="20"/>
          <w:lang w:val="sl-SI"/>
        </w:rPr>
      </w:pPr>
    </w:p>
    <w:tbl>
      <w:tblPr>
        <w:tblW w:w="92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09"/>
        <w:gridCol w:w="2172"/>
      </w:tblGrid>
      <w:tr w:rsidR="00F205A1" w:rsidRPr="00F205A1" w14:paraId="6BAF656A" w14:textId="77777777" w:rsidTr="003B5E78">
        <w:trPr>
          <w:cantSplit/>
          <w:trHeight w:val="56"/>
        </w:trPr>
        <w:tc>
          <w:tcPr>
            <w:tcW w:w="7109" w:type="dxa"/>
            <w:tcBorders>
              <w:top w:val="single" w:sz="4" w:space="0" w:color="auto"/>
              <w:left w:val="single" w:sz="4" w:space="0" w:color="auto"/>
              <w:right w:val="single" w:sz="4" w:space="0" w:color="auto"/>
            </w:tcBorders>
            <w:shd w:val="clear" w:color="auto" w:fill="BFBFBF"/>
            <w:vAlign w:val="center"/>
          </w:tcPr>
          <w:p w14:paraId="6BAF6568" w14:textId="77777777" w:rsidR="00F205A1" w:rsidRPr="00F205A1" w:rsidRDefault="00F205A1" w:rsidP="00F205A1">
            <w:pPr>
              <w:rPr>
                <w:rFonts w:ascii="Arial" w:hAnsi="Arial" w:cs="Arial"/>
                <w:b/>
                <w:sz w:val="20"/>
                <w:lang w:val="sl-SI"/>
              </w:rPr>
            </w:pPr>
            <w:r w:rsidRPr="00F205A1">
              <w:rPr>
                <w:rFonts w:ascii="Arial" w:hAnsi="Arial" w:cs="Arial"/>
                <w:b/>
                <w:sz w:val="20"/>
                <w:lang w:val="sl-SI"/>
              </w:rPr>
              <w:t>Merila za pravne osebe in samostojne podjetnike posameznike</w:t>
            </w:r>
          </w:p>
        </w:tc>
        <w:tc>
          <w:tcPr>
            <w:tcW w:w="2172" w:type="dxa"/>
            <w:tcBorders>
              <w:top w:val="single" w:sz="4" w:space="0" w:color="auto"/>
              <w:left w:val="single" w:sz="4" w:space="0" w:color="auto"/>
              <w:right w:val="single" w:sz="4" w:space="0" w:color="auto"/>
            </w:tcBorders>
            <w:shd w:val="clear" w:color="auto" w:fill="BFBFBF"/>
            <w:vAlign w:val="center"/>
          </w:tcPr>
          <w:p w14:paraId="6BAF6569" w14:textId="77777777" w:rsidR="00F205A1" w:rsidRPr="00F205A1" w:rsidRDefault="00F205A1" w:rsidP="00F205A1">
            <w:pPr>
              <w:tabs>
                <w:tab w:val="left" w:pos="426"/>
              </w:tabs>
              <w:autoSpaceDE w:val="0"/>
              <w:autoSpaceDN w:val="0"/>
              <w:adjustRightInd w:val="0"/>
              <w:jc w:val="center"/>
              <w:rPr>
                <w:rFonts w:ascii="Arial" w:hAnsi="Arial" w:cs="Arial"/>
                <w:b/>
                <w:sz w:val="20"/>
                <w:lang w:val="sl-SI"/>
              </w:rPr>
            </w:pPr>
            <w:r w:rsidRPr="00F205A1">
              <w:rPr>
                <w:rFonts w:ascii="Arial" w:hAnsi="Arial" w:cs="Arial"/>
                <w:b/>
                <w:sz w:val="20"/>
                <w:lang w:val="sl-SI"/>
              </w:rPr>
              <w:t>Maksimalno število točk</w:t>
            </w:r>
          </w:p>
        </w:tc>
      </w:tr>
      <w:tr w:rsidR="00F205A1" w:rsidRPr="00F205A1" w14:paraId="6BAF656D" w14:textId="77777777" w:rsidTr="003B5E78">
        <w:trPr>
          <w:cantSplit/>
          <w:trHeight w:val="56"/>
        </w:trPr>
        <w:tc>
          <w:tcPr>
            <w:tcW w:w="7109" w:type="dxa"/>
            <w:tcBorders>
              <w:top w:val="single" w:sz="4" w:space="0" w:color="auto"/>
              <w:left w:val="single" w:sz="4" w:space="0" w:color="auto"/>
              <w:right w:val="single" w:sz="4" w:space="0" w:color="auto"/>
            </w:tcBorders>
            <w:vAlign w:val="center"/>
          </w:tcPr>
          <w:p w14:paraId="6BAF656B" w14:textId="77777777" w:rsidR="00F205A1" w:rsidRPr="00F205A1" w:rsidRDefault="00F205A1" w:rsidP="00F205A1">
            <w:pPr>
              <w:numPr>
                <w:ilvl w:val="0"/>
                <w:numId w:val="89"/>
              </w:numPr>
              <w:spacing w:before="0" w:after="200" w:line="276" w:lineRule="auto"/>
              <w:contextualSpacing/>
              <w:jc w:val="left"/>
              <w:rPr>
                <w:rFonts w:ascii="Arial" w:hAnsi="Arial" w:cs="Arial"/>
                <w:b/>
                <w:sz w:val="20"/>
                <w:lang w:val="sl-SI"/>
              </w:rPr>
            </w:pPr>
            <w:r w:rsidRPr="00F205A1">
              <w:rPr>
                <w:rFonts w:ascii="Arial" w:hAnsi="Arial" w:cs="Arial"/>
                <w:b/>
                <w:sz w:val="20"/>
                <w:lang w:val="sl-SI"/>
              </w:rPr>
              <w:t>EKONOMSKI VIDIK NALOŽBE</w:t>
            </w:r>
          </w:p>
        </w:tc>
        <w:tc>
          <w:tcPr>
            <w:tcW w:w="2172" w:type="dxa"/>
            <w:tcBorders>
              <w:top w:val="single" w:sz="4" w:space="0" w:color="auto"/>
              <w:left w:val="single" w:sz="4" w:space="0" w:color="auto"/>
              <w:right w:val="single" w:sz="4" w:space="0" w:color="auto"/>
            </w:tcBorders>
            <w:vAlign w:val="center"/>
          </w:tcPr>
          <w:p w14:paraId="6BAF656C" w14:textId="560B8BD6" w:rsidR="00F205A1" w:rsidRPr="00F205A1" w:rsidRDefault="005E4C0A" w:rsidP="00F205A1">
            <w:pPr>
              <w:jc w:val="center"/>
              <w:rPr>
                <w:rFonts w:ascii="Arial" w:hAnsi="Arial" w:cs="Arial"/>
                <w:b/>
                <w:sz w:val="20"/>
                <w:lang w:val="sl-SI"/>
              </w:rPr>
            </w:pPr>
            <w:r>
              <w:rPr>
                <w:rFonts w:ascii="Arial" w:hAnsi="Arial" w:cs="Arial"/>
                <w:b/>
                <w:sz w:val="20"/>
                <w:lang w:val="sl-SI"/>
              </w:rPr>
              <w:t>7</w:t>
            </w:r>
            <w:r w:rsidR="00F205A1" w:rsidRPr="00F205A1">
              <w:rPr>
                <w:rFonts w:ascii="Arial" w:hAnsi="Arial" w:cs="Arial"/>
                <w:b/>
                <w:sz w:val="20"/>
                <w:lang w:val="sl-SI"/>
              </w:rPr>
              <w:t>0</w:t>
            </w:r>
          </w:p>
        </w:tc>
      </w:tr>
      <w:tr w:rsidR="00F205A1" w:rsidRPr="00F205A1" w14:paraId="6BAF6570" w14:textId="77777777" w:rsidTr="003B5E78">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14:paraId="6BAF656E" w14:textId="77777777" w:rsidR="00F205A1" w:rsidRPr="00F205A1" w:rsidRDefault="00F205A1" w:rsidP="00F205A1">
            <w:pPr>
              <w:numPr>
                <w:ilvl w:val="0"/>
                <w:numId w:val="113"/>
              </w:numPr>
              <w:spacing w:before="0" w:after="200" w:line="276" w:lineRule="auto"/>
              <w:contextualSpacing/>
              <w:jc w:val="left"/>
              <w:rPr>
                <w:rFonts w:ascii="Arial" w:hAnsi="Arial" w:cs="Arial"/>
                <w:b/>
                <w:sz w:val="20"/>
                <w:lang w:val="sl-SI"/>
              </w:rPr>
            </w:pPr>
            <w:r w:rsidRPr="00F205A1">
              <w:rPr>
                <w:rFonts w:ascii="Arial" w:hAnsi="Arial" w:cs="Arial"/>
                <w:b/>
                <w:sz w:val="20"/>
                <w:lang w:val="sl-SI"/>
              </w:rPr>
              <w:t>Velikost podjetja glede na število delovnih mest</w:t>
            </w:r>
          </w:p>
        </w:tc>
        <w:tc>
          <w:tcPr>
            <w:tcW w:w="2172" w:type="dxa"/>
            <w:tcBorders>
              <w:top w:val="single" w:sz="4" w:space="0" w:color="auto"/>
              <w:left w:val="single" w:sz="4" w:space="0" w:color="auto"/>
              <w:bottom w:val="single" w:sz="4" w:space="0" w:color="auto"/>
              <w:right w:val="single" w:sz="4" w:space="0" w:color="auto"/>
            </w:tcBorders>
            <w:vAlign w:val="center"/>
          </w:tcPr>
          <w:p w14:paraId="6BAF656F" w14:textId="7E2E2386" w:rsidR="00F205A1" w:rsidRPr="00F205A1" w:rsidRDefault="005E4C0A" w:rsidP="00F205A1">
            <w:pPr>
              <w:jc w:val="center"/>
              <w:rPr>
                <w:rFonts w:ascii="Arial" w:hAnsi="Arial" w:cs="Arial"/>
                <w:b/>
                <w:sz w:val="20"/>
                <w:lang w:val="sl-SI"/>
              </w:rPr>
            </w:pPr>
            <w:r>
              <w:rPr>
                <w:rFonts w:ascii="Arial" w:hAnsi="Arial" w:cs="Arial"/>
                <w:b/>
                <w:sz w:val="20"/>
                <w:lang w:val="sl-SI"/>
              </w:rPr>
              <w:t>2</w:t>
            </w:r>
            <w:r w:rsidR="00F205A1" w:rsidRPr="00F205A1">
              <w:rPr>
                <w:rFonts w:ascii="Arial" w:hAnsi="Arial" w:cs="Arial"/>
                <w:b/>
                <w:sz w:val="20"/>
                <w:lang w:val="sl-SI"/>
              </w:rPr>
              <w:t>0</w:t>
            </w:r>
          </w:p>
        </w:tc>
      </w:tr>
      <w:tr w:rsidR="00F205A1" w:rsidRPr="00F205A1" w14:paraId="6BAF6573" w14:textId="77777777" w:rsidTr="003B5E78">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14:paraId="6BAF6571" w14:textId="7A3983A5" w:rsidR="00F205A1" w:rsidRPr="00F205A1" w:rsidRDefault="00F205A1" w:rsidP="00F205A1">
            <w:pPr>
              <w:numPr>
                <w:ilvl w:val="0"/>
                <w:numId w:val="114"/>
              </w:numPr>
              <w:spacing w:before="0" w:after="200" w:line="276" w:lineRule="auto"/>
              <w:contextualSpacing/>
              <w:jc w:val="left"/>
              <w:rPr>
                <w:rFonts w:ascii="Arial" w:hAnsi="Arial" w:cs="Arial"/>
                <w:sz w:val="20"/>
                <w:lang w:val="sl-SI"/>
              </w:rPr>
            </w:pPr>
            <w:r w:rsidRPr="00F205A1">
              <w:rPr>
                <w:rFonts w:ascii="Arial" w:hAnsi="Arial" w:cs="Arial"/>
                <w:sz w:val="20"/>
                <w:lang w:val="sl-SI"/>
              </w:rPr>
              <w:t>vlagatelj ima zaposlen</w:t>
            </w:r>
            <w:r w:rsidR="008373DB">
              <w:rPr>
                <w:rFonts w:ascii="Arial" w:hAnsi="Arial" w:cs="Arial"/>
                <w:sz w:val="20"/>
                <w:lang w:val="sl-SI"/>
              </w:rPr>
              <w:t>o 1 ali</w:t>
            </w:r>
            <w:r w:rsidRPr="00F205A1">
              <w:rPr>
                <w:rFonts w:ascii="Arial" w:hAnsi="Arial" w:cs="Arial"/>
                <w:sz w:val="20"/>
                <w:lang w:val="sl-SI"/>
              </w:rPr>
              <w:t xml:space="preserve"> 2 osebi za polni delovni čas;</w:t>
            </w:r>
          </w:p>
        </w:tc>
        <w:tc>
          <w:tcPr>
            <w:tcW w:w="2172" w:type="dxa"/>
            <w:tcBorders>
              <w:top w:val="single" w:sz="4" w:space="0" w:color="auto"/>
              <w:left w:val="single" w:sz="4" w:space="0" w:color="auto"/>
              <w:bottom w:val="single" w:sz="4" w:space="0" w:color="auto"/>
              <w:right w:val="single" w:sz="4" w:space="0" w:color="auto"/>
            </w:tcBorders>
            <w:vAlign w:val="center"/>
          </w:tcPr>
          <w:p w14:paraId="6BAF6572" w14:textId="1FB54626" w:rsidR="00F205A1" w:rsidRPr="00F205A1" w:rsidRDefault="005E4C0A" w:rsidP="00F205A1">
            <w:pPr>
              <w:jc w:val="center"/>
              <w:rPr>
                <w:rFonts w:ascii="Arial" w:hAnsi="Arial" w:cs="Arial"/>
                <w:sz w:val="20"/>
                <w:lang w:val="sl-SI"/>
              </w:rPr>
            </w:pPr>
            <w:r>
              <w:rPr>
                <w:rFonts w:ascii="Arial" w:hAnsi="Arial" w:cs="Arial"/>
                <w:sz w:val="20"/>
                <w:lang w:val="sl-SI"/>
              </w:rPr>
              <w:t>2</w:t>
            </w:r>
            <w:r w:rsidR="00F205A1" w:rsidRPr="00F205A1">
              <w:rPr>
                <w:rFonts w:ascii="Arial" w:hAnsi="Arial" w:cs="Arial"/>
                <w:sz w:val="20"/>
                <w:lang w:val="sl-SI"/>
              </w:rPr>
              <w:t>0</w:t>
            </w:r>
          </w:p>
        </w:tc>
      </w:tr>
      <w:tr w:rsidR="00F205A1" w:rsidRPr="00F205A1" w14:paraId="6BAF6576" w14:textId="77777777" w:rsidTr="003B5E78">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14:paraId="6BAF6574" w14:textId="77777777" w:rsidR="00F205A1" w:rsidRPr="00F205A1" w:rsidRDefault="00F205A1" w:rsidP="00F205A1">
            <w:pPr>
              <w:numPr>
                <w:ilvl w:val="0"/>
                <w:numId w:val="114"/>
              </w:numPr>
              <w:spacing w:before="0" w:after="200" w:line="276" w:lineRule="auto"/>
              <w:contextualSpacing/>
              <w:jc w:val="left"/>
              <w:rPr>
                <w:rFonts w:ascii="Arial" w:hAnsi="Arial" w:cs="Arial"/>
                <w:sz w:val="20"/>
                <w:lang w:val="sl-SI"/>
              </w:rPr>
            </w:pPr>
            <w:r w:rsidRPr="00F205A1">
              <w:rPr>
                <w:rFonts w:ascii="Arial" w:hAnsi="Arial" w:cs="Arial"/>
                <w:sz w:val="20"/>
                <w:lang w:val="sl-SI"/>
              </w:rPr>
              <w:t>vlagatelj ima zaposlene 3 osebe za polni delovni čas;</w:t>
            </w:r>
          </w:p>
        </w:tc>
        <w:tc>
          <w:tcPr>
            <w:tcW w:w="2172" w:type="dxa"/>
            <w:tcBorders>
              <w:top w:val="single" w:sz="4" w:space="0" w:color="auto"/>
              <w:left w:val="single" w:sz="4" w:space="0" w:color="auto"/>
              <w:bottom w:val="single" w:sz="4" w:space="0" w:color="auto"/>
              <w:right w:val="single" w:sz="4" w:space="0" w:color="auto"/>
            </w:tcBorders>
            <w:vAlign w:val="center"/>
          </w:tcPr>
          <w:p w14:paraId="6BAF6575" w14:textId="1DDDC27E" w:rsidR="00F205A1" w:rsidRPr="00F205A1" w:rsidRDefault="005E4C0A" w:rsidP="00F205A1">
            <w:pPr>
              <w:jc w:val="center"/>
              <w:rPr>
                <w:rFonts w:ascii="Arial" w:hAnsi="Arial" w:cs="Arial"/>
                <w:sz w:val="20"/>
                <w:lang w:val="sl-SI"/>
              </w:rPr>
            </w:pPr>
            <w:r>
              <w:rPr>
                <w:rFonts w:ascii="Arial" w:hAnsi="Arial" w:cs="Arial"/>
                <w:sz w:val="20"/>
                <w:lang w:val="sl-SI"/>
              </w:rPr>
              <w:t>16</w:t>
            </w:r>
          </w:p>
        </w:tc>
      </w:tr>
      <w:tr w:rsidR="00F205A1" w:rsidRPr="00F205A1" w14:paraId="6BAF6579" w14:textId="77777777" w:rsidTr="003B5E78">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14:paraId="6BAF6577" w14:textId="77777777" w:rsidR="00F205A1" w:rsidRPr="00F205A1" w:rsidRDefault="00F205A1" w:rsidP="00F205A1">
            <w:pPr>
              <w:numPr>
                <w:ilvl w:val="0"/>
                <w:numId w:val="114"/>
              </w:numPr>
              <w:spacing w:before="0" w:after="200" w:line="276" w:lineRule="auto"/>
              <w:contextualSpacing/>
              <w:jc w:val="left"/>
              <w:rPr>
                <w:rFonts w:ascii="Arial" w:hAnsi="Arial" w:cs="Arial"/>
                <w:sz w:val="20"/>
                <w:lang w:val="sl-SI"/>
              </w:rPr>
            </w:pPr>
            <w:r w:rsidRPr="00F205A1">
              <w:rPr>
                <w:rFonts w:ascii="Arial" w:hAnsi="Arial" w:cs="Arial"/>
                <w:sz w:val="20"/>
                <w:lang w:val="sl-SI"/>
              </w:rPr>
              <w:t>vlagatelj ima zaposlenih od 4 do vključno 8 oseb za polni delovni čas;</w:t>
            </w:r>
          </w:p>
        </w:tc>
        <w:tc>
          <w:tcPr>
            <w:tcW w:w="2172" w:type="dxa"/>
            <w:tcBorders>
              <w:top w:val="single" w:sz="4" w:space="0" w:color="auto"/>
              <w:left w:val="single" w:sz="4" w:space="0" w:color="auto"/>
              <w:bottom w:val="single" w:sz="4" w:space="0" w:color="auto"/>
              <w:right w:val="single" w:sz="4" w:space="0" w:color="auto"/>
            </w:tcBorders>
            <w:vAlign w:val="center"/>
          </w:tcPr>
          <w:p w14:paraId="6BAF6578" w14:textId="4CA674FB" w:rsidR="00F205A1" w:rsidRPr="00F205A1" w:rsidRDefault="005E4C0A" w:rsidP="00F205A1">
            <w:pPr>
              <w:jc w:val="center"/>
              <w:rPr>
                <w:rFonts w:ascii="Arial" w:hAnsi="Arial" w:cs="Arial"/>
                <w:sz w:val="20"/>
                <w:lang w:val="sl-SI"/>
              </w:rPr>
            </w:pPr>
            <w:r>
              <w:rPr>
                <w:rFonts w:ascii="Arial" w:hAnsi="Arial" w:cs="Arial"/>
                <w:sz w:val="20"/>
                <w:lang w:val="sl-SI"/>
              </w:rPr>
              <w:t>12</w:t>
            </w:r>
          </w:p>
        </w:tc>
      </w:tr>
      <w:tr w:rsidR="00F205A1" w:rsidRPr="00F205A1" w14:paraId="6BAF657C" w14:textId="77777777" w:rsidTr="003B5E78">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14:paraId="6BAF657A" w14:textId="77777777" w:rsidR="00F205A1" w:rsidRPr="00F205A1" w:rsidRDefault="00F205A1" w:rsidP="00F205A1">
            <w:pPr>
              <w:numPr>
                <w:ilvl w:val="0"/>
                <w:numId w:val="114"/>
              </w:numPr>
              <w:spacing w:before="0" w:after="200" w:line="276" w:lineRule="auto"/>
              <w:contextualSpacing/>
              <w:jc w:val="left"/>
              <w:rPr>
                <w:rFonts w:ascii="Arial" w:hAnsi="Arial" w:cs="Arial"/>
                <w:sz w:val="20"/>
                <w:lang w:val="sl-SI"/>
              </w:rPr>
            </w:pPr>
            <w:r w:rsidRPr="00F205A1">
              <w:rPr>
                <w:rFonts w:ascii="Arial" w:hAnsi="Arial" w:cs="Arial"/>
                <w:sz w:val="20"/>
                <w:lang w:val="sl-SI"/>
              </w:rPr>
              <w:t>vlagatelj ima zaposlenih od 9 do vključno 14 oseb za polni delovni čas;</w:t>
            </w:r>
          </w:p>
        </w:tc>
        <w:tc>
          <w:tcPr>
            <w:tcW w:w="2172" w:type="dxa"/>
            <w:tcBorders>
              <w:top w:val="single" w:sz="4" w:space="0" w:color="auto"/>
              <w:left w:val="single" w:sz="4" w:space="0" w:color="auto"/>
              <w:bottom w:val="single" w:sz="4" w:space="0" w:color="auto"/>
              <w:right w:val="single" w:sz="4" w:space="0" w:color="auto"/>
            </w:tcBorders>
            <w:vAlign w:val="center"/>
          </w:tcPr>
          <w:p w14:paraId="6BAF657B" w14:textId="71AF26C0" w:rsidR="00F205A1" w:rsidRPr="00F205A1" w:rsidRDefault="005E4C0A" w:rsidP="00F205A1">
            <w:pPr>
              <w:jc w:val="center"/>
              <w:rPr>
                <w:rFonts w:ascii="Arial" w:hAnsi="Arial" w:cs="Arial"/>
                <w:sz w:val="20"/>
                <w:lang w:val="sl-SI"/>
              </w:rPr>
            </w:pPr>
            <w:r>
              <w:rPr>
                <w:rFonts w:ascii="Arial" w:hAnsi="Arial" w:cs="Arial"/>
                <w:sz w:val="20"/>
                <w:lang w:val="sl-SI"/>
              </w:rPr>
              <w:t>8</w:t>
            </w:r>
          </w:p>
        </w:tc>
      </w:tr>
      <w:tr w:rsidR="00F205A1" w:rsidRPr="00F205A1" w14:paraId="6BAF657F" w14:textId="77777777" w:rsidTr="003B5E78">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14:paraId="6BAF657D" w14:textId="77777777" w:rsidR="00F205A1" w:rsidRPr="00F205A1" w:rsidRDefault="00F205A1" w:rsidP="00F205A1">
            <w:pPr>
              <w:numPr>
                <w:ilvl w:val="0"/>
                <w:numId w:val="114"/>
              </w:numPr>
              <w:spacing w:before="0" w:after="200" w:line="276" w:lineRule="auto"/>
              <w:contextualSpacing/>
              <w:jc w:val="left"/>
              <w:rPr>
                <w:rFonts w:ascii="Arial" w:hAnsi="Arial" w:cs="Arial"/>
                <w:sz w:val="20"/>
                <w:lang w:val="sl-SI"/>
              </w:rPr>
            </w:pPr>
            <w:r w:rsidRPr="00F205A1">
              <w:rPr>
                <w:rFonts w:ascii="Arial" w:hAnsi="Arial" w:cs="Arial"/>
                <w:sz w:val="20"/>
                <w:lang w:val="sl-SI"/>
              </w:rPr>
              <w:t>vlagatelj ima zaposlenih od 15 do vključno 20 oseb za polni delovni čas;</w:t>
            </w:r>
          </w:p>
        </w:tc>
        <w:tc>
          <w:tcPr>
            <w:tcW w:w="2172" w:type="dxa"/>
            <w:tcBorders>
              <w:top w:val="single" w:sz="4" w:space="0" w:color="auto"/>
              <w:left w:val="single" w:sz="4" w:space="0" w:color="auto"/>
              <w:bottom w:val="single" w:sz="4" w:space="0" w:color="auto"/>
              <w:right w:val="single" w:sz="4" w:space="0" w:color="auto"/>
            </w:tcBorders>
            <w:vAlign w:val="center"/>
          </w:tcPr>
          <w:p w14:paraId="6BAF657E" w14:textId="6AC0C0B5" w:rsidR="00F205A1" w:rsidRPr="00F205A1" w:rsidRDefault="005E4C0A" w:rsidP="00F205A1">
            <w:pPr>
              <w:jc w:val="center"/>
              <w:rPr>
                <w:rFonts w:ascii="Arial" w:hAnsi="Arial" w:cs="Arial"/>
                <w:sz w:val="20"/>
                <w:lang w:val="sl-SI"/>
              </w:rPr>
            </w:pPr>
            <w:r>
              <w:rPr>
                <w:rFonts w:ascii="Arial" w:hAnsi="Arial" w:cs="Arial"/>
                <w:sz w:val="20"/>
                <w:lang w:val="sl-SI"/>
              </w:rPr>
              <w:t>4</w:t>
            </w:r>
          </w:p>
        </w:tc>
      </w:tr>
      <w:tr w:rsidR="00F205A1" w:rsidRPr="00F205A1" w14:paraId="6BAF6582" w14:textId="77777777" w:rsidTr="003B5E78">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14:paraId="6BAF6580" w14:textId="77777777" w:rsidR="00F205A1" w:rsidRPr="00F205A1" w:rsidRDefault="00F205A1" w:rsidP="00F205A1">
            <w:pPr>
              <w:numPr>
                <w:ilvl w:val="0"/>
                <w:numId w:val="114"/>
              </w:numPr>
              <w:spacing w:before="0" w:after="200" w:line="276" w:lineRule="auto"/>
              <w:contextualSpacing/>
              <w:jc w:val="left"/>
              <w:rPr>
                <w:rFonts w:ascii="Arial" w:hAnsi="Arial" w:cs="Arial"/>
                <w:sz w:val="20"/>
                <w:lang w:val="sl-SI"/>
              </w:rPr>
            </w:pPr>
            <w:r w:rsidRPr="00F205A1">
              <w:rPr>
                <w:rFonts w:ascii="Arial" w:hAnsi="Arial" w:cs="Arial"/>
                <w:sz w:val="20"/>
                <w:lang w:val="sl-SI"/>
              </w:rPr>
              <w:t>vlagatelj ima zaposlenih več kot 20 oseb za polni delovni čas.</w:t>
            </w:r>
          </w:p>
        </w:tc>
        <w:tc>
          <w:tcPr>
            <w:tcW w:w="2172" w:type="dxa"/>
            <w:tcBorders>
              <w:top w:val="single" w:sz="4" w:space="0" w:color="auto"/>
              <w:left w:val="single" w:sz="4" w:space="0" w:color="auto"/>
              <w:bottom w:val="single" w:sz="4" w:space="0" w:color="auto"/>
              <w:right w:val="single" w:sz="4" w:space="0" w:color="auto"/>
            </w:tcBorders>
            <w:vAlign w:val="center"/>
          </w:tcPr>
          <w:p w14:paraId="6BAF6581" w14:textId="210062D2" w:rsidR="00F205A1" w:rsidRPr="00F205A1" w:rsidRDefault="005E4C0A" w:rsidP="00F205A1">
            <w:pPr>
              <w:jc w:val="center"/>
              <w:rPr>
                <w:rFonts w:ascii="Arial" w:hAnsi="Arial" w:cs="Arial"/>
                <w:sz w:val="20"/>
                <w:lang w:val="sl-SI"/>
              </w:rPr>
            </w:pPr>
            <w:r>
              <w:rPr>
                <w:rFonts w:ascii="Arial" w:hAnsi="Arial" w:cs="Arial"/>
                <w:sz w:val="20"/>
                <w:lang w:val="sl-SI"/>
              </w:rPr>
              <w:t>2</w:t>
            </w:r>
          </w:p>
        </w:tc>
      </w:tr>
      <w:tr w:rsidR="00F205A1" w:rsidRPr="00F205A1" w14:paraId="6BAF6585" w14:textId="77777777" w:rsidTr="003B5E78">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14:paraId="6BAF6583" w14:textId="369ACDA0" w:rsidR="00F205A1" w:rsidRPr="00F205A1" w:rsidRDefault="00F205A1" w:rsidP="00F205A1">
            <w:pPr>
              <w:numPr>
                <w:ilvl w:val="0"/>
                <w:numId w:val="113"/>
              </w:numPr>
              <w:spacing w:before="0" w:after="200" w:line="276" w:lineRule="auto"/>
              <w:contextualSpacing/>
              <w:jc w:val="left"/>
              <w:rPr>
                <w:rFonts w:ascii="Arial" w:hAnsi="Arial" w:cs="Arial"/>
                <w:b/>
                <w:sz w:val="20"/>
                <w:lang w:val="sl-SI"/>
              </w:rPr>
            </w:pPr>
            <w:r w:rsidRPr="00F205A1">
              <w:rPr>
                <w:rFonts w:ascii="Arial" w:hAnsi="Arial" w:cs="Arial"/>
                <w:b/>
                <w:sz w:val="20"/>
                <w:lang w:val="sl-SI"/>
              </w:rPr>
              <w:t xml:space="preserve">Razmerje med letnim prihodkom iz dejavnosti in </w:t>
            </w:r>
            <w:r w:rsidR="006F0DAA">
              <w:rPr>
                <w:rFonts w:ascii="Arial" w:hAnsi="Arial" w:cs="Arial"/>
                <w:b/>
                <w:sz w:val="20"/>
                <w:lang w:val="sl-SI"/>
              </w:rPr>
              <w:t xml:space="preserve">med </w:t>
            </w:r>
            <w:r w:rsidRPr="00F205A1">
              <w:rPr>
                <w:rFonts w:ascii="Arial" w:hAnsi="Arial" w:cs="Arial"/>
                <w:b/>
                <w:sz w:val="20"/>
                <w:lang w:val="sl-SI"/>
              </w:rPr>
              <w:t>višino naložbe</w:t>
            </w:r>
          </w:p>
        </w:tc>
        <w:tc>
          <w:tcPr>
            <w:tcW w:w="2172" w:type="dxa"/>
            <w:tcBorders>
              <w:top w:val="single" w:sz="4" w:space="0" w:color="auto"/>
              <w:left w:val="single" w:sz="4" w:space="0" w:color="auto"/>
              <w:bottom w:val="single" w:sz="4" w:space="0" w:color="auto"/>
              <w:right w:val="single" w:sz="4" w:space="0" w:color="auto"/>
            </w:tcBorders>
            <w:vAlign w:val="center"/>
          </w:tcPr>
          <w:p w14:paraId="6BAF6584" w14:textId="77777777" w:rsidR="00F205A1" w:rsidRPr="00F205A1" w:rsidRDefault="00F205A1" w:rsidP="00F205A1">
            <w:pPr>
              <w:jc w:val="center"/>
              <w:rPr>
                <w:rFonts w:ascii="Arial" w:hAnsi="Arial" w:cs="Arial"/>
                <w:b/>
                <w:sz w:val="20"/>
                <w:lang w:val="sl-SI"/>
              </w:rPr>
            </w:pPr>
            <w:r w:rsidRPr="00F205A1">
              <w:rPr>
                <w:rFonts w:ascii="Arial" w:hAnsi="Arial" w:cs="Arial"/>
                <w:b/>
                <w:sz w:val="20"/>
                <w:lang w:val="sl-SI"/>
              </w:rPr>
              <w:t>10</w:t>
            </w:r>
          </w:p>
        </w:tc>
      </w:tr>
      <w:tr w:rsidR="00F205A1" w:rsidRPr="00F205A1" w14:paraId="6BAF6588" w14:textId="77777777" w:rsidTr="003B5E78">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14:paraId="6BAF6586" w14:textId="77777777" w:rsidR="00F205A1" w:rsidRPr="00F205A1" w:rsidRDefault="00F205A1" w:rsidP="00F205A1">
            <w:pPr>
              <w:numPr>
                <w:ilvl w:val="0"/>
                <w:numId w:val="94"/>
              </w:numPr>
              <w:spacing w:before="0" w:after="200" w:line="276" w:lineRule="auto"/>
              <w:contextualSpacing/>
              <w:jc w:val="left"/>
              <w:rPr>
                <w:rFonts w:ascii="Arial" w:hAnsi="Arial" w:cs="Arial"/>
                <w:sz w:val="20"/>
                <w:lang w:val="sl-SI"/>
              </w:rPr>
            </w:pPr>
            <w:r w:rsidRPr="00F205A1">
              <w:rPr>
                <w:rFonts w:ascii="Arial" w:hAnsi="Arial" w:cs="Arial"/>
                <w:sz w:val="20"/>
                <w:lang w:val="sl-SI"/>
              </w:rPr>
              <w:t>količnik je enak ali večji od 3;</w:t>
            </w:r>
          </w:p>
        </w:tc>
        <w:tc>
          <w:tcPr>
            <w:tcW w:w="2172" w:type="dxa"/>
            <w:tcBorders>
              <w:top w:val="single" w:sz="4" w:space="0" w:color="auto"/>
              <w:left w:val="single" w:sz="4" w:space="0" w:color="auto"/>
              <w:bottom w:val="single" w:sz="4" w:space="0" w:color="auto"/>
              <w:right w:val="single" w:sz="4" w:space="0" w:color="auto"/>
            </w:tcBorders>
            <w:vAlign w:val="center"/>
          </w:tcPr>
          <w:p w14:paraId="6BAF6587"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10</w:t>
            </w:r>
          </w:p>
        </w:tc>
      </w:tr>
      <w:tr w:rsidR="00F205A1" w:rsidRPr="00F205A1" w14:paraId="6BAF658B" w14:textId="77777777" w:rsidTr="003B5E78">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14:paraId="6BAF6589" w14:textId="77777777" w:rsidR="00F205A1" w:rsidRPr="00F205A1" w:rsidRDefault="00F205A1" w:rsidP="00F205A1">
            <w:pPr>
              <w:numPr>
                <w:ilvl w:val="0"/>
                <w:numId w:val="94"/>
              </w:numPr>
              <w:spacing w:before="0" w:after="200" w:line="276" w:lineRule="auto"/>
              <w:contextualSpacing/>
              <w:jc w:val="left"/>
              <w:rPr>
                <w:rFonts w:ascii="Arial" w:hAnsi="Arial" w:cs="Arial"/>
                <w:sz w:val="20"/>
                <w:lang w:val="sl-SI"/>
              </w:rPr>
            </w:pPr>
            <w:r w:rsidRPr="00F205A1">
              <w:rPr>
                <w:rFonts w:ascii="Arial" w:hAnsi="Arial" w:cs="Arial"/>
                <w:sz w:val="20"/>
                <w:lang w:val="sl-SI"/>
              </w:rPr>
              <w:t>količnik je enak ali večji od 2,5 in manjši od 3;</w:t>
            </w:r>
          </w:p>
        </w:tc>
        <w:tc>
          <w:tcPr>
            <w:tcW w:w="2172" w:type="dxa"/>
            <w:tcBorders>
              <w:top w:val="single" w:sz="4" w:space="0" w:color="auto"/>
              <w:left w:val="single" w:sz="4" w:space="0" w:color="auto"/>
              <w:bottom w:val="single" w:sz="4" w:space="0" w:color="auto"/>
              <w:right w:val="single" w:sz="4" w:space="0" w:color="auto"/>
            </w:tcBorders>
            <w:vAlign w:val="center"/>
          </w:tcPr>
          <w:p w14:paraId="6BAF658A"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9</w:t>
            </w:r>
          </w:p>
        </w:tc>
      </w:tr>
      <w:tr w:rsidR="00F205A1" w:rsidRPr="00F205A1" w14:paraId="6BAF658E" w14:textId="77777777" w:rsidTr="003B5E78">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14:paraId="6BAF658C" w14:textId="77777777" w:rsidR="00F205A1" w:rsidRPr="00F205A1" w:rsidRDefault="00F205A1" w:rsidP="00F205A1">
            <w:pPr>
              <w:numPr>
                <w:ilvl w:val="0"/>
                <w:numId w:val="94"/>
              </w:numPr>
              <w:spacing w:before="0" w:after="200" w:line="276" w:lineRule="auto"/>
              <w:contextualSpacing/>
              <w:jc w:val="left"/>
              <w:rPr>
                <w:rFonts w:ascii="Arial" w:hAnsi="Arial" w:cs="Arial"/>
                <w:sz w:val="20"/>
                <w:lang w:val="sl-SI"/>
              </w:rPr>
            </w:pPr>
            <w:r w:rsidRPr="00F205A1">
              <w:rPr>
                <w:rFonts w:ascii="Arial" w:hAnsi="Arial" w:cs="Arial"/>
                <w:sz w:val="20"/>
                <w:lang w:val="sl-SI"/>
              </w:rPr>
              <w:t>količnik je enak ali večji od 2 in manjši od 2,5;</w:t>
            </w:r>
          </w:p>
        </w:tc>
        <w:tc>
          <w:tcPr>
            <w:tcW w:w="2172" w:type="dxa"/>
            <w:tcBorders>
              <w:top w:val="single" w:sz="4" w:space="0" w:color="auto"/>
              <w:left w:val="single" w:sz="4" w:space="0" w:color="auto"/>
              <w:bottom w:val="single" w:sz="4" w:space="0" w:color="auto"/>
              <w:right w:val="single" w:sz="4" w:space="0" w:color="auto"/>
            </w:tcBorders>
            <w:vAlign w:val="center"/>
          </w:tcPr>
          <w:p w14:paraId="6BAF658D"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8</w:t>
            </w:r>
          </w:p>
        </w:tc>
      </w:tr>
      <w:tr w:rsidR="00F205A1" w:rsidRPr="00F205A1" w14:paraId="6BAF6591" w14:textId="77777777" w:rsidTr="003B5E78">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14:paraId="6BAF658F" w14:textId="77777777" w:rsidR="00F205A1" w:rsidRPr="00F205A1" w:rsidRDefault="00F205A1" w:rsidP="00F205A1">
            <w:pPr>
              <w:numPr>
                <w:ilvl w:val="0"/>
                <w:numId w:val="94"/>
              </w:numPr>
              <w:spacing w:before="0" w:after="200" w:line="276" w:lineRule="auto"/>
              <w:contextualSpacing/>
              <w:jc w:val="left"/>
              <w:rPr>
                <w:rFonts w:ascii="Arial" w:hAnsi="Arial" w:cs="Arial"/>
                <w:sz w:val="20"/>
                <w:lang w:val="sl-SI"/>
              </w:rPr>
            </w:pPr>
            <w:r w:rsidRPr="00F205A1">
              <w:rPr>
                <w:rFonts w:ascii="Arial" w:hAnsi="Arial" w:cs="Arial"/>
                <w:sz w:val="20"/>
                <w:lang w:val="sl-SI"/>
              </w:rPr>
              <w:t>količnik je enak ali večji od 1,5 in manjši od 2;</w:t>
            </w:r>
          </w:p>
        </w:tc>
        <w:tc>
          <w:tcPr>
            <w:tcW w:w="2172" w:type="dxa"/>
            <w:tcBorders>
              <w:top w:val="single" w:sz="4" w:space="0" w:color="auto"/>
              <w:left w:val="single" w:sz="4" w:space="0" w:color="auto"/>
              <w:bottom w:val="single" w:sz="4" w:space="0" w:color="auto"/>
              <w:right w:val="single" w:sz="4" w:space="0" w:color="auto"/>
            </w:tcBorders>
            <w:vAlign w:val="center"/>
          </w:tcPr>
          <w:p w14:paraId="6BAF6590"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7</w:t>
            </w:r>
          </w:p>
        </w:tc>
      </w:tr>
      <w:tr w:rsidR="00F205A1" w:rsidRPr="00F205A1" w14:paraId="6BAF6594" w14:textId="77777777" w:rsidTr="003B5E78">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14:paraId="6BAF6592" w14:textId="77777777" w:rsidR="00F205A1" w:rsidRPr="00F205A1" w:rsidRDefault="00F205A1" w:rsidP="00F205A1">
            <w:pPr>
              <w:numPr>
                <w:ilvl w:val="0"/>
                <w:numId w:val="94"/>
              </w:numPr>
              <w:spacing w:before="0" w:after="200" w:line="276" w:lineRule="auto"/>
              <w:contextualSpacing/>
              <w:jc w:val="left"/>
              <w:rPr>
                <w:rFonts w:ascii="Arial" w:hAnsi="Arial" w:cs="Arial"/>
                <w:sz w:val="20"/>
                <w:lang w:val="sl-SI"/>
              </w:rPr>
            </w:pPr>
            <w:r w:rsidRPr="00F205A1">
              <w:rPr>
                <w:rFonts w:ascii="Arial" w:hAnsi="Arial" w:cs="Arial"/>
                <w:sz w:val="20"/>
                <w:lang w:val="sl-SI"/>
              </w:rPr>
              <w:t>količnik je enak ali večji od 1 in manjši od 1,5;</w:t>
            </w:r>
          </w:p>
        </w:tc>
        <w:tc>
          <w:tcPr>
            <w:tcW w:w="2172" w:type="dxa"/>
            <w:tcBorders>
              <w:top w:val="single" w:sz="4" w:space="0" w:color="auto"/>
              <w:left w:val="single" w:sz="4" w:space="0" w:color="auto"/>
              <w:bottom w:val="single" w:sz="4" w:space="0" w:color="auto"/>
              <w:right w:val="single" w:sz="4" w:space="0" w:color="auto"/>
            </w:tcBorders>
            <w:vAlign w:val="center"/>
          </w:tcPr>
          <w:p w14:paraId="6BAF6593"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6</w:t>
            </w:r>
          </w:p>
        </w:tc>
      </w:tr>
      <w:tr w:rsidR="00F205A1" w:rsidRPr="00F205A1" w14:paraId="6BAF6597" w14:textId="77777777" w:rsidTr="003B5E78">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14:paraId="6BAF6595" w14:textId="77777777" w:rsidR="00F205A1" w:rsidRPr="00F205A1" w:rsidRDefault="00F205A1" w:rsidP="00F205A1">
            <w:pPr>
              <w:numPr>
                <w:ilvl w:val="0"/>
                <w:numId w:val="94"/>
              </w:numPr>
              <w:spacing w:before="0" w:after="200" w:line="276" w:lineRule="auto"/>
              <w:contextualSpacing/>
              <w:jc w:val="left"/>
              <w:rPr>
                <w:rFonts w:ascii="Arial" w:hAnsi="Arial" w:cs="Arial"/>
                <w:sz w:val="20"/>
                <w:lang w:val="sl-SI"/>
              </w:rPr>
            </w:pPr>
            <w:r w:rsidRPr="00F205A1">
              <w:rPr>
                <w:rFonts w:ascii="Arial" w:hAnsi="Arial" w:cs="Arial"/>
                <w:sz w:val="20"/>
                <w:lang w:val="sl-SI"/>
              </w:rPr>
              <w:lastRenderedPageBreak/>
              <w:t>količnik je enak ali večji od 0,8 in manjši od 1;</w:t>
            </w:r>
          </w:p>
        </w:tc>
        <w:tc>
          <w:tcPr>
            <w:tcW w:w="2172" w:type="dxa"/>
            <w:tcBorders>
              <w:top w:val="single" w:sz="4" w:space="0" w:color="auto"/>
              <w:left w:val="single" w:sz="4" w:space="0" w:color="auto"/>
              <w:bottom w:val="single" w:sz="4" w:space="0" w:color="auto"/>
              <w:right w:val="single" w:sz="4" w:space="0" w:color="auto"/>
            </w:tcBorders>
            <w:vAlign w:val="center"/>
          </w:tcPr>
          <w:p w14:paraId="6BAF6596"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5</w:t>
            </w:r>
          </w:p>
        </w:tc>
      </w:tr>
      <w:tr w:rsidR="00F205A1" w:rsidRPr="00F205A1" w14:paraId="6BAF659A" w14:textId="77777777" w:rsidTr="003B5E78">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14:paraId="6BAF6598" w14:textId="77777777" w:rsidR="00F205A1" w:rsidRPr="00F205A1" w:rsidRDefault="00F205A1" w:rsidP="00F205A1">
            <w:pPr>
              <w:numPr>
                <w:ilvl w:val="0"/>
                <w:numId w:val="94"/>
              </w:numPr>
              <w:spacing w:before="0" w:after="200" w:line="276" w:lineRule="auto"/>
              <w:contextualSpacing/>
              <w:jc w:val="left"/>
              <w:rPr>
                <w:rFonts w:ascii="Arial" w:hAnsi="Arial" w:cs="Arial"/>
                <w:sz w:val="20"/>
                <w:lang w:val="sl-SI"/>
              </w:rPr>
            </w:pPr>
            <w:r w:rsidRPr="00F205A1">
              <w:rPr>
                <w:rFonts w:ascii="Arial" w:hAnsi="Arial" w:cs="Arial"/>
                <w:sz w:val="20"/>
                <w:lang w:val="sl-SI"/>
              </w:rPr>
              <w:t>količnik je enak ali večji od 0,5 in manjši od 0,8;</w:t>
            </w:r>
          </w:p>
        </w:tc>
        <w:tc>
          <w:tcPr>
            <w:tcW w:w="2172" w:type="dxa"/>
            <w:tcBorders>
              <w:top w:val="single" w:sz="4" w:space="0" w:color="auto"/>
              <w:left w:val="single" w:sz="4" w:space="0" w:color="auto"/>
              <w:bottom w:val="single" w:sz="4" w:space="0" w:color="auto"/>
              <w:right w:val="single" w:sz="4" w:space="0" w:color="auto"/>
            </w:tcBorders>
            <w:vAlign w:val="center"/>
          </w:tcPr>
          <w:p w14:paraId="6BAF6599"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4</w:t>
            </w:r>
          </w:p>
        </w:tc>
      </w:tr>
      <w:tr w:rsidR="00F205A1" w:rsidRPr="00F205A1" w14:paraId="6BAF659D" w14:textId="77777777" w:rsidTr="003B5E78">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14:paraId="6BAF659B" w14:textId="77777777" w:rsidR="00F205A1" w:rsidRPr="00F205A1" w:rsidRDefault="00F205A1" w:rsidP="00F205A1">
            <w:pPr>
              <w:numPr>
                <w:ilvl w:val="0"/>
                <w:numId w:val="94"/>
              </w:numPr>
              <w:spacing w:before="0" w:after="200" w:line="276" w:lineRule="auto"/>
              <w:contextualSpacing/>
              <w:jc w:val="left"/>
              <w:rPr>
                <w:rFonts w:ascii="Arial" w:hAnsi="Arial" w:cs="Arial"/>
                <w:sz w:val="20"/>
                <w:lang w:val="sl-SI"/>
              </w:rPr>
            </w:pPr>
            <w:r w:rsidRPr="00F205A1">
              <w:rPr>
                <w:rFonts w:ascii="Arial" w:hAnsi="Arial" w:cs="Arial"/>
                <w:sz w:val="20"/>
                <w:lang w:val="sl-SI"/>
              </w:rPr>
              <w:t>količnik je enak ali večji od 0,3 in manjši od 0,5;</w:t>
            </w:r>
          </w:p>
        </w:tc>
        <w:tc>
          <w:tcPr>
            <w:tcW w:w="2172" w:type="dxa"/>
            <w:tcBorders>
              <w:top w:val="single" w:sz="4" w:space="0" w:color="auto"/>
              <w:left w:val="single" w:sz="4" w:space="0" w:color="auto"/>
              <w:bottom w:val="single" w:sz="4" w:space="0" w:color="auto"/>
              <w:right w:val="single" w:sz="4" w:space="0" w:color="auto"/>
            </w:tcBorders>
            <w:vAlign w:val="center"/>
          </w:tcPr>
          <w:p w14:paraId="6BAF659C"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3</w:t>
            </w:r>
          </w:p>
        </w:tc>
      </w:tr>
      <w:tr w:rsidR="00F205A1" w:rsidRPr="00F205A1" w14:paraId="6BAF65A0" w14:textId="77777777" w:rsidTr="003B5E78">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14:paraId="6BAF659E" w14:textId="77777777" w:rsidR="00F205A1" w:rsidRPr="00F205A1" w:rsidRDefault="00F205A1" w:rsidP="00F205A1">
            <w:pPr>
              <w:numPr>
                <w:ilvl w:val="0"/>
                <w:numId w:val="94"/>
              </w:numPr>
              <w:spacing w:before="0" w:after="200" w:line="276" w:lineRule="auto"/>
              <w:contextualSpacing/>
              <w:jc w:val="left"/>
              <w:rPr>
                <w:rFonts w:ascii="Arial" w:hAnsi="Arial" w:cs="Arial"/>
                <w:sz w:val="20"/>
                <w:lang w:val="sl-SI"/>
              </w:rPr>
            </w:pPr>
            <w:r w:rsidRPr="00F205A1">
              <w:rPr>
                <w:rFonts w:ascii="Arial" w:hAnsi="Arial" w:cs="Arial"/>
                <w:sz w:val="20"/>
                <w:lang w:val="sl-SI"/>
              </w:rPr>
              <w:t>količnik je enak ali večji od 0,1 in manjši od 0,3;</w:t>
            </w:r>
          </w:p>
        </w:tc>
        <w:tc>
          <w:tcPr>
            <w:tcW w:w="2172" w:type="dxa"/>
            <w:tcBorders>
              <w:top w:val="single" w:sz="4" w:space="0" w:color="auto"/>
              <w:left w:val="single" w:sz="4" w:space="0" w:color="auto"/>
              <w:bottom w:val="single" w:sz="4" w:space="0" w:color="auto"/>
              <w:right w:val="single" w:sz="4" w:space="0" w:color="auto"/>
            </w:tcBorders>
            <w:vAlign w:val="center"/>
          </w:tcPr>
          <w:p w14:paraId="6BAF659F"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2</w:t>
            </w:r>
          </w:p>
        </w:tc>
      </w:tr>
      <w:tr w:rsidR="00F205A1" w:rsidRPr="00F205A1" w14:paraId="6BAF65A3" w14:textId="77777777" w:rsidTr="003B5E78">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14:paraId="6BAF65A1" w14:textId="77777777" w:rsidR="00F205A1" w:rsidRPr="00F205A1" w:rsidRDefault="00F205A1" w:rsidP="00F205A1">
            <w:pPr>
              <w:numPr>
                <w:ilvl w:val="0"/>
                <w:numId w:val="94"/>
              </w:numPr>
              <w:spacing w:before="0" w:after="200" w:line="276" w:lineRule="auto"/>
              <w:contextualSpacing/>
              <w:jc w:val="left"/>
              <w:rPr>
                <w:rFonts w:ascii="Arial" w:hAnsi="Arial" w:cs="Arial"/>
                <w:sz w:val="20"/>
                <w:lang w:val="sl-SI"/>
              </w:rPr>
            </w:pPr>
            <w:r w:rsidRPr="00F205A1">
              <w:rPr>
                <w:rFonts w:ascii="Arial" w:hAnsi="Arial" w:cs="Arial"/>
                <w:sz w:val="20"/>
                <w:lang w:val="sl-SI"/>
              </w:rPr>
              <w:t>količnik je manjši 0,1.</w:t>
            </w:r>
          </w:p>
        </w:tc>
        <w:tc>
          <w:tcPr>
            <w:tcW w:w="2172" w:type="dxa"/>
            <w:tcBorders>
              <w:top w:val="single" w:sz="4" w:space="0" w:color="auto"/>
              <w:left w:val="single" w:sz="4" w:space="0" w:color="auto"/>
              <w:bottom w:val="single" w:sz="4" w:space="0" w:color="auto"/>
              <w:right w:val="single" w:sz="4" w:space="0" w:color="auto"/>
            </w:tcBorders>
            <w:vAlign w:val="center"/>
          </w:tcPr>
          <w:p w14:paraId="6BAF65A2"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1</w:t>
            </w:r>
          </w:p>
        </w:tc>
      </w:tr>
      <w:tr w:rsidR="00F205A1" w:rsidRPr="00F205A1" w14:paraId="6BAF65A6" w14:textId="77777777" w:rsidTr="003B5E78">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14:paraId="6BAF65A4" w14:textId="77777777" w:rsidR="00F205A1" w:rsidRPr="00F205A1" w:rsidRDefault="00F205A1" w:rsidP="00F205A1">
            <w:pPr>
              <w:numPr>
                <w:ilvl w:val="0"/>
                <w:numId w:val="113"/>
              </w:numPr>
              <w:spacing w:before="0" w:after="200" w:line="276" w:lineRule="auto"/>
              <w:contextualSpacing/>
              <w:jc w:val="left"/>
              <w:rPr>
                <w:rFonts w:ascii="Arial" w:hAnsi="Arial" w:cs="Arial"/>
                <w:b/>
                <w:sz w:val="20"/>
                <w:lang w:val="sl-SI"/>
              </w:rPr>
            </w:pPr>
            <w:r w:rsidRPr="00F205A1">
              <w:rPr>
                <w:rFonts w:ascii="Arial" w:hAnsi="Arial" w:cs="Arial"/>
                <w:b/>
                <w:sz w:val="20"/>
                <w:lang w:val="sl-SI"/>
              </w:rPr>
              <w:t>Delovanje podjetja</w:t>
            </w:r>
          </w:p>
        </w:tc>
        <w:tc>
          <w:tcPr>
            <w:tcW w:w="2172" w:type="dxa"/>
            <w:tcBorders>
              <w:top w:val="single" w:sz="4" w:space="0" w:color="auto"/>
              <w:left w:val="single" w:sz="4" w:space="0" w:color="auto"/>
              <w:bottom w:val="single" w:sz="4" w:space="0" w:color="auto"/>
              <w:right w:val="single" w:sz="4" w:space="0" w:color="auto"/>
            </w:tcBorders>
            <w:vAlign w:val="center"/>
          </w:tcPr>
          <w:p w14:paraId="6BAF65A5" w14:textId="23CCF8B6" w:rsidR="00F205A1" w:rsidRPr="00F205A1" w:rsidRDefault="005E4C0A" w:rsidP="00F205A1">
            <w:pPr>
              <w:jc w:val="center"/>
              <w:rPr>
                <w:rFonts w:ascii="Arial" w:hAnsi="Arial" w:cs="Arial"/>
                <w:b/>
                <w:sz w:val="20"/>
                <w:lang w:val="sl-SI"/>
              </w:rPr>
            </w:pPr>
            <w:r>
              <w:rPr>
                <w:rFonts w:ascii="Arial" w:hAnsi="Arial" w:cs="Arial"/>
                <w:b/>
                <w:sz w:val="20"/>
                <w:lang w:val="sl-SI"/>
              </w:rPr>
              <w:t>2</w:t>
            </w:r>
            <w:r w:rsidR="00F205A1" w:rsidRPr="00F205A1">
              <w:rPr>
                <w:rFonts w:ascii="Arial" w:hAnsi="Arial" w:cs="Arial"/>
                <w:b/>
                <w:sz w:val="20"/>
                <w:lang w:val="sl-SI"/>
              </w:rPr>
              <w:t>0</w:t>
            </w:r>
          </w:p>
        </w:tc>
      </w:tr>
      <w:tr w:rsidR="00F205A1" w:rsidRPr="00F205A1" w14:paraId="6BAF65A9" w14:textId="77777777" w:rsidTr="003B5E78">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14:paraId="6BAF65A7" w14:textId="77777777" w:rsidR="00F205A1" w:rsidRPr="00F205A1" w:rsidRDefault="00F205A1" w:rsidP="00F205A1">
            <w:pPr>
              <w:numPr>
                <w:ilvl w:val="0"/>
                <w:numId w:val="121"/>
              </w:numPr>
              <w:spacing w:before="0" w:after="200" w:line="276" w:lineRule="auto"/>
              <w:contextualSpacing/>
              <w:jc w:val="left"/>
              <w:rPr>
                <w:rFonts w:ascii="Arial" w:hAnsi="Arial" w:cs="Arial"/>
                <w:sz w:val="20"/>
                <w:lang w:val="sl-SI"/>
              </w:rPr>
            </w:pPr>
            <w:r w:rsidRPr="00F205A1">
              <w:rPr>
                <w:rFonts w:ascii="Arial" w:hAnsi="Arial" w:cs="Arial"/>
                <w:sz w:val="20"/>
                <w:lang w:val="sl-SI"/>
              </w:rPr>
              <w:t>10 ali več polnih let delovanja na dan oddaje vloge;</w:t>
            </w:r>
          </w:p>
        </w:tc>
        <w:tc>
          <w:tcPr>
            <w:tcW w:w="2172" w:type="dxa"/>
            <w:tcBorders>
              <w:top w:val="single" w:sz="4" w:space="0" w:color="auto"/>
              <w:left w:val="single" w:sz="4" w:space="0" w:color="auto"/>
              <w:bottom w:val="single" w:sz="4" w:space="0" w:color="auto"/>
              <w:right w:val="single" w:sz="4" w:space="0" w:color="auto"/>
            </w:tcBorders>
            <w:vAlign w:val="center"/>
          </w:tcPr>
          <w:p w14:paraId="6BAF65A8" w14:textId="38DA90DA" w:rsidR="00F205A1" w:rsidRPr="00F205A1" w:rsidRDefault="005E4C0A" w:rsidP="00F205A1">
            <w:pPr>
              <w:jc w:val="center"/>
              <w:rPr>
                <w:rFonts w:ascii="Arial" w:hAnsi="Arial" w:cs="Arial"/>
                <w:sz w:val="20"/>
                <w:lang w:val="sl-SI"/>
              </w:rPr>
            </w:pPr>
            <w:r>
              <w:rPr>
                <w:rFonts w:ascii="Arial" w:hAnsi="Arial" w:cs="Arial"/>
                <w:sz w:val="20"/>
                <w:lang w:val="sl-SI"/>
              </w:rPr>
              <w:t>2</w:t>
            </w:r>
            <w:r w:rsidR="00F205A1" w:rsidRPr="00F205A1">
              <w:rPr>
                <w:rFonts w:ascii="Arial" w:hAnsi="Arial" w:cs="Arial"/>
                <w:sz w:val="20"/>
                <w:lang w:val="sl-SI"/>
              </w:rPr>
              <w:t>0</w:t>
            </w:r>
          </w:p>
        </w:tc>
      </w:tr>
      <w:tr w:rsidR="00F205A1" w:rsidRPr="00F205A1" w14:paraId="6BAF65AC" w14:textId="77777777" w:rsidTr="003B5E78">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14:paraId="6BAF65AA" w14:textId="77777777" w:rsidR="00F205A1" w:rsidRPr="00F205A1" w:rsidRDefault="00F205A1" w:rsidP="00F205A1">
            <w:pPr>
              <w:numPr>
                <w:ilvl w:val="0"/>
                <w:numId w:val="121"/>
              </w:numPr>
              <w:spacing w:before="0" w:after="200" w:line="276" w:lineRule="auto"/>
              <w:contextualSpacing/>
              <w:jc w:val="left"/>
              <w:rPr>
                <w:rFonts w:ascii="Arial" w:hAnsi="Arial" w:cs="Arial"/>
                <w:sz w:val="20"/>
                <w:lang w:val="sl-SI"/>
              </w:rPr>
            </w:pPr>
            <w:r w:rsidRPr="00F205A1">
              <w:rPr>
                <w:rFonts w:ascii="Arial" w:hAnsi="Arial" w:cs="Arial"/>
                <w:sz w:val="20"/>
                <w:lang w:val="sl-SI"/>
              </w:rPr>
              <w:t>od 5 let do 9 polnih let delovanja na dan oddaje vloge;</w:t>
            </w:r>
          </w:p>
        </w:tc>
        <w:tc>
          <w:tcPr>
            <w:tcW w:w="2172" w:type="dxa"/>
            <w:tcBorders>
              <w:top w:val="single" w:sz="4" w:space="0" w:color="auto"/>
              <w:left w:val="single" w:sz="4" w:space="0" w:color="auto"/>
              <w:bottom w:val="single" w:sz="4" w:space="0" w:color="auto"/>
              <w:right w:val="single" w:sz="4" w:space="0" w:color="auto"/>
            </w:tcBorders>
            <w:vAlign w:val="center"/>
          </w:tcPr>
          <w:p w14:paraId="6BAF65AB" w14:textId="5C8C2728" w:rsidR="00F205A1" w:rsidRPr="00F205A1" w:rsidRDefault="005E4C0A" w:rsidP="00F205A1">
            <w:pPr>
              <w:jc w:val="center"/>
              <w:rPr>
                <w:rFonts w:ascii="Arial" w:hAnsi="Arial" w:cs="Arial"/>
                <w:sz w:val="20"/>
                <w:lang w:val="sl-SI"/>
              </w:rPr>
            </w:pPr>
            <w:r>
              <w:rPr>
                <w:rFonts w:ascii="Arial" w:hAnsi="Arial" w:cs="Arial"/>
                <w:sz w:val="20"/>
                <w:lang w:val="sl-SI"/>
              </w:rPr>
              <w:t>10</w:t>
            </w:r>
          </w:p>
        </w:tc>
      </w:tr>
      <w:tr w:rsidR="00F205A1" w:rsidRPr="00F205A1" w14:paraId="6BAF65AF" w14:textId="77777777" w:rsidTr="003B5E78">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14:paraId="6BAF65AD" w14:textId="77777777" w:rsidR="00F205A1" w:rsidRPr="00F205A1" w:rsidRDefault="00F205A1" w:rsidP="00F205A1">
            <w:pPr>
              <w:numPr>
                <w:ilvl w:val="0"/>
                <w:numId w:val="121"/>
              </w:numPr>
              <w:spacing w:before="0" w:after="200" w:line="276" w:lineRule="auto"/>
              <w:contextualSpacing/>
              <w:jc w:val="left"/>
              <w:rPr>
                <w:rFonts w:ascii="Arial" w:hAnsi="Arial" w:cs="Arial"/>
                <w:b/>
                <w:sz w:val="20"/>
                <w:lang w:val="sl-SI"/>
              </w:rPr>
            </w:pPr>
            <w:r w:rsidRPr="00F205A1">
              <w:rPr>
                <w:rFonts w:ascii="Arial" w:hAnsi="Arial" w:cs="Arial"/>
                <w:sz w:val="20"/>
                <w:lang w:val="sl-SI"/>
              </w:rPr>
              <w:t>do 4 polna leta delovanja na dan oddaje vloge.</w:t>
            </w:r>
          </w:p>
        </w:tc>
        <w:tc>
          <w:tcPr>
            <w:tcW w:w="2172" w:type="dxa"/>
            <w:tcBorders>
              <w:top w:val="single" w:sz="4" w:space="0" w:color="auto"/>
              <w:left w:val="single" w:sz="4" w:space="0" w:color="auto"/>
              <w:bottom w:val="single" w:sz="4" w:space="0" w:color="auto"/>
              <w:right w:val="single" w:sz="4" w:space="0" w:color="auto"/>
            </w:tcBorders>
            <w:vAlign w:val="center"/>
          </w:tcPr>
          <w:p w14:paraId="6BAF65AE" w14:textId="29E2D259" w:rsidR="00F205A1" w:rsidRPr="00F205A1" w:rsidRDefault="005E4C0A" w:rsidP="00F205A1">
            <w:pPr>
              <w:jc w:val="center"/>
              <w:rPr>
                <w:rFonts w:ascii="Arial" w:hAnsi="Arial" w:cs="Arial"/>
                <w:sz w:val="20"/>
                <w:lang w:val="sl-SI"/>
              </w:rPr>
            </w:pPr>
            <w:r>
              <w:rPr>
                <w:rFonts w:ascii="Arial" w:hAnsi="Arial" w:cs="Arial"/>
                <w:sz w:val="20"/>
                <w:lang w:val="sl-SI"/>
              </w:rPr>
              <w:t>6</w:t>
            </w:r>
          </w:p>
        </w:tc>
      </w:tr>
      <w:tr w:rsidR="00F205A1" w:rsidRPr="00F205A1" w14:paraId="6BAF65B2" w14:textId="77777777" w:rsidTr="003B5E78">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14:paraId="6BAF65B0" w14:textId="77777777" w:rsidR="00F205A1" w:rsidRPr="00F205A1" w:rsidRDefault="00F205A1" w:rsidP="00F205A1">
            <w:pPr>
              <w:numPr>
                <w:ilvl w:val="0"/>
                <w:numId w:val="113"/>
              </w:numPr>
              <w:spacing w:before="0" w:after="200" w:line="276" w:lineRule="auto"/>
              <w:contextualSpacing/>
              <w:jc w:val="left"/>
              <w:rPr>
                <w:rFonts w:ascii="Arial" w:hAnsi="Arial" w:cs="Arial"/>
                <w:b/>
                <w:sz w:val="20"/>
                <w:lang w:val="sl-SI"/>
              </w:rPr>
            </w:pPr>
            <w:r w:rsidRPr="00F205A1">
              <w:rPr>
                <w:rFonts w:ascii="Arial" w:hAnsi="Arial" w:cs="Arial"/>
                <w:b/>
                <w:sz w:val="20"/>
                <w:lang w:val="sl-SI"/>
              </w:rPr>
              <w:t>Dodeljena sredstva iz naslova PRP 2014-2020 oziroma SN 2023-2027</w:t>
            </w:r>
          </w:p>
        </w:tc>
        <w:tc>
          <w:tcPr>
            <w:tcW w:w="2172" w:type="dxa"/>
            <w:tcBorders>
              <w:top w:val="single" w:sz="4" w:space="0" w:color="auto"/>
              <w:left w:val="single" w:sz="4" w:space="0" w:color="auto"/>
              <w:bottom w:val="single" w:sz="4" w:space="0" w:color="auto"/>
              <w:right w:val="single" w:sz="4" w:space="0" w:color="auto"/>
            </w:tcBorders>
            <w:vAlign w:val="center"/>
          </w:tcPr>
          <w:p w14:paraId="6BAF65B1" w14:textId="77777777" w:rsidR="00F205A1" w:rsidRPr="00F205A1" w:rsidRDefault="00F205A1" w:rsidP="00F205A1">
            <w:pPr>
              <w:jc w:val="center"/>
              <w:rPr>
                <w:rFonts w:ascii="Arial" w:hAnsi="Arial" w:cs="Arial"/>
                <w:b/>
                <w:sz w:val="20"/>
                <w:lang w:val="sl-SI"/>
              </w:rPr>
            </w:pPr>
            <w:r w:rsidRPr="00F205A1">
              <w:rPr>
                <w:rFonts w:ascii="Arial" w:hAnsi="Arial" w:cs="Arial"/>
                <w:b/>
                <w:sz w:val="20"/>
                <w:lang w:val="sl-SI"/>
              </w:rPr>
              <w:t>20</w:t>
            </w:r>
          </w:p>
        </w:tc>
      </w:tr>
      <w:tr w:rsidR="00F205A1" w:rsidRPr="00F205A1" w14:paraId="6BAF65B5" w14:textId="77777777" w:rsidTr="003B5E78">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14:paraId="6BAF65B3" w14:textId="1DE4F0DD" w:rsidR="00F205A1" w:rsidRPr="00F205A1" w:rsidRDefault="00F205A1" w:rsidP="00B9357C">
            <w:pPr>
              <w:numPr>
                <w:ilvl w:val="0"/>
                <w:numId w:val="112"/>
              </w:numPr>
              <w:spacing w:before="0" w:after="200" w:line="276" w:lineRule="auto"/>
              <w:contextualSpacing/>
              <w:jc w:val="left"/>
              <w:rPr>
                <w:rFonts w:ascii="Arial" w:hAnsi="Arial" w:cs="Arial"/>
                <w:sz w:val="20"/>
                <w:lang w:val="sl-SI"/>
              </w:rPr>
            </w:pPr>
            <w:r w:rsidRPr="00F205A1">
              <w:rPr>
                <w:rFonts w:ascii="Arial" w:hAnsi="Arial" w:cs="Arial"/>
                <w:sz w:val="20"/>
                <w:lang w:val="sl-SI"/>
              </w:rPr>
              <w:t>še niso bila dodeljena nobena finančna sredstva iz naslova operacije 8.6 Naložbe v nakup nove mehanizacije in opreme za sečnjo in spravilo lesa iz PRP 2014-2020 oziroma intervencije iz IRP07 SN 2023</w:t>
            </w:r>
            <w:r w:rsidR="00B9357C">
              <w:rPr>
                <w:rFonts w:ascii="Arial" w:hAnsi="Arial" w:cs="Arial"/>
                <w:sz w:val="20"/>
                <w:lang w:val="sl-SI"/>
              </w:rPr>
              <w:t>-</w:t>
            </w:r>
            <w:r w:rsidRPr="00F205A1">
              <w:rPr>
                <w:rFonts w:ascii="Arial" w:hAnsi="Arial" w:cs="Arial"/>
                <w:sz w:val="20"/>
                <w:lang w:val="sl-SI"/>
              </w:rPr>
              <w:t xml:space="preserve">2027;  </w:t>
            </w:r>
          </w:p>
        </w:tc>
        <w:tc>
          <w:tcPr>
            <w:tcW w:w="2172" w:type="dxa"/>
            <w:tcBorders>
              <w:top w:val="single" w:sz="4" w:space="0" w:color="auto"/>
              <w:left w:val="single" w:sz="4" w:space="0" w:color="auto"/>
              <w:bottom w:val="single" w:sz="4" w:space="0" w:color="auto"/>
              <w:right w:val="single" w:sz="4" w:space="0" w:color="auto"/>
            </w:tcBorders>
            <w:vAlign w:val="center"/>
          </w:tcPr>
          <w:p w14:paraId="6BAF65B4"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20</w:t>
            </w:r>
          </w:p>
        </w:tc>
      </w:tr>
      <w:tr w:rsidR="00F205A1" w:rsidRPr="00F205A1" w14:paraId="6BAF65B8" w14:textId="77777777" w:rsidTr="003B5E78">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14:paraId="6BAF65B6" w14:textId="173BA2EC" w:rsidR="00F205A1" w:rsidRPr="00F205A1" w:rsidRDefault="00F205A1" w:rsidP="00B9357C">
            <w:pPr>
              <w:numPr>
                <w:ilvl w:val="0"/>
                <w:numId w:val="112"/>
              </w:numPr>
              <w:spacing w:before="0" w:after="200" w:line="276" w:lineRule="auto"/>
              <w:contextualSpacing/>
              <w:jc w:val="left"/>
              <w:rPr>
                <w:rFonts w:ascii="Arial" w:hAnsi="Arial" w:cs="Arial"/>
                <w:sz w:val="20"/>
                <w:lang w:val="sl-SI"/>
              </w:rPr>
            </w:pPr>
            <w:r w:rsidRPr="00F205A1">
              <w:rPr>
                <w:rFonts w:ascii="Arial" w:hAnsi="Arial" w:cs="Arial"/>
                <w:sz w:val="20"/>
                <w:lang w:val="sl-SI"/>
              </w:rPr>
              <w:t>so bila dodeljena finančna sredstva iz naslova 8.6 Naložbe v nakup nove mehanizacije in opreme za sečnjo in spravilo lesa iz PRP 2014-2020 oziroma iz intervencije IRP07 SN 2023-2027 v višini do vključno 50.000 evrov;</w:t>
            </w:r>
          </w:p>
        </w:tc>
        <w:tc>
          <w:tcPr>
            <w:tcW w:w="2172" w:type="dxa"/>
            <w:tcBorders>
              <w:top w:val="single" w:sz="4" w:space="0" w:color="auto"/>
              <w:left w:val="single" w:sz="4" w:space="0" w:color="auto"/>
              <w:bottom w:val="single" w:sz="4" w:space="0" w:color="auto"/>
              <w:right w:val="single" w:sz="4" w:space="0" w:color="auto"/>
            </w:tcBorders>
            <w:vAlign w:val="center"/>
          </w:tcPr>
          <w:p w14:paraId="6BAF65B7"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15</w:t>
            </w:r>
          </w:p>
        </w:tc>
      </w:tr>
      <w:tr w:rsidR="00F205A1" w:rsidRPr="00F205A1" w14:paraId="6BAF65BB" w14:textId="77777777" w:rsidTr="003B5E78">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14:paraId="6BAF65B9" w14:textId="0B7C4B4E" w:rsidR="00F205A1" w:rsidRPr="00F205A1" w:rsidRDefault="00F205A1" w:rsidP="008373DB">
            <w:pPr>
              <w:numPr>
                <w:ilvl w:val="0"/>
                <w:numId w:val="112"/>
              </w:numPr>
              <w:spacing w:before="0" w:after="200" w:line="276" w:lineRule="auto"/>
              <w:contextualSpacing/>
              <w:jc w:val="left"/>
              <w:rPr>
                <w:rFonts w:ascii="Arial" w:hAnsi="Arial" w:cs="Arial"/>
                <w:sz w:val="20"/>
                <w:lang w:val="sl-SI"/>
              </w:rPr>
            </w:pPr>
            <w:r w:rsidRPr="00F205A1">
              <w:rPr>
                <w:rFonts w:ascii="Arial" w:hAnsi="Arial" w:cs="Arial"/>
                <w:sz w:val="20"/>
                <w:lang w:val="sl-SI"/>
              </w:rPr>
              <w:t xml:space="preserve">so bila dodeljena finančna sredstva iz naslova 8.6 Naložbe v nakup nove mehanizacije in opreme za sečnjo in spravilo lesa iz PRP 2014-2020 oziroma </w:t>
            </w:r>
            <w:r w:rsidR="00B9357C">
              <w:rPr>
                <w:rFonts w:ascii="Arial" w:hAnsi="Arial" w:cs="Arial"/>
                <w:sz w:val="20"/>
                <w:lang w:val="sl-SI"/>
              </w:rPr>
              <w:t>iz intervencije IRP07 SN 2023-</w:t>
            </w:r>
            <w:r w:rsidRPr="00F205A1">
              <w:rPr>
                <w:rFonts w:ascii="Arial" w:hAnsi="Arial" w:cs="Arial"/>
                <w:sz w:val="20"/>
                <w:lang w:val="sl-SI"/>
              </w:rPr>
              <w:t xml:space="preserve">2027 v višini od 50.001 evrov do vključno </w:t>
            </w:r>
            <w:r w:rsidR="008373DB">
              <w:rPr>
                <w:rFonts w:ascii="Arial" w:hAnsi="Arial" w:cs="Arial"/>
                <w:sz w:val="20"/>
                <w:lang w:val="sl-SI"/>
              </w:rPr>
              <w:t>75</w:t>
            </w:r>
            <w:r w:rsidRPr="00F205A1">
              <w:rPr>
                <w:rFonts w:ascii="Arial" w:hAnsi="Arial" w:cs="Arial"/>
                <w:sz w:val="20"/>
                <w:lang w:val="sl-SI"/>
              </w:rPr>
              <w:t>.000 evrov.</w:t>
            </w:r>
          </w:p>
        </w:tc>
        <w:tc>
          <w:tcPr>
            <w:tcW w:w="2172" w:type="dxa"/>
            <w:tcBorders>
              <w:top w:val="single" w:sz="4" w:space="0" w:color="auto"/>
              <w:left w:val="single" w:sz="4" w:space="0" w:color="auto"/>
              <w:bottom w:val="single" w:sz="4" w:space="0" w:color="auto"/>
              <w:right w:val="single" w:sz="4" w:space="0" w:color="auto"/>
            </w:tcBorders>
            <w:vAlign w:val="center"/>
          </w:tcPr>
          <w:p w14:paraId="6BAF65BA"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10</w:t>
            </w:r>
          </w:p>
        </w:tc>
      </w:tr>
      <w:tr w:rsidR="00F205A1" w:rsidRPr="00F205A1" w14:paraId="6BAF65D3" w14:textId="77777777" w:rsidTr="003B5E78">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14:paraId="6BAF65D1" w14:textId="77777777" w:rsidR="00F205A1" w:rsidRPr="00F205A1" w:rsidRDefault="00F205A1" w:rsidP="00F205A1">
            <w:pPr>
              <w:numPr>
                <w:ilvl w:val="0"/>
                <w:numId w:val="89"/>
              </w:numPr>
              <w:tabs>
                <w:tab w:val="left" w:pos="426"/>
              </w:tabs>
              <w:autoSpaceDE w:val="0"/>
              <w:autoSpaceDN w:val="0"/>
              <w:adjustRightInd w:val="0"/>
              <w:spacing w:before="0" w:after="200" w:line="276" w:lineRule="auto"/>
              <w:contextualSpacing/>
              <w:jc w:val="left"/>
              <w:rPr>
                <w:rFonts w:ascii="Arial" w:hAnsi="Arial" w:cs="Arial"/>
                <w:b/>
                <w:sz w:val="20"/>
                <w:lang w:val="sl-SI"/>
              </w:rPr>
            </w:pPr>
            <w:r w:rsidRPr="00F205A1">
              <w:rPr>
                <w:rFonts w:ascii="Arial" w:hAnsi="Arial" w:cs="Arial"/>
                <w:b/>
                <w:sz w:val="20"/>
                <w:lang w:val="sl-SI"/>
              </w:rPr>
              <w:t>PRISPEVEK K HORIZONATALNIM CILJEM</w:t>
            </w:r>
          </w:p>
        </w:tc>
        <w:tc>
          <w:tcPr>
            <w:tcW w:w="2172" w:type="dxa"/>
            <w:tcBorders>
              <w:top w:val="single" w:sz="4" w:space="0" w:color="auto"/>
              <w:left w:val="single" w:sz="4" w:space="0" w:color="auto"/>
              <w:bottom w:val="single" w:sz="4" w:space="0" w:color="auto"/>
              <w:right w:val="single" w:sz="4" w:space="0" w:color="auto"/>
            </w:tcBorders>
            <w:vAlign w:val="center"/>
          </w:tcPr>
          <w:p w14:paraId="6BAF65D2" w14:textId="77777777" w:rsidR="00F205A1" w:rsidRPr="00F205A1" w:rsidRDefault="00F205A1" w:rsidP="00F205A1">
            <w:pPr>
              <w:tabs>
                <w:tab w:val="left" w:pos="426"/>
              </w:tabs>
              <w:autoSpaceDE w:val="0"/>
              <w:autoSpaceDN w:val="0"/>
              <w:adjustRightInd w:val="0"/>
              <w:jc w:val="center"/>
              <w:rPr>
                <w:rFonts w:ascii="Arial" w:hAnsi="Arial" w:cs="Arial"/>
                <w:b/>
                <w:sz w:val="20"/>
                <w:lang w:val="sl-SI"/>
              </w:rPr>
            </w:pPr>
            <w:r w:rsidRPr="00F205A1">
              <w:rPr>
                <w:rFonts w:ascii="Arial" w:hAnsi="Arial" w:cs="Arial"/>
                <w:b/>
                <w:sz w:val="20"/>
                <w:lang w:val="sl-SI"/>
              </w:rPr>
              <w:t>30</w:t>
            </w:r>
          </w:p>
        </w:tc>
      </w:tr>
      <w:tr w:rsidR="00F205A1" w:rsidRPr="00F205A1" w14:paraId="6BAF65D6" w14:textId="77777777" w:rsidTr="003B5E78">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14:paraId="6BAF65D4" w14:textId="77777777" w:rsidR="00F205A1" w:rsidRPr="00F205A1" w:rsidRDefault="00F205A1" w:rsidP="00F205A1">
            <w:pPr>
              <w:numPr>
                <w:ilvl w:val="0"/>
                <w:numId w:val="113"/>
              </w:numPr>
              <w:tabs>
                <w:tab w:val="left" w:pos="426"/>
              </w:tabs>
              <w:autoSpaceDE w:val="0"/>
              <w:autoSpaceDN w:val="0"/>
              <w:adjustRightInd w:val="0"/>
              <w:spacing w:before="0" w:after="200" w:line="276" w:lineRule="auto"/>
              <w:contextualSpacing/>
              <w:jc w:val="left"/>
              <w:rPr>
                <w:rFonts w:ascii="Arial" w:hAnsi="Arial" w:cs="Arial"/>
                <w:b/>
                <w:sz w:val="20"/>
                <w:lang w:val="sl-SI"/>
              </w:rPr>
            </w:pPr>
            <w:r w:rsidRPr="00F205A1">
              <w:rPr>
                <w:rFonts w:ascii="Arial" w:hAnsi="Arial" w:cs="Arial"/>
                <w:b/>
                <w:sz w:val="20"/>
                <w:lang w:val="sl-SI"/>
              </w:rPr>
              <w:t>Okoljski faktor, ki se izračuna na podlagi pomena okoljskega vidika posamezne vrste gozdarske mehanizacije ali opreme.</w:t>
            </w:r>
          </w:p>
        </w:tc>
        <w:tc>
          <w:tcPr>
            <w:tcW w:w="2172" w:type="dxa"/>
            <w:tcBorders>
              <w:top w:val="single" w:sz="4" w:space="0" w:color="auto"/>
              <w:left w:val="single" w:sz="4" w:space="0" w:color="auto"/>
              <w:bottom w:val="single" w:sz="4" w:space="0" w:color="auto"/>
              <w:right w:val="single" w:sz="4" w:space="0" w:color="auto"/>
            </w:tcBorders>
            <w:vAlign w:val="center"/>
          </w:tcPr>
          <w:p w14:paraId="6BAF65D5" w14:textId="77777777" w:rsidR="00F205A1" w:rsidRPr="00F205A1" w:rsidRDefault="00F205A1" w:rsidP="00F205A1">
            <w:pPr>
              <w:tabs>
                <w:tab w:val="left" w:pos="426"/>
              </w:tabs>
              <w:autoSpaceDE w:val="0"/>
              <w:autoSpaceDN w:val="0"/>
              <w:adjustRightInd w:val="0"/>
              <w:jc w:val="center"/>
              <w:rPr>
                <w:rFonts w:ascii="Arial" w:hAnsi="Arial" w:cs="Arial"/>
                <w:b/>
                <w:sz w:val="20"/>
                <w:lang w:val="sl-SI"/>
              </w:rPr>
            </w:pPr>
            <w:r w:rsidRPr="00F205A1">
              <w:rPr>
                <w:rFonts w:ascii="Arial" w:hAnsi="Arial" w:cs="Arial"/>
                <w:b/>
                <w:sz w:val="20"/>
                <w:lang w:val="sl-SI"/>
              </w:rPr>
              <w:t>30</w:t>
            </w:r>
          </w:p>
        </w:tc>
      </w:tr>
      <w:tr w:rsidR="00F205A1" w:rsidRPr="00F205A1" w14:paraId="6BAF65D9" w14:textId="77777777" w:rsidTr="003B5E78">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14:paraId="6BAF65D7" w14:textId="77777777" w:rsidR="00F205A1" w:rsidRPr="00F205A1" w:rsidRDefault="00F205A1" w:rsidP="00F205A1">
            <w:pPr>
              <w:numPr>
                <w:ilvl w:val="0"/>
                <w:numId w:val="100"/>
              </w:numPr>
              <w:tabs>
                <w:tab w:val="left" w:pos="426"/>
              </w:tabs>
              <w:autoSpaceDE w:val="0"/>
              <w:autoSpaceDN w:val="0"/>
              <w:adjustRightInd w:val="0"/>
              <w:spacing w:before="0" w:after="200" w:line="276" w:lineRule="auto"/>
              <w:contextualSpacing/>
              <w:jc w:val="left"/>
              <w:rPr>
                <w:rFonts w:ascii="Arial" w:hAnsi="Arial" w:cs="Arial"/>
                <w:sz w:val="20"/>
                <w:lang w:val="sl-SI"/>
              </w:rPr>
            </w:pPr>
            <w:r w:rsidRPr="00F205A1">
              <w:rPr>
                <w:rFonts w:ascii="Arial" w:hAnsi="Arial" w:cs="Arial"/>
                <w:sz w:val="20"/>
                <w:lang w:val="sl-SI"/>
              </w:rPr>
              <w:t>okoljski faktor je enak ali večji od 90 in manjši ali enak 100;</w:t>
            </w:r>
          </w:p>
        </w:tc>
        <w:tc>
          <w:tcPr>
            <w:tcW w:w="2172" w:type="dxa"/>
            <w:tcBorders>
              <w:top w:val="single" w:sz="4" w:space="0" w:color="auto"/>
              <w:left w:val="single" w:sz="4" w:space="0" w:color="auto"/>
              <w:bottom w:val="single" w:sz="4" w:space="0" w:color="auto"/>
              <w:right w:val="single" w:sz="4" w:space="0" w:color="auto"/>
            </w:tcBorders>
            <w:vAlign w:val="center"/>
          </w:tcPr>
          <w:p w14:paraId="6BAF65D8" w14:textId="77777777" w:rsidR="00F205A1" w:rsidRPr="00F205A1" w:rsidRDefault="00F205A1" w:rsidP="00F205A1">
            <w:pPr>
              <w:tabs>
                <w:tab w:val="left" w:pos="426"/>
              </w:tabs>
              <w:autoSpaceDE w:val="0"/>
              <w:autoSpaceDN w:val="0"/>
              <w:adjustRightInd w:val="0"/>
              <w:jc w:val="center"/>
              <w:rPr>
                <w:rFonts w:ascii="Arial" w:hAnsi="Arial" w:cs="Arial"/>
                <w:sz w:val="20"/>
                <w:lang w:val="sl-SI"/>
              </w:rPr>
            </w:pPr>
            <w:r w:rsidRPr="00F205A1">
              <w:rPr>
                <w:rFonts w:ascii="Arial" w:hAnsi="Arial" w:cs="Arial"/>
                <w:sz w:val="20"/>
                <w:lang w:val="sl-SI"/>
              </w:rPr>
              <w:t>30</w:t>
            </w:r>
          </w:p>
        </w:tc>
      </w:tr>
      <w:tr w:rsidR="00F205A1" w:rsidRPr="00F205A1" w14:paraId="6BAF65DC" w14:textId="77777777" w:rsidTr="003B5E78">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14:paraId="6BAF65DA" w14:textId="77777777" w:rsidR="00F205A1" w:rsidRPr="00F205A1" w:rsidRDefault="00F205A1" w:rsidP="00F205A1">
            <w:pPr>
              <w:numPr>
                <w:ilvl w:val="0"/>
                <w:numId w:val="100"/>
              </w:numPr>
              <w:tabs>
                <w:tab w:val="left" w:pos="426"/>
              </w:tabs>
              <w:autoSpaceDE w:val="0"/>
              <w:autoSpaceDN w:val="0"/>
              <w:adjustRightInd w:val="0"/>
              <w:spacing w:before="0" w:after="200" w:line="276" w:lineRule="auto"/>
              <w:contextualSpacing/>
              <w:jc w:val="left"/>
              <w:rPr>
                <w:rFonts w:ascii="Arial" w:hAnsi="Arial" w:cs="Arial"/>
                <w:sz w:val="20"/>
                <w:lang w:val="sl-SI"/>
              </w:rPr>
            </w:pPr>
            <w:r w:rsidRPr="00F205A1">
              <w:rPr>
                <w:rFonts w:ascii="Arial" w:hAnsi="Arial" w:cs="Arial"/>
                <w:sz w:val="20"/>
                <w:lang w:val="sl-SI"/>
              </w:rPr>
              <w:t>okoljski faktor je enak ali večji od 70 in manjši od 90;</w:t>
            </w:r>
          </w:p>
        </w:tc>
        <w:tc>
          <w:tcPr>
            <w:tcW w:w="2172" w:type="dxa"/>
            <w:tcBorders>
              <w:top w:val="single" w:sz="4" w:space="0" w:color="auto"/>
              <w:left w:val="single" w:sz="4" w:space="0" w:color="auto"/>
              <w:bottom w:val="single" w:sz="4" w:space="0" w:color="auto"/>
              <w:right w:val="single" w:sz="4" w:space="0" w:color="auto"/>
            </w:tcBorders>
            <w:vAlign w:val="center"/>
          </w:tcPr>
          <w:p w14:paraId="6BAF65DB" w14:textId="77777777" w:rsidR="00F205A1" w:rsidRPr="00F205A1" w:rsidRDefault="00F205A1" w:rsidP="00F205A1">
            <w:pPr>
              <w:tabs>
                <w:tab w:val="left" w:pos="426"/>
              </w:tabs>
              <w:autoSpaceDE w:val="0"/>
              <w:autoSpaceDN w:val="0"/>
              <w:adjustRightInd w:val="0"/>
              <w:jc w:val="center"/>
              <w:rPr>
                <w:rFonts w:ascii="Arial" w:hAnsi="Arial" w:cs="Arial"/>
                <w:sz w:val="20"/>
                <w:lang w:val="sl-SI"/>
              </w:rPr>
            </w:pPr>
            <w:r w:rsidRPr="00F205A1">
              <w:rPr>
                <w:rFonts w:ascii="Arial" w:hAnsi="Arial" w:cs="Arial"/>
                <w:sz w:val="20"/>
                <w:lang w:val="sl-SI"/>
              </w:rPr>
              <w:t>24</w:t>
            </w:r>
          </w:p>
        </w:tc>
      </w:tr>
      <w:tr w:rsidR="00F205A1" w:rsidRPr="00F205A1" w14:paraId="6BAF65DF" w14:textId="77777777" w:rsidTr="003B5E78">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14:paraId="6BAF65DD" w14:textId="77777777" w:rsidR="00F205A1" w:rsidRPr="00F205A1" w:rsidRDefault="00F205A1" w:rsidP="00F205A1">
            <w:pPr>
              <w:numPr>
                <w:ilvl w:val="0"/>
                <w:numId w:val="100"/>
              </w:numPr>
              <w:tabs>
                <w:tab w:val="left" w:pos="426"/>
              </w:tabs>
              <w:autoSpaceDE w:val="0"/>
              <w:autoSpaceDN w:val="0"/>
              <w:adjustRightInd w:val="0"/>
              <w:spacing w:before="0" w:after="200" w:line="276" w:lineRule="auto"/>
              <w:contextualSpacing/>
              <w:jc w:val="left"/>
              <w:rPr>
                <w:rFonts w:ascii="Arial" w:hAnsi="Arial" w:cs="Arial"/>
                <w:sz w:val="20"/>
                <w:lang w:val="sl-SI"/>
              </w:rPr>
            </w:pPr>
            <w:r w:rsidRPr="00F205A1">
              <w:rPr>
                <w:rFonts w:ascii="Arial" w:hAnsi="Arial" w:cs="Arial"/>
                <w:sz w:val="20"/>
                <w:lang w:val="sl-SI"/>
              </w:rPr>
              <w:t>okoljski faktor je enak ali večji od 50 in manjši od 70;</w:t>
            </w:r>
          </w:p>
        </w:tc>
        <w:tc>
          <w:tcPr>
            <w:tcW w:w="2172" w:type="dxa"/>
            <w:tcBorders>
              <w:top w:val="single" w:sz="4" w:space="0" w:color="auto"/>
              <w:left w:val="single" w:sz="4" w:space="0" w:color="auto"/>
              <w:bottom w:val="single" w:sz="4" w:space="0" w:color="auto"/>
              <w:right w:val="single" w:sz="4" w:space="0" w:color="auto"/>
            </w:tcBorders>
            <w:vAlign w:val="center"/>
          </w:tcPr>
          <w:p w14:paraId="6BAF65DE" w14:textId="77777777" w:rsidR="00F205A1" w:rsidRPr="00F205A1" w:rsidRDefault="00F205A1" w:rsidP="00F205A1">
            <w:pPr>
              <w:tabs>
                <w:tab w:val="left" w:pos="426"/>
              </w:tabs>
              <w:autoSpaceDE w:val="0"/>
              <w:autoSpaceDN w:val="0"/>
              <w:adjustRightInd w:val="0"/>
              <w:jc w:val="center"/>
              <w:rPr>
                <w:rFonts w:ascii="Arial" w:hAnsi="Arial" w:cs="Arial"/>
                <w:sz w:val="20"/>
                <w:lang w:val="sl-SI"/>
              </w:rPr>
            </w:pPr>
            <w:r w:rsidRPr="00F205A1">
              <w:rPr>
                <w:rFonts w:ascii="Arial" w:hAnsi="Arial" w:cs="Arial"/>
                <w:sz w:val="20"/>
                <w:lang w:val="sl-SI"/>
              </w:rPr>
              <w:t>16</w:t>
            </w:r>
          </w:p>
        </w:tc>
      </w:tr>
      <w:tr w:rsidR="00F205A1" w:rsidRPr="00F205A1" w14:paraId="6BAF65E2" w14:textId="77777777" w:rsidTr="003B5E78">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14:paraId="6BAF65E0" w14:textId="77777777" w:rsidR="00F205A1" w:rsidRPr="00F205A1" w:rsidRDefault="00F205A1" w:rsidP="00F205A1">
            <w:pPr>
              <w:numPr>
                <w:ilvl w:val="0"/>
                <w:numId w:val="100"/>
              </w:numPr>
              <w:tabs>
                <w:tab w:val="left" w:pos="426"/>
              </w:tabs>
              <w:autoSpaceDE w:val="0"/>
              <w:autoSpaceDN w:val="0"/>
              <w:adjustRightInd w:val="0"/>
              <w:spacing w:before="0" w:after="200" w:line="276" w:lineRule="auto"/>
              <w:contextualSpacing/>
              <w:jc w:val="left"/>
              <w:rPr>
                <w:rFonts w:ascii="Arial" w:hAnsi="Arial" w:cs="Arial"/>
                <w:sz w:val="20"/>
                <w:lang w:val="sl-SI"/>
              </w:rPr>
            </w:pPr>
            <w:r w:rsidRPr="00F205A1">
              <w:rPr>
                <w:rFonts w:ascii="Arial" w:hAnsi="Arial" w:cs="Arial"/>
                <w:sz w:val="20"/>
                <w:lang w:val="sl-SI"/>
              </w:rPr>
              <w:t>okoljski faktor je enak ali večji od 30 in manjši od 50;</w:t>
            </w:r>
          </w:p>
        </w:tc>
        <w:tc>
          <w:tcPr>
            <w:tcW w:w="2172" w:type="dxa"/>
            <w:tcBorders>
              <w:top w:val="single" w:sz="4" w:space="0" w:color="auto"/>
              <w:left w:val="single" w:sz="4" w:space="0" w:color="auto"/>
              <w:bottom w:val="single" w:sz="4" w:space="0" w:color="auto"/>
              <w:right w:val="single" w:sz="4" w:space="0" w:color="auto"/>
            </w:tcBorders>
            <w:vAlign w:val="center"/>
          </w:tcPr>
          <w:p w14:paraId="6BAF65E1" w14:textId="77777777" w:rsidR="00F205A1" w:rsidRPr="00F205A1" w:rsidRDefault="00F205A1" w:rsidP="00F205A1">
            <w:pPr>
              <w:tabs>
                <w:tab w:val="left" w:pos="426"/>
              </w:tabs>
              <w:autoSpaceDE w:val="0"/>
              <w:autoSpaceDN w:val="0"/>
              <w:adjustRightInd w:val="0"/>
              <w:jc w:val="center"/>
              <w:rPr>
                <w:rFonts w:ascii="Arial" w:hAnsi="Arial" w:cs="Arial"/>
                <w:sz w:val="20"/>
                <w:lang w:val="sl-SI"/>
              </w:rPr>
            </w:pPr>
            <w:r w:rsidRPr="00F205A1">
              <w:rPr>
                <w:rFonts w:ascii="Arial" w:hAnsi="Arial" w:cs="Arial"/>
                <w:sz w:val="20"/>
                <w:lang w:val="sl-SI"/>
              </w:rPr>
              <w:t>10</w:t>
            </w:r>
          </w:p>
        </w:tc>
      </w:tr>
      <w:tr w:rsidR="00F205A1" w:rsidRPr="00F205A1" w14:paraId="6BAF65E5" w14:textId="77777777" w:rsidTr="003B5E78">
        <w:trPr>
          <w:cantSplit/>
          <w:trHeight w:val="56"/>
        </w:trPr>
        <w:tc>
          <w:tcPr>
            <w:tcW w:w="7109" w:type="dxa"/>
            <w:tcBorders>
              <w:top w:val="single" w:sz="4" w:space="0" w:color="auto"/>
              <w:left w:val="single" w:sz="4" w:space="0" w:color="auto"/>
              <w:bottom w:val="single" w:sz="4" w:space="0" w:color="auto"/>
              <w:right w:val="single" w:sz="4" w:space="0" w:color="auto"/>
            </w:tcBorders>
            <w:vAlign w:val="center"/>
          </w:tcPr>
          <w:p w14:paraId="6BAF65E3" w14:textId="3A619447" w:rsidR="00F205A1" w:rsidRPr="00F205A1" w:rsidRDefault="00F205A1" w:rsidP="00F205A1">
            <w:pPr>
              <w:numPr>
                <w:ilvl w:val="0"/>
                <w:numId w:val="100"/>
              </w:numPr>
              <w:tabs>
                <w:tab w:val="left" w:pos="426"/>
              </w:tabs>
              <w:autoSpaceDE w:val="0"/>
              <w:autoSpaceDN w:val="0"/>
              <w:adjustRightInd w:val="0"/>
              <w:spacing w:before="0" w:after="200" w:line="276" w:lineRule="auto"/>
              <w:contextualSpacing/>
              <w:jc w:val="left"/>
              <w:rPr>
                <w:rFonts w:ascii="Arial" w:hAnsi="Arial" w:cs="Arial"/>
                <w:sz w:val="20"/>
                <w:lang w:val="sl-SI"/>
              </w:rPr>
            </w:pPr>
            <w:r w:rsidRPr="00F205A1">
              <w:rPr>
                <w:rFonts w:ascii="Arial" w:hAnsi="Arial" w:cs="Arial"/>
                <w:sz w:val="20"/>
                <w:lang w:val="sl-SI"/>
              </w:rPr>
              <w:t>okoljski faktor je enak ali večji od 10 in manjši od 30</w:t>
            </w:r>
            <w:r w:rsidR="00AE50CA">
              <w:rPr>
                <w:rFonts w:ascii="Arial" w:hAnsi="Arial" w:cs="Arial"/>
                <w:sz w:val="20"/>
                <w:lang w:val="sl-SI"/>
              </w:rPr>
              <w:t>.</w:t>
            </w:r>
          </w:p>
        </w:tc>
        <w:tc>
          <w:tcPr>
            <w:tcW w:w="2172" w:type="dxa"/>
            <w:tcBorders>
              <w:top w:val="single" w:sz="4" w:space="0" w:color="auto"/>
              <w:left w:val="single" w:sz="4" w:space="0" w:color="auto"/>
              <w:bottom w:val="single" w:sz="4" w:space="0" w:color="auto"/>
              <w:right w:val="single" w:sz="4" w:space="0" w:color="auto"/>
            </w:tcBorders>
            <w:vAlign w:val="center"/>
          </w:tcPr>
          <w:p w14:paraId="6BAF65E4" w14:textId="77777777" w:rsidR="00F205A1" w:rsidRPr="00F205A1" w:rsidRDefault="00F205A1" w:rsidP="00F205A1">
            <w:pPr>
              <w:tabs>
                <w:tab w:val="left" w:pos="426"/>
              </w:tabs>
              <w:autoSpaceDE w:val="0"/>
              <w:autoSpaceDN w:val="0"/>
              <w:adjustRightInd w:val="0"/>
              <w:jc w:val="center"/>
              <w:rPr>
                <w:rFonts w:ascii="Arial" w:hAnsi="Arial" w:cs="Arial"/>
                <w:sz w:val="20"/>
                <w:lang w:val="sl-SI"/>
              </w:rPr>
            </w:pPr>
            <w:r w:rsidRPr="00F205A1">
              <w:rPr>
                <w:rFonts w:ascii="Arial" w:hAnsi="Arial" w:cs="Arial"/>
                <w:sz w:val="20"/>
                <w:lang w:val="sl-SI"/>
              </w:rPr>
              <w:t>6</w:t>
            </w:r>
          </w:p>
        </w:tc>
      </w:tr>
      <w:tr w:rsidR="00F205A1" w:rsidRPr="00F205A1" w14:paraId="6BAF65EB" w14:textId="77777777" w:rsidTr="003B5E78">
        <w:trPr>
          <w:cantSplit/>
          <w:trHeight w:val="56"/>
        </w:trPr>
        <w:tc>
          <w:tcPr>
            <w:tcW w:w="7109" w:type="dxa"/>
            <w:tcBorders>
              <w:top w:val="single" w:sz="4" w:space="0" w:color="auto"/>
              <w:left w:val="single" w:sz="4" w:space="0" w:color="auto"/>
              <w:bottom w:val="single" w:sz="4" w:space="0" w:color="auto"/>
              <w:right w:val="single" w:sz="4" w:space="0" w:color="auto"/>
            </w:tcBorders>
            <w:shd w:val="clear" w:color="auto" w:fill="BFBFBF"/>
            <w:vAlign w:val="center"/>
          </w:tcPr>
          <w:p w14:paraId="6BAF65E9" w14:textId="77777777" w:rsidR="00F205A1" w:rsidRPr="00F205A1" w:rsidRDefault="00F205A1" w:rsidP="00F205A1">
            <w:pPr>
              <w:tabs>
                <w:tab w:val="left" w:pos="426"/>
              </w:tabs>
              <w:autoSpaceDE w:val="0"/>
              <w:autoSpaceDN w:val="0"/>
              <w:adjustRightInd w:val="0"/>
              <w:rPr>
                <w:rFonts w:ascii="Arial" w:hAnsi="Arial" w:cs="Arial"/>
                <w:b/>
                <w:sz w:val="20"/>
                <w:lang w:val="sl-SI"/>
              </w:rPr>
            </w:pPr>
            <w:r w:rsidRPr="00F205A1">
              <w:rPr>
                <w:rFonts w:ascii="Arial" w:hAnsi="Arial" w:cs="Arial"/>
                <w:b/>
                <w:sz w:val="20"/>
                <w:lang w:val="sl-SI"/>
              </w:rPr>
              <w:t>SKUPAJ</w:t>
            </w:r>
          </w:p>
        </w:tc>
        <w:tc>
          <w:tcPr>
            <w:tcW w:w="2172" w:type="dxa"/>
            <w:tcBorders>
              <w:top w:val="single" w:sz="4" w:space="0" w:color="auto"/>
              <w:left w:val="single" w:sz="4" w:space="0" w:color="auto"/>
              <w:bottom w:val="single" w:sz="4" w:space="0" w:color="auto"/>
              <w:right w:val="single" w:sz="4" w:space="0" w:color="auto"/>
            </w:tcBorders>
            <w:shd w:val="clear" w:color="auto" w:fill="BFBFBF"/>
            <w:vAlign w:val="center"/>
          </w:tcPr>
          <w:p w14:paraId="6BAF65EA" w14:textId="77777777" w:rsidR="00F205A1" w:rsidRPr="00F205A1" w:rsidRDefault="00F205A1" w:rsidP="00F205A1">
            <w:pPr>
              <w:tabs>
                <w:tab w:val="left" w:pos="426"/>
              </w:tabs>
              <w:autoSpaceDE w:val="0"/>
              <w:autoSpaceDN w:val="0"/>
              <w:adjustRightInd w:val="0"/>
              <w:jc w:val="center"/>
              <w:rPr>
                <w:rFonts w:ascii="Arial" w:hAnsi="Arial" w:cs="Arial"/>
                <w:b/>
                <w:sz w:val="20"/>
                <w:lang w:val="sl-SI"/>
              </w:rPr>
            </w:pPr>
            <w:r w:rsidRPr="00F205A1">
              <w:rPr>
                <w:rFonts w:ascii="Arial" w:hAnsi="Arial" w:cs="Arial"/>
                <w:b/>
                <w:sz w:val="20"/>
                <w:lang w:val="sl-SI"/>
              </w:rPr>
              <w:t>100</w:t>
            </w:r>
          </w:p>
        </w:tc>
      </w:tr>
    </w:tbl>
    <w:p w14:paraId="6BAF65EC" w14:textId="77777777" w:rsidR="00F205A1" w:rsidRPr="00F205A1" w:rsidRDefault="00F205A1" w:rsidP="00F205A1">
      <w:pPr>
        <w:rPr>
          <w:rFonts w:ascii="Arial" w:hAnsi="Arial" w:cs="Arial"/>
          <w:sz w:val="20"/>
          <w:lang w:val="sl-SI"/>
        </w:rPr>
      </w:pPr>
    </w:p>
    <w:p w14:paraId="6BAF65ED" w14:textId="77777777" w:rsidR="00F205A1" w:rsidRPr="00F205A1" w:rsidRDefault="00F205A1" w:rsidP="00F205A1">
      <w:pPr>
        <w:spacing w:before="0" w:after="200" w:line="276" w:lineRule="auto"/>
        <w:jc w:val="left"/>
        <w:rPr>
          <w:rFonts w:ascii="Arial" w:hAnsi="Arial" w:cs="Arial"/>
          <w:sz w:val="20"/>
          <w:lang w:val="sl-SI"/>
        </w:rPr>
      </w:pPr>
    </w:p>
    <w:p w14:paraId="6BAF65EE" w14:textId="77777777" w:rsidR="00F205A1" w:rsidRPr="00F205A1" w:rsidRDefault="00F205A1" w:rsidP="00CE0D86">
      <w:pPr>
        <w:pStyle w:val="Naslov2"/>
      </w:pPr>
      <w:bookmarkStart w:id="305" w:name="_Toc128387045"/>
      <w:bookmarkStart w:id="306" w:name="_Toc128389693"/>
      <w:bookmarkStart w:id="307" w:name="_Toc128389895"/>
      <w:bookmarkStart w:id="308" w:name="_Toc128393946"/>
      <w:bookmarkStart w:id="309" w:name="_Toc162527351"/>
      <w:r w:rsidRPr="00F205A1">
        <w:lastRenderedPageBreak/>
        <w:t>IRP08 - Naložbe v primarno predelavo lesa in digitalizacijo</w:t>
      </w:r>
      <w:bookmarkEnd w:id="305"/>
      <w:bookmarkEnd w:id="306"/>
      <w:bookmarkEnd w:id="307"/>
      <w:bookmarkEnd w:id="308"/>
      <w:bookmarkEnd w:id="309"/>
    </w:p>
    <w:p w14:paraId="6BAF65EF" w14:textId="77777777" w:rsidR="00F205A1" w:rsidRPr="00F205A1" w:rsidRDefault="00F205A1" w:rsidP="00F205A1">
      <w:pPr>
        <w:keepNext/>
        <w:spacing w:before="0" w:after="0"/>
        <w:outlineLvl w:val="3"/>
        <w:rPr>
          <w:rFonts w:ascii="Arial" w:hAnsi="Arial" w:cs="Arial"/>
          <w:b/>
          <w:color w:val="000000"/>
          <w:sz w:val="20"/>
          <w:lang w:val="sl-SI"/>
        </w:rPr>
      </w:pPr>
      <w:r w:rsidRPr="00F205A1">
        <w:rPr>
          <w:rFonts w:ascii="Arial" w:hAnsi="Arial" w:cs="Arial"/>
          <w:b/>
          <w:color w:val="000000"/>
          <w:sz w:val="20"/>
          <w:lang w:val="sl-SI"/>
        </w:rPr>
        <w:t xml:space="preserve">Opis </w:t>
      </w:r>
    </w:p>
    <w:p w14:paraId="6BAF65F0" w14:textId="77777777" w:rsidR="00F205A1" w:rsidRPr="00F205A1" w:rsidRDefault="00F205A1" w:rsidP="00F205A1">
      <w:pPr>
        <w:keepNext/>
        <w:spacing w:before="0" w:after="0"/>
        <w:outlineLvl w:val="3"/>
        <w:rPr>
          <w:rFonts w:ascii="Arial" w:hAnsi="Arial" w:cs="Arial"/>
          <w:color w:val="000000"/>
          <w:sz w:val="20"/>
          <w:lang w:val="sl-SI"/>
        </w:rPr>
      </w:pPr>
      <w:r w:rsidRPr="00F205A1">
        <w:rPr>
          <w:rFonts w:ascii="Arial" w:hAnsi="Arial" w:cs="Arial"/>
          <w:color w:val="000000"/>
          <w:sz w:val="20"/>
          <w:lang w:val="sl-SI"/>
        </w:rPr>
        <w:t>Z intervencijo želimo podpreti naložbe v dejavnost primarne obdelave okroglega lesa, ki je omejena na majhen obseg predelave lesa.</w:t>
      </w:r>
    </w:p>
    <w:p w14:paraId="6BAF65F1" w14:textId="77777777" w:rsidR="00F205A1" w:rsidRPr="00F205A1" w:rsidRDefault="00F205A1" w:rsidP="00F205A1">
      <w:pPr>
        <w:rPr>
          <w:rFonts w:ascii="Arial" w:hAnsi="Arial" w:cs="Arial"/>
          <w:sz w:val="20"/>
          <w:lang w:val="sl-SI"/>
        </w:rPr>
      </w:pPr>
    </w:p>
    <w:p w14:paraId="6BAF65F2" w14:textId="77777777" w:rsidR="00F205A1" w:rsidRPr="00F205A1" w:rsidRDefault="00F205A1" w:rsidP="00F205A1">
      <w:pPr>
        <w:keepNext/>
        <w:spacing w:before="0" w:after="0"/>
        <w:outlineLvl w:val="3"/>
        <w:rPr>
          <w:rFonts w:ascii="Arial" w:hAnsi="Arial" w:cs="Arial"/>
          <w:b/>
          <w:color w:val="000000"/>
          <w:sz w:val="20"/>
          <w:lang w:val="sl-SI"/>
        </w:rPr>
      </w:pPr>
      <w:r w:rsidRPr="00F205A1">
        <w:rPr>
          <w:rFonts w:ascii="Arial" w:hAnsi="Arial" w:cs="Arial"/>
          <w:b/>
          <w:color w:val="000000"/>
          <w:sz w:val="20"/>
          <w:lang w:val="sl-SI"/>
        </w:rPr>
        <w:t>Cilj</w:t>
      </w:r>
    </w:p>
    <w:p w14:paraId="6BAF65F3" w14:textId="77777777" w:rsidR="00F205A1" w:rsidRPr="00F205A1" w:rsidRDefault="00F205A1" w:rsidP="00F205A1">
      <w:pPr>
        <w:keepNext/>
        <w:spacing w:before="0" w:after="0"/>
        <w:outlineLvl w:val="3"/>
        <w:rPr>
          <w:rFonts w:ascii="Arial" w:hAnsi="Arial" w:cs="Arial"/>
          <w:color w:val="000000"/>
          <w:sz w:val="20"/>
          <w:lang w:val="sl-SI"/>
        </w:rPr>
      </w:pPr>
      <w:r w:rsidRPr="00F205A1">
        <w:rPr>
          <w:rFonts w:ascii="Arial" w:hAnsi="Arial" w:cs="Arial"/>
          <w:color w:val="000000"/>
          <w:sz w:val="20"/>
          <w:lang w:val="sl-SI"/>
        </w:rPr>
        <w:t>Namen teh naložb je vzpostaviti ustrezno velike, sodobne obrate za pred industrijski obseg predelave lesa ter modernizacija in digitalizacija strojne opreme obstoječih žagarskih obratov.</w:t>
      </w:r>
    </w:p>
    <w:p w14:paraId="6BAF65F4" w14:textId="77777777" w:rsidR="00F205A1" w:rsidRPr="00F205A1" w:rsidRDefault="00F205A1" w:rsidP="00F205A1">
      <w:pPr>
        <w:keepNext/>
        <w:spacing w:before="0" w:after="0"/>
        <w:outlineLvl w:val="3"/>
        <w:rPr>
          <w:rFonts w:ascii="Arial" w:hAnsi="Arial" w:cs="Arial"/>
          <w:b/>
          <w:color w:val="000000"/>
          <w:sz w:val="20"/>
          <w:lang w:val="sl-SI"/>
        </w:rPr>
      </w:pPr>
    </w:p>
    <w:p w14:paraId="6BAF65F5" w14:textId="77777777" w:rsidR="00F205A1" w:rsidRPr="00F205A1" w:rsidRDefault="00F205A1" w:rsidP="00F205A1">
      <w:pPr>
        <w:keepNext/>
        <w:spacing w:before="0" w:after="0"/>
        <w:outlineLvl w:val="3"/>
        <w:rPr>
          <w:rFonts w:ascii="Arial" w:hAnsi="Arial" w:cs="Arial"/>
          <w:b/>
          <w:color w:val="000000"/>
          <w:sz w:val="20"/>
          <w:lang w:val="sl-SI"/>
        </w:rPr>
      </w:pPr>
      <w:r w:rsidRPr="00F205A1">
        <w:rPr>
          <w:rFonts w:ascii="Arial" w:hAnsi="Arial" w:cs="Arial"/>
          <w:b/>
          <w:color w:val="000000"/>
          <w:sz w:val="20"/>
          <w:lang w:val="sl-SI"/>
        </w:rPr>
        <w:t>Upravičenci</w:t>
      </w:r>
    </w:p>
    <w:p w14:paraId="6BAF65F6" w14:textId="77777777" w:rsidR="00F205A1" w:rsidRPr="00F205A1" w:rsidRDefault="00F205A1" w:rsidP="00F205A1">
      <w:pPr>
        <w:keepNext/>
        <w:spacing w:before="0" w:after="0"/>
        <w:outlineLvl w:val="3"/>
        <w:rPr>
          <w:rFonts w:ascii="Arial" w:hAnsi="Arial" w:cs="Arial"/>
          <w:color w:val="000000"/>
          <w:sz w:val="20"/>
          <w:lang w:val="sl-SI"/>
        </w:rPr>
      </w:pPr>
      <w:r w:rsidRPr="00F205A1">
        <w:rPr>
          <w:rFonts w:ascii="Arial" w:hAnsi="Arial" w:cs="Arial"/>
          <w:color w:val="000000"/>
          <w:sz w:val="20"/>
          <w:lang w:val="sl-SI"/>
        </w:rPr>
        <w:t>Upravičenci do podpore so gospodarske družbe, zadruge, samostojni podjetniki posamezniki ter nosilci dopolnilne dejavnosti na kmetiji.</w:t>
      </w:r>
    </w:p>
    <w:p w14:paraId="6BAF65F7" w14:textId="77777777" w:rsidR="00F205A1" w:rsidRPr="00F205A1" w:rsidRDefault="00F205A1" w:rsidP="00F205A1">
      <w:pPr>
        <w:rPr>
          <w:rFonts w:ascii="Arial" w:hAnsi="Arial" w:cs="Arial"/>
          <w:sz w:val="20"/>
          <w:lang w:val="sl-SI"/>
        </w:rPr>
      </w:pPr>
    </w:p>
    <w:p w14:paraId="6BAF65F8" w14:textId="77777777" w:rsidR="00F205A1" w:rsidRPr="00F205A1" w:rsidRDefault="00F205A1" w:rsidP="00F205A1">
      <w:pPr>
        <w:keepNext/>
        <w:spacing w:before="0" w:after="0"/>
        <w:outlineLvl w:val="3"/>
        <w:rPr>
          <w:rFonts w:ascii="Arial" w:hAnsi="Arial" w:cs="Arial"/>
          <w:b/>
          <w:color w:val="000000"/>
          <w:sz w:val="20"/>
          <w:lang w:val="sl-SI"/>
        </w:rPr>
      </w:pPr>
      <w:r w:rsidRPr="00F205A1">
        <w:rPr>
          <w:rFonts w:ascii="Arial" w:hAnsi="Arial" w:cs="Arial"/>
          <w:b/>
          <w:color w:val="000000"/>
          <w:sz w:val="20"/>
          <w:lang w:val="sl-SI"/>
        </w:rPr>
        <w:t xml:space="preserve">Metodologija pri določanju meril za izbor  </w:t>
      </w:r>
    </w:p>
    <w:p w14:paraId="6BAF65F9" w14:textId="77777777" w:rsidR="00F205A1" w:rsidRPr="00F205A1" w:rsidRDefault="00F205A1" w:rsidP="00F205A1">
      <w:pPr>
        <w:spacing w:before="0" w:after="200" w:line="276" w:lineRule="auto"/>
        <w:jc w:val="left"/>
        <w:rPr>
          <w:rFonts w:ascii="Arial" w:hAnsi="Arial" w:cs="Arial"/>
          <w:sz w:val="20"/>
          <w:u w:val="single"/>
          <w:lang w:val="sl-SI"/>
        </w:rPr>
      </w:pPr>
    </w:p>
    <w:p w14:paraId="6BAF65FA" w14:textId="77777777" w:rsidR="00F205A1" w:rsidRPr="00F205A1" w:rsidRDefault="00F205A1" w:rsidP="00F205A1">
      <w:pPr>
        <w:spacing w:before="0" w:after="200" w:line="276" w:lineRule="auto"/>
        <w:jc w:val="left"/>
        <w:rPr>
          <w:rFonts w:ascii="Arial" w:hAnsi="Arial" w:cs="Arial"/>
          <w:sz w:val="20"/>
          <w:u w:val="single"/>
          <w:lang w:val="sl-SI"/>
        </w:rPr>
      </w:pPr>
      <w:r w:rsidRPr="00F205A1">
        <w:rPr>
          <w:rFonts w:ascii="Arial" w:hAnsi="Arial" w:cs="Arial"/>
          <w:sz w:val="20"/>
          <w:u w:val="single"/>
          <w:lang w:val="sl-SI"/>
        </w:rPr>
        <w:t>Postopek izbire</w:t>
      </w:r>
    </w:p>
    <w:p w14:paraId="6BAF65FB" w14:textId="77777777" w:rsidR="00F205A1" w:rsidRPr="00F205A1" w:rsidRDefault="00F205A1" w:rsidP="00F205A1">
      <w:pPr>
        <w:spacing w:before="240" w:after="200" w:line="276" w:lineRule="auto"/>
        <w:rPr>
          <w:rFonts w:ascii="Arial" w:hAnsi="Arial" w:cs="Arial"/>
          <w:sz w:val="20"/>
          <w:lang w:val="sl-SI"/>
        </w:rPr>
      </w:pPr>
      <w:r w:rsidRPr="00F205A1">
        <w:rPr>
          <w:rFonts w:ascii="Arial" w:hAnsi="Arial" w:cs="Arial"/>
          <w:sz w:val="20"/>
          <w:lang w:val="sl-SI"/>
        </w:rPr>
        <w:t>Merila za ocenjevanje vlog se določijo ločeno za nosilce dopolnilne dejavnosti na kmetiji ter podjetja. Vstopni prag znaša 40 odstotkov najvišjega možnega števila točk. Med vlogami, ki dosežejo vstopni prag 40 odstotkov najvišjega možnega števila točk se izberejo tiste, ki na podlagi ocenjevanja popolnih vlog, dosežejo višje število točk, do porabe razpisanih sredstev.</w:t>
      </w:r>
    </w:p>
    <w:p w14:paraId="6BAF65FC" w14:textId="77777777" w:rsidR="00F205A1" w:rsidRPr="00F205A1" w:rsidRDefault="00F205A1" w:rsidP="00F205A1">
      <w:pPr>
        <w:rPr>
          <w:rFonts w:ascii="Arial" w:hAnsi="Arial" w:cs="Arial"/>
          <w:sz w:val="20"/>
          <w:lang w:val="sl-SI"/>
        </w:rPr>
      </w:pPr>
    </w:p>
    <w:p w14:paraId="6BAF65FD" w14:textId="77777777" w:rsidR="00F205A1" w:rsidRPr="00F205A1" w:rsidRDefault="00F205A1" w:rsidP="00F205A1">
      <w:pPr>
        <w:rPr>
          <w:rFonts w:ascii="Arial" w:hAnsi="Arial" w:cs="Arial"/>
          <w:sz w:val="20"/>
          <w:u w:val="single"/>
          <w:lang w:val="sl-SI"/>
        </w:rPr>
      </w:pPr>
      <w:r w:rsidRPr="00F205A1">
        <w:rPr>
          <w:rFonts w:ascii="Arial" w:hAnsi="Arial" w:cs="Arial"/>
          <w:sz w:val="20"/>
          <w:u w:val="single"/>
          <w:lang w:val="sl-SI"/>
        </w:rPr>
        <w:t>Merila</w:t>
      </w:r>
    </w:p>
    <w:p w14:paraId="6BAF65FE" w14:textId="77777777" w:rsidR="00F205A1" w:rsidRPr="00F205A1" w:rsidRDefault="00F205A1" w:rsidP="00F205A1">
      <w:pPr>
        <w:tabs>
          <w:tab w:val="left" w:pos="426"/>
        </w:tabs>
        <w:autoSpaceDE w:val="0"/>
        <w:autoSpaceDN w:val="0"/>
        <w:adjustRightInd w:val="0"/>
        <w:contextualSpacing/>
        <w:rPr>
          <w:rFonts w:ascii="Arial" w:hAnsi="Arial" w:cs="Arial"/>
          <w:sz w:val="20"/>
          <w:lang w:val="sl-SI"/>
        </w:rPr>
      </w:pPr>
      <w:r w:rsidRPr="00F205A1">
        <w:rPr>
          <w:rFonts w:ascii="Arial" w:hAnsi="Arial" w:cs="Arial"/>
          <w:sz w:val="20"/>
          <w:lang w:val="sl-SI"/>
        </w:rPr>
        <w:t>Upoštevajo se naslednja merila za izbor vlog:</w:t>
      </w:r>
    </w:p>
    <w:p w14:paraId="6BAF65FF" w14:textId="77777777" w:rsidR="00F205A1" w:rsidRPr="00F205A1" w:rsidRDefault="00F205A1" w:rsidP="00F205A1">
      <w:pPr>
        <w:tabs>
          <w:tab w:val="left" w:pos="426"/>
        </w:tabs>
        <w:autoSpaceDE w:val="0"/>
        <w:autoSpaceDN w:val="0"/>
        <w:adjustRightInd w:val="0"/>
        <w:contextualSpacing/>
        <w:rPr>
          <w:rFonts w:ascii="Arial" w:hAnsi="Arial" w:cs="Arial"/>
          <w:sz w:val="20"/>
          <w:lang w:val="sl-SI"/>
        </w:rPr>
      </w:pPr>
    </w:p>
    <w:p w14:paraId="6BAF6600" w14:textId="77777777" w:rsidR="00F205A1" w:rsidRPr="00F205A1" w:rsidRDefault="00F205A1" w:rsidP="00F205A1">
      <w:pPr>
        <w:rPr>
          <w:rFonts w:ascii="Arial" w:hAnsi="Arial" w:cs="Arial"/>
          <w:i/>
          <w:sz w:val="20"/>
          <w:u w:val="single"/>
          <w:lang w:val="sl-SI"/>
        </w:rPr>
      </w:pPr>
      <w:r w:rsidRPr="00F205A1">
        <w:rPr>
          <w:rFonts w:ascii="Arial" w:hAnsi="Arial" w:cs="Arial"/>
          <w:i/>
          <w:sz w:val="20"/>
          <w:u w:val="single"/>
          <w:lang w:val="sl-SI"/>
        </w:rPr>
        <w:t>Ekonomski vidik naložbe</w:t>
      </w:r>
    </w:p>
    <w:p w14:paraId="6BAF6601" w14:textId="77777777" w:rsidR="00F205A1" w:rsidRPr="00F205A1" w:rsidRDefault="00F205A1" w:rsidP="00F205A1">
      <w:pPr>
        <w:rPr>
          <w:rFonts w:ascii="Arial" w:hAnsi="Arial" w:cs="Arial"/>
          <w:i/>
          <w:sz w:val="20"/>
          <w:u w:val="single"/>
          <w:lang w:val="sl-SI"/>
        </w:rPr>
      </w:pPr>
    </w:p>
    <w:p w14:paraId="6BAF6602" w14:textId="77777777" w:rsidR="00F205A1" w:rsidRPr="00F205A1" w:rsidRDefault="00F205A1" w:rsidP="00F205A1">
      <w:pPr>
        <w:numPr>
          <w:ilvl w:val="0"/>
          <w:numId w:val="122"/>
        </w:numPr>
        <w:tabs>
          <w:tab w:val="left" w:pos="426"/>
        </w:tabs>
        <w:autoSpaceDE w:val="0"/>
        <w:autoSpaceDN w:val="0"/>
        <w:adjustRightInd w:val="0"/>
        <w:spacing w:before="0" w:after="200" w:line="276" w:lineRule="auto"/>
        <w:contextualSpacing/>
        <w:jc w:val="left"/>
        <w:rPr>
          <w:rFonts w:ascii="Arial" w:hAnsi="Arial" w:cs="Arial"/>
          <w:sz w:val="20"/>
          <w:lang w:val="sl-SI"/>
        </w:rPr>
      </w:pPr>
      <w:r w:rsidRPr="00F205A1">
        <w:rPr>
          <w:rFonts w:ascii="Arial" w:hAnsi="Arial" w:cs="Arial"/>
          <w:sz w:val="20"/>
          <w:lang w:val="sl-SI"/>
        </w:rPr>
        <w:t>Starost vlagatelja (velja za nosilce dopolnilne dejavnosti na kmetiji)</w:t>
      </w:r>
    </w:p>
    <w:p w14:paraId="6BAF6603" w14:textId="77777777" w:rsidR="00F205A1" w:rsidRPr="00F205A1" w:rsidRDefault="00F205A1" w:rsidP="00F205A1">
      <w:pPr>
        <w:tabs>
          <w:tab w:val="left" w:pos="426"/>
        </w:tabs>
        <w:autoSpaceDE w:val="0"/>
        <w:autoSpaceDN w:val="0"/>
        <w:adjustRightInd w:val="0"/>
        <w:rPr>
          <w:rFonts w:ascii="Arial" w:hAnsi="Arial" w:cs="Arial"/>
          <w:sz w:val="20"/>
          <w:lang w:val="sl-SI"/>
        </w:rPr>
      </w:pPr>
      <w:r w:rsidRPr="00F205A1">
        <w:rPr>
          <w:rFonts w:ascii="Arial" w:hAnsi="Arial" w:cs="Arial"/>
          <w:sz w:val="20"/>
          <w:lang w:val="sl-SI"/>
        </w:rPr>
        <w:t>S tem merilom želimo usmeriti naložbe k vlagateljem, ki so mlajši po starosti in imajo večji potencial za delo v primarni predelavi lesa.  Maksimalno število točk prejme vlagatelj v starostni skupini od 18 do vključno 30 let.</w:t>
      </w:r>
    </w:p>
    <w:p w14:paraId="6BAF6604" w14:textId="77777777" w:rsidR="00F205A1" w:rsidRPr="00F205A1" w:rsidRDefault="00F205A1" w:rsidP="00F205A1">
      <w:pPr>
        <w:tabs>
          <w:tab w:val="left" w:pos="426"/>
        </w:tabs>
        <w:autoSpaceDE w:val="0"/>
        <w:autoSpaceDN w:val="0"/>
        <w:adjustRightInd w:val="0"/>
        <w:contextualSpacing/>
        <w:rPr>
          <w:rFonts w:ascii="Arial" w:hAnsi="Arial" w:cs="Arial"/>
          <w:sz w:val="20"/>
          <w:lang w:val="sl-SI"/>
        </w:rPr>
      </w:pPr>
    </w:p>
    <w:p w14:paraId="6BAF6605" w14:textId="77777777" w:rsidR="00F205A1" w:rsidRPr="00F205A1" w:rsidRDefault="00F205A1" w:rsidP="00F205A1">
      <w:pPr>
        <w:numPr>
          <w:ilvl w:val="0"/>
          <w:numId w:val="122"/>
        </w:numPr>
        <w:tabs>
          <w:tab w:val="left" w:pos="426"/>
        </w:tabs>
        <w:autoSpaceDE w:val="0"/>
        <w:autoSpaceDN w:val="0"/>
        <w:adjustRightInd w:val="0"/>
        <w:spacing w:before="0" w:after="200" w:line="276" w:lineRule="auto"/>
        <w:contextualSpacing/>
        <w:jc w:val="left"/>
        <w:rPr>
          <w:rFonts w:ascii="Arial" w:hAnsi="Arial" w:cs="Arial"/>
          <w:sz w:val="20"/>
          <w:lang w:val="sl-SI"/>
        </w:rPr>
      </w:pPr>
      <w:r w:rsidRPr="00F205A1">
        <w:rPr>
          <w:rFonts w:ascii="Arial" w:hAnsi="Arial" w:cs="Arial"/>
          <w:sz w:val="20"/>
          <w:lang w:val="sl-SI"/>
        </w:rPr>
        <w:t>Delovanje dopolnilne dejavnosti (velja za nosilce dopolnilne dejavnosti na kmetiji)</w:t>
      </w:r>
    </w:p>
    <w:p w14:paraId="6BAF6606" w14:textId="77777777" w:rsidR="00F205A1" w:rsidRPr="00F205A1" w:rsidRDefault="00F205A1" w:rsidP="00F205A1">
      <w:pPr>
        <w:tabs>
          <w:tab w:val="left" w:pos="426"/>
        </w:tabs>
        <w:autoSpaceDE w:val="0"/>
        <w:autoSpaceDN w:val="0"/>
        <w:adjustRightInd w:val="0"/>
        <w:rPr>
          <w:rFonts w:ascii="Arial" w:hAnsi="Arial" w:cs="Arial"/>
          <w:sz w:val="20"/>
          <w:lang w:val="sl-SI"/>
        </w:rPr>
      </w:pPr>
      <w:r w:rsidRPr="00F205A1">
        <w:rPr>
          <w:rFonts w:ascii="Arial" w:hAnsi="Arial" w:cs="Arial"/>
          <w:sz w:val="20"/>
          <w:lang w:val="sl-SI"/>
        </w:rPr>
        <w:t>S tem merilom želimo usmeriti naložbe k dopolnilnim dejavnostim, ki delujejo že dalj časa. Upošteva se čas delovanja dopolnilne dejavnosti, pri čemer gre za obdobje od dneva ustanovitve (datum registracije pri pristojnem organu) do dne oddaje vloge na javni razpis. Upoštevajo se dopolnjena leta. Maksimalno število točk prejmejo dopolnilne dejavnosti, ki delujejo že 10 ali več polnih let na dan oddaje vloge.</w:t>
      </w:r>
    </w:p>
    <w:p w14:paraId="6BAF6607" w14:textId="77777777" w:rsidR="00F205A1" w:rsidRPr="00F205A1" w:rsidRDefault="00F205A1" w:rsidP="00F205A1">
      <w:pPr>
        <w:tabs>
          <w:tab w:val="left" w:pos="426"/>
        </w:tabs>
        <w:autoSpaceDE w:val="0"/>
        <w:autoSpaceDN w:val="0"/>
        <w:adjustRightInd w:val="0"/>
        <w:rPr>
          <w:rFonts w:ascii="Arial" w:hAnsi="Arial" w:cs="Arial"/>
          <w:sz w:val="20"/>
          <w:lang w:val="sl-SI"/>
        </w:rPr>
      </w:pPr>
    </w:p>
    <w:p w14:paraId="6BAF6608" w14:textId="77777777" w:rsidR="00F205A1" w:rsidRPr="00F205A1" w:rsidRDefault="00F205A1" w:rsidP="00F205A1">
      <w:pPr>
        <w:numPr>
          <w:ilvl w:val="0"/>
          <w:numId w:val="122"/>
        </w:numPr>
        <w:tabs>
          <w:tab w:val="left" w:pos="426"/>
        </w:tabs>
        <w:autoSpaceDE w:val="0"/>
        <w:autoSpaceDN w:val="0"/>
        <w:adjustRightInd w:val="0"/>
        <w:spacing w:before="0" w:after="200" w:line="276" w:lineRule="auto"/>
        <w:contextualSpacing/>
        <w:jc w:val="left"/>
        <w:rPr>
          <w:rFonts w:ascii="Arial" w:hAnsi="Arial" w:cs="Arial"/>
          <w:sz w:val="20"/>
          <w:lang w:val="sl-SI"/>
        </w:rPr>
      </w:pPr>
      <w:r w:rsidRPr="00F205A1">
        <w:rPr>
          <w:rFonts w:ascii="Arial" w:hAnsi="Arial" w:cs="Arial"/>
          <w:sz w:val="20"/>
          <w:lang w:val="sl-SI"/>
        </w:rPr>
        <w:t>Število zaposlenih v podjetju (velja za podjetja)</w:t>
      </w:r>
    </w:p>
    <w:p w14:paraId="6BAF6609" w14:textId="4C823053" w:rsidR="00F205A1" w:rsidRPr="00F205A1" w:rsidRDefault="00F205A1" w:rsidP="00F205A1">
      <w:pPr>
        <w:tabs>
          <w:tab w:val="left" w:pos="426"/>
        </w:tabs>
        <w:autoSpaceDE w:val="0"/>
        <w:autoSpaceDN w:val="0"/>
        <w:adjustRightInd w:val="0"/>
        <w:spacing w:before="0"/>
        <w:contextualSpacing/>
        <w:rPr>
          <w:rFonts w:ascii="Arial" w:hAnsi="Arial" w:cs="Arial"/>
          <w:sz w:val="20"/>
          <w:lang w:val="sl-SI"/>
        </w:rPr>
      </w:pPr>
      <w:r w:rsidRPr="00F205A1">
        <w:rPr>
          <w:rFonts w:ascii="Arial" w:hAnsi="Arial" w:cs="Arial"/>
          <w:sz w:val="20"/>
          <w:lang w:val="sl-SI"/>
        </w:rPr>
        <w:t>S tem merilom želimo usmeriti naložbe v podjetja, ki so manjša po številu zaposlenih iz dejavnosti predelave lesa. S tem dosežemo intenziviranje gospodarjenja z gozdovi in ustvarjanje novih delovnih mest. Število delovnih mest se preverja samo pri vlagatelju in ne pri povezanih družbah. Maksimalno število točk prejmejo podjetja, katera bodo izvajala naložbe in imajo zaposlen</w:t>
      </w:r>
      <w:r w:rsidR="008373DB">
        <w:rPr>
          <w:rFonts w:ascii="Arial" w:hAnsi="Arial" w:cs="Arial"/>
          <w:sz w:val="20"/>
          <w:lang w:val="sl-SI"/>
        </w:rPr>
        <w:t>o 1 ali</w:t>
      </w:r>
      <w:r w:rsidRPr="00F205A1">
        <w:rPr>
          <w:rFonts w:ascii="Arial" w:hAnsi="Arial" w:cs="Arial"/>
          <w:sz w:val="20"/>
          <w:lang w:val="sl-SI"/>
        </w:rPr>
        <w:t xml:space="preserve"> 2 osebi za polni delovni čas.</w:t>
      </w:r>
    </w:p>
    <w:p w14:paraId="6BAF660A" w14:textId="77777777" w:rsidR="00F205A1" w:rsidRPr="00F205A1" w:rsidRDefault="00F205A1" w:rsidP="00F205A1">
      <w:pPr>
        <w:tabs>
          <w:tab w:val="left" w:pos="426"/>
        </w:tabs>
        <w:autoSpaceDE w:val="0"/>
        <w:autoSpaceDN w:val="0"/>
        <w:adjustRightInd w:val="0"/>
        <w:spacing w:before="0"/>
        <w:contextualSpacing/>
        <w:rPr>
          <w:rFonts w:ascii="Arial" w:hAnsi="Arial" w:cs="Arial"/>
          <w:sz w:val="20"/>
          <w:lang w:val="sl-SI"/>
        </w:rPr>
      </w:pPr>
    </w:p>
    <w:p w14:paraId="6BAF660B" w14:textId="77777777" w:rsidR="00F205A1" w:rsidRPr="00F205A1" w:rsidRDefault="00F205A1" w:rsidP="00F205A1">
      <w:pPr>
        <w:numPr>
          <w:ilvl w:val="0"/>
          <w:numId w:val="122"/>
        </w:numPr>
        <w:tabs>
          <w:tab w:val="left" w:pos="426"/>
        </w:tabs>
        <w:autoSpaceDE w:val="0"/>
        <w:autoSpaceDN w:val="0"/>
        <w:adjustRightInd w:val="0"/>
        <w:spacing w:before="0" w:after="200" w:line="276" w:lineRule="auto"/>
        <w:contextualSpacing/>
        <w:jc w:val="left"/>
        <w:rPr>
          <w:rFonts w:ascii="Arial" w:hAnsi="Arial" w:cs="Arial"/>
          <w:sz w:val="20"/>
          <w:lang w:val="sl-SI"/>
        </w:rPr>
      </w:pPr>
      <w:r w:rsidRPr="00F205A1">
        <w:rPr>
          <w:rFonts w:ascii="Arial" w:hAnsi="Arial" w:cs="Arial"/>
          <w:sz w:val="20"/>
          <w:lang w:val="sl-SI"/>
        </w:rPr>
        <w:t>Delovanje podjetja (velja za podjetja)</w:t>
      </w:r>
    </w:p>
    <w:p w14:paraId="6BAF660C" w14:textId="77777777" w:rsidR="00F205A1" w:rsidRPr="00F205A1" w:rsidRDefault="00F205A1" w:rsidP="00F205A1">
      <w:pPr>
        <w:tabs>
          <w:tab w:val="left" w:pos="426"/>
        </w:tabs>
        <w:autoSpaceDE w:val="0"/>
        <w:autoSpaceDN w:val="0"/>
        <w:adjustRightInd w:val="0"/>
        <w:spacing w:before="0"/>
        <w:contextualSpacing/>
        <w:rPr>
          <w:rFonts w:ascii="Arial" w:hAnsi="Arial" w:cs="Arial"/>
          <w:sz w:val="20"/>
          <w:lang w:val="sl-SI"/>
        </w:rPr>
      </w:pPr>
      <w:r w:rsidRPr="00F205A1">
        <w:rPr>
          <w:rFonts w:ascii="Arial" w:hAnsi="Arial" w:cs="Arial"/>
          <w:sz w:val="20"/>
          <w:lang w:val="sl-SI"/>
        </w:rPr>
        <w:t xml:space="preserve">S tem merilom želimo usmeriti naložbe v podjetja, ki delujejo že dalj časa. Upošteva se čas delovanja podjetja, pri čemer gre za obdobje od dneva ustanovitve (datum registracije pri pristojnem organu) do dne </w:t>
      </w:r>
      <w:r w:rsidRPr="00F205A1">
        <w:rPr>
          <w:rFonts w:ascii="Arial" w:hAnsi="Arial" w:cs="Arial"/>
          <w:sz w:val="20"/>
          <w:lang w:val="sl-SI"/>
        </w:rPr>
        <w:lastRenderedPageBreak/>
        <w:t>oddaje vloge na javni razpis. Upoštevajo se dopolnjena leta. Maksimalno število točk prejmejo podjetja, ki delujejo že 10 ali več polnih let na dan oddaje vloge.</w:t>
      </w:r>
    </w:p>
    <w:p w14:paraId="6BAF660D" w14:textId="77777777" w:rsidR="00F205A1" w:rsidRPr="00F205A1" w:rsidRDefault="00F205A1" w:rsidP="00F205A1">
      <w:pPr>
        <w:tabs>
          <w:tab w:val="left" w:pos="426"/>
        </w:tabs>
        <w:autoSpaceDE w:val="0"/>
        <w:autoSpaceDN w:val="0"/>
        <w:adjustRightInd w:val="0"/>
        <w:spacing w:before="0"/>
        <w:contextualSpacing/>
        <w:rPr>
          <w:rFonts w:ascii="Arial" w:hAnsi="Arial" w:cs="Arial"/>
          <w:sz w:val="20"/>
          <w:lang w:val="sl-SI"/>
        </w:rPr>
      </w:pPr>
    </w:p>
    <w:p w14:paraId="6BAF660E" w14:textId="77777777" w:rsidR="00F205A1" w:rsidRPr="00F205A1" w:rsidRDefault="00F205A1" w:rsidP="00F205A1">
      <w:pPr>
        <w:numPr>
          <w:ilvl w:val="0"/>
          <w:numId w:val="122"/>
        </w:numPr>
        <w:tabs>
          <w:tab w:val="left" w:pos="426"/>
        </w:tabs>
        <w:autoSpaceDE w:val="0"/>
        <w:autoSpaceDN w:val="0"/>
        <w:adjustRightInd w:val="0"/>
        <w:spacing w:before="0" w:after="200" w:line="276" w:lineRule="auto"/>
        <w:contextualSpacing/>
        <w:jc w:val="left"/>
        <w:rPr>
          <w:rFonts w:ascii="Arial" w:hAnsi="Arial" w:cs="Arial"/>
          <w:sz w:val="20"/>
          <w:lang w:val="sl-SI"/>
        </w:rPr>
      </w:pPr>
      <w:r w:rsidRPr="00F205A1">
        <w:rPr>
          <w:rFonts w:ascii="Arial" w:hAnsi="Arial" w:cs="Arial"/>
          <w:sz w:val="20"/>
          <w:lang w:val="sl-SI"/>
        </w:rPr>
        <w:t>Dodeljena sredstva iz naslova Programa razvoja podeželja 2014-2020 oziroma SN 2023-2027</w:t>
      </w:r>
    </w:p>
    <w:p w14:paraId="6BAF660F" w14:textId="77777777" w:rsidR="00F205A1" w:rsidRPr="00F205A1" w:rsidRDefault="00F205A1" w:rsidP="00F205A1">
      <w:pPr>
        <w:tabs>
          <w:tab w:val="left" w:pos="426"/>
        </w:tabs>
        <w:autoSpaceDE w:val="0"/>
        <w:autoSpaceDN w:val="0"/>
        <w:adjustRightInd w:val="0"/>
        <w:spacing w:before="0"/>
        <w:contextualSpacing/>
        <w:rPr>
          <w:rFonts w:ascii="Arial" w:hAnsi="Arial" w:cs="Arial"/>
          <w:sz w:val="20"/>
          <w:lang w:val="sl-SI"/>
        </w:rPr>
      </w:pPr>
      <w:r w:rsidRPr="00F205A1">
        <w:rPr>
          <w:rFonts w:ascii="Arial" w:hAnsi="Arial" w:cs="Arial"/>
          <w:sz w:val="20"/>
          <w:lang w:val="sl-SI"/>
        </w:rPr>
        <w:t>Ocenjuje se višina že dodeljenih sredstev vlagatelju iz naslova operacije 8.6 Naložbe v pred industrijsko predelavo lesa v obdobju Programa razvoja podeželja 2014-2020 oziroma iz intervencije IRP08 SN 2023-2027. Maksimalno število točk pridobi vlagatelj, ki mu v predhodnem programskem obdobju iz naslova operacije 8.6 Naložbe v pred industrijsko predelavo lesa še niso bila dodeljena sredstva PRP 2014-2020 oziroma iz intervencije IRP08 SN 2023-2027.</w:t>
      </w:r>
    </w:p>
    <w:p w14:paraId="6BAF6610" w14:textId="77777777" w:rsidR="00F205A1" w:rsidRPr="00F205A1" w:rsidRDefault="00F205A1" w:rsidP="00F205A1">
      <w:pPr>
        <w:tabs>
          <w:tab w:val="left" w:pos="426"/>
        </w:tabs>
        <w:autoSpaceDE w:val="0"/>
        <w:autoSpaceDN w:val="0"/>
        <w:adjustRightInd w:val="0"/>
        <w:spacing w:before="0"/>
        <w:contextualSpacing/>
        <w:rPr>
          <w:rFonts w:ascii="Arial" w:hAnsi="Arial" w:cs="Arial"/>
          <w:sz w:val="20"/>
          <w:lang w:val="sl-SI"/>
        </w:rPr>
      </w:pPr>
    </w:p>
    <w:p w14:paraId="6BAF6611" w14:textId="77777777" w:rsidR="00F205A1" w:rsidRPr="00F205A1" w:rsidRDefault="00F205A1" w:rsidP="00F205A1">
      <w:pPr>
        <w:rPr>
          <w:rFonts w:ascii="Arial" w:hAnsi="Arial" w:cs="Arial"/>
          <w:i/>
          <w:sz w:val="20"/>
          <w:u w:val="single"/>
          <w:lang w:val="sl-SI"/>
        </w:rPr>
      </w:pPr>
    </w:p>
    <w:p w14:paraId="6BAF6612" w14:textId="77777777" w:rsidR="00F205A1" w:rsidRPr="00F205A1" w:rsidRDefault="00F205A1" w:rsidP="00F205A1">
      <w:pPr>
        <w:rPr>
          <w:rFonts w:ascii="Arial" w:hAnsi="Arial" w:cs="Arial"/>
          <w:i/>
          <w:sz w:val="20"/>
          <w:u w:val="single"/>
          <w:lang w:val="sl-SI"/>
        </w:rPr>
      </w:pPr>
      <w:r w:rsidRPr="00F205A1">
        <w:rPr>
          <w:rFonts w:ascii="Arial" w:hAnsi="Arial" w:cs="Arial"/>
          <w:i/>
          <w:sz w:val="20"/>
          <w:u w:val="single"/>
          <w:lang w:val="sl-SI"/>
        </w:rPr>
        <w:t xml:space="preserve">Geografski vidik naložbe </w:t>
      </w:r>
    </w:p>
    <w:p w14:paraId="6BAF6613" w14:textId="77777777" w:rsidR="00F205A1" w:rsidRPr="00F205A1" w:rsidRDefault="00F205A1" w:rsidP="00F205A1">
      <w:pPr>
        <w:tabs>
          <w:tab w:val="left" w:pos="426"/>
        </w:tabs>
        <w:autoSpaceDE w:val="0"/>
        <w:autoSpaceDN w:val="0"/>
        <w:adjustRightInd w:val="0"/>
        <w:spacing w:before="0"/>
        <w:contextualSpacing/>
        <w:rPr>
          <w:rFonts w:ascii="Arial" w:hAnsi="Arial" w:cs="Arial"/>
          <w:sz w:val="20"/>
          <w:lang w:val="sl-SI"/>
        </w:rPr>
      </w:pPr>
    </w:p>
    <w:p w14:paraId="6BAF6614" w14:textId="77777777" w:rsidR="00F205A1" w:rsidRPr="00F205A1" w:rsidRDefault="00F205A1" w:rsidP="00F205A1">
      <w:pPr>
        <w:numPr>
          <w:ilvl w:val="0"/>
          <w:numId w:val="122"/>
        </w:numPr>
        <w:tabs>
          <w:tab w:val="left" w:pos="426"/>
        </w:tabs>
        <w:autoSpaceDE w:val="0"/>
        <w:autoSpaceDN w:val="0"/>
        <w:adjustRightInd w:val="0"/>
        <w:spacing w:before="0" w:after="200" w:line="276" w:lineRule="auto"/>
        <w:contextualSpacing/>
        <w:jc w:val="left"/>
        <w:rPr>
          <w:rFonts w:ascii="Arial" w:hAnsi="Arial" w:cs="Arial"/>
          <w:sz w:val="20"/>
          <w:lang w:val="sl-SI"/>
        </w:rPr>
      </w:pPr>
      <w:r w:rsidRPr="00F205A1">
        <w:rPr>
          <w:rFonts w:ascii="Arial" w:hAnsi="Arial" w:cs="Arial"/>
          <w:sz w:val="20"/>
          <w:lang w:val="sl-SI"/>
        </w:rPr>
        <w:t>Stopnja gozdnatosti na ravni občine</w:t>
      </w:r>
    </w:p>
    <w:p w14:paraId="6BAF6615" w14:textId="77777777" w:rsidR="00F205A1" w:rsidRPr="00F205A1" w:rsidRDefault="00F205A1" w:rsidP="00F205A1">
      <w:pPr>
        <w:tabs>
          <w:tab w:val="left" w:pos="426"/>
        </w:tabs>
        <w:autoSpaceDE w:val="0"/>
        <w:autoSpaceDN w:val="0"/>
        <w:adjustRightInd w:val="0"/>
        <w:contextualSpacing/>
        <w:rPr>
          <w:rFonts w:ascii="Arial" w:hAnsi="Arial" w:cs="Arial"/>
          <w:sz w:val="20"/>
          <w:lang w:val="sl-SI"/>
        </w:rPr>
      </w:pPr>
      <w:r w:rsidRPr="00F205A1">
        <w:rPr>
          <w:rFonts w:ascii="Arial" w:hAnsi="Arial" w:cs="Arial"/>
          <w:sz w:val="20"/>
          <w:lang w:val="sl-SI"/>
        </w:rPr>
        <w:t>Stopnja gozdnatosti je razmerje med površino gozda v občini in celotno površino občine. Naložbe želimo usmeriti v občine z večjo gozdnatostjo. Maksimalno število točk prejmejo naložbe, ki se bodo izvajale v občinah, ker je gozdnatost večja kot 65 odstotkov.</w:t>
      </w:r>
    </w:p>
    <w:p w14:paraId="6BAF6616" w14:textId="77777777" w:rsidR="00F205A1" w:rsidRPr="00F205A1" w:rsidRDefault="00F205A1" w:rsidP="00F205A1">
      <w:pPr>
        <w:rPr>
          <w:rFonts w:ascii="Arial" w:hAnsi="Arial" w:cs="Arial"/>
          <w:i/>
          <w:sz w:val="20"/>
          <w:u w:val="single"/>
          <w:lang w:val="sl-SI"/>
        </w:rPr>
      </w:pPr>
    </w:p>
    <w:p w14:paraId="6BAF6617" w14:textId="77777777" w:rsidR="00F205A1" w:rsidRPr="00F205A1" w:rsidRDefault="00F205A1" w:rsidP="00F205A1">
      <w:pPr>
        <w:rPr>
          <w:rFonts w:ascii="Arial" w:hAnsi="Arial" w:cs="Arial"/>
          <w:i/>
          <w:sz w:val="20"/>
          <w:u w:val="single"/>
          <w:lang w:val="sl-SI"/>
        </w:rPr>
      </w:pPr>
      <w:r w:rsidRPr="00F205A1">
        <w:rPr>
          <w:rFonts w:ascii="Arial" w:hAnsi="Arial" w:cs="Arial"/>
          <w:i/>
          <w:sz w:val="20"/>
          <w:u w:val="single"/>
          <w:lang w:val="sl-SI"/>
        </w:rPr>
        <w:t xml:space="preserve">Tehnološki vidik naložbe </w:t>
      </w:r>
    </w:p>
    <w:p w14:paraId="6BAF6618" w14:textId="77777777" w:rsidR="00F205A1" w:rsidRPr="00F205A1" w:rsidRDefault="00F205A1" w:rsidP="00F205A1">
      <w:pPr>
        <w:tabs>
          <w:tab w:val="left" w:pos="426"/>
        </w:tabs>
        <w:autoSpaceDE w:val="0"/>
        <w:autoSpaceDN w:val="0"/>
        <w:adjustRightInd w:val="0"/>
        <w:contextualSpacing/>
        <w:rPr>
          <w:rFonts w:ascii="Arial" w:hAnsi="Arial" w:cs="Arial"/>
          <w:sz w:val="20"/>
          <w:lang w:val="sl-SI"/>
        </w:rPr>
      </w:pPr>
    </w:p>
    <w:p w14:paraId="6BAF6619" w14:textId="77777777" w:rsidR="00F205A1" w:rsidRPr="00F205A1" w:rsidRDefault="00F205A1" w:rsidP="00F205A1">
      <w:pPr>
        <w:numPr>
          <w:ilvl w:val="0"/>
          <w:numId w:val="122"/>
        </w:numPr>
        <w:tabs>
          <w:tab w:val="left" w:pos="426"/>
        </w:tabs>
        <w:autoSpaceDE w:val="0"/>
        <w:autoSpaceDN w:val="0"/>
        <w:adjustRightInd w:val="0"/>
        <w:spacing w:before="0" w:after="200" w:line="276" w:lineRule="auto"/>
        <w:contextualSpacing/>
        <w:jc w:val="left"/>
        <w:rPr>
          <w:rFonts w:ascii="Arial" w:hAnsi="Arial" w:cs="Arial"/>
          <w:sz w:val="20"/>
          <w:lang w:val="sl-SI"/>
        </w:rPr>
      </w:pPr>
      <w:r w:rsidRPr="00F205A1">
        <w:rPr>
          <w:rFonts w:ascii="Arial" w:hAnsi="Arial" w:cs="Arial"/>
          <w:sz w:val="20"/>
          <w:lang w:val="sl-SI"/>
        </w:rPr>
        <w:t>Več faznost proizvodnega procesa</w:t>
      </w:r>
    </w:p>
    <w:p w14:paraId="6BAF661A" w14:textId="77777777" w:rsidR="00F205A1" w:rsidRPr="00F205A1" w:rsidRDefault="00F205A1" w:rsidP="00F205A1">
      <w:pPr>
        <w:tabs>
          <w:tab w:val="left" w:pos="426"/>
        </w:tabs>
        <w:autoSpaceDE w:val="0"/>
        <w:autoSpaceDN w:val="0"/>
        <w:adjustRightInd w:val="0"/>
        <w:contextualSpacing/>
        <w:rPr>
          <w:rFonts w:ascii="Arial" w:hAnsi="Arial" w:cs="Arial"/>
          <w:sz w:val="20"/>
          <w:lang w:val="sl-SI"/>
        </w:rPr>
      </w:pPr>
      <w:r w:rsidRPr="00F205A1">
        <w:rPr>
          <w:rFonts w:ascii="Arial" w:hAnsi="Arial" w:cs="Arial"/>
          <w:sz w:val="20"/>
          <w:lang w:val="sl-SI"/>
        </w:rPr>
        <w:t>Z merilom želimo pospeševati naložbe, ki bodo usmerjene v več faz proizvodnega procesa predelave lesa. Prva faza je razrez lesa, druga je predelava odpadkov (nastane produkt peleti, sekanci) ali sušenje, impregnacija razrezanega lesa. Maksimalno število točk prejmejo naložbe, ki bodo povezale obe faze predelave lesa.</w:t>
      </w:r>
    </w:p>
    <w:p w14:paraId="6BAF661B" w14:textId="77777777" w:rsidR="00F205A1" w:rsidRPr="00F205A1" w:rsidRDefault="00F205A1" w:rsidP="00F205A1">
      <w:pPr>
        <w:tabs>
          <w:tab w:val="left" w:pos="426"/>
        </w:tabs>
        <w:autoSpaceDE w:val="0"/>
        <w:autoSpaceDN w:val="0"/>
        <w:adjustRightInd w:val="0"/>
        <w:contextualSpacing/>
        <w:rPr>
          <w:rFonts w:ascii="Arial" w:hAnsi="Arial" w:cs="Arial"/>
          <w:sz w:val="20"/>
          <w:lang w:val="sl-SI"/>
        </w:rPr>
      </w:pPr>
    </w:p>
    <w:p w14:paraId="6BAF661C" w14:textId="77777777" w:rsidR="00F205A1" w:rsidRPr="00F205A1" w:rsidRDefault="00F205A1" w:rsidP="00F205A1">
      <w:pPr>
        <w:tabs>
          <w:tab w:val="left" w:pos="426"/>
        </w:tabs>
        <w:autoSpaceDE w:val="0"/>
        <w:autoSpaceDN w:val="0"/>
        <w:adjustRightInd w:val="0"/>
        <w:contextualSpacing/>
        <w:rPr>
          <w:rFonts w:ascii="Arial" w:hAnsi="Arial" w:cs="Arial"/>
          <w:sz w:val="20"/>
          <w:lang w:val="sl-SI"/>
        </w:rPr>
      </w:pPr>
    </w:p>
    <w:p w14:paraId="6BAF661D" w14:textId="77777777" w:rsidR="00F205A1" w:rsidRPr="00F205A1" w:rsidRDefault="00F205A1" w:rsidP="00F205A1">
      <w:pPr>
        <w:tabs>
          <w:tab w:val="left" w:pos="426"/>
        </w:tabs>
        <w:autoSpaceDE w:val="0"/>
        <w:autoSpaceDN w:val="0"/>
        <w:adjustRightInd w:val="0"/>
        <w:contextualSpacing/>
        <w:rPr>
          <w:rFonts w:ascii="Arial" w:hAnsi="Arial" w:cs="Arial"/>
          <w:i/>
          <w:sz w:val="20"/>
          <w:u w:val="single"/>
          <w:lang w:val="sl-SI"/>
        </w:rPr>
      </w:pPr>
      <w:r w:rsidRPr="00F205A1">
        <w:rPr>
          <w:rFonts w:ascii="Arial" w:hAnsi="Arial" w:cs="Arial"/>
          <w:i/>
          <w:sz w:val="20"/>
          <w:u w:val="single"/>
          <w:lang w:val="sl-SI"/>
        </w:rPr>
        <w:t>Prispevek k horizontalnim ciljem</w:t>
      </w:r>
    </w:p>
    <w:p w14:paraId="6BAF661E" w14:textId="77777777" w:rsidR="00F205A1" w:rsidRPr="00F205A1" w:rsidRDefault="00F205A1" w:rsidP="00F205A1">
      <w:pPr>
        <w:tabs>
          <w:tab w:val="left" w:pos="426"/>
        </w:tabs>
        <w:autoSpaceDE w:val="0"/>
        <w:autoSpaceDN w:val="0"/>
        <w:adjustRightInd w:val="0"/>
        <w:contextualSpacing/>
        <w:rPr>
          <w:rFonts w:ascii="Arial" w:hAnsi="Arial" w:cs="Arial"/>
          <w:sz w:val="20"/>
          <w:lang w:val="sl-SI"/>
        </w:rPr>
      </w:pPr>
    </w:p>
    <w:p w14:paraId="6BAF661F" w14:textId="77777777" w:rsidR="00F205A1" w:rsidRPr="00F205A1" w:rsidRDefault="00F205A1" w:rsidP="00F205A1">
      <w:pPr>
        <w:numPr>
          <w:ilvl w:val="0"/>
          <w:numId w:val="122"/>
        </w:numPr>
        <w:tabs>
          <w:tab w:val="left" w:pos="426"/>
        </w:tabs>
        <w:autoSpaceDE w:val="0"/>
        <w:autoSpaceDN w:val="0"/>
        <w:adjustRightInd w:val="0"/>
        <w:spacing w:before="0" w:after="200" w:line="276" w:lineRule="auto"/>
        <w:contextualSpacing/>
        <w:jc w:val="left"/>
        <w:rPr>
          <w:rFonts w:ascii="Arial" w:hAnsi="Arial" w:cs="Arial"/>
          <w:sz w:val="20"/>
          <w:lang w:val="sl-SI"/>
        </w:rPr>
      </w:pPr>
      <w:r w:rsidRPr="00F205A1">
        <w:rPr>
          <w:rFonts w:ascii="Arial" w:hAnsi="Arial" w:cs="Arial"/>
          <w:sz w:val="20"/>
          <w:lang w:val="sl-SI"/>
        </w:rPr>
        <w:t>Okoljski prispevek izvedene naložbe k učinkovitejši rabi energije, izkoriščanju obnovljivih virov energije, zmanjševanje količine odpadkov (več prispevkov več točk)</w:t>
      </w:r>
    </w:p>
    <w:p w14:paraId="6BAF6620" w14:textId="77777777" w:rsidR="00F205A1" w:rsidRPr="00F205A1" w:rsidRDefault="00F205A1" w:rsidP="00F205A1">
      <w:pPr>
        <w:tabs>
          <w:tab w:val="left" w:pos="426"/>
        </w:tabs>
        <w:autoSpaceDE w:val="0"/>
        <w:autoSpaceDN w:val="0"/>
        <w:adjustRightInd w:val="0"/>
        <w:spacing w:before="0"/>
        <w:contextualSpacing/>
        <w:rPr>
          <w:rFonts w:ascii="Arial" w:hAnsi="Arial" w:cs="Arial"/>
          <w:sz w:val="20"/>
          <w:lang w:val="sl-SI"/>
        </w:rPr>
      </w:pPr>
      <w:r w:rsidRPr="00F205A1">
        <w:rPr>
          <w:rFonts w:ascii="Arial" w:hAnsi="Arial" w:cs="Arial"/>
          <w:sz w:val="20"/>
          <w:lang w:val="sl-SI"/>
        </w:rPr>
        <w:t>Z merilom pospešujemo naložbe v učinkovitejšo rabo energije, izkoriščanje obnovljivih virov, zmanjšanje količine odpadkov. Za posamezne naložbe bomo določili prispevke (npr. sekalnik prispeva k izkoriščanju obnovljivih virov energije) Maksimalno število točk prejmejo naložbe, ki se bodo vsebovale vse tri prispevke.</w:t>
      </w:r>
    </w:p>
    <w:p w14:paraId="6BAF6621" w14:textId="77777777" w:rsidR="00F205A1" w:rsidRPr="00F205A1" w:rsidRDefault="00F205A1" w:rsidP="00F205A1">
      <w:pPr>
        <w:tabs>
          <w:tab w:val="left" w:pos="426"/>
        </w:tabs>
        <w:autoSpaceDE w:val="0"/>
        <w:autoSpaceDN w:val="0"/>
        <w:adjustRightInd w:val="0"/>
        <w:rPr>
          <w:rFonts w:ascii="Arial" w:hAnsi="Arial" w:cs="Arial"/>
          <w:sz w:val="20"/>
          <w:lang w:val="sl-SI"/>
        </w:rPr>
      </w:pPr>
    </w:p>
    <w:p w14:paraId="6BAF6622" w14:textId="77777777" w:rsidR="00F205A1" w:rsidRPr="00F205A1" w:rsidRDefault="00F205A1" w:rsidP="00F205A1">
      <w:pPr>
        <w:rPr>
          <w:rFonts w:ascii="Arial" w:hAnsi="Arial" w:cs="Arial"/>
          <w:b/>
          <w:sz w:val="20"/>
          <w:lang w:val="sl-SI"/>
        </w:rPr>
      </w:pPr>
    </w:p>
    <w:tbl>
      <w:tblPr>
        <w:tblW w:w="92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04"/>
        <w:gridCol w:w="2177"/>
      </w:tblGrid>
      <w:tr w:rsidR="00F205A1" w:rsidRPr="00F205A1" w14:paraId="6BAF6625" w14:textId="77777777" w:rsidTr="003B5E78">
        <w:trPr>
          <w:cantSplit/>
          <w:trHeight w:val="56"/>
        </w:trPr>
        <w:tc>
          <w:tcPr>
            <w:tcW w:w="7104" w:type="dxa"/>
            <w:tcBorders>
              <w:top w:val="single" w:sz="4" w:space="0" w:color="auto"/>
              <w:left w:val="single" w:sz="4" w:space="0" w:color="auto"/>
              <w:right w:val="single" w:sz="4" w:space="0" w:color="auto"/>
            </w:tcBorders>
            <w:shd w:val="clear" w:color="auto" w:fill="BFBFBF"/>
            <w:vAlign w:val="center"/>
          </w:tcPr>
          <w:p w14:paraId="6BAF6623" w14:textId="77777777" w:rsidR="00F205A1" w:rsidRPr="00F205A1" w:rsidRDefault="00F205A1" w:rsidP="00F205A1">
            <w:pPr>
              <w:rPr>
                <w:rFonts w:ascii="Arial" w:hAnsi="Arial" w:cs="Arial"/>
                <w:b/>
                <w:sz w:val="20"/>
                <w:lang w:val="sl-SI"/>
              </w:rPr>
            </w:pPr>
            <w:r w:rsidRPr="00F205A1">
              <w:rPr>
                <w:rFonts w:ascii="Arial" w:hAnsi="Arial" w:cs="Arial"/>
                <w:b/>
                <w:sz w:val="20"/>
                <w:lang w:val="sl-SI"/>
              </w:rPr>
              <w:t>Merila za nosilce dopolnilne dejavnosti na kmetiji</w:t>
            </w:r>
          </w:p>
        </w:tc>
        <w:tc>
          <w:tcPr>
            <w:tcW w:w="2177" w:type="dxa"/>
            <w:tcBorders>
              <w:top w:val="single" w:sz="4" w:space="0" w:color="auto"/>
              <w:left w:val="single" w:sz="4" w:space="0" w:color="auto"/>
              <w:right w:val="single" w:sz="4" w:space="0" w:color="auto"/>
            </w:tcBorders>
            <w:shd w:val="clear" w:color="auto" w:fill="BFBFBF"/>
            <w:vAlign w:val="center"/>
          </w:tcPr>
          <w:p w14:paraId="6BAF6624" w14:textId="77777777" w:rsidR="00F205A1" w:rsidRPr="00F205A1" w:rsidRDefault="00F205A1" w:rsidP="00F205A1">
            <w:pPr>
              <w:tabs>
                <w:tab w:val="left" w:pos="426"/>
              </w:tabs>
              <w:autoSpaceDE w:val="0"/>
              <w:autoSpaceDN w:val="0"/>
              <w:adjustRightInd w:val="0"/>
              <w:jc w:val="center"/>
              <w:rPr>
                <w:rFonts w:ascii="Arial" w:hAnsi="Arial" w:cs="Arial"/>
                <w:b/>
                <w:sz w:val="20"/>
                <w:lang w:val="sl-SI"/>
              </w:rPr>
            </w:pPr>
            <w:r w:rsidRPr="00F205A1">
              <w:rPr>
                <w:rFonts w:ascii="Arial" w:hAnsi="Arial" w:cs="Arial"/>
                <w:b/>
                <w:sz w:val="20"/>
                <w:lang w:val="sl-SI"/>
              </w:rPr>
              <w:t>Maksimalno število točk</w:t>
            </w:r>
          </w:p>
        </w:tc>
      </w:tr>
      <w:tr w:rsidR="00F205A1" w:rsidRPr="00F205A1" w14:paraId="6BAF6628" w14:textId="77777777" w:rsidTr="003B5E78">
        <w:trPr>
          <w:cantSplit/>
          <w:trHeight w:val="56"/>
        </w:trPr>
        <w:tc>
          <w:tcPr>
            <w:tcW w:w="7104" w:type="dxa"/>
            <w:tcBorders>
              <w:top w:val="single" w:sz="4" w:space="0" w:color="auto"/>
              <w:left w:val="single" w:sz="4" w:space="0" w:color="auto"/>
              <w:right w:val="single" w:sz="4" w:space="0" w:color="auto"/>
            </w:tcBorders>
            <w:vAlign w:val="center"/>
          </w:tcPr>
          <w:p w14:paraId="6BAF6626" w14:textId="77777777" w:rsidR="00F205A1" w:rsidRPr="00F205A1" w:rsidRDefault="00F205A1" w:rsidP="00F205A1">
            <w:pPr>
              <w:numPr>
                <w:ilvl w:val="0"/>
                <w:numId w:val="105"/>
              </w:numPr>
              <w:spacing w:before="0" w:after="200" w:line="276" w:lineRule="auto"/>
              <w:contextualSpacing/>
              <w:jc w:val="left"/>
              <w:rPr>
                <w:rFonts w:ascii="Arial" w:hAnsi="Arial" w:cs="Arial"/>
                <w:b/>
                <w:sz w:val="20"/>
                <w:lang w:val="sl-SI"/>
              </w:rPr>
            </w:pPr>
            <w:r w:rsidRPr="00F205A1">
              <w:rPr>
                <w:rFonts w:ascii="Arial" w:hAnsi="Arial" w:cs="Arial"/>
                <w:b/>
                <w:sz w:val="20"/>
                <w:lang w:val="sl-SI"/>
              </w:rPr>
              <w:t>EKONOMSKI VIDIK NALOŽBE</w:t>
            </w:r>
          </w:p>
        </w:tc>
        <w:tc>
          <w:tcPr>
            <w:tcW w:w="2177" w:type="dxa"/>
            <w:tcBorders>
              <w:top w:val="single" w:sz="4" w:space="0" w:color="auto"/>
              <w:left w:val="single" w:sz="4" w:space="0" w:color="auto"/>
              <w:right w:val="single" w:sz="4" w:space="0" w:color="auto"/>
            </w:tcBorders>
            <w:vAlign w:val="center"/>
          </w:tcPr>
          <w:p w14:paraId="6BAF6627" w14:textId="77777777" w:rsidR="00F205A1" w:rsidRPr="00F205A1" w:rsidRDefault="00F205A1" w:rsidP="00F205A1">
            <w:pPr>
              <w:jc w:val="center"/>
              <w:rPr>
                <w:rFonts w:ascii="Arial" w:hAnsi="Arial" w:cs="Arial"/>
                <w:b/>
                <w:sz w:val="20"/>
                <w:lang w:val="sl-SI"/>
              </w:rPr>
            </w:pPr>
            <w:r w:rsidRPr="00F205A1">
              <w:rPr>
                <w:rFonts w:ascii="Arial" w:hAnsi="Arial" w:cs="Arial"/>
                <w:b/>
                <w:sz w:val="20"/>
                <w:lang w:val="sl-SI"/>
              </w:rPr>
              <w:t>40</w:t>
            </w:r>
          </w:p>
        </w:tc>
      </w:tr>
      <w:tr w:rsidR="00F205A1" w:rsidRPr="00F205A1" w14:paraId="6BAF662B" w14:textId="77777777" w:rsidTr="003B5E78">
        <w:trPr>
          <w:cantSplit/>
          <w:trHeight w:val="56"/>
        </w:trPr>
        <w:tc>
          <w:tcPr>
            <w:tcW w:w="7104" w:type="dxa"/>
            <w:tcBorders>
              <w:top w:val="single" w:sz="4" w:space="0" w:color="auto"/>
              <w:left w:val="single" w:sz="4" w:space="0" w:color="auto"/>
              <w:right w:val="single" w:sz="4" w:space="0" w:color="auto"/>
            </w:tcBorders>
            <w:vAlign w:val="center"/>
          </w:tcPr>
          <w:p w14:paraId="6BAF6629" w14:textId="77777777" w:rsidR="00F205A1" w:rsidRPr="00F205A1" w:rsidRDefault="00F205A1" w:rsidP="00F205A1">
            <w:pPr>
              <w:numPr>
                <w:ilvl w:val="0"/>
                <w:numId w:val="115"/>
              </w:numPr>
              <w:spacing w:before="0" w:after="200" w:line="276" w:lineRule="auto"/>
              <w:contextualSpacing/>
              <w:jc w:val="left"/>
              <w:rPr>
                <w:rFonts w:ascii="Arial" w:hAnsi="Arial" w:cs="Arial"/>
                <w:b/>
                <w:sz w:val="20"/>
                <w:lang w:val="sl-SI"/>
              </w:rPr>
            </w:pPr>
            <w:r w:rsidRPr="00F205A1">
              <w:rPr>
                <w:rFonts w:ascii="Arial" w:hAnsi="Arial" w:cs="Arial"/>
                <w:b/>
                <w:sz w:val="20"/>
                <w:lang w:val="sl-SI"/>
              </w:rPr>
              <w:t>Starost vlagatelja</w:t>
            </w:r>
          </w:p>
        </w:tc>
        <w:tc>
          <w:tcPr>
            <w:tcW w:w="2177" w:type="dxa"/>
            <w:tcBorders>
              <w:top w:val="single" w:sz="4" w:space="0" w:color="auto"/>
              <w:left w:val="single" w:sz="4" w:space="0" w:color="auto"/>
              <w:right w:val="single" w:sz="4" w:space="0" w:color="auto"/>
            </w:tcBorders>
            <w:vAlign w:val="center"/>
          </w:tcPr>
          <w:p w14:paraId="6BAF662A" w14:textId="77777777" w:rsidR="00F205A1" w:rsidRPr="00F205A1" w:rsidRDefault="00F205A1" w:rsidP="00F205A1">
            <w:pPr>
              <w:jc w:val="center"/>
              <w:rPr>
                <w:rFonts w:ascii="Arial" w:hAnsi="Arial" w:cs="Arial"/>
                <w:b/>
                <w:sz w:val="20"/>
                <w:lang w:val="sl-SI"/>
              </w:rPr>
            </w:pPr>
            <w:r w:rsidRPr="00F205A1">
              <w:rPr>
                <w:rFonts w:ascii="Arial" w:hAnsi="Arial" w:cs="Arial"/>
                <w:b/>
                <w:sz w:val="20"/>
                <w:lang w:val="sl-SI"/>
              </w:rPr>
              <w:t>10</w:t>
            </w:r>
          </w:p>
        </w:tc>
      </w:tr>
      <w:tr w:rsidR="00F205A1" w:rsidRPr="00F205A1" w14:paraId="6BAF662E" w14:textId="77777777" w:rsidTr="003B5E78">
        <w:trPr>
          <w:cantSplit/>
          <w:trHeight w:val="56"/>
        </w:trPr>
        <w:tc>
          <w:tcPr>
            <w:tcW w:w="7104" w:type="dxa"/>
            <w:tcBorders>
              <w:top w:val="single" w:sz="4" w:space="0" w:color="auto"/>
              <w:left w:val="single" w:sz="4" w:space="0" w:color="auto"/>
              <w:right w:val="single" w:sz="4" w:space="0" w:color="auto"/>
            </w:tcBorders>
            <w:vAlign w:val="center"/>
          </w:tcPr>
          <w:p w14:paraId="6BAF662C" w14:textId="77777777" w:rsidR="00F205A1" w:rsidRPr="00F205A1" w:rsidRDefault="00F205A1" w:rsidP="00F205A1">
            <w:pPr>
              <w:numPr>
                <w:ilvl w:val="0"/>
                <w:numId w:val="116"/>
              </w:numPr>
              <w:spacing w:before="0" w:after="200" w:line="276" w:lineRule="auto"/>
              <w:contextualSpacing/>
              <w:jc w:val="left"/>
              <w:rPr>
                <w:rFonts w:ascii="Arial" w:hAnsi="Arial" w:cs="Arial"/>
                <w:sz w:val="20"/>
                <w:lang w:val="sl-SI"/>
              </w:rPr>
            </w:pPr>
            <w:r w:rsidRPr="00F205A1">
              <w:rPr>
                <w:rFonts w:ascii="Arial" w:hAnsi="Arial" w:cs="Arial"/>
                <w:sz w:val="20"/>
                <w:lang w:val="sl-SI"/>
              </w:rPr>
              <w:t>vlagatelj je star od 18 do vključno 30 let;</w:t>
            </w:r>
          </w:p>
        </w:tc>
        <w:tc>
          <w:tcPr>
            <w:tcW w:w="2177" w:type="dxa"/>
            <w:tcBorders>
              <w:top w:val="single" w:sz="4" w:space="0" w:color="auto"/>
              <w:left w:val="single" w:sz="4" w:space="0" w:color="auto"/>
              <w:right w:val="single" w:sz="4" w:space="0" w:color="auto"/>
            </w:tcBorders>
            <w:vAlign w:val="center"/>
          </w:tcPr>
          <w:p w14:paraId="6BAF662D"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10</w:t>
            </w:r>
          </w:p>
        </w:tc>
      </w:tr>
      <w:tr w:rsidR="00F205A1" w:rsidRPr="00F205A1" w14:paraId="6BAF6631" w14:textId="77777777" w:rsidTr="003B5E78">
        <w:trPr>
          <w:cantSplit/>
          <w:trHeight w:val="56"/>
        </w:trPr>
        <w:tc>
          <w:tcPr>
            <w:tcW w:w="7104" w:type="dxa"/>
            <w:tcBorders>
              <w:top w:val="single" w:sz="4" w:space="0" w:color="auto"/>
              <w:left w:val="single" w:sz="4" w:space="0" w:color="auto"/>
              <w:right w:val="single" w:sz="4" w:space="0" w:color="auto"/>
            </w:tcBorders>
            <w:vAlign w:val="center"/>
          </w:tcPr>
          <w:p w14:paraId="6BAF662F" w14:textId="77777777" w:rsidR="00F205A1" w:rsidRPr="00F205A1" w:rsidRDefault="00F205A1" w:rsidP="00F205A1">
            <w:pPr>
              <w:numPr>
                <w:ilvl w:val="0"/>
                <w:numId w:val="116"/>
              </w:numPr>
              <w:spacing w:before="0" w:after="200" w:line="276" w:lineRule="auto"/>
              <w:contextualSpacing/>
              <w:jc w:val="left"/>
              <w:rPr>
                <w:rFonts w:ascii="Arial" w:hAnsi="Arial" w:cs="Arial"/>
                <w:sz w:val="20"/>
                <w:lang w:val="sl-SI"/>
              </w:rPr>
            </w:pPr>
            <w:r w:rsidRPr="00F205A1">
              <w:rPr>
                <w:rFonts w:ascii="Arial" w:hAnsi="Arial" w:cs="Arial"/>
                <w:sz w:val="20"/>
                <w:lang w:val="sl-SI"/>
              </w:rPr>
              <w:t>vlagatelj je star od 31 do vključno 42 let</w:t>
            </w:r>
          </w:p>
        </w:tc>
        <w:tc>
          <w:tcPr>
            <w:tcW w:w="2177" w:type="dxa"/>
            <w:tcBorders>
              <w:top w:val="single" w:sz="4" w:space="0" w:color="auto"/>
              <w:left w:val="single" w:sz="4" w:space="0" w:color="auto"/>
              <w:right w:val="single" w:sz="4" w:space="0" w:color="auto"/>
            </w:tcBorders>
            <w:vAlign w:val="center"/>
          </w:tcPr>
          <w:p w14:paraId="6BAF6630"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8</w:t>
            </w:r>
          </w:p>
        </w:tc>
      </w:tr>
      <w:tr w:rsidR="00F205A1" w:rsidRPr="00F205A1" w14:paraId="6BAF6634" w14:textId="77777777" w:rsidTr="003B5E78">
        <w:trPr>
          <w:cantSplit/>
          <w:trHeight w:val="56"/>
        </w:trPr>
        <w:tc>
          <w:tcPr>
            <w:tcW w:w="7104" w:type="dxa"/>
            <w:tcBorders>
              <w:top w:val="single" w:sz="4" w:space="0" w:color="auto"/>
              <w:left w:val="single" w:sz="4" w:space="0" w:color="auto"/>
              <w:right w:val="single" w:sz="4" w:space="0" w:color="auto"/>
            </w:tcBorders>
            <w:vAlign w:val="center"/>
          </w:tcPr>
          <w:p w14:paraId="6BAF6632" w14:textId="77777777" w:rsidR="00F205A1" w:rsidRPr="00F205A1" w:rsidRDefault="00F205A1" w:rsidP="00F205A1">
            <w:pPr>
              <w:numPr>
                <w:ilvl w:val="0"/>
                <w:numId w:val="116"/>
              </w:numPr>
              <w:spacing w:before="0" w:after="200" w:line="276" w:lineRule="auto"/>
              <w:contextualSpacing/>
              <w:jc w:val="left"/>
              <w:rPr>
                <w:rFonts w:ascii="Arial" w:hAnsi="Arial" w:cs="Arial"/>
                <w:sz w:val="20"/>
                <w:lang w:val="sl-SI"/>
              </w:rPr>
            </w:pPr>
            <w:r w:rsidRPr="00F205A1">
              <w:rPr>
                <w:rFonts w:ascii="Arial" w:hAnsi="Arial" w:cs="Arial"/>
                <w:sz w:val="20"/>
                <w:lang w:val="sl-SI"/>
              </w:rPr>
              <w:t>vlagatelj je star od 43 do vključno 54 let;</w:t>
            </w:r>
          </w:p>
        </w:tc>
        <w:tc>
          <w:tcPr>
            <w:tcW w:w="2177" w:type="dxa"/>
            <w:tcBorders>
              <w:top w:val="single" w:sz="4" w:space="0" w:color="auto"/>
              <w:left w:val="single" w:sz="4" w:space="0" w:color="auto"/>
              <w:right w:val="single" w:sz="4" w:space="0" w:color="auto"/>
            </w:tcBorders>
            <w:vAlign w:val="center"/>
          </w:tcPr>
          <w:p w14:paraId="6BAF6633"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6</w:t>
            </w:r>
          </w:p>
        </w:tc>
      </w:tr>
      <w:tr w:rsidR="00F205A1" w:rsidRPr="00F205A1" w14:paraId="6BAF6637" w14:textId="77777777" w:rsidTr="003B5E78">
        <w:trPr>
          <w:cantSplit/>
          <w:trHeight w:val="56"/>
        </w:trPr>
        <w:tc>
          <w:tcPr>
            <w:tcW w:w="7104" w:type="dxa"/>
            <w:tcBorders>
              <w:top w:val="single" w:sz="4" w:space="0" w:color="auto"/>
              <w:left w:val="single" w:sz="4" w:space="0" w:color="auto"/>
              <w:right w:val="single" w:sz="4" w:space="0" w:color="auto"/>
            </w:tcBorders>
            <w:vAlign w:val="center"/>
          </w:tcPr>
          <w:p w14:paraId="6BAF6635" w14:textId="77777777" w:rsidR="00F205A1" w:rsidRPr="00F205A1" w:rsidRDefault="00F205A1" w:rsidP="00F205A1">
            <w:pPr>
              <w:numPr>
                <w:ilvl w:val="0"/>
                <w:numId w:val="116"/>
              </w:numPr>
              <w:spacing w:before="0" w:after="200" w:line="276" w:lineRule="auto"/>
              <w:contextualSpacing/>
              <w:jc w:val="left"/>
              <w:rPr>
                <w:rFonts w:ascii="Arial" w:hAnsi="Arial" w:cs="Arial"/>
                <w:sz w:val="20"/>
                <w:lang w:val="sl-SI"/>
              </w:rPr>
            </w:pPr>
            <w:r w:rsidRPr="00F205A1">
              <w:rPr>
                <w:rFonts w:ascii="Arial" w:hAnsi="Arial" w:cs="Arial"/>
                <w:sz w:val="20"/>
                <w:lang w:val="sl-SI"/>
              </w:rPr>
              <w:t>vlagatelj je star od 55 do vključno 65 let;</w:t>
            </w:r>
          </w:p>
        </w:tc>
        <w:tc>
          <w:tcPr>
            <w:tcW w:w="2177" w:type="dxa"/>
            <w:tcBorders>
              <w:top w:val="single" w:sz="4" w:space="0" w:color="auto"/>
              <w:left w:val="single" w:sz="4" w:space="0" w:color="auto"/>
              <w:right w:val="single" w:sz="4" w:space="0" w:color="auto"/>
            </w:tcBorders>
            <w:vAlign w:val="center"/>
          </w:tcPr>
          <w:p w14:paraId="6BAF6636"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4</w:t>
            </w:r>
          </w:p>
        </w:tc>
      </w:tr>
      <w:tr w:rsidR="00F205A1" w:rsidRPr="00F205A1" w14:paraId="6BAF663A" w14:textId="77777777" w:rsidTr="003B5E78">
        <w:trPr>
          <w:cantSplit/>
          <w:trHeight w:val="56"/>
        </w:trPr>
        <w:tc>
          <w:tcPr>
            <w:tcW w:w="7104" w:type="dxa"/>
            <w:tcBorders>
              <w:top w:val="single" w:sz="4" w:space="0" w:color="auto"/>
              <w:left w:val="single" w:sz="4" w:space="0" w:color="auto"/>
              <w:right w:val="single" w:sz="4" w:space="0" w:color="auto"/>
            </w:tcBorders>
            <w:vAlign w:val="center"/>
          </w:tcPr>
          <w:p w14:paraId="6BAF6638" w14:textId="1F428D1A" w:rsidR="00F205A1" w:rsidRPr="00F205A1" w:rsidRDefault="00F205A1" w:rsidP="00F205A1">
            <w:pPr>
              <w:numPr>
                <w:ilvl w:val="0"/>
                <w:numId w:val="116"/>
              </w:numPr>
              <w:spacing w:before="0" w:after="200" w:line="276" w:lineRule="auto"/>
              <w:contextualSpacing/>
              <w:jc w:val="left"/>
              <w:rPr>
                <w:rFonts w:ascii="Arial" w:hAnsi="Arial" w:cs="Arial"/>
                <w:sz w:val="20"/>
                <w:lang w:val="sl-SI"/>
              </w:rPr>
            </w:pPr>
            <w:r w:rsidRPr="00F205A1">
              <w:rPr>
                <w:rFonts w:ascii="Arial" w:hAnsi="Arial" w:cs="Arial"/>
                <w:sz w:val="20"/>
                <w:lang w:val="sl-SI"/>
              </w:rPr>
              <w:t>vlagatelj je star več kot 65</w:t>
            </w:r>
            <w:r w:rsidR="00AE50CA">
              <w:rPr>
                <w:rFonts w:ascii="Arial" w:hAnsi="Arial" w:cs="Arial"/>
                <w:sz w:val="20"/>
                <w:lang w:val="sl-SI"/>
              </w:rPr>
              <w:t xml:space="preserve"> let</w:t>
            </w:r>
            <w:r w:rsidRPr="00F205A1">
              <w:rPr>
                <w:rFonts w:ascii="Arial" w:hAnsi="Arial" w:cs="Arial"/>
                <w:sz w:val="20"/>
                <w:lang w:val="sl-SI"/>
              </w:rPr>
              <w:t xml:space="preserve">.  </w:t>
            </w:r>
          </w:p>
        </w:tc>
        <w:tc>
          <w:tcPr>
            <w:tcW w:w="2177" w:type="dxa"/>
            <w:tcBorders>
              <w:top w:val="single" w:sz="4" w:space="0" w:color="auto"/>
              <w:left w:val="single" w:sz="4" w:space="0" w:color="auto"/>
              <w:right w:val="single" w:sz="4" w:space="0" w:color="auto"/>
            </w:tcBorders>
            <w:vAlign w:val="center"/>
          </w:tcPr>
          <w:p w14:paraId="6BAF6639"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2</w:t>
            </w:r>
          </w:p>
        </w:tc>
      </w:tr>
      <w:tr w:rsidR="00F205A1" w:rsidRPr="00F205A1" w14:paraId="6BAF663D" w14:textId="77777777" w:rsidTr="003B5E78">
        <w:trPr>
          <w:cantSplit/>
          <w:trHeight w:val="56"/>
        </w:trPr>
        <w:tc>
          <w:tcPr>
            <w:tcW w:w="7104" w:type="dxa"/>
            <w:tcBorders>
              <w:top w:val="single" w:sz="4" w:space="0" w:color="auto"/>
              <w:left w:val="single" w:sz="4" w:space="0" w:color="auto"/>
              <w:right w:val="single" w:sz="4" w:space="0" w:color="auto"/>
            </w:tcBorders>
            <w:vAlign w:val="center"/>
          </w:tcPr>
          <w:p w14:paraId="6BAF663B" w14:textId="77777777" w:rsidR="00F205A1" w:rsidRPr="00F205A1" w:rsidRDefault="00F205A1" w:rsidP="00F205A1">
            <w:pPr>
              <w:numPr>
                <w:ilvl w:val="0"/>
                <w:numId w:val="115"/>
              </w:numPr>
              <w:spacing w:before="0" w:after="200" w:line="276" w:lineRule="auto"/>
              <w:contextualSpacing/>
              <w:jc w:val="left"/>
              <w:rPr>
                <w:rFonts w:ascii="Arial" w:hAnsi="Arial" w:cs="Arial"/>
                <w:b/>
                <w:sz w:val="20"/>
                <w:lang w:val="sl-SI"/>
              </w:rPr>
            </w:pPr>
            <w:r w:rsidRPr="00F205A1">
              <w:rPr>
                <w:rFonts w:ascii="Arial" w:hAnsi="Arial" w:cs="Arial"/>
                <w:b/>
                <w:sz w:val="20"/>
                <w:lang w:val="sl-SI"/>
              </w:rPr>
              <w:lastRenderedPageBreak/>
              <w:t>Delovanje dopolnilne dejavnosti</w:t>
            </w:r>
          </w:p>
        </w:tc>
        <w:tc>
          <w:tcPr>
            <w:tcW w:w="2177" w:type="dxa"/>
            <w:tcBorders>
              <w:top w:val="single" w:sz="4" w:space="0" w:color="auto"/>
              <w:left w:val="single" w:sz="4" w:space="0" w:color="auto"/>
              <w:right w:val="single" w:sz="4" w:space="0" w:color="auto"/>
            </w:tcBorders>
            <w:vAlign w:val="center"/>
          </w:tcPr>
          <w:p w14:paraId="6BAF663C" w14:textId="77777777" w:rsidR="00F205A1" w:rsidRPr="00F205A1" w:rsidRDefault="00F205A1" w:rsidP="00F205A1">
            <w:pPr>
              <w:jc w:val="center"/>
              <w:rPr>
                <w:rFonts w:ascii="Arial" w:hAnsi="Arial" w:cs="Arial"/>
                <w:b/>
                <w:sz w:val="20"/>
                <w:lang w:val="sl-SI"/>
              </w:rPr>
            </w:pPr>
            <w:r w:rsidRPr="00F205A1">
              <w:rPr>
                <w:rFonts w:ascii="Arial" w:hAnsi="Arial" w:cs="Arial"/>
                <w:b/>
                <w:sz w:val="20"/>
                <w:lang w:val="sl-SI"/>
              </w:rPr>
              <w:t>10</w:t>
            </w:r>
          </w:p>
        </w:tc>
      </w:tr>
      <w:tr w:rsidR="00F205A1" w:rsidRPr="00F205A1" w14:paraId="6BAF6640" w14:textId="77777777" w:rsidTr="003B5E78">
        <w:trPr>
          <w:cantSplit/>
          <w:trHeight w:val="56"/>
        </w:trPr>
        <w:tc>
          <w:tcPr>
            <w:tcW w:w="7104" w:type="dxa"/>
            <w:tcBorders>
              <w:top w:val="single" w:sz="4" w:space="0" w:color="auto"/>
              <w:left w:val="single" w:sz="4" w:space="0" w:color="auto"/>
              <w:right w:val="single" w:sz="4" w:space="0" w:color="auto"/>
            </w:tcBorders>
            <w:vAlign w:val="center"/>
          </w:tcPr>
          <w:p w14:paraId="6BAF663E" w14:textId="77777777" w:rsidR="00F205A1" w:rsidRPr="00F205A1" w:rsidRDefault="00F205A1" w:rsidP="00F205A1">
            <w:pPr>
              <w:numPr>
                <w:ilvl w:val="0"/>
                <w:numId w:val="116"/>
              </w:numPr>
              <w:spacing w:before="0" w:after="200" w:line="276" w:lineRule="auto"/>
              <w:contextualSpacing/>
              <w:jc w:val="left"/>
              <w:rPr>
                <w:rFonts w:ascii="Arial" w:hAnsi="Arial" w:cs="Arial"/>
                <w:sz w:val="20"/>
                <w:lang w:val="sl-SI"/>
              </w:rPr>
            </w:pPr>
            <w:r w:rsidRPr="00F205A1">
              <w:rPr>
                <w:rFonts w:ascii="Arial" w:hAnsi="Arial" w:cs="Arial"/>
                <w:sz w:val="20"/>
                <w:lang w:val="sl-SI"/>
              </w:rPr>
              <w:t xml:space="preserve">10 ali več polnih let delovanja na dan oddaje vloge; </w:t>
            </w:r>
          </w:p>
        </w:tc>
        <w:tc>
          <w:tcPr>
            <w:tcW w:w="2177" w:type="dxa"/>
            <w:tcBorders>
              <w:top w:val="single" w:sz="4" w:space="0" w:color="auto"/>
              <w:left w:val="single" w:sz="4" w:space="0" w:color="auto"/>
              <w:right w:val="single" w:sz="4" w:space="0" w:color="auto"/>
            </w:tcBorders>
            <w:vAlign w:val="center"/>
          </w:tcPr>
          <w:p w14:paraId="6BAF663F"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10</w:t>
            </w:r>
          </w:p>
        </w:tc>
      </w:tr>
      <w:tr w:rsidR="00F205A1" w:rsidRPr="00F205A1" w14:paraId="6BAF6643" w14:textId="77777777" w:rsidTr="003B5E78">
        <w:trPr>
          <w:cantSplit/>
          <w:trHeight w:val="56"/>
        </w:trPr>
        <w:tc>
          <w:tcPr>
            <w:tcW w:w="7104" w:type="dxa"/>
            <w:tcBorders>
              <w:top w:val="single" w:sz="4" w:space="0" w:color="auto"/>
              <w:left w:val="single" w:sz="4" w:space="0" w:color="auto"/>
              <w:right w:val="single" w:sz="4" w:space="0" w:color="auto"/>
            </w:tcBorders>
            <w:vAlign w:val="center"/>
          </w:tcPr>
          <w:p w14:paraId="6BAF6641" w14:textId="77777777" w:rsidR="00F205A1" w:rsidRPr="00F205A1" w:rsidRDefault="00F205A1" w:rsidP="00F205A1">
            <w:pPr>
              <w:numPr>
                <w:ilvl w:val="0"/>
                <w:numId w:val="116"/>
              </w:numPr>
              <w:spacing w:before="0" w:after="200" w:line="276" w:lineRule="auto"/>
              <w:contextualSpacing/>
              <w:jc w:val="left"/>
              <w:rPr>
                <w:rFonts w:ascii="Arial" w:hAnsi="Arial" w:cs="Arial"/>
                <w:sz w:val="20"/>
                <w:lang w:val="sl-SI"/>
              </w:rPr>
            </w:pPr>
            <w:r w:rsidRPr="00F205A1">
              <w:rPr>
                <w:rFonts w:ascii="Arial" w:hAnsi="Arial" w:cs="Arial"/>
                <w:sz w:val="20"/>
                <w:lang w:val="sl-SI"/>
              </w:rPr>
              <w:t>od 5 let do 9 polnih let delovanja na dan oddaje vloge;</w:t>
            </w:r>
          </w:p>
        </w:tc>
        <w:tc>
          <w:tcPr>
            <w:tcW w:w="2177" w:type="dxa"/>
            <w:tcBorders>
              <w:top w:val="single" w:sz="4" w:space="0" w:color="auto"/>
              <w:left w:val="single" w:sz="4" w:space="0" w:color="auto"/>
              <w:right w:val="single" w:sz="4" w:space="0" w:color="auto"/>
            </w:tcBorders>
            <w:vAlign w:val="center"/>
          </w:tcPr>
          <w:p w14:paraId="6BAF6642"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5</w:t>
            </w:r>
          </w:p>
        </w:tc>
      </w:tr>
      <w:tr w:rsidR="00F205A1" w:rsidRPr="00F205A1" w14:paraId="6BAF6646" w14:textId="77777777" w:rsidTr="003B5E78">
        <w:trPr>
          <w:cantSplit/>
          <w:trHeight w:val="56"/>
        </w:trPr>
        <w:tc>
          <w:tcPr>
            <w:tcW w:w="7104" w:type="dxa"/>
            <w:tcBorders>
              <w:top w:val="single" w:sz="4" w:space="0" w:color="auto"/>
              <w:left w:val="single" w:sz="4" w:space="0" w:color="auto"/>
              <w:right w:val="single" w:sz="4" w:space="0" w:color="auto"/>
            </w:tcBorders>
            <w:vAlign w:val="center"/>
          </w:tcPr>
          <w:p w14:paraId="6BAF6644" w14:textId="77777777" w:rsidR="00F205A1" w:rsidRPr="00F205A1" w:rsidRDefault="00F205A1" w:rsidP="00F205A1">
            <w:pPr>
              <w:numPr>
                <w:ilvl w:val="0"/>
                <w:numId w:val="116"/>
              </w:numPr>
              <w:spacing w:before="0" w:after="200" w:line="276" w:lineRule="auto"/>
              <w:contextualSpacing/>
              <w:jc w:val="left"/>
              <w:rPr>
                <w:rFonts w:ascii="Arial" w:hAnsi="Arial" w:cs="Arial"/>
                <w:sz w:val="20"/>
                <w:lang w:val="sl-SI"/>
              </w:rPr>
            </w:pPr>
            <w:r w:rsidRPr="00F205A1">
              <w:rPr>
                <w:rFonts w:ascii="Arial" w:hAnsi="Arial" w:cs="Arial"/>
                <w:sz w:val="20"/>
                <w:lang w:val="sl-SI"/>
              </w:rPr>
              <w:t>do 4 polna leta delovanja na dan oddaje vloge.</w:t>
            </w:r>
          </w:p>
        </w:tc>
        <w:tc>
          <w:tcPr>
            <w:tcW w:w="2177" w:type="dxa"/>
            <w:tcBorders>
              <w:top w:val="single" w:sz="4" w:space="0" w:color="auto"/>
              <w:left w:val="single" w:sz="4" w:space="0" w:color="auto"/>
              <w:right w:val="single" w:sz="4" w:space="0" w:color="auto"/>
            </w:tcBorders>
            <w:vAlign w:val="center"/>
          </w:tcPr>
          <w:p w14:paraId="6BAF6645"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3</w:t>
            </w:r>
          </w:p>
        </w:tc>
      </w:tr>
      <w:tr w:rsidR="00F205A1" w:rsidRPr="00F205A1" w14:paraId="6BAF6649" w14:textId="77777777" w:rsidTr="003B5E78">
        <w:trPr>
          <w:cantSplit/>
          <w:trHeight w:val="56"/>
        </w:trPr>
        <w:tc>
          <w:tcPr>
            <w:tcW w:w="7104" w:type="dxa"/>
            <w:tcBorders>
              <w:top w:val="single" w:sz="4" w:space="0" w:color="auto"/>
              <w:left w:val="single" w:sz="4" w:space="0" w:color="auto"/>
              <w:bottom w:val="single" w:sz="4" w:space="0" w:color="auto"/>
              <w:right w:val="single" w:sz="4" w:space="0" w:color="auto"/>
            </w:tcBorders>
            <w:vAlign w:val="center"/>
          </w:tcPr>
          <w:p w14:paraId="6BAF6647" w14:textId="77777777" w:rsidR="00F205A1" w:rsidRPr="00F205A1" w:rsidRDefault="00F205A1" w:rsidP="00F205A1">
            <w:pPr>
              <w:numPr>
                <w:ilvl w:val="0"/>
                <w:numId w:val="115"/>
              </w:numPr>
              <w:spacing w:before="0" w:after="200" w:line="276" w:lineRule="auto"/>
              <w:contextualSpacing/>
              <w:jc w:val="left"/>
              <w:rPr>
                <w:rFonts w:ascii="Arial" w:hAnsi="Arial" w:cs="Arial"/>
                <w:b/>
                <w:sz w:val="20"/>
                <w:lang w:val="sl-SI"/>
              </w:rPr>
            </w:pPr>
            <w:r w:rsidRPr="00F205A1">
              <w:rPr>
                <w:rFonts w:ascii="Arial" w:hAnsi="Arial" w:cs="Arial"/>
                <w:b/>
                <w:sz w:val="20"/>
                <w:lang w:val="sl-SI"/>
              </w:rPr>
              <w:t>Dodeljena sredstva iz naslova PRP 2014-2020 oziroma SN 2023-2027</w:t>
            </w:r>
          </w:p>
        </w:tc>
        <w:tc>
          <w:tcPr>
            <w:tcW w:w="2177" w:type="dxa"/>
            <w:tcBorders>
              <w:top w:val="single" w:sz="4" w:space="0" w:color="auto"/>
              <w:left w:val="single" w:sz="4" w:space="0" w:color="auto"/>
              <w:bottom w:val="single" w:sz="4" w:space="0" w:color="auto"/>
              <w:right w:val="single" w:sz="4" w:space="0" w:color="auto"/>
            </w:tcBorders>
            <w:vAlign w:val="center"/>
          </w:tcPr>
          <w:p w14:paraId="6BAF6648" w14:textId="77777777" w:rsidR="00F205A1" w:rsidRPr="00F205A1" w:rsidRDefault="00F205A1" w:rsidP="00F205A1">
            <w:pPr>
              <w:jc w:val="center"/>
              <w:rPr>
                <w:rFonts w:ascii="Arial" w:hAnsi="Arial" w:cs="Arial"/>
                <w:b/>
                <w:sz w:val="20"/>
                <w:lang w:val="sl-SI"/>
              </w:rPr>
            </w:pPr>
            <w:r w:rsidRPr="00F205A1">
              <w:rPr>
                <w:rFonts w:ascii="Arial" w:hAnsi="Arial" w:cs="Arial"/>
                <w:b/>
                <w:sz w:val="20"/>
                <w:lang w:val="sl-SI"/>
              </w:rPr>
              <w:t>20</w:t>
            </w:r>
          </w:p>
        </w:tc>
      </w:tr>
      <w:tr w:rsidR="00F205A1" w:rsidRPr="00F205A1" w14:paraId="6BAF664C" w14:textId="77777777" w:rsidTr="003B5E78">
        <w:trPr>
          <w:cantSplit/>
          <w:trHeight w:val="56"/>
        </w:trPr>
        <w:tc>
          <w:tcPr>
            <w:tcW w:w="7104" w:type="dxa"/>
            <w:tcBorders>
              <w:top w:val="single" w:sz="4" w:space="0" w:color="auto"/>
              <w:left w:val="single" w:sz="4" w:space="0" w:color="auto"/>
              <w:bottom w:val="single" w:sz="4" w:space="0" w:color="auto"/>
              <w:right w:val="single" w:sz="4" w:space="0" w:color="auto"/>
            </w:tcBorders>
            <w:vAlign w:val="center"/>
          </w:tcPr>
          <w:p w14:paraId="6BAF664A" w14:textId="2E269876" w:rsidR="00F205A1" w:rsidRPr="00F205A1" w:rsidRDefault="00F205A1" w:rsidP="00B9357C">
            <w:pPr>
              <w:numPr>
                <w:ilvl w:val="0"/>
                <w:numId w:val="112"/>
              </w:numPr>
              <w:spacing w:before="0" w:after="200" w:line="276" w:lineRule="auto"/>
              <w:contextualSpacing/>
              <w:jc w:val="left"/>
              <w:rPr>
                <w:rFonts w:ascii="Arial" w:hAnsi="Arial" w:cs="Arial"/>
                <w:sz w:val="20"/>
                <w:lang w:val="sl-SI"/>
              </w:rPr>
            </w:pPr>
            <w:r w:rsidRPr="00F205A1">
              <w:rPr>
                <w:rFonts w:ascii="Arial" w:hAnsi="Arial" w:cs="Arial"/>
                <w:sz w:val="20"/>
                <w:lang w:val="sl-SI"/>
              </w:rPr>
              <w:t>še niso bila dodeljena nobena finančna sredstva iz naslova operacije 8.6 Naložbe v pred industrijsko predelavo lesa iz PRP 2014-2020 iz PRP 2014-2020 ozirom</w:t>
            </w:r>
            <w:r w:rsidR="00B9357C">
              <w:rPr>
                <w:rFonts w:ascii="Arial" w:hAnsi="Arial" w:cs="Arial"/>
                <w:sz w:val="20"/>
                <w:lang w:val="sl-SI"/>
              </w:rPr>
              <w:t>a intervencije iz IRP08 SN 2023-</w:t>
            </w:r>
            <w:r w:rsidRPr="00F205A1">
              <w:rPr>
                <w:rFonts w:ascii="Arial" w:hAnsi="Arial" w:cs="Arial"/>
                <w:sz w:val="20"/>
                <w:lang w:val="sl-SI"/>
              </w:rPr>
              <w:t xml:space="preserve">2027;  </w:t>
            </w:r>
          </w:p>
        </w:tc>
        <w:tc>
          <w:tcPr>
            <w:tcW w:w="2177" w:type="dxa"/>
            <w:tcBorders>
              <w:top w:val="single" w:sz="4" w:space="0" w:color="auto"/>
              <w:left w:val="single" w:sz="4" w:space="0" w:color="auto"/>
              <w:bottom w:val="single" w:sz="4" w:space="0" w:color="auto"/>
              <w:right w:val="single" w:sz="4" w:space="0" w:color="auto"/>
            </w:tcBorders>
            <w:vAlign w:val="center"/>
          </w:tcPr>
          <w:p w14:paraId="6BAF664B"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20</w:t>
            </w:r>
          </w:p>
        </w:tc>
      </w:tr>
      <w:tr w:rsidR="00F205A1" w:rsidRPr="00F205A1" w14:paraId="6BAF664F" w14:textId="77777777" w:rsidTr="003B5E78">
        <w:trPr>
          <w:cantSplit/>
          <w:trHeight w:val="56"/>
        </w:trPr>
        <w:tc>
          <w:tcPr>
            <w:tcW w:w="7104" w:type="dxa"/>
            <w:tcBorders>
              <w:top w:val="single" w:sz="4" w:space="0" w:color="auto"/>
              <w:left w:val="single" w:sz="4" w:space="0" w:color="auto"/>
              <w:bottom w:val="single" w:sz="4" w:space="0" w:color="auto"/>
              <w:right w:val="single" w:sz="4" w:space="0" w:color="auto"/>
            </w:tcBorders>
            <w:vAlign w:val="center"/>
          </w:tcPr>
          <w:p w14:paraId="6BAF664D" w14:textId="3D4AC822" w:rsidR="00F205A1" w:rsidRPr="00F205A1" w:rsidRDefault="00F205A1" w:rsidP="00B9357C">
            <w:pPr>
              <w:numPr>
                <w:ilvl w:val="0"/>
                <w:numId w:val="112"/>
              </w:numPr>
              <w:spacing w:before="0" w:after="200" w:line="276" w:lineRule="auto"/>
              <w:contextualSpacing/>
              <w:jc w:val="left"/>
              <w:rPr>
                <w:rFonts w:ascii="Arial" w:hAnsi="Arial" w:cs="Arial"/>
                <w:sz w:val="20"/>
                <w:lang w:val="sl-SI"/>
              </w:rPr>
            </w:pPr>
            <w:r w:rsidRPr="00F205A1">
              <w:rPr>
                <w:rFonts w:ascii="Arial" w:hAnsi="Arial" w:cs="Arial"/>
                <w:sz w:val="20"/>
                <w:lang w:val="sl-SI"/>
              </w:rPr>
              <w:t>so bila dodeljena finančna sredstva iz naslova 8.6 Naložbe v pred industrijsko predelavo lesa iz PRP 2014-2020 iz PRP 2014-2020 oziroma iz intervencije IRP08 SN 2023-2027 v višini do vključno 50.000 evrov;</w:t>
            </w:r>
          </w:p>
        </w:tc>
        <w:tc>
          <w:tcPr>
            <w:tcW w:w="2177" w:type="dxa"/>
            <w:tcBorders>
              <w:top w:val="single" w:sz="4" w:space="0" w:color="auto"/>
              <w:left w:val="single" w:sz="4" w:space="0" w:color="auto"/>
              <w:bottom w:val="single" w:sz="4" w:space="0" w:color="auto"/>
              <w:right w:val="single" w:sz="4" w:space="0" w:color="auto"/>
            </w:tcBorders>
            <w:vAlign w:val="center"/>
          </w:tcPr>
          <w:p w14:paraId="6BAF664E"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15</w:t>
            </w:r>
          </w:p>
        </w:tc>
      </w:tr>
      <w:tr w:rsidR="00F205A1" w:rsidRPr="00F205A1" w14:paraId="6BAF6652" w14:textId="77777777" w:rsidTr="003B5E78">
        <w:trPr>
          <w:cantSplit/>
          <w:trHeight w:val="56"/>
        </w:trPr>
        <w:tc>
          <w:tcPr>
            <w:tcW w:w="7104" w:type="dxa"/>
            <w:tcBorders>
              <w:top w:val="single" w:sz="4" w:space="0" w:color="auto"/>
              <w:left w:val="single" w:sz="4" w:space="0" w:color="auto"/>
              <w:bottom w:val="single" w:sz="4" w:space="0" w:color="auto"/>
              <w:right w:val="single" w:sz="4" w:space="0" w:color="auto"/>
            </w:tcBorders>
            <w:vAlign w:val="center"/>
          </w:tcPr>
          <w:p w14:paraId="6BAF6650" w14:textId="32E32254" w:rsidR="00F205A1" w:rsidRPr="00F205A1" w:rsidRDefault="00F205A1" w:rsidP="008373DB">
            <w:pPr>
              <w:numPr>
                <w:ilvl w:val="0"/>
                <w:numId w:val="112"/>
              </w:numPr>
              <w:spacing w:before="0" w:after="200" w:line="276" w:lineRule="auto"/>
              <w:contextualSpacing/>
              <w:jc w:val="left"/>
              <w:rPr>
                <w:rFonts w:ascii="Arial" w:hAnsi="Arial" w:cs="Arial"/>
                <w:sz w:val="20"/>
                <w:lang w:val="sl-SI"/>
              </w:rPr>
            </w:pPr>
            <w:r w:rsidRPr="00F205A1">
              <w:rPr>
                <w:rFonts w:ascii="Arial" w:hAnsi="Arial" w:cs="Arial"/>
                <w:sz w:val="20"/>
                <w:lang w:val="sl-SI"/>
              </w:rPr>
              <w:t>so bila dodeljena finančna sredstva iz naslova 8.6 Naložbe v pred industrijsko predelavo lesa iz PRP 2014-2020 iz PRP 2014-2020 ozirom</w:t>
            </w:r>
            <w:r w:rsidR="00B9357C">
              <w:rPr>
                <w:rFonts w:ascii="Arial" w:hAnsi="Arial" w:cs="Arial"/>
                <w:sz w:val="20"/>
                <w:lang w:val="sl-SI"/>
              </w:rPr>
              <w:t>a iz intervencije IRP08 SN 2023</w:t>
            </w:r>
            <w:r w:rsidRPr="00F205A1">
              <w:rPr>
                <w:rFonts w:ascii="Arial" w:hAnsi="Arial" w:cs="Arial"/>
                <w:sz w:val="20"/>
                <w:lang w:val="sl-SI"/>
              </w:rPr>
              <w:t xml:space="preserve">-2027 v višini od 50.001 evrov do vključno </w:t>
            </w:r>
            <w:r w:rsidR="008373DB">
              <w:rPr>
                <w:rFonts w:ascii="Arial" w:hAnsi="Arial" w:cs="Arial"/>
                <w:sz w:val="20"/>
                <w:lang w:val="sl-SI"/>
              </w:rPr>
              <w:t>75</w:t>
            </w:r>
            <w:r w:rsidRPr="00F205A1">
              <w:rPr>
                <w:rFonts w:ascii="Arial" w:hAnsi="Arial" w:cs="Arial"/>
                <w:sz w:val="20"/>
                <w:lang w:val="sl-SI"/>
              </w:rPr>
              <w:t>.000 evrov.</w:t>
            </w:r>
          </w:p>
        </w:tc>
        <w:tc>
          <w:tcPr>
            <w:tcW w:w="2177" w:type="dxa"/>
            <w:tcBorders>
              <w:top w:val="single" w:sz="4" w:space="0" w:color="auto"/>
              <w:left w:val="single" w:sz="4" w:space="0" w:color="auto"/>
              <w:bottom w:val="single" w:sz="4" w:space="0" w:color="auto"/>
              <w:right w:val="single" w:sz="4" w:space="0" w:color="auto"/>
            </w:tcBorders>
            <w:vAlign w:val="center"/>
          </w:tcPr>
          <w:p w14:paraId="6BAF6651"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10</w:t>
            </w:r>
          </w:p>
        </w:tc>
      </w:tr>
      <w:tr w:rsidR="00F205A1" w:rsidRPr="00F205A1" w14:paraId="6BAF6655" w14:textId="77777777" w:rsidTr="003B5E78">
        <w:trPr>
          <w:cantSplit/>
          <w:trHeight w:val="56"/>
        </w:trPr>
        <w:tc>
          <w:tcPr>
            <w:tcW w:w="7104" w:type="dxa"/>
            <w:tcBorders>
              <w:top w:val="single" w:sz="4" w:space="0" w:color="auto"/>
              <w:left w:val="single" w:sz="4" w:space="0" w:color="auto"/>
              <w:bottom w:val="single" w:sz="4" w:space="0" w:color="auto"/>
              <w:right w:val="single" w:sz="4" w:space="0" w:color="auto"/>
            </w:tcBorders>
            <w:vAlign w:val="center"/>
          </w:tcPr>
          <w:p w14:paraId="6BAF6653" w14:textId="77777777" w:rsidR="00F205A1" w:rsidRPr="00F205A1" w:rsidRDefault="00F205A1" w:rsidP="00F205A1">
            <w:pPr>
              <w:numPr>
                <w:ilvl w:val="0"/>
                <w:numId w:val="105"/>
              </w:numPr>
              <w:spacing w:before="0" w:after="200" w:line="276" w:lineRule="auto"/>
              <w:contextualSpacing/>
              <w:jc w:val="left"/>
              <w:rPr>
                <w:rFonts w:ascii="Arial" w:hAnsi="Arial" w:cs="Arial"/>
                <w:b/>
                <w:sz w:val="20"/>
                <w:lang w:val="sl-SI"/>
              </w:rPr>
            </w:pPr>
            <w:r w:rsidRPr="00F205A1">
              <w:rPr>
                <w:rFonts w:ascii="Arial" w:hAnsi="Arial" w:cs="Arial"/>
                <w:b/>
                <w:sz w:val="20"/>
                <w:lang w:val="sl-SI"/>
              </w:rPr>
              <w:t>GEOGRAFSKI VIDIK NALOŽBE</w:t>
            </w:r>
          </w:p>
        </w:tc>
        <w:tc>
          <w:tcPr>
            <w:tcW w:w="2177" w:type="dxa"/>
            <w:tcBorders>
              <w:top w:val="single" w:sz="4" w:space="0" w:color="auto"/>
              <w:left w:val="single" w:sz="4" w:space="0" w:color="auto"/>
              <w:bottom w:val="single" w:sz="4" w:space="0" w:color="auto"/>
              <w:right w:val="single" w:sz="4" w:space="0" w:color="auto"/>
            </w:tcBorders>
            <w:vAlign w:val="center"/>
          </w:tcPr>
          <w:p w14:paraId="6BAF6654" w14:textId="77777777" w:rsidR="00F205A1" w:rsidRPr="00F205A1" w:rsidRDefault="00F205A1" w:rsidP="00F205A1">
            <w:pPr>
              <w:jc w:val="center"/>
              <w:rPr>
                <w:rFonts w:ascii="Arial" w:hAnsi="Arial" w:cs="Arial"/>
                <w:b/>
                <w:sz w:val="20"/>
                <w:lang w:val="sl-SI"/>
              </w:rPr>
            </w:pPr>
            <w:r w:rsidRPr="00F205A1">
              <w:rPr>
                <w:rFonts w:ascii="Arial" w:hAnsi="Arial" w:cs="Arial"/>
                <w:b/>
                <w:sz w:val="20"/>
                <w:lang w:val="sl-SI"/>
              </w:rPr>
              <w:t>20</w:t>
            </w:r>
          </w:p>
        </w:tc>
      </w:tr>
      <w:tr w:rsidR="00F205A1" w:rsidRPr="00F205A1" w14:paraId="6BAF6658" w14:textId="77777777" w:rsidTr="003B5E78">
        <w:trPr>
          <w:cantSplit/>
          <w:trHeight w:val="56"/>
        </w:trPr>
        <w:tc>
          <w:tcPr>
            <w:tcW w:w="7104" w:type="dxa"/>
            <w:tcBorders>
              <w:top w:val="single" w:sz="4" w:space="0" w:color="auto"/>
              <w:left w:val="single" w:sz="4" w:space="0" w:color="auto"/>
              <w:bottom w:val="single" w:sz="4" w:space="0" w:color="auto"/>
              <w:right w:val="single" w:sz="4" w:space="0" w:color="auto"/>
            </w:tcBorders>
            <w:vAlign w:val="center"/>
          </w:tcPr>
          <w:p w14:paraId="6BAF6656" w14:textId="77777777" w:rsidR="00F205A1" w:rsidRPr="00F205A1" w:rsidRDefault="00F205A1" w:rsidP="00F205A1">
            <w:pPr>
              <w:numPr>
                <w:ilvl w:val="0"/>
                <w:numId w:val="115"/>
              </w:numPr>
              <w:spacing w:before="0" w:after="200" w:line="276" w:lineRule="auto"/>
              <w:contextualSpacing/>
              <w:jc w:val="left"/>
              <w:rPr>
                <w:rFonts w:ascii="Arial" w:hAnsi="Arial" w:cs="Arial"/>
                <w:b/>
                <w:sz w:val="20"/>
                <w:lang w:val="sl-SI"/>
              </w:rPr>
            </w:pPr>
            <w:r w:rsidRPr="00F205A1">
              <w:rPr>
                <w:rFonts w:ascii="Arial" w:hAnsi="Arial" w:cs="Arial"/>
                <w:b/>
                <w:sz w:val="20"/>
                <w:lang w:val="sl-SI"/>
              </w:rPr>
              <w:t>Stopnja gozdnatosti na ravni občine</w:t>
            </w:r>
          </w:p>
        </w:tc>
        <w:tc>
          <w:tcPr>
            <w:tcW w:w="2177" w:type="dxa"/>
            <w:tcBorders>
              <w:top w:val="single" w:sz="4" w:space="0" w:color="auto"/>
              <w:left w:val="single" w:sz="4" w:space="0" w:color="auto"/>
              <w:bottom w:val="single" w:sz="4" w:space="0" w:color="auto"/>
              <w:right w:val="single" w:sz="4" w:space="0" w:color="auto"/>
            </w:tcBorders>
            <w:vAlign w:val="center"/>
          </w:tcPr>
          <w:p w14:paraId="6BAF6657" w14:textId="77777777" w:rsidR="00F205A1" w:rsidRPr="00F205A1" w:rsidRDefault="00F205A1" w:rsidP="00F205A1">
            <w:pPr>
              <w:jc w:val="center"/>
              <w:rPr>
                <w:rFonts w:ascii="Arial" w:hAnsi="Arial" w:cs="Arial"/>
                <w:b/>
                <w:sz w:val="20"/>
                <w:lang w:val="sl-SI"/>
              </w:rPr>
            </w:pPr>
            <w:r w:rsidRPr="00F205A1">
              <w:rPr>
                <w:rFonts w:ascii="Arial" w:hAnsi="Arial" w:cs="Arial"/>
                <w:b/>
                <w:sz w:val="20"/>
                <w:lang w:val="sl-SI"/>
              </w:rPr>
              <w:t>20</w:t>
            </w:r>
          </w:p>
        </w:tc>
      </w:tr>
      <w:tr w:rsidR="00F205A1" w:rsidRPr="00F205A1" w14:paraId="6BAF665B" w14:textId="77777777" w:rsidTr="003B5E78">
        <w:trPr>
          <w:cantSplit/>
          <w:trHeight w:val="56"/>
        </w:trPr>
        <w:tc>
          <w:tcPr>
            <w:tcW w:w="7104" w:type="dxa"/>
            <w:tcBorders>
              <w:top w:val="single" w:sz="4" w:space="0" w:color="auto"/>
              <w:left w:val="single" w:sz="4" w:space="0" w:color="auto"/>
              <w:bottom w:val="single" w:sz="4" w:space="0" w:color="auto"/>
              <w:right w:val="single" w:sz="4" w:space="0" w:color="auto"/>
            </w:tcBorders>
            <w:vAlign w:val="center"/>
          </w:tcPr>
          <w:p w14:paraId="6BAF6659" w14:textId="77777777" w:rsidR="00F205A1" w:rsidRPr="00F205A1" w:rsidRDefault="00F205A1" w:rsidP="00F205A1">
            <w:pPr>
              <w:numPr>
                <w:ilvl w:val="0"/>
                <w:numId w:val="95"/>
              </w:numPr>
              <w:spacing w:before="0" w:after="0" w:line="260" w:lineRule="atLeast"/>
              <w:contextualSpacing/>
              <w:jc w:val="left"/>
              <w:rPr>
                <w:rFonts w:ascii="Arial" w:hAnsi="Arial" w:cs="Arial"/>
                <w:sz w:val="20"/>
                <w:lang w:val="sl-SI"/>
              </w:rPr>
            </w:pPr>
            <w:r w:rsidRPr="00F205A1">
              <w:rPr>
                <w:rFonts w:ascii="Arial" w:eastAsia="Calibri" w:hAnsi="Arial" w:cs="Arial"/>
                <w:sz w:val="20"/>
                <w:szCs w:val="22"/>
                <w:lang w:val="sl-SI"/>
              </w:rPr>
              <w:t>stopnja gozdnatosti občine znaša v povprečju več kot 65 odstotkov;</w:t>
            </w:r>
          </w:p>
        </w:tc>
        <w:tc>
          <w:tcPr>
            <w:tcW w:w="2177" w:type="dxa"/>
            <w:tcBorders>
              <w:top w:val="single" w:sz="4" w:space="0" w:color="auto"/>
              <w:left w:val="single" w:sz="4" w:space="0" w:color="auto"/>
              <w:bottom w:val="single" w:sz="4" w:space="0" w:color="auto"/>
              <w:right w:val="single" w:sz="4" w:space="0" w:color="auto"/>
            </w:tcBorders>
            <w:vAlign w:val="center"/>
          </w:tcPr>
          <w:p w14:paraId="6BAF665A"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20</w:t>
            </w:r>
          </w:p>
        </w:tc>
      </w:tr>
      <w:tr w:rsidR="00F205A1" w:rsidRPr="00F205A1" w14:paraId="6BAF665E" w14:textId="77777777" w:rsidTr="003B5E78">
        <w:trPr>
          <w:cantSplit/>
          <w:trHeight w:val="56"/>
        </w:trPr>
        <w:tc>
          <w:tcPr>
            <w:tcW w:w="7104" w:type="dxa"/>
            <w:tcBorders>
              <w:top w:val="single" w:sz="4" w:space="0" w:color="auto"/>
              <w:left w:val="single" w:sz="4" w:space="0" w:color="auto"/>
              <w:bottom w:val="single" w:sz="4" w:space="0" w:color="auto"/>
              <w:right w:val="single" w:sz="4" w:space="0" w:color="auto"/>
            </w:tcBorders>
            <w:vAlign w:val="center"/>
          </w:tcPr>
          <w:p w14:paraId="6BAF665C" w14:textId="77777777" w:rsidR="00F205A1" w:rsidRPr="00F205A1" w:rsidRDefault="00F205A1" w:rsidP="00F205A1">
            <w:pPr>
              <w:numPr>
                <w:ilvl w:val="0"/>
                <w:numId w:val="95"/>
              </w:numPr>
              <w:spacing w:before="0" w:after="0" w:line="260" w:lineRule="atLeast"/>
              <w:contextualSpacing/>
              <w:jc w:val="left"/>
              <w:rPr>
                <w:rFonts w:ascii="Arial" w:hAnsi="Arial" w:cs="Arial"/>
                <w:sz w:val="20"/>
                <w:lang w:val="sl-SI"/>
              </w:rPr>
            </w:pPr>
            <w:r w:rsidRPr="00F205A1">
              <w:rPr>
                <w:rFonts w:ascii="Arial" w:eastAsia="Calibri" w:hAnsi="Arial" w:cs="Arial"/>
                <w:sz w:val="20"/>
                <w:szCs w:val="22"/>
                <w:lang w:val="sl-SI"/>
              </w:rPr>
              <w:t>stopnja gozdnatosti občine znaša v povprečju od 50 do vključno 65 odstotkov;</w:t>
            </w:r>
          </w:p>
        </w:tc>
        <w:tc>
          <w:tcPr>
            <w:tcW w:w="2177" w:type="dxa"/>
            <w:tcBorders>
              <w:top w:val="single" w:sz="4" w:space="0" w:color="auto"/>
              <w:left w:val="single" w:sz="4" w:space="0" w:color="auto"/>
              <w:bottom w:val="single" w:sz="4" w:space="0" w:color="auto"/>
              <w:right w:val="single" w:sz="4" w:space="0" w:color="auto"/>
            </w:tcBorders>
            <w:vAlign w:val="center"/>
          </w:tcPr>
          <w:p w14:paraId="6BAF665D"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16</w:t>
            </w:r>
          </w:p>
        </w:tc>
      </w:tr>
      <w:tr w:rsidR="00F205A1" w:rsidRPr="00F205A1" w14:paraId="6BAF6661" w14:textId="77777777" w:rsidTr="003B5E78">
        <w:trPr>
          <w:cantSplit/>
          <w:trHeight w:val="56"/>
        </w:trPr>
        <w:tc>
          <w:tcPr>
            <w:tcW w:w="7104" w:type="dxa"/>
            <w:tcBorders>
              <w:top w:val="single" w:sz="4" w:space="0" w:color="auto"/>
              <w:left w:val="single" w:sz="4" w:space="0" w:color="auto"/>
              <w:bottom w:val="single" w:sz="4" w:space="0" w:color="auto"/>
              <w:right w:val="single" w:sz="4" w:space="0" w:color="auto"/>
            </w:tcBorders>
            <w:vAlign w:val="center"/>
          </w:tcPr>
          <w:p w14:paraId="6BAF665F" w14:textId="77777777" w:rsidR="00F205A1" w:rsidRPr="00F205A1" w:rsidRDefault="00F205A1" w:rsidP="00F205A1">
            <w:pPr>
              <w:numPr>
                <w:ilvl w:val="0"/>
                <w:numId w:val="95"/>
              </w:numPr>
              <w:spacing w:before="0" w:after="0" w:line="260" w:lineRule="atLeast"/>
              <w:contextualSpacing/>
              <w:jc w:val="left"/>
              <w:rPr>
                <w:rFonts w:ascii="Arial" w:hAnsi="Arial" w:cs="Arial"/>
                <w:sz w:val="20"/>
                <w:lang w:val="sl-SI"/>
              </w:rPr>
            </w:pPr>
            <w:r w:rsidRPr="00F205A1">
              <w:rPr>
                <w:rFonts w:ascii="Arial" w:eastAsia="Calibri" w:hAnsi="Arial" w:cs="Arial"/>
                <w:sz w:val="20"/>
                <w:szCs w:val="22"/>
                <w:lang w:val="sl-SI"/>
              </w:rPr>
              <w:t>stopnja gozdnatosti občine znaša v povprečju od 35 do vključno 49,99 odstotkov;</w:t>
            </w:r>
          </w:p>
        </w:tc>
        <w:tc>
          <w:tcPr>
            <w:tcW w:w="2177" w:type="dxa"/>
            <w:tcBorders>
              <w:top w:val="single" w:sz="4" w:space="0" w:color="auto"/>
              <w:left w:val="single" w:sz="4" w:space="0" w:color="auto"/>
              <w:bottom w:val="single" w:sz="4" w:space="0" w:color="auto"/>
              <w:right w:val="single" w:sz="4" w:space="0" w:color="auto"/>
            </w:tcBorders>
            <w:vAlign w:val="center"/>
          </w:tcPr>
          <w:p w14:paraId="6BAF6660"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12</w:t>
            </w:r>
          </w:p>
        </w:tc>
      </w:tr>
      <w:tr w:rsidR="00F205A1" w:rsidRPr="00F205A1" w14:paraId="6BAF6664" w14:textId="77777777" w:rsidTr="003B5E78">
        <w:trPr>
          <w:cantSplit/>
          <w:trHeight w:val="56"/>
        </w:trPr>
        <w:tc>
          <w:tcPr>
            <w:tcW w:w="7104" w:type="dxa"/>
            <w:tcBorders>
              <w:top w:val="single" w:sz="4" w:space="0" w:color="auto"/>
              <w:left w:val="single" w:sz="4" w:space="0" w:color="auto"/>
              <w:bottom w:val="single" w:sz="4" w:space="0" w:color="auto"/>
              <w:right w:val="single" w:sz="4" w:space="0" w:color="auto"/>
            </w:tcBorders>
            <w:vAlign w:val="center"/>
          </w:tcPr>
          <w:p w14:paraId="6BAF6662" w14:textId="77777777" w:rsidR="00F205A1" w:rsidRPr="00F205A1" w:rsidRDefault="00F205A1" w:rsidP="00F205A1">
            <w:pPr>
              <w:numPr>
                <w:ilvl w:val="0"/>
                <w:numId w:val="95"/>
              </w:numPr>
              <w:spacing w:before="0" w:after="0" w:line="260" w:lineRule="atLeast"/>
              <w:contextualSpacing/>
              <w:jc w:val="left"/>
              <w:rPr>
                <w:rFonts w:ascii="Arial" w:hAnsi="Arial" w:cs="Arial"/>
                <w:sz w:val="20"/>
                <w:lang w:val="sl-SI"/>
              </w:rPr>
            </w:pPr>
            <w:r w:rsidRPr="00F205A1">
              <w:rPr>
                <w:rFonts w:ascii="Arial" w:eastAsia="Calibri" w:hAnsi="Arial" w:cs="Arial"/>
                <w:sz w:val="20"/>
                <w:szCs w:val="22"/>
                <w:lang w:val="sl-SI"/>
              </w:rPr>
              <w:t>stopnja gozdnatosti občine znaša v povprečju od 20 do vključno 34,99 odstotkov;</w:t>
            </w:r>
          </w:p>
        </w:tc>
        <w:tc>
          <w:tcPr>
            <w:tcW w:w="2177" w:type="dxa"/>
            <w:tcBorders>
              <w:top w:val="single" w:sz="4" w:space="0" w:color="auto"/>
              <w:left w:val="single" w:sz="4" w:space="0" w:color="auto"/>
              <w:bottom w:val="single" w:sz="4" w:space="0" w:color="auto"/>
              <w:right w:val="single" w:sz="4" w:space="0" w:color="auto"/>
            </w:tcBorders>
            <w:vAlign w:val="center"/>
          </w:tcPr>
          <w:p w14:paraId="6BAF6663"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8</w:t>
            </w:r>
          </w:p>
        </w:tc>
      </w:tr>
      <w:tr w:rsidR="00F205A1" w:rsidRPr="00F205A1" w14:paraId="6BAF6667" w14:textId="77777777" w:rsidTr="003B5E78">
        <w:trPr>
          <w:cantSplit/>
          <w:trHeight w:val="56"/>
        </w:trPr>
        <w:tc>
          <w:tcPr>
            <w:tcW w:w="7104" w:type="dxa"/>
            <w:tcBorders>
              <w:top w:val="single" w:sz="4" w:space="0" w:color="auto"/>
              <w:left w:val="single" w:sz="4" w:space="0" w:color="auto"/>
              <w:bottom w:val="single" w:sz="4" w:space="0" w:color="auto"/>
              <w:right w:val="single" w:sz="4" w:space="0" w:color="auto"/>
            </w:tcBorders>
            <w:vAlign w:val="center"/>
          </w:tcPr>
          <w:p w14:paraId="6BAF6665" w14:textId="77777777" w:rsidR="00F205A1" w:rsidRPr="00F205A1" w:rsidRDefault="00F205A1" w:rsidP="00F205A1">
            <w:pPr>
              <w:numPr>
                <w:ilvl w:val="0"/>
                <w:numId w:val="95"/>
              </w:numPr>
              <w:spacing w:before="0" w:after="0" w:line="260" w:lineRule="atLeast"/>
              <w:contextualSpacing/>
              <w:jc w:val="left"/>
              <w:rPr>
                <w:rFonts w:ascii="Arial" w:hAnsi="Arial" w:cs="Arial"/>
                <w:sz w:val="20"/>
                <w:lang w:val="sl-SI"/>
              </w:rPr>
            </w:pPr>
            <w:r w:rsidRPr="00F205A1">
              <w:rPr>
                <w:rFonts w:ascii="Arial" w:eastAsia="Calibri" w:hAnsi="Arial" w:cs="Arial"/>
                <w:sz w:val="20"/>
                <w:szCs w:val="22"/>
                <w:lang w:val="sl-SI"/>
              </w:rPr>
              <w:t xml:space="preserve">stopnja gozdnatosti občine znaša v povprečju manj kot 20 odstotkov. </w:t>
            </w:r>
          </w:p>
        </w:tc>
        <w:tc>
          <w:tcPr>
            <w:tcW w:w="2177" w:type="dxa"/>
            <w:tcBorders>
              <w:top w:val="single" w:sz="4" w:space="0" w:color="auto"/>
              <w:left w:val="single" w:sz="4" w:space="0" w:color="auto"/>
              <w:bottom w:val="single" w:sz="4" w:space="0" w:color="auto"/>
              <w:right w:val="single" w:sz="4" w:space="0" w:color="auto"/>
            </w:tcBorders>
            <w:vAlign w:val="center"/>
          </w:tcPr>
          <w:p w14:paraId="6BAF6666"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4</w:t>
            </w:r>
          </w:p>
        </w:tc>
      </w:tr>
      <w:tr w:rsidR="00F205A1" w:rsidRPr="00F205A1" w14:paraId="6BAF666A" w14:textId="77777777" w:rsidTr="003B5E78">
        <w:trPr>
          <w:cantSplit/>
          <w:trHeight w:val="56"/>
        </w:trPr>
        <w:tc>
          <w:tcPr>
            <w:tcW w:w="7104" w:type="dxa"/>
            <w:tcBorders>
              <w:top w:val="single" w:sz="4" w:space="0" w:color="auto"/>
              <w:left w:val="single" w:sz="4" w:space="0" w:color="auto"/>
              <w:bottom w:val="single" w:sz="4" w:space="0" w:color="auto"/>
              <w:right w:val="single" w:sz="4" w:space="0" w:color="auto"/>
            </w:tcBorders>
            <w:vAlign w:val="center"/>
          </w:tcPr>
          <w:p w14:paraId="6BAF6668" w14:textId="77777777" w:rsidR="00F205A1" w:rsidRPr="00F205A1" w:rsidRDefault="00F205A1" w:rsidP="00F205A1">
            <w:pPr>
              <w:numPr>
                <w:ilvl w:val="0"/>
                <w:numId w:val="105"/>
              </w:numPr>
              <w:spacing w:before="0" w:after="200" w:line="276" w:lineRule="auto"/>
              <w:contextualSpacing/>
              <w:jc w:val="left"/>
              <w:rPr>
                <w:rFonts w:ascii="Arial" w:hAnsi="Arial" w:cs="Arial"/>
                <w:b/>
                <w:sz w:val="20"/>
                <w:lang w:val="sl-SI"/>
              </w:rPr>
            </w:pPr>
            <w:r w:rsidRPr="00F205A1">
              <w:rPr>
                <w:rFonts w:ascii="Arial" w:hAnsi="Arial" w:cs="Arial"/>
                <w:b/>
                <w:sz w:val="20"/>
                <w:lang w:val="sl-SI"/>
              </w:rPr>
              <w:t xml:space="preserve">TEHNOLOŠKI VIDIK NALOŽBE </w:t>
            </w:r>
          </w:p>
        </w:tc>
        <w:tc>
          <w:tcPr>
            <w:tcW w:w="2177" w:type="dxa"/>
            <w:tcBorders>
              <w:top w:val="single" w:sz="4" w:space="0" w:color="auto"/>
              <w:left w:val="single" w:sz="4" w:space="0" w:color="auto"/>
              <w:bottom w:val="single" w:sz="4" w:space="0" w:color="auto"/>
              <w:right w:val="single" w:sz="4" w:space="0" w:color="auto"/>
            </w:tcBorders>
            <w:vAlign w:val="center"/>
          </w:tcPr>
          <w:p w14:paraId="6BAF6669" w14:textId="4EA8B4ED" w:rsidR="00F205A1" w:rsidRPr="00F205A1" w:rsidRDefault="008373DB" w:rsidP="00F205A1">
            <w:pPr>
              <w:jc w:val="center"/>
              <w:rPr>
                <w:rFonts w:ascii="Arial" w:hAnsi="Arial" w:cs="Arial"/>
                <w:b/>
                <w:sz w:val="20"/>
                <w:lang w:val="sl-SI"/>
              </w:rPr>
            </w:pPr>
            <w:r>
              <w:rPr>
                <w:rFonts w:ascii="Arial" w:hAnsi="Arial" w:cs="Arial"/>
                <w:b/>
                <w:sz w:val="20"/>
                <w:lang w:val="sl-SI"/>
              </w:rPr>
              <w:t>10</w:t>
            </w:r>
          </w:p>
        </w:tc>
      </w:tr>
      <w:tr w:rsidR="00F205A1" w:rsidRPr="00F205A1" w14:paraId="6BAF666D" w14:textId="77777777" w:rsidTr="003B5E78">
        <w:trPr>
          <w:cantSplit/>
          <w:trHeight w:val="56"/>
        </w:trPr>
        <w:tc>
          <w:tcPr>
            <w:tcW w:w="7104" w:type="dxa"/>
            <w:tcBorders>
              <w:top w:val="single" w:sz="4" w:space="0" w:color="auto"/>
              <w:left w:val="single" w:sz="4" w:space="0" w:color="auto"/>
              <w:bottom w:val="single" w:sz="4" w:space="0" w:color="auto"/>
              <w:right w:val="single" w:sz="4" w:space="0" w:color="auto"/>
            </w:tcBorders>
            <w:vAlign w:val="center"/>
          </w:tcPr>
          <w:p w14:paraId="6BAF666B" w14:textId="77777777" w:rsidR="00F205A1" w:rsidRPr="00F205A1" w:rsidRDefault="00F205A1" w:rsidP="00F205A1">
            <w:pPr>
              <w:numPr>
                <w:ilvl w:val="0"/>
                <w:numId w:val="115"/>
              </w:numPr>
              <w:spacing w:before="0" w:after="200" w:line="276" w:lineRule="auto"/>
              <w:contextualSpacing/>
              <w:jc w:val="left"/>
              <w:rPr>
                <w:rFonts w:ascii="Arial" w:hAnsi="Arial" w:cs="Arial"/>
                <w:b/>
                <w:sz w:val="20"/>
                <w:lang w:val="sl-SI"/>
              </w:rPr>
            </w:pPr>
            <w:r w:rsidRPr="00F205A1">
              <w:rPr>
                <w:rFonts w:ascii="Arial" w:hAnsi="Arial" w:cs="Arial"/>
                <w:b/>
                <w:sz w:val="20"/>
                <w:lang w:val="sl-SI"/>
              </w:rPr>
              <w:t>Več faznost proizvodnega procesa</w:t>
            </w:r>
          </w:p>
        </w:tc>
        <w:tc>
          <w:tcPr>
            <w:tcW w:w="2177" w:type="dxa"/>
            <w:tcBorders>
              <w:top w:val="single" w:sz="4" w:space="0" w:color="auto"/>
              <w:left w:val="single" w:sz="4" w:space="0" w:color="auto"/>
              <w:bottom w:val="single" w:sz="4" w:space="0" w:color="auto"/>
              <w:right w:val="single" w:sz="4" w:space="0" w:color="auto"/>
            </w:tcBorders>
            <w:vAlign w:val="center"/>
          </w:tcPr>
          <w:p w14:paraId="6BAF666C" w14:textId="3931BBB8" w:rsidR="00F205A1" w:rsidRPr="00F205A1" w:rsidRDefault="008373DB" w:rsidP="00F205A1">
            <w:pPr>
              <w:jc w:val="center"/>
              <w:rPr>
                <w:rFonts w:ascii="Arial" w:hAnsi="Arial" w:cs="Arial"/>
                <w:b/>
                <w:sz w:val="20"/>
                <w:lang w:val="sl-SI"/>
              </w:rPr>
            </w:pPr>
            <w:r>
              <w:rPr>
                <w:rFonts w:ascii="Arial" w:hAnsi="Arial" w:cs="Arial"/>
                <w:b/>
                <w:sz w:val="20"/>
                <w:lang w:val="sl-SI"/>
              </w:rPr>
              <w:t>10</w:t>
            </w:r>
          </w:p>
        </w:tc>
      </w:tr>
      <w:tr w:rsidR="00F205A1" w:rsidRPr="00F205A1" w14:paraId="6BAF6670" w14:textId="77777777" w:rsidTr="003B5E78">
        <w:trPr>
          <w:cantSplit/>
          <w:trHeight w:val="56"/>
        </w:trPr>
        <w:tc>
          <w:tcPr>
            <w:tcW w:w="7104" w:type="dxa"/>
            <w:tcBorders>
              <w:top w:val="single" w:sz="4" w:space="0" w:color="auto"/>
              <w:left w:val="single" w:sz="4" w:space="0" w:color="auto"/>
              <w:bottom w:val="single" w:sz="4" w:space="0" w:color="auto"/>
              <w:right w:val="single" w:sz="4" w:space="0" w:color="auto"/>
            </w:tcBorders>
            <w:vAlign w:val="center"/>
          </w:tcPr>
          <w:p w14:paraId="6BAF666E" w14:textId="77777777" w:rsidR="00F205A1" w:rsidRPr="00F205A1" w:rsidRDefault="00F205A1" w:rsidP="00F205A1">
            <w:pPr>
              <w:numPr>
                <w:ilvl w:val="0"/>
                <w:numId w:val="95"/>
              </w:numPr>
              <w:spacing w:before="0" w:after="200" w:line="276" w:lineRule="auto"/>
              <w:contextualSpacing/>
              <w:jc w:val="left"/>
              <w:rPr>
                <w:rFonts w:ascii="Arial" w:hAnsi="Arial" w:cs="Arial"/>
                <w:sz w:val="20"/>
                <w:lang w:val="sl-SI"/>
              </w:rPr>
            </w:pPr>
            <w:r w:rsidRPr="00F205A1">
              <w:rPr>
                <w:rFonts w:ascii="Arial" w:hAnsi="Arial" w:cs="Arial"/>
                <w:sz w:val="20"/>
                <w:lang w:val="sl-SI"/>
              </w:rPr>
              <w:t>vlagatelj je z naložbo povezal dve ali več faz proizvodnega procesa.</w:t>
            </w:r>
          </w:p>
        </w:tc>
        <w:tc>
          <w:tcPr>
            <w:tcW w:w="2177" w:type="dxa"/>
            <w:tcBorders>
              <w:top w:val="single" w:sz="4" w:space="0" w:color="auto"/>
              <w:left w:val="single" w:sz="4" w:space="0" w:color="auto"/>
              <w:bottom w:val="single" w:sz="4" w:space="0" w:color="auto"/>
              <w:right w:val="single" w:sz="4" w:space="0" w:color="auto"/>
            </w:tcBorders>
            <w:vAlign w:val="center"/>
          </w:tcPr>
          <w:p w14:paraId="6BAF666F" w14:textId="43FB5098" w:rsidR="00F205A1" w:rsidRPr="00F205A1" w:rsidRDefault="008373DB" w:rsidP="008373DB">
            <w:pPr>
              <w:jc w:val="center"/>
              <w:rPr>
                <w:rFonts w:ascii="Arial" w:hAnsi="Arial" w:cs="Arial"/>
                <w:sz w:val="20"/>
                <w:lang w:val="sl-SI"/>
              </w:rPr>
            </w:pPr>
            <w:r>
              <w:rPr>
                <w:rFonts w:ascii="Arial" w:hAnsi="Arial" w:cs="Arial"/>
                <w:sz w:val="20"/>
                <w:lang w:val="sl-SI"/>
              </w:rPr>
              <w:t>10</w:t>
            </w:r>
          </w:p>
        </w:tc>
      </w:tr>
      <w:tr w:rsidR="00F205A1" w:rsidRPr="00F205A1" w14:paraId="6BAF6673" w14:textId="77777777" w:rsidTr="003B5E78">
        <w:trPr>
          <w:cantSplit/>
          <w:trHeight w:val="56"/>
        </w:trPr>
        <w:tc>
          <w:tcPr>
            <w:tcW w:w="7104" w:type="dxa"/>
            <w:tcBorders>
              <w:top w:val="single" w:sz="4" w:space="0" w:color="auto"/>
              <w:left w:val="single" w:sz="4" w:space="0" w:color="auto"/>
              <w:bottom w:val="single" w:sz="4" w:space="0" w:color="auto"/>
              <w:right w:val="single" w:sz="4" w:space="0" w:color="auto"/>
            </w:tcBorders>
            <w:vAlign w:val="center"/>
          </w:tcPr>
          <w:p w14:paraId="6BAF6671" w14:textId="77777777" w:rsidR="00F205A1" w:rsidRPr="00F205A1" w:rsidRDefault="00F205A1" w:rsidP="00F205A1">
            <w:pPr>
              <w:numPr>
                <w:ilvl w:val="0"/>
                <w:numId w:val="105"/>
              </w:numPr>
              <w:spacing w:before="0" w:after="200" w:line="276" w:lineRule="auto"/>
              <w:contextualSpacing/>
              <w:jc w:val="left"/>
              <w:rPr>
                <w:rFonts w:ascii="Arial" w:hAnsi="Arial" w:cs="Arial"/>
                <w:b/>
                <w:sz w:val="20"/>
                <w:lang w:val="sl-SI"/>
              </w:rPr>
            </w:pPr>
            <w:r w:rsidRPr="00F205A1">
              <w:rPr>
                <w:rFonts w:ascii="Arial" w:hAnsi="Arial" w:cs="Arial"/>
                <w:b/>
                <w:sz w:val="20"/>
                <w:lang w:val="sl-SI"/>
              </w:rPr>
              <w:t xml:space="preserve"> PRISPEVEK K HORIZONATALNIM CILJEM</w:t>
            </w:r>
          </w:p>
        </w:tc>
        <w:tc>
          <w:tcPr>
            <w:tcW w:w="2177" w:type="dxa"/>
            <w:tcBorders>
              <w:top w:val="single" w:sz="4" w:space="0" w:color="auto"/>
              <w:left w:val="single" w:sz="4" w:space="0" w:color="auto"/>
              <w:bottom w:val="single" w:sz="4" w:space="0" w:color="auto"/>
              <w:right w:val="single" w:sz="4" w:space="0" w:color="auto"/>
            </w:tcBorders>
            <w:vAlign w:val="center"/>
          </w:tcPr>
          <w:p w14:paraId="6BAF6672" w14:textId="5ABB8475" w:rsidR="00F205A1" w:rsidRPr="00F205A1" w:rsidRDefault="008373DB" w:rsidP="008373DB">
            <w:pPr>
              <w:jc w:val="center"/>
              <w:rPr>
                <w:rFonts w:ascii="Arial" w:hAnsi="Arial" w:cs="Arial"/>
                <w:b/>
                <w:sz w:val="20"/>
                <w:lang w:val="sl-SI"/>
              </w:rPr>
            </w:pPr>
            <w:r>
              <w:rPr>
                <w:rFonts w:ascii="Arial" w:hAnsi="Arial" w:cs="Arial"/>
                <w:b/>
                <w:sz w:val="20"/>
                <w:lang w:val="sl-SI"/>
              </w:rPr>
              <w:t>30</w:t>
            </w:r>
          </w:p>
        </w:tc>
      </w:tr>
      <w:tr w:rsidR="00F205A1" w:rsidRPr="00F205A1" w14:paraId="6BAF6676" w14:textId="77777777" w:rsidTr="003B5E78">
        <w:trPr>
          <w:cantSplit/>
          <w:trHeight w:val="56"/>
        </w:trPr>
        <w:tc>
          <w:tcPr>
            <w:tcW w:w="7104" w:type="dxa"/>
            <w:tcBorders>
              <w:top w:val="single" w:sz="4" w:space="0" w:color="auto"/>
              <w:left w:val="single" w:sz="4" w:space="0" w:color="auto"/>
              <w:bottom w:val="single" w:sz="4" w:space="0" w:color="auto"/>
              <w:right w:val="single" w:sz="4" w:space="0" w:color="auto"/>
            </w:tcBorders>
            <w:vAlign w:val="center"/>
          </w:tcPr>
          <w:p w14:paraId="6BAF6674" w14:textId="77777777" w:rsidR="00F205A1" w:rsidRPr="00F205A1" w:rsidRDefault="00F205A1" w:rsidP="00F205A1">
            <w:pPr>
              <w:numPr>
                <w:ilvl w:val="0"/>
                <w:numId w:val="115"/>
              </w:numPr>
              <w:spacing w:before="0" w:after="200" w:line="276" w:lineRule="auto"/>
              <w:contextualSpacing/>
              <w:jc w:val="left"/>
              <w:rPr>
                <w:rFonts w:ascii="Arial" w:hAnsi="Arial" w:cs="Arial"/>
                <w:b/>
                <w:sz w:val="20"/>
                <w:lang w:val="sl-SI"/>
              </w:rPr>
            </w:pPr>
            <w:r w:rsidRPr="00F205A1">
              <w:rPr>
                <w:rFonts w:ascii="Arial" w:hAnsi="Arial" w:cs="Arial"/>
                <w:b/>
                <w:sz w:val="20"/>
                <w:lang w:val="sl-SI"/>
              </w:rPr>
              <w:t>Okoljski prispevek izvedene naložbe k učinkovitejši rabi energije, izkoriščanju obnovljivih virov energije, zmanjševanje količine odpadkov (več prispevkov več točk)</w:t>
            </w:r>
          </w:p>
        </w:tc>
        <w:tc>
          <w:tcPr>
            <w:tcW w:w="2177" w:type="dxa"/>
            <w:tcBorders>
              <w:top w:val="single" w:sz="4" w:space="0" w:color="auto"/>
              <w:left w:val="single" w:sz="4" w:space="0" w:color="auto"/>
              <w:bottom w:val="single" w:sz="4" w:space="0" w:color="auto"/>
              <w:right w:val="single" w:sz="4" w:space="0" w:color="auto"/>
            </w:tcBorders>
            <w:vAlign w:val="center"/>
          </w:tcPr>
          <w:p w14:paraId="6BAF6675" w14:textId="66D56002" w:rsidR="00F205A1" w:rsidRPr="00F205A1" w:rsidRDefault="008373DB" w:rsidP="00F205A1">
            <w:pPr>
              <w:jc w:val="center"/>
              <w:rPr>
                <w:rFonts w:ascii="Arial" w:hAnsi="Arial" w:cs="Arial"/>
                <w:b/>
                <w:sz w:val="20"/>
                <w:lang w:val="sl-SI"/>
              </w:rPr>
            </w:pPr>
            <w:r>
              <w:rPr>
                <w:rFonts w:ascii="Arial" w:hAnsi="Arial" w:cs="Arial"/>
                <w:b/>
                <w:sz w:val="20"/>
                <w:lang w:val="sl-SI"/>
              </w:rPr>
              <w:t>30</w:t>
            </w:r>
          </w:p>
        </w:tc>
      </w:tr>
      <w:tr w:rsidR="00F205A1" w:rsidRPr="00F205A1" w14:paraId="6BAF6679" w14:textId="77777777" w:rsidTr="003B5E78">
        <w:trPr>
          <w:cantSplit/>
          <w:trHeight w:val="56"/>
        </w:trPr>
        <w:tc>
          <w:tcPr>
            <w:tcW w:w="7104" w:type="dxa"/>
            <w:tcBorders>
              <w:top w:val="single" w:sz="4" w:space="0" w:color="auto"/>
              <w:left w:val="single" w:sz="4" w:space="0" w:color="auto"/>
              <w:bottom w:val="single" w:sz="4" w:space="0" w:color="auto"/>
              <w:right w:val="single" w:sz="4" w:space="0" w:color="auto"/>
            </w:tcBorders>
            <w:vAlign w:val="center"/>
          </w:tcPr>
          <w:p w14:paraId="6BAF6677" w14:textId="77777777" w:rsidR="00F205A1" w:rsidRPr="00F205A1" w:rsidRDefault="00F205A1" w:rsidP="00F205A1">
            <w:pPr>
              <w:numPr>
                <w:ilvl w:val="0"/>
                <w:numId w:val="104"/>
              </w:numPr>
              <w:spacing w:before="0" w:after="200" w:line="276" w:lineRule="auto"/>
              <w:contextualSpacing/>
              <w:jc w:val="left"/>
              <w:rPr>
                <w:rFonts w:ascii="Arial" w:hAnsi="Arial" w:cs="Arial"/>
                <w:sz w:val="20"/>
                <w:lang w:val="sl-SI"/>
              </w:rPr>
            </w:pPr>
            <w:r w:rsidRPr="00F205A1">
              <w:rPr>
                <w:rFonts w:ascii="Arial" w:hAnsi="Arial" w:cs="Arial"/>
                <w:sz w:val="20"/>
                <w:lang w:val="sl-SI"/>
              </w:rPr>
              <w:t>naložba prispeva k izkoriščanju obnovljivih virov energije;</w:t>
            </w:r>
          </w:p>
        </w:tc>
        <w:tc>
          <w:tcPr>
            <w:tcW w:w="2177" w:type="dxa"/>
            <w:tcBorders>
              <w:top w:val="single" w:sz="4" w:space="0" w:color="auto"/>
              <w:left w:val="single" w:sz="4" w:space="0" w:color="auto"/>
              <w:bottom w:val="single" w:sz="4" w:space="0" w:color="auto"/>
              <w:right w:val="single" w:sz="4" w:space="0" w:color="auto"/>
            </w:tcBorders>
            <w:vAlign w:val="center"/>
          </w:tcPr>
          <w:p w14:paraId="6BAF6678" w14:textId="22D10EF6" w:rsidR="00F205A1" w:rsidRPr="00F205A1" w:rsidRDefault="0094178E" w:rsidP="0094178E">
            <w:pPr>
              <w:jc w:val="center"/>
              <w:rPr>
                <w:rFonts w:ascii="Arial" w:hAnsi="Arial" w:cs="Arial"/>
                <w:sz w:val="20"/>
                <w:lang w:val="sl-SI"/>
              </w:rPr>
            </w:pPr>
            <w:r>
              <w:rPr>
                <w:rFonts w:ascii="Arial" w:hAnsi="Arial" w:cs="Arial"/>
                <w:sz w:val="20"/>
                <w:lang w:val="sl-SI"/>
              </w:rPr>
              <w:t>20</w:t>
            </w:r>
          </w:p>
        </w:tc>
      </w:tr>
      <w:tr w:rsidR="00F205A1" w:rsidRPr="00F205A1" w14:paraId="6BAF667C" w14:textId="77777777" w:rsidTr="003B5E78">
        <w:trPr>
          <w:cantSplit/>
          <w:trHeight w:val="56"/>
        </w:trPr>
        <w:tc>
          <w:tcPr>
            <w:tcW w:w="7104" w:type="dxa"/>
            <w:tcBorders>
              <w:top w:val="single" w:sz="4" w:space="0" w:color="auto"/>
              <w:left w:val="single" w:sz="4" w:space="0" w:color="auto"/>
              <w:bottom w:val="single" w:sz="4" w:space="0" w:color="auto"/>
              <w:right w:val="single" w:sz="4" w:space="0" w:color="auto"/>
            </w:tcBorders>
            <w:vAlign w:val="center"/>
          </w:tcPr>
          <w:p w14:paraId="6BAF667A" w14:textId="382AEFED" w:rsidR="00F205A1" w:rsidRPr="00F205A1" w:rsidRDefault="00F205A1" w:rsidP="00F205A1">
            <w:pPr>
              <w:numPr>
                <w:ilvl w:val="0"/>
                <w:numId w:val="104"/>
              </w:numPr>
              <w:spacing w:before="0" w:after="200" w:line="276" w:lineRule="auto"/>
              <w:contextualSpacing/>
              <w:jc w:val="left"/>
              <w:rPr>
                <w:rFonts w:ascii="Arial" w:hAnsi="Arial" w:cs="Arial"/>
                <w:sz w:val="20"/>
                <w:lang w:val="sl-SI"/>
              </w:rPr>
            </w:pPr>
            <w:r w:rsidRPr="00F205A1">
              <w:rPr>
                <w:rFonts w:ascii="Arial" w:hAnsi="Arial" w:cs="Arial"/>
                <w:sz w:val="20"/>
                <w:lang w:val="sl-SI"/>
              </w:rPr>
              <w:t>naložba prispeva k učinkoviti rabi energije ali naložba prispeva k zmanjšanju količine odpadkov</w:t>
            </w:r>
            <w:r w:rsidR="00AE50CA">
              <w:rPr>
                <w:rFonts w:ascii="Arial" w:hAnsi="Arial" w:cs="Arial"/>
                <w:sz w:val="20"/>
                <w:lang w:val="sl-SI"/>
              </w:rPr>
              <w:t>.</w:t>
            </w:r>
          </w:p>
        </w:tc>
        <w:tc>
          <w:tcPr>
            <w:tcW w:w="2177" w:type="dxa"/>
            <w:tcBorders>
              <w:top w:val="single" w:sz="4" w:space="0" w:color="auto"/>
              <w:left w:val="single" w:sz="4" w:space="0" w:color="auto"/>
              <w:bottom w:val="single" w:sz="4" w:space="0" w:color="auto"/>
              <w:right w:val="single" w:sz="4" w:space="0" w:color="auto"/>
            </w:tcBorders>
            <w:vAlign w:val="center"/>
          </w:tcPr>
          <w:p w14:paraId="6BAF667B"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10</w:t>
            </w:r>
          </w:p>
        </w:tc>
      </w:tr>
      <w:tr w:rsidR="00F205A1" w:rsidRPr="00F205A1" w14:paraId="6BAF667F" w14:textId="77777777" w:rsidTr="003B5E78">
        <w:trPr>
          <w:cantSplit/>
          <w:trHeight w:val="56"/>
        </w:trPr>
        <w:tc>
          <w:tcPr>
            <w:tcW w:w="7104" w:type="dxa"/>
            <w:tcBorders>
              <w:top w:val="single" w:sz="4" w:space="0" w:color="auto"/>
              <w:left w:val="single" w:sz="4" w:space="0" w:color="auto"/>
              <w:bottom w:val="single" w:sz="4" w:space="0" w:color="auto"/>
              <w:right w:val="single" w:sz="4" w:space="0" w:color="auto"/>
            </w:tcBorders>
            <w:shd w:val="clear" w:color="auto" w:fill="BFBFBF"/>
            <w:vAlign w:val="center"/>
          </w:tcPr>
          <w:p w14:paraId="6BAF667D" w14:textId="77777777" w:rsidR="00F205A1" w:rsidRPr="00F205A1" w:rsidRDefault="00F205A1" w:rsidP="00F205A1">
            <w:pPr>
              <w:tabs>
                <w:tab w:val="left" w:pos="426"/>
              </w:tabs>
              <w:autoSpaceDE w:val="0"/>
              <w:autoSpaceDN w:val="0"/>
              <w:adjustRightInd w:val="0"/>
              <w:rPr>
                <w:rFonts w:ascii="Arial" w:hAnsi="Arial" w:cs="Arial"/>
                <w:b/>
                <w:sz w:val="20"/>
                <w:lang w:val="sl-SI"/>
              </w:rPr>
            </w:pPr>
            <w:r w:rsidRPr="00F205A1">
              <w:rPr>
                <w:rFonts w:ascii="Arial" w:hAnsi="Arial" w:cs="Arial"/>
                <w:b/>
                <w:sz w:val="20"/>
                <w:lang w:val="sl-SI"/>
              </w:rPr>
              <w:t>SKUPAJ</w:t>
            </w:r>
          </w:p>
        </w:tc>
        <w:tc>
          <w:tcPr>
            <w:tcW w:w="2177" w:type="dxa"/>
            <w:tcBorders>
              <w:top w:val="single" w:sz="4" w:space="0" w:color="auto"/>
              <w:left w:val="single" w:sz="4" w:space="0" w:color="auto"/>
              <w:bottom w:val="single" w:sz="4" w:space="0" w:color="auto"/>
              <w:right w:val="single" w:sz="4" w:space="0" w:color="auto"/>
            </w:tcBorders>
            <w:shd w:val="clear" w:color="auto" w:fill="BFBFBF"/>
            <w:vAlign w:val="center"/>
          </w:tcPr>
          <w:p w14:paraId="6BAF667E" w14:textId="77777777" w:rsidR="00F205A1" w:rsidRPr="00F205A1" w:rsidRDefault="00F205A1" w:rsidP="00F205A1">
            <w:pPr>
              <w:tabs>
                <w:tab w:val="left" w:pos="426"/>
              </w:tabs>
              <w:autoSpaceDE w:val="0"/>
              <w:autoSpaceDN w:val="0"/>
              <w:adjustRightInd w:val="0"/>
              <w:jc w:val="center"/>
              <w:rPr>
                <w:rFonts w:ascii="Arial" w:hAnsi="Arial" w:cs="Arial"/>
                <w:b/>
                <w:sz w:val="20"/>
                <w:lang w:val="sl-SI"/>
              </w:rPr>
            </w:pPr>
            <w:r w:rsidRPr="00F205A1">
              <w:rPr>
                <w:rFonts w:ascii="Arial" w:hAnsi="Arial" w:cs="Arial"/>
                <w:b/>
                <w:sz w:val="20"/>
                <w:lang w:val="sl-SI"/>
              </w:rPr>
              <w:t>100</w:t>
            </w:r>
          </w:p>
        </w:tc>
      </w:tr>
    </w:tbl>
    <w:p w14:paraId="6BAF6680" w14:textId="77777777" w:rsidR="00F205A1" w:rsidRPr="00F205A1" w:rsidRDefault="00F205A1" w:rsidP="00F205A1">
      <w:pPr>
        <w:rPr>
          <w:rFonts w:ascii="Arial" w:hAnsi="Arial" w:cs="Arial"/>
          <w:sz w:val="20"/>
          <w:lang w:val="sl-SI"/>
        </w:rPr>
      </w:pPr>
    </w:p>
    <w:tbl>
      <w:tblPr>
        <w:tblW w:w="92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5"/>
        <w:gridCol w:w="2186"/>
      </w:tblGrid>
      <w:tr w:rsidR="00F205A1" w:rsidRPr="00F205A1" w14:paraId="6BAF6683" w14:textId="77777777" w:rsidTr="003B5E78">
        <w:trPr>
          <w:cantSplit/>
          <w:trHeight w:val="57"/>
        </w:trPr>
        <w:tc>
          <w:tcPr>
            <w:tcW w:w="7095" w:type="dxa"/>
            <w:tcBorders>
              <w:top w:val="single" w:sz="4" w:space="0" w:color="auto"/>
              <w:left w:val="single" w:sz="4" w:space="0" w:color="auto"/>
              <w:right w:val="single" w:sz="4" w:space="0" w:color="auto"/>
            </w:tcBorders>
            <w:shd w:val="clear" w:color="auto" w:fill="BFBFBF"/>
            <w:vAlign w:val="center"/>
          </w:tcPr>
          <w:p w14:paraId="6BAF6681" w14:textId="77777777" w:rsidR="00F205A1" w:rsidRPr="00F205A1" w:rsidRDefault="00F205A1" w:rsidP="00F205A1">
            <w:pPr>
              <w:rPr>
                <w:rFonts w:ascii="Arial" w:hAnsi="Arial" w:cs="Arial"/>
                <w:b/>
                <w:sz w:val="20"/>
                <w:lang w:val="sl-SI"/>
              </w:rPr>
            </w:pPr>
            <w:r w:rsidRPr="00F205A1">
              <w:rPr>
                <w:rFonts w:ascii="Arial" w:hAnsi="Arial" w:cs="Arial"/>
                <w:b/>
                <w:sz w:val="20"/>
                <w:lang w:val="sl-SI"/>
              </w:rPr>
              <w:lastRenderedPageBreak/>
              <w:t>Merila za gospodarske družbe, zadruge in samostojne podjetnike posameznike</w:t>
            </w:r>
          </w:p>
        </w:tc>
        <w:tc>
          <w:tcPr>
            <w:tcW w:w="2186" w:type="dxa"/>
            <w:tcBorders>
              <w:top w:val="single" w:sz="4" w:space="0" w:color="auto"/>
              <w:left w:val="single" w:sz="4" w:space="0" w:color="auto"/>
              <w:right w:val="single" w:sz="4" w:space="0" w:color="auto"/>
            </w:tcBorders>
            <w:shd w:val="clear" w:color="auto" w:fill="BFBFBF"/>
            <w:vAlign w:val="center"/>
          </w:tcPr>
          <w:p w14:paraId="6BAF6682" w14:textId="77777777" w:rsidR="00F205A1" w:rsidRPr="00F205A1" w:rsidRDefault="00F205A1" w:rsidP="00F205A1">
            <w:pPr>
              <w:tabs>
                <w:tab w:val="left" w:pos="426"/>
              </w:tabs>
              <w:autoSpaceDE w:val="0"/>
              <w:autoSpaceDN w:val="0"/>
              <w:adjustRightInd w:val="0"/>
              <w:jc w:val="center"/>
              <w:rPr>
                <w:rFonts w:ascii="Arial" w:hAnsi="Arial" w:cs="Arial"/>
                <w:b/>
                <w:sz w:val="20"/>
                <w:lang w:val="sl-SI"/>
              </w:rPr>
            </w:pPr>
            <w:r w:rsidRPr="00F205A1">
              <w:rPr>
                <w:rFonts w:ascii="Arial" w:hAnsi="Arial" w:cs="Arial"/>
                <w:b/>
                <w:sz w:val="20"/>
                <w:lang w:val="sl-SI"/>
              </w:rPr>
              <w:t>Maksimalno število točk</w:t>
            </w:r>
          </w:p>
        </w:tc>
      </w:tr>
      <w:tr w:rsidR="00F205A1" w:rsidRPr="00F205A1" w14:paraId="6BAF6686" w14:textId="77777777" w:rsidTr="003B5E78">
        <w:trPr>
          <w:cantSplit/>
          <w:trHeight w:val="57"/>
        </w:trPr>
        <w:tc>
          <w:tcPr>
            <w:tcW w:w="7095" w:type="dxa"/>
            <w:tcBorders>
              <w:top w:val="single" w:sz="4" w:space="0" w:color="auto"/>
              <w:left w:val="single" w:sz="4" w:space="0" w:color="auto"/>
              <w:right w:val="single" w:sz="4" w:space="0" w:color="auto"/>
            </w:tcBorders>
            <w:vAlign w:val="center"/>
          </w:tcPr>
          <w:p w14:paraId="6BAF6684" w14:textId="77777777" w:rsidR="00F205A1" w:rsidRPr="00F205A1" w:rsidRDefault="00F205A1" w:rsidP="00F205A1">
            <w:pPr>
              <w:numPr>
                <w:ilvl w:val="0"/>
                <w:numId w:val="107"/>
              </w:numPr>
              <w:spacing w:before="0" w:after="200" w:line="276" w:lineRule="auto"/>
              <w:contextualSpacing/>
              <w:jc w:val="left"/>
              <w:rPr>
                <w:rFonts w:ascii="Arial" w:hAnsi="Arial" w:cs="Arial"/>
                <w:b/>
                <w:sz w:val="20"/>
                <w:lang w:val="sl-SI"/>
              </w:rPr>
            </w:pPr>
            <w:r w:rsidRPr="00F205A1">
              <w:rPr>
                <w:rFonts w:ascii="Arial" w:hAnsi="Arial" w:cs="Arial"/>
                <w:b/>
                <w:sz w:val="20"/>
                <w:lang w:val="sl-SI"/>
              </w:rPr>
              <w:t>EKONOMSKI VIDIK NALOŽBE</w:t>
            </w:r>
          </w:p>
        </w:tc>
        <w:tc>
          <w:tcPr>
            <w:tcW w:w="2186" w:type="dxa"/>
            <w:tcBorders>
              <w:top w:val="single" w:sz="4" w:space="0" w:color="auto"/>
              <w:left w:val="single" w:sz="4" w:space="0" w:color="auto"/>
              <w:right w:val="single" w:sz="4" w:space="0" w:color="auto"/>
            </w:tcBorders>
            <w:vAlign w:val="center"/>
          </w:tcPr>
          <w:p w14:paraId="6BAF6685" w14:textId="77777777" w:rsidR="00F205A1" w:rsidRPr="00F205A1" w:rsidRDefault="00F205A1" w:rsidP="00F205A1">
            <w:pPr>
              <w:jc w:val="center"/>
              <w:rPr>
                <w:rFonts w:ascii="Arial" w:hAnsi="Arial" w:cs="Arial"/>
                <w:b/>
                <w:sz w:val="20"/>
                <w:lang w:val="sl-SI"/>
              </w:rPr>
            </w:pPr>
            <w:r w:rsidRPr="00F205A1">
              <w:rPr>
                <w:rFonts w:ascii="Arial" w:hAnsi="Arial" w:cs="Arial"/>
                <w:b/>
                <w:sz w:val="20"/>
                <w:lang w:val="sl-SI"/>
              </w:rPr>
              <w:t>40</w:t>
            </w:r>
          </w:p>
        </w:tc>
      </w:tr>
      <w:tr w:rsidR="00F205A1" w:rsidRPr="00F205A1" w14:paraId="6BAF6689" w14:textId="77777777" w:rsidTr="003B5E78">
        <w:trPr>
          <w:cantSplit/>
          <w:trHeight w:val="57"/>
        </w:trPr>
        <w:tc>
          <w:tcPr>
            <w:tcW w:w="7095" w:type="dxa"/>
            <w:tcBorders>
              <w:top w:val="single" w:sz="4" w:space="0" w:color="auto"/>
              <w:left w:val="single" w:sz="4" w:space="0" w:color="auto"/>
              <w:right w:val="single" w:sz="4" w:space="0" w:color="auto"/>
            </w:tcBorders>
            <w:vAlign w:val="center"/>
          </w:tcPr>
          <w:p w14:paraId="6BAF6687" w14:textId="77777777" w:rsidR="00F205A1" w:rsidRPr="00F205A1" w:rsidRDefault="00F205A1" w:rsidP="00F205A1">
            <w:pPr>
              <w:numPr>
                <w:ilvl w:val="0"/>
                <w:numId w:val="117"/>
              </w:numPr>
              <w:spacing w:before="0" w:after="200" w:line="276" w:lineRule="auto"/>
              <w:contextualSpacing/>
              <w:jc w:val="left"/>
              <w:rPr>
                <w:rFonts w:ascii="Arial" w:hAnsi="Arial" w:cs="Arial"/>
                <w:b/>
                <w:sz w:val="20"/>
                <w:lang w:val="sl-SI"/>
              </w:rPr>
            </w:pPr>
            <w:r w:rsidRPr="00F205A1">
              <w:rPr>
                <w:rFonts w:ascii="Arial" w:hAnsi="Arial" w:cs="Arial"/>
                <w:b/>
                <w:sz w:val="20"/>
                <w:lang w:val="sl-SI"/>
              </w:rPr>
              <w:t>Število zaposlenih v podjetju</w:t>
            </w:r>
          </w:p>
        </w:tc>
        <w:tc>
          <w:tcPr>
            <w:tcW w:w="2186" w:type="dxa"/>
            <w:tcBorders>
              <w:top w:val="single" w:sz="4" w:space="0" w:color="auto"/>
              <w:left w:val="single" w:sz="4" w:space="0" w:color="auto"/>
              <w:right w:val="single" w:sz="4" w:space="0" w:color="auto"/>
            </w:tcBorders>
            <w:vAlign w:val="center"/>
          </w:tcPr>
          <w:p w14:paraId="6BAF6688" w14:textId="77777777" w:rsidR="00F205A1" w:rsidRPr="00F205A1" w:rsidRDefault="00F205A1" w:rsidP="00F205A1">
            <w:pPr>
              <w:jc w:val="center"/>
              <w:rPr>
                <w:rFonts w:ascii="Arial" w:hAnsi="Arial" w:cs="Arial"/>
                <w:b/>
                <w:sz w:val="20"/>
                <w:lang w:val="sl-SI"/>
              </w:rPr>
            </w:pPr>
            <w:r w:rsidRPr="00F205A1">
              <w:rPr>
                <w:rFonts w:ascii="Arial" w:hAnsi="Arial" w:cs="Arial"/>
                <w:b/>
                <w:sz w:val="20"/>
                <w:lang w:val="sl-SI"/>
              </w:rPr>
              <w:t>10</w:t>
            </w:r>
          </w:p>
        </w:tc>
      </w:tr>
      <w:tr w:rsidR="00F205A1" w:rsidRPr="00F205A1" w14:paraId="6BAF668C" w14:textId="77777777" w:rsidTr="003B5E78">
        <w:trPr>
          <w:cantSplit/>
          <w:trHeight w:val="57"/>
        </w:trPr>
        <w:tc>
          <w:tcPr>
            <w:tcW w:w="7095" w:type="dxa"/>
            <w:tcBorders>
              <w:top w:val="single" w:sz="4" w:space="0" w:color="auto"/>
              <w:left w:val="single" w:sz="4" w:space="0" w:color="auto"/>
              <w:bottom w:val="single" w:sz="4" w:space="0" w:color="auto"/>
              <w:right w:val="single" w:sz="4" w:space="0" w:color="auto"/>
            </w:tcBorders>
            <w:vAlign w:val="center"/>
          </w:tcPr>
          <w:p w14:paraId="6BAF668A" w14:textId="4937ABDD" w:rsidR="00F205A1" w:rsidRPr="00F205A1" w:rsidRDefault="00F205A1" w:rsidP="00F205A1">
            <w:pPr>
              <w:numPr>
                <w:ilvl w:val="0"/>
                <w:numId w:val="114"/>
              </w:numPr>
              <w:spacing w:before="0" w:after="200" w:line="276" w:lineRule="auto"/>
              <w:contextualSpacing/>
              <w:jc w:val="left"/>
              <w:rPr>
                <w:rFonts w:ascii="Arial" w:hAnsi="Arial" w:cs="Arial"/>
                <w:sz w:val="20"/>
                <w:lang w:val="sl-SI"/>
              </w:rPr>
            </w:pPr>
            <w:r w:rsidRPr="00F205A1">
              <w:rPr>
                <w:rFonts w:ascii="Arial" w:hAnsi="Arial" w:cs="Arial"/>
                <w:sz w:val="20"/>
                <w:lang w:val="sl-SI"/>
              </w:rPr>
              <w:t>vlagatelj ima zaposlen</w:t>
            </w:r>
            <w:r w:rsidR="00475D52">
              <w:rPr>
                <w:rFonts w:ascii="Arial" w:hAnsi="Arial" w:cs="Arial"/>
                <w:sz w:val="20"/>
                <w:lang w:val="sl-SI"/>
              </w:rPr>
              <w:t>o 1 ali</w:t>
            </w:r>
            <w:r w:rsidRPr="00F205A1">
              <w:rPr>
                <w:rFonts w:ascii="Arial" w:hAnsi="Arial" w:cs="Arial"/>
                <w:sz w:val="20"/>
                <w:lang w:val="sl-SI"/>
              </w:rPr>
              <w:t xml:space="preserve"> 2 osebi za polni delovni čas;</w:t>
            </w:r>
          </w:p>
        </w:tc>
        <w:tc>
          <w:tcPr>
            <w:tcW w:w="2186" w:type="dxa"/>
            <w:tcBorders>
              <w:top w:val="single" w:sz="4" w:space="0" w:color="auto"/>
              <w:left w:val="single" w:sz="4" w:space="0" w:color="auto"/>
              <w:bottom w:val="single" w:sz="4" w:space="0" w:color="auto"/>
              <w:right w:val="single" w:sz="4" w:space="0" w:color="auto"/>
            </w:tcBorders>
            <w:vAlign w:val="center"/>
          </w:tcPr>
          <w:p w14:paraId="6BAF668B"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10</w:t>
            </w:r>
          </w:p>
        </w:tc>
      </w:tr>
      <w:tr w:rsidR="00F205A1" w:rsidRPr="00F205A1" w14:paraId="6BAF668F" w14:textId="77777777" w:rsidTr="003B5E78">
        <w:trPr>
          <w:cantSplit/>
          <w:trHeight w:val="57"/>
        </w:trPr>
        <w:tc>
          <w:tcPr>
            <w:tcW w:w="7095" w:type="dxa"/>
            <w:tcBorders>
              <w:top w:val="single" w:sz="4" w:space="0" w:color="auto"/>
              <w:left w:val="single" w:sz="4" w:space="0" w:color="auto"/>
              <w:bottom w:val="single" w:sz="4" w:space="0" w:color="auto"/>
              <w:right w:val="single" w:sz="4" w:space="0" w:color="auto"/>
            </w:tcBorders>
            <w:vAlign w:val="center"/>
          </w:tcPr>
          <w:p w14:paraId="6BAF668D" w14:textId="77777777" w:rsidR="00F205A1" w:rsidRPr="00F205A1" w:rsidRDefault="00F205A1" w:rsidP="00F205A1">
            <w:pPr>
              <w:numPr>
                <w:ilvl w:val="0"/>
                <w:numId w:val="114"/>
              </w:numPr>
              <w:spacing w:before="0" w:after="200" w:line="276" w:lineRule="auto"/>
              <w:contextualSpacing/>
              <w:jc w:val="left"/>
              <w:rPr>
                <w:rFonts w:ascii="Arial" w:hAnsi="Arial" w:cs="Arial"/>
                <w:sz w:val="20"/>
                <w:lang w:val="sl-SI"/>
              </w:rPr>
            </w:pPr>
            <w:r w:rsidRPr="00F205A1">
              <w:rPr>
                <w:rFonts w:ascii="Arial" w:hAnsi="Arial" w:cs="Arial"/>
                <w:sz w:val="20"/>
                <w:lang w:val="sl-SI"/>
              </w:rPr>
              <w:t>vlagatelj ima zaposlene 3 osebe za polni delovni čas;</w:t>
            </w:r>
          </w:p>
        </w:tc>
        <w:tc>
          <w:tcPr>
            <w:tcW w:w="2186" w:type="dxa"/>
            <w:tcBorders>
              <w:top w:val="single" w:sz="4" w:space="0" w:color="auto"/>
              <w:left w:val="single" w:sz="4" w:space="0" w:color="auto"/>
              <w:bottom w:val="single" w:sz="4" w:space="0" w:color="auto"/>
              <w:right w:val="single" w:sz="4" w:space="0" w:color="auto"/>
            </w:tcBorders>
            <w:vAlign w:val="center"/>
          </w:tcPr>
          <w:p w14:paraId="6BAF668E"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8</w:t>
            </w:r>
          </w:p>
        </w:tc>
      </w:tr>
      <w:tr w:rsidR="00F205A1" w:rsidRPr="00F205A1" w14:paraId="6BAF6692" w14:textId="77777777" w:rsidTr="003B5E78">
        <w:trPr>
          <w:cantSplit/>
          <w:trHeight w:val="57"/>
        </w:trPr>
        <w:tc>
          <w:tcPr>
            <w:tcW w:w="7095" w:type="dxa"/>
            <w:tcBorders>
              <w:top w:val="single" w:sz="4" w:space="0" w:color="auto"/>
              <w:left w:val="single" w:sz="4" w:space="0" w:color="auto"/>
              <w:bottom w:val="single" w:sz="4" w:space="0" w:color="auto"/>
              <w:right w:val="single" w:sz="4" w:space="0" w:color="auto"/>
            </w:tcBorders>
            <w:vAlign w:val="center"/>
          </w:tcPr>
          <w:p w14:paraId="6BAF6690" w14:textId="77777777" w:rsidR="00F205A1" w:rsidRPr="00F205A1" w:rsidRDefault="00F205A1" w:rsidP="00F205A1">
            <w:pPr>
              <w:numPr>
                <w:ilvl w:val="0"/>
                <w:numId w:val="114"/>
              </w:numPr>
              <w:spacing w:before="0" w:after="200" w:line="276" w:lineRule="auto"/>
              <w:contextualSpacing/>
              <w:jc w:val="left"/>
              <w:rPr>
                <w:rFonts w:ascii="Arial" w:hAnsi="Arial" w:cs="Arial"/>
                <w:sz w:val="20"/>
                <w:lang w:val="sl-SI"/>
              </w:rPr>
            </w:pPr>
            <w:r w:rsidRPr="00F205A1">
              <w:rPr>
                <w:rFonts w:ascii="Arial" w:hAnsi="Arial" w:cs="Arial"/>
                <w:sz w:val="20"/>
                <w:lang w:val="sl-SI"/>
              </w:rPr>
              <w:t>vlagatelj ima zaposlenih od 4 do vključno 8 oseb za polni delovni čas;</w:t>
            </w:r>
          </w:p>
        </w:tc>
        <w:tc>
          <w:tcPr>
            <w:tcW w:w="2186" w:type="dxa"/>
            <w:tcBorders>
              <w:top w:val="single" w:sz="4" w:space="0" w:color="auto"/>
              <w:left w:val="single" w:sz="4" w:space="0" w:color="auto"/>
              <w:bottom w:val="single" w:sz="4" w:space="0" w:color="auto"/>
              <w:right w:val="single" w:sz="4" w:space="0" w:color="auto"/>
            </w:tcBorders>
            <w:vAlign w:val="center"/>
          </w:tcPr>
          <w:p w14:paraId="6BAF6691"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6</w:t>
            </w:r>
          </w:p>
        </w:tc>
      </w:tr>
      <w:tr w:rsidR="00F205A1" w:rsidRPr="00F205A1" w14:paraId="6BAF6695" w14:textId="77777777" w:rsidTr="003B5E78">
        <w:trPr>
          <w:cantSplit/>
          <w:trHeight w:val="57"/>
        </w:trPr>
        <w:tc>
          <w:tcPr>
            <w:tcW w:w="7095" w:type="dxa"/>
            <w:tcBorders>
              <w:top w:val="single" w:sz="4" w:space="0" w:color="auto"/>
              <w:left w:val="single" w:sz="4" w:space="0" w:color="auto"/>
              <w:bottom w:val="single" w:sz="4" w:space="0" w:color="auto"/>
              <w:right w:val="single" w:sz="4" w:space="0" w:color="auto"/>
            </w:tcBorders>
            <w:vAlign w:val="center"/>
          </w:tcPr>
          <w:p w14:paraId="6BAF6693" w14:textId="77777777" w:rsidR="00F205A1" w:rsidRPr="00F205A1" w:rsidRDefault="00F205A1" w:rsidP="00F205A1">
            <w:pPr>
              <w:numPr>
                <w:ilvl w:val="0"/>
                <w:numId w:val="114"/>
              </w:numPr>
              <w:spacing w:before="0" w:after="200" w:line="276" w:lineRule="auto"/>
              <w:contextualSpacing/>
              <w:jc w:val="left"/>
              <w:rPr>
                <w:rFonts w:ascii="Arial" w:hAnsi="Arial" w:cs="Arial"/>
                <w:sz w:val="20"/>
                <w:lang w:val="sl-SI"/>
              </w:rPr>
            </w:pPr>
            <w:r w:rsidRPr="00F205A1">
              <w:rPr>
                <w:rFonts w:ascii="Arial" w:hAnsi="Arial" w:cs="Arial"/>
                <w:sz w:val="20"/>
                <w:lang w:val="sl-SI"/>
              </w:rPr>
              <w:t>vlagatelj ima zaposlenih od 9 do vključno 14 oseb za polni delovni čas;</w:t>
            </w:r>
          </w:p>
        </w:tc>
        <w:tc>
          <w:tcPr>
            <w:tcW w:w="2186" w:type="dxa"/>
            <w:tcBorders>
              <w:top w:val="single" w:sz="4" w:space="0" w:color="auto"/>
              <w:left w:val="single" w:sz="4" w:space="0" w:color="auto"/>
              <w:bottom w:val="single" w:sz="4" w:space="0" w:color="auto"/>
              <w:right w:val="single" w:sz="4" w:space="0" w:color="auto"/>
            </w:tcBorders>
            <w:vAlign w:val="center"/>
          </w:tcPr>
          <w:p w14:paraId="6BAF6694"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4</w:t>
            </w:r>
          </w:p>
        </w:tc>
      </w:tr>
      <w:tr w:rsidR="00F205A1" w:rsidRPr="00F205A1" w14:paraId="6BAF6698" w14:textId="77777777" w:rsidTr="003B5E78">
        <w:trPr>
          <w:cantSplit/>
          <w:trHeight w:val="57"/>
        </w:trPr>
        <w:tc>
          <w:tcPr>
            <w:tcW w:w="7095" w:type="dxa"/>
            <w:tcBorders>
              <w:top w:val="single" w:sz="4" w:space="0" w:color="auto"/>
              <w:left w:val="single" w:sz="4" w:space="0" w:color="auto"/>
              <w:bottom w:val="single" w:sz="4" w:space="0" w:color="auto"/>
              <w:right w:val="single" w:sz="4" w:space="0" w:color="auto"/>
            </w:tcBorders>
            <w:vAlign w:val="center"/>
          </w:tcPr>
          <w:p w14:paraId="6BAF6696" w14:textId="77777777" w:rsidR="00F205A1" w:rsidRPr="00F205A1" w:rsidRDefault="00F205A1" w:rsidP="00F205A1">
            <w:pPr>
              <w:numPr>
                <w:ilvl w:val="0"/>
                <w:numId w:val="114"/>
              </w:numPr>
              <w:spacing w:before="0" w:after="200" w:line="276" w:lineRule="auto"/>
              <w:contextualSpacing/>
              <w:jc w:val="left"/>
              <w:rPr>
                <w:rFonts w:ascii="Arial" w:hAnsi="Arial" w:cs="Arial"/>
                <w:sz w:val="20"/>
                <w:lang w:val="sl-SI"/>
              </w:rPr>
            </w:pPr>
            <w:r w:rsidRPr="00F205A1">
              <w:rPr>
                <w:rFonts w:ascii="Arial" w:hAnsi="Arial" w:cs="Arial"/>
                <w:sz w:val="20"/>
                <w:lang w:val="sl-SI"/>
              </w:rPr>
              <w:t>vlagatelj ima zaposlenih od 15 do vključno 20 oseb za polni delovni čas;</w:t>
            </w:r>
          </w:p>
        </w:tc>
        <w:tc>
          <w:tcPr>
            <w:tcW w:w="2186" w:type="dxa"/>
            <w:tcBorders>
              <w:top w:val="single" w:sz="4" w:space="0" w:color="auto"/>
              <w:left w:val="single" w:sz="4" w:space="0" w:color="auto"/>
              <w:bottom w:val="single" w:sz="4" w:space="0" w:color="auto"/>
              <w:right w:val="single" w:sz="4" w:space="0" w:color="auto"/>
            </w:tcBorders>
            <w:vAlign w:val="center"/>
          </w:tcPr>
          <w:p w14:paraId="6BAF6697"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2</w:t>
            </w:r>
          </w:p>
        </w:tc>
      </w:tr>
      <w:tr w:rsidR="00F205A1" w:rsidRPr="00F205A1" w14:paraId="6BAF669B" w14:textId="77777777" w:rsidTr="003B5E78">
        <w:trPr>
          <w:cantSplit/>
          <w:trHeight w:val="57"/>
        </w:trPr>
        <w:tc>
          <w:tcPr>
            <w:tcW w:w="7095" w:type="dxa"/>
            <w:tcBorders>
              <w:top w:val="single" w:sz="4" w:space="0" w:color="auto"/>
              <w:left w:val="single" w:sz="4" w:space="0" w:color="auto"/>
              <w:bottom w:val="single" w:sz="4" w:space="0" w:color="auto"/>
              <w:right w:val="single" w:sz="4" w:space="0" w:color="auto"/>
            </w:tcBorders>
            <w:vAlign w:val="center"/>
          </w:tcPr>
          <w:p w14:paraId="6BAF6699" w14:textId="77777777" w:rsidR="00F205A1" w:rsidRPr="00F205A1" w:rsidRDefault="00F205A1" w:rsidP="00F205A1">
            <w:pPr>
              <w:numPr>
                <w:ilvl w:val="0"/>
                <w:numId w:val="114"/>
              </w:numPr>
              <w:spacing w:before="0" w:after="200" w:line="276" w:lineRule="auto"/>
              <w:contextualSpacing/>
              <w:jc w:val="left"/>
              <w:rPr>
                <w:rFonts w:ascii="Arial" w:hAnsi="Arial" w:cs="Arial"/>
                <w:sz w:val="20"/>
                <w:lang w:val="sl-SI"/>
              </w:rPr>
            </w:pPr>
            <w:r w:rsidRPr="00F205A1">
              <w:rPr>
                <w:rFonts w:ascii="Arial" w:hAnsi="Arial" w:cs="Arial"/>
                <w:sz w:val="20"/>
                <w:lang w:val="sl-SI"/>
              </w:rPr>
              <w:t>vlagatelj ima zaposlenih več kot 20 oseb za polni delovni čas.</w:t>
            </w:r>
          </w:p>
        </w:tc>
        <w:tc>
          <w:tcPr>
            <w:tcW w:w="2186" w:type="dxa"/>
            <w:tcBorders>
              <w:top w:val="single" w:sz="4" w:space="0" w:color="auto"/>
              <w:left w:val="single" w:sz="4" w:space="0" w:color="auto"/>
              <w:bottom w:val="single" w:sz="4" w:space="0" w:color="auto"/>
              <w:right w:val="single" w:sz="4" w:space="0" w:color="auto"/>
            </w:tcBorders>
            <w:vAlign w:val="center"/>
          </w:tcPr>
          <w:p w14:paraId="6BAF669A"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1</w:t>
            </w:r>
          </w:p>
        </w:tc>
      </w:tr>
      <w:tr w:rsidR="00F205A1" w:rsidRPr="00F205A1" w14:paraId="6BAF669E" w14:textId="77777777" w:rsidTr="003B5E78">
        <w:trPr>
          <w:cantSplit/>
          <w:trHeight w:val="57"/>
        </w:trPr>
        <w:tc>
          <w:tcPr>
            <w:tcW w:w="7095" w:type="dxa"/>
            <w:tcBorders>
              <w:top w:val="single" w:sz="4" w:space="0" w:color="auto"/>
              <w:left w:val="single" w:sz="4" w:space="0" w:color="auto"/>
              <w:right w:val="single" w:sz="4" w:space="0" w:color="auto"/>
            </w:tcBorders>
            <w:vAlign w:val="center"/>
          </w:tcPr>
          <w:p w14:paraId="6BAF669C" w14:textId="77777777" w:rsidR="00F205A1" w:rsidRPr="00F205A1" w:rsidRDefault="00F205A1" w:rsidP="00F205A1">
            <w:pPr>
              <w:numPr>
                <w:ilvl w:val="0"/>
                <w:numId w:val="117"/>
              </w:numPr>
              <w:spacing w:before="0" w:after="200" w:line="276" w:lineRule="auto"/>
              <w:contextualSpacing/>
              <w:jc w:val="left"/>
              <w:rPr>
                <w:rFonts w:ascii="Arial" w:hAnsi="Arial" w:cs="Arial"/>
                <w:b/>
                <w:sz w:val="20"/>
                <w:lang w:val="sl-SI"/>
              </w:rPr>
            </w:pPr>
            <w:r w:rsidRPr="00F205A1">
              <w:rPr>
                <w:rFonts w:ascii="Arial" w:hAnsi="Arial" w:cs="Arial"/>
                <w:b/>
                <w:sz w:val="20"/>
                <w:lang w:val="sl-SI"/>
              </w:rPr>
              <w:t>Delovanje podjetja</w:t>
            </w:r>
          </w:p>
        </w:tc>
        <w:tc>
          <w:tcPr>
            <w:tcW w:w="2186" w:type="dxa"/>
            <w:tcBorders>
              <w:top w:val="single" w:sz="4" w:space="0" w:color="auto"/>
              <w:left w:val="single" w:sz="4" w:space="0" w:color="auto"/>
              <w:right w:val="single" w:sz="4" w:space="0" w:color="auto"/>
            </w:tcBorders>
            <w:vAlign w:val="center"/>
          </w:tcPr>
          <w:p w14:paraId="6BAF669D" w14:textId="77777777" w:rsidR="00F205A1" w:rsidRPr="00F205A1" w:rsidRDefault="00F205A1" w:rsidP="00F205A1">
            <w:pPr>
              <w:jc w:val="center"/>
              <w:rPr>
                <w:rFonts w:ascii="Arial" w:hAnsi="Arial" w:cs="Arial"/>
                <w:b/>
                <w:sz w:val="20"/>
                <w:lang w:val="sl-SI"/>
              </w:rPr>
            </w:pPr>
            <w:r w:rsidRPr="00F205A1">
              <w:rPr>
                <w:rFonts w:ascii="Arial" w:hAnsi="Arial" w:cs="Arial"/>
                <w:b/>
                <w:sz w:val="20"/>
                <w:lang w:val="sl-SI"/>
              </w:rPr>
              <w:t>10</w:t>
            </w:r>
          </w:p>
        </w:tc>
      </w:tr>
      <w:tr w:rsidR="00F205A1" w:rsidRPr="00F205A1" w14:paraId="6BAF66A1" w14:textId="77777777" w:rsidTr="003B5E78">
        <w:trPr>
          <w:cantSplit/>
          <w:trHeight w:val="57"/>
        </w:trPr>
        <w:tc>
          <w:tcPr>
            <w:tcW w:w="7095" w:type="dxa"/>
            <w:tcBorders>
              <w:top w:val="single" w:sz="4" w:space="0" w:color="auto"/>
              <w:left w:val="single" w:sz="4" w:space="0" w:color="auto"/>
              <w:bottom w:val="single" w:sz="4" w:space="0" w:color="auto"/>
              <w:right w:val="single" w:sz="4" w:space="0" w:color="auto"/>
            </w:tcBorders>
          </w:tcPr>
          <w:p w14:paraId="6BAF669F" w14:textId="77777777" w:rsidR="00F205A1" w:rsidRPr="00F205A1" w:rsidRDefault="00F205A1" w:rsidP="00F205A1">
            <w:pPr>
              <w:numPr>
                <w:ilvl w:val="0"/>
                <w:numId w:val="114"/>
              </w:numPr>
              <w:spacing w:before="0" w:after="200" w:line="276" w:lineRule="auto"/>
              <w:contextualSpacing/>
              <w:jc w:val="left"/>
              <w:rPr>
                <w:rFonts w:ascii="Arial" w:hAnsi="Arial" w:cs="Arial"/>
                <w:sz w:val="20"/>
                <w:lang w:val="sl-SI"/>
              </w:rPr>
            </w:pPr>
            <w:r w:rsidRPr="00F205A1">
              <w:rPr>
                <w:rFonts w:ascii="Arial" w:hAnsi="Arial" w:cs="Arial"/>
                <w:sz w:val="20"/>
                <w:lang w:val="sl-SI"/>
              </w:rPr>
              <w:t>10 ali več polnih let delovanja na dan oddaje vloge;</w:t>
            </w:r>
          </w:p>
        </w:tc>
        <w:tc>
          <w:tcPr>
            <w:tcW w:w="2186" w:type="dxa"/>
            <w:tcBorders>
              <w:top w:val="single" w:sz="4" w:space="0" w:color="auto"/>
              <w:left w:val="single" w:sz="4" w:space="0" w:color="auto"/>
              <w:bottom w:val="single" w:sz="4" w:space="0" w:color="auto"/>
              <w:right w:val="single" w:sz="4" w:space="0" w:color="auto"/>
            </w:tcBorders>
            <w:vAlign w:val="center"/>
          </w:tcPr>
          <w:p w14:paraId="6BAF66A0"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10</w:t>
            </w:r>
          </w:p>
        </w:tc>
      </w:tr>
      <w:tr w:rsidR="00F205A1" w:rsidRPr="00F205A1" w14:paraId="6BAF66A4" w14:textId="77777777" w:rsidTr="003B5E78">
        <w:trPr>
          <w:cantSplit/>
          <w:trHeight w:val="57"/>
        </w:trPr>
        <w:tc>
          <w:tcPr>
            <w:tcW w:w="7095" w:type="dxa"/>
            <w:tcBorders>
              <w:top w:val="single" w:sz="4" w:space="0" w:color="auto"/>
              <w:left w:val="single" w:sz="4" w:space="0" w:color="auto"/>
              <w:bottom w:val="single" w:sz="4" w:space="0" w:color="auto"/>
              <w:right w:val="single" w:sz="4" w:space="0" w:color="auto"/>
            </w:tcBorders>
          </w:tcPr>
          <w:p w14:paraId="6BAF66A2" w14:textId="77777777" w:rsidR="00F205A1" w:rsidRPr="00F205A1" w:rsidRDefault="00F205A1" w:rsidP="00F205A1">
            <w:pPr>
              <w:numPr>
                <w:ilvl w:val="0"/>
                <w:numId w:val="114"/>
              </w:numPr>
              <w:spacing w:before="0" w:after="200" w:line="276" w:lineRule="auto"/>
              <w:contextualSpacing/>
              <w:jc w:val="left"/>
              <w:rPr>
                <w:rFonts w:ascii="Arial" w:hAnsi="Arial" w:cs="Arial"/>
                <w:sz w:val="20"/>
                <w:lang w:val="sl-SI"/>
              </w:rPr>
            </w:pPr>
            <w:r w:rsidRPr="00F205A1">
              <w:rPr>
                <w:rFonts w:ascii="Arial" w:hAnsi="Arial" w:cs="Arial"/>
                <w:sz w:val="20"/>
                <w:lang w:val="sl-SI"/>
              </w:rPr>
              <w:t>od 5 let do 9 polnih let delovanja na dan oddaje vloge;</w:t>
            </w:r>
          </w:p>
        </w:tc>
        <w:tc>
          <w:tcPr>
            <w:tcW w:w="2186" w:type="dxa"/>
            <w:tcBorders>
              <w:top w:val="single" w:sz="4" w:space="0" w:color="auto"/>
              <w:left w:val="single" w:sz="4" w:space="0" w:color="auto"/>
              <w:bottom w:val="single" w:sz="4" w:space="0" w:color="auto"/>
              <w:right w:val="single" w:sz="4" w:space="0" w:color="auto"/>
            </w:tcBorders>
            <w:vAlign w:val="center"/>
          </w:tcPr>
          <w:p w14:paraId="6BAF66A3"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5</w:t>
            </w:r>
          </w:p>
        </w:tc>
      </w:tr>
      <w:tr w:rsidR="00F205A1" w:rsidRPr="00F205A1" w14:paraId="6BAF66A7" w14:textId="77777777" w:rsidTr="003B5E78">
        <w:trPr>
          <w:cantSplit/>
          <w:trHeight w:val="57"/>
        </w:trPr>
        <w:tc>
          <w:tcPr>
            <w:tcW w:w="7095" w:type="dxa"/>
            <w:tcBorders>
              <w:top w:val="single" w:sz="4" w:space="0" w:color="auto"/>
              <w:left w:val="single" w:sz="4" w:space="0" w:color="auto"/>
              <w:bottom w:val="single" w:sz="4" w:space="0" w:color="auto"/>
              <w:right w:val="single" w:sz="4" w:space="0" w:color="auto"/>
            </w:tcBorders>
          </w:tcPr>
          <w:p w14:paraId="6BAF66A5" w14:textId="77777777" w:rsidR="00F205A1" w:rsidRPr="00F205A1" w:rsidRDefault="00F205A1" w:rsidP="00F205A1">
            <w:pPr>
              <w:numPr>
                <w:ilvl w:val="0"/>
                <w:numId w:val="114"/>
              </w:numPr>
              <w:spacing w:before="0" w:after="200" w:line="276" w:lineRule="auto"/>
              <w:contextualSpacing/>
              <w:jc w:val="left"/>
              <w:rPr>
                <w:rFonts w:ascii="Arial" w:hAnsi="Arial" w:cs="Arial"/>
                <w:sz w:val="20"/>
                <w:lang w:val="sl-SI"/>
              </w:rPr>
            </w:pPr>
            <w:r w:rsidRPr="00F205A1">
              <w:rPr>
                <w:rFonts w:ascii="Arial" w:hAnsi="Arial" w:cs="Arial"/>
                <w:sz w:val="20"/>
                <w:lang w:val="sl-SI"/>
              </w:rPr>
              <w:t xml:space="preserve">do 4 polna leta delovanja na dan oddaje vloge. </w:t>
            </w:r>
          </w:p>
        </w:tc>
        <w:tc>
          <w:tcPr>
            <w:tcW w:w="2186" w:type="dxa"/>
            <w:tcBorders>
              <w:top w:val="single" w:sz="4" w:space="0" w:color="auto"/>
              <w:left w:val="single" w:sz="4" w:space="0" w:color="auto"/>
              <w:bottom w:val="single" w:sz="4" w:space="0" w:color="auto"/>
              <w:right w:val="single" w:sz="4" w:space="0" w:color="auto"/>
            </w:tcBorders>
            <w:vAlign w:val="center"/>
          </w:tcPr>
          <w:p w14:paraId="6BAF66A6"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3</w:t>
            </w:r>
          </w:p>
        </w:tc>
      </w:tr>
      <w:tr w:rsidR="00F205A1" w:rsidRPr="00F205A1" w14:paraId="6BAF66AA" w14:textId="77777777" w:rsidTr="003B5E78">
        <w:trPr>
          <w:cantSplit/>
          <w:trHeight w:val="57"/>
        </w:trPr>
        <w:tc>
          <w:tcPr>
            <w:tcW w:w="7095" w:type="dxa"/>
            <w:tcBorders>
              <w:top w:val="single" w:sz="4" w:space="0" w:color="auto"/>
              <w:left w:val="single" w:sz="4" w:space="0" w:color="auto"/>
              <w:bottom w:val="single" w:sz="4" w:space="0" w:color="auto"/>
              <w:right w:val="single" w:sz="4" w:space="0" w:color="auto"/>
            </w:tcBorders>
            <w:vAlign w:val="center"/>
          </w:tcPr>
          <w:p w14:paraId="6BAF66A8" w14:textId="77777777" w:rsidR="00F205A1" w:rsidRPr="00F205A1" w:rsidRDefault="00F205A1" w:rsidP="00F205A1">
            <w:pPr>
              <w:numPr>
                <w:ilvl w:val="0"/>
                <w:numId w:val="117"/>
              </w:numPr>
              <w:spacing w:before="0" w:after="200" w:line="276" w:lineRule="auto"/>
              <w:contextualSpacing/>
              <w:jc w:val="left"/>
              <w:rPr>
                <w:rFonts w:ascii="Arial" w:hAnsi="Arial" w:cs="Arial"/>
                <w:b/>
                <w:sz w:val="20"/>
                <w:lang w:val="sl-SI"/>
              </w:rPr>
            </w:pPr>
            <w:r w:rsidRPr="00F205A1">
              <w:rPr>
                <w:rFonts w:ascii="Arial" w:hAnsi="Arial" w:cs="Arial"/>
                <w:b/>
                <w:sz w:val="20"/>
                <w:lang w:val="sl-SI"/>
              </w:rPr>
              <w:t>Dodeljena sredstva iz naslova PRP 2014-2020 oziroma SN 2023-2027</w:t>
            </w:r>
          </w:p>
        </w:tc>
        <w:tc>
          <w:tcPr>
            <w:tcW w:w="2186" w:type="dxa"/>
            <w:tcBorders>
              <w:top w:val="single" w:sz="4" w:space="0" w:color="auto"/>
              <w:left w:val="single" w:sz="4" w:space="0" w:color="auto"/>
              <w:bottom w:val="single" w:sz="4" w:space="0" w:color="auto"/>
              <w:right w:val="single" w:sz="4" w:space="0" w:color="auto"/>
            </w:tcBorders>
            <w:vAlign w:val="center"/>
          </w:tcPr>
          <w:p w14:paraId="6BAF66A9" w14:textId="77777777" w:rsidR="00F205A1" w:rsidRPr="00F205A1" w:rsidRDefault="00F205A1" w:rsidP="00F205A1">
            <w:pPr>
              <w:jc w:val="center"/>
              <w:rPr>
                <w:rFonts w:ascii="Arial" w:hAnsi="Arial" w:cs="Arial"/>
                <w:b/>
                <w:sz w:val="20"/>
                <w:lang w:val="sl-SI"/>
              </w:rPr>
            </w:pPr>
            <w:r w:rsidRPr="00F205A1">
              <w:rPr>
                <w:rFonts w:ascii="Arial" w:hAnsi="Arial" w:cs="Arial"/>
                <w:b/>
                <w:sz w:val="20"/>
                <w:lang w:val="sl-SI"/>
              </w:rPr>
              <w:t>20</w:t>
            </w:r>
          </w:p>
        </w:tc>
      </w:tr>
      <w:tr w:rsidR="00F205A1" w:rsidRPr="00F205A1" w14:paraId="6BAF66AD" w14:textId="77777777" w:rsidTr="003B5E78">
        <w:trPr>
          <w:cantSplit/>
          <w:trHeight w:val="57"/>
        </w:trPr>
        <w:tc>
          <w:tcPr>
            <w:tcW w:w="7095" w:type="dxa"/>
            <w:tcBorders>
              <w:top w:val="single" w:sz="4" w:space="0" w:color="auto"/>
              <w:left w:val="single" w:sz="4" w:space="0" w:color="auto"/>
              <w:bottom w:val="single" w:sz="4" w:space="0" w:color="auto"/>
              <w:right w:val="single" w:sz="4" w:space="0" w:color="auto"/>
            </w:tcBorders>
            <w:vAlign w:val="center"/>
          </w:tcPr>
          <w:p w14:paraId="6BAF66AB" w14:textId="5FFC4B00" w:rsidR="00F205A1" w:rsidRPr="00F205A1" w:rsidRDefault="00F205A1" w:rsidP="00B9357C">
            <w:pPr>
              <w:numPr>
                <w:ilvl w:val="0"/>
                <w:numId w:val="112"/>
              </w:numPr>
              <w:spacing w:before="0" w:after="200" w:line="276" w:lineRule="auto"/>
              <w:contextualSpacing/>
              <w:jc w:val="left"/>
              <w:rPr>
                <w:rFonts w:ascii="Arial" w:hAnsi="Arial" w:cs="Arial"/>
                <w:sz w:val="20"/>
                <w:lang w:val="sl-SI"/>
              </w:rPr>
            </w:pPr>
            <w:r w:rsidRPr="00F205A1">
              <w:rPr>
                <w:rFonts w:ascii="Arial" w:hAnsi="Arial" w:cs="Arial"/>
                <w:sz w:val="20"/>
                <w:lang w:val="sl-SI"/>
              </w:rPr>
              <w:t>še niso bila dodeljena nobena finančna sredstva iz naslova operacije 8.6 Naložbe v pred industrijsko predelavo lesa iz PRP 2014-2020 iz PRP 2014-2020 ozirom</w:t>
            </w:r>
            <w:r w:rsidR="00B9357C">
              <w:rPr>
                <w:rFonts w:ascii="Arial" w:hAnsi="Arial" w:cs="Arial"/>
                <w:sz w:val="20"/>
                <w:lang w:val="sl-SI"/>
              </w:rPr>
              <w:t>a intervencije iz IRP08 SN 2023-</w:t>
            </w:r>
            <w:r w:rsidRPr="00F205A1">
              <w:rPr>
                <w:rFonts w:ascii="Arial" w:hAnsi="Arial" w:cs="Arial"/>
                <w:sz w:val="20"/>
                <w:lang w:val="sl-SI"/>
              </w:rPr>
              <w:t xml:space="preserve">2027;  </w:t>
            </w:r>
          </w:p>
        </w:tc>
        <w:tc>
          <w:tcPr>
            <w:tcW w:w="2186" w:type="dxa"/>
            <w:tcBorders>
              <w:top w:val="single" w:sz="4" w:space="0" w:color="auto"/>
              <w:left w:val="single" w:sz="4" w:space="0" w:color="auto"/>
              <w:bottom w:val="single" w:sz="4" w:space="0" w:color="auto"/>
              <w:right w:val="single" w:sz="4" w:space="0" w:color="auto"/>
            </w:tcBorders>
            <w:vAlign w:val="center"/>
          </w:tcPr>
          <w:p w14:paraId="6BAF66AC"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20</w:t>
            </w:r>
          </w:p>
        </w:tc>
      </w:tr>
      <w:tr w:rsidR="00F205A1" w:rsidRPr="00F205A1" w14:paraId="6BAF66B0" w14:textId="77777777" w:rsidTr="003B5E78">
        <w:trPr>
          <w:cantSplit/>
          <w:trHeight w:val="57"/>
        </w:trPr>
        <w:tc>
          <w:tcPr>
            <w:tcW w:w="7095" w:type="dxa"/>
            <w:tcBorders>
              <w:top w:val="single" w:sz="4" w:space="0" w:color="auto"/>
              <w:left w:val="single" w:sz="4" w:space="0" w:color="auto"/>
              <w:bottom w:val="single" w:sz="4" w:space="0" w:color="auto"/>
              <w:right w:val="single" w:sz="4" w:space="0" w:color="auto"/>
            </w:tcBorders>
            <w:vAlign w:val="center"/>
          </w:tcPr>
          <w:p w14:paraId="6BAF66AE" w14:textId="3DCB5AAB" w:rsidR="00F205A1" w:rsidRPr="00F205A1" w:rsidRDefault="00F205A1" w:rsidP="00B9357C">
            <w:pPr>
              <w:numPr>
                <w:ilvl w:val="0"/>
                <w:numId w:val="112"/>
              </w:numPr>
              <w:spacing w:before="0" w:after="200" w:line="276" w:lineRule="auto"/>
              <w:contextualSpacing/>
              <w:jc w:val="left"/>
              <w:rPr>
                <w:rFonts w:ascii="Arial" w:hAnsi="Arial" w:cs="Arial"/>
                <w:sz w:val="20"/>
                <w:lang w:val="sl-SI"/>
              </w:rPr>
            </w:pPr>
            <w:r w:rsidRPr="00F205A1">
              <w:rPr>
                <w:rFonts w:ascii="Arial" w:hAnsi="Arial" w:cs="Arial"/>
                <w:sz w:val="20"/>
                <w:lang w:val="sl-SI"/>
              </w:rPr>
              <w:t>so bila dodeljena finančna sredstva iz naslova 8.6 Naložbe v pred industrijsko predelavo lesa iz PRP 2014-2020 iz PRP 2014-2020 oziroma iz intervencije IRP08 SN 2023-2027 v višini do vključno 50.000 evrov;</w:t>
            </w:r>
          </w:p>
        </w:tc>
        <w:tc>
          <w:tcPr>
            <w:tcW w:w="2186" w:type="dxa"/>
            <w:tcBorders>
              <w:top w:val="single" w:sz="4" w:space="0" w:color="auto"/>
              <w:left w:val="single" w:sz="4" w:space="0" w:color="auto"/>
              <w:bottom w:val="single" w:sz="4" w:space="0" w:color="auto"/>
              <w:right w:val="single" w:sz="4" w:space="0" w:color="auto"/>
            </w:tcBorders>
            <w:vAlign w:val="center"/>
          </w:tcPr>
          <w:p w14:paraId="6BAF66AF"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15</w:t>
            </w:r>
          </w:p>
        </w:tc>
      </w:tr>
      <w:tr w:rsidR="00F205A1" w:rsidRPr="00F205A1" w14:paraId="6BAF66B3" w14:textId="77777777" w:rsidTr="003B5E78">
        <w:trPr>
          <w:cantSplit/>
          <w:trHeight w:val="57"/>
        </w:trPr>
        <w:tc>
          <w:tcPr>
            <w:tcW w:w="7095" w:type="dxa"/>
            <w:tcBorders>
              <w:top w:val="single" w:sz="4" w:space="0" w:color="auto"/>
              <w:left w:val="single" w:sz="4" w:space="0" w:color="auto"/>
              <w:bottom w:val="single" w:sz="4" w:space="0" w:color="auto"/>
              <w:right w:val="single" w:sz="4" w:space="0" w:color="auto"/>
            </w:tcBorders>
            <w:vAlign w:val="center"/>
          </w:tcPr>
          <w:p w14:paraId="6BAF66B1" w14:textId="77C91579" w:rsidR="00F205A1" w:rsidRPr="00F205A1" w:rsidRDefault="00F205A1" w:rsidP="00475D52">
            <w:pPr>
              <w:numPr>
                <w:ilvl w:val="0"/>
                <w:numId w:val="112"/>
              </w:numPr>
              <w:spacing w:before="0" w:after="200" w:line="276" w:lineRule="auto"/>
              <w:contextualSpacing/>
              <w:jc w:val="left"/>
              <w:rPr>
                <w:rFonts w:ascii="Arial" w:hAnsi="Arial" w:cs="Arial"/>
                <w:sz w:val="20"/>
                <w:lang w:val="sl-SI"/>
              </w:rPr>
            </w:pPr>
            <w:r w:rsidRPr="00F205A1">
              <w:rPr>
                <w:rFonts w:ascii="Arial" w:hAnsi="Arial" w:cs="Arial"/>
                <w:sz w:val="20"/>
                <w:lang w:val="sl-SI"/>
              </w:rPr>
              <w:t xml:space="preserve">so bila dodeljena finančna sredstva iz naslova 8.6 </w:t>
            </w:r>
            <w:r w:rsidRPr="00F205A1">
              <w:rPr>
                <w:rFonts w:ascii="Arial" w:eastAsia="Calibri" w:hAnsi="Arial" w:cs="Arial"/>
                <w:sz w:val="20"/>
                <w:szCs w:val="22"/>
                <w:lang w:val="sl-SI"/>
              </w:rPr>
              <w:t xml:space="preserve">Naložbe v pred industrijsko predelavo lesa iz PRP 2014-2020 </w:t>
            </w:r>
            <w:r w:rsidRPr="00F205A1">
              <w:rPr>
                <w:rFonts w:ascii="Arial" w:hAnsi="Arial" w:cs="Arial"/>
                <w:sz w:val="20"/>
                <w:lang w:val="sl-SI"/>
              </w:rPr>
              <w:t>iz PRP 2014-2020 ozirom</w:t>
            </w:r>
            <w:r w:rsidR="00B9357C">
              <w:rPr>
                <w:rFonts w:ascii="Arial" w:hAnsi="Arial" w:cs="Arial"/>
                <w:sz w:val="20"/>
                <w:lang w:val="sl-SI"/>
              </w:rPr>
              <w:t>a iz intervencije IRP08 SN 2023</w:t>
            </w:r>
            <w:r w:rsidRPr="00F205A1">
              <w:rPr>
                <w:rFonts w:ascii="Arial" w:hAnsi="Arial" w:cs="Arial"/>
                <w:sz w:val="20"/>
                <w:lang w:val="sl-SI"/>
              </w:rPr>
              <w:t xml:space="preserve">-2027 v višini od 50.001 evrov do vključno </w:t>
            </w:r>
            <w:r w:rsidR="00475D52">
              <w:rPr>
                <w:rFonts w:ascii="Arial" w:hAnsi="Arial" w:cs="Arial"/>
                <w:sz w:val="20"/>
                <w:lang w:val="sl-SI"/>
              </w:rPr>
              <w:t>75</w:t>
            </w:r>
            <w:r w:rsidRPr="00F205A1">
              <w:rPr>
                <w:rFonts w:ascii="Arial" w:hAnsi="Arial" w:cs="Arial"/>
                <w:sz w:val="20"/>
                <w:lang w:val="sl-SI"/>
              </w:rPr>
              <w:t>.000 evrov.</w:t>
            </w:r>
          </w:p>
        </w:tc>
        <w:tc>
          <w:tcPr>
            <w:tcW w:w="2186" w:type="dxa"/>
            <w:tcBorders>
              <w:top w:val="single" w:sz="4" w:space="0" w:color="auto"/>
              <w:left w:val="single" w:sz="4" w:space="0" w:color="auto"/>
              <w:bottom w:val="single" w:sz="4" w:space="0" w:color="auto"/>
              <w:right w:val="single" w:sz="4" w:space="0" w:color="auto"/>
            </w:tcBorders>
            <w:vAlign w:val="center"/>
          </w:tcPr>
          <w:p w14:paraId="6BAF66B2"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10</w:t>
            </w:r>
          </w:p>
        </w:tc>
      </w:tr>
      <w:tr w:rsidR="00F205A1" w:rsidRPr="00F205A1" w14:paraId="6BAF66B6" w14:textId="77777777" w:rsidTr="003B5E78">
        <w:trPr>
          <w:cantSplit/>
          <w:trHeight w:val="57"/>
        </w:trPr>
        <w:tc>
          <w:tcPr>
            <w:tcW w:w="7095" w:type="dxa"/>
            <w:tcBorders>
              <w:top w:val="single" w:sz="4" w:space="0" w:color="auto"/>
              <w:left w:val="single" w:sz="4" w:space="0" w:color="auto"/>
              <w:bottom w:val="single" w:sz="4" w:space="0" w:color="auto"/>
              <w:right w:val="single" w:sz="4" w:space="0" w:color="auto"/>
            </w:tcBorders>
            <w:vAlign w:val="center"/>
          </w:tcPr>
          <w:p w14:paraId="6BAF66B4" w14:textId="77777777" w:rsidR="00F205A1" w:rsidRPr="00F205A1" w:rsidRDefault="00F205A1" w:rsidP="00F205A1">
            <w:pPr>
              <w:numPr>
                <w:ilvl w:val="0"/>
                <w:numId w:val="107"/>
              </w:numPr>
              <w:spacing w:before="0" w:after="200" w:line="276" w:lineRule="auto"/>
              <w:contextualSpacing/>
              <w:jc w:val="left"/>
              <w:rPr>
                <w:rFonts w:ascii="Arial" w:hAnsi="Arial" w:cs="Arial"/>
                <w:b/>
                <w:sz w:val="20"/>
                <w:lang w:val="sl-SI"/>
              </w:rPr>
            </w:pPr>
            <w:r w:rsidRPr="00F205A1">
              <w:rPr>
                <w:rFonts w:ascii="Arial" w:hAnsi="Arial" w:cs="Arial"/>
                <w:b/>
                <w:sz w:val="20"/>
                <w:lang w:val="sl-SI"/>
              </w:rPr>
              <w:t>GEOGRAFSKI VIDIK NALOŽBE</w:t>
            </w:r>
          </w:p>
        </w:tc>
        <w:tc>
          <w:tcPr>
            <w:tcW w:w="2186" w:type="dxa"/>
            <w:tcBorders>
              <w:top w:val="single" w:sz="4" w:space="0" w:color="auto"/>
              <w:left w:val="single" w:sz="4" w:space="0" w:color="auto"/>
              <w:bottom w:val="single" w:sz="4" w:space="0" w:color="auto"/>
              <w:right w:val="single" w:sz="4" w:space="0" w:color="auto"/>
            </w:tcBorders>
            <w:vAlign w:val="center"/>
          </w:tcPr>
          <w:p w14:paraId="6BAF66B5" w14:textId="77777777" w:rsidR="00F205A1" w:rsidRPr="00F205A1" w:rsidRDefault="00F205A1" w:rsidP="00F205A1">
            <w:pPr>
              <w:jc w:val="center"/>
              <w:rPr>
                <w:rFonts w:ascii="Arial" w:hAnsi="Arial" w:cs="Arial"/>
                <w:b/>
                <w:sz w:val="20"/>
                <w:lang w:val="sl-SI"/>
              </w:rPr>
            </w:pPr>
            <w:r w:rsidRPr="00F205A1">
              <w:rPr>
                <w:rFonts w:ascii="Arial" w:hAnsi="Arial" w:cs="Arial"/>
                <w:b/>
                <w:sz w:val="20"/>
                <w:lang w:val="sl-SI"/>
              </w:rPr>
              <w:t>15</w:t>
            </w:r>
          </w:p>
        </w:tc>
      </w:tr>
      <w:tr w:rsidR="00F205A1" w:rsidRPr="00F205A1" w14:paraId="6BAF66B9" w14:textId="77777777" w:rsidTr="003B5E78">
        <w:trPr>
          <w:cantSplit/>
          <w:trHeight w:val="57"/>
        </w:trPr>
        <w:tc>
          <w:tcPr>
            <w:tcW w:w="7095" w:type="dxa"/>
            <w:tcBorders>
              <w:top w:val="single" w:sz="4" w:space="0" w:color="auto"/>
              <w:left w:val="single" w:sz="4" w:space="0" w:color="auto"/>
              <w:bottom w:val="single" w:sz="4" w:space="0" w:color="auto"/>
              <w:right w:val="single" w:sz="4" w:space="0" w:color="auto"/>
            </w:tcBorders>
            <w:vAlign w:val="center"/>
          </w:tcPr>
          <w:p w14:paraId="6BAF66B7" w14:textId="77777777" w:rsidR="00F205A1" w:rsidRPr="00F205A1" w:rsidRDefault="00F205A1" w:rsidP="00F205A1">
            <w:pPr>
              <w:numPr>
                <w:ilvl w:val="0"/>
                <w:numId w:val="117"/>
              </w:numPr>
              <w:spacing w:before="0" w:after="200" w:line="276" w:lineRule="auto"/>
              <w:contextualSpacing/>
              <w:jc w:val="left"/>
              <w:rPr>
                <w:rFonts w:ascii="Arial" w:hAnsi="Arial" w:cs="Arial"/>
                <w:b/>
                <w:sz w:val="20"/>
                <w:lang w:val="sl-SI"/>
              </w:rPr>
            </w:pPr>
            <w:r w:rsidRPr="00F205A1">
              <w:rPr>
                <w:rFonts w:ascii="Arial" w:hAnsi="Arial" w:cs="Arial"/>
                <w:b/>
                <w:sz w:val="20"/>
                <w:lang w:val="sl-SI"/>
              </w:rPr>
              <w:t>Stopnja gozdnatosti na ravni občine</w:t>
            </w:r>
          </w:p>
        </w:tc>
        <w:tc>
          <w:tcPr>
            <w:tcW w:w="2186" w:type="dxa"/>
            <w:tcBorders>
              <w:top w:val="single" w:sz="4" w:space="0" w:color="auto"/>
              <w:left w:val="single" w:sz="4" w:space="0" w:color="auto"/>
              <w:bottom w:val="single" w:sz="4" w:space="0" w:color="auto"/>
              <w:right w:val="single" w:sz="4" w:space="0" w:color="auto"/>
            </w:tcBorders>
            <w:vAlign w:val="center"/>
          </w:tcPr>
          <w:p w14:paraId="6BAF66B8" w14:textId="77777777" w:rsidR="00F205A1" w:rsidRPr="00F205A1" w:rsidRDefault="00F205A1" w:rsidP="00F205A1">
            <w:pPr>
              <w:jc w:val="center"/>
              <w:rPr>
                <w:rFonts w:ascii="Arial" w:hAnsi="Arial" w:cs="Arial"/>
                <w:b/>
                <w:sz w:val="20"/>
                <w:lang w:val="sl-SI"/>
              </w:rPr>
            </w:pPr>
            <w:r w:rsidRPr="00F205A1">
              <w:rPr>
                <w:rFonts w:ascii="Arial" w:hAnsi="Arial" w:cs="Arial"/>
                <w:b/>
                <w:sz w:val="20"/>
                <w:lang w:val="sl-SI"/>
              </w:rPr>
              <w:t>15</w:t>
            </w:r>
          </w:p>
        </w:tc>
      </w:tr>
      <w:tr w:rsidR="00F205A1" w:rsidRPr="00F205A1" w14:paraId="6BAF66BC" w14:textId="77777777" w:rsidTr="003B5E78">
        <w:trPr>
          <w:cantSplit/>
          <w:trHeight w:val="57"/>
        </w:trPr>
        <w:tc>
          <w:tcPr>
            <w:tcW w:w="7095" w:type="dxa"/>
            <w:tcBorders>
              <w:top w:val="single" w:sz="4" w:space="0" w:color="auto"/>
              <w:left w:val="single" w:sz="4" w:space="0" w:color="auto"/>
              <w:bottom w:val="single" w:sz="4" w:space="0" w:color="auto"/>
              <w:right w:val="single" w:sz="4" w:space="0" w:color="auto"/>
            </w:tcBorders>
            <w:vAlign w:val="center"/>
          </w:tcPr>
          <w:p w14:paraId="6BAF66BA" w14:textId="77777777" w:rsidR="00F205A1" w:rsidRPr="00F205A1" w:rsidRDefault="00F205A1" w:rsidP="00F205A1">
            <w:pPr>
              <w:numPr>
                <w:ilvl w:val="0"/>
                <w:numId w:val="95"/>
              </w:numPr>
              <w:spacing w:before="0" w:after="0" w:line="260" w:lineRule="atLeast"/>
              <w:contextualSpacing/>
              <w:jc w:val="left"/>
              <w:rPr>
                <w:rFonts w:ascii="Arial" w:hAnsi="Arial" w:cs="Arial"/>
                <w:sz w:val="20"/>
                <w:lang w:val="sl-SI"/>
              </w:rPr>
            </w:pPr>
            <w:r w:rsidRPr="00F205A1">
              <w:rPr>
                <w:rFonts w:ascii="Arial" w:eastAsia="Calibri" w:hAnsi="Arial" w:cs="Arial"/>
                <w:sz w:val="20"/>
                <w:szCs w:val="22"/>
                <w:lang w:val="sl-SI"/>
              </w:rPr>
              <w:t>stopnja gozdnatosti občine znaša v povprečju več kot 65 odstotkov;</w:t>
            </w:r>
          </w:p>
        </w:tc>
        <w:tc>
          <w:tcPr>
            <w:tcW w:w="2186" w:type="dxa"/>
            <w:tcBorders>
              <w:top w:val="single" w:sz="4" w:space="0" w:color="auto"/>
              <w:left w:val="single" w:sz="4" w:space="0" w:color="auto"/>
              <w:bottom w:val="single" w:sz="4" w:space="0" w:color="auto"/>
              <w:right w:val="single" w:sz="4" w:space="0" w:color="auto"/>
            </w:tcBorders>
            <w:vAlign w:val="center"/>
          </w:tcPr>
          <w:p w14:paraId="6BAF66BB"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15</w:t>
            </w:r>
          </w:p>
        </w:tc>
      </w:tr>
      <w:tr w:rsidR="00F205A1" w:rsidRPr="00F205A1" w14:paraId="6BAF66BF" w14:textId="77777777" w:rsidTr="003B5E78">
        <w:trPr>
          <w:cantSplit/>
          <w:trHeight w:val="57"/>
        </w:trPr>
        <w:tc>
          <w:tcPr>
            <w:tcW w:w="7095" w:type="dxa"/>
            <w:tcBorders>
              <w:top w:val="single" w:sz="4" w:space="0" w:color="auto"/>
              <w:left w:val="single" w:sz="4" w:space="0" w:color="auto"/>
              <w:bottom w:val="single" w:sz="4" w:space="0" w:color="auto"/>
              <w:right w:val="single" w:sz="4" w:space="0" w:color="auto"/>
            </w:tcBorders>
            <w:vAlign w:val="center"/>
          </w:tcPr>
          <w:p w14:paraId="6BAF66BD" w14:textId="77777777" w:rsidR="00F205A1" w:rsidRPr="00F205A1" w:rsidRDefault="00F205A1" w:rsidP="00F205A1">
            <w:pPr>
              <w:numPr>
                <w:ilvl w:val="0"/>
                <w:numId w:val="95"/>
              </w:numPr>
              <w:spacing w:before="0" w:after="0" w:line="260" w:lineRule="atLeast"/>
              <w:contextualSpacing/>
              <w:jc w:val="left"/>
              <w:rPr>
                <w:rFonts w:ascii="Arial" w:hAnsi="Arial" w:cs="Arial"/>
                <w:sz w:val="20"/>
                <w:lang w:val="sl-SI"/>
              </w:rPr>
            </w:pPr>
            <w:r w:rsidRPr="00F205A1">
              <w:rPr>
                <w:rFonts w:ascii="Arial" w:eastAsia="Calibri" w:hAnsi="Arial" w:cs="Arial"/>
                <w:sz w:val="20"/>
                <w:szCs w:val="22"/>
                <w:lang w:val="sl-SI"/>
              </w:rPr>
              <w:t>stopnja gozdnatosti občine znaša v povprečju od 50 do vključno 65 odstotkov;</w:t>
            </w:r>
          </w:p>
        </w:tc>
        <w:tc>
          <w:tcPr>
            <w:tcW w:w="2186" w:type="dxa"/>
            <w:tcBorders>
              <w:top w:val="single" w:sz="4" w:space="0" w:color="auto"/>
              <w:left w:val="single" w:sz="4" w:space="0" w:color="auto"/>
              <w:bottom w:val="single" w:sz="4" w:space="0" w:color="auto"/>
              <w:right w:val="single" w:sz="4" w:space="0" w:color="auto"/>
            </w:tcBorders>
            <w:vAlign w:val="center"/>
          </w:tcPr>
          <w:p w14:paraId="6BAF66BE"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12</w:t>
            </w:r>
          </w:p>
        </w:tc>
      </w:tr>
      <w:tr w:rsidR="00F205A1" w:rsidRPr="00F205A1" w14:paraId="6BAF66C2" w14:textId="77777777" w:rsidTr="003B5E78">
        <w:trPr>
          <w:cantSplit/>
          <w:trHeight w:val="57"/>
        </w:trPr>
        <w:tc>
          <w:tcPr>
            <w:tcW w:w="7095" w:type="dxa"/>
            <w:tcBorders>
              <w:top w:val="single" w:sz="4" w:space="0" w:color="auto"/>
              <w:left w:val="single" w:sz="4" w:space="0" w:color="auto"/>
              <w:bottom w:val="single" w:sz="4" w:space="0" w:color="auto"/>
              <w:right w:val="single" w:sz="4" w:space="0" w:color="auto"/>
            </w:tcBorders>
            <w:vAlign w:val="center"/>
          </w:tcPr>
          <w:p w14:paraId="6BAF66C0" w14:textId="77777777" w:rsidR="00F205A1" w:rsidRPr="00F205A1" w:rsidRDefault="00F205A1" w:rsidP="00F205A1">
            <w:pPr>
              <w:numPr>
                <w:ilvl w:val="0"/>
                <w:numId w:val="95"/>
              </w:numPr>
              <w:spacing w:before="0" w:after="0" w:line="260" w:lineRule="atLeast"/>
              <w:contextualSpacing/>
              <w:jc w:val="left"/>
              <w:rPr>
                <w:rFonts w:ascii="Arial" w:hAnsi="Arial" w:cs="Arial"/>
                <w:sz w:val="20"/>
                <w:lang w:val="sl-SI"/>
              </w:rPr>
            </w:pPr>
            <w:r w:rsidRPr="00F205A1">
              <w:rPr>
                <w:rFonts w:ascii="Arial" w:eastAsia="Calibri" w:hAnsi="Arial" w:cs="Arial"/>
                <w:sz w:val="20"/>
                <w:szCs w:val="22"/>
                <w:lang w:val="sl-SI"/>
              </w:rPr>
              <w:t>stopnja gozdnatosti občine znaša v povprečju od 35 do vključno 49,99 odstotkov;</w:t>
            </w:r>
          </w:p>
        </w:tc>
        <w:tc>
          <w:tcPr>
            <w:tcW w:w="2186" w:type="dxa"/>
            <w:tcBorders>
              <w:top w:val="single" w:sz="4" w:space="0" w:color="auto"/>
              <w:left w:val="single" w:sz="4" w:space="0" w:color="auto"/>
              <w:bottom w:val="single" w:sz="4" w:space="0" w:color="auto"/>
              <w:right w:val="single" w:sz="4" w:space="0" w:color="auto"/>
            </w:tcBorders>
            <w:vAlign w:val="center"/>
          </w:tcPr>
          <w:p w14:paraId="6BAF66C1"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9</w:t>
            </w:r>
          </w:p>
        </w:tc>
      </w:tr>
      <w:tr w:rsidR="00F205A1" w:rsidRPr="00F205A1" w14:paraId="6BAF66C5" w14:textId="77777777" w:rsidTr="003B5E78">
        <w:trPr>
          <w:cantSplit/>
          <w:trHeight w:val="57"/>
        </w:trPr>
        <w:tc>
          <w:tcPr>
            <w:tcW w:w="7095" w:type="dxa"/>
            <w:tcBorders>
              <w:top w:val="single" w:sz="4" w:space="0" w:color="auto"/>
              <w:left w:val="single" w:sz="4" w:space="0" w:color="auto"/>
              <w:bottom w:val="single" w:sz="4" w:space="0" w:color="auto"/>
              <w:right w:val="single" w:sz="4" w:space="0" w:color="auto"/>
            </w:tcBorders>
            <w:vAlign w:val="center"/>
          </w:tcPr>
          <w:p w14:paraId="6BAF66C3" w14:textId="77777777" w:rsidR="00F205A1" w:rsidRPr="00F205A1" w:rsidRDefault="00F205A1" w:rsidP="00F205A1">
            <w:pPr>
              <w:numPr>
                <w:ilvl w:val="0"/>
                <w:numId w:val="95"/>
              </w:numPr>
              <w:spacing w:before="0" w:after="0" w:line="260" w:lineRule="atLeast"/>
              <w:contextualSpacing/>
              <w:jc w:val="left"/>
              <w:rPr>
                <w:rFonts w:ascii="Arial" w:hAnsi="Arial" w:cs="Arial"/>
                <w:sz w:val="20"/>
                <w:lang w:val="sl-SI"/>
              </w:rPr>
            </w:pPr>
            <w:r w:rsidRPr="00F205A1">
              <w:rPr>
                <w:rFonts w:ascii="Arial" w:eastAsia="Calibri" w:hAnsi="Arial" w:cs="Arial"/>
                <w:sz w:val="20"/>
                <w:szCs w:val="22"/>
                <w:lang w:val="sl-SI"/>
              </w:rPr>
              <w:t>stopnja gozdnatosti občine znaša v povprečju od 20 do vključno 34,99 odstotkov;</w:t>
            </w:r>
          </w:p>
        </w:tc>
        <w:tc>
          <w:tcPr>
            <w:tcW w:w="2186" w:type="dxa"/>
            <w:tcBorders>
              <w:top w:val="single" w:sz="4" w:space="0" w:color="auto"/>
              <w:left w:val="single" w:sz="4" w:space="0" w:color="auto"/>
              <w:bottom w:val="single" w:sz="4" w:space="0" w:color="auto"/>
              <w:right w:val="single" w:sz="4" w:space="0" w:color="auto"/>
            </w:tcBorders>
            <w:vAlign w:val="center"/>
          </w:tcPr>
          <w:p w14:paraId="6BAF66C4"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6</w:t>
            </w:r>
          </w:p>
        </w:tc>
      </w:tr>
      <w:tr w:rsidR="00F205A1" w:rsidRPr="00F205A1" w14:paraId="6BAF66C8" w14:textId="77777777" w:rsidTr="003B5E78">
        <w:trPr>
          <w:cantSplit/>
          <w:trHeight w:val="57"/>
        </w:trPr>
        <w:tc>
          <w:tcPr>
            <w:tcW w:w="7095" w:type="dxa"/>
            <w:tcBorders>
              <w:top w:val="single" w:sz="4" w:space="0" w:color="auto"/>
              <w:left w:val="single" w:sz="4" w:space="0" w:color="auto"/>
              <w:bottom w:val="single" w:sz="4" w:space="0" w:color="auto"/>
              <w:right w:val="single" w:sz="4" w:space="0" w:color="auto"/>
            </w:tcBorders>
            <w:vAlign w:val="center"/>
          </w:tcPr>
          <w:p w14:paraId="6BAF66C6" w14:textId="77777777" w:rsidR="00F205A1" w:rsidRPr="00F205A1" w:rsidRDefault="00F205A1" w:rsidP="00F205A1">
            <w:pPr>
              <w:numPr>
                <w:ilvl w:val="0"/>
                <w:numId w:val="95"/>
              </w:numPr>
              <w:spacing w:before="0" w:after="0" w:line="260" w:lineRule="atLeast"/>
              <w:contextualSpacing/>
              <w:jc w:val="left"/>
              <w:rPr>
                <w:rFonts w:ascii="Arial" w:hAnsi="Arial" w:cs="Arial"/>
                <w:sz w:val="20"/>
                <w:lang w:val="sl-SI"/>
              </w:rPr>
            </w:pPr>
            <w:r w:rsidRPr="00F205A1">
              <w:rPr>
                <w:rFonts w:ascii="Arial" w:eastAsia="Calibri" w:hAnsi="Arial" w:cs="Arial"/>
                <w:sz w:val="20"/>
                <w:szCs w:val="22"/>
                <w:lang w:val="sl-SI"/>
              </w:rPr>
              <w:t xml:space="preserve">stopnja gozdnatosti občine znaša v povprečju manj kot 20 odstotkov. </w:t>
            </w:r>
          </w:p>
        </w:tc>
        <w:tc>
          <w:tcPr>
            <w:tcW w:w="2186" w:type="dxa"/>
            <w:tcBorders>
              <w:top w:val="single" w:sz="4" w:space="0" w:color="auto"/>
              <w:left w:val="single" w:sz="4" w:space="0" w:color="auto"/>
              <w:bottom w:val="single" w:sz="4" w:space="0" w:color="auto"/>
              <w:right w:val="single" w:sz="4" w:space="0" w:color="auto"/>
            </w:tcBorders>
            <w:vAlign w:val="center"/>
          </w:tcPr>
          <w:p w14:paraId="6BAF66C7"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3</w:t>
            </w:r>
          </w:p>
        </w:tc>
      </w:tr>
      <w:tr w:rsidR="00F205A1" w:rsidRPr="00F205A1" w14:paraId="6BAF66CB" w14:textId="77777777" w:rsidTr="003B5E78">
        <w:trPr>
          <w:cantSplit/>
          <w:trHeight w:val="57"/>
        </w:trPr>
        <w:tc>
          <w:tcPr>
            <w:tcW w:w="7095" w:type="dxa"/>
            <w:tcBorders>
              <w:top w:val="single" w:sz="4" w:space="0" w:color="auto"/>
              <w:left w:val="single" w:sz="4" w:space="0" w:color="auto"/>
              <w:bottom w:val="single" w:sz="4" w:space="0" w:color="auto"/>
              <w:right w:val="single" w:sz="4" w:space="0" w:color="auto"/>
            </w:tcBorders>
            <w:vAlign w:val="center"/>
          </w:tcPr>
          <w:p w14:paraId="6BAF66C9" w14:textId="77777777" w:rsidR="00F205A1" w:rsidRPr="00F205A1" w:rsidRDefault="00F205A1" w:rsidP="00F205A1">
            <w:pPr>
              <w:numPr>
                <w:ilvl w:val="0"/>
                <w:numId w:val="107"/>
              </w:numPr>
              <w:spacing w:before="0" w:after="200" w:line="276" w:lineRule="auto"/>
              <w:contextualSpacing/>
              <w:jc w:val="left"/>
              <w:rPr>
                <w:rFonts w:ascii="Arial" w:hAnsi="Arial" w:cs="Arial"/>
                <w:b/>
                <w:sz w:val="20"/>
                <w:lang w:val="sl-SI"/>
              </w:rPr>
            </w:pPr>
            <w:r w:rsidRPr="00F205A1">
              <w:rPr>
                <w:rFonts w:ascii="Arial" w:hAnsi="Arial" w:cs="Arial"/>
                <w:b/>
                <w:sz w:val="20"/>
                <w:lang w:val="sl-SI"/>
              </w:rPr>
              <w:lastRenderedPageBreak/>
              <w:t xml:space="preserve">TEHNOLOŠKI VIDIK NALOŽBE </w:t>
            </w:r>
          </w:p>
        </w:tc>
        <w:tc>
          <w:tcPr>
            <w:tcW w:w="2186" w:type="dxa"/>
            <w:tcBorders>
              <w:top w:val="single" w:sz="4" w:space="0" w:color="auto"/>
              <w:left w:val="single" w:sz="4" w:space="0" w:color="auto"/>
              <w:bottom w:val="single" w:sz="4" w:space="0" w:color="auto"/>
              <w:right w:val="single" w:sz="4" w:space="0" w:color="auto"/>
            </w:tcBorders>
            <w:vAlign w:val="center"/>
          </w:tcPr>
          <w:p w14:paraId="6BAF66CA" w14:textId="7849BB24" w:rsidR="00F205A1" w:rsidRPr="00F205A1" w:rsidRDefault="00475D52" w:rsidP="00F205A1">
            <w:pPr>
              <w:jc w:val="center"/>
              <w:rPr>
                <w:rFonts w:ascii="Arial" w:hAnsi="Arial" w:cs="Arial"/>
                <w:b/>
                <w:sz w:val="20"/>
                <w:lang w:val="sl-SI"/>
              </w:rPr>
            </w:pPr>
            <w:r>
              <w:rPr>
                <w:rFonts w:ascii="Arial" w:hAnsi="Arial" w:cs="Arial"/>
                <w:b/>
                <w:sz w:val="20"/>
                <w:lang w:val="sl-SI"/>
              </w:rPr>
              <w:t>10</w:t>
            </w:r>
          </w:p>
        </w:tc>
      </w:tr>
      <w:tr w:rsidR="00F205A1" w:rsidRPr="00F205A1" w14:paraId="6BAF66CE" w14:textId="77777777" w:rsidTr="003B5E78">
        <w:trPr>
          <w:cantSplit/>
          <w:trHeight w:val="57"/>
        </w:trPr>
        <w:tc>
          <w:tcPr>
            <w:tcW w:w="7095" w:type="dxa"/>
            <w:tcBorders>
              <w:top w:val="single" w:sz="4" w:space="0" w:color="auto"/>
              <w:left w:val="single" w:sz="4" w:space="0" w:color="auto"/>
              <w:bottom w:val="single" w:sz="4" w:space="0" w:color="auto"/>
              <w:right w:val="single" w:sz="4" w:space="0" w:color="auto"/>
            </w:tcBorders>
            <w:vAlign w:val="center"/>
          </w:tcPr>
          <w:p w14:paraId="6BAF66CC" w14:textId="77777777" w:rsidR="00F205A1" w:rsidRPr="00F205A1" w:rsidRDefault="00F205A1" w:rsidP="00F205A1">
            <w:pPr>
              <w:numPr>
                <w:ilvl w:val="0"/>
                <w:numId w:val="117"/>
              </w:numPr>
              <w:spacing w:before="0" w:after="200" w:line="276" w:lineRule="auto"/>
              <w:contextualSpacing/>
              <w:jc w:val="left"/>
              <w:rPr>
                <w:rFonts w:ascii="Arial" w:hAnsi="Arial" w:cs="Arial"/>
                <w:b/>
                <w:sz w:val="20"/>
                <w:lang w:val="sl-SI"/>
              </w:rPr>
            </w:pPr>
            <w:r w:rsidRPr="00F205A1">
              <w:rPr>
                <w:rFonts w:ascii="Arial" w:hAnsi="Arial" w:cs="Arial"/>
                <w:b/>
                <w:sz w:val="20"/>
                <w:lang w:val="sl-SI"/>
              </w:rPr>
              <w:t>Več faznost proizvodnega procesa</w:t>
            </w:r>
          </w:p>
        </w:tc>
        <w:tc>
          <w:tcPr>
            <w:tcW w:w="2186" w:type="dxa"/>
            <w:tcBorders>
              <w:top w:val="single" w:sz="4" w:space="0" w:color="auto"/>
              <w:left w:val="single" w:sz="4" w:space="0" w:color="auto"/>
              <w:bottom w:val="single" w:sz="4" w:space="0" w:color="auto"/>
              <w:right w:val="single" w:sz="4" w:space="0" w:color="auto"/>
            </w:tcBorders>
            <w:vAlign w:val="center"/>
          </w:tcPr>
          <w:p w14:paraId="6BAF66CD" w14:textId="3F9D3B68" w:rsidR="00F205A1" w:rsidRPr="00F205A1" w:rsidRDefault="00475D52" w:rsidP="00F205A1">
            <w:pPr>
              <w:jc w:val="center"/>
              <w:rPr>
                <w:rFonts w:ascii="Arial" w:hAnsi="Arial" w:cs="Arial"/>
                <w:b/>
                <w:sz w:val="20"/>
                <w:lang w:val="sl-SI"/>
              </w:rPr>
            </w:pPr>
            <w:r>
              <w:rPr>
                <w:rFonts w:ascii="Arial" w:hAnsi="Arial" w:cs="Arial"/>
                <w:b/>
                <w:sz w:val="20"/>
                <w:lang w:val="sl-SI"/>
              </w:rPr>
              <w:t>10</w:t>
            </w:r>
          </w:p>
        </w:tc>
      </w:tr>
      <w:tr w:rsidR="00F205A1" w:rsidRPr="00F205A1" w14:paraId="6BAF66D1" w14:textId="77777777" w:rsidTr="003B5E78">
        <w:trPr>
          <w:cantSplit/>
          <w:trHeight w:val="57"/>
        </w:trPr>
        <w:tc>
          <w:tcPr>
            <w:tcW w:w="7095" w:type="dxa"/>
            <w:tcBorders>
              <w:top w:val="single" w:sz="4" w:space="0" w:color="auto"/>
              <w:left w:val="single" w:sz="4" w:space="0" w:color="auto"/>
              <w:bottom w:val="single" w:sz="4" w:space="0" w:color="auto"/>
              <w:right w:val="single" w:sz="4" w:space="0" w:color="auto"/>
            </w:tcBorders>
            <w:vAlign w:val="center"/>
          </w:tcPr>
          <w:p w14:paraId="6BAF66CF" w14:textId="77777777" w:rsidR="00F205A1" w:rsidRPr="00F205A1" w:rsidRDefault="00F205A1" w:rsidP="00F205A1">
            <w:pPr>
              <w:numPr>
                <w:ilvl w:val="0"/>
                <w:numId w:val="95"/>
              </w:numPr>
              <w:spacing w:before="0" w:after="200" w:line="276" w:lineRule="auto"/>
              <w:contextualSpacing/>
              <w:jc w:val="left"/>
              <w:rPr>
                <w:rFonts w:ascii="Arial" w:hAnsi="Arial" w:cs="Arial"/>
                <w:sz w:val="20"/>
                <w:lang w:val="sl-SI"/>
              </w:rPr>
            </w:pPr>
            <w:r w:rsidRPr="00F205A1">
              <w:rPr>
                <w:rFonts w:ascii="Arial" w:hAnsi="Arial" w:cs="Arial"/>
                <w:sz w:val="20"/>
                <w:lang w:val="sl-SI"/>
              </w:rPr>
              <w:t>vlagatelj je z naložbo povezal dve ali več faz proizvodnega procesa.</w:t>
            </w:r>
          </w:p>
        </w:tc>
        <w:tc>
          <w:tcPr>
            <w:tcW w:w="2186" w:type="dxa"/>
            <w:tcBorders>
              <w:top w:val="single" w:sz="4" w:space="0" w:color="auto"/>
              <w:left w:val="single" w:sz="4" w:space="0" w:color="auto"/>
              <w:bottom w:val="single" w:sz="4" w:space="0" w:color="auto"/>
              <w:right w:val="single" w:sz="4" w:space="0" w:color="auto"/>
            </w:tcBorders>
            <w:vAlign w:val="center"/>
          </w:tcPr>
          <w:p w14:paraId="6BAF66D0" w14:textId="0DFCCAD8" w:rsidR="00F205A1" w:rsidRPr="00F205A1" w:rsidRDefault="00475D52" w:rsidP="00F205A1">
            <w:pPr>
              <w:jc w:val="center"/>
              <w:rPr>
                <w:rFonts w:ascii="Arial" w:hAnsi="Arial" w:cs="Arial"/>
                <w:sz w:val="20"/>
                <w:lang w:val="sl-SI"/>
              </w:rPr>
            </w:pPr>
            <w:r>
              <w:rPr>
                <w:rFonts w:ascii="Arial" w:hAnsi="Arial" w:cs="Arial"/>
                <w:sz w:val="20"/>
                <w:lang w:val="sl-SI"/>
              </w:rPr>
              <w:t>10</w:t>
            </w:r>
          </w:p>
        </w:tc>
      </w:tr>
      <w:tr w:rsidR="00F205A1" w:rsidRPr="00F205A1" w14:paraId="6BAF66D4" w14:textId="77777777" w:rsidTr="003B5E78">
        <w:trPr>
          <w:cantSplit/>
          <w:trHeight w:val="57"/>
        </w:trPr>
        <w:tc>
          <w:tcPr>
            <w:tcW w:w="7095" w:type="dxa"/>
            <w:tcBorders>
              <w:top w:val="single" w:sz="4" w:space="0" w:color="auto"/>
              <w:left w:val="single" w:sz="4" w:space="0" w:color="auto"/>
              <w:bottom w:val="single" w:sz="4" w:space="0" w:color="auto"/>
              <w:right w:val="single" w:sz="4" w:space="0" w:color="auto"/>
            </w:tcBorders>
            <w:vAlign w:val="center"/>
          </w:tcPr>
          <w:p w14:paraId="6BAF66D2" w14:textId="77777777" w:rsidR="00F205A1" w:rsidRPr="00F205A1" w:rsidRDefault="00F205A1" w:rsidP="00F205A1">
            <w:pPr>
              <w:numPr>
                <w:ilvl w:val="0"/>
                <w:numId w:val="107"/>
              </w:numPr>
              <w:spacing w:before="0" w:after="200" w:line="276" w:lineRule="auto"/>
              <w:contextualSpacing/>
              <w:jc w:val="left"/>
              <w:rPr>
                <w:rFonts w:ascii="Arial" w:hAnsi="Arial" w:cs="Arial"/>
                <w:b/>
                <w:sz w:val="20"/>
                <w:lang w:val="sl-SI"/>
              </w:rPr>
            </w:pPr>
            <w:r w:rsidRPr="00F205A1">
              <w:rPr>
                <w:rFonts w:ascii="Arial" w:hAnsi="Arial" w:cs="Arial"/>
                <w:b/>
                <w:sz w:val="20"/>
                <w:lang w:val="sl-SI"/>
              </w:rPr>
              <w:t>PRISPEVEK K HORIZONATALNIM CILJEM</w:t>
            </w:r>
          </w:p>
        </w:tc>
        <w:tc>
          <w:tcPr>
            <w:tcW w:w="2186" w:type="dxa"/>
            <w:tcBorders>
              <w:top w:val="single" w:sz="4" w:space="0" w:color="auto"/>
              <w:left w:val="single" w:sz="4" w:space="0" w:color="auto"/>
              <w:bottom w:val="single" w:sz="4" w:space="0" w:color="auto"/>
              <w:right w:val="single" w:sz="4" w:space="0" w:color="auto"/>
            </w:tcBorders>
            <w:vAlign w:val="center"/>
          </w:tcPr>
          <w:p w14:paraId="6BAF66D3" w14:textId="35FE6D94" w:rsidR="00F205A1" w:rsidRPr="00F205A1" w:rsidRDefault="00475D52" w:rsidP="00F205A1">
            <w:pPr>
              <w:jc w:val="center"/>
              <w:rPr>
                <w:rFonts w:ascii="Arial" w:hAnsi="Arial" w:cs="Arial"/>
                <w:b/>
                <w:sz w:val="20"/>
                <w:lang w:val="sl-SI"/>
              </w:rPr>
            </w:pPr>
            <w:r>
              <w:rPr>
                <w:rFonts w:ascii="Arial" w:hAnsi="Arial" w:cs="Arial"/>
                <w:b/>
                <w:sz w:val="20"/>
                <w:lang w:val="sl-SI"/>
              </w:rPr>
              <w:t>35</w:t>
            </w:r>
          </w:p>
        </w:tc>
      </w:tr>
      <w:tr w:rsidR="00F205A1" w:rsidRPr="00F205A1" w14:paraId="6BAF66D7" w14:textId="77777777" w:rsidTr="003B5E78">
        <w:trPr>
          <w:cantSplit/>
          <w:trHeight w:val="57"/>
        </w:trPr>
        <w:tc>
          <w:tcPr>
            <w:tcW w:w="7095" w:type="dxa"/>
            <w:tcBorders>
              <w:top w:val="single" w:sz="4" w:space="0" w:color="auto"/>
              <w:left w:val="single" w:sz="4" w:space="0" w:color="auto"/>
              <w:bottom w:val="single" w:sz="4" w:space="0" w:color="auto"/>
              <w:right w:val="single" w:sz="4" w:space="0" w:color="auto"/>
            </w:tcBorders>
            <w:vAlign w:val="center"/>
          </w:tcPr>
          <w:p w14:paraId="6BAF66D5" w14:textId="77777777" w:rsidR="00F205A1" w:rsidRPr="00F205A1" w:rsidRDefault="00F205A1" w:rsidP="00F205A1">
            <w:pPr>
              <w:numPr>
                <w:ilvl w:val="0"/>
                <w:numId w:val="117"/>
              </w:numPr>
              <w:spacing w:before="0" w:after="200" w:line="276" w:lineRule="auto"/>
              <w:contextualSpacing/>
              <w:jc w:val="left"/>
              <w:rPr>
                <w:rFonts w:ascii="Arial" w:hAnsi="Arial" w:cs="Arial"/>
                <w:b/>
                <w:sz w:val="20"/>
                <w:lang w:val="sl-SI"/>
              </w:rPr>
            </w:pPr>
            <w:r w:rsidRPr="00F205A1">
              <w:rPr>
                <w:rFonts w:ascii="Arial" w:hAnsi="Arial" w:cs="Arial"/>
                <w:b/>
                <w:sz w:val="20"/>
                <w:lang w:val="sl-SI"/>
              </w:rPr>
              <w:t>Okoljski prispevek izvedene naložbe k učinkovitejši rabi energije, izkoriščanju obnovljivih virov energije, zmanjševanje količine odpadkov (več prispevkov več točk)</w:t>
            </w:r>
          </w:p>
        </w:tc>
        <w:tc>
          <w:tcPr>
            <w:tcW w:w="2186" w:type="dxa"/>
            <w:tcBorders>
              <w:top w:val="single" w:sz="4" w:space="0" w:color="auto"/>
              <w:left w:val="single" w:sz="4" w:space="0" w:color="auto"/>
              <w:bottom w:val="single" w:sz="4" w:space="0" w:color="auto"/>
              <w:right w:val="single" w:sz="4" w:space="0" w:color="auto"/>
            </w:tcBorders>
            <w:vAlign w:val="center"/>
          </w:tcPr>
          <w:p w14:paraId="6BAF66D6" w14:textId="7CBE8793" w:rsidR="00F205A1" w:rsidRPr="00F205A1" w:rsidRDefault="00475D52" w:rsidP="00F205A1">
            <w:pPr>
              <w:jc w:val="center"/>
              <w:rPr>
                <w:rFonts w:ascii="Arial" w:hAnsi="Arial" w:cs="Arial"/>
                <w:b/>
                <w:sz w:val="20"/>
                <w:lang w:val="sl-SI"/>
              </w:rPr>
            </w:pPr>
            <w:r>
              <w:rPr>
                <w:rFonts w:ascii="Arial" w:hAnsi="Arial" w:cs="Arial"/>
                <w:b/>
                <w:sz w:val="20"/>
                <w:lang w:val="sl-SI"/>
              </w:rPr>
              <w:t>35</w:t>
            </w:r>
          </w:p>
        </w:tc>
      </w:tr>
      <w:tr w:rsidR="00F205A1" w:rsidRPr="00F205A1" w14:paraId="6BAF66DA" w14:textId="77777777" w:rsidTr="003B5E78">
        <w:trPr>
          <w:cantSplit/>
          <w:trHeight w:val="57"/>
        </w:trPr>
        <w:tc>
          <w:tcPr>
            <w:tcW w:w="7095" w:type="dxa"/>
            <w:tcBorders>
              <w:top w:val="single" w:sz="4" w:space="0" w:color="auto"/>
              <w:left w:val="single" w:sz="4" w:space="0" w:color="auto"/>
              <w:bottom w:val="single" w:sz="4" w:space="0" w:color="auto"/>
              <w:right w:val="single" w:sz="4" w:space="0" w:color="auto"/>
            </w:tcBorders>
            <w:vAlign w:val="center"/>
          </w:tcPr>
          <w:p w14:paraId="6BAF66D8" w14:textId="77777777" w:rsidR="00F205A1" w:rsidRPr="00F205A1" w:rsidRDefault="00F205A1" w:rsidP="00F205A1">
            <w:pPr>
              <w:numPr>
                <w:ilvl w:val="0"/>
                <w:numId w:val="106"/>
              </w:numPr>
              <w:spacing w:before="0" w:after="200" w:line="276" w:lineRule="auto"/>
              <w:contextualSpacing/>
              <w:jc w:val="left"/>
              <w:rPr>
                <w:rFonts w:ascii="Arial" w:hAnsi="Arial" w:cs="Arial"/>
                <w:sz w:val="20"/>
                <w:lang w:val="sl-SI"/>
              </w:rPr>
            </w:pPr>
            <w:r w:rsidRPr="00F205A1">
              <w:rPr>
                <w:rFonts w:ascii="Arial" w:hAnsi="Arial" w:cs="Arial"/>
                <w:sz w:val="20"/>
                <w:lang w:val="sl-SI"/>
              </w:rPr>
              <w:t>naložba prispeva k učinkoviti rabi energije;</w:t>
            </w:r>
          </w:p>
        </w:tc>
        <w:tc>
          <w:tcPr>
            <w:tcW w:w="2186" w:type="dxa"/>
            <w:tcBorders>
              <w:top w:val="single" w:sz="4" w:space="0" w:color="auto"/>
              <w:left w:val="single" w:sz="4" w:space="0" w:color="auto"/>
              <w:bottom w:val="single" w:sz="4" w:space="0" w:color="auto"/>
              <w:right w:val="single" w:sz="4" w:space="0" w:color="auto"/>
            </w:tcBorders>
            <w:vAlign w:val="center"/>
          </w:tcPr>
          <w:p w14:paraId="6BAF66D9"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10</w:t>
            </w:r>
          </w:p>
        </w:tc>
      </w:tr>
      <w:tr w:rsidR="00F205A1" w:rsidRPr="00F205A1" w14:paraId="6BAF66DD" w14:textId="77777777" w:rsidTr="003B5E78">
        <w:trPr>
          <w:cantSplit/>
          <w:trHeight w:val="57"/>
        </w:trPr>
        <w:tc>
          <w:tcPr>
            <w:tcW w:w="7095" w:type="dxa"/>
            <w:tcBorders>
              <w:top w:val="single" w:sz="4" w:space="0" w:color="auto"/>
              <w:left w:val="single" w:sz="4" w:space="0" w:color="auto"/>
              <w:bottom w:val="single" w:sz="4" w:space="0" w:color="auto"/>
              <w:right w:val="single" w:sz="4" w:space="0" w:color="auto"/>
            </w:tcBorders>
            <w:vAlign w:val="center"/>
          </w:tcPr>
          <w:p w14:paraId="6BAF66DB" w14:textId="77777777" w:rsidR="00F205A1" w:rsidRPr="00F205A1" w:rsidRDefault="00F205A1" w:rsidP="00F205A1">
            <w:pPr>
              <w:numPr>
                <w:ilvl w:val="0"/>
                <w:numId w:val="106"/>
              </w:numPr>
              <w:spacing w:before="0" w:after="200" w:line="276" w:lineRule="auto"/>
              <w:contextualSpacing/>
              <w:jc w:val="left"/>
              <w:rPr>
                <w:rFonts w:ascii="Arial" w:hAnsi="Arial" w:cs="Arial"/>
                <w:sz w:val="20"/>
                <w:lang w:val="sl-SI"/>
              </w:rPr>
            </w:pPr>
            <w:r w:rsidRPr="00F205A1">
              <w:rPr>
                <w:rFonts w:ascii="Arial" w:hAnsi="Arial" w:cs="Arial"/>
                <w:sz w:val="20"/>
                <w:lang w:val="sl-SI"/>
              </w:rPr>
              <w:t>naložba prispeva k izkoriščanju obnovljivih virov energije;</w:t>
            </w:r>
          </w:p>
        </w:tc>
        <w:tc>
          <w:tcPr>
            <w:tcW w:w="2186" w:type="dxa"/>
            <w:tcBorders>
              <w:top w:val="single" w:sz="4" w:space="0" w:color="auto"/>
              <w:left w:val="single" w:sz="4" w:space="0" w:color="auto"/>
              <w:bottom w:val="single" w:sz="4" w:space="0" w:color="auto"/>
              <w:right w:val="single" w:sz="4" w:space="0" w:color="auto"/>
            </w:tcBorders>
            <w:vAlign w:val="center"/>
          </w:tcPr>
          <w:p w14:paraId="6BAF66DC" w14:textId="3464172D" w:rsidR="00F205A1" w:rsidRPr="00F205A1" w:rsidRDefault="00475D52" w:rsidP="00F205A1">
            <w:pPr>
              <w:jc w:val="center"/>
              <w:rPr>
                <w:rFonts w:ascii="Arial" w:hAnsi="Arial" w:cs="Arial"/>
                <w:sz w:val="20"/>
                <w:lang w:val="sl-SI"/>
              </w:rPr>
            </w:pPr>
            <w:r>
              <w:rPr>
                <w:rFonts w:ascii="Arial" w:hAnsi="Arial" w:cs="Arial"/>
                <w:sz w:val="20"/>
                <w:lang w:val="sl-SI"/>
              </w:rPr>
              <w:t>15</w:t>
            </w:r>
          </w:p>
        </w:tc>
      </w:tr>
      <w:tr w:rsidR="00F205A1" w:rsidRPr="00F205A1" w14:paraId="6BAF66E0" w14:textId="77777777" w:rsidTr="003B5E78">
        <w:trPr>
          <w:cantSplit/>
          <w:trHeight w:val="57"/>
        </w:trPr>
        <w:tc>
          <w:tcPr>
            <w:tcW w:w="7095" w:type="dxa"/>
            <w:tcBorders>
              <w:top w:val="single" w:sz="4" w:space="0" w:color="auto"/>
              <w:left w:val="single" w:sz="4" w:space="0" w:color="auto"/>
              <w:bottom w:val="single" w:sz="4" w:space="0" w:color="auto"/>
              <w:right w:val="single" w:sz="4" w:space="0" w:color="auto"/>
            </w:tcBorders>
            <w:vAlign w:val="center"/>
          </w:tcPr>
          <w:p w14:paraId="6BAF66DE" w14:textId="0E8E7115" w:rsidR="00F205A1" w:rsidRPr="00F205A1" w:rsidRDefault="00F205A1" w:rsidP="00F205A1">
            <w:pPr>
              <w:numPr>
                <w:ilvl w:val="0"/>
                <w:numId w:val="106"/>
              </w:numPr>
              <w:spacing w:before="0" w:after="200" w:line="276" w:lineRule="auto"/>
              <w:contextualSpacing/>
              <w:jc w:val="left"/>
              <w:rPr>
                <w:rFonts w:ascii="Arial" w:hAnsi="Arial" w:cs="Arial"/>
                <w:sz w:val="20"/>
                <w:lang w:val="sl-SI"/>
              </w:rPr>
            </w:pPr>
            <w:r w:rsidRPr="00F205A1">
              <w:rPr>
                <w:rFonts w:ascii="Arial" w:hAnsi="Arial" w:cs="Arial"/>
                <w:sz w:val="20"/>
                <w:lang w:val="sl-SI"/>
              </w:rPr>
              <w:t>naložba prispeva k zmanjšanju količine odpadkov</w:t>
            </w:r>
            <w:r w:rsidR="00AE50CA">
              <w:rPr>
                <w:rFonts w:ascii="Arial" w:hAnsi="Arial" w:cs="Arial"/>
                <w:sz w:val="20"/>
                <w:lang w:val="sl-SI"/>
              </w:rPr>
              <w:t>.</w:t>
            </w:r>
          </w:p>
        </w:tc>
        <w:tc>
          <w:tcPr>
            <w:tcW w:w="2186" w:type="dxa"/>
            <w:tcBorders>
              <w:top w:val="single" w:sz="4" w:space="0" w:color="auto"/>
              <w:left w:val="single" w:sz="4" w:space="0" w:color="auto"/>
              <w:bottom w:val="single" w:sz="4" w:space="0" w:color="auto"/>
              <w:right w:val="single" w:sz="4" w:space="0" w:color="auto"/>
            </w:tcBorders>
            <w:vAlign w:val="center"/>
          </w:tcPr>
          <w:p w14:paraId="6BAF66DF"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10</w:t>
            </w:r>
          </w:p>
        </w:tc>
      </w:tr>
      <w:tr w:rsidR="00F205A1" w:rsidRPr="00F205A1" w14:paraId="6BAF66E3" w14:textId="77777777" w:rsidTr="003B5E78">
        <w:trPr>
          <w:cantSplit/>
          <w:trHeight w:val="57"/>
        </w:trPr>
        <w:tc>
          <w:tcPr>
            <w:tcW w:w="7095" w:type="dxa"/>
            <w:tcBorders>
              <w:top w:val="single" w:sz="4" w:space="0" w:color="auto"/>
              <w:left w:val="single" w:sz="4" w:space="0" w:color="auto"/>
              <w:bottom w:val="single" w:sz="4" w:space="0" w:color="auto"/>
              <w:right w:val="single" w:sz="4" w:space="0" w:color="auto"/>
            </w:tcBorders>
            <w:shd w:val="clear" w:color="auto" w:fill="BFBFBF"/>
            <w:vAlign w:val="center"/>
          </w:tcPr>
          <w:p w14:paraId="6BAF66E1" w14:textId="77777777" w:rsidR="00F205A1" w:rsidRPr="00F205A1" w:rsidRDefault="00F205A1" w:rsidP="00F205A1">
            <w:pPr>
              <w:tabs>
                <w:tab w:val="left" w:pos="426"/>
              </w:tabs>
              <w:autoSpaceDE w:val="0"/>
              <w:autoSpaceDN w:val="0"/>
              <w:adjustRightInd w:val="0"/>
              <w:rPr>
                <w:rFonts w:ascii="Arial" w:hAnsi="Arial" w:cs="Arial"/>
                <w:b/>
                <w:sz w:val="20"/>
                <w:lang w:val="sl-SI"/>
              </w:rPr>
            </w:pPr>
            <w:r w:rsidRPr="00F205A1">
              <w:rPr>
                <w:rFonts w:ascii="Arial" w:hAnsi="Arial" w:cs="Arial"/>
                <w:b/>
                <w:sz w:val="20"/>
                <w:lang w:val="sl-SI"/>
              </w:rPr>
              <w:t>SKUPAJ</w:t>
            </w:r>
          </w:p>
        </w:tc>
        <w:tc>
          <w:tcPr>
            <w:tcW w:w="2186" w:type="dxa"/>
            <w:tcBorders>
              <w:top w:val="single" w:sz="4" w:space="0" w:color="auto"/>
              <w:left w:val="single" w:sz="4" w:space="0" w:color="auto"/>
              <w:bottom w:val="single" w:sz="4" w:space="0" w:color="auto"/>
              <w:right w:val="single" w:sz="4" w:space="0" w:color="auto"/>
            </w:tcBorders>
            <w:shd w:val="clear" w:color="auto" w:fill="BFBFBF"/>
            <w:vAlign w:val="center"/>
          </w:tcPr>
          <w:p w14:paraId="6BAF66E2" w14:textId="77777777" w:rsidR="00F205A1" w:rsidRPr="00F205A1" w:rsidRDefault="00F205A1" w:rsidP="00F205A1">
            <w:pPr>
              <w:tabs>
                <w:tab w:val="left" w:pos="426"/>
              </w:tabs>
              <w:autoSpaceDE w:val="0"/>
              <w:autoSpaceDN w:val="0"/>
              <w:adjustRightInd w:val="0"/>
              <w:jc w:val="center"/>
              <w:rPr>
                <w:rFonts w:ascii="Arial" w:hAnsi="Arial" w:cs="Arial"/>
                <w:b/>
                <w:sz w:val="20"/>
                <w:lang w:val="sl-SI"/>
              </w:rPr>
            </w:pPr>
            <w:r w:rsidRPr="00F205A1">
              <w:rPr>
                <w:rFonts w:ascii="Arial" w:hAnsi="Arial" w:cs="Arial"/>
                <w:b/>
                <w:sz w:val="20"/>
                <w:lang w:val="sl-SI"/>
              </w:rPr>
              <w:t>100</w:t>
            </w:r>
          </w:p>
        </w:tc>
      </w:tr>
    </w:tbl>
    <w:p w14:paraId="6BAF66E4" w14:textId="77777777" w:rsidR="00F205A1" w:rsidRDefault="00F205A1" w:rsidP="00F205A1">
      <w:pPr>
        <w:rPr>
          <w:rFonts w:ascii="Arial" w:hAnsi="Arial" w:cs="Arial"/>
          <w:sz w:val="20"/>
          <w:lang w:val="sl-SI"/>
        </w:rPr>
      </w:pPr>
    </w:p>
    <w:p w14:paraId="6BAF66E5" w14:textId="77777777" w:rsidR="00074A8D" w:rsidRPr="00F205A1" w:rsidRDefault="00074A8D" w:rsidP="00F205A1">
      <w:pPr>
        <w:rPr>
          <w:rFonts w:ascii="Arial" w:hAnsi="Arial" w:cs="Arial"/>
          <w:sz w:val="20"/>
          <w:lang w:val="sl-SI"/>
        </w:rPr>
      </w:pPr>
    </w:p>
    <w:p w14:paraId="6BAF66E6" w14:textId="77777777" w:rsidR="00F205A1" w:rsidRPr="00074A8D" w:rsidRDefault="00F205A1" w:rsidP="00CE0D86">
      <w:pPr>
        <w:pStyle w:val="Naslov2"/>
      </w:pPr>
      <w:r w:rsidRPr="00F205A1">
        <w:t xml:space="preserve"> </w:t>
      </w:r>
      <w:bookmarkStart w:id="310" w:name="_Toc128387046"/>
      <w:bookmarkStart w:id="311" w:name="_Toc128389694"/>
      <w:bookmarkStart w:id="312" w:name="_Toc128389896"/>
      <w:bookmarkStart w:id="313" w:name="_Toc128393947"/>
      <w:bookmarkStart w:id="314" w:name="_Toc162527352"/>
      <w:r w:rsidRPr="00074A8D">
        <w:t>IRP09 - Naložbe v ustanovitev in razvoj gozdnega drevesničarstva</w:t>
      </w:r>
      <w:bookmarkEnd w:id="310"/>
      <w:bookmarkEnd w:id="311"/>
      <w:bookmarkEnd w:id="312"/>
      <w:bookmarkEnd w:id="313"/>
      <w:bookmarkEnd w:id="314"/>
    </w:p>
    <w:p w14:paraId="6BAF66E7" w14:textId="77777777" w:rsidR="00F205A1" w:rsidRPr="00F205A1" w:rsidRDefault="00F205A1" w:rsidP="00F205A1">
      <w:pPr>
        <w:keepNext/>
        <w:spacing w:before="0" w:after="0"/>
        <w:outlineLvl w:val="3"/>
        <w:rPr>
          <w:rFonts w:ascii="Arial" w:hAnsi="Arial" w:cs="Arial"/>
          <w:b/>
          <w:color w:val="000000"/>
          <w:sz w:val="20"/>
          <w:lang w:val="sl-SI"/>
        </w:rPr>
      </w:pPr>
      <w:r w:rsidRPr="00F205A1">
        <w:rPr>
          <w:rFonts w:ascii="Arial" w:hAnsi="Arial" w:cs="Arial"/>
          <w:b/>
          <w:color w:val="000000"/>
          <w:sz w:val="20"/>
          <w:lang w:val="sl-SI"/>
        </w:rPr>
        <w:t>Opis</w:t>
      </w:r>
    </w:p>
    <w:p w14:paraId="6BAF66E8" w14:textId="77777777" w:rsidR="00F205A1" w:rsidRPr="00F205A1" w:rsidRDefault="00F205A1" w:rsidP="00F205A1">
      <w:pPr>
        <w:keepNext/>
        <w:spacing w:before="0" w:after="0"/>
        <w:outlineLvl w:val="3"/>
        <w:rPr>
          <w:rFonts w:ascii="Arial" w:hAnsi="Arial" w:cs="Arial"/>
          <w:color w:val="000000"/>
          <w:sz w:val="20"/>
          <w:lang w:val="sl-SI"/>
        </w:rPr>
      </w:pPr>
      <w:r w:rsidRPr="00F205A1">
        <w:rPr>
          <w:rFonts w:ascii="Arial" w:hAnsi="Arial" w:cs="Arial"/>
          <w:color w:val="000000"/>
          <w:sz w:val="20"/>
          <w:lang w:val="sl-SI"/>
        </w:rPr>
        <w:t>Z intervencijo želimo podpreti naložbe v nakup nove specializirane mehanizacije oziroma opreme za gozdno semenarstvo, kontejnersko vzgojo in vzgojo gozdnega drevja, in rastlinjakov. Predmet podpore so naložbe v ustanovitev in razvoj gozdnega drevesničarstva.</w:t>
      </w:r>
    </w:p>
    <w:p w14:paraId="6BAF66E9" w14:textId="77777777" w:rsidR="00F205A1" w:rsidRPr="00E12930" w:rsidRDefault="00F205A1" w:rsidP="00F205A1">
      <w:pPr>
        <w:rPr>
          <w:rFonts w:ascii="Arial" w:hAnsi="Arial" w:cs="Arial"/>
          <w:sz w:val="20"/>
          <w:lang w:val="it-IT"/>
        </w:rPr>
      </w:pPr>
    </w:p>
    <w:p w14:paraId="6BAF66EA" w14:textId="77777777" w:rsidR="00F205A1" w:rsidRPr="00F205A1" w:rsidRDefault="00F205A1" w:rsidP="00F205A1">
      <w:pPr>
        <w:keepNext/>
        <w:spacing w:before="0" w:after="0"/>
        <w:outlineLvl w:val="3"/>
        <w:rPr>
          <w:rFonts w:ascii="Arial" w:hAnsi="Arial" w:cs="Arial"/>
          <w:b/>
          <w:color w:val="000000"/>
          <w:sz w:val="20"/>
          <w:lang w:val="sl-SI"/>
        </w:rPr>
      </w:pPr>
      <w:r w:rsidRPr="00F205A1">
        <w:rPr>
          <w:rFonts w:ascii="Arial" w:hAnsi="Arial" w:cs="Arial"/>
          <w:b/>
          <w:color w:val="000000"/>
          <w:sz w:val="20"/>
          <w:lang w:val="sl-SI"/>
        </w:rPr>
        <w:t>Cilj</w:t>
      </w:r>
    </w:p>
    <w:p w14:paraId="6BAF66EB" w14:textId="77777777" w:rsidR="00F205A1" w:rsidRPr="00F205A1" w:rsidRDefault="00F205A1" w:rsidP="00F205A1">
      <w:pPr>
        <w:rPr>
          <w:rFonts w:ascii="Arial" w:hAnsi="Arial" w:cs="Arial"/>
          <w:color w:val="000000"/>
          <w:sz w:val="20"/>
          <w:lang w:val="sl-SI"/>
        </w:rPr>
      </w:pPr>
      <w:r w:rsidRPr="00F205A1">
        <w:rPr>
          <w:rFonts w:ascii="Arial" w:hAnsi="Arial" w:cs="Arial"/>
          <w:color w:val="000000"/>
          <w:sz w:val="20"/>
          <w:lang w:val="sl-SI"/>
        </w:rPr>
        <w:t>S temi naložbami želimo izboljšati uspešnost gozdarskega sektorja saj ustrezen in kakovosten sadilni material je pogoj za uspešno obnovo gozda. Gozdno drevesničarstvo predstavlja prvi člen gozdno – lesne verige, ki je podlaga za stabilnejšo dolgoročno zagotavljanje surovin za lesno industrijo in istočasno za blaženje klimatskih sprememb ter zagotavljanje mladega stabilnega gozda.</w:t>
      </w:r>
    </w:p>
    <w:p w14:paraId="6BAF66EC" w14:textId="77777777" w:rsidR="00F205A1" w:rsidRPr="00F205A1" w:rsidRDefault="00F205A1" w:rsidP="00F205A1">
      <w:pPr>
        <w:rPr>
          <w:rFonts w:ascii="Arial" w:hAnsi="Arial" w:cs="Arial"/>
          <w:sz w:val="20"/>
          <w:lang w:val="sl-SI"/>
        </w:rPr>
      </w:pPr>
    </w:p>
    <w:p w14:paraId="6BAF66ED" w14:textId="77777777" w:rsidR="00F205A1" w:rsidRPr="00F205A1" w:rsidRDefault="00F205A1" w:rsidP="00F205A1">
      <w:pPr>
        <w:keepNext/>
        <w:spacing w:before="0" w:after="0"/>
        <w:outlineLvl w:val="3"/>
        <w:rPr>
          <w:rFonts w:ascii="Arial" w:hAnsi="Arial" w:cs="Arial"/>
          <w:b/>
          <w:color w:val="000000"/>
          <w:sz w:val="20"/>
          <w:lang w:val="sl-SI"/>
        </w:rPr>
      </w:pPr>
      <w:r w:rsidRPr="00F205A1">
        <w:rPr>
          <w:rFonts w:ascii="Arial" w:hAnsi="Arial" w:cs="Arial"/>
          <w:b/>
          <w:color w:val="000000"/>
          <w:sz w:val="20"/>
          <w:lang w:val="sl-SI"/>
        </w:rPr>
        <w:t>Upravičenci</w:t>
      </w:r>
    </w:p>
    <w:p w14:paraId="6BAF66EE" w14:textId="0E2D5444" w:rsidR="00F205A1" w:rsidRPr="00F205A1" w:rsidRDefault="00F205A1" w:rsidP="00F205A1">
      <w:pPr>
        <w:keepNext/>
        <w:spacing w:before="0" w:after="0"/>
        <w:outlineLvl w:val="3"/>
        <w:rPr>
          <w:rFonts w:ascii="Arial" w:hAnsi="Arial" w:cs="Arial"/>
          <w:color w:val="000000"/>
          <w:sz w:val="20"/>
          <w:lang w:val="sl-SI"/>
        </w:rPr>
      </w:pPr>
      <w:r w:rsidRPr="00F205A1">
        <w:rPr>
          <w:rFonts w:ascii="Arial" w:hAnsi="Arial" w:cs="Arial"/>
          <w:color w:val="000000"/>
          <w:sz w:val="20"/>
          <w:lang w:val="sl-SI"/>
        </w:rPr>
        <w:t>Upravičenci do podpore so fizične ali pravne osebe, ki imajo skladu s standardno klasifikacijo dejavnosti re</w:t>
      </w:r>
      <w:r w:rsidR="00B9357C">
        <w:rPr>
          <w:rFonts w:ascii="Arial" w:hAnsi="Arial" w:cs="Arial"/>
          <w:color w:val="000000"/>
          <w:sz w:val="20"/>
          <w:lang w:val="sl-SI"/>
        </w:rPr>
        <w:t>gistrirano dejavnost s šifro A02</w:t>
      </w:r>
      <w:r w:rsidRPr="00F205A1">
        <w:rPr>
          <w:rFonts w:ascii="Arial" w:hAnsi="Arial" w:cs="Arial"/>
          <w:color w:val="000000"/>
          <w:sz w:val="20"/>
          <w:lang w:val="sl-SI"/>
        </w:rPr>
        <w:t>.</w:t>
      </w:r>
      <w:r w:rsidR="00B9357C">
        <w:rPr>
          <w:rFonts w:ascii="Arial" w:hAnsi="Arial" w:cs="Arial"/>
          <w:color w:val="000000"/>
          <w:sz w:val="20"/>
          <w:lang w:val="sl-SI"/>
        </w:rPr>
        <w:t>1</w:t>
      </w:r>
      <w:r w:rsidRPr="00F205A1">
        <w:rPr>
          <w:rFonts w:ascii="Arial" w:hAnsi="Arial" w:cs="Arial"/>
          <w:color w:val="000000"/>
          <w:sz w:val="20"/>
          <w:lang w:val="sl-SI"/>
        </w:rPr>
        <w:t xml:space="preserve">00 - </w:t>
      </w:r>
      <w:r w:rsidR="009E0347">
        <w:rPr>
          <w:rFonts w:ascii="Arial" w:hAnsi="Arial" w:cs="Arial"/>
          <w:color w:val="000000"/>
          <w:sz w:val="20"/>
          <w:lang w:val="sl-SI"/>
        </w:rPr>
        <w:t>g</w:t>
      </w:r>
      <w:r w:rsidRPr="00F205A1">
        <w:rPr>
          <w:rFonts w:ascii="Arial" w:hAnsi="Arial" w:cs="Arial"/>
          <w:color w:val="000000"/>
          <w:sz w:val="20"/>
          <w:lang w:val="sl-SI"/>
        </w:rPr>
        <w:t>ojenje gozdov in druge gozdarske dejavnosti.</w:t>
      </w:r>
    </w:p>
    <w:p w14:paraId="6BAF66EF" w14:textId="77777777" w:rsidR="00F205A1" w:rsidRPr="00F205A1" w:rsidRDefault="00F205A1" w:rsidP="00F205A1">
      <w:pPr>
        <w:rPr>
          <w:rFonts w:ascii="Arial" w:hAnsi="Arial" w:cs="Arial"/>
          <w:sz w:val="20"/>
          <w:lang w:val="sl-SI"/>
        </w:rPr>
      </w:pPr>
    </w:p>
    <w:p w14:paraId="6BAF66F0" w14:textId="77777777" w:rsidR="00F205A1" w:rsidRPr="00F205A1" w:rsidRDefault="00F205A1" w:rsidP="00F205A1">
      <w:pPr>
        <w:keepNext/>
        <w:spacing w:before="0" w:after="0"/>
        <w:outlineLvl w:val="3"/>
        <w:rPr>
          <w:rFonts w:ascii="Arial" w:hAnsi="Arial" w:cs="Arial"/>
          <w:b/>
          <w:color w:val="000000"/>
          <w:sz w:val="20"/>
          <w:lang w:val="sl-SI"/>
        </w:rPr>
      </w:pPr>
      <w:r w:rsidRPr="00F205A1">
        <w:rPr>
          <w:rFonts w:ascii="Arial" w:hAnsi="Arial" w:cs="Arial"/>
          <w:b/>
          <w:color w:val="000000"/>
          <w:sz w:val="20"/>
          <w:lang w:val="sl-SI"/>
        </w:rPr>
        <w:t xml:space="preserve">Metodologija pri določanju meril za izbor  </w:t>
      </w:r>
    </w:p>
    <w:p w14:paraId="6BAF66F1" w14:textId="77777777" w:rsidR="00F205A1" w:rsidRPr="00F205A1" w:rsidRDefault="00F205A1" w:rsidP="00F205A1">
      <w:pPr>
        <w:spacing w:before="0" w:after="200" w:line="276" w:lineRule="auto"/>
        <w:jc w:val="left"/>
        <w:rPr>
          <w:rFonts w:ascii="Arial" w:hAnsi="Arial" w:cs="Arial"/>
          <w:sz w:val="20"/>
          <w:u w:val="single"/>
          <w:lang w:val="sl-SI"/>
        </w:rPr>
      </w:pPr>
    </w:p>
    <w:p w14:paraId="6BAF66F2" w14:textId="77777777" w:rsidR="00F205A1" w:rsidRPr="00F205A1" w:rsidRDefault="00F205A1" w:rsidP="00F205A1">
      <w:pPr>
        <w:spacing w:before="0" w:after="200" w:line="276" w:lineRule="auto"/>
        <w:jc w:val="left"/>
        <w:rPr>
          <w:rFonts w:ascii="Arial" w:hAnsi="Arial" w:cs="Arial"/>
          <w:sz w:val="20"/>
          <w:u w:val="single"/>
          <w:lang w:val="sl-SI"/>
        </w:rPr>
      </w:pPr>
      <w:r w:rsidRPr="00F205A1">
        <w:rPr>
          <w:rFonts w:ascii="Arial" w:hAnsi="Arial" w:cs="Arial"/>
          <w:sz w:val="20"/>
          <w:u w:val="single"/>
          <w:lang w:val="sl-SI"/>
        </w:rPr>
        <w:t>Postopek izbire</w:t>
      </w:r>
    </w:p>
    <w:p w14:paraId="6BAF66F3" w14:textId="77777777" w:rsidR="00F205A1" w:rsidRPr="00F205A1" w:rsidRDefault="00F205A1" w:rsidP="00F205A1">
      <w:pPr>
        <w:spacing w:before="0" w:after="200" w:line="276" w:lineRule="auto"/>
        <w:rPr>
          <w:rFonts w:ascii="Arial" w:hAnsi="Arial" w:cs="Arial"/>
          <w:sz w:val="20"/>
          <w:lang w:val="sl-SI"/>
        </w:rPr>
      </w:pPr>
      <w:r w:rsidRPr="00F205A1">
        <w:rPr>
          <w:rFonts w:ascii="Arial" w:hAnsi="Arial" w:cs="Arial"/>
          <w:sz w:val="20"/>
          <w:lang w:val="sl-SI"/>
        </w:rPr>
        <w:t>Intervencija se bo izvajala z zaprtim javnim razpisom. Vstopni prag za to intervencijo znaša 40 odstotkov najvišjega možnega števila točk. Med vlogami, ki dosežejo vstopni prag 40 odstotkov najvišjega možnega števila točk se izberejo tiste, ki na podlagi ocenjevanja popolnih vlog, dosežejo višje število točk, do porabe razpisanih sredstev.</w:t>
      </w:r>
    </w:p>
    <w:p w14:paraId="6BAF66F4" w14:textId="0D47AE4D" w:rsidR="00F205A1" w:rsidRDefault="00F205A1" w:rsidP="00F205A1">
      <w:pPr>
        <w:rPr>
          <w:rFonts w:ascii="Arial" w:hAnsi="Arial" w:cs="Arial"/>
          <w:sz w:val="20"/>
          <w:u w:val="single"/>
          <w:lang w:val="sl-SI"/>
        </w:rPr>
      </w:pPr>
    </w:p>
    <w:p w14:paraId="11F67E2B" w14:textId="77777777" w:rsidR="00AE50CA" w:rsidRPr="00F205A1" w:rsidRDefault="00AE50CA" w:rsidP="00F205A1">
      <w:pPr>
        <w:rPr>
          <w:rFonts w:ascii="Arial" w:hAnsi="Arial" w:cs="Arial"/>
          <w:sz w:val="20"/>
          <w:u w:val="single"/>
          <w:lang w:val="sl-SI"/>
        </w:rPr>
      </w:pPr>
    </w:p>
    <w:p w14:paraId="6BAF66F5" w14:textId="77777777" w:rsidR="00F205A1" w:rsidRPr="00F205A1" w:rsidRDefault="00F205A1" w:rsidP="00F205A1">
      <w:pPr>
        <w:rPr>
          <w:rFonts w:ascii="Arial" w:hAnsi="Arial" w:cs="Arial"/>
          <w:sz w:val="20"/>
          <w:u w:val="single"/>
          <w:lang w:val="sl-SI"/>
        </w:rPr>
      </w:pPr>
      <w:r w:rsidRPr="00F205A1">
        <w:rPr>
          <w:rFonts w:ascii="Arial" w:hAnsi="Arial" w:cs="Arial"/>
          <w:sz w:val="20"/>
          <w:u w:val="single"/>
          <w:lang w:val="sl-SI"/>
        </w:rPr>
        <w:lastRenderedPageBreak/>
        <w:t>Merila</w:t>
      </w:r>
    </w:p>
    <w:p w14:paraId="6BAF66F6" w14:textId="77777777" w:rsidR="00F205A1" w:rsidRPr="00F205A1" w:rsidRDefault="00F205A1" w:rsidP="00F205A1">
      <w:pPr>
        <w:rPr>
          <w:rFonts w:ascii="Arial" w:hAnsi="Arial" w:cs="Arial"/>
          <w:sz w:val="20"/>
          <w:lang w:val="sl-SI"/>
        </w:rPr>
      </w:pPr>
      <w:r w:rsidRPr="00F205A1">
        <w:rPr>
          <w:rFonts w:ascii="Arial" w:hAnsi="Arial" w:cs="Arial"/>
          <w:sz w:val="20"/>
          <w:lang w:val="sl-SI"/>
        </w:rPr>
        <w:t>Upoštevajo se naslednja merila za izbor vlog:</w:t>
      </w:r>
    </w:p>
    <w:p w14:paraId="6BAF66F7" w14:textId="77777777" w:rsidR="00F205A1" w:rsidRPr="00F205A1" w:rsidRDefault="00F205A1" w:rsidP="00F205A1">
      <w:pPr>
        <w:rPr>
          <w:rFonts w:ascii="Arial" w:hAnsi="Arial" w:cs="Arial"/>
          <w:sz w:val="20"/>
          <w:lang w:val="sl-SI"/>
        </w:rPr>
      </w:pPr>
    </w:p>
    <w:p w14:paraId="6BAF66F8" w14:textId="77777777" w:rsidR="00F205A1" w:rsidRPr="00F205A1" w:rsidRDefault="00F205A1" w:rsidP="00F205A1">
      <w:pPr>
        <w:numPr>
          <w:ilvl w:val="0"/>
          <w:numId w:val="91"/>
        </w:numPr>
        <w:spacing w:before="0" w:after="200" w:line="276" w:lineRule="auto"/>
        <w:contextualSpacing/>
        <w:jc w:val="left"/>
        <w:rPr>
          <w:rFonts w:ascii="Arial" w:hAnsi="Arial" w:cs="Arial"/>
          <w:sz w:val="20"/>
          <w:lang w:val="sl-SI"/>
        </w:rPr>
      </w:pPr>
      <w:r w:rsidRPr="00F205A1">
        <w:rPr>
          <w:rFonts w:ascii="Arial" w:hAnsi="Arial" w:cs="Arial"/>
          <w:sz w:val="20"/>
          <w:lang w:val="sl-SI"/>
        </w:rPr>
        <w:t>Velikost gozdne drevesnice:</w:t>
      </w:r>
    </w:p>
    <w:p w14:paraId="6BAF66F9" w14:textId="77777777" w:rsidR="00F205A1" w:rsidRPr="00F205A1" w:rsidRDefault="00F205A1" w:rsidP="00F205A1">
      <w:pPr>
        <w:rPr>
          <w:rFonts w:ascii="Arial" w:hAnsi="Arial" w:cs="Arial"/>
          <w:sz w:val="20"/>
          <w:lang w:val="sl-SI"/>
        </w:rPr>
      </w:pPr>
      <w:r w:rsidRPr="00F205A1">
        <w:rPr>
          <w:rFonts w:ascii="Arial" w:hAnsi="Arial" w:cs="Arial"/>
          <w:sz w:val="20"/>
          <w:lang w:val="sl-SI"/>
        </w:rPr>
        <w:t>To merilo usmerja naložbe v po velikosti večje drevesnice, tiste, ki imajo večje površine za pridelavo in vzgojo sadik. Maksimalno število točk prejme vlagatelj, katerega površine zemljišč za vzgojo sadik merijo več kot 5 hektarjev. Površina je razvidna iz prijavnega obrazca. Zemljišča za vzgojo sadik so določena v Registru dobaviteljev gozdnega reprodukcijskega materiala (GRM).</w:t>
      </w:r>
    </w:p>
    <w:p w14:paraId="6BAF66FA" w14:textId="77777777" w:rsidR="00F205A1" w:rsidRPr="00F205A1" w:rsidRDefault="00F205A1" w:rsidP="00F205A1">
      <w:pPr>
        <w:rPr>
          <w:rFonts w:ascii="Arial" w:hAnsi="Arial" w:cs="Arial"/>
          <w:sz w:val="20"/>
          <w:lang w:val="sl-SI"/>
        </w:rPr>
      </w:pPr>
    </w:p>
    <w:p w14:paraId="6BAF66FB" w14:textId="77777777" w:rsidR="00F205A1" w:rsidRPr="00F205A1" w:rsidRDefault="00F205A1" w:rsidP="00F205A1">
      <w:pPr>
        <w:numPr>
          <w:ilvl w:val="0"/>
          <w:numId w:val="91"/>
        </w:numPr>
        <w:spacing w:before="0" w:after="200" w:line="276" w:lineRule="auto"/>
        <w:contextualSpacing/>
        <w:jc w:val="left"/>
        <w:rPr>
          <w:rFonts w:ascii="Arial" w:hAnsi="Arial" w:cs="Arial"/>
          <w:sz w:val="20"/>
          <w:lang w:val="sl-SI"/>
        </w:rPr>
      </w:pPr>
      <w:r w:rsidRPr="00F205A1">
        <w:rPr>
          <w:rFonts w:ascii="Arial" w:hAnsi="Arial" w:cs="Arial"/>
          <w:sz w:val="20"/>
          <w:lang w:val="sl-SI"/>
        </w:rPr>
        <w:t>Število zaposlenih v podjetju:</w:t>
      </w:r>
    </w:p>
    <w:p w14:paraId="6BAF66FC" w14:textId="7ED9EE17" w:rsidR="00F205A1" w:rsidRPr="00F205A1" w:rsidRDefault="00F205A1" w:rsidP="00F205A1">
      <w:pPr>
        <w:rPr>
          <w:rFonts w:ascii="Arial" w:hAnsi="Arial" w:cs="Arial"/>
          <w:sz w:val="20"/>
          <w:lang w:val="sl-SI"/>
        </w:rPr>
      </w:pPr>
      <w:r w:rsidRPr="00F205A1">
        <w:rPr>
          <w:rFonts w:ascii="Arial" w:hAnsi="Arial" w:cs="Arial"/>
          <w:sz w:val="20"/>
          <w:lang w:val="sl-SI"/>
        </w:rPr>
        <w:t>To merilo usmerja naložbe k vlagateljem katerih podjetja imajo manjše število zaposlenih. Maksimalno število točk prejme vlagatelj, ki ima zaposlen</w:t>
      </w:r>
      <w:r w:rsidR="00475D52">
        <w:rPr>
          <w:rFonts w:ascii="Arial" w:hAnsi="Arial" w:cs="Arial"/>
          <w:sz w:val="20"/>
          <w:lang w:val="sl-SI"/>
        </w:rPr>
        <w:t>o 1 ali</w:t>
      </w:r>
      <w:r w:rsidRPr="00F205A1">
        <w:rPr>
          <w:rFonts w:ascii="Arial" w:hAnsi="Arial" w:cs="Arial"/>
          <w:sz w:val="20"/>
          <w:lang w:val="sl-SI"/>
        </w:rPr>
        <w:t xml:space="preserve"> 2 osebi za polni delovni čas.</w:t>
      </w:r>
    </w:p>
    <w:p w14:paraId="6BAF66FD" w14:textId="77777777" w:rsidR="00F205A1" w:rsidRPr="00F205A1" w:rsidRDefault="00F205A1" w:rsidP="00F205A1">
      <w:pPr>
        <w:rPr>
          <w:rFonts w:ascii="Arial" w:hAnsi="Arial" w:cs="Arial"/>
          <w:sz w:val="20"/>
          <w:lang w:val="sl-SI"/>
        </w:rPr>
      </w:pPr>
    </w:p>
    <w:p w14:paraId="6BAF66FE" w14:textId="77777777" w:rsidR="00F205A1" w:rsidRPr="00F205A1" w:rsidRDefault="00F205A1" w:rsidP="00F205A1">
      <w:pPr>
        <w:numPr>
          <w:ilvl w:val="0"/>
          <w:numId w:val="91"/>
        </w:numPr>
        <w:spacing w:before="0" w:after="200" w:line="276" w:lineRule="auto"/>
        <w:contextualSpacing/>
        <w:jc w:val="left"/>
        <w:rPr>
          <w:rFonts w:ascii="Arial" w:hAnsi="Arial" w:cs="Arial"/>
          <w:sz w:val="20"/>
          <w:lang w:val="sl-SI"/>
        </w:rPr>
      </w:pPr>
      <w:r w:rsidRPr="00F205A1">
        <w:rPr>
          <w:rFonts w:ascii="Arial" w:hAnsi="Arial" w:cs="Arial"/>
          <w:sz w:val="20"/>
          <w:lang w:val="sl-SI"/>
        </w:rPr>
        <w:t>Sklenjene pogodbe za odkup sadik gozdnega drevja</w:t>
      </w:r>
    </w:p>
    <w:p w14:paraId="6BAF66FF" w14:textId="77777777" w:rsidR="00F205A1" w:rsidRPr="00F205A1" w:rsidRDefault="00F205A1" w:rsidP="00F205A1">
      <w:pPr>
        <w:rPr>
          <w:rFonts w:ascii="Arial" w:hAnsi="Arial" w:cs="Arial"/>
          <w:sz w:val="20"/>
          <w:lang w:val="sl-SI"/>
        </w:rPr>
      </w:pPr>
      <w:r w:rsidRPr="00F205A1">
        <w:rPr>
          <w:rFonts w:ascii="Arial" w:hAnsi="Arial" w:cs="Arial"/>
          <w:sz w:val="20"/>
          <w:lang w:val="sl-SI"/>
        </w:rPr>
        <w:t xml:space="preserve">S tem merilom želimo podpreti naložbe vlagateljem, ki imajo že sklenjene pogodbe za odkup sadik gozdnega drevja. </w:t>
      </w:r>
    </w:p>
    <w:p w14:paraId="6BAF6700" w14:textId="77777777" w:rsidR="00F205A1" w:rsidRPr="00F205A1" w:rsidRDefault="00F205A1" w:rsidP="00F205A1">
      <w:pPr>
        <w:rPr>
          <w:rFonts w:ascii="Arial" w:hAnsi="Arial" w:cs="Arial"/>
          <w:i/>
          <w:sz w:val="20"/>
          <w:u w:val="single"/>
          <w:lang w:val="sl-SI"/>
        </w:rPr>
      </w:pPr>
    </w:p>
    <w:p w14:paraId="6BAF6701" w14:textId="77777777" w:rsidR="00F205A1" w:rsidRPr="00F205A1" w:rsidRDefault="00F205A1" w:rsidP="00F205A1">
      <w:pPr>
        <w:numPr>
          <w:ilvl w:val="0"/>
          <w:numId w:val="91"/>
        </w:numPr>
        <w:spacing w:before="0" w:after="200" w:line="276" w:lineRule="auto"/>
        <w:contextualSpacing/>
        <w:jc w:val="left"/>
        <w:rPr>
          <w:rFonts w:ascii="Arial" w:hAnsi="Arial" w:cs="Arial"/>
          <w:sz w:val="20"/>
          <w:lang w:val="sl-SI"/>
        </w:rPr>
      </w:pPr>
      <w:r w:rsidRPr="00F205A1">
        <w:rPr>
          <w:rFonts w:ascii="Arial" w:hAnsi="Arial" w:cs="Arial"/>
          <w:sz w:val="20"/>
          <w:lang w:val="sl-SI"/>
        </w:rPr>
        <w:t>Število drevesničarskih dejavnosti, ki jih dobavitelj opravlja</w:t>
      </w:r>
    </w:p>
    <w:p w14:paraId="6BAF6702" w14:textId="77777777" w:rsidR="00F205A1" w:rsidRPr="00F205A1" w:rsidRDefault="00F205A1" w:rsidP="00F205A1">
      <w:pPr>
        <w:rPr>
          <w:rFonts w:ascii="Arial" w:hAnsi="Arial" w:cs="Arial"/>
          <w:sz w:val="20"/>
          <w:lang w:val="sl-SI"/>
        </w:rPr>
      </w:pPr>
      <w:r w:rsidRPr="00F205A1">
        <w:rPr>
          <w:rFonts w:ascii="Arial" w:hAnsi="Arial" w:cs="Arial"/>
          <w:sz w:val="20"/>
          <w:lang w:val="sl-SI"/>
        </w:rPr>
        <w:t xml:space="preserve">Vse dejavnosti, ki jih lahko dobavitelj opravlja so določene v Registru dobaviteljev GRM. </w:t>
      </w:r>
      <w:r w:rsidRPr="00F205A1">
        <w:rPr>
          <w:rFonts w:ascii="Arial" w:eastAsia="Calibri" w:hAnsi="Arial" w:cs="Arial"/>
          <w:sz w:val="20"/>
          <w:lang w:val="sl-SI"/>
        </w:rPr>
        <w:t>Drevesničarske dejavnosti so: pridobivanje semenskega materiala in puljenk v sestojih in skupinah; dodelovanje semenskega materiala; skladiščenje semenskega materiala; vzgoja sadilnega materiala; razdeljevanje, posredovanje; odkupovanje, prodajanje;  pridobivanje semenskega materiala in delov rastlin v semenskih plantažah, starših družin, klonih in klonskih mešanicah</w:t>
      </w:r>
      <w:r w:rsidRPr="00F205A1">
        <w:rPr>
          <w:rFonts w:ascii="Arial" w:eastAsia="Calibri" w:hAnsi="Arial" w:cs="Arial"/>
          <w:b/>
          <w:sz w:val="20"/>
          <w:lang w:val="sl-SI"/>
        </w:rPr>
        <w:t xml:space="preserve">. </w:t>
      </w:r>
      <w:r w:rsidRPr="00F205A1">
        <w:rPr>
          <w:rFonts w:ascii="Arial" w:hAnsi="Arial" w:cs="Arial"/>
          <w:sz w:val="20"/>
          <w:lang w:val="sl-SI"/>
        </w:rPr>
        <w:t>Maksimalno število točk prejme vlagatelj, če opravlja veš kot tri dejavnosti.</w:t>
      </w:r>
    </w:p>
    <w:p w14:paraId="6BAF6703" w14:textId="77777777" w:rsidR="00F205A1" w:rsidRPr="00F205A1" w:rsidRDefault="00F205A1" w:rsidP="00F205A1">
      <w:pPr>
        <w:rPr>
          <w:rFonts w:ascii="Arial" w:hAnsi="Arial" w:cs="Arial"/>
          <w:i/>
          <w:sz w:val="20"/>
          <w:u w:val="single"/>
          <w:lang w:val="sl-SI"/>
        </w:rPr>
      </w:pPr>
    </w:p>
    <w:p w14:paraId="6BAF6704" w14:textId="77777777" w:rsidR="00F205A1" w:rsidRPr="00F205A1" w:rsidRDefault="00F205A1" w:rsidP="00F205A1">
      <w:pPr>
        <w:numPr>
          <w:ilvl w:val="0"/>
          <w:numId w:val="91"/>
        </w:numPr>
        <w:spacing w:before="0" w:after="200" w:line="276" w:lineRule="auto"/>
        <w:contextualSpacing/>
        <w:jc w:val="left"/>
        <w:rPr>
          <w:rFonts w:ascii="Arial" w:hAnsi="Arial" w:cs="Arial"/>
          <w:sz w:val="20"/>
          <w:lang w:val="sl-SI"/>
        </w:rPr>
      </w:pPr>
      <w:r w:rsidRPr="00F205A1">
        <w:rPr>
          <w:rFonts w:ascii="Arial" w:hAnsi="Arial" w:cs="Arial"/>
          <w:sz w:val="20"/>
          <w:lang w:val="sl-SI"/>
        </w:rPr>
        <w:t xml:space="preserve">Število enot pridelave </w:t>
      </w:r>
    </w:p>
    <w:p w14:paraId="6BAF6705" w14:textId="77777777" w:rsidR="00F205A1" w:rsidRPr="00F205A1" w:rsidRDefault="00F205A1" w:rsidP="00F205A1">
      <w:pPr>
        <w:rPr>
          <w:rFonts w:ascii="Arial" w:hAnsi="Arial" w:cs="Arial"/>
          <w:sz w:val="20"/>
          <w:lang w:val="sl-SI"/>
        </w:rPr>
      </w:pPr>
      <w:r w:rsidRPr="00F205A1">
        <w:rPr>
          <w:rFonts w:ascii="Arial" w:hAnsi="Arial" w:cs="Arial"/>
          <w:sz w:val="20"/>
          <w:lang w:val="sl-SI"/>
        </w:rPr>
        <w:t>Število enot pridelave je določeno v Registru dobaviteljev GRM. Enote predelave so: enota dodelovanja semenskega materiala, enota hranjenja semenskega materiala, enota vzgoje sadilnega materiala, razdeljevalni center, prodajno mesto. Maksimalno število točk prejme vlagatelj, ki ima več kot tri enote pridelave.</w:t>
      </w:r>
    </w:p>
    <w:p w14:paraId="6BAF6706" w14:textId="77777777" w:rsidR="00F205A1" w:rsidRPr="00F205A1" w:rsidRDefault="00F205A1" w:rsidP="00F205A1">
      <w:pPr>
        <w:rPr>
          <w:rFonts w:ascii="Arial" w:hAnsi="Arial" w:cs="Arial"/>
          <w:i/>
          <w:sz w:val="20"/>
          <w:u w:val="single"/>
          <w:lang w:val="sl-SI"/>
        </w:rPr>
      </w:pPr>
    </w:p>
    <w:p w14:paraId="6BAF6707" w14:textId="77777777" w:rsidR="00F205A1" w:rsidRPr="00F205A1" w:rsidRDefault="00F205A1" w:rsidP="00F205A1">
      <w:pPr>
        <w:rPr>
          <w:rFonts w:ascii="Arial" w:hAnsi="Arial" w:cs="Arial"/>
          <w:i/>
          <w:sz w:val="20"/>
          <w:u w:val="single"/>
          <w:lang w:val="sl-SI"/>
        </w:rPr>
      </w:pPr>
    </w:p>
    <w:tbl>
      <w:tblPr>
        <w:tblW w:w="92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04"/>
        <w:gridCol w:w="2477"/>
      </w:tblGrid>
      <w:tr w:rsidR="00F205A1" w:rsidRPr="00F205A1" w14:paraId="6BAF670A" w14:textId="77777777" w:rsidTr="003B5E78">
        <w:trPr>
          <w:trHeight w:val="546"/>
        </w:trPr>
        <w:tc>
          <w:tcPr>
            <w:tcW w:w="6804"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BAF6708" w14:textId="77777777" w:rsidR="00F205A1" w:rsidRPr="00F205A1" w:rsidRDefault="00F205A1" w:rsidP="00F205A1">
            <w:pPr>
              <w:spacing w:before="0" w:after="0" w:line="276" w:lineRule="auto"/>
              <w:rPr>
                <w:rFonts w:ascii="Arial" w:hAnsi="Arial" w:cs="Arial"/>
                <w:b/>
                <w:sz w:val="20"/>
                <w:lang w:val="sl-SI"/>
              </w:rPr>
            </w:pPr>
            <w:r w:rsidRPr="00F205A1">
              <w:rPr>
                <w:rFonts w:ascii="Arial" w:hAnsi="Arial" w:cs="Arial"/>
                <w:b/>
                <w:sz w:val="20"/>
                <w:lang w:val="sl-SI"/>
              </w:rPr>
              <w:t>Merila</w:t>
            </w:r>
          </w:p>
        </w:tc>
        <w:tc>
          <w:tcPr>
            <w:tcW w:w="2477" w:type="dxa"/>
            <w:tcBorders>
              <w:top w:val="single" w:sz="4" w:space="0" w:color="auto"/>
              <w:left w:val="single" w:sz="4" w:space="0" w:color="auto"/>
              <w:bottom w:val="single" w:sz="4" w:space="0" w:color="auto"/>
              <w:right w:val="single" w:sz="4" w:space="0" w:color="auto"/>
            </w:tcBorders>
            <w:shd w:val="clear" w:color="auto" w:fill="BFBFBF"/>
            <w:vAlign w:val="center"/>
          </w:tcPr>
          <w:p w14:paraId="6BAF6709" w14:textId="77777777" w:rsidR="00F205A1" w:rsidRPr="00F205A1" w:rsidRDefault="00F205A1" w:rsidP="00F205A1">
            <w:pPr>
              <w:spacing w:before="0" w:after="0" w:line="276" w:lineRule="auto"/>
              <w:jc w:val="center"/>
              <w:rPr>
                <w:rFonts w:ascii="Arial" w:hAnsi="Arial" w:cs="Arial"/>
                <w:b/>
                <w:sz w:val="20"/>
                <w:lang w:val="sl-SI"/>
              </w:rPr>
            </w:pPr>
            <w:r w:rsidRPr="00F205A1">
              <w:rPr>
                <w:rFonts w:ascii="Arial" w:hAnsi="Arial" w:cs="Arial"/>
                <w:b/>
                <w:sz w:val="20"/>
                <w:lang w:val="sl-SI"/>
              </w:rPr>
              <w:t>Maksimalno število točk</w:t>
            </w:r>
          </w:p>
        </w:tc>
      </w:tr>
      <w:tr w:rsidR="00F205A1" w:rsidRPr="00F205A1" w14:paraId="6BAF670D" w14:textId="77777777" w:rsidTr="003B5E78">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14:paraId="6BAF670B" w14:textId="77777777" w:rsidR="00F205A1" w:rsidRPr="00F205A1" w:rsidRDefault="00F205A1" w:rsidP="00F205A1">
            <w:pPr>
              <w:numPr>
                <w:ilvl w:val="0"/>
                <w:numId w:val="111"/>
              </w:numPr>
              <w:spacing w:before="0" w:after="200" w:line="276" w:lineRule="auto"/>
              <w:contextualSpacing/>
              <w:jc w:val="left"/>
              <w:rPr>
                <w:rFonts w:ascii="Arial" w:hAnsi="Arial" w:cs="Arial"/>
                <w:b/>
                <w:color w:val="000000"/>
                <w:sz w:val="20"/>
                <w:lang w:val="sl-SI"/>
              </w:rPr>
            </w:pPr>
            <w:r w:rsidRPr="00F205A1">
              <w:rPr>
                <w:rFonts w:ascii="Arial" w:hAnsi="Arial" w:cs="Arial"/>
                <w:b/>
                <w:sz w:val="20"/>
                <w:lang w:val="sl-SI"/>
              </w:rPr>
              <w:t>Velikost gozdne drevesnice</w:t>
            </w:r>
          </w:p>
        </w:tc>
        <w:tc>
          <w:tcPr>
            <w:tcW w:w="2477" w:type="dxa"/>
            <w:tcBorders>
              <w:top w:val="nil"/>
              <w:left w:val="single" w:sz="4" w:space="0" w:color="auto"/>
              <w:bottom w:val="single" w:sz="4" w:space="0" w:color="auto"/>
              <w:right w:val="single" w:sz="4" w:space="0" w:color="auto"/>
            </w:tcBorders>
            <w:vAlign w:val="center"/>
          </w:tcPr>
          <w:p w14:paraId="6BAF670C" w14:textId="77777777" w:rsidR="00F205A1" w:rsidRPr="00F205A1" w:rsidRDefault="00F205A1" w:rsidP="00F205A1">
            <w:pPr>
              <w:jc w:val="center"/>
              <w:rPr>
                <w:rFonts w:ascii="Arial" w:hAnsi="Arial" w:cs="Arial"/>
                <w:b/>
                <w:sz w:val="20"/>
                <w:lang w:val="sl-SI"/>
              </w:rPr>
            </w:pPr>
            <w:r w:rsidRPr="00F205A1">
              <w:rPr>
                <w:rFonts w:ascii="Arial" w:hAnsi="Arial" w:cs="Arial"/>
                <w:b/>
                <w:sz w:val="20"/>
                <w:lang w:val="sl-SI"/>
              </w:rPr>
              <w:t>30</w:t>
            </w:r>
          </w:p>
        </w:tc>
      </w:tr>
      <w:tr w:rsidR="00F205A1" w:rsidRPr="00F205A1" w14:paraId="6BAF6710" w14:textId="77777777" w:rsidTr="003B5E78">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14:paraId="6BAF670E" w14:textId="77777777" w:rsidR="00F205A1" w:rsidRPr="00F205A1" w:rsidRDefault="00F205A1" w:rsidP="00F205A1">
            <w:pPr>
              <w:numPr>
                <w:ilvl w:val="0"/>
                <w:numId w:val="106"/>
              </w:numPr>
              <w:spacing w:before="0" w:after="200" w:line="276" w:lineRule="auto"/>
              <w:contextualSpacing/>
              <w:jc w:val="left"/>
              <w:rPr>
                <w:rFonts w:ascii="Arial" w:hAnsi="Arial" w:cs="Arial"/>
                <w:sz w:val="20"/>
                <w:lang w:val="sl-SI"/>
              </w:rPr>
            </w:pPr>
            <w:r w:rsidRPr="00F205A1">
              <w:rPr>
                <w:rFonts w:ascii="Arial" w:hAnsi="Arial" w:cs="Arial"/>
                <w:sz w:val="20"/>
                <w:lang w:val="sl-SI"/>
              </w:rPr>
              <w:t>površine zemljišč za vzgojo sadik gozdnega drevja merijo več kot 5 hektarjev;</w:t>
            </w:r>
          </w:p>
        </w:tc>
        <w:tc>
          <w:tcPr>
            <w:tcW w:w="2477" w:type="dxa"/>
            <w:tcBorders>
              <w:top w:val="nil"/>
              <w:left w:val="single" w:sz="4" w:space="0" w:color="auto"/>
              <w:bottom w:val="single" w:sz="4" w:space="0" w:color="auto"/>
              <w:right w:val="single" w:sz="4" w:space="0" w:color="auto"/>
            </w:tcBorders>
            <w:vAlign w:val="center"/>
          </w:tcPr>
          <w:p w14:paraId="6BAF670F"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30</w:t>
            </w:r>
          </w:p>
        </w:tc>
      </w:tr>
      <w:tr w:rsidR="00F205A1" w:rsidRPr="00F205A1" w14:paraId="6BAF6713" w14:textId="77777777" w:rsidTr="003B5E78">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14:paraId="6BAF6711" w14:textId="77777777" w:rsidR="00F205A1" w:rsidRPr="00F205A1" w:rsidRDefault="00F205A1" w:rsidP="00F205A1">
            <w:pPr>
              <w:numPr>
                <w:ilvl w:val="0"/>
                <w:numId w:val="106"/>
              </w:numPr>
              <w:spacing w:before="0" w:after="200" w:line="276" w:lineRule="auto"/>
              <w:contextualSpacing/>
              <w:jc w:val="left"/>
              <w:rPr>
                <w:rFonts w:ascii="Arial" w:hAnsi="Arial" w:cs="Arial"/>
                <w:sz w:val="20"/>
                <w:lang w:val="sl-SI"/>
              </w:rPr>
            </w:pPr>
            <w:r w:rsidRPr="00F205A1">
              <w:rPr>
                <w:rFonts w:ascii="Arial" w:hAnsi="Arial" w:cs="Arial"/>
                <w:sz w:val="20"/>
                <w:lang w:val="sl-SI"/>
              </w:rPr>
              <w:t>površine zemljišč za vzgojo sadik gozdnega drevja merijo od 3,0 do 5,0 hektarjev;</w:t>
            </w:r>
          </w:p>
        </w:tc>
        <w:tc>
          <w:tcPr>
            <w:tcW w:w="2477" w:type="dxa"/>
            <w:tcBorders>
              <w:top w:val="nil"/>
              <w:left w:val="single" w:sz="4" w:space="0" w:color="auto"/>
              <w:bottom w:val="single" w:sz="4" w:space="0" w:color="auto"/>
              <w:right w:val="single" w:sz="4" w:space="0" w:color="auto"/>
            </w:tcBorders>
            <w:vAlign w:val="center"/>
          </w:tcPr>
          <w:p w14:paraId="6BAF6712"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24</w:t>
            </w:r>
          </w:p>
        </w:tc>
      </w:tr>
      <w:tr w:rsidR="00F205A1" w:rsidRPr="00F205A1" w14:paraId="6BAF6716" w14:textId="77777777" w:rsidTr="003B5E78">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14:paraId="6BAF6714" w14:textId="77777777" w:rsidR="00F205A1" w:rsidRPr="00F205A1" w:rsidRDefault="00F205A1" w:rsidP="00F205A1">
            <w:pPr>
              <w:numPr>
                <w:ilvl w:val="0"/>
                <w:numId w:val="106"/>
              </w:numPr>
              <w:spacing w:before="0" w:after="200" w:line="276" w:lineRule="auto"/>
              <w:contextualSpacing/>
              <w:jc w:val="left"/>
              <w:rPr>
                <w:rFonts w:ascii="Arial" w:hAnsi="Arial" w:cs="Arial"/>
                <w:sz w:val="20"/>
                <w:lang w:val="sl-SI"/>
              </w:rPr>
            </w:pPr>
            <w:r w:rsidRPr="00F205A1">
              <w:rPr>
                <w:rFonts w:ascii="Arial" w:hAnsi="Arial" w:cs="Arial"/>
                <w:sz w:val="20"/>
                <w:lang w:val="sl-SI"/>
              </w:rPr>
              <w:t>površine zemljišč za vzgojo sadik gozdnega drevja merijo od 1,0 do 2,9 hektarjev;</w:t>
            </w:r>
          </w:p>
        </w:tc>
        <w:tc>
          <w:tcPr>
            <w:tcW w:w="2477" w:type="dxa"/>
            <w:tcBorders>
              <w:top w:val="single" w:sz="4" w:space="0" w:color="auto"/>
              <w:left w:val="single" w:sz="4" w:space="0" w:color="auto"/>
              <w:bottom w:val="single" w:sz="4" w:space="0" w:color="auto"/>
              <w:right w:val="single" w:sz="4" w:space="0" w:color="auto"/>
            </w:tcBorders>
            <w:vAlign w:val="center"/>
          </w:tcPr>
          <w:p w14:paraId="6BAF6715"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18</w:t>
            </w:r>
          </w:p>
        </w:tc>
      </w:tr>
      <w:tr w:rsidR="00F205A1" w:rsidRPr="00F205A1" w14:paraId="6BAF6719" w14:textId="77777777" w:rsidTr="003B5E78">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14:paraId="6BAF6717" w14:textId="77777777" w:rsidR="00F205A1" w:rsidRPr="00F205A1" w:rsidRDefault="00F205A1" w:rsidP="00F205A1">
            <w:pPr>
              <w:numPr>
                <w:ilvl w:val="0"/>
                <w:numId w:val="106"/>
              </w:numPr>
              <w:spacing w:before="0" w:after="200" w:line="276" w:lineRule="auto"/>
              <w:contextualSpacing/>
              <w:jc w:val="left"/>
              <w:rPr>
                <w:rFonts w:ascii="Arial" w:hAnsi="Arial" w:cs="Arial"/>
                <w:sz w:val="20"/>
                <w:lang w:val="sl-SI"/>
              </w:rPr>
            </w:pPr>
            <w:r w:rsidRPr="00F205A1">
              <w:rPr>
                <w:rFonts w:ascii="Arial" w:hAnsi="Arial" w:cs="Arial"/>
                <w:sz w:val="20"/>
                <w:lang w:val="sl-SI"/>
              </w:rPr>
              <w:t>površine zemljišč za vzgojo sadik gozdnega drevja merijo od 0,6 do 0,9 hektarjev;</w:t>
            </w:r>
          </w:p>
        </w:tc>
        <w:tc>
          <w:tcPr>
            <w:tcW w:w="2477" w:type="dxa"/>
            <w:tcBorders>
              <w:top w:val="nil"/>
              <w:left w:val="single" w:sz="4" w:space="0" w:color="auto"/>
              <w:bottom w:val="single" w:sz="4" w:space="0" w:color="auto"/>
              <w:right w:val="single" w:sz="4" w:space="0" w:color="auto"/>
            </w:tcBorders>
            <w:vAlign w:val="center"/>
          </w:tcPr>
          <w:p w14:paraId="6BAF6718"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12</w:t>
            </w:r>
          </w:p>
        </w:tc>
      </w:tr>
      <w:tr w:rsidR="00F205A1" w:rsidRPr="00F205A1" w14:paraId="6BAF671C" w14:textId="77777777" w:rsidTr="003B5E78">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14:paraId="6BAF671A" w14:textId="77777777" w:rsidR="00F205A1" w:rsidRPr="00F205A1" w:rsidRDefault="00F205A1" w:rsidP="00F205A1">
            <w:pPr>
              <w:numPr>
                <w:ilvl w:val="0"/>
                <w:numId w:val="106"/>
              </w:numPr>
              <w:spacing w:before="0" w:after="200" w:line="276" w:lineRule="auto"/>
              <w:contextualSpacing/>
              <w:jc w:val="left"/>
              <w:rPr>
                <w:rFonts w:ascii="Arial" w:hAnsi="Arial" w:cs="Arial"/>
                <w:sz w:val="20"/>
                <w:lang w:val="sl-SI"/>
              </w:rPr>
            </w:pPr>
            <w:r w:rsidRPr="00F205A1">
              <w:rPr>
                <w:rFonts w:ascii="Arial" w:hAnsi="Arial" w:cs="Arial"/>
                <w:sz w:val="20"/>
                <w:lang w:val="sl-SI"/>
              </w:rPr>
              <w:t>površine zemljišč za vzgojo sadik gozdnega drevja merijo do 0,5 hektarjev.</w:t>
            </w:r>
          </w:p>
        </w:tc>
        <w:tc>
          <w:tcPr>
            <w:tcW w:w="2477" w:type="dxa"/>
            <w:tcBorders>
              <w:top w:val="nil"/>
              <w:left w:val="single" w:sz="4" w:space="0" w:color="auto"/>
              <w:bottom w:val="single" w:sz="4" w:space="0" w:color="auto"/>
              <w:right w:val="single" w:sz="4" w:space="0" w:color="auto"/>
            </w:tcBorders>
            <w:vAlign w:val="center"/>
          </w:tcPr>
          <w:p w14:paraId="6BAF671B"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6</w:t>
            </w:r>
          </w:p>
        </w:tc>
      </w:tr>
      <w:tr w:rsidR="00F205A1" w:rsidRPr="00F205A1" w14:paraId="6BAF671F" w14:textId="77777777" w:rsidTr="003B5E78">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14:paraId="6BAF671D" w14:textId="77777777" w:rsidR="00F205A1" w:rsidRPr="00F205A1" w:rsidRDefault="00F205A1" w:rsidP="00F205A1">
            <w:pPr>
              <w:numPr>
                <w:ilvl w:val="0"/>
                <w:numId w:val="111"/>
              </w:numPr>
              <w:spacing w:before="0" w:after="200" w:line="276" w:lineRule="auto"/>
              <w:contextualSpacing/>
              <w:jc w:val="left"/>
              <w:rPr>
                <w:rFonts w:ascii="Arial" w:hAnsi="Arial" w:cs="Arial"/>
                <w:b/>
                <w:color w:val="000000"/>
                <w:sz w:val="20"/>
                <w:lang w:val="sl-SI"/>
              </w:rPr>
            </w:pPr>
            <w:r w:rsidRPr="00F205A1">
              <w:rPr>
                <w:rFonts w:ascii="Arial" w:hAnsi="Arial" w:cs="Arial"/>
                <w:b/>
                <w:sz w:val="20"/>
                <w:lang w:val="sl-SI"/>
              </w:rPr>
              <w:t>Število zaposlenih v podjetju</w:t>
            </w:r>
            <w:r w:rsidRPr="00F205A1">
              <w:rPr>
                <w:rFonts w:ascii="Arial" w:hAnsi="Arial" w:cs="Arial"/>
                <w:b/>
                <w:color w:val="000000"/>
                <w:sz w:val="20"/>
                <w:lang w:val="sl-SI"/>
              </w:rPr>
              <w:t xml:space="preserve"> </w:t>
            </w:r>
          </w:p>
        </w:tc>
        <w:tc>
          <w:tcPr>
            <w:tcW w:w="2477" w:type="dxa"/>
            <w:tcBorders>
              <w:top w:val="single" w:sz="4" w:space="0" w:color="auto"/>
              <w:left w:val="single" w:sz="4" w:space="0" w:color="auto"/>
              <w:bottom w:val="single" w:sz="4" w:space="0" w:color="auto"/>
              <w:right w:val="single" w:sz="4" w:space="0" w:color="auto"/>
            </w:tcBorders>
            <w:vAlign w:val="center"/>
          </w:tcPr>
          <w:p w14:paraId="6BAF671E" w14:textId="77777777" w:rsidR="00F205A1" w:rsidRPr="00F205A1" w:rsidRDefault="00F205A1" w:rsidP="00F205A1">
            <w:pPr>
              <w:jc w:val="center"/>
              <w:rPr>
                <w:rFonts w:ascii="Arial" w:hAnsi="Arial" w:cs="Arial"/>
                <w:b/>
                <w:color w:val="000000"/>
                <w:sz w:val="20"/>
                <w:lang w:val="sl-SI"/>
              </w:rPr>
            </w:pPr>
            <w:r w:rsidRPr="00F205A1">
              <w:rPr>
                <w:rFonts w:ascii="Arial" w:hAnsi="Arial" w:cs="Arial"/>
                <w:b/>
                <w:sz w:val="20"/>
                <w:lang w:val="sl-SI"/>
              </w:rPr>
              <w:t>20</w:t>
            </w:r>
          </w:p>
        </w:tc>
      </w:tr>
      <w:tr w:rsidR="00F205A1" w:rsidRPr="00F205A1" w14:paraId="6BAF6722" w14:textId="77777777" w:rsidTr="003B5E78">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14:paraId="6BAF6720" w14:textId="098FD2E8" w:rsidR="00F205A1" w:rsidRPr="00F205A1" w:rsidRDefault="00F205A1" w:rsidP="00F205A1">
            <w:pPr>
              <w:numPr>
                <w:ilvl w:val="0"/>
                <w:numId w:val="106"/>
              </w:numPr>
              <w:spacing w:before="0" w:after="200" w:line="276" w:lineRule="auto"/>
              <w:contextualSpacing/>
              <w:jc w:val="left"/>
              <w:rPr>
                <w:rFonts w:ascii="Arial" w:hAnsi="Arial" w:cs="Arial"/>
                <w:sz w:val="20"/>
                <w:lang w:val="sl-SI"/>
              </w:rPr>
            </w:pPr>
            <w:r w:rsidRPr="00F205A1">
              <w:rPr>
                <w:rFonts w:ascii="Arial" w:hAnsi="Arial" w:cs="Arial"/>
                <w:sz w:val="20"/>
                <w:lang w:val="sl-SI"/>
              </w:rPr>
              <w:lastRenderedPageBreak/>
              <w:t>vlagatelj ima zaposlen</w:t>
            </w:r>
            <w:r w:rsidR="00475D52">
              <w:rPr>
                <w:rFonts w:ascii="Arial" w:hAnsi="Arial" w:cs="Arial"/>
                <w:sz w:val="20"/>
                <w:lang w:val="sl-SI"/>
              </w:rPr>
              <w:t>o</w:t>
            </w:r>
            <w:r w:rsidR="00AE50CA">
              <w:rPr>
                <w:rFonts w:ascii="Arial" w:hAnsi="Arial" w:cs="Arial"/>
                <w:sz w:val="20"/>
                <w:lang w:val="sl-SI"/>
              </w:rPr>
              <w:t xml:space="preserve"> </w:t>
            </w:r>
            <w:r w:rsidR="00475D52">
              <w:rPr>
                <w:rFonts w:ascii="Arial" w:hAnsi="Arial" w:cs="Arial"/>
                <w:sz w:val="20"/>
                <w:lang w:val="sl-SI"/>
              </w:rPr>
              <w:t>1 ali</w:t>
            </w:r>
            <w:r w:rsidRPr="00F205A1">
              <w:rPr>
                <w:rFonts w:ascii="Arial" w:hAnsi="Arial" w:cs="Arial"/>
                <w:sz w:val="20"/>
                <w:lang w:val="sl-SI"/>
              </w:rPr>
              <w:t xml:space="preserve"> 2 osebi za polni delovni čas;</w:t>
            </w:r>
          </w:p>
        </w:tc>
        <w:tc>
          <w:tcPr>
            <w:tcW w:w="2477" w:type="dxa"/>
            <w:tcBorders>
              <w:top w:val="single" w:sz="4" w:space="0" w:color="auto"/>
              <w:left w:val="single" w:sz="4" w:space="0" w:color="auto"/>
              <w:bottom w:val="single" w:sz="4" w:space="0" w:color="auto"/>
              <w:right w:val="single" w:sz="4" w:space="0" w:color="auto"/>
            </w:tcBorders>
            <w:vAlign w:val="center"/>
          </w:tcPr>
          <w:p w14:paraId="6BAF6721"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20</w:t>
            </w:r>
          </w:p>
        </w:tc>
      </w:tr>
      <w:tr w:rsidR="00F205A1" w:rsidRPr="00F205A1" w14:paraId="6BAF6725" w14:textId="77777777" w:rsidTr="003B5E78">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14:paraId="6BAF6723" w14:textId="77777777" w:rsidR="00F205A1" w:rsidRPr="00F205A1" w:rsidRDefault="00F205A1" w:rsidP="00F205A1">
            <w:pPr>
              <w:numPr>
                <w:ilvl w:val="0"/>
                <w:numId w:val="106"/>
              </w:numPr>
              <w:spacing w:before="0" w:after="200" w:line="276" w:lineRule="auto"/>
              <w:contextualSpacing/>
              <w:jc w:val="left"/>
              <w:rPr>
                <w:rFonts w:ascii="Arial" w:hAnsi="Arial" w:cs="Arial"/>
                <w:sz w:val="20"/>
                <w:lang w:val="sl-SI"/>
              </w:rPr>
            </w:pPr>
            <w:r w:rsidRPr="00F205A1">
              <w:rPr>
                <w:rFonts w:ascii="Arial" w:hAnsi="Arial" w:cs="Arial"/>
                <w:sz w:val="20"/>
                <w:lang w:val="sl-SI"/>
              </w:rPr>
              <w:t>vlagatelj ima zaposlenih od 3 do vključno 7 oseb za polni delovni čas;</w:t>
            </w:r>
          </w:p>
        </w:tc>
        <w:tc>
          <w:tcPr>
            <w:tcW w:w="2477" w:type="dxa"/>
            <w:tcBorders>
              <w:top w:val="single" w:sz="4" w:space="0" w:color="auto"/>
              <w:left w:val="single" w:sz="4" w:space="0" w:color="auto"/>
              <w:bottom w:val="single" w:sz="4" w:space="0" w:color="auto"/>
              <w:right w:val="single" w:sz="4" w:space="0" w:color="auto"/>
            </w:tcBorders>
            <w:vAlign w:val="center"/>
          </w:tcPr>
          <w:p w14:paraId="6BAF6724"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16</w:t>
            </w:r>
          </w:p>
        </w:tc>
      </w:tr>
      <w:tr w:rsidR="00F205A1" w:rsidRPr="00F205A1" w14:paraId="6BAF6728" w14:textId="77777777" w:rsidTr="003B5E78">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14:paraId="6BAF6726" w14:textId="77777777" w:rsidR="00F205A1" w:rsidRPr="00F205A1" w:rsidRDefault="00F205A1" w:rsidP="00F205A1">
            <w:pPr>
              <w:numPr>
                <w:ilvl w:val="0"/>
                <w:numId w:val="106"/>
              </w:numPr>
              <w:spacing w:before="0" w:after="200" w:line="276" w:lineRule="auto"/>
              <w:contextualSpacing/>
              <w:jc w:val="left"/>
              <w:rPr>
                <w:rFonts w:ascii="Arial" w:hAnsi="Arial" w:cs="Arial"/>
                <w:sz w:val="20"/>
                <w:lang w:val="sl-SI"/>
              </w:rPr>
            </w:pPr>
            <w:r w:rsidRPr="00F205A1">
              <w:rPr>
                <w:rFonts w:ascii="Arial" w:hAnsi="Arial" w:cs="Arial"/>
                <w:sz w:val="20"/>
                <w:lang w:val="sl-SI"/>
              </w:rPr>
              <w:t>vlagatelj ima zaposlenih od 8 do vključno 10 oseb za polni delovni čas;</w:t>
            </w:r>
          </w:p>
        </w:tc>
        <w:tc>
          <w:tcPr>
            <w:tcW w:w="2477" w:type="dxa"/>
            <w:tcBorders>
              <w:top w:val="single" w:sz="4" w:space="0" w:color="auto"/>
              <w:left w:val="single" w:sz="4" w:space="0" w:color="auto"/>
              <w:bottom w:val="single" w:sz="4" w:space="0" w:color="auto"/>
              <w:right w:val="single" w:sz="4" w:space="0" w:color="auto"/>
            </w:tcBorders>
            <w:vAlign w:val="center"/>
          </w:tcPr>
          <w:p w14:paraId="6BAF6727"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12</w:t>
            </w:r>
          </w:p>
        </w:tc>
      </w:tr>
      <w:tr w:rsidR="00F205A1" w:rsidRPr="00F205A1" w14:paraId="6BAF672B" w14:textId="77777777" w:rsidTr="003B5E78">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14:paraId="6BAF6729" w14:textId="77777777" w:rsidR="00F205A1" w:rsidRPr="00F205A1" w:rsidRDefault="00F205A1" w:rsidP="00F205A1">
            <w:pPr>
              <w:numPr>
                <w:ilvl w:val="0"/>
                <w:numId w:val="106"/>
              </w:numPr>
              <w:spacing w:before="0" w:after="200" w:line="276" w:lineRule="auto"/>
              <w:contextualSpacing/>
              <w:jc w:val="left"/>
              <w:rPr>
                <w:rFonts w:ascii="Arial" w:hAnsi="Arial" w:cs="Arial"/>
                <w:sz w:val="20"/>
                <w:lang w:val="sl-SI"/>
              </w:rPr>
            </w:pPr>
            <w:r w:rsidRPr="00F205A1">
              <w:rPr>
                <w:rFonts w:ascii="Arial" w:hAnsi="Arial" w:cs="Arial"/>
                <w:sz w:val="20"/>
                <w:lang w:val="sl-SI"/>
              </w:rPr>
              <w:t>vlagatelj ima zaposlenih več kot 10 oseb za polni delovni čas.</w:t>
            </w:r>
          </w:p>
        </w:tc>
        <w:tc>
          <w:tcPr>
            <w:tcW w:w="2477" w:type="dxa"/>
            <w:tcBorders>
              <w:top w:val="single" w:sz="4" w:space="0" w:color="auto"/>
              <w:left w:val="single" w:sz="4" w:space="0" w:color="auto"/>
              <w:bottom w:val="single" w:sz="4" w:space="0" w:color="auto"/>
              <w:right w:val="single" w:sz="4" w:space="0" w:color="auto"/>
            </w:tcBorders>
            <w:vAlign w:val="center"/>
          </w:tcPr>
          <w:p w14:paraId="6BAF672A"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8</w:t>
            </w:r>
          </w:p>
        </w:tc>
      </w:tr>
      <w:tr w:rsidR="00F205A1" w:rsidRPr="00F205A1" w14:paraId="6BAF672E" w14:textId="77777777" w:rsidTr="003B5E78">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14:paraId="6BAF672C" w14:textId="77777777" w:rsidR="00F205A1" w:rsidRPr="00F205A1" w:rsidRDefault="00F205A1" w:rsidP="00F205A1">
            <w:pPr>
              <w:numPr>
                <w:ilvl w:val="0"/>
                <w:numId w:val="111"/>
              </w:numPr>
              <w:spacing w:before="0" w:after="200" w:line="276" w:lineRule="auto"/>
              <w:contextualSpacing/>
              <w:jc w:val="left"/>
              <w:rPr>
                <w:rFonts w:ascii="Arial" w:hAnsi="Arial" w:cs="Arial"/>
                <w:b/>
                <w:color w:val="000000"/>
                <w:sz w:val="20"/>
                <w:lang w:val="sl-SI"/>
              </w:rPr>
            </w:pPr>
            <w:r w:rsidRPr="00F205A1">
              <w:rPr>
                <w:rFonts w:ascii="Arial" w:hAnsi="Arial" w:cs="Arial"/>
                <w:b/>
                <w:sz w:val="20"/>
                <w:lang w:val="sl-SI"/>
              </w:rPr>
              <w:t>Sklenjene pogodbe za odkup sadik gozdnega drevja</w:t>
            </w:r>
          </w:p>
        </w:tc>
        <w:tc>
          <w:tcPr>
            <w:tcW w:w="2477" w:type="dxa"/>
            <w:tcBorders>
              <w:top w:val="single" w:sz="4" w:space="0" w:color="auto"/>
              <w:left w:val="single" w:sz="4" w:space="0" w:color="auto"/>
              <w:bottom w:val="single" w:sz="4" w:space="0" w:color="auto"/>
              <w:right w:val="single" w:sz="4" w:space="0" w:color="auto"/>
            </w:tcBorders>
            <w:vAlign w:val="center"/>
          </w:tcPr>
          <w:p w14:paraId="6BAF672D" w14:textId="77777777" w:rsidR="00F205A1" w:rsidRPr="00F205A1" w:rsidRDefault="00F205A1" w:rsidP="00F205A1">
            <w:pPr>
              <w:jc w:val="center"/>
              <w:rPr>
                <w:rFonts w:ascii="Arial" w:hAnsi="Arial" w:cs="Arial"/>
                <w:b/>
                <w:sz w:val="20"/>
                <w:lang w:val="sl-SI"/>
              </w:rPr>
            </w:pPr>
            <w:r w:rsidRPr="00F205A1">
              <w:rPr>
                <w:rFonts w:ascii="Arial" w:hAnsi="Arial" w:cs="Arial"/>
                <w:b/>
                <w:sz w:val="20"/>
                <w:lang w:val="sl-SI"/>
              </w:rPr>
              <w:t>10</w:t>
            </w:r>
          </w:p>
        </w:tc>
      </w:tr>
      <w:tr w:rsidR="00F205A1" w:rsidRPr="00F205A1" w14:paraId="6BAF6731" w14:textId="77777777" w:rsidTr="003B5E78">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14:paraId="6BAF672F" w14:textId="77777777" w:rsidR="00F205A1" w:rsidRPr="00F205A1" w:rsidRDefault="00F205A1" w:rsidP="00F205A1">
            <w:pPr>
              <w:numPr>
                <w:ilvl w:val="0"/>
                <w:numId w:val="110"/>
              </w:numPr>
              <w:spacing w:before="0" w:after="0" w:line="260" w:lineRule="atLeast"/>
              <w:contextualSpacing/>
              <w:jc w:val="left"/>
              <w:rPr>
                <w:rFonts w:ascii="Arial" w:hAnsi="Arial" w:cs="Arial"/>
                <w:sz w:val="20"/>
                <w:lang w:val="sl-SI"/>
              </w:rPr>
            </w:pPr>
            <w:r w:rsidRPr="00F205A1">
              <w:rPr>
                <w:rFonts w:ascii="Arial" w:hAnsi="Arial" w:cs="Arial"/>
                <w:sz w:val="20"/>
                <w:lang w:val="sl-SI"/>
              </w:rPr>
              <w:t>vlagatelj ima sklenjene pogodbe za dobavo sadik gozdnega drevja;</w:t>
            </w:r>
          </w:p>
        </w:tc>
        <w:tc>
          <w:tcPr>
            <w:tcW w:w="2477" w:type="dxa"/>
            <w:tcBorders>
              <w:top w:val="single" w:sz="4" w:space="0" w:color="auto"/>
              <w:left w:val="single" w:sz="4" w:space="0" w:color="auto"/>
              <w:bottom w:val="single" w:sz="4" w:space="0" w:color="auto"/>
              <w:right w:val="single" w:sz="4" w:space="0" w:color="auto"/>
            </w:tcBorders>
            <w:vAlign w:val="center"/>
          </w:tcPr>
          <w:p w14:paraId="6BAF6730" w14:textId="77777777" w:rsidR="00F205A1" w:rsidRPr="00F205A1" w:rsidRDefault="00F205A1" w:rsidP="00F205A1">
            <w:pPr>
              <w:jc w:val="center"/>
              <w:rPr>
                <w:rFonts w:ascii="Arial" w:hAnsi="Arial" w:cs="Arial"/>
                <w:color w:val="000000"/>
                <w:sz w:val="20"/>
                <w:lang w:val="sl-SI"/>
              </w:rPr>
            </w:pPr>
            <w:r w:rsidRPr="00F205A1">
              <w:rPr>
                <w:rFonts w:ascii="Arial" w:hAnsi="Arial" w:cs="Arial"/>
                <w:sz w:val="20"/>
                <w:lang w:val="sl-SI"/>
              </w:rPr>
              <w:t>10</w:t>
            </w:r>
          </w:p>
        </w:tc>
      </w:tr>
      <w:tr w:rsidR="00F205A1" w:rsidRPr="00F205A1" w14:paraId="6BAF6734" w14:textId="77777777" w:rsidTr="003B5E78">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14:paraId="6BAF6732" w14:textId="77777777" w:rsidR="00F205A1" w:rsidRPr="00F205A1" w:rsidRDefault="00F205A1" w:rsidP="00F205A1">
            <w:pPr>
              <w:numPr>
                <w:ilvl w:val="0"/>
                <w:numId w:val="111"/>
              </w:numPr>
              <w:spacing w:before="0" w:after="200" w:line="276" w:lineRule="auto"/>
              <w:contextualSpacing/>
              <w:jc w:val="left"/>
              <w:rPr>
                <w:rFonts w:ascii="Arial" w:hAnsi="Arial" w:cs="Arial"/>
                <w:b/>
                <w:color w:val="000000"/>
                <w:sz w:val="20"/>
                <w:lang w:val="sl-SI"/>
              </w:rPr>
            </w:pPr>
            <w:r w:rsidRPr="00F205A1">
              <w:rPr>
                <w:rFonts w:ascii="Arial" w:hAnsi="Arial" w:cs="Arial"/>
                <w:b/>
                <w:sz w:val="20"/>
                <w:lang w:val="sl-SI"/>
              </w:rPr>
              <w:t>Število drevesničarskih dejavnosti, ki jih dobavitelj opravlja</w:t>
            </w:r>
          </w:p>
        </w:tc>
        <w:tc>
          <w:tcPr>
            <w:tcW w:w="2477" w:type="dxa"/>
            <w:tcBorders>
              <w:top w:val="single" w:sz="4" w:space="0" w:color="auto"/>
              <w:left w:val="single" w:sz="4" w:space="0" w:color="auto"/>
              <w:bottom w:val="single" w:sz="4" w:space="0" w:color="auto"/>
              <w:right w:val="single" w:sz="4" w:space="0" w:color="auto"/>
            </w:tcBorders>
            <w:vAlign w:val="center"/>
          </w:tcPr>
          <w:p w14:paraId="6BAF6733" w14:textId="77777777" w:rsidR="00F205A1" w:rsidRPr="00F205A1" w:rsidRDefault="00F205A1" w:rsidP="00F205A1">
            <w:pPr>
              <w:jc w:val="center"/>
              <w:rPr>
                <w:rFonts w:ascii="Arial" w:hAnsi="Arial" w:cs="Arial"/>
                <w:b/>
                <w:sz w:val="20"/>
                <w:lang w:val="sl-SI"/>
              </w:rPr>
            </w:pPr>
            <w:r w:rsidRPr="00F205A1">
              <w:rPr>
                <w:rFonts w:ascii="Arial" w:hAnsi="Arial" w:cs="Arial"/>
                <w:b/>
                <w:sz w:val="20"/>
                <w:lang w:val="sl-SI"/>
              </w:rPr>
              <w:t>20</w:t>
            </w:r>
          </w:p>
        </w:tc>
      </w:tr>
      <w:tr w:rsidR="00F205A1" w:rsidRPr="00F205A1" w14:paraId="6BAF6737" w14:textId="77777777" w:rsidTr="003B5E78">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14:paraId="6BAF6735" w14:textId="77777777" w:rsidR="00F205A1" w:rsidRPr="00F205A1" w:rsidRDefault="00F205A1" w:rsidP="00F205A1">
            <w:pPr>
              <w:numPr>
                <w:ilvl w:val="0"/>
                <w:numId w:val="106"/>
              </w:numPr>
              <w:spacing w:before="0" w:after="200" w:line="276" w:lineRule="auto"/>
              <w:contextualSpacing/>
              <w:jc w:val="left"/>
              <w:rPr>
                <w:rFonts w:ascii="Arial" w:hAnsi="Arial" w:cs="Arial"/>
                <w:sz w:val="20"/>
                <w:lang w:val="sl-SI"/>
              </w:rPr>
            </w:pPr>
            <w:r w:rsidRPr="00F205A1">
              <w:rPr>
                <w:rFonts w:ascii="Arial" w:hAnsi="Arial" w:cs="Arial"/>
                <w:sz w:val="20"/>
                <w:lang w:val="sl-SI"/>
              </w:rPr>
              <w:t>vlagatelj opravlja več kot tri dejavnosti;</w:t>
            </w:r>
          </w:p>
        </w:tc>
        <w:tc>
          <w:tcPr>
            <w:tcW w:w="2477" w:type="dxa"/>
            <w:tcBorders>
              <w:top w:val="single" w:sz="4" w:space="0" w:color="auto"/>
              <w:left w:val="single" w:sz="4" w:space="0" w:color="auto"/>
              <w:bottom w:val="single" w:sz="4" w:space="0" w:color="auto"/>
              <w:right w:val="single" w:sz="4" w:space="0" w:color="auto"/>
            </w:tcBorders>
            <w:vAlign w:val="center"/>
          </w:tcPr>
          <w:p w14:paraId="6BAF6736"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20</w:t>
            </w:r>
          </w:p>
        </w:tc>
      </w:tr>
      <w:tr w:rsidR="00F205A1" w:rsidRPr="00F205A1" w14:paraId="6BAF673A" w14:textId="77777777" w:rsidTr="003B5E78">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14:paraId="6BAF6738" w14:textId="77777777" w:rsidR="00F205A1" w:rsidRPr="00F205A1" w:rsidRDefault="00F205A1" w:rsidP="00F205A1">
            <w:pPr>
              <w:numPr>
                <w:ilvl w:val="0"/>
                <w:numId w:val="106"/>
              </w:numPr>
              <w:spacing w:before="0" w:after="200" w:line="276" w:lineRule="auto"/>
              <w:contextualSpacing/>
              <w:jc w:val="left"/>
              <w:rPr>
                <w:rFonts w:ascii="Arial" w:hAnsi="Arial" w:cs="Arial"/>
                <w:sz w:val="20"/>
                <w:lang w:val="sl-SI"/>
              </w:rPr>
            </w:pPr>
            <w:r w:rsidRPr="00F205A1">
              <w:rPr>
                <w:rFonts w:ascii="Arial" w:hAnsi="Arial" w:cs="Arial"/>
                <w:sz w:val="20"/>
                <w:lang w:val="sl-SI"/>
              </w:rPr>
              <w:t>vlagatelj opravlja tri dejavnosti;</w:t>
            </w:r>
          </w:p>
        </w:tc>
        <w:tc>
          <w:tcPr>
            <w:tcW w:w="2477" w:type="dxa"/>
            <w:tcBorders>
              <w:top w:val="single" w:sz="4" w:space="0" w:color="auto"/>
              <w:left w:val="single" w:sz="4" w:space="0" w:color="auto"/>
              <w:bottom w:val="single" w:sz="4" w:space="0" w:color="auto"/>
              <w:right w:val="single" w:sz="4" w:space="0" w:color="auto"/>
            </w:tcBorders>
            <w:vAlign w:val="center"/>
          </w:tcPr>
          <w:p w14:paraId="6BAF6739"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15</w:t>
            </w:r>
          </w:p>
        </w:tc>
      </w:tr>
      <w:tr w:rsidR="00F205A1" w:rsidRPr="00F205A1" w14:paraId="6BAF673D" w14:textId="77777777" w:rsidTr="003B5E78">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14:paraId="6BAF673B" w14:textId="77777777" w:rsidR="00F205A1" w:rsidRPr="00F205A1" w:rsidRDefault="00F205A1" w:rsidP="00F205A1">
            <w:pPr>
              <w:numPr>
                <w:ilvl w:val="0"/>
                <w:numId w:val="106"/>
              </w:numPr>
              <w:spacing w:before="0" w:after="200" w:line="276" w:lineRule="auto"/>
              <w:contextualSpacing/>
              <w:jc w:val="left"/>
              <w:rPr>
                <w:rFonts w:ascii="Arial" w:hAnsi="Arial" w:cs="Arial"/>
                <w:sz w:val="20"/>
                <w:lang w:val="sl-SI"/>
              </w:rPr>
            </w:pPr>
            <w:r w:rsidRPr="00F205A1">
              <w:rPr>
                <w:rFonts w:ascii="Arial" w:hAnsi="Arial" w:cs="Arial"/>
                <w:sz w:val="20"/>
                <w:lang w:val="sl-SI"/>
              </w:rPr>
              <w:t>vlagatelj opravlja dve dejavnosti;</w:t>
            </w:r>
          </w:p>
        </w:tc>
        <w:tc>
          <w:tcPr>
            <w:tcW w:w="2477" w:type="dxa"/>
            <w:tcBorders>
              <w:top w:val="single" w:sz="4" w:space="0" w:color="auto"/>
              <w:left w:val="single" w:sz="4" w:space="0" w:color="auto"/>
              <w:bottom w:val="single" w:sz="4" w:space="0" w:color="auto"/>
              <w:right w:val="single" w:sz="4" w:space="0" w:color="auto"/>
            </w:tcBorders>
            <w:vAlign w:val="center"/>
          </w:tcPr>
          <w:p w14:paraId="6BAF673C"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10</w:t>
            </w:r>
          </w:p>
        </w:tc>
      </w:tr>
      <w:tr w:rsidR="00F205A1" w:rsidRPr="00F205A1" w14:paraId="6BAF6740" w14:textId="77777777" w:rsidTr="003B5E78">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14:paraId="6BAF673E" w14:textId="77777777" w:rsidR="00F205A1" w:rsidRPr="00F205A1" w:rsidRDefault="00F205A1" w:rsidP="00F205A1">
            <w:pPr>
              <w:numPr>
                <w:ilvl w:val="0"/>
                <w:numId w:val="106"/>
              </w:numPr>
              <w:spacing w:before="0" w:after="200" w:line="276" w:lineRule="auto"/>
              <w:contextualSpacing/>
              <w:jc w:val="left"/>
              <w:rPr>
                <w:rFonts w:ascii="Arial" w:hAnsi="Arial" w:cs="Arial"/>
                <w:sz w:val="20"/>
                <w:lang w:val="sl-SI"/>
              </w:rPr>
            </w:pPr>
            <w:r w:rsidRPr="00F205A1">
              <w:rPr>
                <w:rFonts w:ascii="Arial" w:hAnsi="Arial" w:cs="Arial"/>
                <w:sz w:val="20"/>
                <w:lang w:val="sl-SI"/>
              </w:rPr>
              <w:t>vlagatelj opravlja eno dejavnost.</w:t>
            </w:r>
          </w:p>
        </w:tc>
        <w:tc>
          <w:tcPr>
            <w:tcW w:w="2477" w:type="dxa"/>
            <w:tcBorders>
              <w:top w:val="single" w:sz="4" w:space="0" w:color="auto"/>
              <w:left w:val="single" w:sz="4" w:space="0" w:color="auto"/>
              <w:bottom w:val="single" w:sz="4" w:space="0" w:color="auto"/>
              <w:right w:val="single" w:sz="4" w:space="0" w:color="auto"/>
            </w:tcBorders>
            <w:vAlign w:val="center"/>
          </w:tcPr>
          <w:p w14:paraId="6BAF673F"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5</w:t>
            </w:r>
          </w:p>
        </w:tc>
      </w:tr>
      <w:tr w:rsidR="00F205A1" w:rsidRPr="00F205A1" w14:paraId="6BAF6743" w14:textId="77777777" w:rsidTr="003B5E78">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14:paraId="6BAF6741" w14:textId="5DD8CC4E" w:rsidR="00F205A1" w:rsidRPr="00F205A1" w:rsidRDefault="008F332F" w:rsidP="00F205A1">
            <w:pPr>
              <w:numPr>
                <w:ilvl w:val="0"/>
                <w:numId w:val="111"/>
              </w:numPr>
              <w:spacing w:before="0" w:after="200" w:line="276" w:lineRule="auto"/>
              <w:contextualSpacing/>
              <w:jc w:val="left"/>
              <w:rPr>
                <w:rFonts w:ascii="Arial" w:hAnsi="Arial" w:cs="Arial"/>
                <w:b/>
                <w:color w:val="000000"/>
                <w:sz w:val="20"/>
                <w:lang w:val="sl-SI"/>
              </w:rPr>
            </w:pPr>
            <w:r>
              <w:rPr>
                <w:rFonts w:ascii="Arial" w:hAnsi="Arial" w:cs="Arial"/>
                <w:b/>
                <w:sz w:val="20"/>
                <w:lang w:val="sl-SI"/>
              </w:rPr>
              <w:t>Število enot pri</w:t>
            </w:r>
            <w:r w:rsidR="00F205A1" w:rsidRPr="00F205A1">
              <w:rPr>
                <w:rFonts w:ascii="Arial" w:hAnsi="Arial" w:cs="Arial"/>
                <w:b/>
                <w:sz w:val="20"/>
                <w:lang w:val="sl-SI"/>
              </w:rPr>
              <w:t>delave</w:t>
            </w:r>
          </w:p>
        </w:tc>
        <w:tc>
          <w:tcPr>
            <w:tcW w:w="2477" w:type="dxa"/>
            <w:tcBorders>
              <w:top w:val="single" w:sz="4" w:space="0" w:color="auto"/>
              <w:left w:val="single" w:sz="4" w:space="0" w:color="auto"/>
              <w:bottom w:val="single" w:sz="4" w:space="0" w:color="auto"/>
              <w:right w:val="single" w:sz="4" w:space="0" w:color="auto"/>
            </w:tcBorders>
            <w:vAlign w:val="center"/>
          </w:tcPr>
          <w:p w14:paraId="6BAF6742" w14:textId="77777777" w:rsidR="00F205A1" w:rsidRPr="00F205A1" w:rsidRDefault="00F205A1" w:rsidP="00F205A1">
            <w:pPr>
              <w:jc w:val="center"/>
              <w:rPr>
                <w:rFonts w:ascii="Arial" w:hAnsi="Arial" w:cs="Arial"/>
                <w:b/>
                <w:color w:val="000000"/>
                <w:sz w:val="20"/>
                <w:lang w:val="sl-SI"/>
              </w:rPr>
            </w:pPr>
            <w:r w:rsidRPr="00F205A1">
              <w:rPr>
                <w:rFonts w:ascii="Arial" w:hAnsi="Arial" w:cs="Arial"/>
                <w:b/>
                <w:sz w:val="20"/>
                <w:lang w:val="sl-SI"/>
              </w:rPr>
              <w:t>20</w:t>
            </w:r>
          </w:p>
        </w:tc>
      </w:tr>
      <w:tr w:rsidR="00F205A1" w:rsidRPr="00F205A1" w14:paraId="6BAF6746" w14:textId="77777777" w:rsidTr="003B5E78">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14:paraId="6BAF6744" w14:textId="4D80BDAD" w:rsidR="00F205A1" w:rsidRPr="00F205A1" w:rsidRDefault="00F205A1" w:rsidP="00F205A1">
            <w:pPr>
              <w:numPr>
                <w:ilvl w:val="0"/>
                <w:numId w:val="106"/>
              </w:numPr>
              <w:spacing w:before="0" w:after="200" w:line="276" w:lineRule="auto"/>
              <w:contextualSpacing/>
              <w:jc w:val="left"/>
              <w:rPr>
                <w:rFonts w:ascii="Arial" w:hAnsi="Arial" w:cs="Arial"/>
                <w:sz w:val="20"/>
                <w:lang w:val="sl-SI"/>
              </w:rPr>
            </w:pPr>
            <w:r w:rsidRPr="00F205A1">
              <w:rPr>
                <w:rFonts w:ascii="Arial" w:hAnsi="Arial" w:cs="Arial"/>
                <w:sz w:val="20"/>
                <w:lang w:val="sl-SI"/>
              </w:rPr>
              <w:t>vla</w:t>
            </w:r>
            <w:r w:rsidR="008F332F">
              <w:rPr>
                <w:rFonts w:ascii="Arial" w:hAnsi="Arial" w:cs="Arial"/>
                <w:sz w:val="20"/>
                <w:lang w:val="sl-SI"/>
              </w:rPr>
              <w:t>gatelj ima več kot tri enote pri</w:t>
            </w:r>
            <w:r w:rsidRPr="00F205A1">
              <w:rPr>
                <w:rFonts w:ascii="Arial" w:hAnsi="Arial" w:cs="Arial"/>
                <w:sz w:val="20"/>
                <w:lang w:val="sl-SI"/>
              </w:rPr>
              <w:t xml:space="preserve">delave; </w:t>
            </w:r>
          </w:p>
        </w:tc>
        <w:tc>
          <w:tcPr>
            <w:tcW w:w="2477" w:type="dxa"/>
            <w:tcBorders>
              <w:top w:val="single" w:sz="4" w:space="0" w:color="auto"/>
              <w:left w:val="single" w:sz="4" w:space="0" w:color="auto"/>
              <w:bottom w:val="single" w:sz="4" w:space="0" w:color="auto"/>
              <w:right w:val="single" w:sz="4" w:space="0" w:color="auto"/>
            </w:tcBorders>
            <w:vAlign w:val="center"/>
          </w:tcPr>
          <w:p w14:paraId="6BAF6745"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20</w:t>
            </w:r>
          </w:p>
        </w:tc>
      </w:tr>
      <w:tr w:rsidR="00F205A1" w:rsidRPr="00F205A1" w14:paraId="6BAF6749" w14:textId="77777777" w:rsidTr="003B5E78">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14:paraId="6BAF6747" w14:textId="703CE8AD" w:rsidR="00F205A1" w:rsidRPr="00F205A1" w:rsidRDefault="008F332F" w:rsidP="00F205A1">
            <w:pPr>
              <w:numPr>
                <w:ilvl w:val="0"/>
                <w:numId w:val="106"/>
              </w:numPr>
              <w:spacing w:before="0" w:after="200" w:line="276" w:lineRule="auto"/>
              <w:contextualSpacing/>
              <w:jc w:val="left"/>
              <w:rPr>
                <w:rFonts w:ascii="Arial" w:hAnsi="Arial" w:cs="Arial"/>
                <w:sz w:val="20"/>
                <w:lang w:val="sl-SI"/>
              </w:rPr>
            </w:pPr>
            <w:r>
              <w:rPr>
                <w:rFonts w:ascii="Arial" w:hAnsi="Arial" w:cs="Arial"/>
                <w:sz w:val="20"/>
                <w:lang w:val="sl-SI"/>
              </w:rPr>
              <w:t>vlagatelj ima tri enote pri</w:t>
            </w:r>
            <w:r w:rsidR="00F205A1" w:rsidRPr="00F205A1">
              <w:rPr>
                <w:rFonts w:ascii="Arial" w:hAnsi="Arial" w:cs="Arial"/>
                <w:sz w:val="20"/>
                <w:lang w:val="sl-SI"/>
              </w:rPr>
              <w:t>delave;</w:t>
            </w:r>
          </w:p>
        </w:tc>
        <w:tc>
          <w:tcPr>
            <w:tcW w:w="2477" w:type="dxa"/>
            <w:tcBorders>
              <w:top w:val="single" w:sz="4" w:space="0" w:color="auto"/>
              <w:left w:val="single" w:sz="4" w:space="0" w:color="auto"/>
              <w:bottom w:val="single" w:sz="4" w:space="0" w:color="auto"/>
              <w:right w:val="single" w:sz="4" w:space="0" w:color="auto"/>
            </w:tcBorders>
            <w:vAlign w:val="center"/>
          </w:tcPr>
          <w:p w14:paraId="6BAF6748"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15</w:t>
            </w:r>
          </w:p>
        </w:tc>
      </w:tr>
      <w:tr w:rsidR="00F205A1" w:rsidRPr="00F205A1" w14:paraId="6BAF674C" w14:textId="77777777" w:rsidTr="003B5E78">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14:paraId="6BAF674A" w14:textId="41B7C775" w:rsidR="00F205A1" w:rsidRPr="00F205A1" w:rsidRDefault="008F332F" w:rsidP="00F205A1">
            <w:pPr>
              <w:numPr>
                <w:ilvl w:val="0"/>
                <w:numId w:val="106"/>
              </w:numPr>
              <w:spacing w:before="0" w:after="200" w:line="276" w:lineRule="auto"/>
              <w:contextualSpacing/>
              <w:jc w:val="left"/>
              <w:rPr>
                <w:rFonts w:ascii="Arial" w:hAnsi="Arial" w:cs="Arial"/>
                <w:sz w:val="20"/>
                <w:lang w:val="sl-SI"/>
              </w:rPr>
            </w:pPr>
            <w:r>
              <w:rPr>
                <w:rFonts w:ascii="Arial" w:hAnsi="Arial" w:cs="Arial"/>
                <w:sz w:val="20"/>
                <w:lang w:val="sl-SI"/>
              </w:rPr>
              <w:t>vlagatelj ima dve enoti pri</w:t>
            </w:r>
            <w:r w:rsidR="00F205A1" w:rsidRPr="00F205A1">
              <w:rPr>
                <w:rFonts w:ascii="Arial" w:hAnsi="Arial" w:cs="Arial"/>
                <w:sz w:val="20"/>
                <w:lang w:val="sl-SI"/>
              </w:rPr>
              <w:t>delave;</w:t>
            </w:r>
          </w:p>
        </w:tc>
        <w:tc>
          <w:tcPr>
            <w:tcW w:w="2477" w:type="dxa"/>
            <w:tcBorders>
              <w:top w:val="single" w:sz="4" w:space="0" w:color="auto"/>
              <w:left w:val="single" w:sz="4" w:space="0" w:color="auto"/>
              <w:bottom w:val="single" w:sz="4" w:space="0" w:color="auto"/>
              <w:right w:val="single" w:sz="4" w:space="0" w:color="auto"/>
            </w:tcBorders>
            <w:vAlign w:val="center"/>
          </w:tcPr>
          <w:p w14:paraId="6BAF674B"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10</w:t>
            </w:r>
          </w:p>
        </w:tc>
      </w:tr>
      <w:tr w:rsidR="00F205A1" w:rsidRPr="00F205A1" w14:paraId="6BAF674F" w14:textId="77777777" w:rsidTr="003B5E78">
        <w:trPr>
          <w:cantSplit/>
          <w:trHeight w:val="211"/>
        </w:trPr>
        <w:tc>
          <w:tcPr>
            <w:tcW w:w="6804" w:type="dxa"/>
            <w:tcBorders>
              <w:top w:val="single" w:sz="4" w:space="0" w:color="auto"/>
              <w:left w:val="single" w:sz="4" w:space="0" w:color="auto"/>
              <w:bottom w:val="single" w:sz="4" w:space="0" w:color="auto"/>
              <w:right w:val="single" w:sz="4" w:space="0" w:color="auto"/>
            </w:tcBorders>
            <w:vAlign w:val="center"/>
          </w:tcPr>
          <w:p w14:paraId="6BAF674D" w14:textId="02AF2D12" w:rsidR="00F205A1" w:rsidRPr="00F205A1" w:rsidRDefault="008F332F" w:rsidP="00F205A1">
            <w:pPr>
              <w:numPr>
                <w:ilvl w:val="0"/>
                <w:numId w:val="106"/>
              </w:numPr>
              <w:spacing w:before="0" w:after="200" w:line="276" w:lineRule="auto"/>
              <w:contextualSpacing/>
              <w:jc w:val="left"/>
              <w:rPr>
                <w:rFonts w:ascii="Arial" w:hAnsi="Arial" w:cs="Arial"/>
                <w:sz w:val="20"/>
                <w:lang w:val="sl-SI"/>
              </w:rPr>
            </w:pPr>
            <w:r>
              <w:rPr>
                <w:rFonts w:ascii="Arial" w:hAnsi="Arial" w:cs="Arial"/>
                <w:sz w:val="20"/>
                <w:lang w:val="sl-SI"/>
              </w:rPr>
              <w:t>vlagatelj ima eno enoto pri</w:t>
            </w:r>
            <w:r w:rsidR="00F205A1" w:rsidRPr="00F205A1">
              <w:rPr>
                <w:rFonts w:ascii="Arial" w:hAnsi="Arial" w:cs="Arial"/>
                <w:sz w:val="20"/>
                <w:lang w:val="sl-SI"/>
              </w:rPr>
              <w:t>delave.</w:t>
            </w:r>
          </w:p>
        </w:tc>
        <w:tc>
          <w:tcPr>
            <w:tcW w:w="2477" w:type="dxa"/>
            <w:tcBorders>
              <w:top w:val="single" w:sz="4" w:space="0" w:color="auto"/>
              <w:left w:val="single" w:sz="4" w:space="0" w:color="auto"/>
              <w:bottom w:val="single" w:sz="4" w:space="0" w:color="auto"/>
              <w:right w:val="single" w:sz="4" w:space="0" w:color="auto"/>
            </w:tcBorders>
            <w:vAlign w:val="center"/>
          </w:tcPr>
          <w:p w14:paraId="6BAF674E" w14:textId="77777777" w:rsidR="00F205A1" w:rsidRPr="00F205A1" w:rsidRDefault="00F205A1" w:rsidP="00F205A1">
            <w:pPr>
              <w:jc w:val="center"/>
              <w:rPr>
                <w:rFonts w:ascii="Arial" w:hAnsi="Arial" w:cs="Arial"/>
                <w:sz w:val="20"/>
                <w:lang w:val="sl-SI"/>
              </w:rPr>
            </w:pPr>
            <w:r w:rsidRPr="00F205A1">
              <w:rPr>
                <w:rFonts w:ascii="Arial" w:hAnsi="Arial" w:cs="Arial"/>
                <w:sz w:val="20"/>
                <w:lang w:val="sl-SI"/>
              </w:rPr>
              <w:t>5</w:t>
            </w:r>
          </w:p>
        </w:tc>
      </w:tr>
      <w:tr w:rsidR="00F205A1" w:rsidRPr="00F205A1" w14:paraId="6BAF6752" w14:textId="77777777" w:rsidTr="003B5E78">
        <w:trPr>
          <w:cantSplit/>
          <w:trHeight w:val="56"/>
        </w:trPr>
        <w:tc>
          <w:tcPr>
            <w:tcW w:w="6804" w:type="dxa"/>
            <w:tcBorders>
              <w:top w:val="single" w:sz="4" w:space="0" w:color="auto"/>
              <w:left w:val="single" w:sz="4" w:space="0" w:color="auto"/>
              <w:bottom w:val="single" w:sz="4" w:space="0" w:color="auto"/>
              <w:right w:val="single" w:sz="4" w:space="0" w:color="auto"/>
            </w:tcBorders>
            <w:shd w:val="clear" w:color="auto" w:fill="BFBFBF"/>
            <w:vAlign w:val="center"/>
          </w:tcPr>
          <w:p w14:paraId="6BAF6750" w14:textId="77777777" w:rsidR="00F205A1" w:rsidRPr="00F205A1" w:rsidRDefault="00F205A1" w:rsidP="00F205A1">
            <w:pPr>
              <w:rPr>
                <w:rFonts w:ascii="Arial" w:hAnsi="Arial" w:cs="Arial"/>
                <w:b/>
                <w:color w:val="000000"/>
                <w:sz w:val="20"/>
                <w:lang w:val="sl-SI"/>
              </w:rPr>
            </w:pPr>
            <w:r w:rsidRPr="00F205A1">
              <w:rPr>
                <w:rFonts w:ascii="Arial" w:hAnsi="Arial" w:cs="Arial"/>
                <w:b/>
                <w:sz w:val="20"/>
                <w:lang w:val="sl-SI"/>
              </w:rPr>
              <w:t>SKUPAJ</w:t>
            </w:r>
          </w:p>
        </w:tc>
        <w:tc>
          <w:tcPr>
            <w:tcW w:w="2477" w:type="dxa"/>
            <w:tcBorders>
              <w:top w:val="single" w:sz="4" w:space="0" w:color="auto"/>
              <w:left w:val="single" w:sz="4" w:space="0" w:color="auto"/>
              <w:bottom w:val="single" w:sz="4" w:space="0" w:color="auto"/>
              <w:right w:val="single" w:sz="4" w:space="0" w:color="auto"/>
            </w:tcBorders>
            <w:shd w:val="clear" w:color="auto" w:fill="BFBFBF"/>
            <w:vAlign w:val="center"/>
          </w:tcPr>
          <w:p w14:paraId="6BAF6751" w14:textId="77777777" w:rsidR="00F205A1" w:rsidRPr="00F205A1" w:rsidRDefault="00F205A1" w:rsidP="00F205A1">
            <w:pPr>
              <w:jc w:val="center"/>
              <w:rPr>
                <w:rFonts w:ascii="Arial" w:hAnsi="Arial" w:cs="Arial"/>
                <w:b/>
                <w:sz w:val="20"/>
                <w:lang w:val="sl-SI"/>
              </w:rPr>
            </w:pPr>
            <w:r w:rsidRPr="00F205A1">
              <w:rPr>
                <w:rFonts w:ascii="Arial" w:hAnsi="Arial" w:cs="Arial"/>
                <w:b/>
                <w:sz w:val="20"/>
                <w:lang w:val="sl-SI"/>
              </w:rPr>
              <w:t>100</w:t>
            </w:r>
          </w:p>
        </w:tc>
      </w:tr>
    </w:tbl>
    <w:p w14:paraId="6BAF6754" w14:textId="77777777" w:rsidR="00F205A1" w:rsidRPr="00F205A1" w:rsidRDefault="00F205A1" w:rsidP="00F205A1">
      <w:pPr>
        <w:rPr>
          <w:lang w:val="sl-SI"/>
        </w:rPr>
      </w:pPr>
    </w:p>
    <w:p w14:paraId="6BAF6755" w14:textId="77777777" w:rsidR="00333F64" w:rsidRPr="006021DF" w:rsidRDefault="00B0639E" w:rsidP="00CE0D86">
      <w:pPr>
        <w:pStyle w:val="Naslov2"/>
      </w:pPr>
      <w:bookmarkStart w:id="315" w:name="_Toc162527353"/>
      <w:r w:rsidRPr="006021DF">
        <w:t>IRP10 - Spodbujanje kolektivnih oblik sodelovanja v kmetijskem in gozdarskem sektorju</w:t>
      </w:r>
      <w:bookmarkEnd w:id="289"/>
      <w:bookmarkEnd w:id="290"/>
      <w:bookmarkEnd w:id="291"/>
      <w:bookmarkEnd w:id="292"/>
      <w:bookmarkEnd w:id="315"/>
    </w:p>
    <w:p w14:paraId="6BAF6756" w14:textId="77777777" w:rsidR="00A677BB" w:rsidRPr="006021DF" w:rsidRDefault="00A677BB" w:rsidP="00A677BB">
      <w:pPr>
        <w:rPr>
          <w:rFonts w:ascii="Arial" w:hAnsi="Arial" w:cs="Arial"/>
          <w:sz w:val="20"/>
          <w:lang w:val="sl-SI"/>
        </w:rPr>
      </w:pPr>
      <w:r w:rsidRPr="006021DF">
        <w:rPr>
          <w:rFonts w:ascii="Arial" w:hAnsi="Arial" w:cs="Arial"/>
          <w:sz w:val="20"/>
          <w:lang w:val="sl-SI"/>
        </w:rPr>
        <w:t>Z intervencijo Spodbujanje kolektivnih oblik sodelovanja v kmetijskem in gozdarskem sektorju se na podlagi točke d) prvega odstavka 77. člena Uredbe 2021/2115/EU izvajata podintervenciji:</w:t>
      </w:r>
    </w:p>
    <w:p w14:paraId="6BAF6757" w14:textId="77777777" w:rsidR="00A677BB" w:rsidRPr="006021DF" w:rsidRDefault="00A677BB" w:rsidP="00A677BB">
      <w:pPr>
        <w:rPr>
          <w:rFonts w:ascii="Arial" w:eastAsia="Calibri" w:hAnsi="Arial" w:cs="Arial"/>
          <w:sz w:val="20"/>
          <w:lang w:val="sl-SI"/>
        </w:rPr>
      </w:pPr>
      <w:r w:rsidRPr="006021DF">
        <w:rPr>
          <w:rFonts w:ascii="Arial" w:hAnsi="Arial" w:cs="Arial"/>
          <w:sz w:val="20"/>
          <w:lang w:val="sl-SI"/>
        </w:rPr>
        <w:t xml:space="preserve">1. podpora za ustanovitev in začetno delovanje kolektivnih oblik sodelovanja v kmetijskem in gozdarskem sektorju </w:t>
      </w:r>
      <w:r w:rsidRPr="006021DF">
        <w:rPr>
          <w:rFonts w:ascii="Arial" w:eastAsia="Calibri" w:hAnsi="Arial" w:cs="Arial"/>
          <w:sz w:val="20"/>
          <w:lang w:val="sl-SI"/>
        </w:rPr>
        <w:t xml:space="preserve">in </w:t>
      </w:r>
    </w:p>
    <w:p w14:paraId="6BAF6758" w14:textId="77777777" w:rsidR="00A677BB" w:rsidRPr="006021DF" w:rsidRDefault="00A677BB" w:rsidP="00A677BB">
      <w:pPr>
        <w:rPr>
          <w:rFonts w:ascii="Arial" w:eastAsia="Calibri" w:hAnsi="Arial" w:cs="Arial"/>
          <w:sz w:val="20"/>
          <w:lang w:val="sl-SI"/>
        </w:rPr>
      </w:pPr>
      <w:r w:rsidRPr="006021DF">
        <w:rPr>
          <w:rFonts w:ascii="Arial" w:hAnsi="Arial" w:cs="Arial"/>
          <w:sz w:val="20"/>
          <w:lang w:val="sl-SI"/>
        </w:rPr>
        <w:t>2. medpanožno sodelovanje</w:t>
      </w:r>
      <w:r w:rsidRPr="006021DF">
        <w:rPr>
          <w:rFonts w:ascii="Arial" w:eastAsia="Calibri" w:hAnsi="Arial" w:cs="Arial"/>
          <w:sz w:val="20"/>
          <w:lang w:val="sl-SI"/>
        </w:rPr>
        <w:t>.</w:t>
      </w:r>
    </w:p>
    <w:p w14:paraId="6BAF6759" w14:textId="77777777" w:rsidR="00554E2C" w:rsidRPr="006021DF" w:rsidRDefault="00554E2C" w:rsidP="00A569EC">
      <w:pPr>
        <w:rPr>
          <w:rFonts w:ascii="Arial" w:hAnsi="Arial" w:cs="Arial"/>
          <w:sz w:val="20"/>
          <w:u w:val="single"/>
          <w:lang w:val="sl-SI"/>
        </w:rPr>
      </w:pPr>
    </w:p>
    <w:p w14:paraId="6BAF675A" w14:textId="77777777" w:rsidR="00A569EC" w:rsidRPr="006021DF" w:rsidRDefault="00A569EC" w:rsidP="00A569EC">
      <w:pPr>
        <w:rPr>
          <w:rFonts w:ascii="Arial" w:hAnsi="Arial" w:cs="Arial"/>
          <w:b/>
          <w:sz w:val="20"/>
          <w:u w:val="single"/>
          <w:lang w:val="sl-SI"/>
        </w:rPr>
      </w:pPr>
      <w:r w:rsidRPr="006021DF">
        <w:rPr>
          <w:rFonts w:ascii="Arial" w:hAnsi="Arial" w:cs="Arial"/>
          <w:b/>
          <w:sz w:val="20"/>
          <w:u w:val="single"/>
          <w:lang w:val="sl-SI"/>
        </w:rPr>
        <w:t>Podintervencija Podpora za ustanovitev in začetno delovanje kolektivnih oblik sodelovanja v kmetijskem in gozdarskem sektorju</w:t>
      </w:r>
    </w:p>
    <w:p w14:paraId="6BAF675B" w14:textId="77777777" w:rsidR="00A569EC" w:rsidRPr="006021DF" w:rsidRDefault="00A569EC" w:rsidP="007D315F">
      <w:pPr>
        <w:rPr>
          <w:rFonts w:ascii="Arial" w:hAnsi="Arial" w:cs="Arial"/>
          <w:sz w:val="20"/>
          <w:lang w:val="sl-SI"/>
        </w:rPr>
      </w:pPr>
    </w:p>
    <w:p w14:paraId="6BAF675C" w14:textId="77777777" w:rsidR="00344378" w:rsidRPr="006021DF" w:rsidRDefault="00DB000B" w:rsidP="00CE0D86">
      <w:pPr>
        <w:pStyle w:val="Naslov4"/>
      </w:pPr>
      <w:r w:rsidRPr="006021DF">
        <w:t>Opis</w:t>
      </w:r>
      <w:r w:rsidR="00344378" w:rsidRPr="006021DF">
        <w:t xml:space="preserve"> </w:t>
      </w:r>
    </w:p>
    <w:p w14:paraId="6BAF675D" w14:textId="77777777" w:rsidR="00515B66" w:rsidRPr="006021DF" w:rsidRDefault="00515B66" w:rsidP="00D266E6">
      <w:pPr>
        <w:rPr>
          <w:rFonts w:ascii="Arial" w:hAnsi="Arial" w:cs="Arial"/>
          <w:sz w:val="20"/>
          <w:u w:val="single"/>
          <w:lang w:val="sl-SI"/>
        </w:rPr>
      </w:pPr>
    </w:p>
    <w:p w14:paraId="6BAF675E" w14:textId="77777777" w:rsidR="00A677BB" w:rsidRPr="006021DF" w:rsidRDefault="00A677BB" w:rsidP="00A677BB">
      <w:pPr>
        <w:rPr>
          <w:rFonts w:ascii="Arial" w:hAnsi="Arial" w:cs="Arial"/>
          <w:sz w:val="20"/>
          <w:lang w:val="sl-SI"/>
        </w:rPr>
      </w:pPr>
      <w:r w:rsidRPr="006021DF">
        <w:rPr>
          <w:rFonts w:ascii="Arial" w:hAnsi="Arial" w:cs="Arial"/>
          <w:sz w:val="20"/>
          <w:u w:val="single"/>
          <w:lang w:val="sl-SI"/>
        </w:rPr>
        <w:t xml:space="preserve">Podintervencija </w:t>
      </w:r>
      <w:r w:rsidRPr="006021DF">
        <w:rPr>
          <w:rFonts w:ascii="Arial" w:hAnsi="Arial" w:cs="Arial"/>
          <w:sz w:val="20"/>
          <w:lang w:val="sl-SI"/>
        </w:rPr>
        <w:t>je namenjena podpori za ustanovitev in začetno delovanje skupin in organizacij proizvajalcev za skupno trženje na področju kmetijstva in gozdarstva, podpori za ustanovitev in začetno delovanje skupin za izvajanje shem kakovosti in skupin izvajalcev iz 36. člena uredbe EU 2018/848.</w:t>
      </w:r>
    </w:p>
    <w:p w14:paraId="6BAF675F" w14:textId="77777777" w:rsidR="00D266E6" w:rsidRPr="006021DF" w:rsidRDefault="00D266E6" w:rsidP="007D315F">
      <w:pPr>
        <w:rPr>
          <w:rFonts w:ascii="Arial" w:hAnsi="Arial" w:cs="Arial"/>
          <w:sz w:val="20"/>
          <w:lang w:val="sl-SI"/>
        </w:rPr>
      </w:pPr>
    </w:p>
    <w:p w14:paraId="6BAF6760" w14:textId="77777777" w:rsidR="00A677BB" w:rsidRPr="006021DF" w:rsidRDefault="00A677BB" w:rsidP="00CE0D86">
      <w:pPr>
        <w:pStyle w:val="Naslov4"/>
      </w:pPr>
      <w:r w:rsidRPr="006021DF">
        <w:t>Cilj</w:t>
      </w:r>
    </w:p>
    <w:p w14:paraId="6BAF6761" w14:textId="77777777" w:rsidR="00515B66" w:rsidRPr="006021DF" w:rsidRDefault="00515B66" w:rsidP="00951293">
      <w:pPr>
        <w:spacing w:before="0" w:after="0"/>
        <w:rPr>
          <w:rFonts w:ascii="Arial" w:hAnsi="Arial" w:cs="Arial"/>
          <w:sz w:val="20"/>
          <w:lang w:val="sl-SI"/>
        </w:rPr>
      </w:pPr>
    </w:p>
    <w:p w14:paraId="6BAF6762" w14:textId="77777777" w:rsidR="00A677BB" w:rsidRPr="006021DF" w:rsidRDefault="00A677BB" w:rsidP="00951293">
      <w:pPr>
        <w:spacing w:before="0" w:after="0"/>
        <w:rPr>
          <w:rFonts w:ascii="Arial" w:hAnsi="Arial" w:cs="Arial"/>
          <w:sz w:val="20"/>
          <w:lang w:val="sl-SI"/>
        </w:rPr>
      </w:pPr>
      <w:r w:rsidRPr="006021DF">
        <w:rPr>
          <w:rFonts w:ascii="Arial" w:hAnsi="Arial" w:cs="Arial"/>
          <w:sz w:val="20"/>
          <w:lang w:val="sl-SI"/>
        </w:rPr>
        <w:t xml:space="preserve">Cilj podintervencije je prilagajanje proizvodnje in obsega proizvodnje članov skupin ali organizacij proizvajalcev zahtevam trga s skupnim dajanjem blaga v promet in izpolnitev obveznih razvojnih ciljev. </w:t>
      </w:r>
    </w:p>
    <w:p w14:paraId="6BAF6763" w14:textId="77777777" w:rsidR="00951293" w:rsidRPr="006021DF" w:rsidRDefault="00951293" w:rsidP="007D315F">
      <w:pPr>
        <w:rPr>
          <w:rFonts w:ascii="Arial" w:hAnsi="Arial" w:cs="Arial"/>
          <w:sz w:val="20"/>
          <w:lang w:val="sl-SI"/>
        </w:rPr>
      </w:pPr>
    </w:p>
    <w:p w14:paraId="6BAF6764" w14:textId="77777777" w:rsidR="00A677BB" w:rsidRPr="006021DF" w:rsidRDefault="00A677BB" w:rsidP="00CE0D86">
      <w:pPr>
        <w:pStyle w:val="Naslov4"/>
      </w:pPr>
      <w:r w:rsidRPr="006021DF">
        <w:t>Upravičenci</w:t>
      </w:r>
    </w:p>
    <w:p w14:paraId="6BAF6765" w14:textId="77777777" w:rsidR="00515B66" w:rsidRPr="006021DF" w:rsidRDefault="00515B66" w:rsidP="00951293">
      <w:pPr>
        <w:spacing w:before="0" w:after="0"/>
        <w:rPr>
          <w:rFonts w:ascii="Arial" w:hAnsi="Arial" w:cs="Arial"/>
          <w:sz w:val="20"/>
          <w:lang w:val="sl-SI"/>
        </w:rPr>
      </w:pPr>
    </w:p>
    <w:p w14:paraId="6BAF6766" w14:textId="77777777" w:rsidR="00A677BB" w:rsidRPr="006021DF" w:rsidRDefault="00A677BB" w:rsidP="00951293">
      <w:pPr>
        <w:spacing w:before="0" w:after="0"/>
        <w:rPr>
          <w:rFonts w:ascii="Arial" w:hAnsi="Arial" w:cs="Arial"/>
          <w:sz w:val="20"/>
          <w:lang w:val="sl-SI"/>
        </w:rPr>
      </w:pPr>
      <w:r w:rsidRPr="006021DF">
        <w:rPr>
          <w:rFonts w:ascii="Arial" w:hAnsi="Arial" w:cs="Arial"/>
          <w:sz w:val="20"/>
          <w:lang w:val="sl-SI"/>
        </w:rPr>
        <w:t>Upravičenci do podpore so:</w:t>
      </w:r>
    </w:p>
    <w:p w14:paraId="6BAF6767" w14:textId="77777777" w:rsidR="00A677BB" w:rsidRPr="006021DF" w:rsidRDefault="00A677BB" w:rsidP="00951293">
      <w:pPr>
        <w:spacing w:before="0" w:after="0"/>
        <w:rPr>
          <w:rFonts w:ascii="Arial" w:hAnsi="Arial" w:cs="Arial"/>
          <w:sz w:val="20"/>
          <w:lang w:val="sl-SI"/>
        </w:rPr>
      </w:pPr>
      <w:r w:rsidRPr="006021DF">
        <w:rPr>
          <w:rFonts w:ascii="Arial" w:hAnsi="Arial" w:cs="Arial"/>
          <w:sz w:val="20"/>
          <w:lang w:val="sl-SI"/>
        </w:rPr>
        <w:t>– skupine proizvajalcev za skupno trženje, priznane na podlagi nacionalne in evropske zakonodaje,</w:t>
      </w:r>
    </w:p>
    <w:p w14:paraId="6BAF6768" w14:textId="77777777" w:rsidR="00A677BB" w:rsidRPr="006021DF" w:rsidRDefault="00A677BB" w:rsidP="00951293">
      <w:pPr>
        <w:spacing w:before="0" w:after="0"/>
        <w:rPr>
          <w:rFonts w:ascii="Arial" w:hAnsi="Arial" w:cs="Arial"/>
          <w:sz w:val="20"/>
          <w:lang w:val="sl-SI"/>
        </w:rPr>
      </w:pPr>
      <w:r w:rsidRPr="006021DF">
        <w:rPr>
          <w:rFonts w:ascii="Arial" w:hAnsi="Arial" w:cs="Arial"/>
          <w:sz w:val="20"/>
          <w:lang w:val="sl-SI"/>
        </w:rPr>
        <w:t>– organizacije proizvajalcev za skupno trženje, priznane na podlagi nacionalne in evropske zakonodaje,</w:t>
      </w:r>
    </w:p>
    <w:p w14:paraId="6BAF6769" w14:textId="77777777" w:rsidR="00A677BB" w:rsidRPr="006021DF" w:rsidRDefault="00A677BB" w:rsidP="00951293">
      <w:pPr>
        <w:spacing w:before="0" w:after="0"/>
        <w:rPr>
          <w:rFonts w:ascii="Arial" w:hAnsi="Arial" w:cs="Arial"/>
          <w:sz w:val="20"/>
          <w:lang w:val="sl-SI"/>
        </w:rPr>
      </w:pPr>
      <w:r w:rsidRPr="006021DF">
        <w:rPr>
          <w:rFonts w:ascii="Arial" w:hAnsi="Arial" w:cs="Arial"/>
          <w:sz w:val="20"/>
          <w:lang w:val="sl-SI"/>
        </w:rPr>
        <w:t>– skupine proizvajalcev za izvajanje shem kakovosti, priznane na podlagi nacionalne in evropske zakonodaje in</w:t>
      </w:r>
    </w:p>
    <w:p w14:paraId="6BAF676A" w14:textId="77777777" w:rsidR="00A677BB" w:rsidRPr="006021DF" w:rsidRDefault="00A677BB" w:rsidP="00951293">
      <w:pPr>
        <w:spacing w:before="0" w:after="0"/>
        <w:rPr>
          <w:rFonts w:ascii="Arial" w:hAnsi="Arial" w:cs="Arial"/>
          <w:sz w:val="20"/>
          <w:lang w:val="sl-SI"/>
        </w:rPr>
      </w:pPr>
      <w:r w:rsidRPr="006021DF">
        <w:rPr>
          <w:rFonts w:ascii="Arial" w:hAnsi="Arial" w:cs="Arial"/>
          <w:sz w:val="20"/>
          <w:lang w:val="sl-SI"/>
        </w:rPr>
        <w:t>– skupine izvajalcev iz 36. člena uredbe EU 2018/848.</w:t>
      </w:r>
    </w:p>
    <w:p w14:paraId="6BAF676B" w14:textId="77777777" w:rsidR="00315D41" w:rsidRPr="006021DF" w:rsidRDefault="00315D41" w:rsidP="007D315F">
      <w:pPr>
        <w:rPr>
          <w:rFonts w:ascii="Arial" w:hAnsi="Arial" w:cs="Arial"/>
          <w:sz w:val="20"/>
          <w:lang w:val="sl-SI"/>
        </w:rPr>
      </w:pPr>
    </w:p>
    <w:p w14:paraId="6BAF676C" w14:textId="77777777" w:rsidR="00315D41" w:rsidRPr="006021DF" w:rsidRDefault="00315D41" w:rsidP="00CE0D86">
      <w:pPr>
        <w:pStyle w:val="Naslov4"/>
      </w:pPr>
      <w:r w:rsidRPr="006021DF">
        <w:t>Metodologi</w:t>
      </w:r>
      <w:r w:rsidR="00D305A3">
        <w:t>ja pri določanju meril za izbor</w:t>
      </w:r>
    </w:p>
    <w:p w14:paraId="6BAF676D" w14:textId="77777777" w:rsidR="00315D41" w:rsidRPr="006021DF" w:rsidRDefault="00315D41" w:rsidP="00951293">
      <w:pPr>
        <w:spacing w:before="0" w:after="0"/>
        <w:rPr>
          <w:rFonts w:ascii="Arial" w:hAnsi="Arial" w:cs="Arial"/>
          <w:sz w:val="20"/>
          <w:lang w:val="sl-SI"/>
        </w:rPr>
      </w:pPr>
    </w:p>
    <w:p w14:paraId="6BAF676E" w14:textId="77777777" w:rsidR="00315D41" w:rsidRPr="006021DF" w:rsidRDefault="00315D41" w:rsidP="00951293">
      <w:pPr>
        <w:spacing w:before="0" w:after="0"/>
        <w:jc w:val="left"/>
        <w:rPr>
          <w:rFonts w:ascii="Arial" w:hAnsi="Arial" w:cs="Arial"/>
          <w:sz w:val="20"/>
          <w:u w:val="single"/>
          <w:lang w:val="sl-SI"/>
        </w:rPr>
      </w:pPr>
      <w:r w:rsidRPr="006021DF">
        <w:rPr>
          <w:rFonts w:ascii="Arial" w:hAnsi="Arial" w:cs="Arial"/>
          <w:sz w:val="20"/>
          <w:u w:val="single"/>
          <w:lang w:val="sl-SI"/>
        </w:rPr>
        <w:t>Postopek izbire</w:t>
      </w:r>
    </w:p>
    <w:p w14:paraId="6BAF676F" w14:textId="77777777" w:rsidR="00315D41" w:rsidRPr="006021DF" w:rsidRDefault="00315D41" w:rsidP="00951293">
      <w:pPr>
        <w:spacing w:before="0" w:after="0"/>
        <w:rPr>
          <w:rFonts w:ascii="Arial" w:hAnsi="Arial" w:cs="Arial"/>
          <w:sz w:val="20"/>
          <w:lang w:val="sl-SI"/>
        </w:rPr>
      </w:pPr>
      <w:r w:rsidRPr="006021DF">
        <w:rPr>
          <w:rFonts w:ascii="Arial" w:hAnsi="Arial" w:cs="Arial"/>
          <w:sz w:val="20"/>
          <w:lang w:val="sl-SI"/>
        </w:rPr>
        <w:t>Podintervencija se bo izvajala po zaprtem javnem razpisu. Vstopni prag znaša</w:t>
      </w:r>
      <w:r w:rsidR="00951293" w:rsidRPr="006021DF">
        <w:rPr>
          <w:rFonts w:ascii="Arial" w:hAnsi="Arial" w:cs="Arial"/>
          <w:sz w:val="20"/>
          <w:lang w:val="sl-SI"/>
        </w:rPr>
        <w:t xml:space="preserve"> </w:t>
      </w:r>
      <w:r w:rsidRPr="006021DF">
        <w:rPr>
          <w:rFonts w:ascii="Arial" w:hAnsi="Arial" w:cs="Arial"/>
          <w:sz w:val="20"/>
          <w:lang w:val="sl-SI"/>
        </w:rPr>
        <w:t xml:space="preserve">30 </w:t>
      </w:r>
      <w:r w:rsidR="00E96605" w:rsidRPr="006021DF">
        <w:rPr>
          <w:rFonts w:ascii="Arial" w:hAnsi="Arial" w:cs="Arial"/>
          <w:sz w:val="20"/>
          <w:lang w:val="sl-SI"/>
        </w:rPr>
        <w:t>%</w:t>
      </w:r>
      <w:r w:rsidRPr="006021DF">
        <w:rPr>
          <w:rFonts w:ascii="Arial" w:hAnsi="Arial" w:cs="Arial"/>
          <w:sz w:val="20"/>
          <w:lang w:val="sl-SI"/>
        </w:rPr>
        <w:t xml:space="preserve"> najvišjega možnega števila točk. Med vlogami na javni razpis, ki dosežejo vstopni prag, se izberejo tiste, ki dosežejo višje število točk po merilih za ocenjevanje vlog, do porabe razpisanih sredstev. Podpora se dodeli kot pavšalno plačilo v obliki nepovratne finančne pomoči, ki se izplača v letnih obrokih za največ pet zaporednih let od datuma priznanja upravičenca.</w:t>
      </w:r>
    </w:p>
    <w:p w14:paraId="6BAF6770" w14:textId="77777777" w:rsidR="00A569EC" w:rsidRPr="006021DF" w:rsidRDefault="00A569EC" w:rsidP="00951293">
      <w:pPr>
        <w:spacing w:before="0" w:after="0"/>
        <w:rPr>
          <w:rFonts w:ascii="Arial" w:hAnsi="Arial" w:cs="Arial"/>
          <w:sz w:val="20"/>
          <w:lang w:val="sl-SI" w:eastAsia="sl-SI"/>
        </w:rPr>
      </w:pPr>
    </w:p>
    <w:p w14:paraId="6BAF6771" w14:textId="77777777" w:rsidR="005367CF" w:rsidRPr="006021DF" w:rsidRDefault="005367CF" w:rsidP="00951293">
      <w:pPr>
        <w:spacing w:before="0" w:after="0"/>
        <w:rPr>
          <w:rFonts w:ascii="Arial" w:hAnsi="Arial" w:cs="Arial"/>
          <w:sz w:val="20"/>
          <w:u w:val="single"/>
          <w:lang w:val="sl-SI"/>
        </w:rPr>
      </w:pPr>
      <w:r w:rsidRPr="006021DF">
        <w:rPr>
          <w:rFonts w:ascii="Arial" w:hAnsi="Arial" w:cs="Arial"/>
          <w:sz w:val="20"/>
          <w:u w:val="single"/>
          <w:lang w:val="sl-SI"/>
        </w:rPr>
        <w:t>Merila</w:t>
      </w:r>
    </w:p>
    <w:p w14:paraId="6BAF6772" w14:textId="77777777" w:rsidR="00951293" w:rsidRPr="006021DF" w:rsidRDefault="00951293" w:rsidP="00951293">
      <w:pPr>
        <w:spacing w:before="0" w:after="0"/>
        <w:rPr>
          <w:rFonts w:ascii="Arial" w:hAnsi="Arial" w:cs="Arial"/>
          <w:sz w:val="20"/>
          <w:lang w:val="sl-SI"/>
        </w:rPr>
      </w:pPr>
    </w:p>
    <w:p w14:paraId="6BAF6773" w14:textId="77777777" w:rsidR="00951293" w:rsidRPr="006021DF" w:rsidRDefault="00951293" w:rsidP="00951293">
      <w:pPr>
        <w:spacing w:before="0" w:after="0"/>
        <w:rPr>
          <w:rFonts w:ascii="Arial" w:hAnsi="Arial" w:cs="Arial"/>
          <w:sz w:val="20"/>
          <w:lang w:val="sl-SI"/>
        </w:rPr>
      </w:pPr>
      <w:r w:rsidRPr="006021DF">
        <w:rPr>
          <w:rFonts w:ascii="Arial" w:hAnsi="Arial" w:cs="Arial"/>
          <w:sz w:val="20"/>
          <w:lang w:val="sl-SI"/>
        </w:rPr>
        <w:t>Upoštevajo se naslednja merila za izbor vlog glede na upravičenca:</w:t>
      </w:r>
    </w:p>
    <w:p w14:paraId="6BAF6774" w14:textId="77777777" w:rsidR="00951293" w:rsidRPr="006021DF" w:rsidRDefault="00951293" w:rsidP="00951293">
      <w:pPr>
        <w:numPr>
          <w:ilvl w:val="0"/>
          <w:numId w:val="30"/>
        </w:numPr>
        <w:tabs>
          <w:tab w:val="left" w:pos="426"/>
        </w:tabs>
        <w:autoSpaceDE w:val="0"/>
        <w:autoSpaceDN w:val="0"/>
        <w:adjustRightInd w:val="0"/>
        <w:spacing w:before="0" w:after="0"/>
        <w:contextualSpacing/>
        <w:rPr>
          <w:rFonts w:ascii="Arial" w:hAnsi="Arial" w:cs="Arial"/>
          <w:b/>
          <w:sz w:val="20"/>
          <w:u w:val="single"/>
          <w:lang w:val="sl-SI"/>
        </w:rPr>
      </w:pPr>
      <w:r w:rsidRPr="006021DF">
        <w:rPr>
          <w:rFonts w:ascii="Arial" w:hAnsi="Arial" w:cs="Arial"/>
          <w:b/>
          <w:sz w:val="20"/>
          <w:u w:val="single"/>
          <w:lang w:val="sl-SI"/>
        </w:rPr>
        <w:t>Skupine in organizacije proizvajalcev za skupno trženje ter skupine izvajalcev iz 36. člena uredbe EU 2018/848 (kmetijstvo)</w:t>
      </w:r>
    </w:p>
    <w:p w14:paraId="6BAF6775" w14:textId="77777777" w:rsidR="00EA37CD" w:rsidRPr="006021DF" w:rsidRDefault="00EA37CD" w:rsidP="00951293">
      <w:pPr>
        <w:spacing w:before="0" w:after="0"/>
        <w:rPr>
          <w:rFonts w:ascii="Arial" w:hAnsi="Arial" w:cs="Arial"/>
          <w:i/>
          <w:sz w:val="20"/>
          <w:u w:val="single"/>
          <w:lang w:val="sl-SI"/>
        </w:rPr>
      </w:pPr>
    </w:p>
    <w:p w14:paraId="6BAF6776" w14:textId="77777777" w:rsidR="005367CF" w:rsidRPr="006021DF" w:rsidRDefault="005367CF" w:rsidP="00951293">
      <w:pPr>
        <w:spacing w:before="0" w:after="0"/>
        <w:rPr>
          <w:rFonts w:ascii="Arial" w:hAnsi="Arial" w:cs="Arial"/>
          <w:i/>
          <w:sz w:val="20"/>
          <w:u w:val="single"/>
          <w:lang w:val="sl-SI"/>
        </w:rPr>
      </w:pPr>
      <w:r w:rsidRPr="006021DF">
        <w:rPr>
          <w:rFonts w:ascii="Arial" w:hAnsi="Arial" w:cs="Arial"/>
          <w:i/>
          <w:sz w:val="20"/>
          <w:u w:val="single"/>
          <w:lang w:val="sl-SI"/>
        </w:rPr>
        <w:t xml:space="preserve">Sektorski vidik </w:t>
      </w:r>
    </w:p>
    <w:p w14:paraId="6BAF6777" w14:textId="77777777" w:rsidR="005367CF" w:rsidRPr="006021DF" w:rsidRDefault="005367CF" w:rsidP="00951293">
      <w:pPr>
        <w:spacing w:before="0" w:after="0"/>
        <w:rPr>
          <w:rFonts w:ascii="Arial" w:hAnsi="Arial" w:cs="Arial"/>
          <w:sz w:val="20"/>
          <w:lang w:val="sl-SI"/>
        </w:rPr>
      </w:pPr>
      <w:r w:rsidRPr="006021DF">
        <w:rPr>
          <w:rFonts w:ascii="Arial" w:hAnsi="Arial" w:cs="Arial"/>
          <w:sz w:val="20"/>
          <w:lang w:val="sl-SI"/>
        </w:rPr>
        <w:t>Več točk se dodeli sektorjem z nizko stopnjo samooskrbe, ki se določi glede na javno dostopne podatke po podatkih Statističnega urada Republike Slovenije in je razmerje med količino domače proizvodnje in količino domače potrošnje. S tem se želi preko povezovanja doseči večje stopnje samooskrbe v teh sektorjih. Več točk se dodeli tudi za skupine</w:t>
      </w:r>
      <w:r w:rsidR="004C2FEC" w:rsidRPr="006021DF">
        <w:rPr>
          <w:rFonts w:ascii="Arial" w:hAnsi="Arial" w:cs="Arial"/>
          <w:sz w:val="20"/>
          <w:lang w:val="sl-SI"/>
        </w:rPr>
        <w:t xml:space="preserve"> proizvajalcev za skupno trženje</w:t>
      </w:r>
      <w:r w:rsidRPr="006021DF">
        <w:rPr>
          <w:rFonts w:ascii="Arial" w:hAnsi="Arial" w:cs="Arial"/>
          <w:sz w:val="20"/>
          <w:lang w:val="sl-SI"/>
        </w:rPr>
        <w:t xml:space="preserve">, ki so priznane kot kratke dobavne verige, s katerimi se krepi lokalna samooskrba. Pogoj </w:t>
      </w:r>
      <w:r w:rsidR="00556907" w:rsidRPr="006021DF">
        <w:rPr>
          <w:rFonts w:ascii="Arial" w:hAnsi="Arial" w:cs="Arial"/>
          <w:sz w:val="20"/>
          <w:lang w:val="sl-SI"/>
        </w:rPr>
        <w:t>priznanja</w:t>
      </w:r>
      <w:r w:rsidRPr="006021DF">
        <w:rPr>
          <w:rFonts w:ascii="Arial" w:hAnsi="Arial" w:cs="Arial"/>
          <w:sz w:val="20"/>
          <w:lang w:val="sl-SI"/>
        </w:rPr>
        <w:t xml:space="preserve"> kratkih dobavnih verigah je, da skupina proizvajalcev svoje proizvode prodaja na lokalnem trgu.</w:t>
      </w:r>
    </w:p>
    <w:p w14:paraId="6BAF6778" w14:textId="77777777" w:rsidR="00951293" w:rsidRPr="006021DF" w:rsidRDefault="00951293" w:rsidP="00951293">
      <w:pPr>
        <w:pStyle w:val="Odstavekseznama"/>
        <w:tabs>
          <w:tab w:val="left" w:pos="426"/>
        </w:tabs>
        <w:autoSpaceDE w:val="0"/>
        <w:autoSpaceDN w:val="0"/>
        <w:adjustRightInd w:val="0"/>
        <w:spacing w:before="0" w:after="0"/>
        <w:ind w:left="0"/>
        <w:rPr>
          <w:rFonts w:ascii="Arial" w:hAnsi="Arial" w:cs="Arial"/>
          <w:i/>
          <w:sz w:val="20"/>
          <w:u w:val="single"/>
          <w:lang w:val="sl-SI"/>
        </w:rPr>
      </w:pPr>
    </w:p>
    <w:p w14:paraId="6BAF6779" w14:textId="77777777" w:rsidR="005367CF" w:rsidRPr="006021DF" w:rsidRDefault="005367CF" w:rsidP="00951293">
      <w:pPr>
        <w:pStyle w:val="Odstavekseznama"/>
        <w:tabs>
          <w:tab w:val="left" w:pos="426"/>
        </w:tabs>
        <w:autoSpaceDE w:val="0"/>
        <w:autoSpaceDN w:val="0"/>
        <w:adjustRightInd w:val="0"/>
        <w:spacing w:before="0" w:after="0"/>
        <w:ind w:left="0"/>
        <w:rPr>
          <w:rFonts w:ascii="Arial" w:hAnsi="Arial" w:cs="Arial"/>
          <w:i/>
          <w:sz w:val="20"/>
          <w:u w:val="single"/>
          <w:lang w:val="sl-SI"/>
        </w:rPr>
      </w:pPr>
      <w:r w:rsidRPr="006021DF">
        <w:rPr>
          <w:rFonts w:ascii="Arial" w:hAnsi="Arial" w:cs="Arial"/>
          <w:i/>
          <w:sz w:val="20"/>
          <w:u w:val="single"/>
          <w:lang w:val="sl-SI"/>
        </w:rPr>
        <w:t>Ekonomski vidik</w:t>
      </w:r>
    </w:p>
    <w:p w14:paraId="6BAF677A" w14:textId="77777777" w:rsidR="005367CF" w:rsidRPr="006021DF" w:rsidRDefault="005367CF" w:rsidP="00951293">
      <w:pPr>
        <w:spacing w:before="0" w:after="0"/>
        <w:rPr>
          <w:rFonts w:ascii="Arial" w:hAnsi="Arial" w:cs="Arial"/>
          <w:sz w:val="20"/>
          <w:lang w:val="sl-SI"/>
        </w:rPr>
      </w:pPr>
      <w:r w:rsidRPr="006021DF">
        <w:rPr>
          <w:rFonts w:ascii="Arial" w:hAnsi="Arial" w:cs="Arial"/>
          <w:sz w:val="20"/>
          <w:lang w:val="sl-SI"/>
        </w:rPr>
        <w:t>Ena od slabosti</w:t>
      </w:r>
      <w:r w:rsidR="00B70BFD" w:rsidRPr="006021DF">
        <w:rPr>
          <w:rFonts w:ascii="Arial" w:hAnsi="Arial" w:cs="Arial"/>
          <w:sz w:val="20"/>
          <w:lang w:val="sl-SI"/>
        </w:rPr>
        <w:t xml:space="preserve"> verige preskrbe s hrano</w:t>
      </w:r>
      <w:r w:rsidRPr="006021DF">
        <w:rPr>
          <w:rFonts w:ascii="Arial" w:hAnsi="Arial" w:cs="Arial"/>
          <w:sz w:val="20"/>
          <w:lang w:val="sl-SI"/>
        </w:rPr>
        <w:t xml:space="preserve"> je premajhno in neučinkovito povezovanje kmetijskih pridelovalcev za skupen nastop na trgu (med kmeti močno prisoten individualizem, pomanjkanje znanja in zavedanja o prednostih povezovanja), zato se spodbujajo večja, močnejša združenja, ki </w:t>
      </w:r>
      <w:r w:rsidR="00B70BFD" w:rsidRPr="006021DF">
        <w:rPr>
          <w:rFonts w:ascii="Arial" w:hAnsi="Arial" w:cs="Arial"/>
          <w:sz w:val="20"/>
          <w:lang w:val="sl-SI"/>
        </w:rPr>
        <w:t xml:space="preserve">s tem dosežejo </w:t>
      </w:r>
      <w:r w:rsidRPr="006021DF">
        <w:rPr>
          <w:rFonts w:ascii="Arial" w:hAnsi="Arial" w:cs="Arial"/>
          <w:sz w:val="20"/>
          <w:lang w:val="sl-SI"/>
        </w:rPr>
        <w:t>večjo pogajalsko moč na trgu</w:t>
      </w:r>
      <w:r w:rsidR="005858A8" w:rsidRPr="006021DF">
        <w:rPr>
          <w:rFonts w:ascii="Arial" w:hAnsi="Arial" w:cs="Arial"/>
          <w:sz w:val="20"/>
          <w:lang w:val="sl-SI"/>
        </w:rPr>
        <w:t>.</w:t>
      </w:r>
      <w:r w:rsidRPr="006021DF">
        <w:rPr>
          <w:rFonts w:ascii="Arial" w:hAnsi="Arial" w:cs="Arial"/>
          <w:sz w:val="20"/>
          <w:lang w:val="sl-SI"/>
        </w:rPr>
        <w:t xml:space="preserve"> </w:t>
      </w:r>
      <w:r w:rsidR="00951293" w:rsidRPr="006021DF">
        <w:rPr>
          <w:rFonts w:ascii="Arial" w:hAnsi="Arial" w:cs="Arial"/>
          <w:sz w:val="20"/>
          <w:lang w:val="sl-SI"/>
        </w:rPr>
        <w:t xml:space="preserve">Več točk se dodeli tistim združenjem, z večjim število članov in večjim obsegom proizvodnje, kar neposredno vpliva na njihovo uspešnost, obenem pa zagotavlja boljše poslovne rezultate in uresničevanje namena podintervencije. </w:t>
      </w:r>
      <w:r w:rsidRPr="006021DF">
        <w:rPr>
          <w:rFonts w:ascii="Arial" w:hAnsi="Arial" w:cs="Arial"/>
          <w:sz w:val="20"/>
          <w:lang w:val="sl-SI"/>
        </w:rPr>
        <w:t>Točke se dodelijo glede na delež, s katerim združenje presega pogoje za priznanje – t.j. večje število članov in večji obseg proizvodnje glede na pogoje za priznanje.</w:t>
      </w:r>
    </w:p>
    <w:p w14:paraId="6BAF677B" w14:textId="77777777" w:rsidR="00951293" w:rsidRPr="006021DF" w:rsidRDefault="00951293" w:rsidP="00951293">
      <w:pPr>
        <w:pStyle w:val="Odstavekseznama"/>
        <w:tabs>
          <w:tab w:val="left" w:pos="426"/>
        </w:tabs>
        <w:autoSpaceDE w:val="0"/>
        <w:autoSpaceDN w:val="0"/>
        <w:adjustRightInd w:val="0"/>
        <w:spacing w:before="0" w:after="0"/>
        <w:ind w:left="0"/>
        <w:rPr>
          <w:rFonts w:ascii="Arial" w:hAnsi="Arial" w:cs="Arial"/>
          <w:i/>
          <w:sz w:val="20"/>
          <w:u w:val="single"/>
          <w:lang w:val="sl-SI"/>
        </w:rPr>
      </w:pPr>
    </w:p>
    <w:p w14:paraId="6BAF677C" w14:textId="77777777" w:rsidR="005367CF" w:rsidRPr="006021DF" w:rsidRDefault="005367CF" w:rsidP="00951293">
      <w:pPr>
        <w:pStyle w:val="Odstavekseznama"/>
        <w:tabs>
          <w:tab w:val="left" w:pos="426"/>
        </w:tabs>
        <w:autoSpaceDE w:val="0"/>
        <w:autoSpaceDN w:val="0"/>
        <w:adjustRightInd w:val="0"/>
        <w:spacing w:before="0" w:after="0"/>
        <w:ind w:left="0"/>
        <w:rPr>
          <w:rFonts w:ascii="Arial" w:hAnsi="Arial" w:cs="Arial"/>
          <w:i/>
          <w:sz w:val="20"/>
          <w:u w:val="single"/>
          <w:lang w:val="sl-SI"/>
        </w:rPr>
      </w:pPr>
      <w:r w:rsidRPr="006021DF">
        <w:rPr>
          <w:rFonts w:ascii="Arial" w:hAnsi="Arial" w:cs="Arial"/>
          <w:i/>
          <w:sz w:val="20"/>
          <w:u w:val="single"/>
          <w:lang w:val="sl-SI"/>
        </w:rPr>
        <w:t>Vključenost v sheme kakovosti in intervencije KOPOP</w:t>
      </w:r>
    </w:p>
    <w:p w14:paraId="6BAF677D" w14:textId="77777777" w:rsidR="005367CF" w:rsidRPr="006021DF" w:rsidRDefault="005367CF" w:rsidP="00951293">
      <w:pPr>
        <w:spacing w:before="0" w:after="0"/>
        <w:rPr>
          <w:rFonts w:ascii="Arial" w:hAnsi="Arial" w:cs="Arial"/>
          <w:sz w:val="20"/>
          <w:lang w:val="sl-SI"/>
        </w:rPr>
      </w:pPr>
      <w:r w:rsidRPr="006021DF">
        <w:rPr>
          <w:rFonts w:ascii="Arial" w:hAnsi="Arial" w:cs="Arial"/>
          <w:sz w:val="20"/>
          <w:lang w:val="sl-SI"/>
        </w:rPr>
        <w:t xml:space="preserve">Točke se dodelijo </w:t>
      </w:r>
      <w:r w:rsidR="00C660E4" w:rsidRPr="006021DF">
        <w:rPr>
          <w:rFonts w:ascii="Arial" w:hAnsi="Arial" w:cs="Arial"/>
          <w:sz w:val="20"/>
          <w:lang w:val="sl-SI"/>
        </w:rPr>
        <w:t>skupinam</w:t>
      </w:r>
      <w:r w:rsidRPr="006021DF">
        <w:rPr>
          <w:rFonts w:ascii="Arial" w:hAnsi="Arial" w:cs="Arial"/>
          <w:sz w:val="20"/>
          <w:lang w:val="sl-SI"/>
        </w:rPr>
        <w:t xml:space="preserve"> in organizacijam proizvajalcev za skupno trženje katerih člani so vključeni v shemo kakovosti izbrana kakovost, zaščitena geografska označba, zaščitena označba porekla, registrirana shema kakovosti za vino</w:t>
      </w:r>
      <w:r w:rsidR="000854DE" w:rsidRPr="006021DF">
        <w:rPr>
          <w:rFonts w:ascii="Arial" w:hAnsi="Arial" w:cs="Arial"/>
          <w:sz w:val="20"/>
          <w:lang w:val="sl-SI"/>
        </w:rPr>
        <w:t>,</w:t>
      </w:r>
      <w:r w:rsidR="00C660E4" w:rsidRPr="006021DF">
        <w:rPr>
          <w:rFonts w:ascii="Arial" w:hAnsi="Arial" w:cs="Arial"/>
          <w:sz w:val="20"/>
          <w:lang w:val="sl-SI"/>
        </w:rPr>
        <w:t xml:space="preserve"> integrirana pride</w:t>
      </w:r>
      <w:r w:rsidR="000854DE" w:rsidRPr="006021DF">
        <w:rPr>
          <w:rFonts w:ascii="Arial" w:hAnsi="Arial" w:cs="Arial"/>
          <w:sz w:val="20"/>
          <w:lang w:val="sl-SI"/>
        </w:rPr>
        <w:t>l</w:t>
      </w:r>
      <w:r w:rsidR="00C660E4" w:rsidRPr="006021DF">
        <w:rPr>
          <w:rFonts w:ascii="Arial" w:hAnsi="Arial" w:cs="Arial"/>
          <w:sz w:val="20"/>
          <w:lang w:val="sl-SI"/>
        </w:rPr>
        <w:t>a</w:t>
      </w:r>
      <w:r w:rsidR="000854DE" w:rsidRPr="006021DF">
        <w:rPr>
          <w:rFonts w:ascii="Arial" w:hAnsi="Arial" w:cs="Arial"/>
          <w:sz w:val="20"/>
          <w:lang w:val="sl-SI"/>
        </w:rPr>
        <w:t>va</w:t>
      </w:r>
      <w:r w:rsidRPr="006021DF">
        <w:rPr>
          <w:rFonts w:ascii="Arial" w:hAnsi="Arial" w:cs="Arial"/>
          <w:sz w:val="20"/>
          <w:lang w:val="sl-SI"/>
        </w:rPr>
        <w:t xml:space="preserve"> ali ekološka pridelava in predelava. Vključevanje v sheme kakovosti spodbuja proizvajalce k prevzemanju okolju in živalim prijaznejših kmetijskih praks. Hkrati pa ta sistem zagotavlja transparentnost glede pogojev, pod katerimi poteka kmetijska proizvodnja in predelava, sledljivost glede izvora surovin</w:t>
      </w:r>
      <w:r w:rsidR="00C660E4" w:rsidRPr="006021DF">
        <w:rPr>
          <w:rFonts w:ascii="Arial" w:hAnsi="Arial" w:cs="Arial"/>
          <w:sz w:val="20"/>
          <w:lang w:val="sl-SI"/>
        </w:rPr>
        <w:t>,</w:t>
      </w:r>
      <w:r w:rsidRPr="006021DF">
        <w:rPr>
          <w:rFonts w:ascii="Arial" w:hAnsi="Arial" w:cs="Arial"/>
          <w:sz w:val="20"/>
          <w:lang w:val="sl-SI"/>
        </w:rPr>
        <w:t xml:space="preserve"> kot tudi neodvisen nadzor nad vsemi fazami proizvodnje. Vse navedeno pa postaja vedno bolj v ospredju zanimanja končnih potrošnikov, kar potrjujejo tudi raziskave javnega mnenja.</w:t>
      </w:r>
    </w:p>
    <w:p w14:paraId="6BAF677E" w14:textId="77777777" w:rsidR="00951293" w:rsidRPr="006021DF" w:rsidRDefault="00951293" w:rsidP="00951293">
      <w:pPr>
        <w:spacing w:before="0" w:after="0"/>
        <w:rPr>
          <w:rFonts w:ascii="Arial" w:hAnsi="Arial" w:cs="Arial"/>
          <w:sz w:val="20"/>
          <w:lang w:val="sl-SI"/>
        </w:rPr>
      </w:pPr>
    </w:p>
    <w:p w14:paraId="6BAF677F" w14:textId="77777777" w:rsidR="00951293" w:rsidRPr="006021DF" w:rsidRDefault="00951293" w:rsidP="00951293">
      <w:pPr>
        <w:spacing w:before="0" w:after="0"/>
        <w:rPr>
          <w:rFonts w:ascii="Arial" w:hAnsi="Arial" w:cs="Arial"/>
          <w:sz w:val="20"/>
          <w:lang w:val="sl-SI"/>
        </w:rPr>
      </w:pPr>
      <w:r w:rsidRPr="006021DF">
        <w:rPr>
          <w:rFonts w:ascii="Arial" w:hAnsi="Arial" w:cs="Arial"/>
          <w:sz w:val="20"/>
          <w:lang w:val="sl-SI"/>
        </w:rPr>
        <w:t>Točke se dodelijo tudi za skupine in organizacijam proizvajalcev za skupno trženje katerih člani so vključeni v intervencije Kmetijsko-okoljska-podnebna plačila. S tem se spodbujajo tiste skupine in organizacijam proizvajalcev za skupno trženje, katerih člani izvajajo nadstandardne sonaravne kmetijske prakse.</w:t>
      </w:r>
    </w:p>
    <w:p w14:paraId="6BAF6780" w14:textId="77777777" w:rsidR="00951293" w:rsidRPr="006021DF" w:rsidRDefault="00951293" w:rsidP="00951293">
      <w:pPr>
        <w:spacing w:before="0" w:after="0"/>
        <w:rPr>
          <w:rFonts w:ascii="Arial" w:hAnsi="Arial" w:cs="Arial"/>
          <w:sz w:val="20"/>
          <w:lang w:val="sl-SI"/>
        </w:rPr>
      </w:pPr>
    </w:p>
    <w:p w14:paraId="6BAF6781" w14:textId="77777777" w:rsidR="005367CF" w:rsidRPr="006021DF" w:rsidRDefault="00951293" w:rsidP="00951293">
      <w:pPr>
        <w:numPr>
          <w:ilvl w:val="0"/>
          <w:numId w:val="30"/>
        </w:numPr>
        <w:tabs>
          <w:tab w:val="left" w:pos="426"/>
        </w:tabs>
        <w:autoSpaceDE w:val="0"/>
        <w:autoSpaceDN w:val="0"/>
        <w:adjustRightInd w:val="0"/>
        <w:spacing w:before="0" w:after="0"/>
        <w:contextualSpacing/>
        <w:rPr>
          <w:rFonts w:ascii="Arial" w:hAnsi="Arial" w:cs="Arial"/>
          <w:b/>
          <w:sz w:val="20"/>
          <w:u w:val="single"/>
          <w:lang w:val="sl-SI"/>
        </w:rPr>
      </w:pPr>
      <w:r w:rsidRPr="006021DF">
        <w:rPr>
          <w:rFonts w:ascii="Arial" w:hAnsi="Arial" w:cs="Arial"/>
          <w:b/>
          <w:sz w:val="20"/>
          <w:u w:val="single"/>
          <w:lang w:val="sl-SI"/>
        </w:rPr>
        <w:t>Skupine</w:t>
      </w:r>
      <w:r w:rsidR="005367CF" w:rsidRPr="006021DF">
        <w:rPr>
          <w:rFonts w:ascii="Arial" w:hAnsi="Arial" w:cs="Arial"/>
          <w:b/>
          <w:sz w:val="20"/>
          <w:u w:val="single"/>
          <w:lang w:val="sl-SI"/>
        </w:rPr>
        <w:t xml:space="preserve"> proizvajalcev za izvajanje shem kakovosti</w:t>
      </w:r>
    </w:p>
    <w:p w14:paraId="6BAF6782" w14:textId="77777777" w:rsidR="005367CF" w:rsidRPr="006021DF" w:rsidRDefault="005367CF" w:rsidP="00951293">
      <w:pPr>
        <w:tabs>
          <w:tab w:val="left" w:pos="426"/>
        </w:tabs>
        <w:autoSpaceDE w:val="0"/>
        <w:autoSpaceDN w:val="0"/>
        <w:adjustRightInd w:val="0"/>
        <w:spacing w:before="0" w:after="0"/>
        <w:contextualSpacing/>
        <w:rPr>
          <w:rFonts w:ascii="Arial" w:hAnsi="Arial" w:cs="Arial"/>
          <w:sz w:val="20"/>
          <w:lang w:val="sl-SI"/>
        </w:rPr>
      </w:pPr>
    </w:p>
    <w:p w14:paraId="6BAF6783" w14:textId="77777777" w:rsidR="005367CF" w:rsidRPr="006021DF" w:rsidRDefault="005367CF" w:rsidP="00951293">
      <w:pPr>
        <w:tabs>
          <w:tab w:val="left" w:pos="426"/>
        </w:tabs>
        <w:autoSpaceDE w:val="0"/>
        <w:autoSpaceDN w:val="0"/>
        <w:adjustRightInd w:val="0"/>
        <w:spacing w:before="0" w:after="0"/>
        <w:contextualSpacing/>
        <w:rPr>
          <w:rFonts w:ascii="Arial" w:hAnsi="Arial" w:cs="Arial"/>
          <w:i/>
          <w:sz w:val="20"/>
          <w:u w:val="single"/>
          <w:lang w:val="sl-SI"/>
        </w:rPr>
      </w:pPr>
      <w:r w:rsidRPr="006021DF">
        <w:rPr>
          <w:rFonts w:ascii="Arial" w:hAnsi="Arial" w:cs="Arial"/>
          <w:i/>
          <w:sz w:val="20"/>
          <w:u w:val="single"/>
          <w:lang w:val="sl-SI"/>
        </w:rPr>
        <w:t>Vrsta sheme kakovosti</w:t>
      </w:r>
    </w:p>
    <w:p w14:paraId="6BAF6784" w14:textId="77777777" w:rsidR="005367CF" w:rsidRPr="006021DF" w:rsidRDefault="005367CF" w:rsidP="00951293">
      <w:pPr>
        <w:tabs>
          <w:tab w:val="left" w:pos="426"/>
        </w:tabs>
        <w:autoSpaceDE w:val="0"/>
        <w:autoSpaceDN w:val="0"/>
        <w:adjustRightInd w:val="0"/>
        <w:spacing w:before="0" w:after="0"/>
        <w:contextualSpacing/>
        <w:rPr>
          <w:rFonts w:ascii="Arial" w:hAnsi="Arial" w:cs="Arial"/>
          <w:sz w:val="20"/>
          <w:lang w:val="sl-SI"/>
        </w:rPr>
      </w:pPr>
      <w:r w:rsidRPr="006021DF">
        <w:rPr>
          <w:rFonts w:ascii="Arial" w:hAnsi="Arial" w:cs="Arial"/>
          <w:sz w:val="20"/>
          <w:lang w:val="sl-SI"/>
        </w:rPr>
        <w:t xml:space="preserve">Na enotnem evropskem trgu veljajo skupne, evropske sheme kakovosti, ki so predpisane z evropskimi uredbami. Poznamo pa tudi nacionalne sheme kakovosti, ki so predpisane z zakonom, ki ureja kmetijstvo. Višje število točk bodo prejele skupine proizvajalcev za izvajanje shem kakovosti, ki bodo združevale kmetije, katere so vključene v izvajanje evropske sheme kakovosti. </w:t>
      </w:r>
    </w:p>
    <w:p w14:paraId="6BAF6785" w14:textId="77777777" w:rsidR="005367CF" w:rsidRPr="006021DF" w:rsidRDefault="005367CF" w:rsidP="00951293">
      <w:pPr>
        <w:tabs>
          <w:tab w:val="left" w:pos="426"/>
        </w:tabs>
        <w:autoSpaceDE w:val="0"/>
        <w:autoSpaceDN w:val="0"/>
        <w:adjustRightInd w:val="0"/>
        <w:spacing w:before="0" w:after="0"/>
        <w:contextualSpacing/>
        <w:rPr>
          <w:rFonts w:ascii="Arial" w:hAnsi="Arial" w:cs="Arial"/>
          <w:sz w:val="20"/>
          <w:lang w:val="sl-SI"/>
        </w:rPr>
      </w:pPr>
    </w:p>
    <w:p w14:paraId="6BAF6786" w14:textId="77777777" w:rsidR="005367CF" w:rsidRPr="006021DF" w:rsidRDefault="005367CF" w:rsidP="00951293">
      <w:pPr>
        <w:tabs>
          <w:tab w:val="left" w:pos="426"/>
        </w:tabs>
        <w:autoSpaceDE w:val="0"/>
        <w:autoSpaceDN w:val="0"/>
        <w:adjustRightInd w:val="0"/>
        <w:spacing w:before="0" w:after="0"/>
        <w:contextualSpacing/>
        <w:rPr>
          <w:rFonts w:ascii="Arial" w:hAnsi="Arial" w:cs="Arial"/>
          <w:i/>
          <w:sz w:val="20"/>
          <w:u w:val="single"/>
          <w:lang w:val="sl-SI"/>
        </w:rPr>
      </w:pPr>
      <w:r w:rsidRPr="006021DF">
        <w:rPr>
          <w:rFonts w:ascii="Arial" w:hAnsi="Arial" w:cs="Arial"/>
          <w:i/>
          <w:sz w:val="20"/>
          <w:u w:val="single"/>
          <w:lang w:val="sl-SI"/>
        </w:rPr>
        <w:t>Reprezentativnost skupine proizvajalcev za izvajanje shem kakovosti</w:t>
      </w:r>
    </w:p>
    <w:p w14:paraId="6BAF6787" w14:textId="77777777" w:rsidR="005367CF" w:rsidRPr="006021DF" w:rsidRDefault="005367CF" w:rsidP="00951293">
      <w:pPr>
        <w:tabs>
          <w:tab w:val="left" w:pos="426"/>
        </w:tabs>
        <w:autoSpaceDE w:val="0"/>
        <w:autoSpaceDN w:val="0"/>
        <w:adjustRightInd w:val="0"/>
        <w:spacing w:before="0" w:after="0"/>
        <w:contextualSpacing/>
        <w:rPr>
          <w:rFonts w:ascii="Arial" w:hAnsi="Arial" w:cs="Arial"/>
          <w:sz w:val="20"/>
          <w:lang w:val="sl-SI"/>
        </w:rPr>
      </w:pPr>
      <w:r w:rsidRPr="006021DF">
        <w:rPr>
          <w:rFonts w:ascii="Arial" w:hAnsi="Arial" w:cs="Arial"/>
          <w:sz w:val="20"/>
          <w:lang w:val="sl-SI"/>
        </w:rPr>
        <w:t>Na področju shem kakovosti opažamo premajhno in neučinkovito povezovanje kmetijskih pridelovalcev za skupen nastop na trgu in promocijo, med proizvajalci je močno prisoten individualizem, pomanjkanje znanja in zavedanja o prednostih povezovanja, zato z merilom spodbujamo tiste upravičence, ki bodo povezale večje število proizvajalcev posameznega proizvoda iz sheme kakovosti. Na ta način se bo povečala učinkovitost, poleg tega bo imela podpora večjih skupin tudi pozitivni učinek, saj bo prinesla koristi aktivnemu povezovanju v agroživilski verigi.</w:t>
      </w:r>
    </w:p>
    <w:p w14:paraId="6BAF6788" w14:textId="77777777" w:rsidR="005367CF" w:rsidRPr="006021DF" w:rsidRDefault="005367CF" w:rsidP="00951293">
      <w:pPr>
        <w:tabs>
          <w:tab w:val="left" w:pos="426"/>
        </w:tabs>
        <w:autoSpaceDE w:val="0"/>
        <w:autoSpaceDN w:val="0"/>
        <w:adjustRightInd w:val="0"/>
        <w:spacing w:before="0" w:after="0"/>
        <w:contextualSpacing/>
        <w:rPr>
          <w:rFonts w:ascii="Arial" w:hAnsi="Arial" w:cs="Arial"/>
          <w:sz w:val="20"/>
          <w:lang w:val="sl-SI"/>
        </w:rPr>
      </w:pPr>
    </w:p>
    <w:p w14:paraId="6BAF6789" w14:textId="77777777" w:rsidR="005367CF" w:rsidRPr="006021DF" w:rsidRDefault="005367CF" w:rsidP="00951293">
      <w:pPr>
        <w:tabs>
          <w:tab w:val="left" w:pos="426"/>
        </w:tabs>
        <w:autoSpaceDE w:val="0"/>
        <w:autoSpaceDN w:val="0"/>
        <w:adjustRightInd w:val="0"/>
        <w:spacing w:before="0" w:after="0"/>
        <w:contextualSpacing/>
        <w:rPr>
          <w:rFonts w:ascii="Arial" w:hAnsi="Arial" w:cs="Arial"/>
          <w:i/>
          <w:sz w:val="20"/>
          <w:u w:val="single"/>
          <w:lang w:val="sl-SI"/>
        </w:rPr>
      </w:pPr>
      <w:r w:rsidRPr="006021DF">
        <w:rPr>
          <w:rFonts w:ascii="Arial" w:hAnsi="Arial" w:cs="Arial"/>
          <w:i/>
          <w:sz w:val="20"/>
          <w:u w:val="single"/>
          <w:lang w:val="sl-SI"/>
        </w:rPr>
        <w:t>Združevanje več shem kakovosti</w:t>
      </w:r>
    </w:p>
    <w:p w14:paraId="6BAF678A" w14:textId="77777777" w:rsidR="005367CF" w:rsidRPr="006021DF" w:rsidRDefault="005367CF" w:rsidP="00951293">
      <w:pPr>
        <w:tabs>
          <w:tab w:val="left" w:pos="426"/>
        </w:tabs>
        <w:autoSpaceDE w:val="0"/>
        <w:autoSpaceDN w:val="0"/>
        <w:adjustRightInd w:val="0"/>
        <w:spacing w:before="0" w:after="0"/>
        <w:contextualSpacing/>
        <w:rPr>
          <w:rFonts w:ascii="Arial" w:hAnsi="Arial" w:cs="Arial"/>
          <w:sz w:val="20"/>
          <w:lang w:val="sl-SI"/>
        </w:rPr>
      </w:pPr>
      <w:r w:rsidRPr="006021DF">
        <w:rPr>
          <w:rFonts w:ascii="Arial" w:hAnsi="Arial" w:cs="Arial"/>
          <w:sz w:val="20"/>
          <w:lang w:val="sl-SI"/>
        </w:rPr>
        <w:t>Zaradi spodbujanja povezovanja tudi znotraj izvajanja shem kakovosti med različnimi proizvodi</w:t>
      </w:r>
      <w:r w:rsidR="00A64362" w:rsidRPr="006021DF">
        <w:rPr>
          <w:rFonts w:ascii="Arial" w:hAnsi="Arial" w:cs="Arial"/>
          <w:sz w:val="20"/>
          <w:lang w:val="sl-SI"/>
        </w:rPr>
        <w:t>,</w:t>
      </w:r>
      <w:r w:rsidRPr="006021DF">
        <w:rPr>
          <w:rFonts w:ascii="Arial" w:hAnsi="Arial" w:cs="Arial"/>
          <w:sz w:val="20"/>
          <w:lang w:val="sl-SI"/>
        </w:rPr>
        <w:t xml:space="preserve"> se točke dodelijo tistim skupinam proizvajalcev za izvajanje shem kakovosti, ki združujejo proizvajalce iz več različnih shem kakovosti. S tem se spodbuja učinkovitost in prenos znanja med različnimi</w:t>
      </w:r>
      <w:r w:rsidR="00A64362" w:rsidRPr="006021DF">
        <w:rPr>
          <w:rFonts w:ascii="Arial" w:hAnsi="Arial" w:cs="Arial"/>
          <w:sz w:val="20"/>
          <w:lang w:val="sl-SI"/>
        </w:rPr>
        <w:t xml:space="preserve"> shemami kakovosti in različnimi</w:t>
      </w:r>
      <w:r w:rsidRPr="006021DF">
        <w:rPr>
          <w:rFonts w:ascii="Arial" w:hAnsi="Arial" w:cs="Arial"/>
          <w:sz w:val="20"/>
          <w:lang w:val="sl-SI"/>
        </w:rPr>
        <w:t xml:space="preserve"> sektorji.</w:t>
      </w:r>
    </w:p>
    <w:p w14:paraId="6BAF678B" w14:textId="77777777" w:rsidR="005367CF" w:rsidRPr="006021DF" w:rsidRDefault="005367CF" w:rsidP="00951293">
      <w:pPr>
        <w:tabs>
          <w:tab w:val="left" w:pos="426"/>
        </w:tabs>
        <w:autoSpaceDE w:val="0"/>
        <w:autoSpaceDN w:val="0"/>
        <w:adjustRightInd w:val="0"/>
        <w:spacing w:before="0" w:after="0"/>
        <w:contextualSpacing/>
        <w:rPr>
          <w:rFonts w:ascii="Arial" w:hAnsi="Arial" w:cs="Arial"/>
          <w:i/>
          <w:sz w:val="20"/>
          <w:u w:val="single"/>
          <w:lang w:val="sl-SI"/>
        </w:rPr>
      </w:pPr>
    </w:p>
    <w:p w14:paraId="6BAF678C" w14:textId="77777777" w:rsidR="00951293" w:rsidRPr="006021DF" w:rsidRDefault="00951293" w:rsidP="00951293">
      <w:pPr>
        <w:numPr>
          <w:ilvl w:val="0"/>
          <w:numId w:val="30"/>
        </w:numPr>
        <w:tabs>
          <w:tab w:val="left" w:pos="426"/>
        </w:tabs>
        <w:autoSpaceDE w:val="0"/>
        <w:autoSpaceDN w:val="0"/>
        <w:adjustRightInd w:val="0"/>
        <w:spacing w:before="0" w:after="0"/>
        <w:contextualSpacing/>
        <w:rPr>
          <w:rFonts w:ascii="Arial" w:hAnsi="Arial" w:cs="Arial"/>
          <w:b/>
          <w:sz w:val="20"/>
          <w:u w:val="single"/>
          <w:lang w:val="sl-SI"/>
        </w:rPr>
      </w:pPr>
      <w:r w:rsidRPr="006021DF">
        <w:rPr>
          <w:rFonts w:ascii="Arial" w:hAnsi="Arial" w:cs="Arial"/>
          <w:b/>
          <w:sz w:val="20"/>
          <w:u w:val="single"/>
          <w:lang w:val="sl-SI"/>
        </w:rPr>
        <w:t>Skupine proizvajalcev za skupno trženje za sektor gozdno lesna veriga</w:t>
      </w:r>
    </w:p>
    <w:p w14:paraId="6BAF678D" w14:textId="77777777" w:rsidR="005367CF" w:rsidRPr="006021DF" w:rsidRDefault="005367CF" w:rsidP="00951293">
      <w:pPr>
        <w:tabs>
          <w:tab w:val="left" w:pos="426"/>
        </w:tabs>
        <w:autoSpaceDE w:val="0"/>
        <w:autoSpaceDN w:val="0"/>
        <w:adjustRightInd w:val="0"/>
        <w:spacing w:before="0" w:after="0"/>
        <w:contextualSpacing/>
        <w:rPr>
          <w:rFonts w:ascii="Arial" w:hAnsi="Arial" w:cs="Arial"/>
          <w:i/>
          <w:sz w:val="20"/>
          <w:lang w:val="sl-SI"/>
        </w:rPr>
      </w:pPr>
    </w:p>
    <w:p w14:paraId="6BAF678E" w14:textId="77777777" w:rsidR="00331796" w:rsidRPr="006021DF" w:rsidRDefault="00331796" w:rsidP="00331796">
      <w:pPr>
        <w:pStyle w:val="Odstavekseznama"/>
        <w:tabs>
          <w:tab w:val="left" w:pos="426"/>
        </w:tabs>
        <w:autoSpaceDE w:val="0"/>
        <w:autoSpaceDN w:val="0"/>
        <w:adjustRightInd w:val="0"/>
        <w:spacing w:before="0" w:after="0"/>
        <w:ind w:left="0"/>
        <w:rPr>
          <w:rFonts w:ascii="Arial" w:hAnsi="Arial" w:cs="Arial"/>
          <w:i/>
          <w:sz w:val="20"/>
          <w:u w:val="single"/>
          <w:lang w:val="sl-SI"/>
        </w:rPr>
      </w:pPr>
      <w:r w:rsidRPr="006021DF">
        <w:rPr>
          <w:rFonts w:ascii="Arial" w:hAnsi="Arial" w:cs="Arial"/>
          <w:i/>
          <w:sz w:val="20"/>
          <w:u w:val="single"/>
          <w:lang w:val="sl-SI"/>
        </w:rPr>
        <w:t>Ekonomski vidik</w:t>
      </w:r>
    </w:p>
    <w:p w14:paraId="6BAF678F" w14:textId="77777777" w:rsidR="00331796" w:rsidRPr="006021DF" w:rsidRDefault="00331796" w:rsidP="00331796">
      <w:pPr>
        <w:spacing w:before="0" w:after="0"/>
        <w:rPr>
          <w:rFonts w:ascii="Arial" w:hAnsi="Arial" w:cs="Arial"/>
          <w:sz w:val="20"/>
          <w:lang w:val="sl-SI"/>
        </w:rPr>
      </w:pPr>
      <w:r w:rsidRPr="006021DF">
        <w:rPr>
          <w:rFonts w:ascii="Arial" w:hAnsi="Arial" w:cs="Arial"/>
          <w:sz w:val="20"/>
          <w:lang w:val="sl-SI"/>
        </w:rPr>
        <w:t>Ena od slabosti gozdno lesne verige je premajhno in neučinkovito povezovanje lastnikov gozdov za skupen nastop na trgu (med njimi močno prisoten individualizem, pomanjkanje znanja in zavedanja o prednostih povezovanja), zato se spodbujajo večja, močnejša združenja, ki s tem dosežejo večjo pogajalsko moč na trgu. Več točk se dodeli tistim združenjem, z večjim število članov in večjim obsegom proizvodnje, kar neposredno vpliva na njihovo uspešnost, obenem pa zagotavlja boljše poslovne rezultate in uresničevanje namena podintervencije. Točke se dodelijo glede na delež, s katerim združenje presega pogoje za priznanje – t.j. večje število članov in večji obseg proizvodnje glede na pogoje za priznanje.</w:t>
      </w:r>
    </w:p>
    <w:p w14:paraId="6BAF6790" w14:textId="77777777" w:rsidR="00331796" w:rsidRPr="006021DF" w:rsidRDefault="00331796" w:rsidP="00951293">
      <w:pPr>
        <w:tabs>
          <w:tab w:val="left" w:pos="426"/>
        </w:tabs>
        <w:autoSpaceDE w:val="0"/>
        <w:autoSpaceDN w:val="0"/>
        <w:adjustRightInd w:val="0"/>
        <w:spacing w:before="0" w:after="0"/>
        <w:contextualSpacing/>
        <w:rPr>
          <w:rFonts w:ascii="Arial" w:hAnsi="Arial" w:cs="Arial"/>
          <w:i/>
          <w:sz w:val="20"/>
          <w:lang w:val="sl-SI"/>
        </w:rPr>
      </w:pPr>
    </w:p>
    <w:p w14:paraId="6BAF6791" w14:textId="77777777" w:rsidR="00331796" w:rsidRPr="006021DF" w:rsidRDefault="00331796" w:rsidP="00951293">
      <w:pPr>
        <w:tabs>
          <w:tab w:val="left" w:pos="426"/>
        </w:tabs>
        <w:autoSpaceDE w:val="0"/>
        <w:autoSpaceDN w:val="0"/>
        <w:adjustRightInd w:val="0"/>
        <w:spacing w:before="0" w:after="0"/>
        <w:contextualSpacing/>
        <w:rPr>
          <w:rFonts w:ascii="Arial" w:hAnsi="Arial" w:cs="Arial"/>
          <w:i/>
          <w:sz w:val="20"/>
          <w:lang w:val="sl-SI"/>
        </w:rPr>
      </w:pPr>
    </w:p>
    <w:p w14:paraId="6BAF6792" w14:textId="77777777" w:rsidR="005367CF" w:rsidRPr="006021DF" w:rsidRDefault="005367CF" w:rsidP="00951293">
      <w:pPr>
        <w:tabs>
          <w:tab w:val="left" w:pos="426"/>
        </w:tabs>
        <w:autoSpaceDE w:val="0"/>
        <w:autoSpaceDN w:val="0"/>
        <w:adjustRightInd w:val="0"/>
        <w:spacing w:before="0" w:after="0"/>
        <w:contextualSpacing/>
        <w:rPr>
          <w:rFonts w:ascii="Arial" w:hAnsi="Arial" w:cs="Arial"/>
          <w:i/>
          <w:sz w:val="20"/>
          <w:u w:val="single"/>
          <w:lang w:val="sl-SI"/>
        </w:rPr>
      </w:pPr>
      <w:r w:rsidRPr="006021DF">
        <w:rPr>
          <w:rFonts w:ascii="Arial" w:hAnsi="Arial" w:cs="Arial"/>
          <w:i/>
          <w:sz w:val="20"/>
          <w:u w:val="single"/>
          <w:lang w:val="sl-SI"/>
        </w:rPr>
        <w:t>Vključenost v shemo za certificiranje gozdov PEFC ali FSC</w:t>
      </w:r>
    </w:p>
    <w:p w14:paraId="6BAF6793" w14:textId="77777777" w:rsidR="005367CF" w:rsidRPr="006021DF" w:rsidRDefault="005367CF" w:rsidP="00951293">
      <w:pPr>
        <w:tabs>
          <w:tab w:val="left" w:pos="426"/>
        </w:tabs>
        <w:autoSpaceDE w:val="0"/>
        <w:autoSpaceDN w:val="0"/>
        <w:adjustRightInd w:val="0"/>
        <w:spacing w:before="0" w:after="0"/>
        <w:contextualSpacing/>
        <w:rPr>
          <w:rFonts w:ascii="Arial" w:hAnsi="Arial" w:cs="Arial"/>
          <w:sz w:val="20"/>
          <w:lang w:val="sl-SI"/>
        </w:rPr>
      </w:pPr>
      <w:r w:rsidRPr="006021DF">
        <w:rPr>
          <w:rFonts w:ascii="Arial" w:hAnsi="Arial" w:cs="Arial"/>
          <w:sz w:val="20"/>
          <w:lang w:val="sl-SI"/>
        </w:rPr>
        <w:t xml:space="preserve">Točke na podlagi tega merila se dodelijo pri sektarju gozdno lesna veriga, </w:t>
      </w:r>
      <w:r w:rsidR="00541DDC" w:rsidRPr="006021DF">
        <w:rPr>
          <w:rFonts w:ascii="Arial" w:hAnsi="Arial" w:cs="Arial"/>
          <w:sz w:val="20"/>
          <w:lang w:val="sl-SI"/>
        </w:rPr>
        <w:t xml:space="preserve">za tiste skupine proizvajalcev za skupno trženje, katerih člani </w:t>
      </w:r>
      <w:r w:rsidR="002F6E3B" w:rsidRPr="006021DF">
        <w:rPr>
          <w:rFonts w:ascii="Arial" w:hAnsi="Arial" w:cs="Arial"/>
          <w:sz w:val="20"/>
          <w:lang w:val="sl-SI"/>
        </w:rPr>
        <w:t xml:space="preserve">odgovorno ravnajo z gozdovi in so </w:t>
      </w:r>
      <w:r w:rsidRPr="006021DF">
        <w:rPr>
          <w:rFonts w:ascii="Arial" w:hAnsi="Arial" w:cs="Arial"/>
          <w:sz w:val="20"/>
          <w:lang w:val="sl-SI"/>
        </w:rPr>
        <w:t>vključeni v shemo za certificiranje gozdov in sicer PEFC certifikat (Programme for the Endorsement of Forest Certification) ali FSC certifikat (Forest Stewardship Certification). PEFC certifikat zagotavlja sistem preglednega nadzora gospodarjenja z gozdovi in sistem sledljivosti lesa od gozda pa do končnega proizvoda. Certifikat FSC zagotavlja, da izdelki prihajajo iz odgovorno upravljanih gozdov, ki zagotavljajo okoljske, družbene in gospodarske koristi.</w:t>
      </w:r>
    </w:p>
    <w:p w14:paraId="6BAF6794" w14:textId="77777777" w:rsidR="005367CF" w:rsidRPr="006021DF" w:rsidRDefault="005367CF" w:rsidP="00951293">
      <w:pPr>
        <w:tabs>
          <w:tab w:val="left" w:pos="426"/>
        </w:tabs>
        <w:autoSpaceDE w:val="0"/>
        <w:autoSpaceDN w:val="0"/>
        <w:adjustRightInd w:val="0"/>
        <w:spacing w:before="0" w:after="0"/>
        <w:contextualSpacing/>
        <w:rPr>
          <w:rFonts w:ascii="Arial" w:hAnsi="Arial" w:cs="Arial"/>
          <w:sz w:val="20"/>
          <w:lang w:val="sl-SI"/>
        </w:rPr>
      </w:pPr>
    </w:p>
    <w:p w14:paraId="6BAF6795" w14:textId="77777777" w:rsidR="005367CF" w:rsidRPr="006021DF" w:rsidRDefault="005367CF" w:rsidP="00951293">
      <w:pPr>
        <w:tabs>
          <w:tab w:val="left" w:pos="426"/>
        </w:tabs>
        <w:autoSpaceDE w:val="0"/>
        <w:autoSpaceDN w:val="0"/>
        <w:adjustRightInd w:val="0"/>
        <w:spacing w:before="0" w:after="0"/>
        <w:contextualSpacing/>
        <w:rPr>
          <w:rFonts w:ascii="Arial" w:hAnsi="Arial" w:cs="Arial"/>
          <w:i/>
          <w:sz w:val="20"/>
          <w:u w:val="single"/>
          <w:lang w:val="sl-SI"/>
        </w:rPr>
      </w:pPr>
      <w:r w:rsidRPr="006021DF">
        <w:rPr>
          <w:rFonts w:ascii="Arial" w:hAnsi="Arial" w:cs="Arial"/>
          <w:i/>
          <w:sz w:val="20"/>
          <w:u w:val="single"/>
          <w:lang w:val="sl-SI"/>
        </w:rPr>
        <w:t>Stopnja gozdnatosti občine</w:t>
      </w:r>
    </w:p>
    <w:p w14:paraId="6BAF6796" w14:textId="77777777" w:rsidR="00315D41" w:rsidRPr="006021DF" w:rsidRDefault="005367CF" w:rsidP="000E4E29">
      <w:pPr>
        <w:tabs>
          <w:tab w:val="left" w:pos="426"/>
        </w:tabs>
        <w:autoSpaceDE w:val="0"/>
        <w:autoSpaceDN w:val="0"/>
        <w:adjustRightInd w:val="0"/>
        <w:spacing w:before="0" w:after="0"/>
        <w:contextualSpacing/>
        <w:rPr>
          <w:rFonts w:ascii="Arial" w:hAnsi="Arial" w:cs="Arial"/>
          <w:sz w:val="20"/>
          <w:lang w:val="sl-SI"/>
        </w:rPr>
      </w:pPr>
      <w:r w:rsidRPr="006021DF">
        <w:rPr>
          <w:rFonts w:ascii="Arial" w:hAnsi="Arial" w:cs="Arial"/>
          <w:sz w:val="20"/>
          <w:lang w:val="sl-SI"/>
        </w:rPr>
        <w:t xml:space="preserve">Ne glede na to, da je Slovenija zelo gozdnata država, so </w:t>
      </w:r>
      <w:r w:rsidR="00D41FBB" w:rsidRPr="006021DF">
        <w:rPr>
          <w:rFonts w:ascii="Arial" w:hAnsi="Arial" w:cs="Arial"/>
          <w:sz w:val="20"/>
          <w:lang w:val="sl-SI"/>
        </w:rPr>
        <w:t>pri stopnjah gozdnatosti</w:t>
      </w:r>
      <w:r w:rsidR="00AF01FB" w:rsidRPr="006021DF">
        <w:rPr>
          <w:rFonts w:ascii="Arial" w:hAnsi="Arial" w:cs="Arial"/>
          <w:sz w:val="20"/>
          <w:lang w:val="sl-SI"/>
        </w:rPr>
        <w:t xml:space="preserve"> </w:t>
      </w:r>
      <w:r w:rsidRPr="006021DF">
        <w:rPr>
          <w:rFonts w:ascii="Arial" w:hAnsi="Arial" w:cs="Arial"/>
          <w:sz w:val="20"/>
          <w:lang w:val="sl-SI"/>
        </w:rPr>
        <w:t>razlike med posameznimi občinami.</w:t>
      </w:r>
      <w:r w:rsidR="00237E05" w:rsidRPr="006021DF">
        <w:rPr>
          <w:rFonts w:ascii="Arial" w:hAnsi="Arial" w:cs="Arial"/>
          <w:sz w:val="20"/>
          <w:lang w:val="sl-SI"/>
        </w:rPr>
        <w:t xml:space="preserve"> Občinam z večjim deležem gozdnih površin je omogočena večja uporaba lesne biomase.</w:t>
      </w:r>
      <w:r w:rsidRPr="006021DF">
        <w:rPr>
          <w:rFonts w:ascii="Arial" w:hAnsi="Arial" w:cs="Arial"/>
          <w:sz w:val="20"/>
          <w:lang w:val="sl-SI"/>
        </w:rPr>
        <w:t xml:space="preserve"> S tem merilom se spodbuja ustanavljanje skupin proizvajalcev za skupno trženje v sektorju gozdno lesno verigo, na tistih področjih, kjer je visoka stopnja gozdnatosti na ravni občine</w:t>
      </w:r>
      <w:r w:rsidR="00AF01FB" w:rsidRPr="006021DF">
        <w:rPr>
          <w:rFonts w:ascii="Arial" w:hAnsi="Arial" w:cs="Arial"/>
          <w:sz w:val="20"/>
          <w:lang w:val="sl-SI"/>
        </w:rPr>
        <w:t xml:space="preserve">, </w:t>
      </w:r>
      <w:r w:rsidRPr="006021DF">
        <w:rPr>
          <w:rFonts w:ascii="Arial" w:hAnsi="Arial" w:cs="Arial"/>
          <w:sz w:val="20"/>
          <w:lang w:val="sl-SI"/>
        </w:rPr>
        <w:t xml:space="preserve">gleda </w:t>
      </w:r>
      <w:r w:rsidR="002F6E3B" w:rsidRPr="006021DF">
        <w:rPr>
          <w:rFonts w:ascii="Arial" w:hAnsi="Arial" w:cs="Arial"/>
          <w:sz w:val="20"/>
          <w:lang w:val="sl-SI"/>
        </w:rPr>
        <w:t xml:space="preserve">na </w:t>
      </w:r>
      <w:r w:rsidRPr="006021DF">
        <w:rPr>
          <w:rFonts w:ascii="Arial" w:hAnsi="Arial" w:cs="Arial"/>
          <w:sz w:val="20"/>
          <w:lang w:val="sl-SI"/>
        </w:rPr>
        <w:t>sedež upravičenca. Podatek o stopnji gozdnatosti na ravni občine pripravlja Zavod za gozdove Slovenije</w:t>
      </w:r>
      <w:r w:rsidR="00835E8F" w:rsidRPr="006021DF">
        <w:rPr>
          <w:rFonts w:ascii="Arial" w:hAnsi="Arial" w:cs="Arial"/>
          <w:sz w:val="20"/>
          <w:lang w:val="sl-SI"/>
        </w:rPr>
        <w:t xml:space="preserve"> in je razmerje med površino gozda v občini in celotno površino občine</w:t>
      </w:r>
      <w:r w:rsidR="00951293" w:rsidRPr="006021DF">
        <w:rPr>
          <w:rFonts w:ascii="Arial" w:hAnsi="Arial" w:cs="Arial"/>
          <w:sz w:val="20"/>
          <w:lang w:val="sl-SI"/>
        </w:rPr>
        <w:t xml:space="preserve">. </w:t>
      </w:r>
    </w:p>
    <w:p w14:paraId="6BAF6797" w14:textId="77777777" w:rsidR="00EA4C05" w:rsidRPr="006021DF" w:rsidRDefault="00EA4C05" w:rsidP="00EA4C05">
      <w:pPr>
        <w:pStyle w:val="Brezrazmikov"/>
        <w:jc w:val="both"/>
        <w:rPr>
          <w:rFonts w:cs="Arial"/>
          <w:szCs w:val="20"/>
        </w:rPr>
      </w:pPr>
    </w:p>
    <w:p w14:paraId="6BAF6798" w14:textId="77777777" w:rsidR="00EA4C05" w:rsidRPr="006021DF" w:rsidRDefault="00EA4C05" w:rsidP="00B75D77">
      <w:pPr>
        <w:pStyle w:val="Brezrazmikov"/>
        <w:jc w:val="both"/>
        <w:rPr>
          <w:rFonts w:cs="Arial"/>
          <w:szCs w:val="20"/>
        </w:rPr>
      </w:pPr>
      <w:r w:rsidRPr="006021DF">
        <w:rPr>
          <w:rFonts w:cs="Arial"/>
          <w:b/>
          <w:bCs/>
          <w:szCs w:val="20"/>
        </w:rPr>
        <w:t>Skupine in organizacije proizvajalcev za skupno trženje ter skupine izvajalcev iz 36. člena uredbe EU 2018/848 (kmetijstvo)</w:t>
      </w:r>
    </w:p>
    <w:p w14:paraId="6BAF6799" w14:textId="77777777" w:rsidR="00EA4C05" w:rsidRPr="006021DF" w:rsidRDefault="00EA4C05" w:rsidP="00EA4C05">
      <w:pPr>
        <w:pStyle w:val="Brezrazmikov"/>
        <w:jc w:val="both"/>
        <w:rPr>
          <w:rFonts w:cs="Arial"/>
          <w:szCs w:val="20"/>
        </w:rPr>
      </w:pPr>
    </w:p>
    <w:tbl>
      <w:tblPr>
        <w:tblStyle w:val="Tabelamrea"/>
        <w:tblW w:w="8965" w:type="dxa"/>
        <w:tblInd w:w="108" w:type="dxa"/>
        <w:tblLayout w:type="fixed"/>
        <w:tblLook w:val="04A0" w:firstRow="1" w:lastRow="0" w:firstColumn="1" w:lastColumn="0" w:noHBand="0" w:noVBand="1"/>
      </w:tblPr>
      <w:tblGrid>
        <w:gridCol w:w="390"/>
        <w:gridCol w:w="6874"/>
        <w:gridCol w:w="1701"/>
      </w:tblGrid>
      <w:tr w:rsidR="00EA4C05" w:rsidRPr="006021DF" w14:paraId="6BAF679B" w14:textId="77777777" w:rsidTr="00086865">
        <w:trPr>
          <w:trHeight w:val="257"/>
        </w:trPr>
        <w:tc>
          <w:tcPr>
            <w:tcW w:w="8965" w:type="dxa"/>
            <w:gridSpan w:val="3"/>
            <w:tcBorders>
              <w:bottom w:val="single" w:sz="4" w:space="0" w:color="000000" w:themeColor="text1"/>
              <w:right w:val="single" w:sz="4" w:space="0" w:color="auto"/>
            </w:tcBorders>
            <w:vAlign w:val="center"/>
          </w:tcPr>
          <w:p w14:paraId="6BAF679A" w14:textId="77777777" w:rsidR="00EA4C05" w:rsidRPr="006021DF" w:rsidRDefault="00EA4C05" w:rsidP="00086865">
            <w:pPr>
              <w:widowControl w:val="0"/>
              <w:jc w:val="center"/>
              <w:rPr>
                <w:rFonts w:ascii="Arial" w:hAnsi="Arial" w:cs="Arial"/>
                <w:b/>
                <w:sz w:val="20"/>
                <w:lang w:val="sl-SI"/>
              </w:rPr>
            </w:pPr>
            <w:r w:rsidRPr="006021DF">
              <w:rPr>
                <w:rFonts w:ascii="Arial" w:hAnsi="Arial" w:cs="Arial"/>
                <w:b/>
                <w:sz w:val="20"/>
                <w:lang w:val="sl-SI"/>
              </w:rPr>
              <w:lastRenderedPageBreak/>
              <w:t>Merila</w:t>
            </w:r>
          </w:p>
        </w:tc>
      </w:tr>
      <w:tr w:rsidR="00EA4C05" w:rsidRPr="006021DF" w14:paraId="6BAF679F" w14:textId="77777777" w:rsidTr="00086865">
        <w:trPr>
          <w:trHeight w:val="336"/>
        </w:trPr>
        <w:tc>
          <w:tcPr>
            <w:tcW w:w="390" w:type="dxa"/>
            <w:tcBorders>
              <w:right w:val="single" w:sz="4" w:space="0" w:color="auto"/>
            </w:tcBorders>
            <w:vAlign w:val="center"/>
          </w:tcPr>
          <w:p w14:paraId="6BAF679C" w14:textId="77777777" w:rsidR="00EA4C05" w:rsidRPr="006021DF" w:rsidRDefault="00EA4C05" w:rsidP="00086865">
            <w:pPr>
              <w:widowControl w:val="0"/>
              <w:rPr>
                <w:rFonts w:ascii="Arial" w:hAnsi="Arial" w:cs="Arial"/>
                <w:b/>
                <w:sz w:val="20"/>
                <w:lang w:val="sl-SI"/>
              </w:rPr>
            </w:pPr>
            <w:r w:rsidRPr="006021DF">
              <w:rPr>
                <w:rFonts w:ascii="Arial" w:hAnsi="Arial" w:cs="Arial"/>
                <w:b/>
                <w:sz w:val="20"/>
                <w:lang w:val="sl-SI"/>
              </w:rPr>
              <w:t>I.</w:t>
            </w:r>
          </w:p>
        </w:tc>
        <w:tc>
          <w:tcPr>
            <w:tcW w:w="6874" w:type="dxa"/>
            <w:tcBorders>
              <w:left w:val="single" w:sz="4" w:space="0" w:color="auto"/>
              <w:bottom w:val="single" w:sz="4" w:space="0" w:color="auto"/>
              <w:right w:val="single" w:sz="4" w:space="0" w:color="auto"/>
            </w:tcBorders>
            <w:vAlign w:val="center"/>
          </w:tcPr>
          <w:p w14:paraId="6BAF679D" w14:textId="77777777" w:rsidR="00EA4C05" w:rsidRPr="006021DF" w:rsidRDefault="00EA4C05" w:rsidP="00086865">
            <w:pPr>
              <w:widowControl w:val="0"/>
              <w:rPr>
                <w:rFonts w:ascii="Arial" w:hAnsi="Arial" w:cs="Arial"/>
                <w:b/>
                <w:sz w:val="20"/>
                <w:lang w:val="sl-SI"/>
              </w:rPr>
            </w:pPr>
            <w:r w:rsidRPr="006021DF">
              <w:rPr>
                <w:rFonts w:ascii="Arial" w:hAnsi="Arial" w:cs="Arial"/>
                <w:b/>
                <w:sz w:val="20"/>
                <w:lang w:val="sl-SI"/>
              </w:rPr>
              <w:t xml:space="preserve">SEKTORSKI VIDIK - maksimalno </w:t>
            </w:r>
            <w:r w:rsidRPr="006021DF">
              <w:rPr>
                <w:rFonts w:ascii="Arial" w:hAnsi="Arial" w:cs="Arial"/>
                <w:b/>
                <w:bCs/>
                <w:sz w:val="20"/>
                <w:lang w:val="sl-SI"/>
              </w:rPr>
              <w:t>število točk</w:t>
            </w:r>
          </w:p>
        </w:tc>
        <w:tc>
          <w:tcPr>
            <w:tcW w:w="1701" w:type="dxa"/>
            <w:tcBorders>
              <w:top w:val="single" w:sz="4" w:space="0" w:color="auto"/>
              <w:left w:val="single" w:sz="4" w:space="0" w:color="auto"/>
              <w:bottom w:val="single" w:sz="4" w:space="0" w:color="auto"/>
              <w:right w:val="single" w:sz="4" w:space="0" w:color="auto"/>
            </w:tcBorders>
            <w:vAlign w:val="center"/>
          </w:tcPr>
          <w:p w14:paraId="6BAF679E" w14:textId="77777777" w:rsidR="00EA4C05" w:rsidRPr="006021DF" w:rsidRDefault="00EA4C05" w:rsidP="00086865">
            <w:pPr>
              <w:widowControl w:val="0"/>
              <w:jc w:val="center"/>
              <w:rPr>
                <w:rFonts w:ascii="Arial" w:hAnsi="Arial" w:cs="Arial"/>
                <w:b/>
                <w:sz w:val="20"/>
                <w:lang w:val="sl-SI"/>
              </w:rPr>
            </w:pPr>
            <w:r w:rsidRPr="006021DF">
              <w:rPr>
                <w:rFonts w:ascii="Arial" w:hAnsi="Arial" w:cs="Arial"/>
                <w:b/>
                <w:sz w:val="20"/>
                <w:lang w:val="sl-SI"/>
              </w:rPr>
              <w:t>40</w:t>
            </w:r>
          </w:p>
        </w:tc>
      </w:tr>
      <w:tr w:rsidR="00EA4C05" w:rsidRPr="006021DF" w14:paraId="6BAF67A6" w14:textId="77777777" w:rsidTr="00086865">
        <w:trPr>
          <w:trHeight w:val="900"/>
        </w:trPr>
        <w:tc>
          <w:tcPr>
            <w:tcW w:w="390" w:type="dxa"/>
            <w:vMerge w:val="restart"/>
            <w:tcBorders>
              <w:right w:val="single" w:sz="4" w:space="0" w:color="auto"/>
            </w:tcBorders>
          </w:tcPr>
          <w:p w14:paraId="6BAF67A0" w14:textId="77777777" w:rsidR="00EA4C05" w:rsidRPr="006021DF" w:rsidRDefault="00EA4C05" w:rsidP="00086865">
            <w:pPr>
              <w:widowControl w:val="0"/>
              <w:spacing w:after="0"/>
              <w:rPr>
                <w:rFonts w:ascii="Arial" w:hAnsi="Arial" w:cs="Arial"/>
                <w:b/>
                <w:sz w:val="20"/>
                <w:lang w:val="sl-SI"/>
              </w:rPr>
            </w:pPr>
            <w:r w:rsidRPr="006021DF">
              <w:rPr>
                <w:rFonts w:ascii="Arial" w:hAnsi="Arial" w:cs="Arial"/>
                <w:b/>
                <w:sz w:val="20"/>
                <w:lang w:val="sl-SI"/>
              </w:rPr>
              <w:t>1.</w:t>
            </w:r>
          </w:p>
        </w:tc>
        <w:tc>
          <w:tcPr>
            <w:tcW w:w="6874" w:type="dxa"/>
            <w:tcBorders>
              <w:top w:val="single" w:sz="4" w:space="0" w:color="auto"/>
              <w:left w:val="single" w:sz="4" w:space="0" w:color="auto"/>
              <w:bottom w:val="nil"/>
              <w:right w:val="single" w:sz="4" w:space="0" w:color="auto"/>
            </w:tcBorders>
            <w:vAlign w:val="center"/>
          </w:tcPr>
          <w:p w14:paraId="6BAF67A1" w14:textId="77777777" w:rsidR="00EA4C05" w:rsidRPr="006021DF" w:rsidRDefault="00EA4C05" w:rsidP="00086865">
            <w:pPr>
              <w:widowControl w:val="0"/>
              <w:spacing w:after="0"/>
              <w:rPr>
                <w:rFonts w:ascii="Arial" w:hAnsi="Arial" w:cs="Arial"/>
                <w:b/>
                <w:sz w:val="20"/>
                <w:lang w:val="sl-SI"/>
              </w:rPr>
            </w:pPr>
            <w:r w:rsidRPr="006021DF">
              <w:rPr>
                <w:rFonts w:ascii="Arial" w:hAnsi="Arial" w:cs="Arial"/>
                <w:b/>
                <w:sz w:val="20"/>
                <w:lang w:val="sl-SI"/>
              </w:rPr>
              <w:t>STOPNJA SAMOOSKRBE - maksimalno število točk</w:t>
            </w:r>
          </w:p>
          <w:p w14:paraId="6BAF67A2" w14:textId="77777777" w:rsidR="00EA4C05" w:rsidRPr="006021DF" w:rsidRDefault="00EA4C05" w:rsidP="00086865">
            <w:pPr>
              <w:widowControl w:val="0"/>
              <w:spacing w:after="0"/>
              <w:rPr>
                <w:rFonts w:ascii="Arial" w:hAnsi="Arial" w:cs="Arial"/>
                <w:b/>
                <w:sz w:val="20"/>
                <w:lang w:val="sl-SI"/>
              </w:rPr>
            </w:pPr>
          </w:p>
          <w:p w14:paraId="6BAF67A3" w14:textId="77777777" w:rsidR="00EA4C05" w:rsidRPr="006021DF" w:rsidRDefault="00EA4C05" w:rsidP="00086865">
            <w:pPr>
              <w:widowControl w:val="0"/>
              <w:spacing w:after="0"/>
              <w:rPr>
                <w:rFonts w:ascii="Arial" w:hAnsi="Arial" w:cs="Arial"/>
                <w:sz w:val="20"/>
                <w:lang w:val="sl-SI"/>
              </w:rPr>
            </w:pPr>
            <w:r w:rsidRPr="006021DF">
              <w:rPr>
                <w:rFonts w:ascii="Arial" w:hAnsi="Arial" w:cs="Arial"/>
                <w:sz w:val="20"/>
                <w:lang w:val="sl-SI"/>
              </w:rPr>
              <w:t>Skupina ali organizacija proizvajalcev za skupno trženje ali skupina izvajalcev iz 36. člena uredbe EU 2018/848 (kmetijstvo) za sektor:</w:t>
            </w:r>
          </w:p>
          <w:p w14:paraId="6BAF67A4" w14:textId="77777777" w:rsidR="00EA4C05" w:rsidRPr="006021DF" w:rsidRDefault="00EA4C05" w:rsidP="00086865">
            <w:pPr>
              <w:widowControl w:val="0"/>
              <w:spacing w:after="0"/>
              <w:rPr>
                <w:rFonts w:ascii="Arial" w:hAnsi="Arial" w:cs="Arial"/>
                <w:sz w:val="20"/>
                <w:lang w:val="sl-SI"/>
              </w:rPr>
            </w:pPr>
          </w:p>
        </w:tc>
        <w:tc>
          <w:tcPr>
            <w:tcW w:w="1701" w:type="dxa"/>
            <w:tcBorders>
              <w:top w:val="single" w:sz="4" w:space="0" w:color="auto"/>
              <w:left w:val="single" w:sz="4" w:space="0" w:color="auto"/>
              <w:bottom w:val="nil"/>
              <w:right w:val="single" w:sz="4" w:space="0" w:color="auto"/>
            </w:tcBorders>
          </w:tcPr>
          <w:p w14:paraId="6BAF67A5" w14:textId="77777777" w:rsidR="00EA4C05" w:rsidRPr="006021DF" w:rsidRDefault="00EA4C05" w:rsidP="00086865">
            <w:pPr>
              <w:widowControl w:val="0"/>
              <w:spacing w:after="0"/>
              <w:jc w:val="center"/>
              <w:rPr>
                <w:rFonts w:ascii="Arial" w:hAnsi="Arial" w:cs="Arial"/>
                <w:b/>
                <w:sz w:val="20"/>
                <w:lang w:val="sl-SI"/>
              </w:rPr>
            </w:pPr>
            <w:r w:rsidRPr="006021DF">
              <w:rPr>
                <w:rFonts w:ascii="Arial" w:hAnsi="Arial" w:cs="Arial"/>
                <w:b/>
                <w:sz w:val="20"/>
                <w:lang w:val="sl-SI"/>
              </w:rPr>
              <w:t>20</w:t>
            </w:r>
          </w:p>
        </w:tc>
      </w:tr>
      <w:tr w:rsidR="00EA4C05" w:rsidRPr="006021DF" w14:paraId="6BAF67AA" w14:textId="77777777" w:rsidTr="00086865">
        <w:trPr>
          <w:trHeight w:val="272"/>
        </w:trPr>
        <w:tc>
          <w:tcPr>
            <w:tcW w:w="596" w:type="dxa"/>
            <w:vMerge/>
            <w:tcBorders>
              <w:right w:val="single" w:sz="4" w:space="0" w:color="auto"/>
            </w:tcBorders>
          </w:tcPr>
          <w:p w14:paraId="6BAF67A7" w14:textId="77777777" w:rsidR="00EA4C05" w:rsidRPr="006021DF" w:rsidRDefault="00EA4C05" w:rsidP="00086865">
            <w:pPr>
              <w:widowControl w:val="0"/>
              <w:tabs>
                <w:tab w:val="left" w:pos="360"/>
              </w:tabs>
              <w:rPr>
                <w:rFonts w:ascii="Arial" w:hAnsi="Arial" w:cs="Arial"/>
                <w:b/>
                <w:sz w:val="20"/>
                <w:lang w:val="sl-SI"/>
              </w:rPr>
            </w:pPr>
          </w:p>
        </w:tc>
        <w:tc>
          <w:tcPr>
            <w:tcW w:w="6874" w:type="dxa"/>
            <w:tcBorders>
              <w:top w:val="nil"/>
              <w:left w:val="single" w:sz="4" w:space="0" w:color="auto"/>
              <w:bottom w:val="nil"/>
              <w:right w:val="single" w:sz="4" w:space="0" w:color="auto"/>
            </w:tcBorders>
            <w:vAlign w:val="center"/>
          </w:tcPr>
          <w:p w14:paraId="6BAF67A8" w14:textId="77777777" w:rsidR="00EA4C05" w:rsidRPr="006021DF" w:rsidRDefault="00EA4C05" w:rsidP="00A1796A">
            <w:pPr>
              <w:pStyle w:val="Odstavekseznama"/>
              <w:widowControl w:val="0"/>
              <w:numPr>
                <w:ilvl w:val="0"/>
                <w:numId w:val="44"/>
              </w:numPr>
              <w:spacing w:before="0" w:after="0"/>
              <w:contextualSpacing w:val="0"/>
              <w:rPr>
                <w:rFonts w:ascii="Arial" w:hAnsi="Arial" w:cs="Arial"/>
                <w:sz w:val="20"/>
                <w:lang w:val="sl-SI" w:eastAsia="sl-SI"/>
              </w:rPr>
            </w:pPr>
            <w:r w:rsidRPr="006021DF">
              <w:rPr>
                <w:rFonts w:ascii="Arial" w:hAnsi="Arial" w:cs="Arial"/>
                <w:sz w:val="20"/>
                <w:lang w:val="sl-SI" w:eastAsia="sl-SI"/>
              </w:rPr>
              <w:t>sadje in zelenjava,</w:t>
            </w:r>
          </w:p>
        </w:tc>
        <w:tc>
          <w:tcPr>
            <w:tcW w:w="1701" w:type="dxa"/>
            <w:tcBorders>
              <w:top w:val="nil"/>
              <w:left w:val="single" w:sz="4" w:space="0" w:color="auto"/>
              <w:bottom w:val="nil"/>
              <w:right w:val="single" w:sz="4" w:space="0" w:color="auto"/>
            </w:tcBorders>
          </w:tcPr>
          <w:p w14:paraId="6BAF67A9" w14:textId="77777777" w:rsidR="00EA4C05" w:rsidRPr="006021DF" w:rsidRDefault="00EA4C05" w:rsidP="00086865">
            <w:pPr>
              <w:widowControl w:val="0"/>
              <w:spacing w:after="0"/>
              <w:jc w:val="center"/>
              <w:rPr>
                <w:rFonts w:ascii="Arial" w:hAnsi="Arial" w:cs="Arial"/>
                <w:sz w:val="20"/>
                <w:lang w:val="sl-SI"/>
              </w:rPr>
            </w:pPr>
            <w:r w:rsidRPr="006021DF">
              <w:rPr>
                <w:rFonts w:ascii="Arial" w:hAnsi="Arial" w:cs="Arial"/>
                <w:sz w:val="20"/>
                <w:lang w:val="sl-SI"/>
              </w:rPr>
              <w:t>20</w:t>
            </w:r>
          </w:p>
        </w:tc>
      </w:tr>
      <w:tr w:rsidR="00EA4C05" w:rsidRPr="006021DF" w14:paraId="6BAF67AE" w14:textId="77777777" w:rsidTr="00086865">
        <w:trPr>
          <w:trHeight w:val="272"/>
        </w:trPr>
        <w:tc>
          <w:tcPr>
            <w:tcW w:w="596" w:type="dxa"/>
            <w:vMerge/>
            <w:tcBorders>
              <w:right w:val="single" w:sz="4" w:space="0" w:color="auto"/>
            </w:tcBorders>
          </w:tcPr>
          <w:p w14:paraId="6BAF67AB" w14:textId="77777777" w:rsidR="00EA4C05" w:rsidRPr="006021DF" w:rsidRDefault="00EA4C05" w:rsidP="00086865">
            <w:pPr>
              <w:widowControl w:val="0"/>
              <w:tabs>
                <w:tab w:val="left" w:pos="360"/>
              </w:tabs>
              <w:rPr>
                <w:rFonts w:ascii="Arial" w:hAnsi="Arial" w:cs="Arial"/>
                <w:b/>
                <w:sz w:val="20"/>
                <w:lang w:val="sl-SI"/>
              </w:rPr>
            </w:pPr>
          </w:p>
        </w:tc>
        <w:tc>
          <w:tcPr>
            <w:tcW w:w="6874" w:type="dxa"/>
            <w:tcBorders>
              <w:top w:val="nil"/>
              <w:left w:val="single" w:sz="4" w:space="0" w:color="auto"/>
              <w:bottom w:val="nil"/>
              <w:right w:val="single" w:sz="4" w:space="0" w:color="auto"/>
            </w:tcBorders>
            <w:vAlign w:val="center"/>
          </w:tcPr>
          <w:p w14:paraId="6BAF67AC" w14:textId="77777777" w:rsidR="00EA4C05" w:rsidRPr="006021DF" w:rsidRDefault="00EA4C05" w:rsidP="00A1796A">
            <w:pPr>
              <w:pStyle w:val="Odstavekseznama"/>
              <w:widowControl w:val="0"/>
              <w:numPr>
                <w:ilvl w:val="0"/>
                <w:numId w:val="44"/>
              </w:numPr>
              <w:spacing w:before="0" w:after="0"/>
              <w:contextualSpacing w:val="0"/>
              <w:rPr>
                <w:rFonts w:ascii="Arial" w:hAnsi="Arial" w:cs="Arial"/>
                <w:sz w:val="20"/>
                <w:lang w:val="sl-SI" w:eastAsia="sl-SI"/>
              </w:rPr>
            </w:pPr>
            <w:r w:rsidRPr="006021DF">
              <w:rPr>
                <w:rFonts w:ascii="Arial" w:hAnsi="Arial" w:cs="Arial"/>
                <w:sz w:val="20"/>
                <w:lang w:val="sl-SI" w:eastAsia="sl-SI"/>
              </w:rPr>
              <w:t>med</w:t>
            </w:r>
            <w:r w:rsidR="00502230" w:rsidRPr="006021DF">
              <w:rPr>
                <w:rFonts w:ascii="Arial" w:hAnsi="Arial" w:cs="Arial"/>
                <w:sz w:val="20"/>
                <w:lang w:val="sl-SI" w:eastAsia="sl-SI"/>
              </w:rPr>
              <w:t xml:space="preserve"> in prašičereja</w:t>
            </w:r>
            <w:r w:rsidRPr="006021DF">
              <w:rPr>
                <w:rFonts w:ascii="Arial" w:hAnsi="Arial" w:cs="Arial"/>
                <w:sz w:val="20"/>
                <w:lang w:val="sl-SI" w:eastAsia="sl-SI"/>
              </w:rPr>
              <w:t>,</w:t>
            </w:r>
          </w:p>
        </w:tc>
        <w:tc>
          <w:tcPr>
            <w:tcW w:w="1701" w:type="dxa"/>
            <w:tcBorders>
              <w:top w:val="nil"/>
              <w:left w:val="single" w:sz="4" w:space="0" w:color="auto"/>
              <w:bottom w:val="nil"/>
              <w:right w:val="single" w:sz="4" w:space="0" w:color="auto"/>
            </w:tcBorders>
          </w:tcPr>
          <w:p w14:paraId="6BAF67AD" w14:textId="77777777" w:rsidR="00EA4C05" w:rsidRPr="006021DF" w:rsidRDefault="00EA4C05" w:rsidP="00086865">
            <w:pPr>
              <w:widowControl w:val="0"/>
              <w:spacing w:after="0"/>
              <w:jc w:val="center"/>
              <w:rPr>
                <w:rFonts w:ascii="Arial" w:hAnsi="Arial" w:cs="Arial"/>
                <w:sz w:val="20"/>
                <w:lang w:val="sl-SI"/>
              </w:rPr>
            </w:pPr>
            <w:r w:rsidRPr="006021DF">
              <w:rPr>
                <w:rFonts w:ascii="Arial" w:hAnsi="Arial" w:cs="Arial"/>
                <w:sz w:val="20"/>
                <w:lang w:val="sl-SI"/>
              </w:rPr>
              <w:t>15</w:t>
            </w:r>
          </w:p>
        </w:tc>
      </w:tr>
      <w:tr w:rsidR="00EA4C05" w:rsidRPr="006021DF" w14:paraId="6BAF67B2" w14:textId="77777777" w:rsidTr="00086865">
        <w:trPr>
          <w:trHeight w:val="272"/>
        </w:trPr>
        <w:tc>
          <w:tcPr>
            <w:tcW w:w="596" w:type="dxa"/>
            <w:vMerge/>
            <w:tcBorders>
              <w:right w:val="single" w:sz="4" w:space="0" w:color="auto"/>
            </w:tcBorders>
          </w:tcPr>
          <w:p w14:paraId="6BAF67AF" w14:textId="77777777" w:rsidR="00EA4C05" w:rsidRPr="006021DF" w:rsidRDefault="00EA4C05" w:rsidP="00086865">
            <w:pPr>
              <w:widowControl w:val="0"/>
              <w:tabs>
                <w:tab w:val="left" w:pos="360"/>
              </w:tabs>
              <w:rPr>
                <w:rFonts w:ascii="Arial" w:hAnsi="Arial" w:cs="Arial"/>
                <w:b/>
                <w:sz w:val="20"/>
                <w:lang w:val="sl-SI"/>
              </w:rPr>
            </w:pPr>
          </w:p>
        </w:tc>
        <w:tc>
          <w:tcPr>
            <w:tcW w:w="6874" w:type="dxa"/>
            <w:tcBorders>
              <w:top w:val="nil"/>
              <w:left w:val="single" w:sz="4" w:space="0" w:color="auto"/>
              <w:bottom w:val="nil"/>
              <w:right w:val="single" w:sz="4" w:space="0" w:color="auto"/>
            </w:tcBorders>
            <w:vAlign w:val="center"/>
          </w:tcPr>
          <w:p w14:paraId="6BAF67B0" w14:textId="77777777" w:rsidR="00EA4C05" w:rsidRPr="006021DF" w:rsidRDefault="00EA4C05" w:rsidP="00A1796A">
            <w:pPr>
              <w:pStyle w:val="Odstavekseznama"/>
              <w:widowControl w:val="0"/>
              <w:numPr>
                <w:ilvl w:val="0"/>
                <w:numId w:val="44"/>
              </w:numPr>
              <w:spacing w:before="0" w:after="0"/>
              <w:contextualSpacing w:val="0"/>
              <w:rPr>
                <w:rFonts w:ascii="Arial" w:hAnsi="Arial" w:cs="Arial"/>
                <w:sz w:val="20"/>
                <w:lang w:val="sl-SI" w:eastAsia="sl-SI"/>
              </w:rPr>
            </w:pPr>
            <w:r w:rsidRPr="006021DF">
              <w:rPr>
                <w:rFonts w:ascii="Arial" w:hAnsi="Arial" w:cs="Arial"/>
                <w:sz w:val="20"/>
                <w:lang w:val="sl-SI" w:eastAsia="sl-SI"/>
              </w:rPr>
              <w:t>krompir,</w:t>
            </w:r>
          </w:p>
        </w:tc>
        <w:tc>
          <w:tcPr>
            <w:tcW w:w="1701" w:type="dxa"/>
            <w:tcBorders>
              <w:top w:val="nil"/>
              <w:left w:val="single" w:sz="4" w:space="0" w:color="auto"/>
              <w:bottom w:val="nil"/>
              <w:right w:val="single" w:sz="4" w:space="0" w:color="auto"/>
            </w:tcBorders>
          </w:tcPr>
          <w:p w14:paraId="6BAF67B1" w14:textId="77777777" w:rsidR="00EA4C05" w:rsidRPr="006021DF" w:rsidRDefault="00EA4C05" w:rsidP="00086865">
            <w:pPr>
              <w:widowControl w:val="0"/>
              <w:spacing w:after="0"/>
              <w:jc w:val="center"/>
              <w:rPr>
                <w:rFonts w:ascii="Arial" w:hAnsi="Arial" w:cs="Arial"/>
                <w:sz w:val="20"/>
                <w:lang w:val="sl-SI"/>
              </w:rPr>
            </w:pPr>
            <w:r w:rsidRPr="006021DF">
              <w:rPr>
                <w:rFonts w:ascii="Arial" w:hAnsi="Arial" w:cs="Arial"/>
                <w:sz w:val="20"/>
                <w:lang w:val="sl-SI"/>
              </w:rPr>
              <w:t>10</w:t>
            </w:r>
          </w:p>
        </w:tc>
      </w:tr>
      <w:tr w:rsidR="00EA4C05" w:rsidRPr="006021DF" w14:paraId="6BAF67B6" w14:textId="77777777" w:rsidTr="00086865">
        <w:trPr>
          <w:trHeight w:val="167"/>
        </w:trPr>
        <w:tc>
          <w:tcPr>
            <w:tcW w:w="596" w:type="dxa"/>
            <w:vMerge/>
            <w:tcBorders>
              <w:right w:val="single" w:sz="4" w:space="0" w:color="auto"/>
            </w:tcBorders>
          </w:tcPr>
          <w:p w14:paraId="6BAF67B3" w14:textId="77777777" w:rsidR="00EA4C05" w:rsidRPr="006021DF" w:rsidRDefault="00EA4C05" w:rsidP="00086865">
            <w:pPr>
              <w:widowControl w:val="0"/>
              <w:tabs>
                <w:tab w:val="left" w:pos="360"/>
              </w:tabs>
              <w:rPr>
                <w:rFonts w:ascii="Arial" w:hAnsi="Arial" w:cs="Arial"/>
                <w:b/>
                <w:sz w:val="20"/>
                <w:lang w:val="sl-SI"/>
              </w:rPr>
            </w:pPr>
          </w:p>
        </w:tc>
        <w:tc>
          <w:tcPr>
            <w:tcW w:w="6874" w:type="dxa"/>
            <w:tcBorders>
              <w:top w:val="nil"/>
              <w:left w:val="single" w:sz="4" w:space="0" w:color="auto"/>
              <w:bottom w:val="nil"/>
              <w:right w:val="single" w:sz="4" w:space="0" w:color="auto"/>
            </w:tcBorders>
            <w:vAlign w:val="center"/>
          </w:tcPr>
          <w:p w14:paraId="6BAF67B4" w14:textId="77777777" w:rsidR="00EA4C05" w:rsidRPr="006021DF" w:rsidRDefault="00EA4C05" w:rsidP="00A1796A">
            <w:pPr>
              <w:pStyle w:val="Odstavekseznama"/>
              <w:widowControl w:val="0"/>
              <w:numPr>
                <w:ilvl w:val="0"/>
                <w:numId w:val="44"/>
              </w:numPr>
              <w:spacing w:before="0" w:after="0"/>
              <w:contextualSpacing w:val="0"/>
              <w:rPr>
                <w:rFonts w:ascii="Arial" w:hAnsi="Arial" w:cs="Arial"/>
                <w:sz w:val="20"/>
                <w:lang w:val="sl-SI" w:eastAsia="sl-SI"/>
              </w:rPr>
            </w:pPr>
            <w:r w:rsidRPr="006021DF">
              <w:rPr>
                <w:rFonts w:ascii="Arial" w:hAnsi="Arial" w:cs="Arial"/>
                <w:sz w:val="20"/>
                <w:lang w:val="sl-SI" w:eastAsia="sl-SI"/>
              </w:rPr>
              <w:t>žita.</w:t>
            </w:r>
          </w:p>
        </w:tc>
        <w:tc>
          <w:tcPr>
            <w:tcW w:w="1701" w:type="dxa"/>
            <w:tcBorders>
              <w:top w:val="nil"/>
              <w:left w:val="single" w:sz="4" w:space="0" w:color="auto"/>
              <w:bottom w:val="nil"/>
              <w:right w:val="single" w:sz="4" w:space="0" w:color="auto"/>
            </w:tcBorders>
          </w:tcPr>
          <w:p w14:paraId="6BAF67B5" w14:textId="77777777" w:rsidR="00EA4C05" w:rsidRPr="006021DF" w:rsidRDefault="00EA4C05" w:rsidP="00086865">
            <w:pPr>
              <w:widowControl w:val="0"/>
              <w:spacing w:after="0"/>
              <w:jc w:val="center"/>
              <w:rPr>
                <w:rFonts w:ascii="Arial" w:hAnsi="Arial" w:cs="Arial"/>
                <w:sz w:val="20"/>
                <w:lang w:val="sl-SI"/>
              </w:rPr>
            </w:pPr>
            <w:r w:rsidRPr="006021DF">
              <w:rPr>
                <w:rFonts w:ascii="Arial" w:hAnsi="Arial" w:cs="Arial"/>
                <w:sz w:val="20"/>
                <w:lang w:val="sl-SI"/>
              </w:rPr>
              <w:t>5</w:t>
            </w:r>
          </w:p>
        </w:tc>
      </w:tr>
      <w:tr w:rsidR="00EA4C05" w:rsidRPr="006021DF" w14:paraId="6BAF67BA" w14:textId="77777777" w:rsidTr="00086865">
        <w:trPr>
          <w:trHeight w:val="70"/>
        </w:trPr>
        <w:tc>
          <w:tcPr>
            <w:tcW w:w="596" w:type="dxa"/>
            <w:vMerge/>
            <w:tcBorders>
              <w:bottom w:val="nil"/>
              <w:right w:val="single" w:sz="4" w:space="0" w:color="auto"/>
            </w:tcBorders>
          </w:tcPr>
          <w:p w14:paraId="6BAF67B7" w14:textId="77777777" w:rsidR="00EA4C05" w:rsidRPr="006021DF" w:rsidRDefault="00EA4C05" w:rsidP="00086865">
            <w:pPr>
              <w:widowControl w:val="0"/>
              <w:tabs>
                <w:tab w:val="left" w:pos="360"/>
              </w:tabs>
              <w:rPr>
                <w:rFonts w:ascii="Arial" w:hAnsi="Arial" w:cs="Arial"/>
                <w:b/>
                <w:sz w:val="20"/>
                <w:lang w:val="sl-SI"/>
              </w:rPr>
            </w:pPr>
          </w:p>
        </w:tc>
        <w:tc>
          <w:tcPr>
            <w:tcW w:w="6874" w:type="dxa"/>
            <w:tcBorders>
              <w:top w:val="nil"/>
              <w:left w:val="single" w:sz="4" w:space="0" w:color="auto"/>
              <w:bottom w:val="nil"/>
              <w:right w:val="single" w:sz="4" w:space="0" w:color="auto"/>
            </w:tcBorders>
            <w:vAlign w:val="center"/>
          </w:tcPr>
          <w:p w14:paraId="6BAF67B8" w14:textId="77777777" w:rsidR="00EA4C05" w:rsidRPr="006021DF" w:rsidRDefault="00EA4C05" w:rsidP="00086865">
            <w:pPr>
              <w:widowControl w:val="0"/>
              <w:spacing w:after="0"/>
              <w:rPr>
                <w:rFonts w:ascii="Arial" w:hAnsi="Arial" w:cs="Arial"/>
                <w:sz w:val="20"/>
                <w:lang w:val="sl-SI"/>
              </w:rPr>
            </w:pPr>
          </w:p>
        </w:tc>
        <w:tc>
          <w:tcPr>
            <w:tcW w:w="1701" w:type="dxa"/>
            <w:tcBorders>
              <w:top w:val="nil"/>
              <w:left w:val="single" w:sz="4" w:space="0" w:color="auto"/>
              <w:bottom w:val="nil"/>
              <w:right w:val="single" w:sz="4" w:space="0" w:color="auto"/>
            </w:tcBorders>
          </w:tcPr>
          <w:p w14:paraId="6BAF67B9" w14:textId="77777777" w:rsidR="00EA4C05" w:rsidRPr="006021DF" w:rsidRDefault="00EA4C05" w:rsidP="00086865">
            <w:pPr>
              <w:widowControl w:val="0"/>
              <w:spacing w:after="0"/>
              <w:jc w:val="center"/>
              <w:rPr>
                <w:rFonts w:ascii="Arial" w:hAnsi="Arial" w:cs="Arial"/>
                <w:sz w:val="20"/>
                <w:lang w:val="sl-SI"/>
              </w:rPr>
            </w:pPr>
          </w:p>
        </w:tc>
      </w:tr>
      <w:tr w:rsidR="00EA4C05" w:rsidRPr="006021DF" w14:paraId="6BAF67BE" w14:textId="77777777" w:rsidTr="00086865">
        <w:trPr>
          <w:trHeight w:val="354"/>
        </w:trPr>
        <w:tc>
          <w:tcPr>
            <w:tcW w:w="390" w:type="dxa"/>
            <w:vMerge w:val="restart"/>
            <w:tcBorders>
              <w:top w:val="nil"/>
              <w:right w:val="single" w:sz="4" w:space="0" w:color="auto"/>
            </w:tcBorders>
          </w:tcPr>
          <w:p w14:paraId="6BAF67BB" w14:textId="77777777" w:rsidR="00EA4C05" w:rsidRPr="006021DF" w:rsidRDefault="00EA4C05" w:rsidP="00086865">
            <w:pPr>
              <w:widowControl w:val="0"/>
              <w:spacing w:after="0"/>
              <w:rPr>
                <w:rFonts w:ascii="Arial" w:hAnsi="Arial" w:cs="Arial"/>
                <w:b/>
                <w:sz w:val="20"/>
                <w:lang w:val="sl-SI"/>
              </w:rPr>
            </w:pPr>
            <w:r w:rsidRPr="006021DF">
              <w:rPr>
                <w:rFonts w:ascii="Arial" w:hAnsi="Arial" w:cs="Arial"/>
                <w:b/>
                <w:sz w:val="20"/>
                <w:lang w:val="sl-SI"/>
              </w:rPr>
              <w:t>2.</w:t>
            </w:r>
          </w:p>
        </w:tc>
        <w:tc>
          <w:tcPr>
            <w:tcW w:w="6874" w:type="dxa"/>
            <w:tcBorders>
              <w:top w:val="nil"/>
              <w:left w:val="single" w:sz="4" w:space="0" w:color="auto"/>
              <w:bottom w:val="nil"/>
              <w:right w:val="single" w:sz="4" w:space="0" w:color="auto"/>
            </w:tcBorders>
            <w:vAlign w:val="center"/>
          </w:tcPr>
          <w:p w14:paraId="6BAF67BC" w14:textId="77777777" w:rsidR="00EA4C05" w:rsidRPr="006021DF" w:rsidRDefault="00EA4C05" w:rsidP="00086865">
            <w:pPr>
              <w:widowControl w:val="0"/>
              <w:spacing w:after="0"/>
              <w:rPr>
                <w:rFonts w:ascii="Arial" w:hAnsi="Arial" w:cs="Arial"/>
                <w:sz w:val="20"/>
                <w:lang w:val="sl-SI"/>
              </w:rPr>
            </w:pPr>
            <w:r w:rsidRPr="006021DF">
              <w:rPr>
                <w:rFonts w:ascii="Arial" w:hAnsi="Arial" w:cs="Arial"/>
                <w:b/>
                <w:sz w:val="20"/>
                <w:lang w:val="sl-SI"/>
              </w:rPr>
              <w:t>KRATKA DOBAVNA VERIGA - maksimalno število točk</w:t>
            </w:r>
          </w:p>
        </w:tc>
        <w:tc>
          <w:tcPr>
            <w:tcW w:w="1701" w:type="dxa"/>
            <w:tcBorders>
              <w:top w:val="nil"/>
              <w:left w:val="single" w:sz="4" w:space="0" w:color="auto"/>
              <w:bottom w:val="nil"/>
              <w:right w:val="single" w:sz="4" w:space="0" w:color="auto"/>
            </w:tcBorders>
          </w:tcPr>
          <w:p w14:paraId="6BAF67BD" w14:textId="77777777" w:rsidR="00EA4C05" w:rsidRPr="006021DF" w:rsidRDefault="00EA4C05" w:rsidP="00086865">
            <w:pPr>
              <w:widowControl w:val="0"/>
              <w:spacing w:after="0"/>
              <w:jc w:val="center"/>
              <w:rPr>
                <w:rFonts w:ascii="Arial" w:hAnsi="Arial" w:cs="Arial"/>
                <w:sz w:val="20"/>
                <w:lang w:val="sl-SI"/>
              </w:rPr>
            </w:pPr>
            <w:r w:rsidRPr="006021DF">
              <w:rPr>
                <w:rFonts w:ascii="Arial" w:hAnsi="Arial" w:cs="Arial"/>
                <w:b/>
                <w:sz w:val="20"/>
                <w:lang w:val="sl-SI"/>
              </w:rPr>
              <w:t>20</w:t>
            </w:r>
          </w:p>
        </w:tc>
      </w:tr>
      <w:tr w:rsidR="00EA4C05" w:rsidRPr="006021DF" w14:paraId="6BAF67C5" w14:textId="77777777" w:rsidTr="00086865">
        <w:trPr>
          <w:trHeight w:val="493"/>
        </w:trPr>
        <w:tc>
          <w:tcPr>
            <w:tcW w:w="596" w:type="dxa"/>
            <w:vMerge/>
            <w:tcBorders>
              <w:right w:val="single" w:sz="4" w:space="0" w:color="auto"/>
            </w:tcBorders>
          </w:tcPr>
          <w:p w14:paraId="6BAF67BF" w14:textId="77777777" w:rsidR="00EA4C05" w:rsidRPr="006021DF" w:rsidRDefault="00EA4C05" w:rsidP="00086865">
            <w:pPr>
              <w:widowControl w:val="0"/>
              <w:spacing w:after="0"/>
              <w:rPr>
                <w:rFonts w:ascii="Arial" w:hAnsi="Arial" w:cs="Arial"/>
                <w:b/>
                <w:sz w:val="20"/>
                <w:lang w:val="sl-SI"/>
              </w:rPr>
            </w:pPr>
          </w:p>
        </w:tc>
        <w:tc>
          <w:tcPr>
            <w:tcW w:w="6874" w:type="dxa"/>
            <w:tcBorders>
              <w:top w:val="nil"/>
              <w:left w:val="single" w:sz="4" w:space="0" w:color="auto"/>
              <w:bottom w:val="single" w:sz="4" w:space="0" w:color="auto"/>
              <w:right w:val="single" w:sz="4" w:space="0" w:color="auto"/>
            </w:tcBorders>
            <w:vAlign w:val="center"/>
          </w:tcPr>
          <w:p w14:paraId="6BAF67C0" w14:textId="77777777" w:rsidR="00EA4C05" w:rsidRPr="006021DF" w:rsidRDefault="00EA4C05" w:rsidP="00086865">
            <w:pPr>
              <w:widowControl w:val="0"/>
              <w:spacing w:after="0"/>
              <w:rPr>
                <w:rFonts w:ascii="Arial" w:hAnsi="Arial" w:cs="Arial"/>
                <w:sz w:val="20"/>
                <w:lang w:val="sl-SI"/>
              </w:rPr>
            </w:pPr>
          </w:p>
          <w:p w14:paraId="6BAF67C1" w14:textId="77777777" w:rsidR="00EA4C05" w:rsidRPr="006021DF" w:rsidRDefault="00EA4C05" w:rsidP="00086865">
            <w:pPr>
              <w:widowControl w:val="0"/>
              <w:spacing w:after="0"/>
              <w:rPr>
                <w:rFonts w:ascii="Arial" w:hAnsi="Arial" w:cs="Arial"/>
                <w:sz w:val="20"/>
                <w:lang w:val="sl-SI"/>
              </w:rPr>
            </w:pPr>
            <w:r w:rsidRPr="006021DF">
              <w:rPr>
                <w:rFonts w:ascii="Arial" w:hAnsi="Arial" w:cs="Arial"/>
                <w:sz w:val="20"/>
                <w:lang w:val="sl-SI"/>
              </w:rPr>
              <w:t>Skupina proizvajalcev za skupno trženje je priznana kot kratka dobavna veriga.</w:t>
            </w:r>
          </w:p>
          <w:p w14:paraId="6BAF67C2" w14:textId="77777777" w:rsidR="00EA4C05" w:rsidRPr="006021DF" w:rsidRDefault="00EA4C05" w:rsidP="00086865">
            <w:pPr>
              <w:widowControl w:val="0"/>
              <w:spacing w:after="0"/>
              <w:rPr>
                <w:rFonts w:ascii="Arial" w:hAnsi="Arial" w:cs="Arial"/>
                <w:b/>
                <w:sz w:val="20"/>
                <w:lang w:val="sl-SI"/>
              </w:rPr>
            </w:pPr>
          </w:p>
        </w:tc>
        <w:tc>
          <w:tcPr>
            <w:tcW w:w="1701" w:type="dxa"/>
            <w:tcBorders>
              <w:top w:val="nil"/>
              <w:left w:val="single" w:sz="4" w:space="0" w:color="auto"/>
              <w:bottom w:val="single" w:sz="4" w:space="0" w:color="auto"/>
              <w:right w:val="single" w:sz="4" w:space="0" w:color="auto"/>
            </w:tcBorders>
          </w:tcPr>
          <w:p w14:paraId="6BAF67C3" w14:textId="77777777" w:rsidR="00EA4C05" w:rsidRPr="006021DF" w:rsidRDefault="00EA4C05" w:rsidP="00086865">
            <w:pPr>
              <w:widowControl w:val="0"/>
              <w:spacing w:after="0"/>
              <w:jc w:val="center"/>
              <w:rPr>
                <w:rFonts w:ascii="Arial" w:hAnsi="Arial" w:cs="Arial"/>
                <w:sz w:val="20"/>
                <w:lang w:val="sl-SI"/>
              </w:rPr>
            </w:pPr>
          </w:p>
          <w:p w14:paraId="6BAF67C4" w14:textId="77777777" w:rsidR="00EA4C05" w:rsidRPr="006021DF" w:rsidRDefault="00EA4C05" w:rsidP="00086865">
            <w:pPr>
              <w:widowControl w:val="0"/>
              <w:spacing w:after="0"/>
              <w:jc w:val="center"/>
              <w:rPr>
                <w:rFonts w:ascii="Arial" w:hAnsi="Arial" w:cs="Arial"/>
                <w:b/>
                <w:sz w:val="20"/>
                <w:lang w:val="sl-SI"/>
              </w:rPr>
            </w:pPr>
            <w:r w:rsidRPr="006021DF">
              <w:rPr>
                <w:rFonts w:ascii="Arial" w:hAnsi="Arial" w:cs="Arial"/>
                <w:sz w:val="20"/>
                <w:lang w:val="sl-SI"/>
              </w:rPr>
              <w:t>20</w:t>
            </w:r>
          </w:p>
        </w:tc>
      </w:tr>
      <w:tr w:rsidR="00EA4C05" w:rsidRPr="006021DF" w14:paraId="6BAF67C9" w14:textId="77777777" w:rsidTr="00086865">
        <w:trPr>
          <w:trHeight w:val="449"/>
        </w:trPr>
        <w:tc>
          <w:tcPr>
            <w:tcW w:w="390" w:type="dxa"/>
            <w:tcBorders>
              <w:right w:val="single" w:sz="4" w:space="0" w:color="auto"/>
            </w:tcBorders>
          </w:tcPr>
          <w:p w14:paraId="6BAF67C6" w14:textId="77777777" w:rsidR="00EA4C05" w:rsidRPr="006021DF" w:rsidRDefault="00EA4C05" w:rsidP="00086865">
            <w:pPr>
              <w:widowControl w:val="0"/>
              <w:rPr>
                <w:rFonts w:ascii="Arial" w:hAnsi="Arial" w:cs="Arial"/>
                <w:b/>
                <w:sz w:val="20"/>
                <w:lang w:val="sl-SI"/>
              </w:rPr>
            </w:pPr>
            <w:r w:rsidRPr="006021DF">
              <w:rPr>
                <w:rFonts w:ascii="Arial" w:hAnsi="Arial" w:cs="Arial"/>
                <w:b/>
                <w:sz w:val="20"/>
                <w:lang w:val="sl-SI"/>
              </w:rPr>
              <w:t>II.</w:t>
            </w:r>
          </w:p>
        </w:tc>
        <w:tc>
          <w:tcPr>
            <w:tcW w:w="6874" w:type="dxa"/>
            <w:tcBorders>
              <w:top w:val="single" w:sz="4" w:space="0" w:color="auto"/>
              <w:left w:val="single" w:sz="4" w:space="0" w:color="auto"/>
              <w:bottom w:val="single" w:sz="4" w:space="0" w:color="auto"/>
              <w:right w:val="single" w:sz="4" w:space="0" w:color="auto"/>
            </w:tcBorders>
            <w:vAlign w:val="center"/>
          </w:tcPr>
          <w:p w14:paraId="6BAF67C7" w14:textId="77777777" w:rsidR="00EA4C05" w:rsidRPr="006021DF" w:rsidRDefault="00EA4C05" w:rsidP="00086865">
            <w:pPr>
              <w:widowControl w:val="0"/>
              <w:rPr>
                <w:rFonts w:ascii="Arial" w:hAnsi="Arial" w:cs="Arial"/>
                <w:b/>
                <w:sz w:val="20"/>
                <w:lang w:val="sl-SI"/>
              </w:rPr>
            </w:pPr>
            <w:r w:rsidRPr="006021DF">
              <w:rPr>
                <w:rFonts w:ascii="Arial" w:hAnsi="Arial" w:cs="Arial"/>
                <w:b/>
                <w:sz w:val="20"/>
                <w:lang w:val="sl-SI"/>
              </w:rPr>
              <w:t>EKONOMSKI VIDIK - maksimalno število točk</w:t>
            </w:r>
          </w:p>
        </w:tc>
        <w:tc>
          <w:tcPr>
            <w:tcW w:w="1701" w:type="dxa"/>
            <w:tcBorders>
              <w:top w:val="single" w:sz="4" w:space="0" w:color="auto"/>
              <w:left w:val="single" w:sz="4" w:space="0" w:color="auto"/>
              <w:bottom w:val="single" w:sz="4" w:space="0" w:color="auto"/>
              <w:right w:val="single" w:sz="4" w:space="0" w:color="auto"/>
            </w:tcBorders>
          </w:tcPr>
          <w:p w14:paraId="6BAF67C8" w14:textId="77777777" w:rsidR="00EA4C05" w:rsidRPr="006021DF" w:rsidRDefault="00EA4C05" w:rsidP="00086865">
            <w:pPr>
              <w:widowControl w:val="0"/>
              <w:jc w:val="center"/>
              <w:rPr>
                <w:rFonts w:ascii="Arial" w:hAnsi="Arial" w:cs="Arial"/>
                <w:b/>
                <w:sz w:val="20"/>
                <w:lang w:val="sl-SI"/>
              </w:rPr>
            </w:pPr>
            <w:r w:rsidRPr="006021DF">
              <w:rPr>
                <w:rFonts w:ascii="Arial" w:hAnsi="Arial" w:cs="Arial"/>
                <w:b/>
                <w:sz w:val="20"/>
                <w:lang w:val="sl-SI"/>
              </w:rPr>
              <w:t>30</w:t>
            </w:r>
          </w:p>
        </w:tc>
      </w:tr>
      <w:tr w:rsidR="00EA4C05" w:rsidRPr="006021DF" w14:paraId="6BAF67D0" w14:textId="77777777" w:rsidTr="00086865">
        <w:trPr>
          <w:trHeight w:val="900"/>
        </w:trPr>
        <w:tc>
          <w:tcPr>
            <w:tcW w:w="390" w:type="dxa"/>
            <w:vMerge w:val="restart"/>
            <w:tcBorders>
              <w:right w:val="single" w:sz="4" w:space="0" w:color="auto"/>
            </w:tcBorders>
          </w:tcPr>
          <w:p w14:paraId="6BAF67CA" w14:textId="77777777" w:rsidR="00EA4C05" w:rsidRPr="006021DF" w:rsidRDefault="00EA4C05" w:rsidP="00086865">
            <w:pPr>
              <w:widowControl w:val="0"/>
              <w:spacing w:after="0"/>
              <w:rPr>
                <w:rFonts w:ascii="Arial" w:hAnsi="Arial" w:cs="Arial"/>
                <w:b/>
                <w:sz w:val="20"/>
                <w:lang w:val="sl-SI"/>
              </w:rPr>
            </w:pPr>
            <w:r w:rsidRPr="006021DF">
              <w:rPr>
                <w:rFonts w:ascii="Arial" w:hAnsi="Arial" w:cs="Arial"/>
                <w:b/>
                <w:sz w:val="20"/>
                <w:lang w:val="sl-SI"/>
              </w:rPr>
              <w:t>1.</w:t>
            </w:r>
          </w:p>
        </w:tc>
        <w:tc>
          <w:tcPr>
            <w:tcW w:w="6874" w:type="dxa"/>
            <w:tcBorders>
              <w:top w:val="single" w:sz="4" w:space="0" w:color="auto"/>
              <w:left w:val="single" w:sz="4" w:space="0" w:color="auto"/>
              <w:bottom w:val="nil"/>
              <w:right w:val="single" w:sz="4" w:space="0" w:color="auto"/>
            </w:tcBorders>
          </w:tcPr>
          <w:p w14:paraId="6BAF67CB" w14:textId="77777777" w:rsidR="00EA4C05" w:rsidRPr="006021DF" w:rsidRDefault="00EA4C05" w:rsidP="00086865">
            <w:pPr>
              <w:widowControl w:val="0"/>
              <w:spacing w:after="0"/>
              <w:rPr>
                <w:rFonts w:ascii="Arial" w:hAnsi="Arial" w:cs="Arial"/>
                <w:b/>
                <w:bCs/>
                <w:sz w:val="20"/>
                <w:lang w:val="sl-SI"/>
              </w:rPr>
            </w:pPr>
            <w:r w:rsidRPr="006021DF">
              <w:rPr>
                <w:rFonts w:ascii="Arial" w:hAnsi="Arial" w:cs="Arial"/>
                <w:b/>
                <w:bCs/>
                <w:sz w:val="20"/>
                <w:lang w:val="sl-SI"/>
              </w:rPr>
              <w:t>ŠTEVILO ČLANOV - maksimalno število točk</w:t>
            </w:r>
          </w:p>
          <w:p w14:paraId="6BAF67CC" w14:textId="77777777" w:rsidR="00EA4C05" w:rsidRPr="006021DF" w:rsidRDefault="00EA4C05" w:rsidP="00086865">
            <w:pPr>
              <w:widowControl w:val="0"/>
              <w:spacing w:after="0"/>
              <w:rPr>
                <w:rFonts w:ascii="Arial" w:hAnsi="Arial" w:cs="Arial"/>
                <w:b/>
                <w:sz w:val="20"/>
                <w:lang w:val="sl-SI"/>
              </w:rPr>
            </w:pPr>
          </w:p>
          <w:p w14:paraId="6BAF67CD" w14:textId="77777777" w:rsidR="00EA4C05" w:rsidRPr="006021DF" w:rsidRDefault="00EA4C05" w:rsidP="00086865">
            <w:pPr>
              <w:widowControl w:val="0"/>
              <w:spacing w:after="0"/>
              <w:rPr>
                <w:rFonts w:ascii="Arial" w:hAnsi="Arial" w:cs="Arial"/>
                <w:sz w:val="20"/>
                <w:lang w:val="sl-SI"/>
              </w:rPr>
            </w:pPr>
            <w:r w:rsidRPr="006021DF">
              <w:rPr>
                <w:rFonts w:ascii="Arial" w:hAnsi="Arial" w:cs="Arial"/>
                <w:sz w:val="20"/>
                <w:lang w:val="sl-SI"/>
              </w:rPr>
              <w:t>Skupina ali organizacija proizvajalcev za skupno trženje ali skupina izvajalcev iz 36. člena uredbe EU 2018/848 (kmetijstvo) presega število članov iz pogojev za priznanje za:</w:t>
            </w:r>
          </w:p>
          <w:p w14:paraId="6BAF67CE" w14:textId="77777777" w:rsidR="00EA4C05" w:rsidRPr="006021DF" w:rsidRDefault="00EA4C05" w:rsidP="00086865">
            <w:pPr>
              <w:widowControl w:val="0"/>
              <w:spacing w:after="0"/>
              <w:rPr>
                <w:rFonts w:ascii="Arial" w:hAnsi="Arial" w:cs="Arial"/>
                <w:sz w:val="20"/>
                <w:lang w:val="sl-SI"/>
              </w:rPr>
            </w:pPr>
          </w:p>
        </w:tc>
        <w:tc>
          <w:tcPr>
            <w:tcW w:w="1701" w:type="dxa"/>
            <w:tcBorders>
              <w:top w:val="single" w:sz="4" w:space="0" w:color="auto"/>
              <w:left w:val="single" w:sz="4" w:space="0" w:color="auto"/>
              <w:bottom w:val="nil"/>
              <w:right w:val="single" w:sz="4" w:space="0" w:color="auto"/>
            </w:tcBorders>
          </w:tcPr>
          <w:p w14:paraId="6BAF67CF" w14:textId="77777777" w:rsidR="00EA4C05" w:rsidRPr="006021DF" w:rsidRDefault="00EA4C05" w:rsidP="00086865">
            <w:pPr>
              <w:widowControl w:val="0"/>
              <w:spacing w:after="0"/>
              <w:jc w:val="center"/>
              <w:rPr>
                <w:rFonts w:ascii="Arial" w:hAnsi="Arial" w:cs="Arial"/>
                <w:b/>
                <w:sz w:val="20"/>
                <w:lang w:val="sl-SI"/>
              </w:rPr>
            </w:pPr>
            <w:r w:rsidRPr="006021DF">
              <w:rPr>
                <w:rFonts w:ascii="Arial" w:hAnsi="Arial" w:cs="Arial"/>
                <w:b/>
                <w:sz w:val="20"/>
                <w:lang w:val="sl-SI"/>
              </w:rPr>
              <w:t>15</w:t>
            </w:r>
          </w:p>
        </w:tc>
      </w:tr>
      <w:tr w:rsidR="00EA4C05" w:rsidRPr="006021DF" w14:paraId="6BAF67D4" w14:textId="77777777" w:rsidTr="00086865">
        <w:trPr>
          <w:trHeight w:val="164"/>
        </w:trPr>
        <w:tc>
          <w:tcPr>
            <w:tcW w:w="596" w:type="dxa"/>
            <w:vMerge/>
            <w:tcBorders>
              <w:right w:val="single" w:sz="4" w:space="0" w:color="auto"/>
            </w:tcBorders>
          </w:tcPr>
          <w:p w14:paraId="6BAF67D1" w14:textId="77777777" w:rsidR="00EA4C05" w:rsidRPr="006021DF" w:rsidRDefault="00EA4C05" w:rsidP="00086865">
            <w:pPr>
              <w:widowControl w:val="0"/>
              <w:tabs>
                <w:tab w:val="left" w:pos="360"/>
              </w:tabs>
              <w:rPr>
                <w:rFonts w:ascii="Arial" w:hAnsi="Arial" w:cs="Arial"/>
                <w:b/>
                <w:sz w:val="20"/>
                <w:lang w:val="sl-SI"/>
              </w:rPr>
            </w:pPr>
          </w:p>
        </w:tc>
        <w:tc>
          <w:tcPr>
            <w:tcW w:w="6874" w:type="dxa"/>
            <w:tcBorders>
              <w:top w:val="nil"/>
              <w:left w:val="single" w:sz="4" w:space="0" w:color="auto"/>
              <w:bottom w:val="nil"/>
              <w:right w:val="single" w:sz="4" w:space="0" w:color="auto"/>
            </w:tcBorders>
          </w:tcPr>
          <w:p w14:paraId="6BAF67D2" w14:textId="77777777" w:rsidR="00EA4C05" w:rsidRPr="006021DF" w:rsidRDefault="00EA4C05" w:rsidP="00A1796A">
            <w:pPr>
              <w:pStyle w:val="Odstavekseznama"/>
              <w:widowControl w:val="0"/>
              <w:numPr>
                <w:ilvl w:val="0"/>
                <w:numId w:val="43"/>
              </w:numPr>
              <w:spacing w:before="0" w:after="0"/>
              <w:contextualSpacing w:val="0"/>
              <w:rPr>
                <w:rFonts w:ascii="Arial" w:hAnsi="Arial" w:cs="Arial"/>
                <w:sz w:val="20"/>
                <w:lang w:val="sl-SI" w:eastAsia="sl-SI"/>
              </w:rPr>
            </w:pPr>
            <w:r w:rsidRPr="006021DF">
              <w:rPr>
                <w:rFonts w:ascii="Arial" w:hAnsi="Arial" w:cs="Arial"/>
                <w:sz w:val="20"/>
                <w:lang w:val="sl-SI" w:eastAsia="sl-SI"/>
              </w:rPr>
              <w:t xml:space="preserve">več kot 60 %, </w:t>
            </w:r>
          </w:p>
        </w:tc>
        <w:tc>
          <w:tcPr>
            <w:tcW w:w="1701" w:type="dxa"/>
            <w:tcBorders>
              <w:top w:val="nil"/>
              <w:left w:val="single" w:sz="4" w:space="0" w:color="auto"/>
              <w:bottom w:val="nil"/>
              <w:right w:val="single" w:sz="4" w:space="0" w:color="auto"/>
            </w:tcBorders>
          </w:tcPr>
          <w:p w14:paraId="6BAF67D3" w14:textId="77777777" w:rsidR="00EA4C05" w:rsidRPr="006021DF" w:rsidRDefault="00EA4C05" w:rsidP="00086865">
            <w:pPr>
              <w:widowControl w:val="0"/>
              <w:spacing w:after="0"/>
              <w:jc w:val="center"/>
              <w:rPr>
                <w:rFonts w:ascii="Arial" w:hAnsi="Arial" w:cs="Arial"/>
                <w:sz w:val="20"/>
                <w:lang w:val="sl-SI"/>
              </w:rPr>
            </w:pPr>
            <w:r w:rsidRPr="006021DF">
              <w:rPr>
                <w:rFonts w:ascii="Arial" w:hAnsi="Arial" w:cs="Arial"/>
                <w:sz w:val="20"/>
                <w:lang w:val="sl-SI"/>
              </w:rPr>
              <w:t>15</w:t>
            </w:r>
          </w:p>
        </w:tc>
      </w:tr>
      <w:tr w:rsidR="00EA4C05" w:rsidRPr="006021DF" w14:paraId="6BAF67D8" w14:textId="77777777" w:rsidTr="00086865">
        <w:trPr>
          <w:trHeight w:val="154"/>
        </w:trPr>
        <w:tc>
          <w:tcPr>
            <w:tcW w:w="596" w:type="dxa"/>
            <w:vMerge/>
            <w:tcBorders>
              <w:right w:val="single" w:sz="4" w:space="0" w:color="auto"/>
            </w:tcBorders>
          </w:tcPr>
          <w:p w14:paraId="6BAF67D5" w14:textId="77777777" w:rsidR="00EA4C05" w:rsidRPr="006021DF" w:rsidRDefault="00EA4C05" w:rsidP="00086865">
            <w:pPr>
              <w:widowControl w:val="0"/>
              <w:tabs>
                <w:tab w:val="left" w:pos="360"/>
              </w:tabs>
              <w:rPr>
                <w:rFonts w:ascii="Arial" w:hAnsi="Arial" w:cs="Arial"/>
                <w:b/>
                <w:sz w:val="20"/>
                <w:lang w:val="sl-SI"/>
              </w:rPr>
            </w:pPr>
          </w:p>
        </w:tc>
        <w:tc>
          <w:tcPr>
            <w:tcW w:w="6874" w:type="dxa"/>
            <w:tcBorders>
              <w:top w:val="nil"/>
              <w:left w:val="single" w:sz="4" w:space="0" w:color="auto"/>
              <w:bottom w:val="nil"/>
              <w:right w:val="single" w:sz="4" w:space="0" w:color="auto"/>
            </w:tcBorders>
          </w:tcPr>
          <w:p w14:paraId="6BAF67D6" w14:textId="77777777" w:rsidR="00EA4C05" w:rsidRPr="006021DF" w:rsidRDefault="00EA4C05" w:rsidP="00A1796A">
            <w:pPr>
              <w:pStyle w:val="Odstavekseznama"/>
              <w:widowControl w:val="0"/>
              <w:numPr>
                <w:ilvl w:val="0"/>
                <w:numId w:val="43"/>
              </w:numPr>
              <w:spacing w:before="0" w:after="0"/>
              <w:contextualSpacing w:val="0"/>
              <w:rPr>
                <w:rFonts w:ascii="Arial" w:hAnsi="Arial" w:cs="Arial"/>
                <w:sz w:val="20"/>
                <w:lang w:val="sl-SI" w:eastAsia="sl-SI"/>
              </w:rPr>
            </w:pPr>
            <w:r w:rsidRPr="006021DF">
              <w:rPr>
                <w:rFonts w:ascii="Arial" w:hAnsi="Arial" w:cs="Arial"/>
                <w:sz w:val="20"/>
                <w:lang w:val="sl-SI" w:eastAsia="sl-SI"/>
              </w:rPr>
              <w:t>več kot 40 % do vključno 60 %,</w:t>
            </w:r>
          </w:p>
        </w:tc>
        <w:tc>
          <w:tcPr>
            <w:tcW w:w="1701" w:type="dxa"/>
            <w:tcBorders>
              <w:top w:val="nil"/>
              <w:left w:val="single" w:sz="4" w:space="0" w:color="auto"/>
              <w:bottom w:val="nil"/>
              <w:right w:val="single" w:sz="4" w:space="0" w:color="auto"/>
            </w:tcBorders>
          </w:tcPr>
          <w:p w14:paraId="6BAF67D7" w14:textId="77777777" w:rsidR="00EA4C05" w:rsidRPr="006021DF" w:rsidRDefault="00EA4C05" w:rsidP="00086865">
            <w:pPr>
              <w:widowControl w:val="0"/>
              <w:spacing w:after="0"/>
              <w:jc w:val="center"/>
              <w:rPr>
                <w:rFonts w:ascii="Arial" w:hAnsi="Arial" w:cs="Arial"/>
                <w:sz w:val="20"/>
                <w:lang w:val="sl-SI"/>
              </w:rPr>
            </w:pPr>
            <w:r w:rsidRPr="006021DF">
              <w:rPr>
                <w:rFonts w:ascii="Arial" w:hAnsi="Arial" w:cs="Arial"/>
                <w:sz w:val="20"/>
                <w:lang w:val="sl-SI"/>
              </w:rPr>
              <w:t>10</w:t>
            </w:r>
          </w:p>
        </w:tc>
      </w:tr>
      <w:tr w:rsidR="00EA4C05" w:rsidRPr="006021DF" w14:paraId="6BAF67DD" w14:textId="77777777" w:rsidTr="00086865">
        <w:trPr>
          <w:trHeight w:val="272"/>
        </w:trPr>
        <w:tc>
          <w:tcPr>
            <w:tcW w:w="596" w:type="dxa"/>
            <w:vMerge/>
            <w:tcBorders>
              <w:bottom w:val="nil"/>
              <w:right w:val="single" w:sz="4" w:space="0" w:color="auto"/>
            </w:tcBorders>
          </w:tcPr>
          <w:p w14:paraId="6BAF67D9" w14:textId="77777777" w:rsidR="00EA4C05" w:rsidRPr="006021DF" w:rsidRDefault="00EA4C05" w:rsidP="00086865">
            <w:pPr>
              <w:widowControl w:val="0"/>
              <w:tabs>
                <w:tab w:val="left" w:pos="360"/>
              </w:tabs>
              <w:rPr>
                <w:rFonts w:ascii="Arial" w:hAnsi="Arial" w:cs="Arial"/>
                <w:b/>
                <w:sz w:val="20"/>
                <w:lang w:val="sl-SI"/>
              </w:rPr>
            </w:pPr>
          </w:p>
        </w:tc>
        <w:tc>
          <w:tcPr>
            <w:tcW w:w="6874" w:type="dxa"/>
            <w:tcBorders>
              <w:top w:val="nil"/>
              <w:left w:val="single" w:sz="4" w:space="0" w:color="auto"/>
              <w:bottom w:val="nil"/>
              <w:right w:val="single" w:sz="4" w:space="0" w:color="auto"/>
            </w:tcBorders>
          </w:tcPr>
          <w:p w14:paraId="6BAF67DA" w14:textId="77777777" w:rsidR="00EA4C05" w:rsidRPr="006021DF" w:rsidRDefault="00EA4C05" w:rsidP="00A1796A">
            <w:pPr>
              <w:pStyle w:val="Odstavekseznama"/>
              <w:widowControl w:val="0"/>
              <w:numPr>
                <w:ilvl w:val="0"/>
                <w:numId w:val="43"/>
              </w:numPr>
              <w:spacing w:before="0" w:after="0"/>
              <w:contextualSpacing w:val="0"/>
              <w:rPr>
                <w:rFonts w:ascii="Arial" w:hAnsi="Arial" w:cs="Arial"/>
                <w:sz w:val="20"/>
                <w:lang w:val="sl-SI" w:eastAsia="sl-SI"/>
              </w:rPr>
            </w:pPr>
            <w:r w:rsidRPr="006021DF">
              <w:rPr>
                <w:rFonts w:ascii="Arial" w:hAnsi="Arial" w:cs="Arial"/>
                <w:sz w:val="20"/>
                <w:lang w:val="sl-SI" w:eastAsia="sl-SI"/>
              </w:rPr>
              <w:t>več kot 20 % do vključno 40 %.</w:t>
            </w:r>
          </w:p>
          <w:p w14:paraId="6BAF67DB" w14:textId="77777777" w:rsidR="00EA4C05" w:rsidRPr="006021DF" w:rsidRDefault="00EA4C05" w:rsidP="00086865">
            <w:pPr>
              <w:pStyle w:val="Odstavekseznama"/>
              <w:widowControl w:val="0"/>
              <w:rPr>
                <w:rFonts w:ascii="Arial" w:hAnsi="Arial" w:cs="Arial"/>
                <w:sz w:val="20"/>
                <w:lang w:val="sl-SI" w:eastAsia="sl-SI"/>
              </w:rPr>
            </w:pPr>
          </w:p>
        </w:tc>
        <w:tc>
          <w:tcPr>
            <w:tcW w:w="1701" w:type="dxa"/>
            <w:tcBorders>
              <w:top w:val="nil"/>
              <w:left w:val="single" w:sz="4" w:space="0" w:color="auto"/>
              <w:bottom w:val="nil"/>
              <w:right w:val="single" w:sz="4" w:space="0" w:color="auto"/>
            </w:tcBorders>
          </w:tcPr>
          <w:p w14:paraId="6BAF67DC" w14:textId="77777777" w:rsidR="00EA4C05" w:rsidRPr="006021DF" w:rsidRDefault="00EA4C05" w:rsidP="00086865">
            <w:pPr>
              <w:widowControl w:val="0"/>
              <w:spacing w:after="0"/>
              <w:jc w:val="center"/>
              <w:rPr>
                <w:rFonts w:ascii="Arial" w:hAnsi="Arial" w:cs="Arial"/>
                <w:sz w:val="20"/>
                <w:lang w:val="sl-SI"/>
              </w:rPr>
            </w:pPr>
            <w:r w:rsidRPr="006021DF">
              <w:rPr>
                <w:rFonts w:ascii="Arial" w:hAnsi="Arial" w:cs="Arial"/>
                <w:sz w:val="20"/>
                <w:lang w:val="sl-SI"/>
              </w:rPr>
              <w:t>5</w:t>
            </w:r>
          </w:p>
        </w:tc>
      </w:tr>
      <w:tr w:rsidR="00EA4C05" w:rsidRPr="006021DF" w14:paraId="6BAF67E4" w14:textId="77777777" w:rsidTr="00086865">
        <w:trPr>
          <w:trHeight w:val="900"/>
        </w:trPr>
        <w:tc>
          <w:tcPr>
            <w:tcW w:w="390" w:type="dxa"/>
            <w:vMerge w:val="restart"/>
            <w:tcBorders>
              <w:top w:val="nil"/>
              <w:bottom w:val="single" w:sz="4" w:space="0" w:color="auto"/>
              <w:right w:val="single" w:sz="4" w:space="0" w:color="auto"/>
            </w:tcBorders>
          </w:tcPr>
          <w:p w14:paraId="6BAF67DE" w14:textId="77777777" w:rsidR="00EA4C05" w:rsidRPr="006021DF" w:rsidRDefault="00EA4C05" w:rsidP="00086865">
            <w:pPr>
              <w:widowControl w:val="0"/>
              <w:spacing w:after="0"/>
              <w:rPr>
                <w:rFonts w:ascii="Arial" w:hAnsi="Arial" w:cs="Arial"/>
                <w:b/>
                <w:sz w:val="20"/>
                <w:lang w:val="sl-SI"/>
              </w:rPr>
            </w:pPr>
            <w:r w:rsidRPr="006021DF">
              <w:rPr>
                <w:rFonts w:ascii="Arial" w:hAnsi="Arial" w:cs="Arial"/>
                <w:b/>
                <w:sz w:val="20"/>
                <w:lang w:val="sl-SI"/>
              </w:rPr>
              <w:t>2.</w:t>
            </w:r>
          </w:p>
        </w:tc>
        <w:tc>
          <w:tcPr>
            <w:tcW w:w="6874" w:type="dxa"/>
            <w:tcBorders>
              <w:top w:val="nil"/>
              <w:left w:val="single" w:sz="4" w:space="0" w:color="auto"/>
              <w:bottom w:val="nil"/>
              <w:right w:val="single" w:sz="4" w:space="0" w:color="auto"/>
            </w:tcBorders>
          </w:tcPr>
          <w:p w14:paraId="6BAF67DF" w14:textId="77777777" w:rsidR="00EA4C05" w:rsidRPr="006021DF" w:rsidRDefault="00EA4C05" w:rsidP="00086865">
            <w:pPr>
              <w:widowControl w:val="0"/>
              <w:spacing w:after="0"/>
              <w:rPr>
                <w:rFonts w:ascii="Arial" w:hAnsi="Arial" w:cs="Arial"/>
                <w:b/>
                <w:bCs/>
                <w:sz w:val="20"/>
                <w:lang w:val="sl-SI"/>
              </w:rPr>
            </w:pPr>
            <w:r w:rsidRPr="006021DF">
              <w:rPr>
                <w:rFonts w:ascii="Arial" w:hAnsi="Arial" w:cs="Arial"/>
                <w:b/>
                <w:bCs/>
                <w:sz w:val="20"/>
                <w:lang w:val="sl-SI"/>
              </w:rPr>
              <w:t>OBSEG PROIZVODNJE - maksimalno število točk</w:t>
            </w:r>
          </w:p>
          <w:p w14:paraId="6BAF67E0" w14:textId="77777777" w:rsidR="00EA4C05" w:rsidRPr="006021DF" w:rsidRDefault="00EA4C05" w:rsidP="00086865">
            <w:pPr>
              <w:widowControl w:val="0"/>
              <w:spacing w:after="0"/>
              <w:rPr>
                <w:rFonts w:ascii="Arial" w:hAnsi="Arial" w:cs="Arial"/>
                <w:b/>
                <w:sz w:val="20"/>
                <w:lang w:val="sl-SI"/>
              </w:rPr>
            </w:pPr>
          </w:p>
          <w:p w14:paraId="6BAF67E1" w14:textId="77777777" w:rsidR="00EA4C05" w:rsidRPr="006021DF" w:rsidRDefault="00EA4C05" w:rsidP="00086865">
            <w:pPr>
              <w:widowControl w:val="0"/>
              <w:spacing w:after="0"/>
              <w:rPr>
                <w:rFonts w:ascii="Arial" w:hAnsi="Arial" w:cs="Arial"/>
                <w:sz w:val="20"/>
                <w:lang w:val="sl-SI"/>
              </w:rPr>
            </w:pPr>
            <w:r w:rsidRPr="006021DF">
              <w:rPr>
                <w:rFonts w:ascii="Arial" w:hAnsi="Arial" w:cs="Arial"/>
                <w:sz w:val="20"/>
                <w:lang w:val="sl-SI"/>
              </w:rPr>
              <w:t>Skupine in organizacije proizvajalcev za skupno trženje ter skupine izvajalcev iz 36. člena uredbe EU 2018/848 (kmetijstvo) presegajo obseg proizvodnje iz pogojev za priznanje za:</w:t>
            </w:r>
          </w:p>
          <w:p w14:paraId="6BAF67E2" w14:textId="77777777" w:rsidR="00EA4C05" w:rsidRPr="006021DF" w:rsidRDefault="00EA4C05" w:rsidP="00086865">
            <w:pPr>
              <w:widowControl w:val="0"/>
              <w:spacing w:after="0"/>
              <w:rPr>
                <w:rFonts w:ascii="Arial" w:hAnsi="Arial" w:cs="Arial"/>
                <w:sz w:val="20"/>
                <w:lang w:val="sl-SI"/>
              </w:rPr>
            </w:pPr>
          </w:p>
        </w:tc>
        <w:tc>
          <w:tcPr>
            <w:tcW w:w="1701" w:type="dxa"/>
            <w:tcBorders>
              <w:top w:val="nil"/>
              <w:left w:val="single" w:sz="4" w:space="0" w:color="auto"/>
              <w:bottom w:val="nil"/>
              <w:right w:val="single" w:sz="4" w:space="0" w:color="auto"/>
            </w:tcBorders>
          </w:tcPr>
          <w:p w14:paraId="6BAF67E3" w14:textId="77777777" w:rsidR="00EA4C05" w:rsidRPr="006021DF" w:rsidRDefault="00EA4C05" w:rsidP="00086865">
            <w:pPr>
              <w:widowControl w:val="0"/>
              <w:spacing w:after="0"/>
              <w:jc w:val="center"/>
              <w:rPr>
                <w:rFonts w:ascii="Arial" w:hAnsi="Arial" w:cs="Arial"/>
                <w:b/>
                <w:sz w:val="20"/>
                <w:lang w:val="sl-SI"/>
              </w:rPr>
            </w:pPr>
            <w:r w:rsidRPr="006021DF">
              <w:rPr>
                <w:rFonts w:ascii="Arial" w:hAnsi="Arial" w:cs="Arial"/>
                <w:b/>
                <w:sz w:val="20"/>
                <w:lang w:val="sl-SI"/>
              </w:rPr>
              <w:t>15</w:t>
            </w:r>
          </w:p>
        </w:tc>
      </w:tr>
      <w:tr w:rsidR="00EA4C05" w:rsidRPr="006021DF" w14:paraId="6BAF67E8" w14:textId="77777777" w:rsidTr="00086865">
        <w:trPr>
          <w:trHeight w:val="272"/>
        </w:trPr>
        <w:tc>
          <w:tcPr>
            <w:tcW w:w="596" w:type="dxa"/>
            <w:vMerge/>
            <w:tcBorders>
              <w:bottom w:val="single" w:sz="4" w:space="0" w:color="auto"/>
              <w:right w:val="single" w:sz="4" w:space="0" w:color="auto"/>
            </w:tcBorders>
          </w:tcPr>
          <w:p w14:paraId="6BAF67E5" w14:textId="77777777" w:rsidR="00EA4C05" w:rsidRPr="006021DF" w:rsidRDefault="00EA4C05" w:rsidP="00086865">
            <w:pPr>
              <w:widowControl w:val="0"/>
              <w:tabs>
                <w:tab w:val="left" w:pos="360"/>
              </w:tabs>
              <w:rPr>
                <w:rFonts w:ascii="Arial" w:hAnsi="Arial" w:cs="Arial"/>
                <w:b/>
                <w:sz w:val="20"/>
                <w:lang w:val="sl-SI"/>
              </w:rPr>
            </w:pPr>
          </w:p>
        </w:tc>
        <w:tc>
          <w:tcPr>
            <w:tcW w:w="6874" w:type="dxa"/>
            <w:tcBorders>
              <w:top w:val="nil"/>
              <w:left w:val="single" w:sz="4" w:space="0" w:color="auto"/>
              <w:bottom w:val="nil"/>
              <w:right w:val="single" w:sz="4" w:space="0" w:color="auto"/>
            </w:tcBorders>
          </w:tcPr>
          <w:p w14:paraId="6BAF67E6" w14:textId="77777777" w:rsidR="00EA4C05" w:rsidRPr="006021DF" w:rsidRDefault="00EA4C05" w:rsidP="00A1796A">
            <w:pPr>
              <w:pStyle w:val="Odstavekseznama"/>
              <w:widowControl w:val="0"/>
              <w:numPr>
                <w:ilvl w:val="0"/>
                <w:numId w:val="42"/>
              </w:numPr>
              <w:spacing w:before="0" w:after="0"/>
              <w:contextualSpacing w:val="0"/>
              <w:rPr>
                <w:rFonts w:ascii="Arial" w:hAnsi="Arial" w:cs="Arial"/>
                <w:sz w:val="20"/>
                <w:lang w:val="sl-SI" w:eastAsia="sl-SI"/>
              </w:rPr>
            </w:pPr>
            <w:r w:rsidRPr="006021DF">
              <w:rPr>
                <w:rFonts w:ascii="Arial" w:hAnsi="Arial" w:cs="Arial"/>
                <w:sz w:val="20"/>
                <w:lang w:val="sl-SI" w:eastAsia="sl-SI"/>
              </w:rPr>
              <w:t xml:space="preserve">več kot 60 %, </w:t>
            </w:r>
          </w:p>
        </w:tc>
        <w:tc>
          <w:tcPr>
            <w:tcW w:w="1701" w:type="dxa"/>
            <w:tcBorders>
              <w:top w:val="nil"/>
              <w:left w:val="single" w:sz="4" w:space="0" w:color="auto"/>
              <w:bottom w:val="nil"/>
              <w:right w:val="single" w:sz="4" w:space="0" w:color="auto"/>
            </w:tcBorders>
          </w:tcPr>
          <w:p w14:paraId="6BAF67E7" w14:textId="77777777" w:rsidR="00EA4C05" w:rsidRPr="006021DF" w:rsidRDefault="00EA4C05" w:rsidP="00086865">
            <w:pPr>
              <w:widowControl w:val="0"/>
              <w:spacing w:after="0"/>
              <w:jc w:val="center"/>
              <w:rPr>
                <w:rFonts w:ascii="Arial" w:hAnsi="Arial" w:cs="Arial"/>
                <w:sz w:val="20"/>
                <w:lang w:val="sl-SI"/>
              </w:rPr>
            </w:pPr>
            <w:r w:rsidRPr="006021DF">
              <w:rPr>
                <w:rFonts w:ascii="Arial" w:hAnsi="Arial" w:cs="Arial"/>
                <w:sz w:val="20"/>
                <w:lang w:val="sl-SI"/>
              </w:rPr>
              <w:t>15</w:t>
            </w:r>
          </w:p>
        </w:tc>
      </w:tr>
      <w:tr w:rsidR="00EA4C05" w:rsidRPr="006021DF" w14:paraId="6BAF67EC" w14:textId="77777777" w:rsidTr="00086865">
        <w:trPr>
          <w:trHeight w:val="70"/>
        </w:trPr>
        <w:tc>
          <w:tcPr>
            <w:tcW w:w="596" w:type="dxa"/>
            <w:vMerge/>
            <w:tcBorders>
              <w:bottom w:val="single" w:sz="4" w:space="0" w:color="auto"/>
              <w:right w:val="single" w:sz="4" w:space="0" w:color="auto"/>
            </w:tcBorders>
          </w:tcPr>
          <w:p w14:paraId="6BAF67E9" w14:textId="77777777" w:rsidR="00EA4C05" w:rsidRPr="006021DF" w:rsidRDefault="00EA4C05" w:rsidP="00086865">
            <w:pPr>
              <w:widowControl w:val="0"/>
              <w:tabs>
                <w:tab w:val="left" w:pos="360"/>
              </w:tabs>
              <w:rPr>
                <w:rFonts w:ascii="Arial" w:hAnsi="Arial" w:cs="Arial"/>
                <w:b/>
                <w:sz w:val="20"/>
                <w:lang w:val="sl-SI"/>
              </w:rPr>
            </w:pPr>
          </w:p>
        </w:tc>
        <w:tc>
          <w:tcPr>
            <w:tcW w:w="6874" w:type="dxa"/>
            <w:tcBorders>
              <w:top w:val="nil"/>
              <w:left w:val="single" w:sz="4" w:space="0" w:color="auto"/>
              <w:bottom w:val="nil"/>
              <w:right w:val="single" w:sz="4" w:space="0" w:color="auto"/>
            </w:tcBorders>
          </w:tcPr>
          <w:p w14:paraId="6BAF67EA" w14:textId="77777777" w:rsidR="00EA4C05" w:rsidRPr="006021DF" w:rsidRDefault="00EA4C05" w:rsidP="00A1796A">
            <w:pPr>
              <w:pStyle w:val="Odstavekseznama"/>
              <w:widowControl w:val="0"/>
              <w:numPr>
                <w:ilvl w:val="0"/>
                <w:numId w:val="42"/>
              </w:numPr>
              <w:spacing w:before="0" w:after="0"/>
              <w:contextualSpacing w:val="0"/>
              <w:rPr>
                <w:rFonts w:ascii="Arial" w:hAnsi="Arial" w:cs="Arial"/>
                <w:sz w:val="20"/>
                <w:lang w:val="sl-SI" w:eastAsia="sl-SI"/>
              </w:rPr>
            </w:pPr>
            <w:r w:rsidRPr="006021DF">
              <w:rPr>
                <w:rFonts w:ascii="Arial" w:hAnsi="Arial" w:cs="Arial"/>
                <w:sz w:val="20"/>
                <w:lang w:val="sl-SI" w:eastAsia="sl-SI"/>
              </w:rPr>
              <w:t>več kot 40 % do vključno 60 %,</w:t>
            </w:r>
          </w:p>
        </w:tc>
        <w:tc>
          <w:tcPr>
            <w:tcW w:w="1701" w:type="dxa"/>
            <w:tcBorders>
              <w:top w:val="nil"/>
              <w:left w:val="single" w:sz="4" w:space="0" w:color="auto"/>
              <w:bottom w:val="nil"/>
              <w:right w:val="single" w:sz="4" w:space="0" w:color="auto"/>
            </w:tcBorders>
          </w:tcPr>
          <w:p w14:paraId="6BAF67EB" w14:textId="77777777" w:rsidR="00EA4C05" w:rsidRPr="006021DF" w:rsidRDefault="00EA4C05" w:rsidP="00086865">
            <w:pPr>
              <w:widowControl w:val="0"/>
              <w:spacing w:after="0"/>
              <w:jc w:val="center"/>
              <w:rPr>
                <w:rFonts w:ascii="Arial" w:hAnsi="Arial" w:cs="Arial"/>
                <w:sz w:val="20"/>
                <w:lang w:val="sl-SI"/>
              </w:rPr>
            </w:pPr>
            <w:r w:rsidRPr="006021DF">
              <w:rPr>
                <w:rFonts w:ascii="Arial" w:hAnsi="Arial" w:cs="Arial"/>
                <w:sz w:val="20"/>
                <w:lang w:val="sl-SI"/>
              </w:rPr>
              <w:t>10</w:t>
            </w:r>
          </w:p>
        </w:tc>
      </w:tr>
      <w:tr w:rsidR="00EA4C05" w:rsidRPr="006021DF" w14:paraId="6BAF67F1" w14:textId="77777777" w:rsidTr="00086865">
        <w:trPr>
          <w:trHeight w:val="272"/>
        </w:trPr>
        <w:tc>
          <w:tcPr>
            <w:tcW w:w="596" w:type="dxa"/>
            <w:vMerge/>
            <w:tcBorders>
              <w:bottom w:val="single" w:sz="4" w:space="0" w:color="auto"/>
              <w:right w:val="single" w:sz="4" w:space="0" w:color="auto"/>
            </w:tcBorders>
          </w:tcPr>
          <w:p w14:paraId="6BAF67ED" w14:textId="77777777" w:rsidR="00EA4C05" w:rsidRPr="006021DF" w:rsidRDefault="00EA4C05" w:rsidP="00086865">
            <w:pPr>
              <w:widowControl w:val="0"/>
              <w:tabs>
                <w:tab w:val="left" w:pos="360"/>
              </w:tabs>
              <w:rPr>
                <w:rFonts w:ascii="Arial" w:hAnsi="Arial" w:cs="Arial"/>
                <w:b/>
                <w:sz w:val="20"/>
                <w:lang w:val="sl-SI"/>
              </w:rPr>
            </w:pPr>
          </w:p>
        </w:tc>
        <w:tc>
          <w:tcPr>
            <w:tcW w:w="6874" w:type="dxa"/>
            <w:tcBorders>
              <w:top w:val="nil"/>
              <w:left w:val="single" w:sz="4" w:space="0" w:color="auto"/>
              <w:bottom w:val="nil"/>
              <w:right w:val="single" w:sz="4" w:space="0" w:color="auto"/>
            </w:tcBorders>
          </w:tcPr>
          <w:p w14:paraId="6BAF67EE" w14:textId="77777777" w:rsidR="00EA4C05" w:rsidRPr="006021DF" w:rsidRDefault="00EA4C05" w:rsidP="00A1796A">
            <w:pPr>
              <w:pStyle w:val="Odstavekseznama"/>
              <w:widowControl w:val="0"/>
              <w:numPr>
                <w:ilvl w:val="0"/>
                <w:numId w:val="42"/>
              </w:numPr>
              <w:spacing w:before="0" w:after="0"/>
              <w:contextualSpacing w:val="0"/>
              <w:rPr>
                <w:rFonts w:ascii="Arial" w:hAnsi="Arial" w:cs="Arial"/>
                <w:sz w:val="20"/>
                <w:lang w:val="sl-SI" w:eastAsia="sl-SI"/>
              </w:rPr>
            </w:pPr>
            <w:r w:rsidRPr="006021DF">
              <w:rPr>
                <w:rFonts w:ascii="Arial" w:hAnsi="Arial" w:cs="Arial"/>
                <w:sz w:val="20"/>
                <w:lang w:val="sl-SI" w:eastAsia="sl-SI"/>
              </w:rPr>
              <w:t>več kot 20 % do vključno 40 %.</w:t>
            </w:r>
          </w:p>
          <w:p w14:paraId="6BAF67EF" w14:textId="77777777" w:rsidR="00EA4C05" w:rsidRPr="006021DF" w:rsidRDefault="00EA4C05" w:rsidP="00086865">
            <w:pPr>
              <w:pStyle w:val="Odstavekseznama"/>
              <w:widowControl w:val="0"/>
              <w:rPr>
                <w:rFonts w:ascii="Arial" w:hAnsi="Arial" w:cs="Arial"/>
                <w:sz w:val="20"/>
                <w:lang w:val="sl-SI" w:eastAsia="sl-SI"/>
              </w:rPr>
            </w:pPr>
          </w:p>
        </w:tc>
        <w:tc>
          <w:tcPr>
            <w:tcW w:w="1701" w:type="dxa"/>
            <w:tcBorders>
              <w:top w:val="nil"/>
              <w:left w:val="single" w:sz="4" w:space="0" w:color="auto"/>
              <w:bottom w:val="nil"/>
              <w:right w:val="single" w:sz="4" w:space="0" w:color="auto"/>
            </w:tcBorders>
          </w:tcPr>
          <w:p w14:paraId="6BAF67F0" w14:textId="77777777" w:rsidR="00EA4C05" w:rsidRPr="006021DF" w:rsidRDefault="00EA4C05" w:rsidP="00086865">
            <w:pPr>
              <w:widowControl w:val="0"/>
              <w:spacing w:after="0"/>
              <w:jc w:val="center"/>
              <w:rPr>
                <w:rFonts w:ascii="Arial" w:hAnsi="Arial" w:cs="Arial"/>
                <w:sz w:val="20"/>
                <w:lang w:val="sl-SI"/>
              </w:rPr>
            </w:pPr>
            <w:r w:rsidRPr="006021DF">
              <w:rPr>
                <w:rFonts w:ascii="Arial" w:hAnsi="Arial" w:cs="Arial"/>
                <w:sz w:val="20"/>
                <w:lang w:val="sl-SI"/>
              </w:rPr>
              <w:t>5</w:t>
            </w:r>
          </w:p>
        </w:tc>
      </w:tr>
      <w:tr w:rsidR="00EA4C05" w:rsidRPr="006021DF" w14:paraId="6BAF67F5" w14:textId="77777777" w:rsidTr="00086865">
        <w:trPr>
          <w:trHeight w:val="449"/>
        </w:trPr>
        <w:tc>
          <w:tcPr>
            <w:tcW w:w="390" w:type="dxa"/>
            <w:tcBorders>
              <w:right w:val="single" w:sz="4" w:space="0" w:color="auto"/>
            </w:tcBorders>
          </w:tcPr>
          <w:p w14:paraId="6BAF67F2" w14:textId="77777777" w:rsidR="00EA4C05" w:rsidRPr="006021DF" w:rsidRDefault="00EA4C05" w:rsidP="00086865">
            <w:pPr>
              <w:widowControl w:val="0"/>
              <w:rPr>
                <w:rFonts w:ascii="Arial" w:hAnsi="Arial" w:cs="Arial"/>
                <w:b/>
                <w:sz w:val="20"/>
                <w:lang w:val="sl-SI"/>
              </w:rPr>
            </w:pPr>
            <w:r w:rsidRPr="006021DF">
              <w:rPr>
                <w:rFonts w:ascii="Arial" w:hAnsi="Arial" w:cs="Arial"/>
                <w:b/>
                <w:sz w:val="20"/>
                <w:lang w:val="sl-SI"/>
              </w:rPr>
              <w:t>III</w:t>
            </w:r>
            <w:r w:rsidRPr="006021DF">
              <w:rPr>
                <w:rFonts w:ascii="Arial" w:hAnsi="Arial" w:cs="Arial"/>
                <w:b/>
                <w:sz w:val="20"/>
                <w:lang w:val="sl-SI"/>
              </w:rPr>
              <w:lastRenderedPageBreak/>
              <w:t>.</w:t>
            </w:r>
          </w:p>
        </w:tc>
        <w:tc>
          <w:tcPr>
            <w:tcW w:w="6874" w:type="dxa"/>
            <w:tcBorders>
              <w:top w:val="single" w:sz="4" w:space="0" w:color="auto"/>
              <w:left w:val="single" w:sz="4" w:space="0" w:color="auto"/>
              <w:bottom w:val="single" w:sz="4" w:space="0" w:color="auto"/>
              <w:right w:val="single" w:sz="4" w:space="0" w:color="auto"/>
            </w:tcBorders>
            <w:vAlign w:val="center"/>
          </w:tcPr>
          <w:p w14:paraId="6BAF67F3" w14:textId="77777777" w:rsidR="00EA4C05" w:rsidRPr="006021DF" w:rsidRDefault="00EA4C05" w:rsidP="00086865">
            <w:pPr>
              <w:widowControl w:val="0"/>
              <w:rPr>
                <w:rFonts w:ascii="Arial" w:hAnsi="Arial" w:cs="Arial"/>
                <w:b/>
                <w:sz w:val="20"/>
                <w:lang w:val="sl-SI"/>
              </w:rPr>
            </w:pPr>
            <w:r w:rsidRPr="006021DF">
              <w:rPr>
                <w:rFonts w:ascii="Arial" w:hAnsi="Arial" w:cs="Arial"/>
                <w:b/>
                <w:sz w:val="20"/>
                <w:lang w:val="sl-SI"/>
              </w:rPr>
              <w:lastRenderedPageBreak/>
              <w:t xml:space="preserve">VKLJUČENOST V SHEME KAKOVOSTI IN INTERVENCIJE KOPOP - </w:t>
            </w:r>
            <w:r w:rsidRPr="006021DF">
              <w:rPr>
                <w:rFonts w:ascii="Arial" w:hAnsi="Arial" w:cs="Arial"/>
                <w:b/>
                <w:sz w:val="20"/>
                <w:lang w:val="sl-SI"/>
              </w:rPr>
              <w:lastRenderedPageBreak/>
              <w:t>maksimalno število točk</w:t>
            </w:r>
          </w:p>
        </w:tc>
        <w:tc>
          <w:tcPr>
            <w:tcW w:w="1701" w:type="dxa"/>
            <w:tcBorders>
              <w:top w:val="single" w:sz="4" w:space="0" w:color="auto"/>
              <w:left w:val="single" w:sz="4" w:space="0" w:color="auto"/>
              <w:bottom w:val="single" w:sz="4" w:space="0" w:color="auto"/>
              <w:right w:val="single" w:sz="4" w:space="0" w:color="auto"/>
            </w:tcBorders>
          </w:tcPr>
          <w:p w14:paraId="6BAF67F4" w14:textId="77777777" w:rsidR="00EA4C05" w:rsidRPr="006021DF" w:rsidRDefault="00EA4C05" w:rsidP="00086865">
            <w:pPr>
              <w:widowControl w:val="0"/>
              <w:jc w:val="center"/>
              <w:rPr>
                <w:rFonts w:ascii="Arial" w:hAnsi="Arial" w:cs="Arial"/>
                <w:b/>
                <w:sz w:val="20"/>
                <w:lang w:val="sl-SI"/>
              </w:rPr>
            </w:pPr>
            <w:r w:rsidRPr="006021DF">
              <w:rPr>
                <w:rFonts w:ascii="Arial" w:hAnsi="Arial" w:cs="Arial"/>
                <w:b/>
                <w:sz w:val="20"/>
                <w:lang w:val="sl-SI"/>
              </w:rPr>
              <w:lastRenderedPageBreak/>
              <w:t>30</w:t>
            </w:r>
          </w:p>
        </w:tc>
      </w:tr>
      <w:tr w:rsidR="00EA4C05" w:rsidRPr="006021DF" w14:paraId="6BAF67FC" w14:textId="77777777" w:rsidTr="00086865">
        <w:trPr>
          <w:trHeight w:val="283"/>
        </w:trPr>
        <w:tc>
          <w:tcPr>
            <w:tcW w:w="390" w:type="dxa"/>
            <w:vMerge w:val="restart"/>
            <w:tcBorders>
              <w:right w:val="single" w:sz="4" w:space="0" w:color="auto"/>
            </w:tcBorders>
          </w:tcPr>
          <w:p w14:paraId="6BAF67F6" w14:textId="77777777" w:rsidR="00EA4C05" w:rsidRPr="006021DF" w:rsidRDefault="00EA4C05" w:rsidP="00086865">
            <w:pPr>
              <w:widowControl w:val="0"/>
              <w:spacing w:after="0"/>
              <w:rPr>
                <w:rFonts w:ascii="Arial" w:hAnsi="Arial" w:cs="Arial"/>
                <w:b/>
                <w:sz w:val="20"/>
                <w:lang w:val="sl-SI"/>
              </w:rPr>
            </w:pPr>
            <w:r w:rsidRPr="006021DF">
              <w:rPr>
                <w:rFonts w:ascii="Arial" w:hAnsi="Arial" w:cs="Arial"/>
                <w:b/>
                <w:sz w:val="20"/>
                <w:lang w:val="sl-SI"/>
              </w:rPr>
              <w:lastRenderedPageBreak/>
              <w:t>1.</w:t>
            </w:r>
          </w:p>
        </w:tc>
        <w:tc>
          <w:tcPr>
            <w:tcW w:w="6874" w:type="dxa"/>
            <w:tcBorders>
              <w:top w:val="single" w:sz="4" w:space="0" w:color="auto"/>
              <w:left w:val="single" w:sz="4" w:space="0" w:color="auto"/>
              <w:bottom w:val="nil"/>
              <w:right w:val="single" w:sz="4" w:space="0" w:color="auto"/>
            </w:tcBorders>
          </w:tcPr>
          <w:p w14:paraId="6BAF67F7" w14:textId="77777777" w:rsidR="00EA4C05" w:rsidRPr="006021DF" w:rsidRDefault="00EA4C05" w:rsidP="00086865">
            <w:pPr>
              <w:widowControl w:val="0"/>
              <w:spacing w:after="0"/>
              <w:rPr>
                <w:rFonts w:ascii="Arial" w:hAnsi="Arial" w:cs="Arial"/>
                <w:b/>
                <w:bCs/>
                <w:sz w:val="20"/>
                <w:lang w:val="sl-SI"/>
              </w:rPr>
            </w:pPr>
            <w:r w:rsidRPr="006021DF">
              <w:rPr>
                <w:rFonts w:ascii="Arial" w:hAnsi="Arial" w:cs="Arial"/>
                <w:b/>
                <w:bCs/>
                <w:sz w:val="20"/>
                <w:lang w:val="sl-SI"/>
              </w:rPr>
              <w:t>VKLJUČENOST V SHEME KAKOVOSTI - maksimalno število točk</w:t>
            </w:r>
          </w:p>
          <w:p w14:paraId="6BAF67F8" w14:textId="77777777" w:rsidR="00EA4C05" w:rsidRPr="006021DF" w:rsidRDefault="00EA4C05" w:rsidP="00086865">
            <w:pPr>
              <w:widowControl w:val="0"/>
              <w:spacing w:after="0"/>
              <w:rPr>
                <w:rFonts w:ascii="Arial" w:hAnsi="Arial" w:cs="Arial"/>
                <w:b/>
                <w:sz w:val="20"/>
                <w:lang w:val="sl-SI"/>
              </w:rPr>
            </w:pPr>
          </w:p>
          <w:p w14:paraId="6BAF67F9" w14:textId="77777777" w:rsidR="00EA4C05" w:rsidRPr="006021DF" w:rsidRDefault="00EA4C05" w:rsidP="00086865">
            <w:pPr>
              <w:widowControl w:val="0"/>
              <w:spacing w:after="0"/>
              <w:rPr>
                <w:rFonts w:ascii="Arial" w:hAnsi="Arial" w:cs="Arial"/>
                <w:sz w:val="20"/>
                <w:lang w:val="sl-SI"/>
              </w:rPr>
            </w:pPr>
            <w:r w:rsidRPr="006021DF">
              <w:rPr>
                <w:rFonts w:ascii="Arial" w:hAnsi="Arial" w:cs="Arial"/>
                <w:sz w:val="20"/>
                <w:lang w:val="sl-SI"/>
              </w:rPr>
              <w:t>Najmanj polovica članov skupine ali organizacije proizvajalcev za skupno trženje ali skupine izvajalcev iz 36. člena uredbe EU 2018/848 (kmetijstvo) je na dan vložitve vloge na javni razpis vključena v:</w:t>
            </w:r>
          </w:p>
          <w:p w14:paraId="6BAF67FA" w14:textId="77777777" w:rsidR="00EA4C05" w:rsidRPr="006021DF" w:rsidRDefault="00EA4C05" w:rsidP="00086865">
            <w:pPr>
              <w:widowControl w:val="0"/>
              <w:spacing w:after="0"/>
              <w:rPr>
                <w:rFonts w:ascii="Arial" w:hAnsi="Arial" w:cs="Arial"/>
                <w:sz w:val="20"/>
                <w:lang w:val="sl-SI"/>
              </w:rPr>
            </w:pPr>
          </w:p>
        </w:tc>
        <w:tc>
          <w:tcPr>
            <w:tcW w:w="1701" w:type="dxa"/>
            <w:tcBorders>
              <w:top w:val="single" w:sz="4" w:space="0" w:color="auto"/>
              <w:left w:val="single" w:sz="4" w:space="0" w:color="auto"/>
              <w:bottom w:val="nil"/>
              <w:right w:val="single" w:sz="4" w:space="0" w:color="auto"/>
            </w:tcBorders>
          </w:tcPr>
          <w:p w14:paraId="6BAF67FB" w14:textId="77777777" w:rsidR="00EA4C05" w:rsidRPr="006021DF" w:rsidRDefault="00EA4C05" w:rsidP="00086865">
            <w:pPr>
              <w:widowControl w:val="0"/>
              <w:spacing w:after="0"/>
              <w:jc w:val="center"/>
              <w:rPr>
                <w:rFonts w:ascii="Arial" w:hAnsi="Arial" w:cs="Arial"/>
                <w:b/>
                <w:sz w:val="20"/>
                <w:lang w:val="sl-SI"/>
              </w:rPr>
            </w:pPr>
            <w:r w:rsidRPr="006021DF">
              <w:rPr>
                <w:rFonts w:ascii="Arial" w:hAnsi="Arial" w:cs="Arial"/>
                <w:b/>
                <w:sz w:val="20"/>
                <w:lang w:val="sl-SI"/>
              </w:rPr>
              <w:t>15</w:t>
            </w:r>
          </w:p>
        </w:tc>
      </w:tr>
      <w:tr w:rsidR="00EA4C05" w:rsidRPr="006021DF" w14:paraId="6BAF6800" w14:textId="77777777" w:rsidTr="00086865">
        <w:trPr>
          <w:trHeight w:val="272"/>
        </w:trPr>
        <w:tc>
          <w:tcPr>
            <w:tcW w:w="596" w:type="dxa"/>
            <w:vMerge/>
            <w:tcBorders>
              <w:right w:val="single" w:sz="4" w:space="0" w:color="auto"/>
            </w:tcBorders>
          </w:tcPr>
          <w:p w14:paraId="6BAF67FD" w14:textId="77777777" w:rsidR="00EA4C05" w:rsidRPr="006021DF" w:rsidRDefault="00EA4C05" w:rsidP="00086865">
            <w:pPr>
              <w:widowControl w:val="0"/>
              <w:tabs>
                <w:tab w:val="left" w:pos="360"/>
              </w:tabs>
              <w:rPr>
                <w:rFonts w:ascii="Arial" w:hAnsi="Arial" w:cs="Arial"/>
                <w:b/>
                <w:sz w:val="20"/>
                <w:lang w:val="sl-SI"/>
              </w:rPr>
            </w:pPr>
          </w:p>
        </w:tc>
        <w:tc>
          <w:tcPr>
            <w:tcW w:w="6874" w:type="dxa"/>
            <w:tcBorders>
              <w:top w:val="nil"/>
              <w:left w:val="single" w:sz="4" w:space="0" w:color="auto"/>
              <w:bottom w:val="nil"/>
              <w:right w:val="single" w:sz="4" w:space="0" w:color="auto"/>
            </w:tcBorders>
          </w:tcPr>
          <w:p w14:paraId="6BAF67FE" w14:textId="77777777" w:rsidR="00EA4C05" w:rsidRPr="006021DF" w:rsidRDefault="00EA4C05" w:rsidP="00A1796A">
            <w:pPr>
              <w:pStyle w:val="Odstavekseznama"/>
              <w:widowControl w:val="0"/>
              <w:numPr>
                <w:ilvl w:val="0"/>
                <w:numId w:val="40"/>
              </w:numPr>
              <w:spacing w:before="0" w:after="0"/>
              <w:contextualSpacing w:val="0"/>
              <w:rPr>
                <w:rFonts w:ascii="Arial" w:hAnsi="Arial" w:cs="Arial"/>
                <w:sz w:val="20"/>
                <w:lang w:val="sl-SI" w:eastAsia="sl-SI"/>
              </w:rPr>
            </w:pPr>
            <w:r w:rsidRPr="006021DF">
              <w:rPr>
                <w:rFonts w:ascii="Arial" w:hAnsi="Arial" w:cs="Arial"/>
                <w:sz w:val="20"/>
                <w:lang w:val="sl-SI" w:eastAsia="sl-SI"/>
              </w:rPr>
              <w:t xml:space="preserve">shemo kakovosti ekološka pridelava in predelava </w:t>
            </w:r>
          </w:p>
        </w:tc>
        <w:tc>
          <w:tcPr>
            <w:tcW w:w="1701" w:type="dxa"/>
            <w:tcBorders>
              <w:top w:val="nil"/>
              <w:left w:val="single" w:sz="4" w:space="0" w:color="auto"/>
              <w:bottom w:val="nil"/>
              <w:right w:val="single" w:sz="4" w:space="0" w:color="auto"/>
            </w:tcBorders>
          </w:tcPr>
          <w:p w14:paraId="6BAF67FF" w14:textId="77777777" w:rsidR="00EA4C05" w:rsidRPr="006021DF" w:rsidRDefault="00EA4C05" w:rsidP="00086865">
            <w:pPr>
              <w:widowControl w:val="0"/>
              <w:spacing w:after="0"/>
              <w:jc w:val="center"/>
              <w:rPr>
                <w:rFonts w:ascii="Arial" w:hAnsi="Arial" w:cs="Arial"/>
                <w:sz w:val="20"/>
                <w:lang w:val="sl-SI"/>
              </w:rPr>
            </w:pPr>
            <w:r w:rsidRPr="006021DF">
              <w:rPr>
                <w:rFonts w:ascii="Arial" w:hAnsi="Arial" w:cs="Arial"/>
                <w:sz w:val="20"/>
                <w:lang w:val="sl-SI"/>
              </w:rPr>
              <w:t>15</w:t>
            </w:r>
          </w:p>
        </w:tc>
      </w:tr>
      <w:tr w:rsidR="00EA4C05" w:rsidRPr="006021DF" w14:paraId="6BAF6804" w14:textId="77777777" w:rsidTr="00086865">
        <w:trPr>
          <w:trHeight w:val="272"/>
        </w:trPr>
        <w:tc>
          <w:tcPr>
            <w:tcW w:w="596" w:type="dxa"/>
            <w:vMerge/>
            <w:tcBorders>
              <w:right w:val="single" w:sz="4" w:space="0" w:color="auto"/>
            </w:tcBorders>
          </w:tcPr>
          <w:p w14:paraId="6BAF6801" w14:textId="77777777" w:rsidR="00EA4C05" w:rsidRPr="006021DF" w:rsidRDefault="00EA4C05" w:rsidP="00086865">
            <w:pPr>
              <w:widowControl w:val="0"/>
              <w:tabs>
                <w:tab w:val="left" w:pos="360"/>
              </w:tabs>
              <w:rPr>
                <w:rFonts w:ascii="Arial" w:hAnsi="Arial" w:cs="Arial"/>
                <w:b/>
                <w:sz w:val="20"/>
                <w:lang w:val="sl-SI"/>
              </w:rPr>
            </w:pPr>
          </w:p>
        </w:tc>
        <w:tc>
          <w:tcPr>
            <w:tcW w:w="6874" w:type="dxa"/>
            <w:tcBorders>
              <w:top w:val="nil"/>
              <w:left w:val="single" w:sz="4" w:space="0" w:color="auto"/>
              <w:bottom w:val="nil"/>
              <w:right w:val="single" w:sz="4" w:space="0" w:color="auto"/>
            </w:tcBorders>
          </w:tcPr>
          <w:p w14:paraId="6BAF6802" w14:textId="77777777" w:rsidR="00EA4C05" w:rsidRPr="006021DF" w:rsidRDefault="00EA4C05" w:rsidP="00A1796A">
            <w:pPr>
              <w:pStyle w:val="Odstavekseznama"/>
              <w:widowControl w:val="0"/>
              <w:numPr>
                <w:ilvl w:val="0"/>
                <w:numId w:val="40"/>
              </w:numPr>
              <w:spacing w:before="0" w:after="0"/>
              <w:contextualSpacing w:val="0"/>
              <w:rPr>
                <w:rFonts w:ascii="Arial" w:hAnsi="Arial" w:cs="Arial"/>
                <w:sz w:val="20"/>
                <w:lang w:val="sl-SI" w:eastAsia="sl-SI"/>
              </w:rPr>
            </w:pPr>
            <w:r w:rsidRPr="006021DF">
              <w:rPr>
                <w:rFonts w:ascii="Arial" w:hAnsi="Arial" w:cs="Arial"/>
                <w:sz w:val="20"/>
                <w:lang w:val="sl-SI" w:eastAsia="sl-SI"/>
              </w:rPr>
              <w:t>shemo kakovosti izbrana kakovosti,</w:t>
            </w:r>
          </w:p>
        </w:tc>
        <w:tc>
          <w:tcPr>
            <w:tcW w:w="1701" w:type="dxa"/>
            <w:tcBorders>
              <w:top w:val="nil"/>
              <w:left w:val="single" w:sz="4" w:space="0" w:color="auto"/>
              <w:bottom w:val="nil"/>
              <w:right w:val="single" w:sz="4" w:space="0" w:color="auto"/>
            </w:tcBorders>
          </w:tcPr>
          <w:p w14:paraId="6BAF6803" w14:textId="77777777" w:rsidR="00EA4C05" w:rsidRPr="006021DF" w:rsidRDefault="00EA4C05" w:rsidP="00086865">
            <w:pPr>
              <w:widowControl w:val="0"/>
              <w:spacing w:after="0"/>
              <w:jc w:val="center"/>
              <w:rPr>
                <w:rFonts w:ascii="Arial" w:hAnsi="Arial" w:cs="Arial"/>
                <w:sz w:val="20"/>
                <w:lang w:val="sl-SI"/>
              </w:rPr>
            </w:pPr>
            <w:r w:rsidRPr="006021DF">
              <w:rPr>
                <w:rFonts w:ascii="Arial" w:hAnsi="Arial" w:cs="Arial"/>
                <w:sz w:val="20"/>
                <w:lang w:val="sl-SI"/>
              </w:rPr>
              <w:t>10</w:t>
            </w:r>
          </w:p>
        </w:tc>
      </w:tr>
      <w:tr w:rsidR="00EA4C05" w:rsidRPr="006021DF" w14:paraId="6BAF680C" w14:textId="77777777" w:rsidTr="00086865">
        <w:trPr>
          <w:trHeight w:val="272"/>
        </w:trPr>
        <w:tc>
          <w:tcPr>
            <w:tcW w:w="596" w:type="dxa"/>
            <w:vMerge/>
            <w:tcBorders>
              <w:bottom w:val="nil"/>
              <w:right w:val="single" w:sz="4" w:space="0" w:color="auto"/>
            </w:tcBorders>
          </w:tcPr>
          <w:p w14:paraId="6BAF6805" w14:textId="77777777" w:rsidR="00EA4C05" w:rsidRPr="006021DF" w:rsidRDefault="00EA4C05" w:rsidP="00086865">
            <w:pPr>
              <w:widowControl w:val="0"/>
              <w:tabs>
                <w:tab w:val="left" w:pos="360"/>
              </w:tabs>
              <w:rPr>
                <w:rFonts w:ascii="Arial" w:hAnsi="Arial" w:cs="Arial"/>
                <w:b/>
                <w:sz w:val="20"/>
                <w:lang w:val="sl-SI"/>
              </w:rPr>
            </w:pPr>
          </w:p>
        </w:tc>
        <w:tc>
          <w:tcPr>
            <w:tcW w:w="6874" w:type="dxa"/>
            <w:tcBorders>
              <w:top w:val="nil"/>
              <w:left w:val="single" w:sz="4" w:space="0" w:color="auto"/>
              <w:bottom w:val="nil"/>
              <w:right w:val="single" w:sz="4" w:space="0" w:color="auto"/>
            </w:tcBorders>
          </w:tcPr>
          <w:p w14:paraId="6BAF6806" w14:textId="77777777" w:rsidR="00EA4C05" w:rsidRPr="006021DF" w:rsidRDefault="00A1796A" w:rsidP="00A1796A">
            <w:pPr>
              <w:pStyle w:val="Odstavekseznama"/>
              <w:widowControl w:val="0"/>
              <w:numPr>
                <w:ilvl w:val="0"/>
                <w:numId w:val="49"/>
              </w:numPr>
              <w:spacing w:before="0" w:after="0"/>
              <w:ind w:left="0"/>
              <w:contextualSpacing w:val="0"/>
              <w:rPr>
                <w:rFonts w:ascii="Arial" w:hAnsi="Arial" w:cs="Arial"/>
                <w:sz w:val="20"/>
                <w:lang w:val="sl-SI" w:eastAsia="sl-SI"/>
              </w:rPr>
            </w:pPr>
            <w:r w:rsidRPr="006021DF">
              <w:rPr>
                <w:rFonts w:ascii="Arial" w:hAnsi="Arial" w:cs="Arial"/>
                <w:sz w:val="20"/>
                <w:lang w:val="sl-SI" w:eastAsia="sl-SI"/>
              </w:rPr>
              <w:t>–</w:t>
            </w:r>
            <w:r w:rsidR="00D305A3">
              <w:rPr>
                <w:rFonts w:ascii="Arial" w:hAnsi="Arial" w:cs="Arial"/>
                <w:sz w:val="20"/>
                <w:lang w:val="sl-SI" w:eastAsia="sl-SI"/>
              </w:rPr>
              <w:t xml:space="preserve"> </w:t>
            </w:r>
            <w:r w:rsidR="00EA4C05" w:rsidRPr="006021DF">
              <w:rPr>
                <w:rFonts w:ascii="Arial" w:hAnsi="Arial" w:cs="Arial"/>
                <w:sz w:val="20"/>
                <w:lang w:val="sl-SI" w:eastAsia="sl-SI"/>
              </w:rPr>
              <w:t>eno izmed naslednjih shem kakovosti:</w:t>
            </w:r>
          </w:p>
          <w:p w14:paraId="6BAF6807" w14:textId="77777777" w:rsidR="00EA4C05" w:rsidRPr="006021DF" w:rsidRDefault="00EA4C05" w:rsidP="00A1796A">
            <w:pPr>
              <w:pStyle w:val="Odstavekseznama"/>
              <w:widowControl w:val="0"/>
              <w:numPr>
                <w:ilvl w:val="0"/>
                <w:numId w:val="41"/>
              </w:numPr>
              <w:tabs>
                <w:tab w:val="left" w:pos="1034"/>
              </w:tabs>
              <w:spacing w:before="0" w:after="0"/>
              <w:ind w:firstLine="19"/>
              <w:contextualSpacing w:val="0"/>
              <w:rPr>
                <w:rFonts w:ascii="Arial" w:hAnsi="Arial" w:cs="Arial"/>
                <w:sz w:val="20"/>
                <w:lang w:val="sl-SI"/>
              </w:rPr>
            </w:pPr>
            <w:r w:rsidRPr="006021DF">
              <w:rPr>
                <w:rFonts w:ascii="Arial" w:hAnsi="Arial" w:cs="Arial"/>
                <w:sz w:val="20"/>
                <w:lang w:val="sl-SI"/>
              </w:rPr>
              <w:t xml:space="preserve">zaščitena geografska označba, </w:t>
            </w:r>
          </w:p>
          <w:p w14:paraId="6BAF6808" w14:textId="77777777" w:rsidR="00EA4C05" w:rsidRPr="006021DF" w:rsidRDefault="00EA4C05" w:rsidP="00A1796A">
            <w:pPr>
              <w:pStyle w:val="Odstavekseznama"/>
              <w:widowControl w:val="0"/>
              <w:numPr>
                <w:ilvl w:val="0"/>
                <w:numId w:val="41"/>
              </w:numPr>
              <w:tabs>
                <w:tab w:val="left" w:pos="1034"/>
              </w:tabs>
              <w:spacing w:before="0" w:after="0"/>
              <w:ind w:firstLine="19"/>
              <w:contextualSpacing w:val="0"/>
              <w:rPr>
                <w:rFonts w:ascii="Arial" w:hAnsi="Arial" w:cs="Arial"/>
                <w:sz w:val="20"/>
                <w:lang w:val="sl-SI"/>
              </w:rPr>
            </w:pPr>
            <w:r w:rsidRPr="006021DF">
              <w:rPr>
                <w:rFonts w:ascii="Arial" w:hAnsi="Arial" w:cs="Arial"/>
                <w:sz w:val="20"/>
                <w:lang w:val="sl-SI"/>
              </w:rPr>
              <w:t>zaščitena označba porekla oziroma</w:t>
            </w:r>
          </w:p>
          <w:p w14:paraId="6BAF6809" w14:textId="77777777" w:rsidR="00EA4C05" w:rsidRPr="006021DF" w:rsidRDefault="00EA4C05" w:rsidP="00A1796A">
            <w:pPr>
              <w:pStyle w:val="Odstavekseznama"/>
              <w:widowControl w:val="0"/>
              <w:numPr>
                <w:ilvl w:val="0"/>
                <w:numId w:val="41"/>
              </w:numPr>
              <w:tabs>
                <w:tab w:val="left" w:pos="1034"/>
              </w:tabs>
              <w:spacing w:before="0" w:after="0"/>
              <w:ind w:firstLine="19"/>
              <w:contextualSpacing w:val="0"/>
              <w:rPr>
                <w:rFonts w:ascii="Arial" w:hAnsi="Arial" w:cs="Arial"/>
                <w:sz w:val="20"/>
                <w:lang w:val="sl-SI"/>
              </w:rPr>
            </w:pPr>
            <w:r w:rsidRPr="006021DF">
              <w:rPr>
                <w:rFonts w:ascii="Arial" w:hAnsi="Arial" w:cs="Arial"/>
                <w:sz w:val="20"/>
                <w:lang w:val="sl-SI"/>
              </w:rPr>
              <w:t>gorski proizvodi.</w:t>
            </w:r>
          </w:p>
          <w:p w14:paraId="6BAF680A" w14:textId="77777777" w:rsidR="00EA4C05" w:rsidRPr="006021DF" w:rsidRDefault="00EA4C05" w:rsidP="00086865">
            <w:pPr>
              <w:pStyle w:val="Odstavekseznama"/>
              <w:widowControl w:val="0"/>
              <w:tabs>
                <w:tab w:val="left" w:pos="1034"/>
              </w:tabs>
              <w:ind w:left="1318"/>
              <w:rPr>
                <w:rFonts w:ascii="Arial" w:hAnsi="Arial" w:cs="Arial"/>
                <w:sz w:val="20"/>
                <w:lang w:val="sl-SI" w:eastAsia="sl-SI"/>
              </w:rPr>
            </w:pPr>
          </w:p>
        </w:tc>
        <w:tc>
          <w:tcPr>
            <w:tcW w:w="1701" w:type="dxa"/>
            <w:tcBorders>
              <w:top w:val="nil"/>
              <w:left w:val="single" w:sz="4" w:space="0" w:color="auto"/>
              <w:bottom w:val="nil"/>
              <w:right w:val="single" w:sz="4" w:space="0" w:color="auto"/>
            </w:tcBorders>
          </w:tcPr>
          <w:p w14:paraId="6BAF680B" w14:textId="77777777" w:rsidR="00EA4C05" w:rsidRPr="006021DF" w:rsidRDefault="00EA4C05" w:rsidP="00086865">
            <w:pPr>
              <w:widowControl w:val="0"/>
              <w:spacing w:after="0"/>
              <w:jc w:val="center"/>
              <w:rPr>
                <w:rFonts w:ascii="Arial" w:hAnsi="Arial" w:cs="Arial"/>
                <w:sz w:val="20"/>
                <w:lang w:val="sl-SI"/>
              </w:rPr>
            </w:pPr>
            <w:r w:rsidRPr="006021DF">
              <w:rPr>
                <w:rFonts w:ascii="Arial" w:hAnsi="Arial" w:cs="Arial"/>
                <w:sz w:val="20"/>
                <w:lang w:val="sl-SI"/>
              </w:rPr>
              <w:t>5</w:t>
            </w:r>
          </w:p>
        </w:tc>
      </w:tr>
      <w:tr w:rsidR="00EA4C05" w:rsidRPr="006021DF" w14:paraId="6BAF6811" w14:textId="77777777" w:rsidTr="00086865">
        <w:trPr>
          <w:trHeight w:val="283"/>
        </w:trPr>
        <w:tc>
          <w:tcPr>
            <w:tcW w:w="390" w:type="dxa"/>
            <w:vMerge w:val="restart"/>
            <w:tcBorders>
              <w:top w:val="nil"/>
              <w:right w:val="single" w:sz="4" w:space="0" w:color="auto"/>
            </w:tcBorders>
          </w:tcPr>
          <w:p w14:paraId="6BAF680D" w14:textId="77777777" w:rsidR="00EA4C05" w:rsidRPr="006021DF" w:rsidRDefault="00EA4C05" w:rsidP="00086865">
            <w:pPr>
              <w:widowControl w:val="0"/>
              <w:spacing w:after="0"/>
              <w:rPr>
                <w:rFonts w:ascii="Arial" w:hAnsi="Arial" w:cs="Arial"/>
                <w:b/>
                <w:sz w:val="20"/>
                <w:lang w:val="sl-SI"/>
              </w:rPr>
            </w:pPr>
            <w:r w:rsidRPr="006021DF">
              <w:rPr>
                <w:rFonts w:ascii="Arial" w:hAnsi="Arial" w:cs="Arial"/>
                <w:b/>
                <w:sz w:val="20"/>
                <w:lang w:val="sl-SI"/>
              </w:rPr>
              <w:t>2.</w:t>
            </w:r>
          </w:p>
        </w:tc>
        <w:tc>
          <w:tcPr>
            <w:tcW w:w="6874" w:type="dxa"/>
            <w:tcBorders>
              <w:top w:val="nil"/>
              <w:left w:val="single" w:sz="4" w:space="0" w:color="auto"/>
              <w:bottom w:val="nil"/>
              <w:right w:val="single" w:sz="4" w:space="0" w:color="auto"/>
            </w:tcBorders>
          </w:tcPr>
          <w:p w14:paraId="6BAF680E" w14:textId="77777777" w:rsidR="00EA4C05" w:rsidRPr="006021DF" w:rsidRDefault="00EA4C05" w:rsidP="00086865">
            <w:pPr>
              <w:widowControl w:val="0"/>
              <w:spacing w:before="0" w:after="0"/>
              <w:rPr>
                <w:rFonts w:ascii="Arial" w:hAnsi="Arial" w:cs="Arial"/>
                <w:sz w:val="20"/>
                <w:lang w:val="sl-SI"/>
              </w:rPr>
            </w:pPr>
            <w:r w:rsidRPr="006021DF">
              <w:rPr>
                <w:rFonts w:ascii="Arial" w:hAnsi="Arial" w:cs="Arial"/>
                <w:sz w:val="20"/>
                <w:lang w:val="sl-SI"/>
              </w:rPr>
              <w:t>VKLJUČENOST V INTERVENCIJE KOPOP - maksimalno število točk</w:t>
            </w:r>
          </w:p>
          <w:p w14:paraId="6BAF680F" w14:textId="77777777" w:rsidR="00EA4C05" w:rsidRPr="006021DF" w:rsidRDefault="00EA4C05" w:rsidP="00086865">
            <w:pPr>
              <w:widowControl w:val="0"/>
              <w:spacing w:before="0" w:after="0"/>
              <w:rPr>
                <w:rFonts w:ascii="Arial" w:hAnsi="Arial" w:cs="Arial"/>
                <w:sz w:val="20"/>
                <w:lang w:val="sl-SI"/>
              </w:rPr>
            </w:pPr>
          </w:p>
        </w:tc>
        <w:tc>
          <w:tcPr>
            <w:tcW w:w="1701" w:type="dxa"/>
            <w:tcBorders>
              <w:top w:val="nil"/>
              <w:left w:val="single" w:sz="4" w:space="0" w:color="auto"/>
              <w:bottom w:val="nil"/>
              <w:right w:val="single" w:sz="4" w:space="0" w:color="auto"/>
            </w:tcBorders>
          </w:tcPr>
          <w:p w14:paraId="6BAF6810" w14:textId="77777777" w:rsidR="00EA4C05" w:rsidRPr="006021DF" w:rsidRDefault="00EA4C05" w:rsidP="00086865">
            <w:pPr>
              <w:widowControl w:val="0"/>
              <w:spacing w:after="0"/>
              <w:jc w:val="center"/>
              <w:rPr>
                <w:rFonts w:ascii="Arial" w:hAnsi="Arial" w:cs="Arial"/>
                <w:b/>
                <w:sz w:val="20"/>
                <w:lang w:val="sl-SI"/>
              </w:rPr>
            </w:pPr>
            <w:r w:rsidRPr="006021DF">
              <w:rPr>
                <w:rFonts w:ascii="Arial" w:hAnsi="Arial" w:cs="Arial"/>
                <w:b/>
                <w:sz w:val="20"/>
                <w:lang w:val="sl-SI"/>
              </w:rPr>
              <w:t>15</w:t>
            </w:r>
          </w:p>
        </w:tc>
      </w:tr>
      <w:tr w:rsidR="00EA4C05" w:rsidRPr="006021DF" w14:paraId="6BAF6816" w14:textId="77777777" w:rsidTr="00086865">
        <w:trPr>
          <w:trHeight w:val="272"/>
        </w:trPr>
        <w:tc>
          <w:tcPr>
            <w:tcW w:w="596" w:type="dxa"/>
            <w:vMerge/>
            <w:tcBorders>
              <w:bottom w:val="single" w:sz="4" w:space="0" w:color="auto"/>
              <w:right w:val="single" w:sz="4" w:space="0" w:color="auto"/>
            </w:tcBorders>
          </w:tcPr>
          <w:p w14:paraId="6BAF6812" w14:textId="77777777" w:rsidR="00EA4C05" w:rsidRPr="006021DF" w:rsidRDefault="00EA4C05" w:rsidP="00086865">
            <w:pPr>
              <w:widowControl w:val="0"/>
              <w:tabs>
                <w:tab w:val="left" w:pos="360"/>
              </w:tabs>
              <w:rPr>
                <w:rFonts w:ascii="Arial" w:hAnsi="Arial" w:cs="Arial"/>
                <w:b/>
                <w:sz w:val="20"/>
                <w:lang w:val="sl-SI"/>
              </w:rPr>
            </w:pPr>
          </w:p>
        </w:tc>
        <w:tc>
          <w:tcPr>
            <w:tcW w:w="6874" w:type="dxa"/>
            <w:tcBorders>
              <w:top w:val="nil"/>
              <w:left w:val="single" w:sz="4" w:space="0" w:color="auto"/>
              <w:bottom w:val="single" w:sz="4" w:space="0" w:color="auto"/>
              <w:right w:val="single" w:sz="4" w:space="0" w:color="auto"/>
            </w:tcBorders>
          </w:tcPr>
          <w:p w14:paraId="6BAF6813" w14:textId="77777777" w:rsidR="00EA4C05" w:rsidRPr="006021DF" w:rsidRDefault="00EA4C05" w:rsidP="00086865">
            <w:pPr>
              <w:widowControl w:val="0"/>
              <w:spacing w:after="0"/>
              <w:rPr>
                <w:rFonts w:ascii="Arial" w:hAnsi="Arial" w:cs="Arial"/>
                <w:sz w:val="20"/>
                <w:lang w:val="sl-SI"/>
              </w:rPr>
            </w:pPr>
            <w:r w:rsidRPr="006021DF">
              <w:rPr>
                <w:rFonts w:ascii="Arial" w:hAnsi="Arial" w:cs="Arial"/>
                <w:sz w:val="20"/>
                <w:lang w:val="sl-SI"/>
              </w:rPr>
              <w:t>Najmanj polovica članov skupine ali organizacije proizvajalcev za skupno trženje ali skupine izvajalcev iz 36. člena uredbe EU 2018/848 (kmetijstvo) je na dan vložitve vloge na javni razpis vključena v intervencije Kmetijsko-okoljska-podnebna plačila.</w:t>
            </w:r>
          </w:p>
          <w:p w14:paraId="6BAF6814" w14:textId="77777777" w:rsidR="00EA4C05" w:rsidRPr="006021DF" w:rsidRDefault="00EA4C05" w:rsidP="00086865">
            <w:pPr>
              <w:widowControl w:val="0"/>
              <w:spacing w:after="0"/>
              <w:rPr>
                <w:rFonts w:ascii="Arial" w:hAnsi="Arial" w:cs="Arial"/>
                <w:sz w:val="20"/>
                <w:lang w:val="sl-SI"/>
              </w:rPr>
            </w:pPr>
          </w:p>
        </w:tc>
        <w:tc>
          <w:tcPr>
            <w:tcW w:w="1701" w:type="dxa"/>
            <w:tcBorders>
              <w:top w:val="nil"/>
              <w:left w:val="single" w:sz="4" w:space="0" w:color="auto"/>
              <w:bottom w:val="single" w:sz="4" w:space="0" w:color="auto"/>
              <w:right w:val="single" w:sz="4" w:space="0" w:color="auto"/>
            </w:tcBorders>
          </w:tcPr>
          <w:p w14:paraId="6BAF6815" w14:textId="77777777" w:rsidR="00EA4C05" w:rsidRPr="006021DF" w:rsidRDefault="00EA4C05" w:rsidP="00086865">
            <w:pPr>
              <w:widowControl w:val="0"/>
              <w:spacing w:after="0"/>
              <w:jc w:val="center"/>
              <w:rPr>
                <w:rFonts w:ascii="Arial" w:hAnsi="Arial" w:cs="Arial"/>
                <w:sz w:val="20"/>
                <w:lang w:val="sl-SI"/>
              </w:rPr>
            </w:pPr>
            <w:r w:rsidRPr="006021DF">
              <w:rPr>
                <w:rFonts w:ascii="Arial" w:hAnsi="Arial" w:cs="Arial"/>
                <w:sz w:val="20"/>
                <w:lang w:val="sl-SI"/>
              </w:rPr>
              <w:t>15</w:t>
            </w:r>
          </w:p>
        </w:tc>
      </w:tr>
    </w:tbl>
    <w:p w14:paraId="6BAF6817" w14:textId="77777777" w:rsidR="00EA4C05" w:rsidRPr="006021DF" w:rsidRDefault="00EA4C05" w:rsidP="00EA4C05">
      <w:pPr>
        <w:pStyle w:val="Brezrazmikov"/>
        <w:jc w:val="both"/>
        <w:rPr>
          <w:rFonts w:cs="Arial"/>
          <w:b/>
          <w:szCs w:val="20"/>
        </w:rPr>
      </w:pPr>
    </w:p>
    <w:p w14:paraId="6BAF6818" w14:textId="77777777" w:rsidR="00EA4C05" w:rsidRPr="006021DF" w:rsidRDefault="00EA4C05" w:rsidP="00EA4C05">
      <w:pPr>
        <w:pStyle w:val="Brezrazmikov"/>
        <w:jc w:val="both"/>
        <w:rPr>
          <w:rFonts w:cs="Arial"/>
          <w:szCs w:val="20"/>
        </w:rPr>
      </w:pPr>
    </w:p>
    <w:p w14:paraId="6BAF6819" w14:textId="77777777" w:rsidR="00EA4C05" w:rsidRPr="006021DF" w:rsidRDefault="00EA4C05" w:rsidP="00C57112">
      <w:pPr>
        <w:pStyle w:val="Brezrazmikov"/>
        <w:numPr>
          <w:ilvl w:val="0"/>
          <w:numId w:val="50"/>
        </w:numPr>
        <w:rPr>
          <w:rFonts w:cs="Arial"/>
          <w:szCs w:val="20"/>
        </w:rPr>
      </w:pPr>
      <w:r w:rsidRPr="006021DF">
        <w:rPr>
          <w:rFonts w:cs="Arial"/>
          <w:b/>
          <w:bCs/>
          <w:szCs w:val="20"/>
        </w:rPr>
        <w:t>Skupine proizvajalcev za izvajanje shem kakovosti</w:t>
      </w:r>
    </w:p>
    <w:p w14:paraId="6BAF681A" w14:textId="77777777" w:rsidR="00EA4C05" w:rsidRPr="006021DF" w:rsidRDefault="00EA4C05" w:rsidP="00EA4C05">
      <w:pPr>
        <w:pStyle w:val="Brezrazmikov"/>
        <w:jc w:val="both"/>
        <w:rPr>
          <w:rFonts w:cs="Arial"/>
          <w:szCs w:val="20"/>
        </w:rPr>
      </w:pPr>
    </w:p>
    <w:tbl>
      <w:tblPr>
        <w:tblStyle w:val="Tabelamrea"/>
        <w:tblW w:w="8965" w:type="dxa"/>
        <w:tblInd w:w="108" w:type="dxa"/>
        <w:tblLayout w:type="fixed"/>
        <w:tblLook w:val="04A0" w:firstRow="1" w:lastRow="0" w:firstColumn="1" w:lastColumn="0" w:noHBand="0" w:noVBand="1"/>
      </w:tblPr>
      <w:tblGrid>
        <w:gridCol w:w="596"/>
        <w:gridCol w:w="6668"/>
        <w:gridCol w:w="1701"/>
      </w:tblGrid>
      <w:tr w:rsidR="00EA4C05" w:rsidRPr="006021DF" w14:paraId="6BAF681C" w14:textId="77777777" w:rsidTr="00086865">
        <w:trPr>
          <w:trHeight w:val="332"/>
        </w:trPr>
        <w:tc>
          <w:tcPr>
            <w:tcW w:w="8965" w:type="dxa"/>
            <w:gridSpan w:val="3"/>
            <w:tcBorders>
              <w:bottom w:val="single" w:sz="4" w:space="0" w:color="000000" w:themeColor="text1"/>
              <w:right w:val="single" w:sz="4" w:space="0" w:color="auto"/>
            </w:tcBorders>
            <w:vAlign w:val="center"/>
          </w:tcPr>
          <w:p w14:paraId="6BAF681B" w14:textId="77777777" w:rsidR="00EA4C05" w:rsidRPr="006021DF" w:rsidRDefault="00EA4C05" w:rsidP="00086865">
            <w:pPr>
              <w:widowControl w:val="0"/>
              <w:jc w:val="center"/>
              <w:rPr>
                <w:rFonts w:ascii="Arial" w:hAnsi="Arial" w:cs="Arial"/>
                <w:b/>
                <w:sz w:val="20"/>
                <w:lang w:val="sl-SI"/>
              </w:rPr>
            </w:pPr>
            <w:r w:rsidRPr="006021DF">
              <w:rPr>
                <w:rFonts w:ascii="Arial" w:hAnsi="Arial" w:cs="Arial"/>
                <w:b/>
                <w:sz w:val="20"/>
                <w:lang w:val="sl-SI"/>
              </w:rPr>
              <w:t>Merila</w:t>
            </w:r>
          </w:p>
        </w:tc>
      </w:tr>
      <w:tr w:rsidR="00EA4C05" w:rsidRPr="006021DF" w14:paraId="6BAF6820" w14:textId="77777777" w:rsidTr="00086865">
        <w:trPr>
          <w:trHeight w:val="336"/>
        </w:trPr>
        <w:tc>
          <w:tcPr>
            <w:tcW w:w="596" w:type="dxa"/>
            <w:tcBorders>
              <w:right w:val="single" w:sz="4" w:space="0" w:color="auto"/>
            </w:tcBorders>
            <w:vAlign w:val="center"/>
          </w:tcPr>
          <w:p w14:paraId="6BAF681D" w14:textId="77777777" w:rsidR="00EA4C05" w:rsidRPr="006021DF" w:rsidRDefault="00EA4C05" w:rsidP="00086865">
            <w:pPr>
              <w:widowControl w:val="0"/>
              <w:rPr>
                <w:rFonts w:ascii="Arial" w:hAnsi="Arial" w:cs="Arial"/>
                <w:b/>
                <w:sz w:val="20"/>
                <w:lang w:val="sl-SI"/>
              </w:rPr>
            </w:pPr>
            <w:r w:rsidRPr="006021DF">
              <w:rPr>
                <w:rFonts w:ascii="Arial" w:hAnsi="Arial" w:cs="Arial"/>
                <w:b/>
                <w:sz w:val="20"/>
                <w:lang w:val="sl-SI"/>
              </w:rPr>
              <w:t>I.</w:t>
            </w:r>
          </w:p>
        </w:tc>
        <w:tc>
          <w:tcPr>
            <w:tcW w:w="6668" w:type="dxa"/>
            <w:tcBorders>
              <w:left w:val="single" w:sz="4" w:space="0" w:color="auto"/>
              <w:bottom w:val="single" w:sz="4" w:space="0" w:color="auto"/>
              <w:right w:val="single" w:sz="4" w:space="0" w:color="auto"/>
            </w:tcBorders>
            <w:vAlign w:val="center"/>
          </w:tcPr>
          <w:p w14:paraId="6BAF681E" w14:textId="77777777" w:rsidR="00EA4C05" w:rsidRPr="006021DF" w:rsidRDefault="00EA4C05" w:rsidP="00086865">
            <w:pPr>
              <w:widowControl w:val="0"/>
              <w:rPr>
                <w:rFonts w:ascii="Arial" w:hAnsi="Arial" w:cs="Arial"/>
                <w:b/>
                <w:sz w:val="20"/>
                <w:lang w:val="sl-SI"/>
              </w:rPr>
            </w:pPr>
            <w:r w:rsidRPr="006021DF">
              <w:rPr>
                <w:rFonts w:ascii="Arial" w:hAnsi="Arial" w:cs="Arial"/>
                <w:b/>
                <w:sz w:val="20"/>
                <w:lang w:val="sl-SI"/>
              </w:rPr>
              <w:t xml:space="preserve">SEKTORSKI VIDIK - maksimalno </w:t>
            </w:r>
            <w:r w:rsidRPr="006021DF">
              <w:rPr>
                <w:rFonts w:ascii="Arial" w:hAnsi="Arial" w:cs="Arial"/>
                <w:b/>
                <w:bCs/>
                <w:sz w:val="20"/>
                <w:lang w:val="sl-SI"/>
              </w:rPr>
              <w:t>število točk</w:t>
            </w:r>
          </w:p>
        </w:tc>
        <w:tc>
          <w:tcPr>
            <w:tcW w:w="1701" w:type="dxa"/>
            <w:tcBorders>
              <w:top w:val="single" w:sz="4" w:space="0" w:color="auto"/>
              <w:left w:val="single" w:sz="4" w:space="0" w:color="auto"/>
              <w:bottom w:val="single" w:sz="4" w:space="0" w:color="auto"/>
              <w:right w:val="single" w:sz="4" w:space="0" w:color="auto"/>
            </w:tcBorders>
            <w:vAlign w:val="center"/>
          </w:tcPr>
          <w:p w14:paraId="6BAF681F" w14:textId="77777777" w:rsidR="00EA4C05" w:rsidRPr="006021DF" w:rsidRDefault="00EA4C05" w:rsidP="00086865">
            <w:pPr>
              <w:widowControl w:val="0"/>
              <w:jc w:val="center"/>
              <w:rPr>
                <w:rFonts w:ascii="Arial" w:hAnsi="Arial" w:cs="Arial"/>
                <w:b/>
                <w:sz w:val="20"/>
                <w:lang w:val="sl-SI"/>
              </w:rPr>
            </w:pPr>
            <w:r w:rsidRPr="006021DF">
              <w:rPr>
                <w:rFonts w:ascii="Arial" w:hAnsi="Arial" w:cs="Arial"/>
                <w:b/>
                <w:sz w:val="20"/>
                <w:lang w:val="sl-SI"/>
              </w:rPr>
              <w:t>40</w:t>
            </w:r>
          </w:p>
        </w:tc>
      </w:tr>
      <w:tr w:rsidR="00EA4C05" w:rsidRPr="006021DF" w14:paraId="6BAF6826" w14:textId="77777777" w:rsidTr="00086865">
        <w:trPr>
          <w:trHeight w:val="900"/>
        </w:trPr>
        <w:tc>
          <w:tcPr>
            <w:tcW w:w="596" w:type="dxa"/>
            <w:vMerge w:val="restart"/>
            <w:tcBorders>
              <w:right w:val="single" w:sz="4" w:space="0" w:color="auto"/>
            </w:tcBorders>
          </w:tcPr>
          <w:p w14:paraId="6BAF6821" w14:textId="77777777" w:rsidR="00EA4C05" w:rsidRPr="006021DF" w:rsidRDefault="00EA4C05" w:rsidP="00086865">
            <w:pPr>
              <w:widowControl w:val="0"/>
              <w:spacing w:after="0"/>
              <w:rPr>
                <w:rFonts w:ascii="Arial" w:hAnsi="Arial" w:cs="Arial"/>
                <w:b/>
                <w:sz w:val="20"/>
                <w:lang w:val="sl-SI"/>
              </w:rPr>
            </w:pPr>
            <w:r w:rsidRPr="006021DF">
              <w:rPr>
                <w:rFonts w:ascii="Arial" w:hAnsi="Arial" w:cs="Arial"/>
                <w:b/>
                <w:sz w:val="20"/>
                <w:lang w:val="sl-SI"/>
              </w:rPr>
              <w:t>1.</w:t>
            </w:r>
          </w:p>
        </w:tc>
        <w:tc>
          <w:tcPr>
            <w:tcW w:w="6668" w:type="dxa"/>
            <w:tcBorders>
              <w:top w:val="single" w:sz="4" w:space="0" w:color="auto"/>
              <w:left w:val="single" w:sz="4" w:space="0" w:color="auto"/>
              <w:bottom w:val="nil"/>
              <w:right w:val="single" w:sz="4" w:space="0" w:color="auto"/>
            </w:tcBorders>
            <w:vAlign w:val="center"/>
          </w:tcPr>
          <w:p w14:paraId="6BAF6822" w14:textId="77777777" w:rsidR="00EA4C05" w:rsidRPr="006021DF" w:rsidRDefault="00EA4C05" w:rsidP="00086865">
            <w:pPr>
              <w:widowControl w:val="0"/>
              <w:spacing w:after="0"/>
              <w:rPr>
                <w:rFonts w:ascii="Arial" w:hAnsi="Arial" w:cs="Arial"/>
                <w:b/>
                <w:sz w:val="20"/>
                <w:lang w:val="sl-SI"/>
              </w:rPr>
            </w:pPr>
            <w:r w:rsidRPr="006021DF">
              <w:rPr>
                <w:rFonts w:ascii="Arial" w:hAnsi="Arial" w:cs="Arial"/>
                <w:b/>
                <w:sz w:val="20"/>
                <w:lang w:val="sl-SI"/>
              </w:rPr>
              <w:t>VRSTA SHEME KAKOVOSTI - maksimalno število točk</w:t>
            </w:r>
          </w:p>
          <w:p w14:paraId="6BAF6823" w14:textId="77777777" w:rsidR="00EA4C05" w:rsidRPr="006021DF" w:rsidRDefault="00EA4C05" w:rsidP="00086865">
            <w:pPr>
              <w:widowControl w:val="0"/>
              <w:spacing w:after="0"/>
              <w:rPr>
                <w:rFonts w:ascii="Arial" w:hAnsi="Arial" w:cs="Arial"/>
                <w:b/>
                <w:sz w:val="20"/>
                <w:lang w:val="sl-SI"/>
              </w:rPr>
            </w:pPr>
          </w:p>
          <w:p w14:paraId="6BAF6824" w14:textId="77777777" w:rsidR="00EA4C05" w:rsidRPr="006021DF" w:rsidRDefault="00EA4C05" w:rsidP="00086865">
            <w:pPr>
              <w:widowControl w:val="0"/>
              <w:spacing w:after="0"/>
              <w:rPr>
                <w:rFonts w:ascii="Arial" w:hAnsi="Arial" w:cs="Arial"/>
                <w:sz w:val="20"/>
                <w:lang w:val="sl-SI"/>
              </w:rPr>
            </w:pPr>
            <w:r w:rsidRPr="006021DF">
              <w:rPr>
                <w:rFonts w:ascii="Arial" w:hAnsi="Arial" w:cs="Arial"/>
                <w:sz w:val="20"/>
                <w:lang w:val="sl-SI"/>
              </w:rPr>
              <w:t>Skupina proizvajalcev za izvajanje shem kakovosti je priznana kot:</w:t>
            </w:r>
          </w:p>
        </w:tc>
        <w:tc>
          <w:tcPr>
            <w:tcW w:w="1701" w:type="dxa"/>
            <w:tcBorders>
              <w:top w:val="single" w:sz="4" w:space="0" w:color="auto"/>
              <w:left w:val="single" w:sz="4" w:space="0" w:color="auto"/>
              <w:bottom w:val="nil"/>
              <w:right w:val="single" w:sz="4" w:space="0" w:color="auto"/>
            </w:tcBorders>
          </w:tcPr>
          <w:p w14:paraId="6BAF6825" w14:textId="77777777" w:rsidR="00EA4C05" w:rsidRPr="006021DF" w:rsidRDefault="00EA4C05" w:rsidP="00086865">
            <w:pPr>
              <w:widowControl w:val="0"/>
              <w:spacing w:after="0"/>
              <w:jc w:val="center"/>
              <w:rPr>
                <w:rFonts w:ascii="Arial" w:hAnsi="Arial" w:cs="Arial"/>
                <w:b/>
                <w:bCs/>
                <w:sz w:val="20"/>
                <w:lang w:val="sl-SI"/>
              </w:rPr>
            </w:pPr>
            <w:r w:rsidRPr="006021DF">
              <w:rPr>
                <w:rFonts w:ascii="Arial" w:hAnsi="Arial" w:cs="Arial"/>
                <w:b/>
                <w:bCs/>
                <w:sz w:val="20"/>
                <w:lang w:val="sl-SI"/>
              </w:rPr>
              <w:t>40</w:t>
            </w:r>
          </w:p>
        </w:tc>
      </w:tr>
      <w:tr w:rsidR="00EA4C05" w:rsidRPr="006021DF" w14:paraId="6BAF682A" w14:textId="77777777" w:rsidTr="00086865">
        <w:trPr>
          <w:trHeight w:val="272"/>
        </w:trPr>
        <w:tc>
          <w:tcPr>
            <w:tcW w:w="596" w:type="dxa"/>
            <w:vMerge/>
            <w:tcBorders>
              <w:right w:val="single" w:sz="4" w:space="0" w:color="auto"/>
            </w:tcBorders>
          </w:tcPr>
          <w:p w14:paraId="6BAF6827" w14:textId="77777777" w:rsidR="00EA4C05" w:rsidRPr="006021DF" w:rsidRDefault="00EA4C05" w:rsidP="00086865">
            <w:pPr>
              <w:widowControl w:val="0"/>
              <w:tabs>
                <w:tab w:val="left" w:pos="360"/>
              </w:tabs>
              <w:rPr>
                <w:rFonts w:ascii="Arial" w:hAnsi="Arial" w:cs="Arial"/>
                <w:b/>
                <w:sz w:val="20"/>
                <w:lang w:val="sl-SI"/>
              </w:rPr>
            </w:pPr>
          </w:p>
        </w:tc>
        <w:tc>
          <w:tcPr>
            <w:tcW w:w="6668" w:type="dxa"/>
            <w:tcBorders>
              <w:top w:val="nil"/>
              <w:left w:val="single" w:sz="4" w:space="0" w:color="auto"/>
              <w:bottom w:val="nil"/>
              <w:right w:val="single" w:sz="4" w:space="0" w:color="auto"/>
            </w:tcBorders>
            <w:vAlign w:val="center"/>
          </w:tcPr>
          <w:p w14:paraId="6BAF6828" w14:textId="77777777" w:rsidR="00EA4C05" w:rsidRPr="006021DF" w:rsidRDefault="00EA4C05" w:rsidP="00A1796A">
            <w:pPr>
              <w:pStyle w:val="Odstavekseznama"/>
              <w:widowControl w:val="0"/>
              <w:numPr>
                <w:ilvl w:val="0"/>
                <w:numId w:val="39"/>
              </w:numPr>
              <w:spacing w:before="0" w:after="0"/>
              <w:contextualSpacing w:val="0"/>
              <w:rPr>
                <w:rFonts w:ascii="Arial" w:hAnsi="Arial" w:cs="Arial"/>
                <w:sz w:val="20"/>
                <w:lang w:val="sl-SI" w:eastAsia="sl-SI"/>
              </w:rPr>
            </w:pPr>
            <w:r w:rsidRPr="006021DF">
              <w:rPr>
                <w:rFonts w:ascii="Arial" w:hAnsi="Arial" w:cs="Arial"/>
                <w:sz w:val="20"/>
                <w:lang w:val="sl-SI" w:eastAsia="sl-SI"/>
              </w:rPr>
              <w:t>evropska shema kakovosti,</w:t>
            </w:r>
          </w:p>
        </w:tc>
        <w:tc>
          <w:tcPr>
            <w:tcW w:w="1701" w:type="dxa"/>
            <w:tcBorders>
              <w:top w:val="nil"/>
              <w:left w:val="single" w:sz="4" w:space="0" w:color="auto"/>
              <w:bottom w:val="nil"/>
              <w:right w:val="single" w:sz="4" w:space="0" w:color="auto"/>
            </w:tcBorders>
          </w:tcPr>
          <w:p w14:paraId="6BAF6829" w14:textId="77777777" w:rsidR="00EA4C05" w:rsidRPr="006021DF" w:rsidRDefault="00EA4C05" w:rsidP="00086865">
            <w:pPr>
              <w:widowControl w:val="0"/>
              <w:spacing w:after="0"/>
              <w:jc w:val="center"/>
              <w:rPr>
                <w:rFonts w:ascii="Arial" w:hAnsi="Arial" w:cs="Arial"/>
                <w:sz w:val="20"/>
                <w:lang w:val="sl-SI"/>
              </w:rPr>
            </w:pPr>
            <w:r w:rsidRPr="006021DF">
              <w:rPr>
                <w:rFonts w:ascii="Arial" w:hAnsi="Arial" w:cs="Arial"/>
                <w:sz w:val="20"/>
                <w:lang w:val="sl-SI"/>
              </w:rPr>
              <w:t>20</w:t>
            </w:r>
          </w:p>
        </w:tc>
      </w:tr>
      <w:tr w:rsidR="00EA4C05" w:rsidRPr="006021DF" w14:paraId="6BAF682E" w14:textId="77777777" w:rsidTr="00086865">
        <w:trPr>
          <w:trHeight w:val="272"/>
        </w:trPr>
        <w:tc>
          <w:tcPr>
            <w:tcW w:w="596" w:type="dxa"/>
            <w:vMerge/>
            <w:tcBorders>
              <w:right w:val="single" w:sz="4" w:space="0" w:color="auto"/>
            </w:tcBorders>
          </w:tcPr>
          <w:p w14:paraId="6BAF682B" w14:textId="77777777" w:rsidR="00EA4C05" w:rsidRPr="006021DF" w:rsidRDefault="00EA4C05" w:rsidP="00086865">
            <w:pPr>
              <w:widowControl w:val="0"/>
              <w:tabs>
                <w:tab w:val="left" w:pos="360"/>
              </w:tabs>
              <w:rPr>
                <w:rFonts w:ascii="Arial" w:hAnsi="Arial" w:cs="Arial"/>
                <w:b/>
                <w:sz w:val="20"/>
                <w:lang w:val="sl-SI"/>
              </w:rPr>
            </w:pPr>
          </w:p>
        </w:tc>
        <w:tc>
          <w:tcPr>
            <w:tcW w:w="6668" w:type="dxa"/>
            <w:tcBorders>
              <w:top w:val="nil"/>
              <w:left w:val="single" w:sz="4" w:space="0" w:color="auto"/>
              <w:bottom w:val="nil"/>
              <w:right w:val="single" w:sz="4" w:space="0" w:color="auto"/>
            </w:tcBorders>
            <w:vAlign w:val="center"/>
          </w:tcPr>
          <w:p w14:paraId="6BAF682C" w14:textId="77777777" w:rsidR="00EA4C05" w:rsidRPr="006021DF" w:rsidRDefault="00EA4C05" w:rsidP="00A1796A">
            <w:pPr>
              <w:pStyle w:val="Odstavekseznama"/>
              <w:widowControl w:val="0"/>
              <w:numPr>
                <w:ilvl w:val="0"/>
                <w:numId w:val="39"/>
              </w:numPr>
              <w:spacing w:before="0" w:after="0"/>
              <w:contextualSpacing w:val="0"/>
              <w:rPr>
                <w:rFonts w:ascii="Arial" w:hAnsi="Arial" w:cs="Arial"/>
                <w:sz w:val="20"/>
                <w:lang w:val="sl-SI" w:eastAsia="sl-SI"/>
              </w:rPr>
            </w:pPr>
            <w:r w:rsidRPr="006021DF">
              <w:rPr>
                <w:rFonts w:ascii="Arial" w:hAnsi="Arial" w:cs="Arial"/>
                <w:sz w:val="20"/>
                <w:lang w:val="sl-SI" w:eastAsia="sl-SI"/>
              </w:rPr>
              <w:t>nacionalna shema kakovosti.</w:t>
            </w:r>
          </w:p>
        </w:tc>
        <w:tc>
          <w:tcPr>
            <w:tcW w:w="1701" w:type="dxa"/>
            <w:tcBorders>
              <w:top w:val="nil"/>
              <w:left w:val="single" w:sz="4" w:space="0" w:color="auto"/>
              <w:bottom w:val="nil"/>
              <w:right w:val="single" w:sz="4" w:space="0" w:color="auto"/>
            </w:tcBorders>
          </w:tcPr>
          <w:p w14:paraId="6BAF682D" w14:textId="77777777" w:rsidR="00EA4C05" w:rsidRPr="006021DF" w:rsidRDefault="00EA4C05" w:rsidP="00086865">
            <w:pPr>
              <w:widowControl w:val="0"/>
              <w:spacing w:after="0"/>
              <w:jc w:val="center"/>
              <w:rPr>
                <w:rFonts w:ascii="Arial" w:hAnsi="Arial" w:cs="Arial"/>
                <w:sz w:val="20"/>
                <w:lang w:val="sl-SI"/>
              </w:rPr>
            </w:pPr>
            <w:r w:rsidRPr="006021DF">
              <w:rPr>
                <w:rFonts w:ascii="Arial" w:hAnsi="Arial" w:cs="Arial"/>
                <w:sz w:val="20"/>
                <w:lang w:val="sl-SI"/>
              </w:rPr>
              <w:t>20</w:t>
            </w:r>
          </w:p>
        </w:tc>
      </w:tr>
      <w:tr w:rsidR="00EA4C05" w:rsidRPr="006021DF" w14:paraId="6BAF6832" w14:textId="77777777" w:rsidTr="00086865">
        <w:trPr>
          <w:trHeight w:val="70"/>
        </w:trPr>
        <w:tc>
          <w:tcPr>
            <w:tcW w:w="596" w:type="dxa"/>
            <w:vMerge/>
            <w:tcBorders>
              <w:bottom w:val="nil"/>
              <w:right w:val="single" w:sz="4" w:space="0" w:color="auto"/>
            </w:tcBorders>
          </w:tcPr>
          <w:p w14:paraId="6BAF682F" w14:textId="77777777" w:rsidR="00EA4C05" w:rsidRPr="006021DF" w:rsidRDefault="00EA4C05" w:rsidP="00086865">
            <w:pPr>
              <w:widowControl w:val="0"/>
              <w:tabs>
                <w:tab w:val="left" w:pos="360"/>
              </w:tabs>
              <w:rPr>
                <w:rFonts w:ascii="Arial" w:hAnsi="Arial" w:cs="Arial"/>
                <w:b/>
                <w:sz w:val="20"/>
                <w:lang w:val="sl-SI"/>
              </w:rPr>
            </w:pPr>
          </w:p>
        </w:tc>
        <w:tc>
          <w:tcPr>
            <w:tcW w:w="6668" w:type="dxa"/>
            <w:tcBorders>
              <w:top w:val="nil"/>
              <w:left w:val="single" w:sz="4" w:space="0" w:color="auto"/>
              <w:bottom w:val="nil"/>
              <w:right w:val="single" w:sz="4" w:space="0" w:color="auto"/>
            </w:tcBorders>
            <w:vAlign w:val="center"/>
          </w:tcPr>
          <w:p w14:paraId="6BAF6830" w14:textId="77777777" w:rsidR="00EA4C05" w:rsidRPr="006021DF" w:rsidRDefault="00EA4C05" w:rsidP="00086865">
            <w:pPr>
              <w:widowControl w:val="0"/>
              <w:spacing w:after="0"/>
              <w:rPr>
                <w:rFonts w:ascii="Arial" w:hAnsi="Arial" w:cs="Arial"/>
                <w:sz w:val="20"/>
                <w:lang w:val="sl-SI"/>
              </w:rPr>
            </w:pPr>
          </w:p>
        </w:tc>
        <w:tc>
          <w:tcPr>
            <w:tcW w:w="1701" w:type="dxa"/>
            <w:tcBorders>
              <w:top w:val="nil"/>
              <w:left w:val="single" w:sz="4" w:space="0" w:color="auto"/>
              <w:bottom w:val="nil"/>
              <w:right w:val="single" w:sz="4" w:space="0" w:color="auto"/>
            </w:tcBorders>
          </w:tcPr>
          <w:p w14:paraId="6BAF6831" w14:textId="77777777" w:rsidR="00EA4C05" w:rsidRPr="006021DF" w:rsidRDefault="00EA4C05" w:rsidP="00086865">
            <w:pPr>
              <w:widowControl w:val="0"/>
              <w:spacing w:after="0"/>
              <w:jc w:val="center"/>
              <w:rPr>
                <w:rFonts w:ascii="Arial" w:hAnsi="Arial" w:cs="Arial"/>
                <w:sz w:val="20"/>
                <w:lang w:val="sl-SI"/>
              </w:rPr>
            </w:pPr>
          </w:p>
        </w:tc>
      </w:tr>
      <w:tr w:rsidR="00EA4C05" w:rsidRPr="006021DF" w14:paraId="6BAF6836" w14:textId="77777777" w:rsidTr="00086865">
        <w:trPr>
          <w:trHeight w:val="449"/>
        </w:trPr>
        <w:tc>
          <w:tcPr>
            <w:tcW w:w="596" w:type="dxa"/>
            <w:tcBorders>
              <w:right w:val="single" w:sz="4" w:space="0" w:color="auto"/>
            </w:tcBorders>
          </w:tcPr>
          <w:p w14:paraId="6BAF6833" w14:textId="77777777" w:rsidR="00EA4C05" w:rsidRPr="006021DF" w:rsidRDefault="00EA4C05" w:rsidP="00086865">
            <w:pPr>
              <w:widowControl w:val="0"/>
              <w:rPr>
                <w:rFonts w:ascii="Arial" w:hAnsi="Arial" w:cs="Arial"/>
                <w:b/>
                <w:sz w:val="20"/>
                <w:lang w:val="sl-SI"/>
              </w:rPr>
            </w:pPr>
            <w:r w:rsidRPr="006021DF">
              <w:rPr>
                <w:rFonts w:ascii="Arial" w:hAnsi="Arial" w:cs="Arial"/>
                <w:b/>
                <w:sz w:val="20"/>
                <w:lang w:val="sl-SI"/>
              </w:rPr>
              <w:t>II.</w:t>
            </w:r>
          </w:p>
        </w:tc>
        <w:tc>
          <w:tcPr>
            <w:tcW w:w="6668" w:type="dxa"/>
            <w:tcBorders>
              <w:top w:val="single" w:sz="4" w:space="0" w:color="auto"/>
              <w:left w:val="single" w:sz="4" w:space="0" w:color="auto"/>
              <w:bottom w:val="single" w:sz="4" w:space="0" w:color="auto"/>
              <w:right w:val="single" w:sz="4" w:space="0" w:color="auto"/>
            </w:tcBorders>
            <w:vAlign w:val="center"/>
          </w:tcPr>
          <w:p w14:paraId="6BAF6834" w14:textId="77777777" w:rsidR="00EA4C05" w:rsidRPr="006021DF" w:rsidRDefault="00EA4C05" w:rsidP="00086865">
            <w:pPr>
              <w:widowControl w:val="0"/>
              <w:rPr>
                <w:rFonts w:ascii="Arial" w:hAnsi="Arial" w:cs="Arial"/>
                <w:b/>
                <w:sz w:val="20"/>
                <w:lang w:val="sl-SI"/>
              </w:rPr>
            </w:pPr>
            <w:r w:rsidRPr="006021DF">
              <w:rPr>
                <w:rFonts w:ascii="Arial" w:hAnsi="Arial" w:cs="Arial"/>
                <w:b/>
                <w:sz w:val="20"/>
                <w:lang w:val="sl-SI"/>
              </w:rPr>
              <w:t>EKONOMSKI VIDIK - maksimalno število točk</w:t>
            </w:r>
          </w:p>
        </w:tc>
        <w:tc>
          <w:tcPr>
            <w:tcW w:w="1701" w:type="dxa"/>
            <w:tcBorders>
              <w:top w:val="single" w:sz="4" w:space="0" w:color="auto"/>
              <w:left w:val="single" w:sz="4" w:space="0" w:color="auto"/>
              <w:bottom w:val="single" w:sz="4" w:space="0" w:color="auto"/>
              <w:right w:val="single" w:sz="4" w:space="0" w:color="auto"/>
            </w:tcBorders>
          </w:tcPr>
          <w:p w14:paraId="6BAF6835" w14:textId="77777777" w:rsidR="00EA4C05" w:rsidRPr="006021DF" w:rsidRDefault="00EA4C05" w:rsidP="00086865">
            <w:pPr>
              <w:widowControl w:val="0"/>
              <w:jc w:val="center"/>
              <w:rPr>
                <w:rFonts w:ascii="Arial" w:hAnsi="Arial" w:cs="Arial"/>
                <w:b/>
                <w:sz w:val="20"/>
                <w:lang w:val="sl-SI"/>
              </w:rPr>
            </w:pPr>
            <w:r w:rsidRPr="006021DF">
              <w:rPr>
                <w:rFonts w:ascii="Arial" w:hAnsi="Arial" w:cs="Arial"/>
                <w:b/>
                <w:sz w:val="20"/>
                <w:lang w:val="sl-SI"/>
              </w:rPr>
              <w:t>30</w:t>
            </w:r>
          </w:p>
        </w:tc>
      </w:tr>
      <w:tr w:rsidR="00EA4C05" w:rsidRPr="006021DF" w14:paraId="6BAF683D" w14:textId="77777777" w:rsidTr="00086865">
        <w:trPr>
          <w:trHeight w:val="900"/>
        </w:trPr>
        <w:tc>
          <w:tcPr>
            <w:tcW w:w="596" w:type="dxa"/>
            <w:vMerge w:val="restart"/>
            <w:tcBorders>
              <w:right w:val="single" w:sz="4" w:space="0" w:color="auto"/>
            </w:tcBorders>
          </w:tcPr>
          <w:p w14:paraId="6BAF6837" w14:textId="77777777" w:rsidR="00EA4C05" w:rsidRPr="006021DF" w:rsidRDefault="00EA4C05" w:rsidP="00086865">
            <w:pPr>
              <w:widowControl w:val="0"/>
              <w:spacing w:after="0"/>
              <w:rPr>
                <w:rFonts w:ascii="Arial" w:hAnsi="Arial" w:cs="Arial"/>
                <w:b/>
                <w:sz w:val="20"/>
                <w:lang w:val="sl-SI"/>
              </w:rPr>
            </w:pPr>
            <w:r w:rsidRPr="006021DF">
              <w:rPr>
                <w:rFonts w:ascii="Arial" w:hAnsi="Arial" w:cs="Arial"/>
                <w:b/>
                <w:sz w:val="20"/>
                <w:lang w:val="sl-SI"/>
              </w:rPr>
              <w:t>1.</w:t>
            </w:r>
          </w:p>
        </w:tc>
        <w:tc>
          <w:tcPr>
            <w:tcW w:w="6668" w:type="dxa"/>
            <w:tcBorders>
              <w:top w:val="single" w:sz="4" w:space="0" w:color="auto"/>
              <w:left w:val="single" w:sz="4" w:space="0" w:color="auto"/>
              <w:bottom w:val="nil"/>
              <w:right w:val="single" w:sz="4" w:space="0" w:color="auto"/>
            </w:tcBorders>
          </w:tcPr>
          <w:p w14:paraId="6BAF6838" w14:textId="77777777" w:rsidR="00EA4C05" w:rsidRPr="006021DF" w:rsidRDefault="00EA4C05" w:rsidP="00086865">
            <w:pPr>
              <w:widowControl w:val="0"/>
              <w:spacing w:after="0"/>
              <w:rPr>
                <w:rFonts w:ascii="Arial" w:hAnsi="Arial" w:cs="Arial"/>
                <w:b/>
                <w:sz w:val="20"/>
                <w:lang w:val="sl-SI"/>
              </w:rPr>
            </w:pPr>
            <w:r w:rsidRPr="006021DF">
              <w:rPr>
                <w:rFonts w:ascii="Arial" w:hAnsi="Arial" w:cs="Arial"/>
                <w:b/>
                <w:sz w:val="20"/>
                <w:lang w:val="sl-SI"/>
              </w:rPr>
              <w:t>REPREZENTATIVNOST SKUPINE PROIZVAJALCEV - maksimalno število točk</w:t>
            </w:r>
          </w:p>
          <w:p w14:paraId="6BAF6839" w14:textId="77777777" w:rsidR="00EA4C05" w:rsidRPr="006021DF" w:rsidRDefault="00EA4C05" w:rsidP="00086865">
            <w:pPr>
              <w:widowControl w:val="0"/>
              <w:spacing w:after="0"/>
              <w:rPr>
                <w:rFonts w:ascii="Arial" w:hAnsi="Arial" w:cs="Arial"/>
                <w:sz w:val="20"/>
                <w:lang w:val="sl-SI"/>
              </w:rPr>
            </w:pPr>
          </w:p>
          <w:p w14:paraId="6BAF683A" w14:textId="77777777" w:rsidR="00EA4C05" w:rsidRPr="006021DF" w:rsidRDefault="00EA4C05" w:rsidP="00086865">
            <w:pPr>
              <w:widowControl w:val="0"/>
              <w:spacing w:after="0"/>
              <w:rPr>
                <w:rFonts w:ascii="Arial" w:hAnsi="Arial" w:cs="Arial"/>
                <w:sz w:val="20"/>
                <w:lang w:val="sl-SI"/>
              </w:rPr>
            </w:pPr>
            <w:r w:rsidRPr="006021DF">
              <w:rPr>
                <w:rFonts w:ascii="Arial" w:hAnsi="Arial" w:cs="Arial"/>
                <w:sz w:val="20"/>
                <w:lang w:val="sl-SI"/>
              </w:rPr>
              <w:t>Skupina proizvajalcev za izvajanje shem kakovosti povezuje certificirane proizvajalce določenega proizvoda iz shem kakovosti:</w:t>
            </w:r>
          </w:p>
          <w:p w14:paraId="6BAF683B" w14:textId="77777777" w:rsidR="00EA4C05" w:rsidRPr="006021DF" w:rsidRDefault="00EA4C05" w:rsidP="00086865">
            <w:pPr>
              <w:widowControl w:val="0"/>
              <w:spacing w:after="0"/>
              <w:rPr>
                <w:rFonts w:ascii="Arial" w:hAnsi="Arial" w:cs="Arial"/>
                <w:sz w:val="20"/>
                <w:lang w:val="sl-SI"/>
              </w:rPr>
            </w:pPr>
          </w:p>
        </w:tc>
        <w:tc>
          <w:tcPr>
            <w:tcW w:w="1701" w:type="dxa"/>
            <w:tcBorders>
              <w:top w:val="single" w:sz="4" w:space="0" w:color="auto"/>
              <w:left w:val="single" w:sz="4" w:space="0" w:color="auto"/>
              <w:bottom w:val="nil"/>
              <w:right w:val="single" w:sz="4" w:space="0" w:color="auto"/>
            </w:tcBorders>
          </w:tcPr>
          <w:p w14:paraId="6BAF683C" w14:textId="77777777" w:rsidR="00EA4C05" w:rsidRPr="006021DF" w:rsidRDefault="00EA4C05" w:rsidP="00086865">
            <w:pPr>
              <w:widowControl w:val="0"/>
              <w:spacing w:after="0"/>
              <w:jc w:val="center"/>
              <w:rPr>
                <w:rFonts w:ascii="Arial" w:hAnsi="Arial" w:cs="Arial"/>
                <w:b/>
                <w:sz w:val="20"/>
                <w:lang w:val="sl-SI"/>
              </w:rPr>
            </w:pPr>
            <w:r w:rsidRPr="006021DF">
              <w:rPr>
                <w:rFonts w:ascii="Arial" w:hAnsi="Arial" w:cs="Arial"/>
                <w:b/>
                <w:sz w:val="20"/>
                <w:lang w:val="sl-SI"/>
              </w:rPr>
              <w:t>30</w:t>
            </w:r>
          </w:p>
        </w:tc>
      </w:tr>
      <w:tr w:rsidR="00EA4C05" w:rsidRPr="006021DF" w14:paraId="6BAF6841" w14:textId="77777777" w:rsidTr="00086865">
        <w:trPr>
          <w:trHeight w:val="164"/>
        </w:trPr>
        <w:tc>
          <w:tcPr>
            <w:tcW w:w="596" w:type="dxa"/>
            <w:vMerge/>
            <w:tcBorders>
              <w:right w:val="single" w:sz="4" w:space="0" w:color="auto"/>
            </w:tcBorders>
          </w:tcPr>
          <w:p w14:paraId="6BAF683E" w14:textId="77777777" w:rsidR="00EA4C05" w:rsidRPr="006021DF" w:rsidRDefault="00EA4C05" w:rsidP="00086865">
            <w:pPr>
              <w:widowControl w:val="0"/>
              <w:tabs>
                <w:tab w:val="left" w:pos="360"/>
              </w:tabs>
              <w:rPr>
                <w:rFonts w:ascii="Arial" w:hAnsi="Arial" w:cs="Arial"/>
                <w:b/>
                <w:sz w:val="20"/>
                <w:lang w:val="sl-SI"/>
              </w:rPr>
            </w:pPr>
          </w:p>
        </w:tc>
        <w:tc>
          <w:tcPr>
            <w:tcW w:w="6668" w:type="dxa"/>
            <w:tcBorders>
              <w:top w:val="nil"/>
              <w:left w:val="single" w:sz="4" w:space="0" w:color="auto"/>
              <w:bottom w:val="nil"/>
              <w:right w:val="single" w:sz="4" w:space="0" w:color="auto"/>
            </w:tcBorders>
          </w:tcPr>
          <w:p w14:paraId="6BAF683F" w14:textId="77777777" w:rsidR="00EA4C05" w:rsidRPr="006021DF" w:rsidRDefault="00EA4C05" w:rsidP="00A1796A">
            <w:pPr>
              <w:pStyle w:val="Odstavekseznama"/>
              <w:widowControl w:val="0"/>
              <w:numPr>
                <w:ilvl w:val="0"/>
                <w:numId w:val="39"/>
              </w:numPr>
              <w:spacing w:before="0" w:after="0"/>
              <w:contextualSpacing w:val="0"/>
              <w:rPr>
                <w:rFonts w:ascii="Arial" w:hAnsi="Arial" w:cs="Arial"/>
                <w:sz w:val="20"/>
                <w:lang w:val="sl-SI" w:eastAsia="sl-SI"/>
              </w:rPr>
            </w:pPr>
            <w:r w:rsidRPr="006021DF">
              <w:rPr>
                <w:rFonts w:ascii="Arial" w:hAnsi="Arial" w:cs="Arial"/>
                <w:sz w:val="20"/>
                <w:lang w:val="sl-SI" w:eastAsia="sl-SI"/>
              </w:rPr>
              <w:t>več kot 70 %</w:t>
            </w:r>
            <w:r w:rsidRPr="006021DF">
              <w:rPr>
                <w:rFonts w:ascii="Arial" w:hAnsi="Arial" w:cs="Arial"/>
                <w:sz w:val="20"/>
                <w:lang w:val="sl-SI"/>
              </w:rPr>
              <w:t xml:space="preserve"> </w:t>
            </w:r>
            <w:r w:rsidRPr="006021DF">
              <w:rPr>
                <w:rFonts w:ascii="Arial" w:hAnsi="Arial" w:cs="Arial"/>
                <w:sz w:val="20"/>
                <w:lang w:val="sl-SI" w:eastAsia="sl-SI"/>
              </w:rPr>
              <w:t xml:space="preserve">vseh certificiranih proizvajalcev določenega proizvoda iz shem kakovosti, </w:t>
            </w:r>
          </w:p>
        </w:tc>
        <w:tc>
          <w:tcPr>
            <w:tcW w:w="1701" w:type="dxa"/>
            <w:tcBorders>
              <w:top w:val="nil"/>
              <w:left w:val="single" w:sz="4" w:space="0" w:color="auto"/>
              <w:bottom w:val="nil"/>
              <w:right w:val="single" w:sz="4" w:space="0" w:color="auto"/>
            </w:tcBorders>
          </w:tcPr>
          <w:p w14:paraId="6BAF6840" w14:textId="77777777" w:rsidR="00EA4C05" w:rsidRPr="006021DF" w:rsidRDefault="00EA4C05" w:rsidP="00086865">
            <w:pPr>
              <w:widowControl w:val="0"/>
              <w:spacing w:after="0"/>
              <w:jc w:val="center"/>
              <w:rPr>
                <w:rFonts w:ascii="Arial" w:hAnsi="Arial" w:cs="Arial"/>
                <w:sz w:val="20"/>
                <w:lang w:val="sl-SI"/>
              </w:rPr>
            </w:pPr>
            <w:r w:rsidRPr="006021DF">
              <w:rPr>
                <w:rFonts w:ascii="Arial" w:hAnsi="Arial" w:cs="Arial"/>
                <w:sz w:val="20"/>
                <w:lang w:val="sl-SI"/>
              </w:rPr>
              <w:t>30</w:t>
            </w:r>
          </w:p>
        </w:tc>
      </w:tr>
      <w:tr w:rsidR="00EA4C05" w:rsidRPr="006021DF" w14:paraId="6BAF6845" w14:textId="77777777" w:rsidTr="00086865">
        <w:trPr>
          <w:trHeight w:val="164"/>
        </w:trPr>
        <w:tc>
          <w:tcPr>
            <w:tcW w:w="596" w:type="dxa"/>
            <w:vMerge/>
            <w:tcBorders>
              <w:right w:val="single" w:sz="4" w:space="0" w:color="auto"/>
            </w:tcBorders>
          </w:tcPr>
          <w:p w14:paraId="6BAF6842" w14:textId="77777777" w:rsidR="00EA4C05" w:rsidRPr="006021DF" w:rsidRDefault="00EA4C05" w:rsidP="00086865">
            <w:pPr>
              <w:widowControl w:val="0"/>
              <w:tabs>
                <w:tab w:val="left" w:pos="360"/>
              </w:tabs>
              <w:rPr>
                <w:rFonts w:ascii="Arial" w:hAnsi="Arial" w:cs="Arial"/>
                <w:b/>
                <w:sz w:val="20"/>
                <w:lang w:val="sl-SI"/>
              </w:rPr>
            </w:pPr>
          </w:p>
        </w:tc>
        <w:tc>
          <w:tcPr>
            <w:tcW w:w="6668" w:type="dxa"/>
            <w:tcBorders>
              <w:top w:val="nil"/>
              <w:left w:val="single" w:sz="4" w:space="0" w:color="auto"/>
              <w:bottom w:val="nil"/>
              <w:right w:val="single" w:sz="4" w:space="0" w:color="auto"/>
            </w:tcBorders>
          </w:tcPr>
          <w:p w14:paraId="6BAF6843" w14:textId="77777777" w:rsidR="00EA4C05" w:rsidRPr="006021DF" w:rsidRDefault="00EA4C05" w:rsidP="00A1796A">
            <w:pPr>
              <w:pStyle w:val="Odstavekseznama"/>
              <w:widowControl w:val="0"/>
              <w:numPr>
                <w:ilvl w:val="0"/>
                <w:numId w:val="39"/>
              </w:numPr>
              <w:spacing w:before="0" w:after="0"/>
              <w:contextualSpacing w:val="0"/>
              <w:rPr>
                <w:rFonts w:ascii="Arial" w:hAnsi="Arial" w:cs="Arial"/>
                <w:sz w:val="20"/>
                <w:lang w:val="sl-SI" w:eastAsia="sl-SI"/>
              </w:rPr>
            </w:pPr>
            <w:r w:rsidRPr="006021DF">
              <w:rPr>
                <w:rFonts w:ascii="Arial" w:hAnsi="Arial" w:cs="Arial"/>
                <w:sz w:val="20"/>
                <w:lang w:val="sl-SI" w:eastAsia="sl-SI"/>
              </w:rPr>
              <w:t>več kot 60 % do vključno 70 % vseh certificiranih proizvajalcev določenega proizvoda iz shem kakovosti,</w:t>
            </w:r>
          </w:p>
        </w:tc>
        <w:tc>
          <w:tcPr>
            <w:tcW w:w="1701" w:type="dxa"/>
            <w:tcBorders>
              <w:top w:val="nil"/>
              <w:left w:val="single" w:sz="4" w:space="0" w:color="auto"/>
              <w:bottom w:val="nil"/>
              <w:right w:val="single" w:sz="4" w:space="0" w:color="auto"/>
            </w:tcBorders>
          </w:tcPr>
          <w:p w14:paraId="6BAF6844" w14:textId="77777777" w:rsidR="00EA4C05" w:rsidRPr="006021DF" w:rsidRDefault="00EA4C05" w:rsidP="00086865">
            <w:pPr>
              <w:widowControl w:val="0"/>
              <w:spacing w:after="0"/>
              <w:jc w:val="center"/>
              <w:rPr>
                <w:rFonts w:ascii="Arial" w:hAnsi="Arial" w:cs="Arial"/>
                <w:sz w:val="20"/>
                <w:lang w:val="sl-SI"/>
              </w:rPr>
            </w:pPr>
            <w:r w:rsidRPr="006021DF">
              <w:rPr>
                <w:rFonts w:ascii="Arial" w:hAnsi="Arial" w:cs="Arial"/>
                <w:sz w:val="20"/>
                <w:lang w:val="sl-SI"/>
              </w:rPr>
              <w:t>25</w:t>
            </w:r>
          </w:p>
        </w:tc>
      </w:tr>
      <w:tr w:rsidR="00EA4C05" w:rsidRPr="006021DF" w14:paraId="6BAF6849" w14:textId="77777777" w:rsidTr="00086865">
        <w:trPr>
          <w:trHeight w:val="164"/>
        </w:trPr>
        <w:tc>
          <w:tcPr>
            <w:tcW w:w="596" w:type="dxa"/>
            <w:vMerge/>
            <w:tcBorders>
              <w:right w:val="single" w:sz="4" w:space="0" w:color="auto"/>
            </w:tcBorders>
          </w:tcPr>
          <w:p w14:paraId="6BAF6846" w14:textId="77777777" w:rsidR="00EA4C05" w:rsidRPr="006021DF" w:rsidRDefault="00EA4C05" w:rsidP="00086865">
            <w:pPr>
              <w:widowControl w:val="0"/>
              <w:tabs>
                <w:tab w:val="left" w:pos="360"/>
              </w:tabs>
              <w:rPr>
                <w:rFonts w:ascii="Arial" w:hAnsi="Arial" w:cs="Arial"/>
                <w:b/>
                <w:sz w:val="20"/>
                <w:lang w:val="sl-SI"/>
              </w:rPr>
            </w:pPr>
          </w:p>
        </w:tc>
        <w:tc>
          <w:tcPr>
            <w:tcW w:w="6668" w:type="dxa"/>
            <w:tcBorders>
              <w:top w:val="nil"/>
              <w:left w:val="single" w:sz="4" w:space="0" w:color="auto"/>
              <w:bottom w:val="nil"/>
              <w:right w:val="single" w:sz="4" w:space="0" w:color="auto"/>
            </w:tcBorders>
          </w:tcPr>
          <w:p w14:paraId="6BAF6847" w14:textId="77777777" w:rsidR="00EA4C05" w:rsidRPr="006021DF" w:rsidRDefault="00EA4C05" w:rsidP="00A1796A">
            <w:pPr>
              <w:pStyle w:val="Odstavekseznama"/>
              <w:widowControl w:val="0"/>
              <w:numPr>
                <w:ilvl w:val="0"/>
                <w:numId w:val="39"/>
              </w:numPr>
              <w:spacing w:before="0" w:after="0"/>
              <w:contextualSpacing w:val="0"/>
              <w:rPr>
                <w:rFonts w:ascii="Arial" w:hAnsi="Arial" w:cs="Arial"/>
                <w:sz w:val="20"/>
                <w:lang w:val="sl-SI" w:eastAsia="sl-SI"/>
              </w:rPr>
            </w:pPr>
            <w:r w:rsidRPr="006021DF">
              <w:rPr>
                <w:rFonts w:ascii="Arial" w:hAnsi="Arial" w:cs="Arial"/>
                <w:sz w:val="20"/>
                <w:lang w:val="sl-SI" w:eastAsia="sl-SI"/>
              </w:rPr>
              <w:t>več kot 50 % do vključno 60 % vseh certificiranih proizvajalcev določenega proizvoda iz shem kakovosti,</w:t>
            </w:r>
          </w:p>
        </w:tc>
        <w:tc>
          <w:tcPr>
            <w:tcW w:w="1701" w:type="dxa"/>
            <w:tcBorders>
              <w:top w:val="nil"/>
              <w:left w:val="single" w:sz="4" w:space="0" w:color="auto"/>
              <w:bottom w:val="nil"/>
              <w:right w:val="single" w:sz="4" w:space="0" w:color="auto"/>
            </w:tcBorders>
          </w:tcPr>
          <w:p w14:paraId="6BAF6848" w14:textId="77777777" w:rsidR="00EA4C05" w:rsidRPr="006021DF" w:rsidRDefault="00EA4C05" w:rsidP="00086865">
            <w:pPr>
              <w:widowControl w:val="0"/>
              <w:spacing w:after="0"/>
              <w:jc w:val="center"/>
              <w:rPr>
                <w:rFonts w:ascii="Arial" w:hAnsi="Arial" w:cs="Arial"/>
                <w:sz w:val="20"/>
                <w:lang w:val="sl-SI"/>
              </w:rPr>
            </w:pPr>
            <w:r w:rsidRPr="006021DF">
              <w:rPr>
                <w:rFonts w:ascii="Arial" w:hAnsi="Arial" w:cs="Arial"/>
                <w:sz w:val="20"/>
                <w:lang w:val="sl-SI"/>
              </w:rPr>
              <w:t>20</w:t>
            </w:r>
          </w:p>
        </w:tc>
      </w:tr>
      <w:tr w:rsidR="00EA4C05" w:rsidRPr="006021DF" w14:paraId="6BAF684D" w14:textId="77777777" w:rsidTr="00086865">
        <w:trPr>
          <w:trHeight w:val="164"/>
        </w:trPr>
        <w:tc>
          <w:tcPr>
            <w:tcW w:w="596" w:type="dxa"/>
            <w:vMerge/>
            <w:tcBorders>
              <w:right w:val="single" w:sz="4" w:space="0" w:color="auto"/>
            </w:tcBorders>
          </w:tcPr>
          <w:p w14:paraId="6BAF684A" w14:textId="77777777" w:rsidR="00EA4C05" w:rsidRPr="006021DF" w:rsidRDefault="00EA4C05" w:rsidP="00086865">
            <w:pPr>
              <w:widowControl w:val="0"/>
              <w:tabs>
                <w:tab w:val="left" w:pos="360"/>
              </w:tabs>
              <w:rPr>
                <w:rFonts w:ascii="Arial" w:hAnsi="Arial" w:cs="Arial"/>
                <w:b/>
                <w:sz w:val="20"/>
                <w:lang w:val="sl-SI"/>
              </w:rPr>
            </w:pPr>
          </w:p>
        </w:tc>
        <w:tc>
          <w:tcPr>
            <w:tcW w:w="6668" w:type="dxa"/>
            <w:tcBorders>
              <w:top w:val="nil"/>
              <w:left w:val="single" w:sz="4" w:space="0" w:color="auto"/>
              <w:bottom w:val="nil"/>
              <w:right w:val="single" w:sz="4" w:space="0" w:color="auto"/>
            </w:tcBorders>
          </w:tcPr>
          <w:p w14:paraId="6BAF684B" w14:textId="77777777" w:rsidR="00EA4C05" w:rsidRPr="006021DF" w:rsidRDefault="00EA4C05" w:rsidP="00A1796A">
            <w:pPr>
              <w:pStyle w:val="Odstavekseznama"/>
              <w:widowControl w:val="0"/>
              <w:numPr>
                <w:ilvl w:val="0"/>
                <w:numId w:val="39"/>
              </w:numPr>
              <w:spacing w:before="0" w:after="0"/>
              <w:contextualSpacing w:val="0"/>
              <w:rPr>
                <w:rFonts w:ascii="Arial" w:hAnsi="Arial" w:cs="Arial"/>
                <w:sz w:val="20"/>
                <w:lang w:val="sl-SI" w:eastAsia="sl-SI"/>
              </w:rPr>
            </w:pPr>
            <w:r w:rsidRPr="006021DF">
              <w:rPr>
                <w:rFonts w:ascii="Arial" w:hAnsi="Arial" w:cs="Arial"/>
                <w:sz w:val="20"/>
                <w:lang w:val="sl-SI" w:eastAsia="sl-SI"/>
              </w:rPr>
              <w:t>več kot 40 % do vključno 50 % vseh certificiranih proizvajalcev določenega proizvoda iz shem kakovosti,</w:t>
            </w:r>
          </w:p>
        </w:tc>
        <w:tc>
          <w:tcPr>
            <w:tcW w:w="1701" w:type="dxa"/>
            <w:tcBorders>
              <w:top w:val="nil"/>
              <w:left w:val="single" w:sz="4" w:space="0" w:color="auto"/>
              <w:bottom w:val="nil"/>
              <w:right w:val="single" w:sz="4" w:space="0" w:color="auto"/>
            </w:tcBorders>
          </w:tcPr>
          <w:p w14:paraId="6BAF684C" w14:textId="77777777" w:rsidR="00EA4C05" w:rsidRPr="006021DF" w:rsidRDefault="00EA4C05" w:rsidP="00086865">
            <w:pPr>
              <w:widowControl w:val="0"/>
              <w:spacing w:after="0"/>
              <w:jc w:val="center"/>
              <w:rPr>
                <w:rFonts w:ascii="Arial" w:hAnsi="Arial" w:cs="Arial"/>
                <w:sz w:val="20"/>
                <w:lang w:val="sl-SI"/>
              </w:rPr>
            </w:pPr>
            <w:r w:rsidRPr="006021DF">
              <w:rPr>
                <w:rFonts w:ascii="Arial" w:hAnsi="Arial" w:cs="Arial"/>
                <w:sz w:val="20"/>
                <w:lang w:val="sl-SI"/>
              </w:rPr>
              <w:t>15</w:t>
            </w:r>
          </w:p>
        </w:tc>
      </w:tr>
      <w:tr w:rsidR="00EA4C05" w:rsidRPr="006021DF" w14:paraId="6BAF6851" w14:textId="77777777" w:rsidTr="00086865">
        <w:trPr>
          <w:trHeight w:val="154"/>
        </w:trPr>
        <w:tc>
          <w:tcPr>
            <w:tcW w:w="596" w:type="dxa"/>
            <w:vMerge/>
            <w:tcBorders>
              <w:right w:val="single" w:sz="4" w:space="0" w:color="auto"/>
            </w:tcBorders>
          </w:tcPr>
          <w:p w14:paraId="6BAF684E" w14:textId="77777777" w:rsidR="00EA4C05" w:rsidRPr="006021DF" w:rsidRDefault="00EA4C05" w:rsidP="00086865">
            <w:pPr>
              <w:widowControl w:val="0"/>
              <w:tabs>
                <w:tab w:val="left" w:pos="360"/>
              </w:tabs>
              <w:rPr>
                <w:rFonts w:ascii="Arial" w:hAnsi="Arial" w:cs="Arial"/>
                <w:b/>
                <w:sz w:val="20"/>
                <w:lang w:val="sl-SI"/>
              </w:rPr>
            </w:pPr>
          </w:p>
        </w:tc>
        <w:tc>
          <w:tcPr>
            <w:tcW w:w="6668" w:type="dxa"/>
            <w:tcBorders>
              <w:top w:val="nil"/>
              <w:left w:val="single" w:sz="4" w:space="0" w:color="auto"/>
              <w:bottom w:val="nil"/>
              <w:right w:val="single" w:sz="4" w:space="0" w:color="auto"/>
            </w:tcBorders>
          </w:tcPr>
          <w:p w14:paraId="6BAF684F" w14:textId="77777777" w:rsidR="00EA4C05" w:rsidRPr="006021DF" w:rsidRDefault="00EA4C05" w:rsidP="00A1796A">
            <w:pPr>
              <w:pStyle w:val="Odstavekseznama"/>
              <w:widowControl w:val="0"/>
              <w:numPr>
                <w:ilvl w:val="0"/>
                <w:numId w:val="39"/>
              </w:numPr>
              <w:spacing w:before="0" w:after="0"/>
              <w:contextualSpacing w:val="0"/>
              <w:rPr>
                <w:rFonts w:ascii="Arial" w:hAnsi="Arial" w:cs="Arial"/>
                <w:sz w:val="20"/>
                <w:lang w:val="sl-SI" w:eastAsia="sl-SI"/>
              </w:rPr>
            </w:pPr>
            <w:r w:rsidRPr="006021DF">
              <w:rPr>
                <w:rFonts w:ascii="Arial" w:hAnsi="Arial" w:cs="Arial"/>
                <w:sz w:val="20"/>
                <w:lang w:val="sl-SI" w:eastAsia="sl-SI"/>
              </w:rPr>
              <w:t>več kot 30 % do vključno 40 % vseh certificiranih proizvajalcev določenega proizvoda iz shem kakovosti,</w:t>
            </w:r>
          </w:p>
        </w:tc>
        <w:tc>
          <w:tcPr>
            <w:tcW w:w="1701" w:type="dxa"/>
            <w:tcBorders>
              <w:top w:val="nil"/>
              <w:left w:val="single" w:sz="4" w:space="0" w:color="auto"/>
              <w:bottom w:val="nil"/>
              <w:right w:val="single" w:sz="4" w:space="0" w:color="auto"/>
            </w:tcBorders>
          </w:tcPr>
          <w:p w14:paraId="6BAF6850" w14:textId="77777777" w:rsidR="00EA4C05" w:rsidRPr="006021DF" w:rsidRDefault="00EA4C05" w:rsidP="00086865">
            <w:pPr>
              <w:widowControl w:val="0"/>
              <w:spacing w:after="0"/>
              <w:jc w:val="center"/>
              <w:rPr>
                <w:rFonts w:ascii="Arial" w:hAnsi="Arial" w:cs="Arial"/>
                <w:sz w:val="20"/>
                <w:lang w:val="sl-SI"/>
              </w:rPr>
            </w:pPr>
            <w:r w:rsidRPr="006021DF">
              <w:rPr>
                <w:rFonts w:ascii="Arial" w:hAnsi="Arial" w:cs="Arial"/>
                <w:sz w:val="20"/>
                <w:lang w:val="sl-SI"/>
              </w:rPr>
              <w:t>10</w:t>
            </w:r>
          </w:p>
        </w:tc>
      </w:tr>
      <w:tr w:rsidR="00EA4C05" w:rsidRPr="006021DF" w14:paraId="6BAF6856" w14:textId="77777777" w:rsidTr="00086865">
        <w:trPr>
          <w:trHeight w:val="272"/>
        </w:trPr>
        <w:tc>
          <w:tcPr>
            <w:tcW w:w="596" w:type="dxa"/>
            <w:vMerge/>
            <w:tcBorders>
              <w:bottom w:val="nil"/>
              <w:right w:val="single" w:sz="4" w:space="0" w:color="auto"/>
            </w:tcBorders>
          </w:tcPr>
          <w:p w14:paraId="6BAF6852" w14:textId="77777777" w:rsidR="00EA4C05" w:rsidRPr="006021DF" w:rsidRDefault="00EA4C05" w:rsidP="00086865">
            <w:pPr>
              <w:widowControl w:val="0"/>
              <w:tabs>
                <w:tab w:val="left" w:pos="360"/>
              </w:tabs>
              <w:rPr>
                <w:rFonts w:ascii="Arial" w:hAnsi="Arial" w:cs="Arial"/>
                <w:b/>
                <w:sz w:val="20"/>
                <w:lang w:val="sl-SI"/>
              </w:rPr>
            </w:pPr>
          </w:p>
        </w:tc>
        <w:tc>
          <w:tcPr>
            <w:tcW w:w="6668" w:type="dxa"/>
            <w:tcBorders>
              <w:top w:val="nil"/>
              <w:left w:val="single" w:sz="4" w:space="0" w:color="auto"/>
              <w:bottom w:val="nil"/>
              <w:right w:val="single" w:sz="4" w:space="0" w:color="auto"/>
            </w:tcBorders>
          </w:tcPr>
          <w:p w14:paraId="6BAF6853" w14:textId="77777777" w:rsidR="00EA4C05" w:rsidRPr="006021DF" w:rsidRDefault="00EA4C05" w:rsidP="00A1796A">
            <w:pPr>
              <w:pStyle w:val="Odstavekseznama"/>
              <w:widowControl w:val="0"/>
              <w:numPr>
                <w:ilvl w:val="0"/>
                <w:numId w:val="39"/>
              </w:numPr>
              <w:spacing w:before="0" w:after="0"/>
              <w:contextualSpacing w:val="0"/>
              <w:rPr>
                <w:rFonts w:ascii="Arial" w:hAnsi="Arial" w:cs="Arial"/>
                <w:sz w:val="20"/>
                <w:lang w:val="sl-SI" w:eastAsia="sl-SI"/>
              </w:rPr>
            </w:pPr>
            <w:r w:rsidRPr="006021DF">
              <w:rPr>
                <w:rFonts w:ascii="Arial" w:hAnsi="Arial" w:cs="Arial"/>
                <w:sz w:val="20"/>
                <w:lang w:val="sl-SI" w:eastAsia="sl-SI"/>
              </w:rPr>
              <w:t>več kot 20 % do vključno 30 % vseh certificiranih proizvajalcev določenega proizvoda iz shem kakovosti.</w:t>
            </w:r>
          </w:p>
          <w:p w14:paraId="6BAF6854" w14:textId="77777777" w:rsidR="00EA4C05" w:rsidRPr="006021DF" w:rsidRDefault="00EA4C05" w:rsidP="00086865">
            <w:pPr>
              <w:pStyle w:val="Odstavekseznama"/>
              <w:widowControl w:val="0"/>
              <w:ind w:left="184"/>
              <w:rPr>
                <w:rFonts w:ascii="Arial" w:hAnsi="Arial" w:cs="Arial"/>
                <w:sz w:val="20"/>
                <w:lang w:val="sl-SI" w:eastAsia="sl-SI"/>
              </w:rPr>
            </w:pPr>
          </w:p>
        </w:tc>
        <w:tc>
          <w:tcPr>
            <w:tcW w:w="1701" w:type="dxa"/>
            <w:tcBorders>
              <w:top w:val="nil"/>
              <w:left w:val="single" w:sz="4" w:space="0" w:color="auto"/>
              <w:bottom w:val="nil"/>
              <w:right w:val="single" w:sz="4" w:space="0" w:color="auto"/>
            </w:tcBorders>
          </w:tcPr>
          <w:p w14:paraId="6BAF6855" w14:textId="77777777" w:rsidR="00EA4C05" w:rsidRPr="006021DF" w:rsidRDefault="00EA4C05" w:rsidP="00086865">
            <w:pPr>
              <w:widowControl w:val="0"/>
              <w:spacing w:after="0"/>
              <w:jc w:val="center"/>
              <w:rPr>
                <w:rFonts w:ascii="Arial" w:hAnsi="Arial" w:cs="Arial"/>
                <w:sz w:val="20"/>
                <w:lang w:val="sl-SI"/>
              </w:rPr>
            </w:pPr>
            <w:r w:rsidRPr="006021DF">
              <w:rPr>
                <w:rFonts w:ascii="Arial" w:hAnsi="Arial" w:cs="Arial"/>
                <w:sz w:val="20"/>
                <w:lang w:val="sl-SI"/>
              </w:rPr>
              <w:t>5</w:t>
            </w:r>
          </w:p>
        </w:tc>
      </w:tr>
      <w:tr w:rsidR="00EA4C05" w:rsidRPr="006021DF" w14:paraId="6BAF685A" w14:textId="77777777" w:rsidTr="00086865">
        <w:trPr>
          <w:trHeight w:val="449"/>
        </w:trPr>
        <w:tc>
          <w:tcPr>
            <w:tcW w:w="596" w:type="dxa"/>
            <w:tcBorders>
              <w:right w:val="single" w:sz="4" w:space="0" w:color="auto"/>
            </w:tcBorders>
          </w:tcPr>
          <w:p w14:paraId="6BAF6857" w14:textId="77777777" w:rsidR="00EA4C05" w:rsidRPr="006021DF" w:rsidRDefault="00EA4C05" w:rsidP="00086865">
            <w:pPr>
              <w:widowControl w:val="0"/>
              <w:rPr>
                <w:rFonts w:ascii="Arial" w:hAnsi="Arial" w:cs="Arial"/>
                <w:b/>
                <w:sz w:val="20"/>
                <w:lang w:val="sl-SI"/>
              </w:rPr>
            </w:pPr>
            <w:r w:rsidRPr="006021DF">
              <w:rPr>
                <w:rFonts w:ascii="Arial" w:hAnsi="Arial" w:cs="Arial"/>
                <w:b/>
                <w:sz w:val="20"/>
                <w:lang w:val="sl-SI"/>
              </w:rPr>
              <w:t>III.</w:t>
            </w:r>
          </w:p>
        </w:tc>
        <w:tc>
          <w:tcPr>
            <w:tcW w:w="6668" w:type="dxa"/>
            <w:tcBorders>
              <w:top w:val="single" w:sz="4" w:space="0" w:color="auto"/>
              <w:left w:val="single" w:sz="4" w:space="0" w:color="auto"/>
              <w:bottom w:val="single" w:sz="4" w:space="0" w:color="auto"/>
              <w:right w:val="single" w:sz="4" w:space="0" w:color="auto"/>
            </w:tcBorders>
            <w:vAlign w:val="center"/>
          </w:tcPr>
          <w:p w14:paraId="6BAF6858" w14:textId="77777777" w:rsidR="00EA4C05" w:rsidRPr="006021DF" w:rsidRDefault="00EA4C05" w:rsidP="00086865">
            <w:pPr>
              <w:widowControl w:val="0"/>
              <w:rPr>
                <w:rFonts w:ascii="Arial" w:hAnsi="Arial" w:cs="Arial"/>
                <w:b/>
                <w:bCs/>
                <w:sz w:val="20"/>
                <w:lang w:val="sl-SI"/>
              </w:rPr>
            </w:pPr>
            <w:r w:rsidRPr="006021DF">
              <w:rPr>
                <w:rFonts w:ascii="Arial" w:hAnsi="Arial" w:cs="Arial"/>
                <w:b/>
                <w:bCs/>
                <w:sz w:val="20"/>
                <w:lang w:val="sl-SI"/>
              </w:rPr>
              <w:t>VKLJUČENOST V SHEME KAKOVOSTI IN INTERVENCIJE KOPOP - maksimalno število točk</w:t>
            </w:r>
          </w:p>
        </w:tc>
        <w:tc>
          <w:tcPr>
            <w:tcW w:w="1701" w:type="dxa"/>
            <w:tcBorders>
              <w:top w:val="single" w:sz="4" w:space="0" w:color="auto"/>
              <w:left w:val="single" w:sz="4" w:space="0" w:color="auto"/>
              <w:bottom w:val="single" w:sz="4" w:space="0" w:color="auto"/>
              <w:right w:val="single" w:sz="4" w:space="0" w:color="auto"/>
            </w:tcBorders>
          </w:tcPr>
          <w:p w14:paraId="6BAF6859" w14:textId="77777777" w:rsidR="00EA4C05" w:rsidRPr="006021DF" w:rsidRDefault="00EA4C05" w:rsidP="00086865">
            <w:pPr>
              <w:widowControl w:val="0"/>
              <w:jc w:val="center"/>
              <w:rPr>
                <w:rFonts w:ascii="Arial" w:hAnsi="Arial" w:cs="Arial"/>
                <w:b/>
                <w:sz w:val="20"/>
                <w:lang w:val="sl-SI"/>
              </w:rPr>
            </w:pPr>
            <w:r w:rsidRPr="006021DF">
              <w:rPr>
                <w:rFonts w:ascii="Arial" w:hAnsi="Arial" w:cs="Arial"/>
                <w:b/>
                <w:sz w:val="20"/>
                <w:lang w:val="sl-SI"/>
              </w:rPr>
              <w:t>30</w:t>
            </w:r>
          </w:p>
        </w:tc>
      </w:tr>
      <w:tr w:rsidR="00EA4C05" w:rsidRPr="006021DF" w14:paraId="6BAF6861" w14:textId="77777777" w:rsidTr="00086865">
        <w:trPr>
          <w:trHeight w:val="283"/>
        </w:trPr>
        <w:tc>
          <w:tcPr>
            <w:tcW w:w="596" w:type="dxa"/>
            <w:vMerge w:val="restart"/>
            <w:tcBorders>
              <w:right w:val="single" w:sz="4" w:space="0" w:color="auto"/>
            </w:tcBorders>
          </w:tcPr>
          <w:p w14:paraId="6BAF685B" w14:textId="77777777" w:rsidR="00EA4C05" w:rsidRPr="006021DF" w:rsidRDefault="00EA4C05" w:rsidP="00086865">
            <w:pPr>
              <w:widowControl w:val="0"/>
              <w:spacing w:after="0"/>
              <w:rPr>
                <w:rFonts w:ascii="Arial" w:hAnsi="Arial" w:cs="Arial"/>
                <w:b/>
                <w:sz w:val="20"/>
                <w:lang w:val="sl-SI"/>
              </w:rPr>
            </w:pPr>
            <w:r w:rsidRPr="006021DF">
              <w:rPr>
                <w:rFonts w:ascii="Arial" w:hAnsi="Arial" w:cs="Arial"/>
                <w:b/>
                <w:sz w:val="20"/>
                <w:lang w:val="sl-SI"/>
              </w:rPr>
              <w:t>1.</w:t>
            </w:r>
          </w:p>
        </w:tc>
        <w:tc>
          <w:tcPr>
            <w:tcW w:w="6668" w:type="dxa"/>
            <w:tcBorders>
              <w:top w:val="single" w:sz="4" w:space="0" w:color="auto"/>
              <w:left w:val="single" w:sz="4" w:space="0" w:color="auto"/>
              <w:bottom w:val="nil"/>
              <w:right w:val="single" w:sz="4" w:space="0" w:color="auto"/>
            </w:tcBorders>
          </w:tcPr>
          <w:p w14:paraId="6BAF685C" w14:textId="77777777" w:rsidR="00EA4C05" w:rsidRPr="006021DF" w:rsidRDefault="00EA4C05" w:rsidP="00086865">
            <w:pPr>
              <w:widowControl w:val="0"/>
              <w:spacing w:after="0"/>
              <w:rPr>
                <w:rFonts w:ascii="Arial" w:hAnsi="Arial" w:cs="Arial"/>
                <w:b/>
                <w:bCs/>
                <w:sz w:val="20"/>
                <w:lang w:val="sl-SI"/>
              </w:rPr>
            </w:pPr>
            <w:r w:rsidRPr="006021DF">
              <w:rPr>
                <w:rFonts w:ascii="Arial" w:hAnsi="Arial" w:cs="Arial"/>
                <w:b/>
                <w:bCs/>
                <w:sz w:val="20"/>
                <w:lang w:val="sl-SI"/>
              </w:rPr>
              <w:t>ZDRUŽEVANJE VEČ SHEM KAKOVOSTI - maksimalno število točk</w:t>
            </w:r>
          </w:p>
          <w:p w14:paraId="6BAF685D" w14:textId="77777777" w:rsidR="00EA4C05" w:rsidRPr="006021DF" w:rsidRDefault="00EA4C05" w:rsidP="00086865">
            <w:pPr>
              <w:widowControl w:val="0"/>
              <w:spacing w:after="0"/>
              <w:rPr>
                <w:rFonts w:ascii="Arial" w:hAnsi="Arial" w:cs="Arial"/>
                <w:b/>
                <w:sz w:val="20"/>
                <w:lang w:val="sl-SI"/>
              </w:rPr>
            </w:pPr>
          </w:p>
          <w:p w14:paraId="6BAF685E" w14:textId="77777777" w:rsidR="00EA4C05" w:rsidRPr="006021DF" w:rsidRDefault="00EA4C05" w:rsidP="00086865">
            <w:pPr>
              <w:widowControl w:val="0"/>
              <w:spacing w:after="0"/>
              <w:rPr>
                <w:rFonts w:ascii="Arial" w:hAnsi="Arial" w:cs="Arial"/>
                <w:sz w:val="20"/>
                <w:lang w:val="sl-SI"/>
              </w:rPr>
            </w:pPr>
            <w:r w:rsidRPr="006021DF">
              <w:rPr>
                <w:rFonts w:ascii="Arial" w:hAnsi="Arial" w:cs="Arial"/>
                <w:sz w:val="20"/>
                <w:lang w:val="sl-SI"/>
              </w:rPr>
              <w:t>Skupina proizvajalcev za izvajanje shem kakovosti vključuje:</w:t>
            </w:r>
          </w:p>
          <w:p w14:paraId="6BAF685F" w14:textId="77777777" w:rsidR="00EA4C05" w:rsidRPr="006021DF" w:rsidRDefault="00EA4C05" w:rsidP="00086865">
            <w:pPr>
              <w:widowControl w:val="0"/>
              <w:spacing w:after="0"/>
              <w:rPr>
                <w:rFonts w:ascii="Arial" w:hAnsi="Arial" w:cs="Arial"/>
                <w:sz w:val="20"/>
                <w:lang w:val="sl-SI"/>
              </w:rPr>
            </w:pPr>
          </w:p>
        </w:tc>
        <w:tc>
          <w:tcPr>
            <w:tcW w:w="1701" w:type="dxa"/>
            <w:tcBorders>
              <w:top w:val="single" w:sz="4" w:space="0" w:color="auto"/>
              <w:left w:val="single" w:sz="4" w:space="0" w:color="auto"/>
              <w:bottom w:val="nil"/>
              <w:right w:val="single" w:sz="4" w:space="0" w:color="auto"/>
            </w:tcBorders>
          </w:tcPr>
          <w:p w14:paraId="6BAF6860" w14:textId="77777777" w:rsidR="00EA4C05" w:rsidRPr="006021DF" w:rsidRDefault="00EA4C05" w:rsidP="00086865">
            <w:pPr>
              <w:widowControl w:val="0"/>
              <w:spacing w:after="0"/>
              <w:jc w:val="center"/>
              <w:rPr>
                <w:rFonts w:ascii="Arial" w:hAnsi="Arial" w:cs="Arial"/>
                <w:b/>
                <w:sz w:val="20"/>
                <w:lang w:val="sl-SI"/>
              </w:rPr>
            </w:pPr>
            <w:r w:rsidRPr="006021DF">
              <w:rPr>
                <w:rFonts w:ascii="Arial" w:hAnsi="Arial" w:cs="Arial"/>
                <w:b/>
                <w:sz w:val="20"/>
                <w:lang w:val="sl-SI"/>
              </w:rPr>
              <w:t>30</w:t>
            </w:r>
          </w:p>
        </w:tc>
      </w:tr>
      <w:tr w:rsidR="00EA4C05" w:rsidRPr="006021DF" w14:paraId="6BAF6865" w14:textId="77777777" w:rsidTr="00086865">
        <w:trPr>
          <w:trHeight w:val="272"/>
        </w:trPr>
        <w:tc>
          <w:tcPr>
            <w:tcW w:w="596" w:type="dxa"/>
            <w:vMerge/>
            <w:tcBorders>
              <w:right w:val="single" w:sz="4" w:space="0" w:color="auto"/>
            </w:tcBorders>
          </w:tcPr>
          <w:p w14:paraId="6BAF6862" w14:textId="77777777" w:rsidR="00EA4C05" w:rsidRPr="006021DF" w:rsidRDefault="00EA4C05" w:rsidP="00086865">
            <w:pPr>
              <w:widowControl w:val="0"/>
              <w:tabs>
                <w:tab w:val="left" w:pos="360"/>
              </w:tabs>
              <w:rPr>
                <w:rFonts w:ascii="Arial" w:hAnsi="Arial" w:cs="Arial"/>
                <w:b/>
                <w:sz w:val="20"/>
                <w:lang w:val="sl-SI"/>
              </w:rPr>
            </w:pPr>
          </w:p>
        </w:tc>
        <w:tc>
          <w:tcPr>
            <w:tcW w:w="6668" w:type="dxa"/>
            <w:tcBorders>
              <w:top w:val="nil"/>
              <w:left w:val="single" w:sz="4" w:space="0" w:color="auto"/>
              <w:bottom w:val="nil"/>
              <w:right w:val="single" w:sz="4" w:space="0" w:color="auto"/>
            </w:tcBorders>
          </w:tcPr>
          <w:p w14:paraId="6BAF6863" w14:textId="77777777" w:rsidR="00EA4C05" w:rsidRPr="006021DF" w:rsidRDefault="00EA4C05" w:rsidP="00A1796A">
            <w:pPr>
              <w:pStyle w:val="Odstavekseznama"/>
              <w:widowControl w:val="0"/>
              <w:numPr>
                <w:ilvl w:val="0"/>
                <w:numId w:val="39"/>
              </w:numPr>
              <w:spacing w:before="0" w:after="0"/>
              <w:contextualSpacing w:val="0"/>
              <w:rPr>
                <w:rFonts w:ascii="Arial" w:hAnsi="Arial" w:cs="Arial"/>
                <w:sz w:val="20"/>
                <w:lang w:val="sl-SI" w:eastAsia="sl-SI"/>
              </w:rPr>
            </w:pPr>
            <w:r w:rsidRPr="006021DF">
              <w:rPr>
                <w:rFonts w:ascii="Arial" w:hAnsi="Arial" w:cs="Arial"/>
                <w:sz w:val="20"/>
                <w:lang w:val="sl-SI" w:eastAsia="sl-SI"/>
              </w:rPr>
              <w:t xml:space="preserve">pet različnih shem kakovosti, </w:t>
            </w:r>
          </w:p>
        </w:tc>
        <w:tc>
          <w:tcPr>
            <w:tcW w:w="1701" w:type="dxa"/>
            <w:tcBorders>
              <w:top w:val="nil"/>
              <w:left w:val="single" w:sz="4" w:space="0" w:color="auto"/>
              <w:bottom w:val="nil"/>
              <w:right w:val="single" w:sz="4" w:space="0" w:color="auto"/>
            </w:tcBorders>
          </w:tcPr>
          <w:p w14:paraId="6BAF6864" w14:textId="77777777" w:rsidR="00EA4C05" w:rsidRPr="006021DF" w:rsidRDefault="00EA4C05" w:rsidP="00086865">
            <w:pPr>
              <w:widowControl w:val="0"/>
              <w:spacing w:after="0"/>
              <w:jc w:val="center"/>
              <w:rPr>
                <w:rFonts w:ascii="Arial" w:hAnsi="Arial" w:cs="Arial"/>
                <w:sz w:val="20"/>
                <w:lang w:val="sl-SI"/>
              </w:rPr>
            </w:pPr>
            <w:r w:rsidRPr="006021DF">
              <w:rPr>
                <w:rFonts w:ascii="Arial" w:hAnsi="Arial" w:cs="Arial"/>
                <w:sz w:val="20"/>
                <w:lang w:val="sl-SI"/>
              </w:rPr>
              <w:t>30</w:t>
            </w:r>
          </w:p>
        </w:tc>
      </w:tr>
      <w:tr w:rsidR="00EA4C05" w:rsidRPr="006021DF" w14:paraId="6BAF6869" w14:textId="77777777" w:rsidTr="00086865">
        <w:trPr>
          <w:trHeight w:val="272"/>
        </w:trPr>
        <w:tc>
          <w:tcPr>
            <w:tcW w:w="596" w:type="dxa"/>
            <w:vMerge/>
            <w:tcBorders>
              <w:right w:val="single" w:sz="4" w:space="0" w:color="auto"/>
            </w:tcBorders>
          </w:tcPr>
          <w:p w14:paraId="6BAF6866" w14:textId="77777777" w:rsidR="00EA4C05" w:rsidRPr="006021DF" w:rsidRDefault="00EA4C05" w:rsidP="00086865">
            <w:pPr>
              <w:widowControl w:val="0"/>
              <w:tabs>
                <w:tab w:val="left" w:pos="360"/>
              </w:tabs>
              <w:rPr>
                <w:rFonts w:ascii="Arial" w:hAnsi="Arial" w:cs="Arial"/>
                <w:b/>
                <w:sz w:val="20"/>
                <w:lang w:val="sl-SI"/>
              </w:rPr>
            </w:pPr>
          </w:p>
        </w:tc>
        <w:tc>
          <w:tcPr>
            <w:tcW w:w="6668" w:type="dxa"/>
            <w:tcBorders>
              <w:top w:val="nil"/>
              <w:left w:val="single" w:sz="4" w:space="0" w:color="auto"/>
              <w:bottom w:val="nil"/>
              <w:right w:val="single" w:sz="4" w:space="0" w:color="auto"/>
            </w:tcBorders>
          </w:tcPr>
          <w:p w14:paraId="6BAF6867" w14:textId="77777777" w:rsidR="00EA4C05" w:rsidRPr="006021DF" w:rsidRDefault="00EA4C05" w:rsidP="00A1796A">
            <w:pPr>
              <w:pStyle w:val="Odstavekseznama"/>
              <w:widowControl w:val="0"/>
              <w:numPr>
                <w:ilvl w:val="0"/>
                <w:numId w:val="39"/>
              </w:numPr>
              <w:spacing w:before="0" w:after="0"/>
              <w:contextualSpacing w:val="0"/>
              <w:rPr>
                <w:rFonts w:ascii="Arial" w:hAnsi="Arial" w:cs="Arial"/>
                <w:sz w:val="20"/>
                <w:lang w:val="sl-SI" w:eastAsia="sl-SI"/>
              </w:rPr>
            </w:pPr>
            <w:r w:rsidRPr="006021DF">
              <w:rPr>
                <w:rFonts w:ascii="Arial" w:hAnsi="Arial" w:cs="Arial"/>
                <w:sz w:val="20"/>
                <w:lang w:val="sl-SI" w:eastAsia="sl-SI"/>
              </w:rPr>
              <w:t xml:space="preserve">štiri različne sheme kakovost, </w:t>
            </w:r>
          </w:p>
        </w:tc>
        <w:tc>
          <w:tcPr>
            <w:tcW w:w="1701" w:type="dxa"/>
            <w:tcBorders>
              <w:top w:val="nil"/>
              <w:left w:val="single" w:sz="4" w:space="0" w:color="auto"/>
              <w:bottom w:val="nil"/>
              <w:right w:val="single" w:sz="4" w:space="0" w:color="auto"/>
            </w:tcBorders>
          </w:tcPr>
          <w:p w14:paraId="6BAF6868" w14:textId="77777777" w:rsidR="00EA4C05" w:rsidRPr="006021DF" w:rsidRDefault="00EA4C05" w:rsidP="00086865">
            <w:pPr>
              <w:widowControl w:val="0"/>
              <w:spacing w:after="0"/>
              <w:jc w:val="center"/>
              <w:rPr>
                <w:rFonts w:ascii="Arial" w:hAnsi="Arial" w:cs="Arial"/>
                <w:sz w:val="20"/>
                <w:lang w:val="sl-SI"/>
              </w:rPr>
            </w:pPr>
            <w:r w:rsidRPr="006021DF">
              <w:rPr>
                <w:rFonts w:ascii="Arial" w:hAnsi="Arial" w:cs="Arial"/>
                <w:sz w:val="20"/>
                <w:lang w:val="sl-SI"/>
              </w:rPr>
              <w:t>20</w:t>
            </w:r>
          </w:p>
        </w:tc>
      </w:tr>
      <w:tr w:rsidR="00EA4C05" w:rsidRPr="006021DF" w14:paraId="6BAF686D" w14:textId="77777777" w:rsidTr="00086865">
        <w:trPr>
          <w:trHeight w:val="272"/>
        </w:trPr>
        <w:tc>
          <w:tcPr>
            <w:tcW w:w="596" w:type="dxa"/>
            <w:vMerge/>
            <w:tcBorders>
              <w:right w:val="single" w:sz="4" w:space="0" w:color="auto"/>
            </w:tcBorders>
          </w:tcPr>
          <w:p w14:paraId="6BAF686A" w14:textId="77777777" w:rsidR="00EA4C05" w:rsidRPr="006021DF" w:rsidRDefault="00EA4C05" w:rsidP="00086865">
            <w:pPr>
              <w:widowControl w:val="0"/>
              <w:tabs>
                <w:tab w:val="left" w:pos="360"/>
              </w:tabs>
              <w:rPr>
                <w:rFonts w:ascii="Arial" w:hAnsi="Arial" w:cs="Arial"/>
                <w:b/>
                <w:sz w:val="20"/>
                <w:lang w:val="sl-SI"/>
              </w:rPr>
            </w:pPr>
          </w:p>
        </w:tc>
        <w:tc>
          <w:tcPr>
            <w:tcW w:w="6668" w:type="dxa"/>
            <w:tcBorders>
              <w:top w:val="nil"/>
              <w:left w:val="single" w:sz="4" w:space="0" w:color="auto"/>
              <w:bottom w:val="nil"/>
              <w:right w:val="single" w:sz="4" w:space="0" w:color="auto"/>
            </w:tcBorders>
          </w:tcPr>
          <w:p w14:paraId="6BAF686B" w14:textId="77777777" w:rsidR="00EA4C05" w:rsidRPr="006021DF" w:rsidRDefault="00EA4C05" w:rsidP="00A1796A">
            <w:pPr>
              <w:pStyle w:val="Odstavekseznama"/>
              <w:widowControl w:val="0"/>
              <w:numPr>
                <w:ilvl w:val="0"/>
                <w:numId w:val="39"/>
              </w:numPr>
              <w:spacing w:before="0" w:after="0"/>
              <w:contextualSpacing w:val="0"/>
              <w:rPr>
                <w:rFonts w:ascii="Arial" w:hAnsi="Arial" w:cs="Arial"/>
                <w:sz w:val="20"/>
                <w:lang w:val="sl-SI" w:eastAsia="sl-SI"/>
              </w:rPr>
            </w:pPr>
            <w:r w:rsidRPr="006021DF">
              <w:rPr>
                <w:rFonts w:ascii="Arial" w:hAnsi="Arial" w:cs="Arial"/>
                <w:sz w:val="20"/>
                <w:lang w:val="sl-SI" w:eastAsia="sl-SI"/>
              </w:rPr>
              <w:t xml:space="preserve">tri različne sheme kakovost, </w:t>
            </w:r>
          </w:p>
        </w:tc>
        <w:tc>
          <w:tcPr>
            <w:tcW w:w="1701" w:type="dxa"/>
            <w:tcBorders>
              <w:top w:val="nil"/>
              <w:left w:val="single" w:sz="4" w:space="0" w:color="auto"/>
              <w:bottom w:val="nil"/>
              <w:right w:val="single" w:sz="4" w:space="0" w:color="auto"/>
            </w:tcBorders>
          </w:tcPr>
          <w:p w14:paraId="6BAF686C" w14:textId="77777777" w:rsidR="00EA4C05" w:rsidRPr="006021DF" w:rsidRDefault="00EA4C05" w:rsidP="00086865">
            <w:pPr>
              <w:widowControl w:val="0"/>
              <w:spacing w:after="0"/>
              <w:jc w:val="center"/>
              <w:rPr>
                <w:rFonts w:ascii="Arial" w:hAnsi="Arial" w:cs="Arial"/>
                <w:sz w:val="20"/>
                <w:lang w:val="sl-SI"/>
              </w:rPr>
            </w:pPr>
            <w:r w:rsidRPr="006021DF">
              <w:rPr>
                <w:rFonts w:ascii="Arial" w:hAnsi="Arial" w:cs="Arial"/>
                <w:sz w:val="20"/>
                <w:lang w:val="sl-SI"/>
              </w:rPr>
              <w:t>10</w:t>
            </w:r>
          </w:p>
        </w:tc>
      </w:tr>
      <w:tr w:rsidR="00EA4C05" w:rsidRPr="006021DF" w14:paraId="6BAF6871" w14:textId="77777777" w:rsidTr="00086865">
        <w:trPr>
          <w:trHeight w:val="272"/>
        </w:trPr>
        <w:tc>
          <w:tcPr>
            <w:tcW w:w="596" w:type="dxa"/>
            <w:vMerge/>
            <w:tcBorders>
              <w:bottom w:val="nil"/>
              <w:right w:val="single" w:sz="4" w:space="0" w:color="auto"/>
            </w:tcBorders>
          </w:tcPr>
          <w:p w14:paraId="6BAF686E" w14:textId="77777777" w:rsidR="00EA4C05" w:rsidRPr="006021DF" w:rsidRDefault="00EA4C05" w:rsidP="00086865">
            <w:pPr>
              <w:widowControl w:val="0"/>
              <w:tabs>
                <w:tab w:val="left" w:pos="360"/>
              </w:tabs>
              <w:rPr>
                <w:rFonts w:ascii="Arial" w:hAnsi="Arial" w:cs="Arial"/>
                <w:b/>
                <w:sz w:val="20"/>
                <w:lang w:val="sl-SI"/>
              </w:rPr>
            </w:pPr>
          </w:p>
        </w:tc>
        <w:tc>
          <w:tcPr>
            <w:tcW w:w="6668" w:type="dxa"/>
            <w:tcBorders>
              <w:top w:val="nil"/>
              <w:left w:val="single" w:sz="4" w:space="0" w:color="auto"/>
              <w:bottom w:val="single" w:sz="4" w:space="0" w:color="auto"/>
              <w:right w:val="single" w:sz="4" w:space="0" w:color="auto"/>
            </w:tcBorders>
          </w:tcPr>
          <w:p w14:paraId="6BAF686F" w14:textId="77777777" w:rsidR="00EA4C05" w:rsidRPr="006021DF" w:rsidRDefault="00EA4C05" w:rsidP="00A1796A">
            <w:pPr>
              <w:pStyle w:val="Odstavekseznama"/>
              <w:widowControl w:val="0"/>
              <w:numPr>
                <w:ilvl w:val="0"/>
                <w:numId w:val="39"/>
              </w:numPr>
              <w:spacing w:before="0" w:after="0"/>
              <w:contextualSpacing w:val="0"/>
              <w:rPr>
                <w:rFonts w:ascii="Arial" w:hAnsi="Arial" w:cs="Arial"/>
                <w:sz w:val="20"/>
                <w:lang w:val="sl-SI" w:eastAsia="sl-SI"/>
              </w:rPr>
            </w:pPr>
            <w:r w:rsidRPr="006021DF">
              <w:rPr>
                <w:rFonts w:ascii="Arial" w:hAnsi="Arial" w:cs="Arial"/>
                <w:sz w:val="20"/>
                <w:lang w:val="sl-SI" w:eastAsia="sl-SI"/>
              </w:rPr>
              <w:t>dve različni shemi kakovosti.</w:t>
            </w:r>
          </w:p>
        </w:tc>
        <w:tc>
          <w:tcPr>
            <w:tcW w:w="1701" w:type="dxa"/>
            <w:tcBorders>
              <w:top w:val="nil"/>
              <w:left w:val="single" w:sz="4" w:space="0" w:color="auto"/>
              <w:bottom w:val="single" w:sz="4" w:space="0" w:color="auto"/>
              <w:right w:val="single" w:sz="4" w:space="0" w:color="auto"/>
            </w:tcBorders>
          </w:tcPr>
          <w:p w14:paraId="6BAF6870" w14:textId="77777777" w:rsidR="00EA4C05" w:rsidRPr="006021DF" w:rsidRDefault="00EA4C05" w:rsidP="00086865">
            <w:pPr>
              <w:widowControl w:val="0"/>
              <w:spacing w:after="0"/>
              <w:jc w:val="center"/>
              <w:rPr>
                <w:rFonts w:ascii="Arial" w:hAnsi="Arial" w:cs="Arial"/>
                <w:sz w:val="20"/>
                <w:lang w:val="sl-SI"/>
              </w:rPr>
            </w:pPr>
            <w:r w:rsidRPr="006021DF">
              <w:rPr>
                <w:rFonts w:ascii="Arial" w:hAnsi="Arial" w:cs="Arial"/>
                <w:sz w:val="20"/>
                <w:lang w:val="sl-SI"/>
              </w:rPr>
              <w:t>5</w:t>
            </w:r>
          </w:p>
        </w:tc>
      </w:tr>
    </w:tbl>
    <w:p w14:paraId="6BAF6872" w14:textId="77777777" w:rsidR="00EA4C05" w:rsidRPr="006021DF" w:rsidRDefault="00EA4C05" w:rsidP="00EA4C05">
      <w:pPr>
        <w:pStyle w:val="Brezrazmikov"/>
        <w:jc w:val="both"/>
        <w:rPr>
          <w:rFonts w:cs="Arial"/>
          <w:b/>
          <w:szCs w:val="20"/>
        </w:rPr>
      </w:pPr>
    </w:p>
    <w:p w14:paraId="6BAF6873" w14:textId="77777777" w:rsidR="00C57112" w:rsidRPr="006021DF" w:rsidRDefault="00C57112" w:rsidP="00C57112">
      <w:pPr>
        <w:pStyle w:val="Brezrazmikov"/>
        <w:jc w:val="both"/>
        <w:rPr>
          <w:rFonts w:cs="Arial"/>
          <w:szCs w:val="20"/>
        </w:rPr>
      </w:pPr>
    </w:p>
    <w:p w14:paraId="6BAF6874" w14:textId="77777777" w:rsidR="00C57112" w:rsidRPr="006021DF" w:rsidRDefault="00C57112" w:rsidP="00273E64">
      <w:pPr>
        <w:pStyle w:val="Brezrazmikov"/>
        <w:jc w:val="both"/>
        <w:rPr>
          <w:rFonts w:cs="Arial"/>
          <w:b/>
          <w:szCs w:val="20"/>
        </w:rPr>
      </w:pPr>
      <w:r w:rsidRPr="006021DF">
        <w:rPr>
          <w:rFonts w:cs="Arial"/>
          <w:b/>
          <w:bCs/>
          <w:szCs w:val="20"/>
        </w:rPr>
        <w:t>Skupine proizvajalcev za skupno trženje za sektor gozdno lesna veriga</w:t>
      </w:r>
    </w:p>
    <w:p w14:paraId="6BAF6875" w14:textId="77777777" w:rsidR="00C57112" w:rsidRPr="006021DF" w:rsidRDefault="00C57112" w:rsidP="00C57112">
      <w:pPr>
        <w:pStyle w:val="Brezrazmikov"/>
        <w:jc w:val="both"/>
        <w:rPr>
          <w:rFonts w:cs="Arial"/>
          <w:szCs w:val="20"/>
        </w:rPr>
      </w:pPr>
    </w:p>
    <w:tbl>
      <w:tblPr>
        <w:tblStyle w:val="Tabelamrea"/>
        <w:tblW w:w="8965" w:type="dxa"/>
        <w:tblInd w:w="108" w:type="dxa"/>
        <w:tblLayout w:type="fixed"/>
        <w:tblLook w:val="04A0" w:firstRow="1" w:lastRow="0" w:firstColumn="1" w:lastColumn="0" w:noHBand="0" w:noVBand="1"/>
      </w:tblPr>
      <w:tblGrid>
        <w:gridCol w:w="596"/>
        <w:gridCol w:w="6668"/>
        <w:gridCol w:w="1701"/>
      </w:tblGrid>
      <w:tr w:rsidR="00C57112" w:rsidRPr="006021DF" w14:paraId="6BAF6877" w14:textId="77777777" w:rsidTr="006F1FBD">
        <w:trPr>
          <w:trHeight w:val="332"/>
        </w:trPr>
        <w:tc>
          <w:tcPr>
            <w:tcW w:w="8965" w:type="dxa"/>
            <w:gridSpan w:val="3"/>
            <w:tcBorders>
              <w:bottom w:val="single" w:sz="4" w:space="0" w:color="000000" w:themeColor="text1"/>
              <w:right w:val="single" w:sz="4" w:space="0" w:color="auto"/>
            </w:tcBorders>
            <w:vAlign w:val="center"/>
          </w:tcPr>
          <w:p w14:paraId="6BAF6876" w14:textId="77777777" w:rsidR="00C57112" w:rsidRPr="006021DF" w:rsidRDefault="00C57112" w:rsidP="006F1FBD">
            <w:pPr>
              <w:widowControl w:val="0"/>
              <w:jc w:val="center"/>
              <w:rPr>
                <w:rFonts w:ascii="Arial" w:hAnsi="Arial" w:cs="Arial"/>
                <w:b/>
                <w:sz w:val="20"/>
                <w:lang w:val="sl-SI"/>
              </w:rPr>
            </w:pPr>
            <w:r w:rsidRPr="006021DF">
              <w:rPr>
                <w:rFonts w:ascii="Arial" w:hAnsi="Arial" w:cs="Arial"/>
                <w:b/>
                <w:sz w:val="20"/>
                <w:lang w:val="sl-SI"/>
              </w:rPr>
              <w:t>Merila</w:t>
            </w:r>
          </w:p>
        </w:tc>
      </w:tr>
      <w:tr w:rsidR="00C57112" w:rsidRPr="006021DF" w14:paraId="6BAF687B" w14:textId="77777777" w:rsidTr="006F1FBD">
        <w:trPr>
          <w:trHeight w:val="449"/>
        </w:trPr>
        <w:tc>
          <w:tcPr>
            <w:tcW w:w="596" w:type="dxa"/>
            <w:tcBorders>
              <w:right w:val="single" w:sz="4" w:space="0" w:color="auto"/>
            </w:tcBorders>
          </w:tcPr>
          <w:p w14:paraId="6BAF6878" w14:textId="77777777" w:rsidR="00C57112" w:rsidRPr="006021DF" w:rsidRDefault="00C57112" w:rsidP="006F1FBD">
            <w:pPr>
              <w:widowControl w:val="0"/>
              <w:rPr>
                <w:rFonts w:ascii="Arial" w:hAnsi="Arial" w:cs="Arial"/>
                <w:b/>
                <w:sz w:val="20"/>
                <w:lang w:val="sl-SI"/>
              </w:rPr>
            </w:pPr>
            <w:r w:rsidRPr="006021DF">
              <w:rPr>
                <w:rFonts w:ascii="Arial" w:hAnsi="Arial" w:cs="Arial"/>
                <w:b/>
                <w:sz w:val="20"/>
                <w:lang w:val="sl-SI"/>
              </w:rPr>
              <w:t>I.</w:t>
            </w:r>
          </w:p>
        </w:tc>
        <w:tc>
          <w:tcPr>
            <w:tcW w:w="6668" w:type="dxa"/>
            <w:tcBorders>
              <w:top w:val="single" w:sz="4" w:space="0" w:color="auto"/>
              <w:left w:val="single" w:sz="4" w:space="0" w:color="auto"/>
              <w:bottom w:val="single" w:sz="4" w:space="0" w:color="auto"/>
              <w:right w:val="single" w:sz="4" w:space="0" w:color="auto"/>
            </w:tcBorders>
            <w:vAlign w:val="center"/>
          </w:tcPr>
          <w:p w14:paraId="6BAF6879" w14:textId="77777777" w:rsidR="00C57112" w:rsidRPr="006021DF" w:rsidRDefault="00C57112" w:rsidP="006F1FBD">
            <w:pPr>
              <w:widowControl w:val="0"/>
              <w:rPr>
                <w:rFonts w:ascii="Arial" w:hAnsi="Arial" w:cs="Arial"/>
                <w:b/>
                <w:sz w:val="20"/>
                <w:lang w:val="sl-SI"/>
              </w:rPr>
            </w:pPr>
            <w:r w:rsidRPr="006021DF">
              <w:rPr>
                <w:rFonts w:ascii="Arial" w:hAnsi="Arial" w:cs="Arial"/>
                <w:b/>
                <w:sz w:val="20"/>
                <w:lang w:val="sl-SI"/>
              </w:rPr>
              <w:t>EKONOMSKI VIDIK - maksimalno število točk</w:t>
            </w:r>
          </w:p>
        </w:tc>
        <w:tc>
          <w:tcPr>
            <w:tcW w:w="1701" w:type="dxa"/>
            <w:tcBorders>
              <w:top w:val="single" w:sz="4" w:space="0" w:color="auto"/>
              <w:left w:val="single" w:sz="4" w:space="0" w:color="auto"/>
              <w:bottom w:val="single" w:sz="4" w:space="0" w:color="auto"/>
              <w:right w:val="single" w:sz="4" w:space="0" w:color="auto"/>
            </w:tcBorders>
          </w:tcPr>
          <w:p w14:paraId="6BAF687A" w14:textId="77777777" w:rsidR="00C57112" w:rsidRPr="006021DF" w:rsidRDefault="00C57112" w:rsidP="006F1FBD">
            <w:pPr>
              <w:widowControl w:val="0"/>
              <w:jc w:val="center"/>
              <w:rPr>
                <w:rFonts w:ascii="Arial" w:hAnsi="Arial" w:cs="Arial"/>
                <w:b/>
                <w:sz w:val="20"/>
                <w:lang w:val="sl-SI"/>
              </w:rPr>
            </w:pPr>
            <w:r w:rsidRPr="006021DF">
              <w:rPr>
                <w:rFonts w:ascii="Arial" w:hAnsi="Arial" w:cs="Arial"/>
                <w:b/>
                <w:sz w:val="20"/>
                <w:lang w:val="sl-SI"/>
              </w:rPr>
              <w:t>50</w:t>
            </w:r>
          </w:p>
        </w:tc>
      </w:tr>
      <w:tr w:rsidR="00C57112" w:rsidRPr="006021DF" w14:paraId="6BAF6882" w14:textId="77777777" w:rsidTr="006F1FBD">
        <w:trPr>
          <w:trHeight w:val="900"/>
        </w:trPr>
        <w:tc>
          <w:tcPr>
            <w:tcW w:w="596" w:type="dxa"/>
            <w:vMerge w:val="restart"/>
            <w:tcBorders>
              <w:right w:val="single" w:sz="4" w:space="0" w:color="auto"/>
            </w:tcBorders>
          </w:tcPr>
          <w:p w14:paraId="6BAF687C" w14:textId="77777777" w:rsidR="00C57112" w:rsidRPr="006021DF" w:rsidRDefault="00C57112" w:rsidP="006F1FBD">
            <w:pPr>
              <w:widowControl w:val="0"/>
              <w:spacing w:after="0"/>
              <w:rPr>
                <w:rFonts w:ascii="Arial" w:hAnsi="Arial" w:cs="Arial"/>
                <w:b/>
                <w:sz w:val="20"/>
                <w:lang w:val="sl-SI"/>
              </w:rPr>
            </w:pPr>
            <w:r w:rsidRPr="006021DF">
              <w:rPr>
                <w:rFonts w:ascii="Arial" w:hAnsi="Arial" w:cs="Arial"/>
                <w:b/>
                <w:sz w:val="20"/>
                <w:lang w:val="sl-SI"/>
              </w:rPr>
              <w:t>1.</w:t>
            </w:r>
          </w:p>
        </w:tc>
        <w:tc>
          <w:tcPr>
            <w:tcW w:w="6668" w:type="dxa"/>
            <w:tcBorders>
              <w:top w:val="single" w:sz="4" w:space="0" w:color="auto"/>
              <w:left w:val="single" w:sz="4" w:space="0" w:color="auto"/>
              <w:bottom w:val="nil"/>
              <w:right w:val="single" w:sz="4" w:space="0" w:color="auto"/>
            </w:tcBorders>
          </w:tcPr>
          <w:p w14:paraId="6BAF687D" w14:textId="77777777" w:rsidR="00C57112" w:rsidRPr="006021DF" w:rsidRDefault="00C57112" w:rsidP="006F1FBD">
            <w:pPr>
              <w:widowControl w:val="0"/>
              <w:spacing w:after="0"/>
              <w:rPr>
                <w:rFonts w:ascii="Arial" w:hAnsi="Arial" w:cs="Arial"/>
                <w:b/>
                <w:sz w:val="20"/>
                <w:lang w:val="sl-SI"/>
              </w:rPr>
            </w:pPr>
            <w:r w:rsidRPr="006021DF">
              <w:rPr>
                <w:rFonts w:ascii="Arial" w:hAnsi="Arial" w:cs="Arial"/>
                <w:b/>
                <w:sz w:val="20"/>
                <w:lang w:val="sl-SI"/>
              </w:rPr>
              <w:t>ŠTEVILO ČLANOV - maksimalno število točk</w:t>
            </w:r>
          </w:p>
          <w:p w14:paraId="6BAF687E" w14:textId="77777777" w:rsidR="00C57112" w:rsidRPr="006021DF" w:rsidRDefault="00C57112" w:rsidP="006F1FBD">
            <w:pPr>
              <w:widowControl w:val="0"/>
              <w:spacing w:after="0"/>
              <w:rPr>
                <w:rFonts w:ascii="Arial" w:hAnsi="Arial" w:cs="Arial"/>
                <w:b/>
                <w:sz w:val="20"/>
                <w:lang w:val="sl-SI"/>
              </w:rPr>
            </w:pPr>
          </w:p>
          <w:p w14:paraId="6BAF687F" w14:textId="77777777" w:rsidR="00C57112" w:rsidRPr="006021DF" w:rsidRDefault="00C57112" w:rsidP="006F1FBD">
            <w:pPr>
              <w:widowControl w:val="0"/>
              <w:spacing w:after="0"/>
              <w:rPr>
                <w:rFonts w:ascii="Arial" w:hAnsi="Arial" w:cs="Arial"/>
                <w:sz w:val="20"/>
                <w:lang w:val="sl-SI"/>
              </w:rPr>
            </w:pPr>
            <w:r w:rsidRPr="006021DF">
              <w:rPr>
                <w:rFonts w:ascii="Arial" w:hAnsi="Arial" w:cs="Arial"/>
                <w:sz w:val="20"/>
                <w:lang w:val="sl-SI"/>
              </w:rPr>
              <w:t>Skupina proizvajalcev za skupno trženje za sektor gozdno lesna veriga presega število članov iz pogojev za priznanje za:</w:t>
            </w:r>
          </w:p>
          <w:p w14:paraId="6BAF6880" w14:textId="77777777" w:rsidR="00C57112" w:rsidRPr="006021DF" w:rsidRDefault="00C57112" w:rsidP="006F1FBD">
            <w:pPr>
              <w:widowControl w:val="0"/>
              <w:spacing w:after="0"/>
              <w:rPr>
                <w:rFonts w:ascii="Arial" w:hAnsi="Arial" w:cs="Arial"/>
                <w:sz w:val="20"/>
                <w:lang w:val="sl-SI"/>
              </w:rPr>
            </w:pPr>
          </w:p>
        </w:tc>
        <w:tc>
          <w:tcPr>
            <w:tcW w:w="1701" w:type="dxa"/>
            <w:tcBorders>
              <w:top w:val="single" w:sz="4" w:space="0" w:color="auto"/>
              <w:left w:val="single" w:sz="4" w:space="0" w:color="auto"/>
              <w:bottom w:val="nil"/>
              <w:right w:val="single" w:sz="4" w:space="0" w:color="auto"/>
            </w:tcBorders>
          </w:tcPr>
          <w:p w14:paraId="6BAF6881" w14:textId="77777777" w:rsidR="00C57112" w:rsidRPr="006021DF" w:rsidRDefault="00C57112" w:rsidP="006F1FBD">
            <w:pPr>
              <w:widowControl w:val="0"/>
              <w:spacing w:after="0"/>
              <w:jc w:val="center"/>
              <w:rPr>
                <w:rFonts w:ascii="Arial" w:hAnsi="Arial" w:cs="Arial"/>
                <w:b/>
                <w:sz w:val="20"/>
                <w:lang w:val="sl-SI"/>
              </w:rPr>
            </w:pPr>
            <w:r w:rsidRPr="006021DF">
              <w:rPr>
                <w:rFonts w:ascii="Arial" w:hAnsi="Arial" w:cs="Arial"/>
                <w:b/>
                <w:sz w:val="20"/>
                <w:lang w:val="sl-SI"/>
              </w:rPr>
              <w:t>30</w:t>
            </w:r>
          </w:p>
        </w:tc>
      </w:tr>
      <w:tr w:rsidR="00C57112" w:rsidRPr="006021DF" w14:paraId="6BAF6886" w14:textId="77777777" w:rsidTr="006F1FBD">
        <w:trPr>
          <w:trHeight w:val="164"/>
        </w:trPr>
        <w:tc>
          <w:tcPr>
            <w:tcW w:w="596" w:type="dxa"/>
            <w:vMerge/>
            <w:tcBorders>
              <w:right w:val="single" w:sz="4" w:space="0" w:color="auto"/>
            </w:tcBorders>
          </w:tcPr>
          <w:p w14:paraId="6BAF6883" w14:textId="77777777" w:rsidR="00C57112" w:rsidRPr="006021DF" w:rsidRDefault="00C57112" w:rsidP="006F1FBD">
            <w:pPr>
              <w:widowControl w:val="0"/>
              <w:tabs>
                <w:tab w:val="left" w:pos="360"/>
              </w:tabs>
              <w:rPr>
                <w:rFonts w:ascii="Arial" w:hAnsi="Arial" w:cs="Arial"/>
                <w:b/>
                <w:sz w:val="20"/>
                <w:lang w:val="sl-SI"/>
              </w:rPr>
            </w:pPr>
          </w:p>
        </w:tc>
        <w:tc>
          <w:tcPr>
            <w:tcW w:w="6668" w:type="dxa"/>
            <w:tcBorders>
              <w:top w:val="nil"/>
              <w:left w:val="single" w:sz="4" w:space="0" w:color="auto"/>
              <w:bottom w:val="nil"/>
              <w:right w:val="single" w:sz="4" w:space="0" w:color="auto"/>
            </w:tcBorders>
          </w:tcPr>
          <w:p w14:paraId="6BAF6884" w14:textId="77777777" w:rsidR="00C57112" w:rsidRPr="006021DF" w:rsidRDefault="00C57112" w:rsidP="00C57112">
            <w:pPr>
              <w:pStyle w:val="Odstavekseznama"/>
              <w:widowControl w:val="0"/>
              <w:numPr>
                <w:ilvl w:val="0"/>
                <w:numId w:val="37"/>
              </w:numPr>
              <w:spacing w:before="0" w:after="0"/>
              <w:contextualSpacing w:val="0"/>
              <w:rPr>
                <w:rFonts w:ascii="Arial" w:hAnsi="Arial" w:cs="Arial"/>
                <w:sz w:val="20"/>
                <w:lang w:val="sl-SI" w:eastAsia="sl-SI"/>
              </w:rPr>
            </w:pPr>
            <w:r w:rsidRPr="006021DF">
              <w:rPr>
                <w:rFonts w:ascii="Arial" w:hAnsi="Arial" w:cs="Arial"/>
                <w:sz w:val="20"/>
                <w:lang w:val="sl-SI" w:eastAsia="sl-SI"/>
              </w:rPr>
              <w:t xml:space="preserve">več kot 60 %, </w:t>
            </w:r>
          </w:p>
        </w:tc>
        <w:tc>
          <w:tcPr>
            <w:tcW w:w="1701" w:type="dxa"/>
            <w:tcBorders>
              <w:top w:val="nil"/>
              <w:left w:val="single" w:sz="4" w:space="0" w:color="auto"/>
              <w:bottom w:val="nil"/>
              <w:right w:val="single" w:sz="4" w:space="0" w:color="auto"/>
            </w:tcBorders>
          </w:tcPr>
          <w:p w14:paraId="6BAF6885" w14:textId="77777777" w:rsidR="00C57112" w:rsidRPr="006021DF" w:rsidRDefault="00C57112" w:rsidP="006F1FBD">
            <w:pPr>
              <w:widowControl w:val="0"/>
              <w:spacing w:after="0"/>
              <w:jc w:val="center"/>
              <w:rPr>
                <w:rFonts w:ascii="Arial" w:hAnsi="Arial" w:cs="Arial"/>
                <w:sz w:val="20"/>
                <w:lang w:val="sl-SI"/>
              </w:rPr>
            </w:pPr>
            <w:r w:rsidRPr="006021DF">
              <w:rPr>
                <w:rFonts w:ascii="Arial" w:hAnsi="Arial" w:cs="Arial"/>
                <w:sz w:val="20"/>
                <w:lang w:val="sl-SI"/>
              </w:rPr>
              <w:t>30</w:t>
            </w:r>
          </w:p>
        </w:tc>
      </w:tr>
      <w:tr w:rsidR="00C57112" w:rsidRPr="006021DF" w14:paraId="6BAF688A" w14:textId="77777777" w:rsidTr="006F1FBD">
        <w:trPr>
          <w:trHeight w:val="154"/>
        </w:trPr>
        <w:tc>
          <w:tcPr>
            <w:tcW w:w="596" w:type="dxa"/>
            <w:vMerge/>
            <w:tcBorders>
              <w:right w:val="single" w:sz="4" w:space="0" w:color="auto"/>
            </w:tcBorders>
          </w:tcPr>
          <w:p w14:paraId="6BAF6887" w14:textId="77777777" w:rsidR="00C57112" w:rsidRPr="006021DF" w:rsidRDefault="00C57112" w:rsidP="006F1FBD">
            <w:pPr>
              <w:widowControl w:val="0"/>
              <w:tabs>
                <w:tab w:val="left" w:pos="360"/>
              </w:tabs>
              <w:rPr>
                <w:rFonts w:ascii="Arial" w:hAnsi="Arial" w:cs="Arial"/>
                <w:b/>
                <w:sz w:val="20"/>
                <w:lang w:val="sl-SI"/>
              </w:rPr>
            </w:pPr>
          </w:p>
        </w:tc>
        <w:tc>
          <w:tcPr>
            <w:tcW w:w="6668" w:type="dxa"/>
            <w:tcBorders>
              <w:top w:val="nil"/>
              <w:left w:val="single" w:sz="4" w:space="0" w:color="auto"/>
              <w:bottom w:val="nil"/>
              <w:right w:val="single" w:sz="4" w:space="0" w:color="auto"/>
            </w:tcBorders>
          </w:tcPr>
          <w:p w14:paraId="6BAF6888" w14:textId="77777777" w:rsidR="00C57112" w:rsidRPr="006021DF" w:rsidRDefault="00C57112" w:rsidP="00C57112">
            <w:pPr>
              <w:pStyle w:val="Odstavekseznama"/>
              <w:widowControl w:val="0"/>
              <w:numPr>
                <w:ilvl w:val="0"/>
                <w:numId w:val="37"/>
              </w:numPr>
              <w:spacing w:before="0" w:after="0"/>
              <w:contextualSpacing w:val="0"/>
              <w:rPr>
                <w:rFonts w:ascii="Arial" w:hAnsi="Arial" w:cs="Arial"/>
                <w:sz w:val="20"/>
                <w:lang w:val="sl-SI" w:eastAsia="sl-SI"/>
              </w:rPr>
            </w:pPr>
            <w:r w:rsidRPr="006021DF">
              <w:rPr>
                <w:rFonts w:ascii="Arial" w:hAnsi="Arial" w:cs="Arial"/>
                <w:sz w:val="20"/>
                <w:lang w:val="sl-SI" w:eastAsia="sl-SI"/>
              </w:rPr>
              <w:t>več kot 40 % do vključno 60 %,</w:t>
            </w:r>
          </w:p>
        </w:tc>
        <w:tc>
          <w:tcPr>
            <w:tcW w:w="1701" w:type="dxa"/>
            <w:tcBorders>
              <w:top w:val="nil"/>
              <w:left w:val="single" w:sz="4" w:space="0" w:color="auto"/>
              <w:bottom w:val="nil"/>
              <w:right w:val="single" w:sz="4" w:space="0" w:color="auto"/>
            </w:tcBorders>
          </w:tcPr>
          <w:p w14:paraId="6BAF6889" w14:textId="77777777" w:rsidR="00C57112" w:rsidRPr="006021DF" w:rsidRDefault="00C57112" w:rsidP="006F1FBD">
            <w:pPr>
              <w:widowControl w:val="0"/>
              <w:spacing w:after="0"/>
              <w:jc w:val="center"/>
              <w:rPr>
                <w:rFonts w:ascii="Arial" w:hAnsi="Arial" w:cs="Arial"/>
                <w:sz w:val="20"/>
                <w:lang w:val="sl-SI"/>
              </w:rPr>
            </w:pPr>
            <w:r w:rsidRPr="006021DF">
              <w:rPr>
                <w:rFonts w:ascii="Arial" w:hAnsi="Arial" w:cs="Arial"/>
                <w:sz w:val="20"/>
                <w:lang w:val="sl-SI"/>
              </w:rPr>
              <w:t>20</w:t>
            </w:r>
          </w:p>
        </w:tc>
      </w:tr>
      <w:tr w:rsidR="00C57112" w:rsidRPr="006021DF" w14:paraId="6BAF688F" w14:textId="77777777" w:rsidTr="006F1FBD">
        <w:trPr>
          <w:trHeight w:val="272"/>
        </w:trPr>
        <w:tc>
          <w:tcPr>
            <w:tcW w:w="596" w:type="dxa"/>
            <w:vMerge/>
            <w:tcBorders>
              <w:bottom w:val="nil"/>
              <w:right w:val="single" w:sz="4" w:space="0" w:color="auto"/>
            </w:tcBorders>
          </w:tcPr>
          <w:p w14:paraId="6BAF688B" w14:textId="77777777" w:rsidR="00C57112" w:rsidRPr="006021DF" w:rsidRDefault="00C57112" w:rsidP="006F1FBD">
            <w:pPr>
              <w:widowControl w:val="0"/>
              <w:tabs>
                <w:tab w:val="left" w:pos="360"/>
              </w:tabs>
              <w:rPr>
                <w:rFonts w:ascii="Arial" w:hAnsi="Arial" w:cs="Arial"/>
                <w:b/>
                <w:sz w:val="20"/>
                <w:lang w:val="sl-SI"/>
              </w:rPr>
            </w:pPr>
          </w:p>
        </w:tc>
        <w:tc>
          <w:tcPr>
            <w:tcW w:w="6668" w:type="dxa"/>
            <w:tcBorders>
              <w:top w:val="nil"/>
              <w:left w:val="single" w:sz="4" w:space="0" w:color="auto"/>
              <w:bottom w:val="nil"/>
              <w:right w:val="single" w:sz="4" w:space="0" w:color="auto"/>
            </w:tcBorders>
          </w:tcPr>
          <w:p w14:paraId="6BAF688C" w14:textId="77777777" w:rsidR="00C57112" w:rsidRPr="006021DF" w:rsidRDefault="00C57112" w:rsidP="00C57112">
            <w:pPr>
              <w:pStyle w:val="Odstavekseznama"/>
              <w:widowControl w:val="0"/>
              <w:numPr>
                <w:ilvl w:val="0"/>
                <w:numId w:val="37"/>
              </w:numPr>
              <w:spacing w:before="0" w:after="0"/>
              <w:contextualSpacing w:val="0"/>
              <w:rPr>
                <w:rFonts w:ascii="Arial" w:hAnsi="Arial" w:cs="Arial"/>
                <w:sz w:val="20"/>
                <w:lang w:val="sl-SI" w:eastAsia="sl-SI"/>
              </w:rPr>
            </w:pPr>
            <w:r w:rsidRPr="006021DF">
              <w:rPr>
                <w:rFonts w:ascii="Arial" w:hAnsi="Arial" w:cs="Arial"/>
                <w:sz w:val="20"/>
                <w:lang w:val="sl-SI" w:eastAsia="sl-SI"/>
              </w:rPr>
              <w:t>več kot 20 % do vključno 40 %.</w:t>
            </w:r>
          </w:p>
          <w:p w14:paraId="6BAF688D" w14:textId="77777777" w:rsidR="00C57112" w:rsidRPr="006021DF" w:rsidRDefault="00C57112" w:rsidP="006F1FBD">
            <w:pPr>
              <w:pStyle w:val="Odstavekseznama"/>
              <w:widowControl w:val="0"/>
              <w:rPr>
                <w:rFonts w:ascii="Arial" w:hAnsi="Arial" w:cs="Arial"/>
                <w:sz w:val="20"/>
                <w:lang w:val="sl-SI" w:eastAsia="sl-SI"/>
              </w:rPr>
            </w:pPr>
          </w:p>
        </w:tc>
        <w:tc>
          <w:tcPr>
            <w:tcW w:w="1701" w:type="dxa"/>
            <w:tcBorders>
              <w:top w:val="nil"/>
              <w:left w:val="single" w:sz="4" w:space="0" w:color="auto"/>
              <w:bottom w:val="nil"/>
              <w:right w:val="single" w:sz="4" w:space="0" w:color="auto"/>
            </w:tcBorders>
          </w:tcPr>
          <w:p w14:paraId="6BAF688E" w14:textId="77777777" w:rsidR="00C57112" w:rsidRPr="006021DF" w:rsidRDefault="00C57112" w:rsidP="006F1FBD">
            <w:pPr>
              <w:widowControl w:val="0"/>
              <w:spacing w:after="0"/>
              <w:jc w:val="center"/>
              <w:rPr>
                <w:rFonts w:ascii="Arial" w:hAnsi="Arial" w:cs="Arial"/>
                <w:sz w:val="20"/>
                <w:lang w:val="sl-SI"/>
              </w:rPr>
            </w:pPr>
            <w:r w:rsidRPr="006021DF">
              <w:rPr>
                <w:rFonts w:ascii="Arial" w:hAnsi="Arial" w:cs="Arial"/>
                <w:sz w:val="20"/>
                <w:lang w:val="sl-SI"/>
              </w:rPr>
              <w:t>10</w:t>
            </w:r>
          </w:p>
        </w:tc>
      </w:tr>
      <w:tr w:rsidR="00C57112" w:rsidRPr="006021DF" w14:paraId="6BAF6896" w14:textId="77777777" w:rsidTr="006F1FBD">
        <w:trPr>
          <w:trHeight w:val="900"/>
        </w:trPr>
        <w:tc>
          <w:tcPr>
            <w:tcW w:w="596" w:type="dxa"/>
            <w:vMerge w:val="restart"/>
            <w:tcBorders>
              <w:top w:val="nil"/>
              <w:bottom w:val="single" w:sz="4" w:space="0" w:color="auto"/>
              <w:right w:val="single" w:sz="4" w:space="0" w:color="auto"/>
            </w:tcBorders>
          </w:tcPr>
          <w:p w14:paraId="6BAF6890" w14:textId="77777777" w:rsidR="00C57112" w:rsidRPr="006021DF" w:rsidRDefault="00C57112" w:rsidP="006F1FBD">
            <w:pPr>
              <w:widowControl w:val="0"/>
              <w:spacing w:after="0"/>
              <w:rPr>
                <w:rFonts w:ascii="Arial" w:hAnsi="Arial" w:cs="Arial"/>
                <w:b/>
                <w:sz w:val="20"/>
                <w:lang w:val="sl-SI"/>
              </w:rPr>
            </w:pPr>
            <w:r w:rsidRPr="006021DF">
              <w:rPr>
                <w:rFonts w:ascii="Arial" w:hAnsi="Arial" w:cs="Arial"/>
                <w:b/>
                <w:sz w:val="20"/>
                <w:lang w:val="sl-SI"/>
              </w:rPr>
              <w:t>2.</w:t>
            </w:r>
          </w:p>
        </w:tc>
        <w:tc>
          <w:tcPr>
            <w:tcW w:w="6668" w:type="dxa"/>
            <w:tcBorders>
              <w:top w:val="nil"/>
              <w:left w:val="single" w:sz="4" w:space="0" w:color="auto"/>
              <w:bottom w:val="nil"/>
              <w:right w:val="single" w:sz="4" w:space="0" w:color="auto"/>
            </w:tcBorders>
          </w:tcPr>
          <w:p w14:paraId="6BAF6891" w14:textId="77777777" w:rsidR="00C57112" w:rsidRPr="006021DF" w:rsidRDefault="00C57112" w:rsidP="006F1FBD">
            <w:pPr>
              <w:widowControl w:val="0"/>
              <w:spacing w:after="0"/>
              <w:rPr>
                <w:rFonts w:ascii="Arial" w:hAnsi="Arial" w:cs="Arial"/>
                <w:b/>
                <w:sz w:val="20"/>
                <w:lang w:val="sl-SI"/>
              </w:rPr>
            </w:pPr>
            <w:r w:rsidRPr="006021DF">
              <w:rPr>
                <w:rFonts w:ascii="Arial" w:hAnsi="Arial" w:cs="Arial"/>
                <w:b/>
                <w:sz w:val="20"/>
                <w:lang w:val="sl-SI"/>
              </w:rPr>
              <w:t>OBSEG PROIZVODNJE - maksimalno število točk</w:t>
            </w:r>
          </w:p>
          <w:p w14:paraId="6BAF6892" w14:textId="77777777" w:rsidR="00C57112" w:rsidRPr="006021DF" w:rsidRDefault="00C57112" w:rsidP="006F1FBD">
            <w:pPr>
              <w:widowControl w:val="0"/>
              <w:spacing w:after="0"/>
              <w:rPr>
                <w:rFonts w:ascii="Arial" w:hAnsi="Arial" w:cs="Arial"/>
                <w:b/>
                <w:sz w:val="20"/>
                <w:lang w:val="sl-SI"/>
              </w:rPr>
            </w:pPr>
          </w:p>
          <w:p w14:paraId="6BAF6893" w14:textId="77777777" w:rsidR="00C57112" w:rsidRPr="006021DF" w:rsidRDefault="00C57112" w:rsidP="006F1FBD">
            <w:pPr>
              <w:widowControl w:val="0"/>
              <w:spacing w:after="0"/>
              <w:rPr>
                <w:rFonts w:ascii="Arial" w:hAnsi="Arial" w:cs="Arial"/>
                <w:sz w:val="20"/>
                <w:lang w:val="sl-SI"/>
              </w:rPr>
            </w:pPr>
            <w:r w:rsidRPr="006021DF">
              <w:rPr>
                <w:rFonts w:ascii="Arial" w:hAnsi="Arial" w:cs="Arial"/>
                <w:sz w:val="20"/>
                <w:lang w:val="sl-SI"/>
              </w:rPr>
              <w:t>Skupina proizvajalcev za skupno trženje za sektor gozdno lesna veriga presega obseg proizvodnje iz pogojev za priznanje za:</w:t>
            </w:r>
          </w:p>
          <w:p w14:paraId="6BAF6894" w14:textId="77777777" w:rsidR="00C57112" w:rsidRPr="006021DF" w:rsidRDefault="00C57112" w:rsidP="006F1FBD">
            <w:pPr>
              <w:widowControl w:val="0"/>
              <w:spacing w:after="0"/>
              <w:rPr>
                <w:rFonts w:ascii="Arial" w:hAnsi="Arial" w:cs="Arial"/>
                <w:sz w:val="20"/>
                <w:lang w:val="sl-SI"/>
              </w:rPr>
            </w:pPr>
          </w:p>
        </w:tc>
        <w:tc>
          <w:tcPr>
            <w:tcW w:w="1701" w:type="dxa"/>
            <w:tcBorders>
              <w:top w:val="nil"/>
              <w:left w:val="single" w:sz="4" w:space="0" w:color="auto"/>
              <w:bottom w:val="nil"/>
              <w:right w:val="single" w:sz="4" w:space="0" w:color="auto"/>
            </w:tcBorders>
          </w:tcPr>
          <w:p w14:paraId="6BAF6895" w14:textId="77777777" w:rsidR="00C57112" w:rsidRPr="006021DF" w:rsidRDefault="00C57112" w:rsidP="006F1FBD">
            <w:pPr>
              <w:widowControl w:val="0"/>
              <w:spacing w:after="0"/>
              <w:jc w:val="center"/>
              <w:rPr>
                <w:rFonts w:ascii="Arial" w:hAnsi="Arial" w:cs="Arial"/>
                <w:b/>
                <w:sz w:val="20"/>
                <w:lang w:val="sl-SI"/>
              </w:rPr>
            </w:pPr>
            <w:r w:rsidRPr="006021DF">
              <w:rPr>
                <w:rFonts w:ascii="Arial" w:hAnsi="Arial" w:cs="Arial"/>
                <w:b/>
                <w:sz w:val="20"/>
                <w:lang w:val="sl-SI"/>
              </w:rPr>
              <w:t>30</w:t>
            </w:r>
          </w:p>
        </w:tc>
      </w:tr>
      <w:tr w:rsidR="00C57112" w:rsidRPr="006021DF" w14:paraId="6BAF689A" w14:textId="77777777" w:rsidTr="006F1FBD">
        <w:trPr>
          <w:trHeight w:val="272"/>
        </w:trPr>
        <w:tc>
          <w:tcPr>
            <w:tcW w:w="596" w:type="dxa"/>
            <w:vMerge/>
            <w:tcBorders>
              <w:bottom w:val="single" w:sz="4" w:space="0" w:color="auto"/>
              <w:right w:val="single" w:sz="4" w:space="0" w:color="auto"/>
            </w:tcBorders>
          </w:tcPr>
          <w:p w14:paraId="6BAF6897" w14:textId="77777777" w:rsidR="00C57112" w:rsidRPr="006021DF" w:rsidRDefault="00C57112" w:rsidP="006F1FBD">
            <w:pPr>
              <w:widowControl w:val="0"/>
              <w:tabs>
                <w:tab w:val="left" w:pos="360"/>
              </w:tabs>
              <w:rPr>
                <w:rFonts w:ascii="Arial" w:hAnsi="Arial" w:cs="Arial"/>
                <w:b/>
                <w:sz w:val="20"/>
                <w:lang w:val="sl-SI"/>
              </w:rPr>
            </w:pPr>
          </w:p>
        </w:tc>
        <w:tc>
          <w:tcPr>
            <w:tcW w:w="6668" w:type="dxa"/>
            <w:tcBorders>
              <w:top w:val="nil"/>
              <w:left w:val="single" w:sz="4" w:space="0" w:color="auto"/>
              <w:bottom w:val="nil"/>
              <w:right w:val="single" w:sz="4" w:space="0" w:color="auto"/>
            </w:tcBorders>
          </w:tcPr>
          <w:p w14:paraId="6BAF6898" w14:textId="77777777" w:rsidR="00C57112" w:rsidRPr="006021DF" w:rsidRDefault="00C57112" w:rsidP="00C57112">
            <w:pPr>
              <w:pStyle w:val="Odstavekseznama"/>
              <w:widowControl w:val="0"/>
              <w:numPr>
                <w:ilvl w:val="0"/>
                <w:numId w:val="37"/>
              </w:numPr>
              <w:spacing w:before="0" w:after="0"/>
              <w:contextualSpacing w:val="0"/>
              <w:rPr>
                <w:rFonts w:ascii="Arial" w:hAnsi="Arial" w:cs="Arial"/>
                <w:sz w:val="20"/>
                <w:lang w:val="sl-SI" w:eastAsia="sl-SI"/>
              </w:rPr>
            </w:pPr>
            <w:r w:rsidRPr="006021DF">
              <w:rPr>
                <w:rFonts w:ascii="Arial" w:hAnsi="Arial" w:cs="Arial"/>
                <w:sz w:val="20"/>
                <w:lang w:val="sl-SI" w:eastAsia="sl-SI"/>
              </w:rPr>
              <w:t xml:space="preserve">več kot 60 %, </w:t>
            </w:r>
          </w:p>
        </w:tc>
        <w:tc>
          <w:tcPr>
            <w:tcW w:w="1701" w:type="dxa"/>
            <w:tcBorders>
              <w:top w:val="nil"/>
              <w:left w:val="single" w:sz="4" w:space="0" w:color="auto"/>
              <w:bottom w:val="nil"/>
              <w:right w:val="single" w:sz="4" w:space="0" w:color="auto"/>
            </w:tcBorders>
          </w:tcPr>
          <w:p w14:paraId="6BAF6899" w14:textId="77777777" w:rsidR="00C57112" w:rsidRPr="006021DF" w:rsidRDefault="00C57112" w:rsidP="006F1FBD">
            <w:pPr>
              <w:widowControl w:val="0"/>
              <w:spacing w:after="0"/>
              <w:jc w:val="center"/>
              <w:rPr>
                <w:rFonts w:ascii="Arial" w:hAnsi="Arial" w:cs="Arial"/>
                <w:sz w:val="20"/>
                <w:lang w:val="sl-SI"/>
              </w:rPr>
            </w:pPr>
            <w:r w:rsidRPr="006021DF">
              <w:rPr>
                <w:rFonts w:ascii="Arial" w:hAnsi="Arial" w:cs="Arial"/>
                <w:sz w:val="20"/>
                <w:lang w:val="sl-SI"/>
              </w:rPr>
              <w:t>30</w:t>
            </w:r>
          </w:p>
        </w:tc>
      </w:tr>
      <w:tr w:rsidR="00C57112" w:rsidRPr="006021DF" w14:paraId="6BAF689E" w14:textId="77777777" w:rsidTr="006F1FBD">
        <w:trPr>
          <w:trHeight w:val="70"/>
        </w:trPr>
        <w:tc>
          <w:tcPr>
            <w:tcW w:w="596" w:type="dxa"/>
            <w:vMerge/>
            <w:tcBorders>
              <w:bottom w:val="single" w:sz="4" w:space="0" w:color="auto"/>
              <w:right w:val="single" w:sz="4" w:space="0" w:color="auto"/>
            </w:tcBorders>
          </w:tcPr>
          <w:p w14:paraId="6BAF689B" w14:textId="77777777" w:rsidR="00C57112" w:rsidRPr="006021DF" w:rsidRDefault="00C57112" w:rsidP="006F1FBD">
            <w:pPr>
              <w:widowControl w:val="0"/>
              <w:tabs>
                <w:tab w:val="left" w:pos="360"/>
              </w:tabs>
              <w:rPr>
                <w:rFonts w:ascii="Arial" w:hAnsi="Arial" w:cs="Arial"/>
                <w:b/>
                <w:sz w:val="20"/>
                <w:lang w:val="sl-SI"/>
              </w:rPr>
            </w:pPr>
          </w:p>
        </w:tc>
        <w:tc>
          <w:tcPr>
            <w:tcW w:w="6668" w:type="dxa"/>
            <w:tcBorders>
              <w:top w:val="nil"/>
              <w:left w:val="single" w:sz="4" w:space="0" w:color="auto"/>
              <w:bottom w:val="nil"/>
              <w:right w:val="single" w:sz="4" w:space="0" w:color="auto"/>
            </w:tcBorders>
          </w:tcPr>
          <w:p w14:paraId="6BAF689C" w14:textId="77777777" w:rsidR="00C57112" w:rsidRPr="006021DF" w:rsidRDefault="00C57112" w:rsidP="00C57112">
            <w:pPr>
              <w:pStyle w:val="Odstavekseznama"/>
              <w:widowControl w:val="0"/>
              <w:numPr>
                <w:ilvl w:val="0"/>
                <w:numId w:val="37"/>
              </w:numPr>
              <w:spacing w:before="0" w:after="0"/>
              <w:contextualSpacing w:val="0"/>
              <w:rPr>
                <w:rFonts w:ascii="Arial" w:hAnsi="Arial" w:cs="Arial"/>
                <w:sz w:val="20"/>
                <w:lang w:val="sl-SI" w:eastAsia="sl-SI"/>
              </w:rPr>
            </w:pPr>
            <w:r w:rsidRPr="006021DF">
              <w:rPr>
                <w:rFonts w:ascii="Arial" w:hAnsi="Arial" w:cs="Arial"/>
                <w:sz w:val="20"/>
                <w:lang w:val="sl-SI" w:eastAsia="sl-SI"/>
              </w:rPr>
              <w:t>več kot 40 % do vključno 60 %,</w:t>
            </w:r>
          </w:p>
        </w:tc>
        <w:tc>
          <w:tcPr>
            <w:tcW w:w="1701" w:type="dxa"/>
            <w:tcBorders>
              <w:top w:val="nil"/>
              <w:left w:val="single" w:sz="4" w:space="0" w:color="auto"/>
              <w:bottom w:val="nil"/>
              <w:right w:val="single" w:sz="4" w:space="0" w:color="auto"/>
            </w:tcBorders>
          </w:tcPr>
          <w:p w14:paraId="6BAF689D" w14:textId="77777777" w:rsidR="00C57112" w:rsidRPr="006021DF" w:rsidRDefault="00C57112" w:rsidP="006F1FBD">
            <w:pPr>
              <w:widowControl w:val="0"/>
              <w:spacing w:after="0"/>
              <w:jc w:val="center"/>
              <w:rPr>
                <w:rFonts w:ascii="Arial" w:hAnsi="Arial" w:cs="Arial"/>
                <w:sz w:val="20"/>
                <w:lang w:val="sl-SI"/>
              </w:rPr>
            </w:pPr>
            <w:r w:rsidRPr="006021DF">
              <w:rPr>
                <w:rFonts w:ascii="Arial" w:hAnsi="Arial" w:cs="Arial"/>
                <w:sz w:val="20"/>
                <w:lang w:val="sl-SI"/>
              </w:rPr>
              <w:t>20</w:t>
            </w:r>
          </w:p>
        </w:tc>
      </w:tr>
      <w:tr w:rsidR="00C57112" w:rsidRPr="006021DF" w14:paraId="6BAF68A3" w14:textId="77777777" w:rsidTr="006F1FBD">
        <w:trPr>
          <w:trHeight w:val="272"/>
        </w:trPr>
        <w:tc>
          <w:tcPr>
            <w:tcW w:w="596" w:type="dxa"/>
            <w:vMerge/>
            <w:tcBorders>
              <w:bottom w:val="single" w:sz="4" w:space="0" w:color="auto"/>
              <w:right w:val="single" w:sz="4" w:space="0" w:color="auto"/>
            </w:tcBorders>
          </w:tcPr>
          <w:p w14:paraId="6BAF689F" w14:textId="77777777" w:rsidR="00C57112" w:rsidRPr="006021DF" w:rsidRDefault="00C57112" w:rsidP="006F1FBD">
            <w:pPr>
              <w:widowControl w:val="0"/>
              <w:tabs>
                <w:tab w:val="left" w:pos="360"/>
              </w:tabs>
              <w:rPr>
                <w:rFonts w:ascii="Arial" w:hAnsi="Arial" w:cs="Arial"/>
                <w:b/>
                <w:sz w:val="20"/>
                <w:lang w:val="sl-SI"/>
              </w:rPr>
            </w:pPr>
          </w:p>
        </w:tc>
        <w:tc>
          <w:tcPr>
            <w:tcW w:w="6668" w:type="dxa"/>
            <w:tcBorders>
              <w:top w:val="nil"/>
              <w:left w:val="single" w:sz="4" w:space="0" w:color="auto"/>
              <w:bottom w:val="nil"/>
              <w:right w:val="single" w:sz="4" w:space="0" w:color="auto"/>
            </w:tcBorders>
          </w:tcPr>
          <w:p w14:paraId="6BAF68A0" w14:textId="77777777" w:rsidR="00C57112" w:rsidRPr="006021DF" w:rsidRDefault="00C57112" w:rsidP="00C57112">
            <w:pPr>
              <w:pStyle w:val="Odstavekseznama"/>
              <w:widowControl w:val="0"/>
              <w:numPr>
                <w:ilvl w:val="0"/>
                <w:numId w:val="37"/>
              </w:numPr>
              <w:spacing w:before="0" w:after="0"/>
              <w:contextualSpacing w:val="0"/>
              <w:rPr>
                <w:rFonts w:ascii="Arial" w:hAnsi="Arial" w:cs="Arial"/>
                <w:sz w:val="20"/>
                <w:lang w:val="sl-SI" w:eastAsia="sl-SI"/>
              </w:rPr>
            </w:pPr>
            <w:r w:rsidRPr="006021DF">
              <w:rPr>
                <w:rFonts w:ascii="Arial" w:hAnsi="Arial" w:cs="Arial"/>
                <w:sz w:val="20"/>
                <w:lang w:val="sl-SI" w:eastAsia="sl-SI"/>
              </w:rPr>
              <w:t>več kot 20 % do vključno 40 %.</w:t>
            </w:r>
          </w:p>
          <w:p w14:paraId="6BAF68A1" w14:textId="77777777" w:rsidR="00C57112" w:rsidRPr="006021DF" w:rsidRDefault="00C57112" w:rsidP="006F1FBD">
            <w:pPr>
              <w:pStyle w:val="Odstavekseznama"/>
              <w:widowControl w:val="0"/>
              <w:rPr>
                <w:rFonts w:ascii="Arial" w:hAnsi="Arial" w:cs="Arial"/>
                <w:sz w:val="20"/>
                <w:lang w:val="sl-SI" w:eastAsia="sl-SI"/>
              </w:rPr>
            </w:pPr>
          </w:p>
        </w:tc>
        <w:tc>
          <w:tcPr>
            <w:tcW w:w="1701" w:type="dxa"/>
            <w:tcBorders>
              <w:top w:val="nil"/>
              <w:left w:val="single" w:sz="4" w:space="0" w:color="auto"/>
              <w:bottom w:val="nil"/>
              <w:right w:val="single" w:sz="4" w:space="0" w:color="auto"/>
            </w:tcBorders>
          </w:tcPr>
          <w:p w14:paraId="6BAF68A2" w14:textId="77777777" w:rsidR="00C57112" w:rsidRPr="006021DF" w:rsidRDefault="00C57112" w:rsidP="006F1FBD">
            <w:pPr>
              <w:widowControl w:val="0"/>
              <w:spacing w:after="0"/>
              <w:jc w:val="center"/>
              <w:rPr>
                <w:rFonts w:ascii="Arial" w:hAnsi="Arial" w:cs="Arial"/>
                <w:sz w:val="20"/>
                <w:lang w:val="sl-SI"/>
              </w:rPr>
            </w:pPr>
            <w:r w:rsidRPr="006021DF">
              <w:rPr>
                <w:rFonts w:ascii="Arial" w:hAnsi="Arial" w:cs="Arial"/>
                <w:sz w:val="20"/>
                <w:lang w:val="sl-SI"/>
              </w:rPr>
              <w:lastRenderedPageBreak/>
              <w:t>10</w:t>
            </w:r>
          </w:p>
        </w:tc>
      </w:tr>
      <w:tr w:rsidR="00C57112" w:rsidRPr="006021DF" w14:paraId="6BAF68A7" w14:textId="77777777" w:rsidTr="006F1FBD">
        <w:trPr>
          <w:trHeight w:val="449"/>
        </w:trPr>
        <w:tc>
          <w:tcPr>
            <w:tcW w:w="596" w:type="dxa"/>
            <w:tcBorders>
              <w:right w:val="single" w:sz="4" w:space="0" w:color="auto"/>
            </w:tcBorders>
          </w:tcPr>
          <w:p w14:paraId="6BAF68A4" w14:textId="77777777" w:rsidR="00C57112" w:rsidRPr="006021DF" w:rsidRDefault="00C57112" w:rsidP="006F1FBD">
            <w:pPr>
              <w:widowControl w:val="0"/>
              <w:rPr>
                <w:rFonts w:ascii="Arial" w:hAnsi="Arial" w:cs="Arial"/>
                <w:b/>
                <w:sz w:val="20"/>
                <w:lang w:val="sl-SI"/>
              </w:rPr>
            </w:pPr>
            <w:r w:rsidRPr="006021DF">
              <w:rPr>
                <w:rFonts w:ascii="Arial" w:hAnsi="Arial" w:cs="Arial"/>
                <w:b/>
                <w:sz w:val="20"/>
                <w:lang w:val="sl-SI"/>
              </w:rPr>
              <w:lastRenderedPageBreak/>
              <w:t>II.</w:t>
            </w:r>
          </w:p>
        </w:tc>
        <w:tc>
          <w:tcPr>
            <w:tcW w:w="6668" w:type="dxa"/>
            <w:tcBorders>
              <w:top w:val="single" w:sz="4" w:space="0" w:color="auto"/>
              <w:left w:val="single" w:sz="4" w:space="0" w:color="auto"/>
              <w:bottom w:val="single" w:sz="4" w:space="0" w:color="auto"/>
              <w:right w:val="single" w:sz="4" w:space="0" w:color="auto"/>
            </w:tcBorders>
            <w:vAlign w:val="center"/>
          </w:tcPr>
          <w:p w14:paraId="6BAF68A5" w14:textId="77777777" w:rsidR="00C57112" w:rsidRPr="006021DF" w:rsidRDefault="00C57112" w:rsidP="006F1FBD">
            <w:pPr>
              <w:widowControl w:val="0"/>
              <w:rPr>
                <w:rFonts w:ascii="Arial" w:hAnsi="Arial" w:cs="Arial"/>
                <w:b/>
                <w:sz w:val="20"/>
                <w:lang w:val="sl-SI"/>
              </w:rPr>
            </w:pPr>
            <w:r w:rsidRPr="006021DF">
              <w:rPr>
                <w:rFonts w:ascii="Arial" w:hAnsi="Arial" w:cs="Arial"/>
                <w:b/>
                <w:sz w:val="20"/>
                <w:lang w:val="sl-SI"/>
              </w:rPr>
              <w:t>GOZDNO LESNA VERIGA - maksimalno število točk</w:t>
            </w:r>
          </w:p>
        </w:tc>
        <w:tc>
          <w:tcPr>
            <w:tcW w:w="1701" w:type="dxa"/>
            <w:tcBorders>
              <w:top w:val="single" w:sz="4" w:space="0" w:color="auto"/>
              <w:left w:val="single" w:sz="4" w:space="0" w:color="auto"/>
              <w:bottom w:val="single" w:sz="4" w:space="0" w:color="auto"/>
              <w:right w:val="single" w:sz="4" w:space="0" w:color="auto"/>
            </w:tcBorders>
          </w:tcPr>
          <w:p w14:paraId="6BAF68A6" w14:textId="77777777" w:rsidR="00C57112" w:rsidRPr="006021DF" w:rsidRDefault="00C57112" w:rsidP="006F1FBD">
            <w:pPr>
              <w:widowControl w:val="0"/>
              <w:jc w:val="center"/>
              <w:rPr>
                <w:rFonts w:ascii="Arial" w:hAnsi="Arial" w:cs="Arial"/>
                <w:b/>
                <w:sz w:val="20"/>
                <w:lang w:val="sl-SI"/>
              </w:rPr>
            </w:pPr>
            <w:r w:rsidRPr="006021DF">
              <w:rPr>
                <w:rFonts w:ascii="Arial" w:hAnsi="Arial" w:cs="Arial"/>
                <w:b/>
                <w:sz w:val="20"/>
                <w:lang w:val="sl-SI"/>
              </w:rPr>
              <w:t>50</w:t>
            </w:r>
          </w:p>
        </w:tc>
      </w:tr>
      <w:tr w:rsidR="00C57112" w:rsidRPr="006021DF" w14:paraId="6BAF68AB" w14:textId="77777777" w:rsidTr="006F1FBD">
        <w:trPr>
          <w:trHeight w:val="425"/>
        </w:trPr>
        <w:tc>
          <w:tcPr>
            <w:tcW w:w="596" w:type="dxa"/>
            <w:vMerge w:val="restart"/>
          </w:tcPr>
          <w:p w14:paraId="6BAF68A8" w14:textId="77777777" w:rsidR="00C57112" w:rsidRPr="006021DF" w:rsidRDefault="00C57112" w:rsidP="006F1FBD">
            <w:pPr>
              <w:widowControl w:val="0"/>
              <w:spacing w:after="0"/>
              <w:rPr>
                <w:rFonts w:ascii="Arial" w:hAnsi="Arial" w:cs="Arial"/>
                <w:b/>
                <w:sz w:val="20"/>
                <w:lang w:val="sl-SI"/>
              </w:rPr>
            </w:pPr>
            <w:r w:rsidRPr="006021DF">
              <w:rPr>
                <w:rFonts w:ascii="Arial" w:hAnsi="Arial" w:cs="Arial"/>
                <w:b/>
                <w:sz w:val="20"/>
                <w:lang w:val="sl-SI"/>
              </w:rPr>
              <w:t>1.</w:t>
            </w:r>
          </w:p>
        </w:tc>
        <w:tc>
          <w:tcPr>
            <w:tcW w:w="6668" w:type="dxa"/>
            <w:tcBorders>
              <w:top w:val="single" w:sz="4" w:space="0" w:color="auto"/>
              <w:bottom w:val="nil"/>
            </w:tcBorders>
          </w:tcPr>
          <w:p w14:paraId="6BAF68A9" w14:textId="77777777" w:rsidR="00C57112" w:rsidRPr="006021DF" w:rsidRDefault="00C57112" w:rsidP="006F1FBD">
            <w:pPr>
              <w:widowControl w:val="0"/>
              <w:spacing w:after="0"/>
              <w:rPr>
                <w:rFonts w:ascii="Arial" w:hAnsi="Arial" w:cs="Arial"/>
                <w:sz w:val="20"/>
                <w:lang w:val="sl-SI"/>
              </w:rPr>
            </w:pPr>
            <w:r w:rsidRPr="006021DF">
              <w:rPr>
                <w:rFonts w:ascii="Arial" w:hAnsi="Arial" w:cs="Arial"/>
                <w:b/>
                <w:sz w:val="20"/>
                <w:lang w:val="sl-SI"/>
              </w:rPr>
              <w:t>VKLJUČENOST V SHEMO ZA CERTIFICIRANJE GOZDOV PEFC ali FSC - maksimalno število točk</w:t>
            </w:r>
          </w:p>
        </w:tc>
        <w:tc>
          <w:tcPr>
            <w:tcW w:w="1701" w:type="dxa"/>
            <w:tcBorders>
              <w:top w:val="single" w:sz="4" w:space="0" w:color="auto"/>
              <w:bottom w:val="nil"/>
            </w:tcBorders>
          </w:tcPr>
          <w:p w14:paraId="6BAF68AA" w14:textId="77777777" w:rsidR="00C57112" w:rsidRPr="006021DF" w:rsidRDefault="00C57112" w:rsidP="006F1FBD">
            <w:pPr>
              <w:widowControl w:val="0"/>
              <w:spacing w:after="0"/>
              <w:jc w:val="center"/>
              <w:rPr>
                <w:rFonts w:ascii="Arial" w:hAnsi="Arial" w:cs="Arial"/>
                <w:b/>
                <w:sz w:val="20"/>
                <w:lang w:val="sl-SI"/>
              </w:rPr>
            </w:pPr>
            <w:r w:rsidRPr="006021DF">
              <w:rPr>
                <w:rFonts w:ascii="Arial" w:hAnsi="Arial" w:cs="Arial"/>
                <w:b/>
                <w:sz w:val="20"/>
                <w:lang w:val="sl-SI"/>
              </w:rPr>
              <w:t>30</w:t>
            </w:r>
          </w:p>
        </w:tc>
      </w:tr>
      <w:tr w:rsidR="00C57112" w:rsidRPr="006021DF" w14:paraId="6BAF68B2" w14:textId="77777777" w:rsidTr="006F1FBD">
        <w:trPr>
          <w:trHeight w:val="164"/>
        </w:trPr>
        <w:tc>
          <w:tcPr>
            <w:tcW w:w="596" w:type="dxa"/>
            <w:vMerge/>
          </w:tcPr>
          <w:p w14:paraId="6BAF68AC" w14:textId="77777777" w:rsidR="00C57112" w:rsidRPr="006021DF" w:rsidRDefault="00C57112" w:rsidP="006F1FBD">
            <w:pPr>
              <w:widowControl w:val="0"/>
              <w:tabs>
                <w:tab w:val="left" w:pos="360"/>
              </w:tabs>
              <w:rPr>
                <w:rFonts w:ascii="Arial" w:hAnsi="Arial" w:cs="Arial"/>
                <w:b/>
                <w:sz w:val="20"/>
                <w:lang w:val="sl-SI"/>
              </w:rPr>
            </w:pPr>
          </w:p>
        </w:tc>
        <w:tc>
          <w:tcPr>
            <w:tcW w:w="6668" w:type="dxa"/>
            <w:tcBorders>
              <w:top w:val="nil"/>
              <w:bottom w:val="nil"/>
            </w:tcBorders>
          </w:tcPr>
          <w:p w14:paraId="6BAF68AD" w14:textId="77777777" w:rsidR="00C57112" w:rsidRPr="006021DF" w:rsidRDefault="00C57112" w:rsidP="006F1FBD">
            <w:pPr>
              <w:widowControl w:val="0"/>
              <w:rPr>
                <w:rFonts w:ascii="Arial" w:hAnsi="Arial" w:cs="Arial"/>
                <w:sz w:val="20"/>
                <w:lang w:val="sl-SI"/>
              </w:rPr>
            </w:pPr>
          </w:p>
          <w:p w14:paraId="6BAF68AE" w14:textId="77777777" w:rsidR="00C57112" w:rsidRPr="006021DF" w:rsidRDefault="00C57112" w:rsidP="006F1FBD">
            <w:pPr>
              <w:widowControl w:val="0"/>
              <w:rPr>
                <w:rFonts w:ascii="Arial" w:hAnsi="Arial" w:cs="Arial"/>
                <w:sz w:val="20"/>
                <w:lang w:val="sl-SI"/>
              </w:rPr>
            </w:pPr>
            <w:r w:rsidRPr="006021DF">
              <w:rPr>
                <w:rFonts w:ascii="Arial" w:hAnsi="Arial" w:cs="Arial"/>
                <w:sz w:val="20"/>
                <w:lang w:val="sl-SI"/>
              </w:rPr>
              <w:t>Najmanj polovica članov skupine proizvajalcev za skupno trženje za sektor gozdno lesna veriga je na dan vložitve vloge na javni razpis vključenih v shemo za certificiranje gozdov PEFC ali FSC.</w:t>
            </w:r>
          </w:p>
        </w:tc>
        <w:tc>
          <w:tcPr>
            <w:tcW w:w="1701" w:type="dxa"/>
            <w:tcBorders>
              <w:top w:val="nil"/>
              <w:bottom w:val="nil"/>
            </w:tcBorders>
          </w:tcPr>
          <w:p w14:paraId="6BAF68AF" w14:textId="77777777" w:rsidR="00C57112" w:rsidRPr="006021DF" w:rsidRDefault="00C57112" w:rsidP="006F1FBD">
            <w:pPr>
              <w:widowControl w:val="0"/>
              <w:spacing w:after="0"/>
              <w:jc w:val="center"/>
              <w:rPr>
                <w:rFonts w:ascii="Arial" w:hAnsi="Arial" w:cs="Arial"/>
                <w:sz w:val="20"/>
                <w:lang w:val="sl-SI"/>
              </w:rPr>
            </w:pPr>
          </w:p>
          <w:p w14:paraId="6BAF68B0" w14:textId="77777777" w:rsidR="00C57112" w:rsidRPr="006021DF" w:rsidRDefault="00C57112" w:rsidP="006F1FBD">
            <w:pPr>
              <w:widowControl w:val="0"/>
              <w:spacing w:after="0"/>
              <w:jc w:val="center"/>
              <w:rPr>
                <w:rFonts w:ascii="Arial" w:hAnsi="Arial" w:cs="Arial"/>
                <w:sz w:val="20"/>
                <w:lang w:val="sl-SI"/>
              </w:rPr>
            </w:pPr>
          </w:p>
          <w:p w14:paraId="6BAF68B1" w14:textId="77777777" w:rsidR="00C57112" w:rsidRPr="006021DF" w:rsidRDefault="00C57112" w:rsidP="006F1FBD">
            <w:pPr>
              <w:widowControl w:val="0"/>
              <w:spacing w:after="0"/>
              <w:jc w:val="center"/>
              <w:rPr>
                <w:rFonts w:ascii="Arial" w:hAnsi="Arial" w:cs="Arial"/>
                <w:sz w:val="20"/>
                <w:lang w:val="sl-SI"/>
              </w:rPr>
            </w:pPr>
            <w:r w:rsidRPr="006021DF">
              <w:rPr>
                <w:rFonts w:ascii="Arial" w:hAnsi="Arial" w:cs="Arial"/>
                <w:sz w:val="20"/>
                <w:lang w:val="sl-SI"/>
              </w:rPr>
              <w:t>30</w:t>
            </w:r>
          </w:p>
        </w:tc>
      </w:tr>
      <w:tr w:rsidR="00C57112" w:rsidRPr="006021DF" w14:paraId="6BAF68B9" w14:textId="77777777" w:rsidTr="006F1FBD">
        <w:trPr>
          <w:trHeight w:val="900"/>
        </w:trPr>
        <w:tc>
          <w:tcPr>
            <w:tcW w:w="596" w:type="dxa"/>
            <w:vMerge w:val="restart"/>
          </w:tcPr>
          <w:p w14:paraId="6BAF68B3" w14:textId="77777777" w:rsidR="00C57112" w:rsidRPr="006021DF" w:rsidRDefault="00C57112" w:rsidP="006F1FBD">
            <w:pPr>
              <w:widowControl w:val="0"/>
              <w:spacing w:after="0"/>
              <w:rPr>
                <w:rFonts w:ascii="Arial" w:hAnsi="Arial" w:cs="Arial"/>
                <w:b/>
                <w:sz w:val="20"/>
                <w:lang w:val="sl-SI"/>
              </w:rPr>
            </w:pPr>
            <w:r w:rsidRPr="006021DF">
              <w:rPr>
                <w:rFonts w:ascii="Arial" w:hAnsi="Arial" w:cs="Arial"/>
                <w:b/>
                <w:sz w:val="20"/>
                <w:lang w:val="sl-SI"/>
              </w:rPr>
              <w:t>2.</w:t>
            </w:r>
          </w:p>
        </w:tc>
        <w:tc>
          <w:tcPr>
            <w:tcW w:w="6668" w:type="dxa"/>
            <w:tcBorders>
              <w:bottom w:val="nil"/>
            </w:tcBorders>
          </w:tcPr>
          <w:p w14:paraId="6BAF68B4" w14:textId="77777777" w:rsidR="00C57112" w:rsidRPr="006021DF" w:rsidRDefault="00C57112" w:rsidP="006F1FBD">
            <w:pPr>
              <w:widowControl w:val="0"/>
              <w:spacing w:after="0"/>
              <w:rPr>
                <w:rFonts w:ascii="Arial" w:hAnsi="Arial" w:cs="Arial"/>
                <w:b/>
                <w:bCs/>
                <w:sz w:val="20"/>
                <w:lang w:val="sl-SI"/>
              </w:rPr>
            </w:pPr>
            <w:r w:rsidRPr="006021DF">
              <w:rPr>
                <w:rFonts w:ascii="Arial" w:hAnsi="Arial" w:cs="Arial"/>
                <w:b/>
                <w:bCs/>
                <w:sz w:val="20"/>
                <w:lang w:val="sl-SI"/>
              </w:rPr>
              <w:t>STOPNJA GOZDNATOSTI OBČINE - maksimalno število točk</w:t>
            </w:r>
          </w:p>
          <w:p w14:paraId="6BAF68B5" w14:textId="77777777" w:rsidR="00C57112" w:rsidRPr="006021DF" w:rsidRDefault="00C57112" w:rsidP="006F1FBD">
            <w:pPr>
              <w:widowControl w:val="0"/>
              <w:spacing w:after="0"/>
              <w:rPr>
                <w:rFonts w:ascii="Arial" w:hAnsi="Arial" w:cs="Arial"/>
                <w:b/>
                <w:sz w:val="20"/>
                <w:lang w:val="sl-SI"/>
              </w:rPr>
            </w:pPr>
          </w:p>
          <w:p w14:paraId="6BAF68B6" w14:textId="77777777" w:rsidR="00C57112" w:rsidRPr="006021DF" w:rsidRDefault="00C57112" w:rsidP="006F1FBD">
            <w:pPr>
              <w:widowControl w:val="0"/>
              <w:spacing w:after="0"/>
              <w:rPr>
                <w:rFonts w:ascii="Arial" w:hAnsi="Arial" w:cs="Arial"/>
                <w:sz w:val="20"/>
                <w:lang w:val="sl-SI"/>
              </w:rPr>
            </w:pPr>
            <w:r w:rsidRPr="006021DF">
              <w:rPr>
                <w:rFonts w:ascii="Arial" w:hAnsi="Arial" w:cs="Arial"/>
                <w:sz w:val="20"/>
                <w:lang w:val="sl-SI"/>
              </w:rPr>
              <w:t>Skupina proizvajalcev za skupno trženje za sektor gozdno lesna veriga presega obseg proizvodnje iz pogojev za priznanje za:</w:t>
            </w:r>
          </w:p>
          <w:p w14:paraId="6BAF68B7" w14:textId="77777777" w:rsidR="00C57112" w:rsidRPr="006021DF" w:rsidRDefault="00C57112" w:rsidP="006F1FBD">
            <w:pPr>
              <w:widowControl w:val="0"/>
              <w:spacing w:after="0"/>
              <w:rPr>
                <w:rFonts w:ascii="Arial" w:hAnsi="Arial" w:cs="Arial"/>
                <w:sz w:val="20"/>
                <w:lang w:val="sl-SI"/>
              </w:rPr>
            </w:pPr>
          </w:p>
        </w:tc>
        <w:tc>
          <w:tcPr>
            <w:tcW w:w="1701" w:type="dxa"/>
            <w:tcBorders>
              <w:bottom w:val="nil"/>
            </w:tcBorders>
          </w:tcPr>
          <w:p w14:paraId="6BAF68B8" w14:textId="77777777" w:rsidR="00C57112" w:rsidRPr="006021DF" w:rsidRDefault="00C57112" w:rsidP="006F1FBD">
            <w:pPr>
              <w:widowControl w:val="0"/>
              <w:spacing w:after="0"/>
              <w:jc w:val="center"/>
              <w:rPr>
                <w:rFonts w:ascii="Arial" w:hAnsi="Arial" w:cs="Arial"/>
                <w:b/>
                <w:sz w:val="20"/>
                <w:lang w:val="sl-SI"/>
              </w:rPr>
            </w:pPr>
            <w:r w:rsidRPr="006021DF">
              <w:rPr>
                <w:rFonts w:ascii="Arial" w:hAnsi="Arial" w:cs="Arial"/>
                <w:b/>
                <w:sz w:val="20"/>
                <w:lang w:val="sl-SI"/>
              </w:rPr>
              <w:t>30</w:t>
            </w:r>
          </w:p>
        </w:tc>
      </w:tr>
      <w:tr w:rsidR="00C57112" w:rsidRPr="006021DF" w14:paraId="6BAF68BD" w14:textId="77777777" w:rsidTr="006F1FBD">
        <w:trPr>
          <w:trHeight w:val="272"/>
        </w:trPr>
        <w:tc>
          <w:tcPr>
            <w:tcW w:w="596" w:type="dxa"/>
            <w:vMerge/>
          </w:tcPr>
          <w:p w14:paraId="6BAF68BA" w14:textId="77777777" w:rsidR="00C57112" w:rsidRPr="006021DF" w:rsidRDefault="00C57112" w:rsidP="006F1FBD">
            <w:pPr>
              <w:widowControl w:val="0"/>
              <w:tabs>
                <w:tab w:val="left" w:pos="360"/>
              </w:tabs>
              <w:rPr>
                <w:rFonts w:ascii="Arial" w:hAnsi="Arial" w:cs="Arial"/>
                <w:b/>
                <w:sz w:val="20"/>
                <w:lang w:val="sl-SI"/>
              </w:rPr>
            </w:pPr>
          </w:p>
        </w:tc>
        <w:tc>
          <w:tcPr>
            <w:tcW w:w="6668" w:type="dxa"/>
            <w:tcBorders>
              <w:top w:val="nil"/>
              <w:bottom w:val="nil"/>
            </w:tcBorders>
          </w:tcPr>
          <w:p w14:paraId="6BAF68BB" w14:textId="77777777" w:rsidR="00C57112" w:rsidRPr="006021DF" w:rsidRDefault="00C57112" w:rsidP="00C57112">
            <w:pPr>
              <w:pStyle w:val="Odstavekseznama"/>
              <w:numPr>
                <w:ilvl w:val="0"/>
                <w:numId w:val="46"/>
              </w:numPr>
              <w:tabs>
                <w:tab w:val="left" w:pos="292"/>
              </w:tabs>
              <w:spacing w:before="0" w:after="0"/>
              <w:contextualSpacing w:val="0"/>
              <w:rPr>
                <w:rFonts w:ascii="Arial" w:hAnsi="Arial" w:cs="Arial"/>
                <w:sz w:val="20"/>
                <w:lang w:val="sl-SI"/>
              </w:rPr>
            </w:pPr>
            <w:r w:rsidRPr="006021DF">
              <w:rPr>
                <w:rFonts w:ascii="Arial" w:hAnsi="Arial" w:cs="Arial"/>
                <w:sz w:val="20"/>
                <w:lang w:val="sl-SI"/>
              </w:rPr>
              <w:t xml:space="preserve">več kot 65 %, </w:t>
            </w:r>
          </w:p>
        </w:tc>
        <w:tc>
          <w:tcPr>
            <w:tcW w:w="1701" w:type="dxa"/>
            <w:tcBorders>
              <w:top w:val="nil"/>
              <w:bottom w:val="nil"/>
            </w:tcBorders>
          </w:tcPr>
          <w:p w14:paraId="6BAF68BC" w14:textId="77777777" w:rsidR="00C57112" w:rsidRPr="006021DF" w:rsidRDefault="00C57112" w:rsidP="006F1FBD">
            <w:pPr>
              <w:widowControl w:val="0"/>
              <w:spacing w:after="0"/>
              <w:jc w:val="center"/>
              <w:rPr>
                <w:rFonts w:ascii="Arial" w:hAnsi="Arial" w:cs="Arial"/>
                <w:sz w:val="20"/>
                <w:lang w:val="sl-SI"/>
              </w:rPr>
            </w:pPr>
            <w:r w:rsidRPr="006021DF">
              <w:rPr>
                <w:rFonts w:ascii="Arial" w:hAnsi="Arial" w:cs="Arial"/>
                <w:sz w:val="20"/>
                <w:lang w:val="sl-SI"/>
              </w:rPr>
              <w:t>30</w:t>
            </w:r>
          </w:p>
        </w:tc>
      </w:tr>
      <w:tr w:rsidR="00C57112" w:rsidRPr="006021DF" w14:paraId="6BAF68C1" w14:textId="77777777" w:rsidTr="006F1FBD">
        <w:trPr>
          <w:trHeight w:val="272"/>
        </w:trPr>
        <w:tc>
          <w:tcPr>
            <w:tcW w:w="596" w:type="dxa"/>
            <w:vMerge/>
          </w:tcPr>
          <w:p w14:paraId="6BAF68BE" w14:textId="77777777" w:rsidR="00C57112" w:rsidRPr="006021DF" w:rsidRDefault="00C57112" w:rsidP="006F1FBD">
            <w:pPr>
              <w:widowControl w:val="0"/>
              <w:tabs>
                <w:tab w:val="left" w:pos="360"/>
              </w:tabs>
              <w:rPr>
                <w:rFonts w:ascii="Arial" w:hAnsi="Arial" w:cs="Arial"/>
                <w:b/>
                <w:sz w:val="20"/>
                <w:lang w:val="sl-SI"/>
              </w:rPr>
            </w:pPr>
          </w:p>
        </w:tc>
        <w:tc>
          <w:tcPr>
            <w:tcW w:w="6668" w:type="dxa"/>
            <w:tcBorders>
              <w:top w:val="nil"/>
              <w:bottom w:val="nil"/>
            </w:tcBorders>
          </w:tcPr>
          <w:p w14:paraId="6BAF68BF" w14:textId="77777777" w:rsidR="00C57112" w:rsidRPr="006021DF" w:rsidRDefault="00C57112" w:rsidP="00C57112">
            <w:pPr>
              <w:pStyle w:val="Odstavekseznama"/>
              <w:numPr>
                <w:ilvl w:val="0"/>
                <w:numId w:val="46"/>
              </w:numPr>
              <w:tabs>
                <w:tab w:val="left" w:pos="292"/>
              </w:tabs>
              <w:spacing w:before="0" w:after="0"/>
              <w:contextualSpacing w:val="0"/>
              <w:rPr>
                <w:rFonts w:ascii="Arial" w:hAnsi="Arial" w:cs="Arial"/>
                <w:sz w:val="20"/>
                <w:lang w:val="sl-SI"/>
              </w:rPr>
            </w:pPr>
            <w:r w:rsidRPr="006021DF">
              <w:rPr>
                <w:rFonts w:ascii="Arial" w:hAnsi="Arial" w:cs="Arial"/>
                <w:sz w:val="20"/>
                <w:lang w:val="sl-SI"/>
              </w:rPr>
              <w:t xml:space="preserve">več kot 50 do vključno 65 %, </w:t>
            </w:r>
          </w:p>
        </w:tc>
        <w:tc>
          <w:tcPr>
            <w:tcW w:w="1701" w:type="dxa"/>
            <w:tcBorders>
              <w:top w:val="nil"/>
              <w:bottom w:val="nil"/>
            </w:tcBorders>
          </w:tcPr>
          <w:p w14:paraId="6BAF68C0" w14:textId="77777777" w:rsidR="00C57112" w:rsidRPr="006021DF" w:rsidRDefault="00C57112" w:rsidP="006F1FBD">
            <w:pPr>
              <w:widowControl w:val="0"/>
              <w:spacing w:after="0"/>
              <w:jc w:val="center"/>
              <w:rPr>
                <w:rFonts w:ascii="Arial" w:hAnsi="Arial" w:cs="Arial"/>
                <w:sz w:val="20"/>
                <w:lang w:val="sl-SI"/>
              </w:rPr>
            </w:pPr>
            <w:r w:rsidRPr="006021DF">
              <w:rPr>
                <w:rFonts w:ascii="Arial" w:hAnsi="Arial" w:cs="Arial"/>
                <w:sz w:val="20"/>
                <w:lang w:val="sl-SI"/>
              </w:rPr>
              <w:t>25</w:t>
            </w:r>
          </w:p>
        </w:tc>
      </w:tr>
      <w:tr w:rsidR="00C57112" w:rsidRPr="006021DF" w14:paraId="6BAF68C5" w14:textId="77777777" w:rsidTr="006F1FBD">
        <w:trPr>
          <w:trHeight w:val="70"/>
        </w:trPr>
        <w:tc>
          <w:tcPr>
            <w:tcW w:w="596" w:type="dxa"/>
            <w:vMerge/>
          </w:tcPr>
          <w:p w14:paraId="6BAF68C2" w14:textId="77777777" w:rsidR="00C57112" w:rsidRPr="006021DF" w:rsidRDefault="00C57112" w:rsidP="006F1FBD">
            <w:pPr>
              <w:widowControl w:val="0"/>
              <w:tabs>
                <w:tab w:val="left" w:pos="360"/>
              </w:tabs>
              <w:rPr>
                <w:rFonts w:ascii="Arial" w:hAnsi="Arial" w:cs="Arial"/>
                <w:b/>
                <w:sz w:val="20"/>
                <w:lang w:val="sl-SI"/>
              </w:rPr>
            </w:pPr>
          </w:p>
        </w:tc>
        <w:tc>
          <w:tcPr>
            <w:tcW w:w="6668" w:type="dxa"/>
            <w:tcBorders>
              <w:top w:val="nil"/>
              <w:bottom w:val="nil"/>
            </w:tcBorders>
          </w:tcPr>
          <w:p w14:paraId="6BAF68C3" w14:textId="77777777" w:rsidR="00C57112" w:rsidRPr="006021DF" w:rsidRDefault="00C57112" w:rsidP="00C57112">
            <w:pPr>
              <w:pStyle w:val="Odstavekseznama"/>
              <w:numPr>
                <w:ilvl w:val="0"/>
                <w:numId w:val="46"/>
              </w:numPr>
              <w:tabs>
                <w:tab w:val="left" w:pos="292"/>
              </w:tabs>
              <w:spacing w:before="0" w:after="0"/>
              <w:contextualSpacing w:val="0"/>
              <w:rPr>
                <w:rFonts w:ascii="Arial" w:hAnsi="Arial" w:cs="Arial"/>
                <w:sz w:val="20"/>
                <w:lang w:val="sl-SI"/>
              </w:rPr>
            </w:pPr>
            <w:r w:rsidRPr="006021DF">
              <w:rPr>
                <w:rFonts w:ascii="Arial" w:hAnsi="Arial" w:cs="Arial"/>
                <w:sz w:val="20"/>
                <w:lang w:val="sl-SI"/>
              </w:rPr>
              <w:t xml:space="preserve">več kot 35 do vključno 50 %, </w:t>
            </w:r>
          </w:p>
        </w:tc>
        <w:tc>
          <w:tcPr>
            <w:tcW w:w="1701" w:type="dxa"/>
            <w:tcBorders>
              <w:top w:val="nil"/>
              <w:bottom w:val="nil"/>
            </w:tcBorders>
          </w:tcPr>
          <w:p w14:paraId="6BAF68C4" w14:textId="77777777" w:rsidR="00C57112" w:rsidRPr="006021DF" w:rsidRDefault="00C57112" w:rsidP="006F1FBD">
            <w:pPr>
              <w:widowControl w:val="0"/>
              <w:spacing w:after="0"/>
              <w:jc w:val="center"/>
              <w:rPr>
                <w:rFonts w:ascii="Arial" w:hAnsi="Arial" w:cs="Arial"/>
                <w:sz w:val="20"/>
                <w:lang w:val="sl-SI"/>
              </w:rPr>
            </w:pPr>
            <w:r w:rsidRPr="006021DF">
              <w:rPr>
                <w:rFonts w:ascii="Arial" w:hAnsi="Arial" w:cs="Arial"/>
                <w:sz w:val="20"/>
                <w:lang w:val="sl-SI"/>
              </w:rPr>
              <w:t>20</w:t>
            </w:r>
          </w:p>
        </w:tc>
      </w:tr>
      <w:tr w:rsidR="00C57112" w:rsidRPr="006021DF" w14:paraId="6BAF68C9" w14:textId="77777777" w:rsidTr="006F1FBD">
        <w:trPr>
          <w:trHeight w:val="70"/>
        </w:trPr>
        <w:tc>
          <w:tcPr>
            <w:tcW w:w="596" w:type="dxa"/>
            <w:vMerge/>
          </w:tcPr>
          <w:p w14:paraId="6BAF68C6" w14:textId="77777777" w:rsidR="00C57112" w:rsidRPr="006021DF" w:rsidRDefault="00C57112" w:rsidP="006F1FBD">
            <w:pPr>
              <w:widowControl w:val="0"/>
              <w:tabs>
                <w:tab w:val="left" w:pos="360"/>
              </w:tabs>
              <w:rPr>
                <w:rFonts w:ascii="Arial" w:hAnsi="Arial" w:cs="Arial"/>
                <w:b/>
                <w:sz w:val="20"/>
                <w:lang w:val="sl-SI"/>
              </w:rPr>
            </w:pPr>
          </w:p>
        </w:tc>
        <w:tc>
          <w:tcPr>
            <w:tcW w:w="6668" w:type="dxa"/>
            <w:tcBorders>
              <w:top w:val="nil"/>
              <w:bottom w:val="nil"/>
            </w:tcBorders>
          </w:tcPr>
          <w:p w14:paraId="6BAF68C7" w14:textId="77777777" w:rsidR="00C57112" w:rsidRPr="006021DF" w:rsidRDefault="00C57112" w:rsidP="00C57112">
            <w:pPr>
              <w:pStyle w:val="Odstavekseznama"/>
              <w:numPr>
                <w:ilvl w:val="0"/>
                <w:numId w:val="46"/>
              </w:numPr>
              <w:tabs>
                <w:tab w:val="left" w:pos="292"/>
              </w:tabs>
              <w:spacing w:before="0" w:after="0"/>
              <w:contextualSpacing w:val="0"/>
              <w:rPr>
                <w:rFonts w:ascii="Arial" w:hAnsi="Arial" w:cs="Arial"/>
                <w:sz w:val="20"/>
                <w:lang w:val="sl-SI"/>
              </w:rPr>
            </w:pPr>
            <w:r w:rsidRPr="006021DF">
              <w:rPr>
                <w:rFonts w:ascii="Arial" w:hAnsi="Arial" w:cs="Arial"/>
                <w:sz w:val="20"/>
                <w:lang w:val="sl-SI"/>
              </w:rPr>
              <w:t xml:space="preserve">več kot 20 do vključno 35 %, </w:t>
            </w:r>
          </w:p>
        </w:tc>
        <w:tc>
          <w:tcPr>
            <w:tcW w:w="1701" w:type="dxa"/>
            <w:tcBorders>
              <w:top w:val="nil"/>
              <w:bottom w:val="nil"/>
            </w:tcBorders>
          </w:tcPr>
          <w:p w14:paraId="6BAF68C8" w14:textId="77777777" w:rsidR="00C57112" w:rsidRPr="006021DF" w:rsidRDefault="00C57112" w:rsidP="006F1FBD">
            <w:pPr>
              <w:widowControl w:val="0"/>
              <w:spacing w:after="0"/>
              <w:jc w:val="center"/>
              <w:rPr>
                <w:rFonts w:ascii="Arial" w:hAnsi="Arial" w:cs="Arial"/>
                <w:sz w:val="20"/>
                <w:lang w:val="sl-SI"/>
              </w:rPr>
            </w:pPr>
            <w:r w:rsidRPr="006021DF">
              <w:rPr>
                <w:rFonts w:ascii="Arial" w:hAnsi="Arial" w:cs="Arial"/>
                <w:sz w:val="20"/>
                <w:lang w:val="sl-SI"/>
              </w:rPr>
              <w:t>15</w:t>
            </w:r>
          </w:p>
        </w:tc>
      </w:tr>
      <w:tr w:rsidR="00C57112" w:rsidRPr="006021DF" w14:paraId="6BAF68CE" w14:textId="77777777" w:rsidTr="006F1FBD">
        <w:trPr>
          <w:trHeight w:val="272"/>
        </w:trPr>
        <w:tc>
          <w:tcPr>
            <w:tcW w:w="596" w:type="dxa"/>
            <w:vMerge/>
          </w:tcPr>
          <w:p w14:paraId="6BAF68CA" w14:textId="77777777" w:rsidR="00C57112" w:rsidRPr="006021DF" w:rsidRDefault="00C57112" w:rsidP="006F1FBD">
            <w:pPr>
              <w:widowControl w:val="0"/>
              <w:tabs>
                <w:tab w:val="left" w:pos="360"/>
              </w:tabs>
              <w:rPr>
                <w:rFonts w:ascii="Arial" w:hAnsi="Arial" w:cs="Arial"/>
                <w:b/>
                <w:sz w:val="20"/>
                <w:lang w:val="sl-SI"/>
              </w:rPr>
            </w:pPr>
          </w:p>
        </w:tc>
        <w:tc>
          <w:tcPr>
            <w:tcW w:w="6668" w:type="dxa"/>
            <w:tcBorders>
              <w:top w:val="nil"/>
            </w:tcBorders>
          </w:tcPr>
          <w:p w14:paraId="6BAF68CB" w14:textId="77777777" w:rsidR="00C57112" w:rsidRPr="006021DF" w:rsidRDefault="00C57112" w:rsidP="00C57112">
            <w:pPr>
              <w:pStyle w:val="Odstavekseznama"/>
              <w:numPr>
                <w:ilvl w:val="0"/>
                <w:numId w:val="46"/>
              </w:numPr>
              <w:tabs>
                <w:tab w:val="left" w:pos="292"/>
              </w:tabs>
              <w:spacing w:before="0" w:after="0"/>
              <w:contextualSpacing w:val="0"/>
              <w:rPr>
                <w:rFonts w:ascii="Arial" w:hAnsi="Arial" w:cs="Arial"/>
                <w:sz w:val="20"/>
                <w:lang w:val="sl-SI"/>
              </w:rPr>
            </w:pPr>
            <w:r w:rsidRPr="006021DF">
              <w:rPr>
                <w:rFonts w:ascii="Arial" w:hAnsi="Arial" w:cs="Arial"/>
                <w:sz w:val="20"/>
                <w:lang w:val="sl-SI"/>
              </w:rPr>
              <w:t>do vključno 20 %.</w:t>
            </w:r>
          </w:p>
          <w:p w14:paraId="6BAF68CC" w14:textId="77777777" w:rsidR="00C57112" w:rsidRPr="006021DF" w:rsidRDefault="00C57112" w:rsidP="006F1FBD">
            <w:pPr>
              <w:pStyle w:val="Odstavekseznama"/>
              <w:tabs>
                <w:tab w:val="left" w:pos="292"/>
              </w:tabs>
              <w:ind w:left="394"/>
              <w:rPr>
                <w:rFonts w:ascii="Arial" w:hAnsi="Arial" w:cs="Arial"/>
                <w:sz w:val="20"/>
                <w:lang w:val="sl-SI"/>
              </w:rPr>
            </w:pPr>
          </w:p>
        </w:tc>
        <w:tc>
          <w:tcPr>
            <w:tcW w:w="1701" w:type="dxa"/>
            <w:tcBorders>
              <w:top w:val="nil"/>
            </w:tcBorders>
          </w:tcPr>
          <w:p w14:paraId="6BAF68CD" w14:textId="77777777" w:rsidR="00C57112" w:rsidRPr="006021DF" w:rsidRDefault="00C57112" w:rsidP="006F1FBD">
            <w:pPr>
              <w:widowControl w:val="0"/>
              <w:spacing w:after="0"/>
              <w:jc w:val="center"/>
              <w:rPr>
                <w:rFonts w:ascii="Arial" w:hAnsi="Arial" w:cs="Arial"/>
                <w:sz w:val="20"/>
                <w:lang w:val="sl-SI"/>
              </w:rPr>
            </w:pPr>
            <w:r w:rsidRPr="006021DF">
              <w:rPr>
                <w:rFonts w:ascii="Arial" w:hAnsi="Arial" w:cs="Arial"/>
                <w:sz w:val="20"/>
                <w:lang w:val="sl-SI"/>
              </w:rPr>
              <w:t>10</w:t>
            </w:r>
          </w:p>
        </w:tc>
      </w:tr>
    </w:tbl>
    <w:p w14:paraId="6BAF68CF" w14:textId="77777777" w:rsidR="00C57112" w:rsidRPr="006021DF" w:rsidRDefault="00C57112" w:rsidP="00C57112">
      <w:pPr>
        <w:pStyle w:val="Brezrazmikov"/>
        <w:jc w:val="both"/>
        <w:rPr>
          <w:rFonts w:cs="Arial"/>
          <w:b/>
          <w:szCs w:val="20"/>
        </w:rPr>
      </w:pPr>
    </w:p>
    <w:p w14:paraId="6BAF68D0" w14:textId="77777777" w:rsidR="00EA4C05" w:rsidRPr="006021DF" w:rsidRDefault="00EA4C05" w:rsidP="00EA4C05">
      <w:pPr>
        <w:pStyle w:val="Brezrazmikov"/>
        <w:jc w:val="both"/>
        <w:rPr>
          <w:rFonts w:cs="Arial"/>
          <w:szCs w:val="20"/>
        </w:rPr>
      </w:pPr>
    </w:p>
    <w:p w14:paraId="6BAF68D1" w14:textId="77777777" w:rsidR="00C0256A" w:rsidRPr="006021DF" w:rsidRDefault="00B0639E" w:rsidP="00CE0D86">
      <w:pPr>
        <w:pStyle w:val="Naslov2"/>
      </w:pPr>
      <w:bookmarkStart w:id="316" w:name="_Toc128387048"/>
      <w:bookmarkStart w:id="317" w:name="_Toc128389696"/>
      <w:bookmarkStart w:id="318" w:name="_Toc128389898"/>
      <w:bookmarkStart w:id="319" w:name="_Toc135316160"/>
      <w:bookmarkStart w:id="320" w:name="_Toc162527354"/>
      <w:r w:rsidRPr="006021DF">
        <w:t>IRP11 - Podpora za novo sodelovanje v shemah kakovosti</w:t>
      </w:r>
      <w:bookmarkEnd w:id="316"/>
      <w:bookmarkEnd w:id="317"/>
      <w:bookmarkEnd w:id="318"/>
      <w:bookmarkEnd w:id="319"/>
      <w:bookmarkEnd w:id="320"/>
    </w:p>
    <w:p w14:paraId="6BAF68D2" w14:textId="77777777" w:rsidR="00344378" w:rsidRPr="006021DF" w:rsidRDefault="00DB000B" w:rsidP="00CE0D86">
      <w:pPr>
        <w:pStyle w:val="Naslov4"/>
      </w:pPr>
      <w:r w:rsidRPr="006021DF">
        <w:t>Opis</w:t>
      </w:r>
      <w:r w:rsidR="00344378" w:rsidRPr="006021DF">
        <w:t xml:space="preserve"> </w:t>
      </w:r>
    </w:p>
    <w:p w14:paraId="6BAF68D3" w14:textId="77777777" w:rsidR="00C4738D" w:rsidRPr="006021DF" w:rsidRDefault="00C4738D" w:rsidP="00C4738D">
      <w:pPr>
        <w:rPr>
          <w:rFonts w:ascii="Arial" w:hAnsi="Arial" w:cs="Arial"/>
          <w:sz w:val="20"/>
          <w:lang w:val="sl-SI"/>
        </w:rPr>
      </w:pPr>
      <w:r w:rsidRPr="006021DF">
        <w:rPr>
          <w:rFonts w:ascii="Arial" w:hAnsi="Arial" w:cs="Arial"/>
          <w:sz w:val="20"/>
          <w:lang w:val="sl-SI"/>
        </w:rPr>
        <w:t>Z intervencijo želimo upravičencem (samostojne kmetije in pravne osebe, ki so pridobile certifikat za vsaj 2 kmetiji), ki na novo vstopijo v sheme kakovosti, pokriti dodatne stroške, nastale zaradi vključitve v sheme kakovosti ter jim omogočiti lažje prilagajanje zahtevam na trgu. Podpora se dodeli v obliki 5-letnega pavšalnega plačila po posameznih upravičenih shemah kakovosti oziroma proizvodih iz upravičenih shem kakovosti in znaša 100 % izračunane vrednosti pavšalnega plačila po modelni kalkulaciji. Podprt</w:t>
      </w:r>
      <w:r w:rsidR="009943B1" w:rsidRPr="006021DF">
        <w:rPr>
          <w:rFonts w:ascii="Arial" w:hAnsi="Arial" w:cs="Arial"/>
          <w:sz w:val="20"/>
          <w:lang w:val="sl-SI"/>
        </w:rPr>
        <w:t>e</w:t>
      </w:r>
      <w:r w:rsidRPr="006021DF">
        <w:rPr>
          <w:rFonts w:ascii="Arial" w:hAnsi="Arial" w:cs="Arial"/>
          <w:sz w:val="20"/>
          <w:lang w:val="sl-SI"/>
        </w:rPr>
        <w:t xml:space="preserve"> bodo  </w:t>
      </w:r>
      <w:r w:rsidR="009943B1" w:rsidRPr="006021DF">
        <w:rPr>
          <w:rFonts w:ascii="Arial" w:hAnsi="Arial" w:cs="Arial"/>
          <w:sz w:val="20"/>
          <w:lang w:val="sl-SI"/>
        </w:rPr>
        <w:t>naslednje</w:t>
      </w:r>
      <w:r w:rsidRPr="006021DF">
        <w:rPr>
          <w:rFonts w:ascii="Arial" w:hAnsi="Arial" w:cs="Arial"/>
          <w:sz w:val="20"/>
          <w:lang w:val="sl-SI"/>
        </w:rPr>
        <w:t xml:space="preserve"> shem</w:t>
      </w:r>
      <w:r w:rsidR="009943B1" w:rsidRPr="006021DF">
        <w:rPr>
          <w:rFonts w:ascii="Arial" w:hAnsi="Arial" w:cs="Arial"/>
          <w:sz w:val="20"/>
          <w:lang w:val="sl-SI"/>
        </w:rPr>
        <w:t>e</w:t>
      </w:r>
      <w:r w:rsidRPr="006021DF">
        <w:rPr>
          <w:rFonts w:ascii="Arial" w:hAnsi="Arial" w:cs="Arial"/>
          <w:sz w:val="20"/>
          <w:lang w:val="sl-SI"/>
        </w:rPr>
        <w:t xml:space="preserve"> kakovosti</w:t>
      </w:r>
      <w:r w:rsidR="009943B1" w:rsidRPr="006021DF">
        <w:rPr>
          <w:rFonts w:ascii="Arial" w:hAnsi="Arial" w:cs="Arial"/>
          <w:sz w:val="20"/>
          <w:lang w:val="sl-SI"/>
        </w:rPr>
        <w:t xml:space="preserve">: </w:t>
      </w:r>
      <w:r w:rsidRPr="006021DF">
        <w:rPr>
          <w:rFonts w:ascii="Arial" w:hAnsi="Arial" w:cs="Arial"/>
          <w:sz w:val="20"/>
          <w:lang w:val="sl-SI"/>
        </w:rPr>
        <w:t xml:space="preserve"> E</w:t>
      </w:r>
      <w:r w:rsidR="004734FE" w:rsidRPr="006021DF">
        <w:rPr>
          <w:rFonts w:ascii="Arial" w:hAnsi="Arial" w:cs="Arial"/>
          <w:sz w:val="20"/>
          <w:lang w:val="sl-SI"/>
        </w:rPr>
        <w:t>kološka pridelava in predelava</w:t>
      </w:r>
      <w:r w:rsidRPr="006021DF">
        <w:rPr>
          <w:rFonts w:ascii="Arial" w:hAnsi="Arial" w:cs="Arial"/>
          <w:sz w:val="20"/>
          <w:lang w:val="sl-SI"/>
        </w:rPr>
        <w:t>, Zaščitena označba porekla, Zaščitena geografska označba, Zajamčena tradicionalna posebnost in Izbrana kakovost.</w:t>
      </w:r>
    </w:p>
    <w:p w14:paraId="6BAF68D4" w14:textId="77777777" w:rsidR="00C4738D" w:rsidRPr="006021DF" w:rsidRDefault="00C4738D" w:rsidP="00C4738D">
      <w:pPr>
        <w:rPr>
          <w:rFonts w:ascii="Arial" w:hAnsi="Arial" w:cs="Arial"/>
          <w:sz w:val="20"/>
          <w:lang w:val="sl-SI"/>
        </w:rPr>
      </w:pPr>
    </w:p>
    <w:p w14:paraId="6BAF68D5" w14:textId="77777777" w:rsidR="00344378" w:rsidRPr="006021DF" w:rsidRDefault="00344378" w:rsidP="00CE0D86">
      <w:pPr>
        <w:pStyle w:val="Naslov4"/>
      </w:pPr>
      <w:r w:rsidRPr="006021DF">
        <w:t>Cilj</w:t>
      </w:r>
    </w:p>
    <w:p w14:paraId="6BAF68D6" w14:textId="77777777" w:rsidR="00C4738D" w:rsidRPr="006021DF" w:rsidRDefault="00C4738D" w:rsidP="00C4738D">
      <w:pPr>
        <w:rPr>
          <w:rFonts w:ascii="Arial" w:hAnsi="Arial" w:cs="Arial"/>
          <w:sz w:val="20"/>
          <w:lang w:val="sl-SI"/>
        </w:rPr>
      </w:pPr>
      <w:r w:rsidRPr="006021DF">
        <w:rPr>
          <w:rFonts w:ascii="Arial" w:hAnsi="Arial" w:cs="Arial"/>
          <w:sz w:val="20"/>
          <w:lang w:val="sl-SI"/>
        </w:rPr>
        <w:t>Namen intervencije je izboljšanje dodane vrednosti kmetijskih in živilskih proizvodov, kar bo prispevalo k izboljšanju dohodkovnega položaja kmetij, k izboljšanju položaja kmetov v vrednostni verigi, boljšemu vključevanju v agroživilske verige in s tem povečanjem konkurenčnosti agroživilskega sektorja. Cilj intervencije je doseči večjo ponudbo proizvodov iz shem kakovosti na trgu, ki jo bomo dosegli z večjim vključevanjem kmetij v nove sheme kakovosti oziroma proizvode iz shem kakovosti in z večjim vključevanjem kmetij v obstoječe sheme kakovosti.</w:t>
      </w:r>
    </w:p>
    <w:p w14:paraId="6BAF68D7" w14:textId="77777777" w:rsidR="00C4738D" w:rsidRPr="006021DF" w:rsidRDefault="00C4738D" w:rsidP="00C4738D">
      <w:pPr>
        <w:rPr>
          <w:rFonts w:ascii="Arial" w:hAnsi="Arial" w:cs="Arial"/>
          <w:sz w:val="20"/>
          <w:lang w:val="sl-SI"/>
        </w:rPr>
      </w:pPr>
    </w:p>
    <w:p w14:paraId="6BAF68D8" w14:textId="77777777" w:rsidR="00344378" w:rsidRPr="006021DF" w:rsidRDefault="00F46BB7" w:rsidP="00CE0D86">
      <w:pPr>
        <w:pStyle w:val="Naslov4"/>
      </w:pPr>
      <w:r w:rsidRPr="006021DF">
        <w:t>Metodologija pri določanju meril za izbor</w:t>
      </w:r>
      <w:r w:rsidR="00344378" w:rsidRPr="006021DF">
        <w:t xml:space="preserve">  </w:t>
      </w:r>
    </w:p>
    <w:p w14:paraId="6BAF68D9" w14:textId="77777777" w:rsidR="00C4738D" w:rsidRPr="006021DF" w:rsidRDefault="00C4738D" w:rsidP="00344378">
      <w:pPr>
        <w:rPr>
          <w:rFonts w:ascii="Arial" w:hAnsi="Arial" w:cs="Arial"/>
          <w:sz w:val="20"/>
          <w:lang w:val="sl-SI"/>
        </w:rPr>
      </w:pPr>
      <w:r w:rsidRPr="006021DF">
        <w:rPr>
          <w:rFonts w:ascii="Arial" w:hAnsi="Arial" w:cs="Arial"/>
          <w:sz w:val="20"/>
          <w:lang w:val="sl-SI"/>
        </w:rPr>
        <w:t>Intervencija se bo izvajala po zaprtem javnem razpisu. Vstopni prag bo znašal 45 odstotkov najvišjega možnega števila točk. Med vlogami na javni razpis, ki bodo dosegle vstopni prag, se izberejo tiste, ki dosežejo višje število točk po merilih za ocenjevanje vlog, do porabe razpisanih sredstev.</w:t>
      </w:r>
    </w:p>
    <w:p w14:paraId="6BAF68DA" w14:textId="77777777" w:rsidR="00C4738D" w:rsidRPr="006021DF" w:rsidRDefault="00C4738D" w:rsidP="00344378">
      <w:pPr>
        <w:rPr>
          <w:rFonts w:ascii="Arial" w:hAnsi="Arial" w:cs="Arial"/>
          <w:sz w:val="20"/>
          <w:u w:val="single"/>
          <w:lang w:val="sl-SI"/>
        </w:rPr>
      </w:pPr>
    </w:p>
    <w:p w14:paraId="6BAF68DB" w14:textId="77777777" w:rsidR="00344378" w:rsidRPr="006021DF" w:rsidRDefault="00344378" w:rsidP="00344378">
      <w:pPr>
        <w:rPr>
          <w:rFonts w:ascii="Arial" w:hAnsi="Arial" w:cs="Arial"/>
          <w:sz w:val="20"/>
          <w:u w:val="single"/>
          <w:lang w:val="sl-SI"/>
        </w:rPr>
      </w:pPr>
      <w:r w:rsidRPr="006021DF">
        <w:rPr>
          <w:rFonts w:ascii="Arial" w:hAnsi="Arial" w:cs="Arial"/>
          <w:sz w:val="20"/>
          <w:u w:val="single"/>
          <w:lang w:val="sl-SI"/>
        </w:rPr>
        <w:t>Merila</w:t>
      </w:r>
    </w:p>
    <w:p w14:paraId="6BAF68DC" w14:textId="77777777" w:rsidR="00344378" w:rsidRPr="006021DF" w:rsidRDefault="00344378" w:rsidP="00344378">
      <w:pPr>
        <w:rPr>
          <w:rFonts w:ascii="Arial" w:hAnsi="Arial" w:cs="Arial"/>
          <w:sz w:val="20"/>
          <w:lang w:val="sl-SI"/>
        </w:rPr>
      </w:pPr>
    </w:p>
    <w:p w14:paraId="6BAF68DD" w14:textId="77777777" w:rsidR="00661166" w:rsidRPr="006021DF" w:rsidRDefault="00661166" w:rsidP="00923C4E">
      <w:pPr>
        <w:numPr>
          <w:ilvl w:val="0"/>
          <w:numId w:val="26"/>
        </w:numPr>
        <w:tabs>
          <w:tab w:val="left" w:pos="426"/>
        </w:tabs>
        <w:autoSpaceDE w:val="0"/>
        <w:autoSpaceDN w:val="0"/>
        <w:adjustRightInd w:val="0"/>
        <w:spacing w:before="0" w:after="160" w:line="259" w:lineRule="auto"/>
        <w:contextualSpacing/>
        <w:jc w:val="left"/>
        <w:rPr>
          <w:rFonts w:ascii="Arial" w:hAnsi="Arial" w:cs="Arial"/>
          <w:sz w:val="20"/>
          <w:lang w:val="sl-SI"/>
        </w:rPr>
      </w:pPr>
      <w:r w:rsidRPr="006021DF">
        <w:rPr>
          <w:rFonts w:ascii="Arial" w:hAnsi="Arial" w:cs="Arial"/>
          <w:sz w:val="20"/>
          <w:lang w:val="sl-SI"/>
        </w:rPr>
        <w:t xml:space="preserve">Če gre </w:t>
      </w:r>
      <w:r w:rsidR="00472202" w:rsidRPr="006021DF">
        <w:rPr>
          <w:rFonts w:ascii="Arial" w:hAnsi="Arial" w:cs="Arial"/>
          <w:sz w:val="20"/>
          <w:lang w:val="sl-SI"/>
        </w:rPr>
        <w:t xml:space="preserve">za </w:t>
      </w:r>
      <w:r w:rsidRPr="006021DF">
        <w:rPr>
          <w:rFonts w:ascii="Arial" w:hAnsi="Arial" w:cs="Arial"/>
          <w:sz w:val="20"/>
          <w:lang w:val="sl-SI"/>
        </w:rPr>
        <w:t>upravičenca kmetijsko gospodarstvo se bo ocenjevanje vlog izvajalo po naslednjih merilih za izbor vlog:</w:t>
      </w:r>
    </w:p>
    <w:p w14:paraId="6BAF68DE" w14:textId="77777777" w:rsidR="00661166" w:rsidRPr="006021DF" w:rsidRDefault="00661166" w:rsidP="00661166">
      <w:pPr>
        <w:spacing w:before="0" w:after="160" w:line="259" w:lineRule="auto"/>
        <w:ind w:left="720"/>
        <w:contextualSpacing/>
        <w:jc w:val="left"/>
        <w:rPr>
          <w:rFonts w:ascii="Arial" w:hAnsi="Arial" w:cs="Arial"/>
          <w:sz w:val="20"/>
          <w:lang w:val="sl-SI" w:eastAsia="sl-SI"/>
        </w:rPr>
      </w:pPr>
    </w:p>
    <w:p w14:paraId="6BAF68DF" w14:textId="77777777" w:rsidR="00661166" w:rsidRPr="006021DF" w:rsidRDefault="00661166" w:rsidP="00661166">
      <w:pPr>
        <w:overflowPunct w:val="0"/>
        <w:autoSpaceDE w:val="0"/>
        <w:autoSpaceDN w:val="0"/>
        <w:adjustRightInd w:val="0"/>
        <w:spacing w:before="240" w:after="0"/>
        <w:textAlignment w:val="baseline"/>
        <w:rPr>
          <w:rFonts w:ascii="Arial" w:hAnsi="Arial" w:cs="Arial"/>
          <w:sz w:val="20"/>
          <w:u w:val="single"/>
          <w:lang w:val="sl-SI" w:eastAsia="sl-SI"/>
        </w:rPr>
      </w:pPr>
      <w:r w:rsidRPr="006021DF">
        <w:rPr>
          <w:rFonts w:ascii="Arial" w:hAnsi="Arial" w:cs="Arial"/>
          <w:sz w:val="20"/>
          <w:u w:val="single"/>
          <w:lang w:val="sl-SI" w:eastAsia="sl-SI"/>
        </w:rPr>
        <w:t>Vrsta sheme kakovosti</w:t>
      </w:r>
    </w:p>
    <w:p w14:paraId="6BAF68E0" w14:textId="77777777" w:rsidR="00661166" w:rsidRPr="006021DF" w:rsidRDefault="00661166" w:rsidP="008B45D3">
      <w:pPr>
        <w:overflowPunct w:val="0"/>
        <w:autoSpaceDE w:val="0"/>
        <w:autoSpaceDN w:val="0"/>
        <w:adjustRightInd w:val="0"/>
        <w:spacing w:before="240" w:after="0"/>
        <w:textAlignment w:val="baseline"/>
        <w:rPr>
          <w:rFonts w:ascii="Arial" w:hAnsi="Arial" w:cs="Arial"/>
          <w:sz w:val="20"/>
          <w:lang w:val="sl-SI" w:eastAsia="sl-SI"/>
        </w:rPr>
      </w:pPr>
      <w:r w:rsidRPr="006021DF">
        <w:rPr>
          <w:rFonts w:ascii="Arial" w:hAnsi="Arial" w:cs="Arial"/>
          <w:sz w:val="20"/>
          <w:lang w:val="sl-SI" w:eastAsia="sl-SI"/>
        </w:rPr>
        <w:t xml:space="preserve">Merilo vrsta sheme kakovosti, za katero se uveljavlja vloga za podporo iz intervencije, predstavlja </w:t>
      </w:r>
      <w:r w:rsidR="00B17AC6" w:rsidRPr="006021DF">
        <w:rPr>
          <w:rFonts w:ascii="Arial" w:hAnsi="Arial" w:cs="Arial"/>
          <w:sz w:val="20"/>
          <w:lang w:val="sl-SI" w:eastAsia="sl-SI"/>
        </w:rPr>
        <w:t>7</w:t>
      </w:r>
      <w:r w:rsidRPr="006021DF">
        <w:rPr>
          <w:rFonts w:ascii="Arial" w:hAnsi="Arial" w:cs="Arial"/>
          <w:sz w:val="20"/>
          <w:lang w:val="sl-SI" w:eastAsia="sl-SI"/>
        </w:rPr>
        <w:t xml:space="preserve">0 odstotkov možnih točk. Višje število točk bodo prejele kmetije, ki bodo </w:t>
      </w:r>
      <w:r w:rsidR="008B45D3" w:rsidRPr="006021DF">
        <w:rPr>
          <w:rFonts w:ascii="Arial" w:hAnsi="Arial" w:cs="Arial"/>
          <w:sz w:val="20"/>
          <w:lang w:val="sl-SI" w:eastAsia="sl-SI"/>
        </w:rPr>
        <w:t>vključene v sheme kakovosti EU. Z merilom se posredno  upošteva tudi vidik dodajanja vrednosti kmetijskih pridelkov s predelavo.</w:t>
      </w:r>
    </w:p>
    <w:p w14:paraId="6BAF68E1" w14:textId="77777777" w:rsidR="00661166" w:rsidRPr="006021DF" w:rsidRDefault="00661166" w:rsidP="00661166">
      <w:pPr>
        <w:overflowPunct w:val="0"/>
        <w:autoSpaceDE w:val="0"/>
        <w:autoSpaceDN w:val="0"/>
        <w:adjustRightInd w:val="0"/>
        <w:spacing w:before="240" w:after="0"/>
        <w:textAlignment w:val="baseline"/>
        <w:rPr>
          <w:rFonts w:ascii="Arial" w:hAnsi="Arial" w:cs="Arial"/>
          <w:sz w:val="20"/>
          <w:u w:val="single"/>
          <w:lang w:val="sl-SI" w:eastAsia="sl-SI"/>
        </w:rPr>
      </w:pPr>
      <w:r w:rsidRPr="006021DF">
        <w:rPr>
          <w:rFonts w:ascii="Arial" w:hAnsi="Arial" w:cs="Arial"/>
          <w:sz w:val="20"/>
          <w:u w:val="single"/>
          <w:lang w:val="sl-SI" w:eastAsia="sl-SI"/>
        </w:rPr>
        <w:t>Vključitev KMG v različne oblike proizvodnega sodelovanja in pogodbenega povezovanja</w:t>
      </w:r>
    </w:p>
    <w:p w14:paraId="6BAF68E2" w14:textId="77777777" w:rsidR="00661166" w:rsidRPr="006021DF" w:rsidRDefault="00661166" w:rsidP="00661166">
      <w:pPr>
        <w:overflowPunct w:val="0"/>
        <w:autoSpaceDE w:val="0"/>
        <w:autoSpaceDN w:val="0"/>
        <w:adjustRightInd w:val="0"/>
        <w:spacing w:before="240" w:after="0"/>
        <w:textAlignment w:val="baseline"/>
        <w:rPr>
          <w:rFonts w:ascii="Arial" w:hAnsi="Arial" w:cs="Arial"/>
          <w:sz w:val="20"/>
          <w:lang w:val="sl-SI" w:eastAsia="sl-SI"/>
        </w:rPr>
      </w:pPr>
      <w:r w:rsidRPr="006021DF">
        <w:rPr>
          <w:rFonts w:ascii="Arial" w:hAnsi="Arial" w:cs="Arial"/>
          <w:sz w:val="20"/>
          <w:lang w:val="sl-SI" w:eastAsia="sl-SI"/>
        </w:rPr>
        <w:t>To merilo predstavlja 30 odstotkov možnih točk. Na področju shem kakovosti opažamo premajhno in neučinkovito povezovanje kmetijskih pridelovalcev za skupen nastop na trgu in promocijo, med proizvajalci je močno prisoten individualizem, pomanjkanje znanja in zavedanja o prednostih povezovanja. Z namenom izboljšanja sodelovanja med proizvajalci zato z merilom spodbujamo tiste kmetije, ki bodo vključene v različne oblike proizvodnega sodelovanja in pogodbenega povezovanja, ki se nanaša na dejavnost s področja kmetijstva ali živilstva, kot so na primer skupine proizvajalcev ali organizacije proizvajalcev, zadruge, gospodarsko - int</w:t>
      </w:r>
      <w:r w:rsidR="007914BA" w:rsidRPr="006021DF">
        <w:rPr>
          <w:rFonts w:ascii="Arial" w:hAnsi="Arial" w:cs="Arial"/>
          <w:sz w:val="20"/>
          <w:lang w:val="sl-SI" w:eastAsia="sl-SI"/>
        </w:rPr>
        <w:t xml:space="preserve">eresno združenja, društva…. </w:t>
      </w:r>
    </w:p>
    <w:p w14:paraId="6BAF68E3" w14:textId="77777777" w:rsidR="00CF4B88" w:rsidRPr="006021DF" w:rsidRDefault="00CF4B88" w:rsidP="00661166">
      <w:pPr>
        <w:overflowPunct w:val="0"/>
        <w:autoSpaceDE w:val="0"/>
        <w:autoSpaceDN w:val="0"/>
        <w:adjustRightInd w:val="0"/>
        <w:spacing w:before="240" w:after="0"/>
        <w:textAlignment w:val="baseline"/>
        <w:rPr>
          <w:rFonts w:ascii="Arial" w:hAnsi="Arial" w:cs="Arial"/>
          <w:sz w:val="20"/>
          <w:lang w:val="sl-SI" w:eastAsia="sl-SI"/>
        </w:rPr>
      </w:pPr>
    </w:p>
    <w:tbl>
      <w:tblPr>
        <w:tblW w:w="83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00"/>
        <w:gridCol w:w="1320"/>
      </w:tblGrid>
      <w:tr w:rsidR="00CF4B88" w:rsidRPr="006021DF" w14:paraId="6BAF68E6" w14:textId="77777777" w:rsidTr="00A56BE0">
        <w:trPr>
          <w:trHeight w:val="577"/>
        </w:trPr>
        <w:tc>
          <w:tcPr>
            <w:tcW w:w="7000" w:type="dxa"/>
            <w:shd w:val="clear" w:color="auto" w:fill="A6A6A6" w:themeFill="background1" w:themeFillShade="A6"/>
            <w:hideMark/>
          </w:tcPr>
          <w:p w14:paraId="6BAF68E4" w14:textId="77777777" w:rsidR="00CF4B88" w:rsidRPr="006021DF" w:rsidRDefault="00CF4B88" w:rsidP="00CF4B88">
            <w:pPr>
              <w:tabs>
                <w:tab w:val="left" w:pos="1701"/>
              </w:tabs>
              <w:spacing w:before="0" w:after="0" w:line="260" w:lineRule="atLeast"/>
              <w:jc w:val="left"/>
              <w:rPr>
                <w:rFonts w:ascii="Arial" w:hAnsi="Arial" w:cs="Arial"/>
                <w:b/>
                <w:sz w:val="20"/>
                <w:lang w:val="sl-SI" w:eastAsia="sl-SI"/>
              </w:rPr>
            </w:pPr>
            <w:r w:rsidRPr="006021DF">
              <w:rPr>
                <w:rFonts w:ascii="Arial" w:hAnsi="Arial" w:cs="Arial"/>
                <w:b/>
                <w:sz w:val="20"/>
                <w:lang w:val="sl-SI" w:eastAsia="sl-SI"/>
              </w:rPr>
              <w:t>MERILO</w:t>
            </w:r>
          </w:p>
        </w:tc>
        <w:tc>
          <w:tcPr>
            <w:tcW w:w="1320" w:type="dxa"/>
            <w:shd w:val="clear" w:color="auto" w:fill="A6A6A6" w:themeFill="background1" w:themeFillShade="A6"/>
            <w:hideMark/>
          </w:tcPr>
          <w:p w14:paraId="6BAF68E5" w14:textId="77777777" w:rsidR="00CF4B88" w:rsidRPr="006021DF" w:rsidRDefault="00CF4B88" w:rsidP="00CF4B88">
            <w:pPr>
              <w:spacing w:before="0" w:after="0" w:line="260" w:lineRule="atLeast"/>
              <w:rPr>
                <w:rFonts w:ascii="Arial" w:hAnsi="Arial" w:cs="Arial"/>
                <w:sz w:val="20"/>
                <w:lang w:val="sl-SI"/>
              </w:rPr>
            </w:pPr>
            <w:r w:rsidRPr="006021DF">
              <w:rPr>
                <w:rFonts w:ascii="Arial" w:hAnsi="Arial" w:cs="Arial"/>
                <w:sz w:val="20"/>
                <w:lang w:val="sl-SI"/>
              </w:rPr>
              <w:t>Maksimalno število točk</w:t>
            </w:r>
          </w:p>
        </w:tc>
      </w:tr>
      <w:tr w:rsidR="00CF4B88" w:rsidRPr="006021DF" w14:paraId="6BAF68E9" w14:textId="77777777" w:rsidTr="00CF4B88">
        <w:trPr>
          <w:trHeight w:val="382"/>
        </w:trPr>
        <w:tc>
          <w:tcPr>
            <w:tcW w:w="7000" w:type="dxa"/>
            <w:shd w:val="clear" w:color="auto" w:fill="D9D9D9" w:themeFill="background1" w:themeFillShade="D9"/>
          </w:tcPr>
          <w:p w14:paraId="6BAF68E7" w14:textId="77777777" w:rsidR="00CF4B88" w:rsidRPr="006021DF" w:rsidRDefault="00CF4B88" w:rsidP="00CF4B88">
            <w:pPr>
              <w:spacing w:before="0" w:after="0" w:line="260" w:lineRule="atLeast"/>
              <w:jc w:val="left"/>
              <w:rPr>
                <w:rFonts w:ascii="Arial" w:hAnsi="Arial" w:cs="Arial"/>
                <w:b/>
                <w:bCs/>
                <w:sz w:val="20"/>
                <w:lang w:val="sl-SI"/>
              </w:rPr>
            </w:pPr>
            <w:r w:rsidRPr="006021DF">
              <w:rPr>
                <w:rFonts w:ascii="Arial" w:hAnsi="Arial" w:cs="Arial"/>
                <w:b/>
                <w:bCs/>
                <w:sz w:val="20"/>
                <w:lang w:val="sl-SI"/>
              </w:rPr>
              <w:t>Vrsta sheme kakovost</w:t>
            </w:r>
            <w:r w:rsidRPr="006021DF">
              <w:rPr>
                <w:rFonts w:ascii="Arial" w:hAnsi="Arial" w:cs="Arial"/>
                <w:b/>
                <w:sz w:val="20"/>
                <w:lang w:val="sl-SI"/>
              </w:rPr>
              <w:t>i</w:t>
            </w:r>
            <w:r w:rsidRPr="006021DF">
              <w:rPr>
                <w:rFonts w:ascii="Arial" w:hAnsi="Arial" w:cs="Arial"/>
                <w:bCs/>
                <w:sz w:val="20"/>
                <w:lang w:val="sl-SI"/>
              </w:rPr>
              <w:t xml:space="preserve">  </w:t>
            </w:r>
          </w:p>
        </w:tc>
        <w:tc>
          <w:tcPr>
            <w:tcW w:w="1320" w:type="dxa"/>
            <w:shd w:val="clear" w:color="auto" w:fill="D9D9D9" w:themeFill="background1" w:themeFillShade="D9"/>
          </w:tcPr>
          <w:p w14:paraId="6BAF68E8" w14:textId="77777777" w:rsidR="00CF4B88" w:rsidRPr="006021DF" w:rsidRDefault="00CF4B88" w:rsidP="00CF4B88">
            <w:pPr>
              <w:spacing w:before="0" w:after="0" w:line="260" w:lineRule="atLeast"/>
              <w:rPr>
                <w:rFonts w:ascii="Arial" w:hAnsi="Arial" w:cs="Arial"/>
                <w:b/>
                <w:bCs/>
                <w:sz w:val="20"/>
                <w:lang w:val="sl-SI"/>
              </w:rPr>
            </w:pPr>
            <w:r w:rsidRPr="006021DF">
              <w:rPr>
                <w:rFonts w:ascii="Arial" w:hAnsi="Arial" w:cs="Arial"/>
                <w:b/>
                <w:bCs/>
                <w:sz w:val="20"/>
                <w:lang w:val="sl-SI"/>
              </w:rPr>
              <w:t>70</w:t>
            </w:r>
          </w:p>
        </w:tc>
      </w:tr>
      <w:tr w:rsidR="00CF4B88" w:rsidRPr="006021DF" w14:paraId="6BAF68EC" w14:textId="77777777" w:rsidTr="00A56BE0">
        <w:trPr>
          <w:trHeight w:val="370"/>
        </w:trPr>
        <w:tc>
          <w:tcPr>
            <w:tcW w:w="7000" w:type="dxa"/>
            <w:shd w:val="clear" w:color="auto" w:fill="auto"/>
          </w:tcPr>
          <w:p w14:paraId="6BAF68EA" w14:textId="77777777" w:rsidR="00CF4B88" w:rsidRPr="006021DF" w:rsidRDefault="00BF25A2" w:rsidP="00361497">
            <w:pPr>
              <w:spacing w:before="0" w:after="0"/>
              <w:ind w:left="360"/>
              <w:rPr>
                <w:rFonts w:ascii="Arial" w:hAnsi="Arial" w:cs="Arial"/>
                <w:sz w:val="20"/>
                <w:lang w:val="sl-SI" w:eastAsia="sl-SI"/>
              </w:rPr>
            </w:pPr>
            <w:r w:rsidRPr="006021DF">
              <w:rPr>
                <w:rFonts w:ascii="Arial" w:hAnsi="Arial" w:cs="Arial"/>
                <w:sz w:val="20"/>
                <w:lang w:val="sl-SI" w:eastAsia="sl-SI"/>
              </w:rPr>
              <w:t>e</w:t>
            </w:r>
            <w:r w:rsidR="00361497" w:rsidRPr="006021DF">
              <w:rPr>
                <w:rFonts w:ascii="Arial" w:hAnsi="Arial" w:cs="Arial"/>
                <w:sz w:val="20"/>
                <w:lang w:val="sl-SI" w:eastAsia="sl-SI"/>
              </w:rPr>
              <w:t>kološko kmetijstvo – predelava</w:t>
            </w:r>
          </w:p>
        </w:tc>
        <w:tc>
          <w:tcPr>
            <w:tcW w:w="1320" w:type="dxa"/>
            <w:shd w:val="clear" w:color="auto" w:fill="auto"/>
          </w:tcPr>
          <w:p w14:paraId="6BAF68EB" w14:textId="77777777" w:rsidR="00CF4B88" w:rsidRPr="006021DF" w:rsidRDefault="00CF4B88" w:rsidP="00CF4B88">
            <w:pPr>
              <w:spacing w:before="0" w:after="0" w:line="260" w:lineRule="atLeast"/>
              <w:rPr>
                <w:rFonts w:ascii="Arial" w:hAnsi="Arial" w:cs="Arial"/>
                <w:sz w:val="20"/>
                <w:lang w:val="sl-SI"/>
              </w:rPr>
            </w:pPr>
            <w:r w:rsidRPr="006021DF">
              <w:rPr>
                <w:rFonts w:ascii="Arial" w:hAnsi="Arial" w:cs="Arial"/>
                <w:sz w:val="20"/>
                <w:lang w:val="sl-SI"/>
              </w:rPr>
              <w:t>70</w:t>
            </w:r>
          </w:p>
        </w:tc>
      </w:tr>
      <w:tr w:rsidR="00361497" w:rsidRPr="006021DF" w14:paraId="6BAF68EF" w14:textId="77777777" w:rsidTr="00A56BE0">
        <w:trPr>
          <w:trHeight w:val="370"/>
        </w:trPr>
        <w:tc>
          <w:tcPr>
            <w:tcW w:w="7000" w:type="dxa"/>
            <w:shd w:val="clear" w:color="auto" w:fill="auto"/>
          </w:tcPr>
          <w:p w14:paraId="6BAF68ED" w14:textId="77777777" w:rsidR="00361497" w:rsidRPr="006021DF" w:rsidRDefault="00BF25A2" w:rsidP="00361497">
            <w:pPr>
              <w:spacing w:before="0" w:after="0"/>
              <w:ind w:left="360"/>
              <w:rPr>
                <w:rFonts w:ascii="Arial" w:hAnsi="Arial" w:cs="Arial"/>
                <w:sz w:val="20"/>
                <w:lang w:val="sl-SI" w:eastAsia="sl-SI"/>
              </w:rPr>
            </w:pPr>
            <w:r w:rsidRPr="006021DF">
              <w:rPr>
                <w:rFonts w:ascii="Arial" w:hAnsi="Arial" w:cs="Arial"/>
                <w:sz w:val="20"/>
                <w:lang w:val="sl-SI" w:eastAsia="sl-SI"/>
              </w:rPr>
              <w:t>e</w:t>
            </w:r>
            <w:r w:rsidR="00361497" w:rsidRPr="006021DF">
              <w:rPr>
                <w:rFonts w:ascii="Arial" w:hAnsi="Arial" w:cs="Arial"/>
                <w:sz w:val="20"/>
                <w:lang w:val="sl-SI" w:eastAsia="sl-SI"/>
              </w:rPr>
              <w:t>kološko kmetijstvo – pridelava</w:t>
            </w:r>
          </w:p>
        </w:tc>
        <w:tc>
          <w:tcPr>
            <w:tcW w:w="1320" w:type="dxa"/>
            <w:shd w:val="clear" w:color="auto" w:fill="auto"/>
          </w:tcPr>
          <w:p w14:paraId="6BAF68EE" w14:textId="77777777" w:rsidR="00361497" w:rsidRPr="006021DF" w:rsidRDefault="00361497" w:rsidP="00CF4B88">
            <w:pPr>
              <w:spacing w:before="0" w:after="0" w:line="260" w:lineRule="atLeast"/>
              <w:rPr>
                <w:rFonts w:ascii="Arial" w:hAnsi="Arial" w:cs="Arial"/>
                <w:sz w:val="20"/>
                <w:lang w:val="sl-SI"/>
              </w:rPr>
            </w:pPr>
            <w:r w:rsidRPr="006021DF">
              <w:rPr>
                <w:rFonts w:ascii="Arial" w:hAnsi="Arial" w:cs="Arial"/>
                <w:sz w:val="20"/>
                <w:lang w:val="sl-SI"/>
              </w:rPr>
              <w:t>68</w:t>
            </w:r>
          </w:p>
        </w:tc>
      </w:tr>
      <w:tr w:rsidR="00CF4B88" w:rsidRPr="006021DF" w14:paraId="6BAF68F2" w14:textId="77777777" w:rsidTr="00A56BE0">
        <w:trPr>
          <w:trHeight w:val="370"/>
        </w:trPr>
        <w:tc>
          <w:tcPr>
            <w:tcW w:w="7000" w:type="dxa"/>
            <w:shd w:val="clear" w:color="auto" w:fill="auto"/>
          </w:tcPr>
          <w:p w14:paraId="6BAF68F0" w14:textId="77777777" w:rsidR="00CF4B88" w:rsidRPr="006021DF" w:rsidRDefault="00CF4B88" w:rsidP="00CF4B88">
            <w:pPr>
              <w:spacing w:before="0" w:after="0"/>
              <w:ind w:left="360"/>
              <w:rPr>
                <w:rFonts w:ascii="Arial" w:hAnsi="Arial" w:cs="Arial"/>
                <w:sz w:val="20"/>
                <w:lang w:val="sl-SI" w:eastAsia="sl-SI"/>
              </w:rPr>
            </w:pPr>
            <w:r w:rsidRPr="006021DF">
              <w:rPr>
                <w:rFonts w:ascii="Arial" w:hAnsi="Arial" w:cs="Arial"/>
                <w:sz w:val="20"/>
                <w:lang w:val="sl-SI" w:eastAsia="sl-SI"/>
              </w:rPr>
              <w:t>zajamčena tradicionalna posebnost</w:t>
            </w:r>
          </w:p>
        </w:tc>
        <w:tc>
          <w:tcPr>
            <w:tcW w:w="1320" w:type="dxa"/>
            <w:shd w:val="clear" w:color="auto" w:fill="auto"/>
          </w:tcPr>
          <w:p w14:paraId="6BAF68F1" w14:textId="77777777" w:rsidR="00CF4B88" w:rsidRPr="006021DF" w:rsidRDefault="00CF4B88" w:rsidP="00CF4B88">
            <w:pPr>
              <w:spacing w:before="0" w:after="0" w:line="260" w:lineRule="atLeast"/>
              <w:rPr>
                <w:rFonts w:ascii="Arial" w:hAnsi="Arial" w:cs="Arial"/>
                <w:sz w:val="20"/>
                <w:lang w:val="sl-SI"/>
              </w:rPr>
            </w:pPr>
            <w:r w:rsidRPr="006021DF">
              <w:rPr>
                <w:rFonts w:ascii="Arial" w:hAnsi="Arial" w:cs="Arial"/>
                <w:sz w:val="20"/>
                <w:lang w:val="sl-SI"/>
              </w:rPr>
              <w:t>65</w:t>
            </w:r>
          </w:p>
        </w:tc>
      </w:tr>
      <w:tr w:rsidR="00CF4B88" w:rsidRPr="006021DF" w14:paraId="6BAF68F5" w14:textId="77777777" w:rsidTr="00A56BE0">
        <w:trPr>
          <w:trHeight w:val="255"/>
        </w:trPr>
        <w:tc>
          <w:tcPr>
            <w:tcW w:w="7000" w:type="dxa"/>
            <w:shd w:val="clear" w:color="auto" w:fill="auto"/>
          </w:tcPr>
          <w:p w14:paraId="6BAF68F3" w14:textId="77777777" w:rsidR="00CF4B88" w:rsidRPr="006021DF" w:rsidRDefault="00CF4B88" w:rsidP="00CF4B88">
            <w:pPr>
              <w:spacing w:before="0" w:after="0"/>
              <w:ind w:left="360"/>
              <w:rPr>
                <w:rFonts w:ascii="Arial" w:hAnsi="Arial" w:cs="Arial"/>
                <w:sz w:val="20"/>
                <w:lang w:val="sl-SI" w:eastAsia="sl-SI"/>
              </w:rPr>
            </w:pPr>
            <w:r w:rsidRPr="006021DF">
              <w:rPr>
                <w:rFonts w:ascii="Arial" w:hAnsi="Arial" w:cs="Arial"/>
                <w:sz w:val="20"/>
                <w:lang w:val="sl-SI" w:eastAsia="sl-SI"/>
              </w:rPr>
              <w:t xml:space="preserve">zaščitena označba porekla </w:t>
            </w:r>
          </w:p>
        </w:tc>
        <w:tc>
          <w:tcPr>
            <w:tcW w:w="1320" w:type="dxa"/>
            <w:shd w:val="clear" w:color="auto" w:fill="auto"/>
          </w:tcPr>
          <w:p w14:paraId="6BAF68F4" w14:textId="77777777" w:rsidR="00CF4B88" w:rsidRPr="006021DF" w:rsidRDefault="00CF4B88" w:rsidP="00CF4B88">
            <w:pPr>
              <w:spacing w:before="0" w:after="0" w:line="260" w:lineRule="atLeast"/>
              <w:rPr>
                <w:rFonts w:ascii="Arial" w:hAnsi="Arial" w:cs="Arial"/>
                <w:sz w:val="20"/>
                <w:lang w:val="sl-SI"/>
              </w:rPr>
            </w:pPr>
            <w:r w:rsidRPr="006021DF">
              <w:rPr>
                <w:rFonts w:ascii="Arial" w:hAnsi="Arial" w:cs="Arial"/>
                <w:sz w:val="20"/>
                <w:lang w:val="sl-SI"/>
              </w:rPr>
              <w:t>60</w:t>
            </w:r>
          </w:p>
        </w:tc>
      </w:tr>
      <w:tr w:rsidR="00CF4B88" w:rsidRPr="006021DF" w14:paraId="6BAF68F8" w14:textId="77777777" w:rsidTr="00A56BE0">
        <w:trPr>
          <w:trHeight w:val="372"/>
        </w:trPr>
        <w:tc>
          <w:tcPr>
            <w:tcW w:w="7000" w:type="dxa"/>
            <w:shd w:val="clear" w:color="auto" w:fill="auto"/>
          </w:tcPr>
          <w:p w14:paraId="6BAF68F6" w14:textId="77777777" w:rsidR="00CF4B88" w:rsidRPr="006021DF" w:rsidRDefault="00CF4B88" w:rsidP="00CF4B88">
            <w:pPr>
              <w:spacing w:before="0" w:after="0"/>
              <w:ind w:left="360"/>
              <w:rPr>
                <w:rFonts w:ascii="Arial" w:hAnsi="Arial" w:cs="Arial"/>
                <w:sz w:val="20"/>
                <w:lang w:val="sl-SI" w:eastAsia="sl-SI"/>
              </w:rPr>
            </w:pPr>
            <w:r w:rsidRPr="006021DF">
              <w:rPr>
                <w:rFonts w:ascii="Arial" w:hAnsi="Arial" w:cs="Arial"/>
                <w:sz w:val="20"/>
                <w:lang w:val="sl-SI" w:eastAsia="sl-SI"/>
              </w:rPr>
              <w:t>zaščitena geografska označba</w:t>
            </w:r>
          </w:p>
        </w:tc>
        <w:tc>
          <w:tcPr>
            <w:tcW w:w="1320" w:type="dxa"/>
            <w:shd w:val="clear" w:color="auto" w:fill="auto"/>
          </w:tcPr>
          <w:p w14:paraId="6BAF68F7" w14:textId="77777777" w:rsidR="00CF4B88" w:rsidRPr="006021DF" w:rsidRDefault="00CF4B88" w:rsidP="00CF4B88">
            <w:pPr>
              <w:spacing w:before="0" w:after="0" w:line="260" w:lineRule="atLeast"/>
              <w:rPr>
                <w:rFonts w:ascii="Arial" w:hAnsi="Arial" w:cs="Arial"/>
                <w:sz w:val="20"/>
                <w:lang w:val="sl-SI"/>
              </w:rPr>
            </w:pPr>
            <w:r w:rsidRPr="006021DF">
              <w:rPr>
                <w:rFonts w:ascii="Arial" w:hAnsi="Arial" w:cs="Arial"/>
                <w:sz w:val="20"/>
                <w:lang w:val="sl-SI"/>
              </w:rPr>
              <w:t>55</w:t>
            </w:r>
          </w:p>
        </w:tc>
      </w:tr>
      <w:tr w:rsidR="00CF4B88" w:rsidRPr="006021DF" w14:paraId="6BAF68FB" w14:textId="77777777" w:rsidTr="00A56BE0">
        <w:trPr>
          <w:trHeight w:val="310"/>
        </w:trPr>
        <w:tc>
          <w:tcPr>
            <w:tcW w:w="7000" w:type="dxa"/>
            <w:shd w:val="clear" w:color="auto" w:fill="auto"/>
          </w:tcPr>
          <w:p w14:paraId="6BAF68F9" w14:textId="77777777" w:rsidR="00CF4B88" w:rsidRPr="006021DF" w:rsidRDefault="00CF4B88" w:rsidP="00CF4B88">
            <w:pPr>
              <w:spacing w:before="0" w:after="0"/>
              <w:ind w:left="360"/>
              <w:rPr>
                <w:rFonts w:ascii="Arial" w:hAnsi="Arial" w:cs="Arial"/>
                <w:sz w:val="20"/>
                <w:lang w:val="sl-SI" w:eastAsia="sl-SI"/>
              </w:rPr>
            </w:pPr>
            <w:r w:rsidRPr="006021DF">
              <w:rPr>
                <w:rFonts w:ascii="Arial" w:hAnsi="Arial" w:cs="Arial"/>
                <w:sz w:val="20"/>
                <w:lang w:val="sl-SI" w:eastAsia="sl-SI"/>
              </w:rPr>
              <w:t xml:space="preserve">izbrana kakovost - </w:t>
            </w:r>
            <w:r w:rsidR="00E43551" w:rsidRPr="006021DF">
              <w:rPr>
                <w:rFonts w:ascii="Arial" w:hAnsi="Arial" w:cs="Arial"/>
                <w:sz w:val="20"/>
                <w:lang w:val="sl-SI" w:eastAsia="sl-SI"/>
              </w:rPr>
              <w:t>pre</w:t>
            </w:r>
            <w:r w:rsidRPr="006021DF">
              <w:rPr>
                <w:rFonts w:ascii="Arial" w:hAnsi="Arial" w:cs="Arial"/>
                <w:sz w:val="20"/>
                <w:lang w:val="sl-SI" w:eastAsia="sl-SI"/>
              </w:rPr>
              <w:t>delava</w:t>
            </w:r>
          </w:p>
        </w:tc>
        <w:tc>
          <w:tcPr>
            <w:tcW w:w="1320" w:type="dxa"/>
            <w:shd w:val="clear" w:color="auto" w:fill="auto"/>
          </w:tcPr>
          <w:p w14:paraId="6BAF68FA" w14:textId="77777777" w:rsidR="00CF4B88" w:rsidRPr="006021DF" w:rsidRDefault="00E43551" w:rsidP="00CF4B88">
            <w:pPr>
              <w:spacing w:before="0" w:after="0" w:line="260" w:lineRule="atLeast"/>
              <w:rPr>
                <w:rFonts w:ascii="Arial" w:hAnsi="Arial" w:cs="Arial"/>
                <w:sz w:val="20"/>
                <w:lang w:val="sl-SI"/>
              </w:rPr>
            </w:pPr>
            <w:r w:rsidRPr="006021DF">
              <w:rPr>
                <w:rFonts w:ascii="Arial" w:hAnsi="Arial" w:cs="Arial"/>
                <w:sz w:val="20"/>
                <w:lang w:val="sl-SI"/>
              </w:rPr>
              <w:t>50</w:t>
            </w:r>
          </w:p>
        </w:tc>
      </w:tr>
      <w:tr w:rsidR="00CF4B88" w:rsidRPr="006021DF" w14:paraId="6BAF68FE" w14:textId="77777777" w:rsidTr="00A56BE0">
        <w:trPr>
          <w:trHeight w:val="765"/>
        </w:trPr>
        <w:tc>
          <w:tcPr>
            <w:tcW w:w="7000" w:type="dxa"/>
            <w:shd w:val="clear" w:color="auto" w:fill="auto"/>
          </w:tcPr>
          <w:p w14:paraId="6BAF68FC" w14:textId="77777777" w:rsidR="00CF4B88" w:rsidRPr="006021DF" w:rsidRDefault="00E43551" w:rsidP="00CF4B88">
            <w:pPr>
              <w:spacing w:before="0" w:after="0"/>
              <w:ind w:left="360"/>
              <w:rPr>
                <w:rFonts w:ascii="Arial" w:hAnsi="Arial" w:cs="Arial"/>
                <w:sz w:val="20"/>
                <w:lang w:val="sl-SI" w:eastAsia="sl-SI"/>
              </w:rPr>
            </w:pPr>
            <w:r w:rsidRPr="006021DF">
              <w:rPr>
                <w:rFonts w:ascii="Arial" w:hAnsi="Arial" w:cs="Arial"/>
                <w:sz w:val="20"/>
                <w:lang w:val="sl-SI" w:eastAsia="sl-SI"/>
              </w:rPr>
              <w:t>izbrana kakovost - pri</w:t>
            </w:r>
            <w:r w:rsidR="00CF4B88" w:rsidRPr="006021DF">
              <w:rPr>
                <w:rFonts w:ascii="Arial" w:hAnsi="Arial" w:cs="Arial"/>
                <w:sz w:val="20"/>
                <w:lang w:val="sl-SI" w:eastAsia="sl-SI"/>
              </w:rPr>
              <w:t>delava</w:t>
            </w:r>
          </w:p>
        </w:tc>
        <w:tc>
          <w:tcPr>
            <w:tcW w:w="1320" w:type="dxa"/>
            <w:shd w:val="clear" w:color="auto" w:fill="auto"/>
          </w:tcPr>
          <w:p w14:paraId="6BAF68FD" w14:textId="77777777" w:rsidR="00CF4B88" w:rsidRPr="006021DF" w:rsidRDefault="00CF4B88" w:rsidP="00CF4B88">
            <w:pPr>
              <w:spacing w:before="0" w:after="0" w:line="260" w:lineRule="atLeast"/>
              <w:rPr>
                <w:rFonts w:ascii="Arial" w:hAnsi="Arial" w:cs="Arial"/>
                <w:sz w:val="20"/>
                <w:lang w:val="sl-SI"/>
              </w:rPr>
            </w:pPr>
            <w:r w:rsidRPr="006021DF">
              <w:rPr>
                <w:rFonts w:ascii="Arial" w:hAnsi="Arial" w:cs="Arial"/>
                <w:sz w:val="20"/>
                <w:lang w:val="sl-SI"/>
              </w:rPr>
              <w:t>45</w:t>
            </w:r>
          </w:p>
        </w:tc>
      </w:tr>
      <w:tr w:rsidR="00CF4B88" w:rsidRPr="006021DF" w14:paraId="6BAF6902" w14:textId="77777777" w:rsidTr="00A56BE0">
        <w:trPr>
          <w:trHeight w:val="699"/>
        </w:trPr>
        <w:tc>
          <w:tcPr>
            <w:tcW w:w="7000" w:type="dxa"/>
            <w:shd w:val="clear" w:color="auto" w:fill="D9D9D9" w:themeFill="background1" w:themeFillShade="D9"/>
            <w:hideMark/>
          </w:tcPr>
          <w:p w14:paraId="6BAF68FF" w14:textId="77777777" w:rsidR="00CF4B88" w:rsidRPr="006021DF" w:rsidRDefault="00CF4B88" w:rsidP="00CF4B88">
            <w:pPr>
              <w:spacing w:before="0" w:after="0" w:line="260" w:lineRule="atLeast"/>
              <w:jc w:val="left"/>
              <w:rPr>
                <w:rFonts w:ascii="Arial" w:hAnsi="Arial" w:cs="Arial"/>
                <w:b/>
                <w:bCs/>
                <w:sz w:val="20"/>
                <w:lang w:val="sl-SI"/>
              </w:rPr>
            </w:pPr>
            <w:r w:rsidRPr="006021DF">
              <w:rPr>
                <w:rFonts w:ascii="Arial" w:hAnsi="Arial" w:cs="Arial"/>
                <w:b/>
                <w:bCs/>
                <w:sz w:val="20"/>
                <w:lang w:val="sl-SI"/>
              </w:rPr>
              <w:t>Vključenost upravičenca v različne oblike proizvodnega sodelovanja in pogodbenega povezovanja</w:t>
            </w:r>
            <w:r w:rsidR="00E43551" w:rsidRPr="006021DF">
              <w:rPr>
                <w:rFonts w:ascii="Arial" w:hAnsi="Arial" w:cs="Arial"/>
                <w:b/>
                <w:bCs/>
                <w:sz w:val="20"/>
                <w:lang w:val="sl-SI"/>
              </w:rPr>
              <w:t>. Upošteva se vključenost v skupine proizvajalcev ali organizacije proizvajalcev, zadruge, gospodarsko - interesnega združenja ali druge oblike interesnega sodelovanja in povezovanja (npr. članstvo v združenju ali društvu)</w:t>
            </w:r>
            <w:r w:rsidR="00F4484C" w:rsidRPr="006021DF">
              <w:rPr>
                <w:rFonts w:ascii="Arial" w:hAnsi="Arial" w:cs="Arial"/>
                <w:b/>
                <w:bCs/>
                <w:sz w:val="20"/>
                <w:lang w:val="sl-SI"/>
              </w:rPr>
              <w:t>, na področju kmetijske oziroma živilske dejavnosti</w:t>
            </w:r>
            <w:r w:rsidR="00BD6F9C" w:rsidRPr="006021DF">
              <w:rPr>
                <w:rFonts w:ascii="Arial" w:hAnsi="Arial" w:cs="Arial"/>
                <w:b/>
                <w:bCs/>
                <w:sz w:val="20"/>
                <w:lang w:val="sl-SI"/>
              </w:rPr>
              <w:t>.</w:t>
            </w:r>
          </w:p>
          <w:p w14:paraId="6BAF6900" w14:textId="77777777" w:rsidR="00CF4B88" w:rsidRPr="006021DF" w:rsidRDefault="00CF4B88" w:rsidP="00E43551">
            <w:pPr>
              <w:spacing w:before="0" w:after="0" w:line="260" w:lineRule="atLeast"/>
              <w:rPr>
                <w:rFonts w:ascii="Arial" w:hAnsi="Arial" w:cs="Arial"/>
                <w:bCs/>
                <w:sz w:val="20"/>
                <w:lang w:val="sl-SI"/>
              </w:rPr>
            </w:pPr>
          </w:p>
        </w:tc>
        <w:tc>
          <w:tcPr>
            <w:tcW w:w="1320" w:type="dxa"/>
            <w:shd w:val="clear" w:color="auto" w:fill="D9D9D9" w:themeFill="background1" w:themeFillShade="D9"/>
            <w:hideMark/>
          </w:tcPr>
          <w:p w14:paraId="6BAF6901" w14:textId="77777777" w:rsidR="00CF4B88" w:rsidRPr="006021DF" w:rsidRDefault="00CF4B88" w:rsidP="00CF4B88">
            <w:pPr>
              <w:spacing w:before="0" w:after="0" w:line="260" w:lineRule="atLeast"/>
              <w:rPr>
                <w:rFonts w:ascii="Arial" w:hAnsi="Arial" w:cs="Arial"/>
                <w:b/>
                <w:bCs/>
                <w:sz w:val="20"/>
                <w:lang w:val="sl-SI"/>
              </w:rPr>
            </w:pPr>
            <w:r w:rsidRPr="006021DF">
              <w:rPr>
                <w:rFonts w:ascii="Arial" w:hAnsi="Arial" w:cs="Arial"/>
                <w:b/>
                <w:bCs/>
                <w:sz w:val="20"/>
                <w:lang w:val="sl-SI"/>
              </w:rPr>
              <w:t>30</w:t>
            </w:r>
          </w:p>
        </w:tc>
      </w:tr>
      <w:tr w:rsidR="00CF4B88" w:rsidRPr="006021DF" w14:paraId="6BAF6905" w14:textId="77777777" w:rsidTr="00A56BE0">
        <w:trPr>
          <w:trHeight w:val="255"/>
        </w:trPr>
        <w:tc>
          <w:tcPr>
            <w:tcW w:w="7000" w:type="dxa"/>
            <w:shd w:val="clear" w:color="auto" w:fill="auto"/>
            <w:hideMark/>
          </w:tcPr>
          <w:p w14:paraId="6BAF6903" w14:textId="77777777" w:rsidR="00CF4B88" w:rsidRPr="006021DF" w:rsidRDefault="00E43551" w:rsidP="00CF4B88">
            <w:pPr>
              <w:spacing w:before="0" w:after="0" w:line="260" w:lineRule="atLeast"/>
              <w:rPr>
                <w:rFonts w:ascii="Arial" w:hAnsi="Arial" w:cs="Arial"/>
                <w:sz w:val="20"/>
                <w:lang w:val="sl-SI"/>
              </w:rPr>
            </w:pPr>
            <w:r w:rsidRPr="006021DF">
              <w:rPr>
                <w:rFonts w:ascii="Arial" w:hAnsi="Arial" w:cs="Arial"/>
                <w:sz w:val="20"/>
                <w:lang w:val="sl-SI"/>
              </w:rPr>
              <w:t>Vključenost upravičenca v različne oblike proizvodnega sodelovanja in pogodbenega povezovanja.</w:t>
            </w:r>
          </w:p>
        </w:tc>
        <w:tc>
          <w:tcPr>
            <w:tcW w:w="1320" w:type="dxa"/>
            <w:shd w:val="clear" w:color="auto" w:fill="auto"/>
            <w:hideMark/>
          </w:tcPr>
          <w:p w14:paraId="6BAF6904" w14:textId="77777777" w:rsidR="00CF4B88" w:rsidRPr="006021DF" w:rsidRDefault="00E43551" w:rsidP="00CF4B88">
            <w:pPr>
              <w:spacing w:before="0" w:after="0" w:line="260" w:lineRule="atLeast"/>
              <w:rPr>
                <w:rFonts w:ascii="Arial" w:hAnsi="Arial" w:cs="Arial"/>
                <w:sz w:val="20"/>
                <w:lang w:val="sl-SI"/>
              </w:rPr>
            </w:pPr>
            <w:r w:rsidRPr="006021DF">
              <w:rPr>
                <w:rFonts w:ascii="Arial" w:hAnsi="Arial" w:cs="Arial"/>
                <w:sz w:val="20"/>
                <w:lang w:val="sl-SI"/>
              </w:rPr>
              <w:t>30</w:t>
            </w:r>
          </w:p>
        </w:tc>
      </w:tr>
    </w:tbl>
    <w:p w14:paraId="6BAF6906" w14:textId="77777777" w:rsidR="00661166" w:rsidRPr="006021DF" w:rsidRDefault="00661166" w:rsidP="00661166">
      <w:pPr>
        <w:overflowPunct w:val="0"/>
        <w:autoSpaceDE w:val="0"/>
        <w:autoSpaceDN w:val="0"/>
        <w:adjustRightInd w:val="0"/>
        <w:spacing w:before="240" w:after="0"/>
        <w:ind w:left="360"/>
        <w:contextualSpacing/>
        <w:textAlignment w:val="baseline"/>
        <w:rPr>
          <w:rFonts w:ascii="Arial" w:hAnsi="Arial" w:cs="Arial"/>
          <w:sz w:val="20"/>
          <w:lang w:val="sl-SI" w:eastAsia="sl-SI"/>
        </w:rPr>
      </w:pPr>
    </w:p>
    <w:p w14:paraId="6BAF6907" w14:textId="77777777" w:rsidR="00661166" w:rsidRPr="006021DF" w:rsidRDefault="00661166" w:rsidP="00661166">
      <w:pPr>
        <w:overflowPunct w:val="0"/>
        <w:autoSpaceDE w:val="0"/>
        <w:autoSpaceDN w:val="0"/>
        <w:adjustRightInd w:val="0"/>
        <w:spacing w:before="240" w:after="0"/>
        <w:ind w:left="360"/>
        <w:contextualSpacing/>
        <w:textAlignment w:val="baseline"/>
        <w:rPr>
          <w:rFonts w:ascii="Arial" w:hAnsi="Arial" w:cs="Arial"/>
          <w:sz w:val="20"/>
          <w:lang w:val="sl-SI" w:eastAsia="sl-SI"/>
        </w:rPr>
      </w:pPr>
    </w:p>
    <w:p w14:paraId="6BAF6908" w14:textId="77777777" w:rsidR="00661166" w:rsidRPr="006021DF" w:rsidRDefault="00661166" w:rsidP="00923C4E">
      <w:pPr>
        <w:numPr>
          <w:ilvl w:val="0"/>
          <w:numId w:val="26"/>
        </w:numPr>
        <w:overflowPunct w:val="0"/>
        <w:autoSpaceDE w:val="0"/>
        <w:autoSpaceDN w:val="0"/>
        <w:adjustRightInd w:val="0"/>
        <w:spacing w:before="240" w:after="0" w:line="259" w:lineRule="auto"/>
        <w:contextualSpacing/>
        <w:jc w:val="left"/>
        <w:textAlignment w:val="baseline"/>
        <w:rPr>
          <w:rFonts w:ascii="Arial" w:hAnsi="Arial" w:cs="Arial"/>
          <w:sz w:val="20"/>
          <w:lang w:val="sl-SI" w:eastAsia="sl-SI"/>
        </w:rPr>
      </w:pPr>
      <w:r w:rsidRPr="006021DF">
        <w:rPr>
          <w:rFonts w:ascii="Arial" w:hAnsi="Arial" w:cs="Arial"/>
          <w:sz w:val="20"/>
          <w:lang w:val="sl-SI" w:eastAsia="sl-SI"/>
        </w:rPr>
        <w:t xml:space="preserve">Če gre </w:t>
      </w:r>
      <w:r w:rsidR="00472202" w:rsidRPr="006021DF">
        <w:rPr>
          <w:rFonts w:ascii="Arial" w:hAnsi="Arial" w:cs="Arial"/>
          <w:sz w:val="20"/>
          <w:lang w:val="sl-SI" w:eastAsia="sl-SI"/>
        </w:rPr>
        <w:t xml:space="preserve">za </w:t>
      </w:r>
      <w:r w:rsidRPr="006021DF">
        <w:rPr>
          <w:rFonts w:ascii="Arial" w:hAnsi="Arial" w:cs="Arial"/>
          <w:sz w:val="20"/>
          <w:lang w:val="sl-SI" w:eastAsia="sl-SI"/>
        </w:rPr>
        <w:t>upravičenca pravna oseba se ocenjevanje vlog izvaja po naslednjih merilih:</w:t>
      </w:r>
    </w:p>
    <w:p w14:paraId="6BAF6909" w14:textId="77777777" w:rsidR="00661166" w:rsidRPr="006021DF" w:rsidRDefault="00661166" w:rsidP="00661166">
      <w:pPr>
        <w:overflowPunct w:val="0"/>
        <w:autoSpaceDE w:val="0"/>
        <w:autoSpaceDN w:val="0"/>
        <w:adjustRightInd w:val="0"/>
        <w:spacing w:before="240" w:after="0"/>
        <w:textAlignment w:val="baseline"/>
        <w:rPr>
          <w:rFonts w:ascii="Arial" w:hAnsi="Arial" w:cs="Arial"/>
          <w:sz w:val="20"/>
          <w:u w:val="single"/>
          <w:lang w:val="sl-SI" w:eastAsia="sl-SI"/>
        </w:rPr>
      </w:pPr>
      <w:r w:rsidRPr="006021DF">
        <w:rPr>
          <w:rFonts w:ascii="Arial" w:hAnsi="Arial" w:cs="Arial"/>
          <w:sz w:val="20"/>
          <w:u w:val="single"/>
          <w:lang w:val="sl-SI" w:eastAsia="sl-SI"/>
        </w:rPr>
        <w:t>Vrsta sheme kakovosti</w:t>
      </w:r>
    </w:p>
    <w:p w14:paraId="6BAF690A" w14:textId="77777777" w:rsidR="00661166" w:rsidRPr="006021DF" w:rsidRDefault="00661166" w:rsidP="00661166">
      <w:pPr>
        <w:overflowPunct w:val="0"/>
        <w:autoSpaceDE w:val="0"/>
        <w:autoSpaceDN w:val="0"/>
        <w:adjustRightInd w:val="0"/>
        <w:spacing w:before="240" w:after="0"/>
        <w:textAlignment w:val="baseline"/>
        <w:rPr>
          <w:rFonts w:ascii="Arial" w:hAnsi="Arial" w:cs="Arial"/>
          <w:sz w:val="20"/>
          <w:lang w:val="sl-SI" w:eastAsia="sl-SI"/>
        </w:rPr>
      </w:pPr>
      <w:r w:rsidRPr="006021DF">
        <w:rPr>
          <w:rFonts w:ascii="Arial" w:hAnsi="Arial" w:cs="Arial"/>
          <w:sz w:val="20"/>
          <w:lang w:val="sl-SI" w:eastAsia="sl-SI"/>
        </w:rPr>
        <w:lastRenderedPageBreak/>
        <w:t xml:space="preserve">Vrsta sheme kakovosti, za katero se uveljavlja vloga za podporo iz intervencije predstavlja </w:t>
      </w:r>
      <w:r w:rsidR="00987649" w:rsidRPr="006021DF">
        <w:rPr>
          <w:rFonts w:ascii="Arial" w:hAnsi="Arial" w:cs="Arial"/>
          <w:sz w:val="20"/>
          <w:lang w:val="sl-SI" w:eastAsia="sl-SI"/>
        </w:rPr>
        <w:t>7</w:t>
      </w:r>
      <w:r w:rsidRPr="006021DF">
        <w:rPr>
          <w:rFonts w:ascii="Arial" w:hAnsi="Arial" w:cs="Arial"/>
          <w:sz w:val="20"/>
          <w:lang w:val="sl-SI" w:eastAsia="sl-SI"/>
        </w:rPr>
        <w:t>0 odstotkov možnih točk. Višje število točk bodo prejele pravne osebe</w:t>
      </w:r>
      <w:r w:rsidR="008B45D3" w:rsidRPr="006021DF">
        <w:rPr>
          <w:rFonts w:ascii="Arial" w:hAnsi="Arial" w:cs="Arial"/>
          <w:sz w:val="20"/>
          <w:lang w:val="sl-SI" w:eastAsia="sl-SI"/>
        </w:rPr>
        <w:t>,</w:t>
      </w:r>
      <w:r w:rsidRPr="006021DF">
        <w:rPr>
          <w:rFonts w:ascii="Arial" w:hAnsi="Arial" w:cs="Arial"/>
          <w:sz w:val="20"/>
          <w:lang w:val="sl-SI" w:eastAsia="sl-SI"/>
        </w:rPr>
        <w:t xml:space="preserve"> ki bodo združevale kmetije, ki bodo </w:t>
      </w:r>
      <w:r w:rsidR="008B45D3" w:rsidRPr="006021DF">
        <w:rPr>
          <w:rFonts w:ascii="Arial" w:hAnsi="Arial" w:cs="Arial"/>
          <w:sz w:val="20"/>
          <w:lang w:val="sl-SI" w:eastAsia="sl-SI"/>
        </w:rPr>
        <w:t xml:space="preserve">vključene v sheme kakovosti EU. Z merilom se posredno  upošteva tudi vidik dodajanja vrednosti kmetijskih pridelkov s predelavo. </w:t>
      </w:r>
    </w:p>
    <w:p w14:paraId="6BAF690B" w14:textId="77777777" w:rsidR="00661166" w:rsidRPr="006021DF" w:rsidRDefault="00661166" w:rsidP="00661166">
      <w:pPr>
        <w:overflowPunct w:val="0"/>
        <w:autoSpaceDE w:val="0"/>
        <w:autoSpaceDN w:val="0"/>
        <w:adjustRightInd w:val="0"/>
        <w:spacing w:before="240" w:after="0"/>
        <w:textAlignment w:val="baseline"/>
        <w:rPr>
          <w:rFonts w:ascii="Arial" w:hAnsi="Arial" w:cs="Arial"/>
          <w:sz w:val="20"/>
          <w:u w:val="single"/>
          <w:lang w:val="sl-SI" w:eastAsia="sl-SI"/>
        </w:rPr>
      </w:pPr>
      <w:r w:rsidRPr="006021DF">
        <w:rPr>
          <w:rFonts w:ascii="Arial" w:hAnsi="Arial" w:cs="Arial"/>
          <w:sz w:val="20"/>
          <w:u w:val="single"/>
          <w:lang w:val="sl-SI" w:eastAsia="sl-SI"/>
        </w:rPr>
        <w:t>Število KMG, za katere pravna oseba uveljavlja podporo in izpolnjujejo pogoje iz intervencije</w:t>
      </w:r>
    </w:p>
    <w:p w14:paraId="6BAF690C" w14:textId="77777777" w:rsidR="00661166" w:rsidRPr="006021DF" w:rsidRDefault="00661166" w:rsidP="00661166">
      <w:pPr>
        <w:overflowPunct w:val="0"/>
        <w:autoSpaceDE w:val="0"/>
        <w:autoSpaceDN w:val="0"/>
        <w:adjustRightInd w:val="0"/>
        <w:spacing w:before="240" w:after="0"/>
        <w:textAlignment w:val="baseline"/>
        <w:rPr>
          <w:rFonts w:ascii="Arial" w:hAnsi="Arial" w:cs="Arial"/>
          <w:sz w:val="20"/>
          <w:lang w:val="sl-SI" w:eastAsia="sl-SI"/>
        </w:rPr>
      </w:pPr>
      <w:r w:rsidRPr="006021DF">
        <w:rPr>
          <w:rFonts w:ascii="Arial" w:hAnsi="Arial" w:cs="Arial"/>
          <w:sz w:val="20"/>
          <w:lang w:val="sl-SI" w:eastAsia="sl-SI"/>
        </w:rPr>
        <w:t>Merilo predstavlja 30 odstotkov možnih točk. Slovensko kmetijstvo je razdrobljeno, skupni nastop na trgu je šibek, kmetijske površine in proizvodne količine so majhne zato, s tem merilom sporočamo potencialnim upravičencem, da si želimo podpirati večje skupine. Večje število članov skupine pomeni višje število točk v okviru ocenjevanja vlog. Podpora večjih skupin bo imela pozitivni učinek, saj bo prinesla koristi aktivnemu povezovanju v agroživilski verigi.</w:t>
      </w:r>
    </w:p>
    <w:p w14:paraId="6BAF690D" w14:textId="77777777" w:rsidR="00661166" w:rsidRPr="006021DF" w:rsidRDefault="00661166" w:rsidP="00661166">
      <w:pPr>
        <w:tabs>
          <w:tab w:val="left" w:pos="426"/>
        </w:tabs>
        <w:autoSpaceDE w:val="0"/>
        <w:autoSpaceDN w:val="0"/>
        <w:adjustRightInd w:val="0"/>
        <w:spacing w:before="0"/>
        <w:rPr>
          <w:rFonts w:ascii="Arial" w:hAnsi="Arial" w:cs="Arial"/>
          <w:sz w:val="20"/>
          <w:lang w:val="sl-SI"/>
        </w:rPr>
      </w:pPr>
    </w:p>
    <w:tbl>
      <w:tblPr>
        <w:tblW w:w="8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7"/>
        <w:gridCol w:w="1283"/>
      </w:tblGrid>
      <w:tr w:rsidR="00263CA4" w:rsidRPr="006021DF" w14:paraId="6BAF6910" w14:textId="77777777" w:rsidTr="00A56BE0">
        <w:trPr>
          <w:trHeight w:val="525"/>
        </w:trPr>
        <w:tc>
          <w:tcPr>
            <w:tcW w:w="7047" w:type="dxa"/>
            <w:shd w:val="clear" w:color="auto" w:fill="BFBFBF" w:themeFill="background1" w:themeFillShade="BF"/>
            <w:hideMark/>
          </w:tcPr>
          <w:p w14:paraId="6BAF690E" w14:textId="77777777" w:rsidR="00263CA4" w:rsidRPr="006021DF" w:rsidRDefault="00263CA4" w:rsidP="00263CA4">
            <w:pPr>
              <w:tabs>
                <w:tab w:val="left" w:pos="426"/>
              </w:tabs>
              <w:autoSpaceDE w:val="0"/>
              <w:autoSpaceDN w:val="0"/>
              <w:adjustRightInd w:val="0"/>
              <w:spacing w:before="0"/>
              <w:rPr>
                <w:rFonts w:ascii="Arial" w:hAnsi="Arial" w:cs="Arial"/>
                <w:bCs/>
                <w:sz w:val="20"/>
                <w:lang w:val="sl-SI"/>
              </w:rPr>
            </w:pPr>
            <w:r w:rsidRPr="006021DF">
              <w:rPr>
                <w:rFonts w:ascii="Arial" w:hAnsi="Arial" w:cs="Arial"/>
                <w:bCs/>
                <w:sz w:val="20"/>
                <w:lang w:val="sl-SI"/>
              </w:rPr>
              <w:t>Merilo</w:t>
            </w:r>
          </w:p>
        </w:tc>
        <w:tc>
          <w:tcPr>
            <w:tcW w:w="1283" w:type="dxa"/>
            <w:shd w:val="clear" w:color="auto" w:fill="BFBFBF" w:themeFill="background1" w:themeFillShade="BF"/>
            <w:hideMark/>
          </w:tcPr>
          <w:p w14:paraId="6BAF690F" w14:textId="77777777" w:rsidR="00263CA4" w:rsidRPr="006021DF" w:rsidRDefault="00263CA4" w:rsidP="00263CA4">
            <w:pPr>
              <w:tabs>
                <w:tab w:val="left" w:pos="426"/>
              </w:tabs>
              <w:autoSpaceDE w:val="0"/>
              <w:autoSpaceDN w:val="0"/>
              <w:adjustRightInd w:val="0"/>
              <w:spacing w:before="0"/>
              <w:rPr>
                <w:rFonts w:ascii="Arial" w:hAnsi="Arial" w:cs="Arial"/>
                <w:bCs/>
                <w:sz w:val="20"/>
                <w:lang w:val="sl-SI"/>
              </w:rPr>
            </w:pPr>
            <w:r w:rsidRPr="006021DF">
              <w:rPr>
                <w:rFonts w:ascii="Arial" w:hAnsi="Arial" w:cs="Arial"/>
                <w:bCs/>
                <w:sz w:val="20"/>
                <w:lang w:val="sl-SI"/>
              </w:rPr>
              <w:t>Maksimalno število točk</w:t>
            </w:r>
          </w:p>
        </w:tc>
      </w:tr>
      <w:tr w:rsidR="00263CA4" w:rsidRPr="006021DF" w14:paraId="6BAF6913" w14:textId="77777777" w:rsidTr="00263CA4">
        <w:trPr>
          <w:trHeight w:val="372"/>
        </w:trPr>
        <w:tc>
          <w:tcPr>
            <w:tcW w:w="7047" w:type="dxa"/>
            <w:shd w:val="clear" w:color="auto" w:fill="D9D9D9" w:themeFill="background1" w:themeFillShade="D9"/>
          </w:tcPr>
          <w:p w14:paraId="6BAF6911" w14:textId="77777777" w:rsidR="00263CA4" w:rsidRPr="006021DF" w:rsidRDefault="00263CA4" w:rsidP="00263CA4">
            <w:pPr>
              <w:tabs>
                <w:tab w:val="left" w:pos="426"/>
              </w:tabs>
              <w:autoSpaceDE w:val="0"/>
              <w:autoSpaceDN w:val="0"/>
              <w:adjustRightInd w:val="0"/>
              <w:spacing w:before="0"/>
              <w:rPr>
                <w:rFonts w:ascii="Arial" w:hAnsi="Arial" w:cs="Arial"/>
                <w:b/>
                <w:bCs/>
                <w:sz w:val="20"/>
                <w:lang w:val="sl-SI"/>
              </w:rPr>
            </w:pPr>
            <w:r w:rsidRPr="006021DF">
              <w:rPr>
                <w:rFonts w:ascii="Arial" w:hAnsi="Arial" w:cs="Arial"/>
                <w:b/>
                <w:bCs/>
                <w:sz w:val="20"/>
                <w:lang w:val="sl-SI"/>
              </w:rPr>
              <w:t>Vrsta sheme kakovosti</w:t>
            </w:r>
          </w:p>
        </w:tc>
        <w:tc>
          <w:tcPr>
            <w:tcW w:w="1283" w:type="dxa"/>
            <w:shd w:val="clear" w:color="auto" w:fill="D9D9D9" w:themeFill="background1" w:themeFillShade="D9"/>
          </w:tcPr>
          <w:p w14:paraId="6BAF6912" w14:textId="77777777" w:rsidR="00263CA4" w:rsidRPr="006021DF" w:rsidRDefault="00987649" w:rsidP="00263CA4">
            <w:pPr>
              <w:tabs>
                <w:tab w:val="left" w:pos="426"/>
              </w:tabs>
              <w:autoSpaceDE w:val="0"/>
              <w:autoSpaceDN w:val="0"/>
              <w:adjustRightInd w:val="0"/>
              <w:spacing w:before="0"/>
              <w:rPr>
                <w:rFonts w:ascii="Arial" w:hAnsi="Arial" w:cs="Arial"/>
                <w:b/>
                <w:bCs/>
                <w:sz w:val="20"/>
                <w:lang w:val="sl-SI"/>
              </w:rPr>
            </w:pPr>
            <w:r w:rsidRPr="006021DF">
              <w:rPr>
                <w:rFonts w:ascii="Arial" w:hAnsi="Arial" w:cs="Arial"/>
                <w:b/>
                <w:bCs/>
                <w:sz w:val="20"/>
                <w:lang w:val="sl-SI"/>
              </w:rPr>
              <w:t>70</w:t>
            </w:r>
          </w:p>
        </w:tc>
      </w:tr>
      <w:tr w:rsidR="00987649" w:rsidRPr="006021DF" w14:paraId="6BAF6916" w14:textId="77777777" w:rsidTr="00C1497E">
        <w:trPr>
          <w:trHeight w:val="372"/>
        </w:trPr>
        <w:tc>
          <w:tcPr>
            <w:tcW w:w="7047" w:type="dxa"/>
            <w:shd w:val="clear" w:color="auto" w:fill="auto"/>
          </w:tcPr>
          <w:p w14:paraId="6BAF6914" w14:textId="77777777" w:rsidR="00987649" w:rsidRPr="006021DF" w:rsidRDefault="00987649" w:rsidP="009B5A37">
            <w:pPr>
              <w:tabs>
                <w:tab w:val="left" w:pos="426"/>
              </w:tabs>
              <w:autoSpaceDE w:val="0"/>
              <w:autoSpaceDN w:val="0"/>
              <w:adjustRightInd w:val="0"/>
              <w:spacing w:before="0"/>
              <w:rPr>
                <w:rFonts w:ascii="Arial" w:hAnsi="Arial" w:cs="Arial"/>
                <w:b/>
                <w:bCs/>
                <w:sz w:val="20"/>
                <w:lang w:val="sl-SI"/>
              </w:rPr>
            </w:pPr>
            <w:r w:rsidRPr="006021DF">
              <w:rPr>
                <w:rFonts w:ascii="Arial" w:hAnsi="Arial" w:cs="Arial"/>
                <w:sz w:val="20"/>
                <w:lang w:val="sl-SI" w:eastAsia="sl-SI"/>
              </w:rPr>
              <w:t xml:space="preserve">ekološko kmetijstvo </w:t>
            </w:r>
          </w:p>
        </w:tc>
        <w:tc>
          <w:tcPr>
            <w:tcW w:w="1283" w:type="dxa"/>
            <w:shd w:val="clear" w:color="auto" w:fill="D9D9D9" w:themeFill="background1" w:themeFillShade="D9"/>
          </w:tcPr>
          <w:p w14:paraId="6BAF6915" w14:textId="77777777" w:rsidR="00987649" w:rsidRPr="006021DF" w:rsidRDefault="00987649" w:rsidP="00987649">
            <w:pPr>
              <w:tabs>
                <w:tab w:val="left" w:pos="426"/>
              </w:tabs>
              <w:autoSpaceDE w:val="0"/>
              <w:autoSpaceDN w:val="0"/>
              <w:adjustRightInd w:val="0"/>
              <w:spacing w:before="0"/>
              <w:rPr>
                <w:rFonts w:ascii="Arial" w:hAnsi="Arial" w:cs="Arial"/>
                <w:b/>
                <w:bCs/>
                <w:sz w:val="20"/>
                <w:lang w:val="sl-SI"/>
              </w:rPr>
            </w:pPr>
            <w:r w:rsidRPr="006021DF">
              <w:rPr>
                <w:rFonts w:ascii="Arial" w:hAnsi="Arial" w:cs="Arial"/>
                <w:b/>
                <w:bCs/>
                <w:sz w:val="20"/>
                <w:lang w:val="sl-SI"/>
              </w:rPr>
              <w:t>70</w:t>
            </w:r>
          </w:p>
        </w:tc>
      </w:tr>
      <w:tr w:rsidR="00987649" w:rsidRPr="006021DF" w14:paraId="6BAF6919" w14:textId="77777777" w:rsidTr="00A56BE0">
        <w:trPr>
          <w:trHeight w:val="300"/>
        </w:trPr>
        <w:tc>
          <w:tcPr>
            <w:tcW w:w="7047" w:type="dxa"/>
            <w:shd w:val="clear" w:color="auto" w:fill="auto"/>
          </w:tcPr>
          <w:p w14:paraId="6BAF6917" w14:textId="77777777" w:rsidR="00987649" w:rsidRPr="006021DF" w:rsidRDefault="00987649" w:rsidP="00987649">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zajamčena tradicionalna posebnost</w:t>
            </w:r>
          </w:p>
        </w:tc>
        <w:tc>
          <w:tcPr>
            <w:tcW w:w="1283" w:type="dxa"/>
            <w:shd w:val="clear" w:color="auto" w:fill="auto"/>
          </w:tcPr>
          <w:p w14:paraId="6BAF6918" w14:textId="77777777" w:rsidR="00987649" w:rsidRPr="006021DF" w:rsidRDefault="00987649" w:rsidP="00987649">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65</w:t>
            </w:r>
          </w:p>
        </w:tc>
      </w:tr>
      <w:tr w:rsidR="00987649" w:rsidRPr="006021DF" w14:paraId="6BAF691C" w14:textId="77777777" w:rsidTr="00A56BE0">
        <w:trPr>
          <w:trHeight w:val="300"/>
        </w:trPr>
        <w:tc>
          <w:tcPr>
            <w:tcW w:w="7047" w:type="dxa"/>
            <w:shd w:val="clear" w:color="auto" w:fill="auto"/>
          </w:tcPr>
          <w:p w14:paraId="6BAF691A" w14:textId="77777777" w:rsidR="00987649" w:rsidRPr="006021DF" w:rsidRDefault="00987649" w:rsidP="00987649">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 xml:space="preserve">zaščitena označba porekla </w:t>
            </w:r>
          </w:p>
        </w:tc>
        <w:tc>
          <w:tcPr>
            <w:tcW w:w="1283" w:type="dxa"/>
            <w:shd w:val="clear" w:color="auto" w:fill="auto"/>
          </w:tcPr>
          <w:p w14:paraId="6BAF691B" w14:textId="77777777" w:rsidR="00987649" w:rsidRPr="006021DF" w:rsidRDefault="00987649" w:rsidP="00987649">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60</w:t>
            </w:r>
          </w:p>
        </w:tc>
      </w:tr>
      <w:tr w:rsidR="00987649" w:rsidRPr="006021DF" w14:paraId="6BAF691F" w14:textId="77777777" w:rsidTr="00A56BE0">
        <w:trPr>
          <w:trHeight w:val="300"/>
        </w:trPr>
        <w:tc>
          <w:tcPr>
            <w:tcW w:w="7047" w:type="dxa"/>
            <w:shd w:val="clear" w:color="auto" w:fill="auto"/>
          </w:tcPr>
          <w:p w14:paraId="6BAF691D" w14:textId="77777777" w:rsidR="00987649" w:rsidRPr="006021DF" w:rsidRDefault="00987649" w:rsidP="00987649">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zaščitena geografska označba</w:t>
            </w:r>
          </w:p>
        </w:tc>
        <w:tc>
          <w:tcPr>
            <w:tcW w:w="1283" w:type="dxa"/>
            <w:shd w:val="clear" w:color="auto" w:fill="auto"/>
          </w:tcPr>
          <w:p w14:paraId="6BAF691E" w14:textId="77777777" w:rsidR="00987649" w:rsidRPr="006021DF" w:rsidRDefault="00987649" w:rsidP="00987649">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55</w:t>
            </w:r>
          </w:p>
        </w:tc>
      </w:tr>
      <w:tr w:rsidR="00987649" w:rsidRPr="006021DF" w14:paraId="6BAF6922" w14:textId="77777777" w:rsidTr="00A56BE0">
        <w:trPr>
          <w:trHeight w:val="525"/>
        </w:trPr>
        <w:tc>
          <w:tcPr>
            <w:tcW w:w="7047" w:type="dxa"/>
            <w:shd w:val="clear" w:color="auto" w:fill="auto"/>
          </w:tcPr>
          <w:p w14:paraId="6BAF6920" w14:textId="77777777" w:rsidR="00987649" w:rsidRPr="006021DF" w:rsidRDefault="0022498E" w:rsidP="00987649">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izbrana kakovost-pre</w:t>
            </w:r>
            <w:r w:rsidR="00987649" w:rsidRPr="006021DF">
              <w:rPr>
                <w:rFonts w:ascii="Arial" w:hAnsi="Arial" w:cs="Arial"/>
                <w:sz w:val="20"/>
                <w:lang w:val="sl-SI"/>
              </w:rPr>
              <w:t>delava</w:t>
            </w:r>
          </w:p>
        </w:tc>
        <w:tc>
          <w:tcPr>
            <w:tcW w:w="1283" w:type="dxa"/>
            <w:shd w:val="clear" w:color="auto" w:fill="auto"/>
          </w:tcPr>
          <w:p w14:paraId="6BAF6921" w14:textId="77777777" w:rsidR="00987649" w:rsidRPr="006021DF" w:rsidRDefault="00987649" w:rsidP="00987649">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50</w:t>
            </w:r>
          </w:p>
        </w:tc>
      </w:tr>
      <w:tr w:rsidR="00987649" w:rsidRPr="006021DF" w14:paraId="6BAF6925" w14:textId="77777777" w:rsidTr="00A56BE0">
        <w:trPr>
          <w:trHeight w:val="525"/>
        </w:trPr>
        <w:tc>
          <w:tcPr>
            <w:tcW w:w="7047" w:type="dxa"/>
            <w:shd w:val="clear" w:color="auto" w:fill="auto"/>
          </w:tcPr>
          <w:p w14:paraId="6BAF6923" w14:textId="77777777" w:rsidR="00987649" w:rsidRPr="006021DF" w:rsidRDefault="00987649" w:rsidP="00987649">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 xml:space="preserve">izbrana </w:t>
            </w:r>
            <w:r w:rsidR="0022498E" w:rsidRPr="006021DF">
              <w:rPr>
                <w:rFonts w:ascii="Arial" w:hAnsi="Arial" w:cs="Arial"/>
                <w:sz w:val="20"/>
                <w:lang w:val="sl-SI"/>
              </w:rPr>
              <w:t>kakovost-pri</w:t>
            </w:r>
            <w:r w:rsidRPr="006021DF">
              <w:rPr>
                <w:rFonts w:ascii="Arial" w:hAnsi="Arial" w:cs="Arial"/>
                <w:sz w:val="20"/>
                <w:lang w:val="sl-SI"/>
              </w:rPr>
              <w:t>delava</w:t>
            </w:r>
          </w:p>
        </w:tc>
        <w:tc>
          <w:tcPr>
            <w:tcW w:w="1283" w:type="dxa"/>
            <w:shd w:val="clear" w:color="auto" w:fill="auto"/>
          </w:tcPr>
          <w:p w14:paraId="6BAF6924" w14:textId="77777777" w:rsidR="00987649" w:rsidRPr="006021DF" w:rsidRDefault="00987649" w:rsidP="00987649">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45</w:t>
            </w:r>
          </w:p>
        </w:tc>
      </w:tr>
      <w:tr w:rsidR="00987649" w:rsidRPr="006021DF" w14:paraId="6BAF6928" w14:textId="77777777" w:rsidTr="00A56BE0">
        <w:trPr>
          <w:trHeight w:val="525"/>
        </w:trPr>
        <w:tc>
          <w:tcPr>
            <w:tcW w:w="7047" w:type="dxa"/>
            <w:shd w:val="clear" w:color="auto" w:fill="auto"/>
          </w:tcPr>
          <w:p w14:paraId="6BAF6926" w14:textId="77777777" w:rsidR="00987649" w:rsidRPr="006021DF" w:rsidRDefault="00987649" w:rsidP="00987649">
            <w:pPr>
              <w:tabs>
                <w:tab w:val="left" w:pos="426"/>
              </w:tabs>
              <w:autoSpaceDE w:val="0"/>
              <w:autoSpaceDN w:val="0"/>
              <w:adjustRightInd w:val="0"/>
              <w:spacing w:before="0"/>
              <w:rPr>
                <w:rFonts w:ascii="Arial" w:hAnsi="Arial" w:cs="Arial"/>
                <w:sz w:val="20"/>
                <w:lang w:val="sl-SI"/>
              </w:rPr>
            </w:pPr>
            <w:r w:rsidRPr="006021DF">
              <w:rPr>
                <w:rFonts w:ascii="Arial" w:hAnsi="Arial" w:cs="Arial"/>
                <w:b/>
                <w:bCs/>
                <w:sz w:val="20"/>
                <w:lang w:val="sl-SI"/>
              </w:rPr>
              <w:t>2. Število KMG, za upravičeno shemo kakovosti oziroma za določen proizvod iz upravičene sheme kakovosti, za katere pravna oseba uveljavlja podporo in ki izpolnjujejo pogoje za dodelitev podpore iz Uredbe</w:t>
            </w:r>
          </w:p>
        </w:tc>
        <w:tc>
          <w:tcPr>
            <w:tcW w:w="1283" w:type="dxa"/>
            <w:shd w:val="clear" w:color="auto" w:fill="auto"/>
          </w:tcPr>
          <w:p w14:paraId="6BAF6927" w14:textId="77777777" w:rsidR="00987649" w:rsidRPr="006021DF" w:rsidRDefault="00987649" w:rsidP="00987649">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30</w:t>
            </w:r>
          </w:p>
        </w:tc>
      </w:tr>
      <w:tr w:rsidR="00987649" w:rsidRPr="006021DF" w14:paraId="6BAF692B" w14:textId="77777777" w:rsidTr="00A56BE0">
        <w:trPr>
          <w:trHeight w:val="510"/>
        </w:trPr>
        <w:tc>
          <w:tcPr>
            <w:tcW w:w="7047" w:type="dxa"/>
            <w:shd w:val="clear" w:color="auto" w:fill="auto"/>
            <w:hideMark/>
          </w:tcPr>
          <w:p w14:paraId="6BAF6929" w14:textId="77777777" w:rsidR="00987649" w:rsidRPr="006021DF" w:rsidRDefault="00987649" w:rsidP="00987649">
            <w:pPr>
              <w:tabs>
                <w:tab w:val="left" w:pos="426"/>
              </w:tabs>
              <w:autoSpaceDE w:val="0"/>
              <w:autoSpaceDN w:val="0"/>
              <w:adjustRightInd w:val="0"/>
              <w:spacing w:before="0"/>
              <w:rPr>
                <w:rFonts w:ascii="Arial" w:hAnsi="Arial" w:cs="Arial"/>
                <w:iCs/>
                <w:sz w:val="20"/>
                <w:lang w:val="sl-SI"/>
              </w:rPr>
            </w:pPr>
            <w:r w:rsidRPr="006021DF">
              <w:rPr>
                <w:rFonts w:ascii="Arial" w:hAnsi="Arial" w:cs="Arial"/>
                <w:sz w:val="20"/>
                <w:lang w:val="sl-SI"/>
              </w:rPr>
              <w:t>Pravna oseba uveljavlja podporo za več kot 100 KMG.</w:t>
            </w:r>
          </w:p>
        </w:tc>
        <w:tc>
          <w:tcPr>
            <w:tcW w:w="1283" w:type="dxa"/>
            <w:shd w:val="clear" w:color="auto" w:fill="auto"/>
          </w:tcPr>
          <w:p w14:paraId="6BAF692A" w14:textId="77777777" w:rsidR="00987649" w:rsidRPr="006021DF" w:rsidRDefault="00987649" w:rsidP="00987649">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30</w:t>
            </w:r>
          </w:p>
        </w:tc>
      </w:tr>
      <w:tr w:rsidR="00987649" w:rsidRPr="006021DF" w14:paraId="6BAF692E" w14:textId="77777777" w:rsidTr="00A56BE0">
        <w:trPr>
          <w:trHeight w:val="510"/>
        </w:trPr>
        <w:tc>
          <w:tcPr>
            <w:tcW w:w="7047" w:type="dxa"/>
            <w:shd w:val="clear" w:color="auto" w:fill="auto"/>
            <w:hideMark/>
          </w:tcPr>
          <w:p w14:paraId="6BAF692C" w14:textId="77777777" w:rsidR="00987649" w:rsidRPr="006021DF" w:rsidRDefault="00987649" w:rsidP="00987649">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Pravna oseba uveljavlja podporo za najmanj</w:t>
            </w:r>
            <w:r w:rsidRPr="006021DF">
              <w:rPr>
                <w:rFonts w:ascii="Arial" w:hAnsi="Arial" w:cs="Arial"/>
                <w:iCs/>
                <w:sz w:val="20"/>
                <w:lang w:val="sl-SI"/>
              </w:rPr>
              <w:t xml:space="preserve"> 51 KMG do vključno 100 KMG.</w:t>
            </w:r>
          </w:p>
        </w:tc>
        <w:tc>
          <w:tcPr>
            <w:tcW w:w="1283" w:type="dxa"/>
            <w:shd w:val="clear" w:color="auto" w:fill="auto"/>
          </w:tcPr>
          <w:p w14:paraId="6BAF692D" w14:textId="77777777" w:rsidR="00987649" w:rsidRPr="006021DF" w:rsidRDefault="00987649" w:rsidP="00987649">
            <w:pPr>
              <w:tabs>
                <w:tab w:val="left" w:pos="426"/>
              </w:tabs>
              <w:autoSpaceDE w:val="0"/>
              <w:autoSpaceDN w:val="0"/>
              <w:adjustRightInd w:val="0"/>
              <w:spacing w:before="0"/>
              <w:rPr>
                <w:rFonts w:ascii="Arial" w:hAnsi="Arial" w:cs="Arial"/>
                <w:iCs/>
                <w:sz w:val="20"/>
                <w:lang w:val="sl-SI"/>
              </w:rPr>
            </w:pPr>
            <w:r w:rsidRPr="006021DF">
              <w:rPr>
                <w:rFonts w:ascii="Arial" w:hAnsi="Arial" w:cs="Arial"/>
                <w:iCs/>
                <w:sz w:val="20"/>
                <w:lang w:val="sl-SI"/>
              </w:rPr>
              <w:t>27</w:t>
            </w:r>
          </w:p>
        </w:tc>
      </w:tr>
      <w:tr w:rsidR="00987649" w:rsidRPr="006021DF" w14:paraId="6BAF6931" w14:textId="77777777" w:rsidTr="00A56BE0">
        <w:trPr>
          <w:trHeight w:val="510"/>
        </w:trPr>
        <w:tc>
          <w:tcPr>
            <w:tcW w:w="7047" w:type="dxa"/>
            <w:shd w:val="clear" w:color="auto" w:fill="auto"/>
            <w:hideMark/>
          </w:tcPr>
          <w:p w14:paraId="6BAF692F" w14:textId="77777777" w:rsidR="00987649" w:rsidRPr="006021DF" w:rsidRDefault="00987649" w:rsidP="00987649">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Pravna oseba uveljavlja podporo za najmanj 31 KMG  do vključno 50 KMG.</w:t>
            </w:r>
          </w:p>
        </w:tc>
        <w:tc>
          <w:tcPr>
            <w:tcW w:w="1283" w:type="dxa"/>
            <w:shd w:val="clear" w:color="auto" w:fill="auto"/>
          </w:tcPr>
          <w:p w14:paraId="6BAF6930" w14:textId="77777777" w:rsidR="00987649" w:rsidRPr="006021DF" w:rsidRDefault="00987649" w:rsidP="00987649">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23</w:t>
            </w:r>
          </w:p>
        </w:tc>
      </w:tr>
      <w:tr w:rsidR="00987649" w:rsidRPr="006021DF" w14:paraId="6BAF6934" w14:textId="77777777" w:rsidTr="00A56BE0">
        <w:trPr>
          <w:trHeight w:val="510"/>
        </w:trPr>
        <w:tc>
          <w:tcPr>
            <w:tcW w:w="7047" w:type="dxa"/>
            <w:shd w:val="clear" w:color="auto" w:fill="auto"/>
            <w:hideMark/>
          </w:tcPr>
          <w:p w14:paraId="6BAF6932" w14:textId="77777777" w:rsidR="00987649" w:rsidRPr="006021DF" w:rsidRDefault="00987649" w:rsidP="00987649">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Pravna oseba uveljavlja podporo za najmanj 21 KMG  do vključno 30 KMG.</w:t>
            </w:r>
          </w:p>
        </w:tc>
        <w:tc>
          <w:tcPr>
            <w:tcW w:w="1283" w:type="dxa"/>
            <w:shd w:val="clear" w:color="auto" w:fill="auto"/>
          </w:tcPr>
          <w:p w14:paraId="6BAF6933" w14:textId="77777777" w:rsidR="00987649" w:rsidRPr="006021DF" w:rsidRDefault="00987649" w:rsidP="00987649">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20</w:t>
            </w:r>
          </w:p>
        </w:tc>
      </w:tr>
      <w:tr w:rsidR="00987649" w:rsidRPr="006021DF" w14:paraId="6BAF6937" w14:textId="77777777" w:rsidTr="00A56BE0">
        <w:trPr>
          <w:trHeight w:val="510"/>
        </w:trPr>
        <w:tc>
          <w:tcPr>
            <w:tcW w:w="7047" w:type="dxa"/>
            <w:shd w:val="clear" w:color="auto" w:fill="auto"/>
            <w:hideMark/>
          </w:tcPr>
          <w:p w14:paraId="6BAF6935" w14:textId="77777777" w:rsidR="00987649" w:rsidRPr="006021DF" w:rsidRDefault="00987649" w:rsidP="00987649">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Pravna oseba uveljavlja podporo za najmanj 11 KMG  do vključno 20 KMG.</w:t>
            </w:r>
          </w:p>
        </w:tc>
        <w:tc>
          <w:tcPr>
            <w:tcW w:w="1283" w:type="dxa"/>
            <w:shd w:val="clear" w:color="auto" w:fill="auto"/>
          </w:tcPr>
          <w:p w14:paraId="6BAF6936" w14:textId="77777777" w:rsidR="00987649" w:rsidRPr="006021DF" w:rsidRDefault="00987649" w:rsidP="00987649">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17</w:t>
            </w:r>
          </w:p>
        </w:tc>
      </w:tr>
      <w:tr w:rsidR="00987649" w:rsidRPr="006021DF" w14:paraId="6BAF693A" w14:textId="77777777" w:rsidTr="00A56BE0">
        <w:trPr>
          <w:trHeight w:val="388"/>
        </w:trPr>
        <w:tc>
          <w:tcPr>
            <w:tcW w:w="7047" w:type="dxa"/>
            <w:shd w:val="clear" w:color="auto" w:fill="auto"/>
            <w:hideMark/>
          </w:tcPr>
          <w:p w14:paraId="6BAF6938" w14:textId="77777777" w:rsidR="00987649" w:rsidRPr="006021DF" w:rsidRDefault="00987649" w:rsidP="00987649">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Pravna oseba uveljavlja podporo za najmanj 6 KMG do vključno 10 KMG.</w:t>
            </w:r>
          </w:p>
        </w:tc>
        <w:tc>
          <w:tcPr>
            <w:tcW w:w="1283" w:type="dxa"/>
            <w:shd w:val="clear" w:color="auto" w:fill="auto"/>
          </w:tcPr>
          <w:p w14:paraId="6BAF6939" w14:textId="77777777" w:rsidR="00987649" w:rsidRPr="006021DF" w:rsidRDefault="00987649" w:rsidP="00987649">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15</w:t>
            </w:r>
          </w:p>
        </w:tc>
      </w:tr>
      <w:tr w:rsidR="00987649" w:rsidRPr="006021DF" w14:paraId="6BAF693D" w14:textId="77777777" w:rsidTr="00A56BE0">
        <w:trPr>
          <w:trHeight w:val="388"/>
        </w:trPr>
        <w:tc>
          <w:tcPr>
            <w:tcW w:w="7047" w:type="dxa"/>
            <w:shd w:val="clear" w:color="auto" w:fill="auto"/>
          </w:tcPr>
          <w:p w14:paraId="6BAF693B" w14:textId="77777777" w:rsidR="00987649" w:rsidRPr="006021DF" w:rsidRDefault="00987649" w:rsidP="00987649">
            <w:pPr>
              <w:tabs>
                <w:tab w:val="left" w:pos="426"/>
              </w:tabs>
              <w:autoSpaceDE w:val="0"/>
              <w:autoSpaceDN w:val="0"/>
              <w:adjustRightInd w:val="0"/>
              <w:spacing w:before="0"/>
              <w:rPr>
                <w:rFonts w:ascii="Arial" w:hAnsi="Arial" w:cs="Arial"/>
                <w:b/>
                <w:bCs/>
                <w:sz w:val="20"/>
                <w:lang w:val="sl-SI"/>
              </w:rPr>
            </w:pPr>
            <w:r w:rsidRPr="006021DF">
              <w:rPr>
                <w:rFonts w:ascii="Arial" w:hAnsi="Arial" w:cs="Arial"/>
                <w:sz w:val="20"/>
                <w:lang w:val="sl-SI"/>
              </w:rPr>
              <w:t>Pravna oseba uveljavlja podporo za 5 KMG in manj.</w:t>
            </w:r>
          </w:p>
        </w:tc>
        <w:tc>
          <w:tcPr>
            <w:tcW w:w="1283" w:type="dxa"/>
            <w:shd w:val="clear" w:color="auto" w:fill="auto"/>
          </w:tcPr>
          <w:p w14:paraId="6BAF693C" w14:textId="77777777" w:rsidR="00987649" w:rsidRPr="006021DF" w:rsidRDefault="00987649" w:rsidP="00987649">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10</w:t>
            </w:r>
          </w:p>
        </w:tc>
      </w:tr>
    </w:tbl>
    <w:p w14:paraId="6BAF693E" w14:textId="77777777" w:rsidR="00344378" w:rsidRPr="006021DF" w:rsidRDefault="00344378" w:rsidP="00A62F87">
      <w:pPr>
        <w:tabs>
          <w:tab w:val="left" w:pos="426"/>
        </w:tabs>
        <w:autoSpaceDE w:val="0"/>
        <w:autoSpaceDN w:val="0"/>
        <w:adjustRightInd w:val="0"/>
        <w:spacing w:before="0"/>
        <w:rPr>
          <w:rFonts w:ascii="Arial" w:hAnsi="Arial" w:cs="Arial"/>
          <w:sz w:val="20"/>
          <w:lang w:val="sl-SI"/>
        </w:rPr>
      </w:pPr>
    </w:p>
    <w:p w14:paraId="6BAF693F" w14:textId="77777777" w:rsidR="00BD1D48" w:rsidRPr="006021DF" w:rsidRDefault="00BD1D48" w:rsidP="00CE0D86">
      <w:pPr>
        <w:pStyle w:val="Naslov2"/>
      </w:pPr>
      <w:bookmarkStart w:id="321" w:name="_Toc162527355"/>
      <w:r w:rsidRPr="006021DF">
        <w:t>IRP12 - Regijski pristop povezovanja lokalnih proizvodov s poudarkom na ekoloških proizvodih</w:t>
      </w:r>
      <w:bookmarkEnd w:id="321"/>
    </w:p>
    <w:p w14:paraId="6BAF6940" w14:textId="77777777" w:rsidR="00BD1D48" w:rsidRPr="006021DF" w:rsidRDefault="00BD1D48" w:rsidP="00BD1D48">
      <w:pPr>
        <w:rPr>
          <w:rFonts w:ascii="Arial" w:hAnsi="Arial" w:cs="Arial"/>
          <w:sz w:val="20"/>
          <w:lang w:val="sl-SI"/>
        </w:rPr>
      </w:pPr>
    </w:p>
    <w:p w14:paraId="6BAF6941" w14:textId="77777777" w:rsidR="00BD1D48" w:rsidRPr="006021DF" w:rsidRDefault="00BD1D48" w:rsidP="00CE0D86">
      <w:pPr>
        <w:pStyle w:val="Naslov4"/>
      </w:pPr>
      <w:r w:rsidRPr="006021DF">
        <w:t xml:space="preserve">Opis </w:t>
      </w:r>
    </w:p>
    <w:p w14:paraId="6BAF6942" w14:textId="77777777" w:rsidR="00BD1D48" w:rsidRPr="006021DF" w:rsidRDefault="00BD1D48" w:rsidP="00BD1D48">
      <w:pPr>
        <w:rPr>
          <w:rFonts w:ascii="Arial" w:hAnsi="Arial" w:cs="Arial"/>
          <w:sz w:val="20"/>
          <w:lang w:val="sl-SI"/>
        </w:rPr>
      </w:pPr>
      <w:r w:rsidRPr="006021DF">
        <w:rPr>
          <w:rFonts w:ascii="Arial" w:hAnsi="Arial" w:cs="Arial"/>
          <w:sz w:val="20"/>
          <w:lang w:val="sl-SI"/>
        </w:rPr>
        <w:t xml:space="preserve">Intervencija bo pripomogla k povezovanju vsaj dveh soležnih občin v RS v večje geografsko zaokroženo območje, ki ima podobne pogoje za pridelavo in predelavo, podobne lokalne proizvode in značilno kulinariko. Osredotočenost bo na lokalno pridelani hrani, sodelovanju lokalnih akterjev in različnih sektorjev preko </w:t>
      </w:r>
      <w:r w:rsidRPr="006021DF">
        <w:rPr>
          <w:rFonts w:ascii="Arial" w:hAnsi="Arial" w:cs="Arial"/>
          <w:sz w:val="20"/>
          <w:lang w:val="sl-SI"/>
        </w:rPr>
        <w:lastRenderedPageBreak/>
        <w:t>vključenosti v blagovno znamko, kolektivno blagovno znamko oziroma shemo kakovosti, kar bo doprineslo v večji dodani vrednosti proizvodov in storitev. Podpora iz te intervencije je namenjena kritju stroškov, povezanih z vzpostavitvijo partnerstva, njegovemu upravljanju ter pripravi in izvajanju načrta razvoja geografsko zaokroženega območja v obdobju petih let. Podpora za pripravo načrta razvoja geografsko zaokroženega območja se bo dodelila v obliki pavšalnega zneska, v višini 20.000 EUR ob odločbi o pravici do sredstev. Podpora za stroške dela za namen upravljanja partnerstva in izvajanja načrta se bodo dodelila v obliki nepovratne finančne pomoči za povračila poenostavljenih stroškov in dejansko nastale stroške. Stopnja podpore bo znašala 80 % upravičenih stroškov, ki pa se lahko poveča za 10 % (če je v partnerstvu od 10 do 20 % ekoloških kmetijskih gospodarstev oziroma od 50 do 100 % več kmetijskih gospodarstev, kot so minimalne zahteve ob vlogi na javni razpis) ali pa za 20 % (če je v partnerstvu več kot 20 % ekoloških kmetijskih gospodarstev oziroma več kot 100 % kmetijskih gospodarstev, kot so minimalne zahteve ob vlogi na javni razpis).</w:t>
      </w:r>
    </w:p>
    <w:p w14:paraId="6BAF6943" w14:textId="77777777" w:rsidR="00BD1D48" w:rsidRPr="006021DF" w:rsidRDefault="00BD1D48" w:rsidP="00BD1D48">
      <w:pPr>
        <w:rPr>
          <w:rFonts w:ascii="Arial" w:hAnsi="Arial" w:cs="Arial"/>
          <w:sz w:val="20"/>
          <w:lang w:val="sl-SI"/>
        </w:rPr>
      </w:pPr>
    </w:p>
    <w:p w14:paraId="6BAF6944" w14:textId="77777777" w:rsidR="00BD1D48" w:rsidRPr="006021DF" w:rsidRDefault="00BD1D48" w:rsidP="00CE0D86">
      <w:pPr>
        <w:pStyle w:val="Naslov4"/>
      </w:pPr>
      <w:r w:rsidRPr="006021DF">
        <w:t>Cilj</w:t>
      </w:r>
    </w:p>
    <w:p w14:paraId="6BAF6945" w14:textId="77777777" w:rsidR="00BD1D48" w:rsidRPr="006021DF" w:rsidRDefault="00BD1D48" w:rsidP="00BD1D48">
      <w:pPr>
        <w:rPr>
          <w:rFonts w:ascii="Arial" w:hAnsi="Arial" w:cs="Arial"/>
          <w:sz w:val="20"/>
          <w:lang w:val="sl-SI"/>
        </w:rPr>
      </w:pPr>
      <w:r w:rsidRPr="006021DF">
        <w:rPr>
          <w:rFonts w:ascii="Arial" w:hAnsi="Arial" w:cs="Arial"/>
          <w:sz w:val="20"/>
          <w:lang w:val="sl-SI"/>
        </w:rPr>
        <w:t>Cilj intervencije je spodbujanje povezovanja kmetijskih gospodarstev v verigo od pridelovalcev, do predelovalcev, gostinskih ponudnikov, obratov javne prehrane in končnih potrošnikov. Prav tako tudi večja prepoznavnost in višja dodana vrednost lokalnih pridelkov in proizvodov z vključevanjem v blagovne znamke, kolektivne blagovne znamke oziroma sheme kakovosti priznane na podlagi EU predpisov (zaščitena geografska označba, zaščitena označba porekla, zajamčena tradicionalna posebnost, ekološka pridelava in predelava). Intervencija bo prispevala k trajnostni proizvodnji in predelavi lokalnih proizvodov z večjim vključevanjem ekoloških kmetij v partnerstvo kot tudi z ustanovitvijo novih kratkih dobavnih verig na geografsko zaokroženem območju. Omogočala pa bo tudi boljši prenos znanja in usposabljanja članov partnerstva, kot tudi ozaveščanje lokalne skupnosti o pomenu lokalne hrane.</w:t>
      </w:r>
    </w:p>
    <w:p w14:paraId="6BAF6946" w14:textId="77777777" w:rsidR="00BD1D48" w:rsidRPr="006021DF" w:rsidRDefault="00BD1D48" w:rsidP="00BD1D48">
      <w:pPr>
        <w:rPr>
          <w:rFonts w:ascii="Arial" w:hAnsi="Arial" w:cs="Arial"/>
          <w:sz w:val="20"/>
          <w:lang w:val="sl-SI"/>
        </w:rPr>
      </w:pPr>
    </w:p>
    <w:p w14:paraId="6BAF6947" w14:textId="77777777" w:rsidR="00BD1D48" w:rsidRPr="006021DF" w:rsidRDefault="00BD1D48" w:rsidP="00CE0D86">
      <w:pPr>
        <w:pStyle w:val="Naslov4"/>
      </w:pPr>
      <w:r w:rsidRPr="006021DF">
        <w:t>Upravičenci</w:t>
      </w:r>
    </w:p>
    <w:p w14:paraId="6BAF6948" w14:textId="77777777" w:rsidR="00BD1D48" w:rsidRPr="006021DF" w:rsidRDefault="00BD1D48" w:rsidP="00BD1D48">
      <w:pPr>
        <w:rPr>
          <w:rFonts w:ascii="Arial" w:hAnsi="Arial" w:cs="Arial"/>
          <w:sz w:val="20"/>
          <w:lang w:val="sl-SI"/>
        </w:rPr>
      </w:pPr>
      <w:r w:rsidRPr="006021DF">
        <w:rPr>
          <w:rFonts w:ascii="Arial" w:hAnsi="Arial" w:cs="Arial"/>
          <w:sz w:val="20"/>
          <w:lang w:val="sl-SI"/>
        </w:rPr>
        <w:t>Upravičenec je vodilni partner pogodbenega partnerstva, ki je član partnerstva in pravna oseba, ki ima sedež na geografsko zaokroženem območju.</w:t>
      </w:r>
    </w:p>
    <w:p w14:paraId="6BAF6949" w14:textId="77777777" w:rsidR="00BD1D48" w:rsidRPr="006021DF" w:rsidRDefault="00BD1D48" w:rsidP="00BD1D48">
      <w:pPr>
        <w:rPr>
          <w:rFonts w:ascii="Arial" w:hAnsi="Arial" w:cs="Arial"/>
          <w:sz w:val="20"/>
          <w:lang w:val="sl-SI"/>
        </w:rPr>
      </w:pPr>
    </w:p>
    <w:p w14:paraId="6BAF694A" w14:textId="77777777" w:rsidR="00BD1D48" w:rsidRPr="006021DF" w:rsidRDefault="00BD1D48" w:rsidP="00CE0D86">
      <w:pPr>
        <w:pStyle w:val="Naslov4"/>
      </w:pPr>
      <w:r w:rsidRPr="006021DF">
        <w:t>Metodologija pri določanju meril za izbor</w:t>
      </w:r>
    </w:p>
    <w:p w14:paraId="6BAF694B" w14:textId="77777777" w:rsidR="00BD1D48" w:rsidRPr="006021DF" w:rsidRDefault="00BD1D48" w:rsidP="00BD1D48">
      <w:pPr>
        <w:rPr>
          <w:rFonts w:ascii="Arial" w:hAnsi="Arial" w:cs="Arial"/>
          <w:sz w:val="20"/>
          <w:lang w:val="sl-SI"/>
        </w:rPr>
      </w:pPr>
    </w:p>
    <w:p w14:paraId="6BAF694C" w14:textId="77777777" w:rsidR="00BD1D48" w:rsidRPr="006021DF" w:rsidRDefault="00BD1D48" w:rsidP="00BD1D48">
      <w:pPr>
        <w:rPr>
          <w:rFonts w:ascii="Arial" w:hAnsi="Arial" w:cs="Arial"/>
          <w:b/>
          <w:bCs/>
          <w:sz w:val="20"/>
          <w:lang w:val="sl-SI"/>
        </w:rPr>
      </w:pPr>
      <w:r w:rsidRPr="006021DF">
        <w:rPr>
          <w:rFonts w:ascii="Arial" w:hAnsi="Arial" w:cs="Arial"/>
          <w:b/>
          <w:bCs/>
          <w:sz w:val="20"/>
          <w:lang w:val="sl-SI"/>
        </w:rPr>
        <w:t>Postopek izbire</w:t>
      </w:r>
    </w:p>
    <w:p w14:paraId="6BAF694D" w14:textId="77777777" w:rsidR="00BD1D48" w:rsidRPr="006021DF" w:rsidRDefault="00BD1D48" w:rsidP="00BD1D48">
      <w:pPr>
        <w:rPr>
          <w:rFonts w:ascii="Arial" w:hAnsi="Arial" w:cs="Arial"/>
          <w:sz w:val="20"/>
          <w:lang w:val="sl-SI"/>
        </w:rPr>
      </w:pPr>
      <w:r w:rsidRPr="006021DF">
        <w:rPr>
          <w:rFonts w:ascii="Arial" w:hAnsi="Arial" w:cs="Arial"/>
          <w:sz w:val="20"/>
          <w:lang w:val="sl-SI"/>
        </w:rPr>
        <w:t>Sredstva iz te intervencije se bodo dodelila z zaprtim javnim razpisom. Vstopni prag znaša 35 % ali več odstotkov najvišjega možnega števila točk. Med vlogami na javni razpis, ki dosežejo vstopni prag, se izberejo tiste, ki dosežejo višje število točk po merilih za ocenjevanje vlog, do porabe razpisanih sredstev.</w:t>
      </w:r>
    </w:p>
    <w:p w14:paraId="6BAF694E" w14:textId="77777777" w:rsidR="00BD1D48" w:rsidRPr="006021DF" w:rsidRDefault="00BD1D48" w:rsidP="00BD1D48">
      <w:pPr>
        <w:rPr>
          <w:rFonts w:ascii="Arial" w:hAnsi="Arial" w:cs="Arial"/>
          <w:sz w:val="20"/>
          <w:lang w:val="sl-SI"/>
        </w:rPr>
      </w:pPr>
    </w:p>
    <w:p w14:paraId="6BAF694F" w14:textId="77777777" w:rsidR="00BD1D48" w:rsidRPr="006021DF" w:rsidRDefault="00BD1D48" w:rsidP="00BD1D48">
      <w:pPr>
        <w:rPr>
          <w:rFonts w:ascii="Arial" w:hAnsi="Arial" w:cs="Arial"/>
          <w:b/>
          <w:bCs/>
          <w:sz w:val="20"/>
          <w:lang w:val="sl-SI"/>
        </w:rPr>
      </w:pPr>
      <w:r w:rsidRPr="006021DF">
        <w:rPr>
          <w:rFonts w:ascii="Arial" w:hAnsi="Arial" w:cs="Arial"/>
          <w:b/>
          <w:bCs/>
          <w:sz w:val="20"/>
          <w:lang w:val="sl-SI"/>
        </w:rPr>
        <w:t>Merila</w:t>
      </w:r>
    </w:p>
    <w:p w14:paraId="6BAF6950" w14:textId="77777777" w:rsidR="00BD1D48" w:rsidRPr="006021DF" w:rsidRDefault="00BD1D48" w:rsidP="00BD1D48">
      <w:pPr>
        <w:rPr>
          <w:rFonts w:ascii="Arial" w:hAnsi="Arial" w:cs="Arial"/>
          <w:sz w:val="20"/>
          <w:lang w:val="sl-SI"/>
        </w:rPr>
      </w:pPr>
    </w:p>
    <w:p w14:paraId="6BAF6951" w14:textId="77777777" w:rsidR="00BD1D48" w:rsidRPr="006021DF" w:rsidRDefault="00BD1D48" w:rsidP="00BD1D48">
      <w:pPr>
        <w:rPr>
          <w:rFonts w:ascii="Arial" w:hAnsi="Arial" w:cs="Arial"/>
          <w:b/>
          <w:bCs/>
          <w:sz w:val="20"/>
          <w:lang w:val="sl-SI"/>
        </w:rPr>
      </w:pPr>
      <w:r w:rsidRPr="006021DF">
        <w:rPr>
          <w:rFonts w:ascii="Arial" w:hAnsi="Arial" w:cs="Arial"/>
          <w:b/>
          <w:bCs/>
          <w:sz w:val="20"/>
          <w:lang w:val="sl-SI"/>
        </w:rPr>
        <w:t>Velikost in raznolikost partnerstva</w:t>
      </w:r>
    </w:p>
    <w:p w14:paraId="6BAF6952" w14:textId="77777777" w:rsidR="00BD1D48" w:rsidRPr="006021DF" w:rsidRDefault="00BD1D48" w:rsidP="00BD1D48">
      <w:pPr>
        <w:rPr>
          <w:rFonts w:ascii="Arial" w:hAnsi="Arial" w:cs="Arial"/>
          <w:sz w:val="20"/>
          <w:lang w:val="sl-SI"/>
        </w:rPr>
      </w:pPr>
      <w:r w:rsidRPr="006021DF">
        <w:rPr>
          <w:rFonts w:ascii="Arial" w:hAnsi="Arial" w:cs="Arial"/>
          <w:sz w:val="20"/>
          <w:lang w:val="sl-SI"/>
        </w:rPr>
        <w:t xml:space="preserve">V okviru tega merila želimo dodeliti več točk partnerstvu, ki bo ob vlogi na javni razpis zagotovilo sodelovanje večjega števila članov partnerstva, kmetijskih gospodarstev, članov partnerstva s področja HORECA, obratov javne prehrane ali trgovine in drugih pravnih oseb. Slednje bo spodbudilo trdnost partnerstva v luči ohranitve sodelovanja na določenem geografsko zaokroženemu območju v prihodnje. Hkrati pa dajemo večji poudarek številu članov partnerstva, ki so kmetijska gospodarstva, saj bo večje število le teh pripomoglo h usklajeni in konstantni oskrbi članov partnerstva s področja HORECA, obratov javne prehrane ali trgovine ter povpraševanju potrošnikov po lokalnih proizvodih. </w:t>
      </w:r>
    </w:p>
    <w:p w14:paraId="6BAF6953" w14:textId="77777777" w:rsidR="00BD1D48" w:rsidRPr="006021DF" w:rsidRDefault="00BD1D48" w:rsidP="00BD1D48">
      <w:pPr>
        <w:rPr>
          <w:rFonts w:ascii="Arial" w:hAnsi="Arial" w:cs="Arial"/>
          <w:sz w:val="20"/>
          <w:lang w:val="sl-SI"/>
        </w:rPr>
      </w:pPr>
    </w:p>
    <w:p w14:paraId="6BAF6954" w14:textId="77777777" w:rsidR="00BD1D48" w:rsidRPr="006021DF" w:rsidRDefault="00BD1D48" w:rsidP="00BD1D48">
      <w:pPr>
        <w:rPr>
          <w:rFonts w:ascii="Arial" w:hAnsi="Arial" w:cs="Arial"/>
          <w:b/>
          <w:bCs/>
          <w:sz w:val="20"/>
          <w:lang w:val="sl-SI"/>
        </w:rPr>
      </w:pPr>
      <w:r w:rsidRPr="006021DF">
        <w:rPr>
          <w:rFonts w:ascii="Arial" w:hAnsi="Arial" w:cs="Arial"/>
          <w:b/>
          <w:bCs/>
          <w:sz w:val="20"/>
          <w:lang w:val="sl-SI"/>
        </w:rPr>
        <w:t>Delež ekoloških kmetijskih gospodarstev v partnerstvu</w:t>
      </w:r>
    </w:p>
    <w:p w14:paraId="6BAF6955" w14:textId="77777777" w:rsidR="00BD1D48" w:rsidRPr="006021DF" w:rsidRDefault="00BD1D48" w:rsidP="00BD1D48">
      <w:pPr>
        <w:rPr>
          <w:rFonts w:ascii="Arial" w:hAnsi="Arial" w:cs="Arial"/>
          <w:sz w:val="20"/>
          <w:lang w:val="sl-SI"/>
        </w:rPr>
      </w:pPr>
      <w:r w:rsidRPr="006021DF">
        <w:rPr>
          <w:rFonts w:ascii="Arial" w:hAnsi="Arial" w:cs="Arial"/>
          <w:sz w:val="20"/>
          <w:lang w:val="sl-SI"/>
        </w:rPr>
        <w:lastRenderedPageBreak/>
        <w:t xml:space="preserve">Z intervencijo želimo prispevati k dvigu pomena ekološkega kmetijstva na določenem geografsko zaokroženem območju, kar bo prispevalo k okoljski komponenti te intervencije preko spodbujanja k trajnostni pridelavi, predelavi in trženju lokalnih proizvodov. Zato bo z večjim številom točk ovrednoteno partnerstvo, ki bo izmed članov partnerstva, ki so kmetijska gospodarstva, vključevalo večji delež ekoloških kmetijskih gospodarstev. </w:t>
      </w:r>
    </w:p>
    <w:p w14:paraId="6BAF6956" w14:textId="77777777" w:rsidR="00BD1D48" w:rsidRPr="006021DF" w:rsidRDefault="00BD1D48" w:rsidP="00BD1D48">
      <w:pPr>
        <w:rPr>
          <w:rFonts w:ascii="Arial" w:hAnsi="Arial" w:cs="Arial"/>
          <w:sz w:val="20"/>
          <w:lang w:val="sl-SI"/>
        </w:rPr>
      </w:pPr>
    </w:p>
    <w:p w14:paraId="6BAF6957" w14:textId="77777777" w:rsidR="00BD1D48" w:rsidRPr="006021DF" w:rsidRDefault="00BD1D48" w:rsidP="00BD1D48">
      <w:pPr>
        <w:rPr>
          <w:rFonts w:ascii="Arial" w:hAnsi="Arial" w:cs="Arial"/>
          <w:b/>
          <w:bCs/>
          <w:sz w:val="20"/>
          <w:lang w:val="sl-SI"/>
        </w:rPr>
      </w:pPr>
      <w:r w:rsidRPr="006021DF">
        <w:rPr>
          <w:rFonts w:ascii="Arial" w:hAnsi="Arial" w:cs="Arial"/>
          <w:b/>
          <w:bCs/>
          <w:sz w:val="20"/>
          <w:lang w:val="sl-SI"/>
        </w:rPr>
        <w:t>Velikost geografsko zaokroženega območja</w:t>
      </w:r>
    </w:p>
    <w:p w14:paraId="6BAF6958" w14:textId="77777777" w:rsidR="00BD1D48" w:rsidRPr="006021DF" w:rsidRDefault="00BD1D48" w:rsidP="00BD1D48">
      <w:pPr>
        <w:rPr>
          <w:rFonts w:ascii="Arial" w:hAnsi="Arial" w:cs="Arial"/>
          <w:sz w:val="20"/>
          <w:lang w:val="sl-SI"/>
        </w:rPr>
      </w:pPr>
      <w:r w:rsidRPr="006021DF">
        <w:rPr>
          <w:rFonts w:ascii="Arial" w:hAnsi="Arial" w:cs="Arial"/>
          <w:sz w:val="20"/>
          <w:lang w:val="sl-SI"/>
        </w:rPr>
        <w:t xml:space="preserve">Določeno geografsko zaokroženo območje bo definirano na območju vsaj dveh ali več soležnih občin. Ker želimo, da se povežejo območja, ki imajo neko smiselno celoto ter naravne, kulturne in gastronomske značilnosti in dediščino, bodo točke v okviru tega merila vključevale število občin, v okviru katerih je definirano geografsko zaokroženo območje, skupno površino geografsko zaokroženega območja ter skupno velikost kmetijskih površin, ki jih imajo kmetijska gospodarstva v partnerstvu. Temu merilu dajemo nekoliko manjšo težo, saj je mnogo pomembnejša vsebina načrta razvoja geografsko zaokroženega območja in dodana vrednost, ki se jo območju lahko doda, ter povezovanje med člani partnerstva. </w:t>
      </w:r>
    </w:p>
    <w:p w14:paraId="6BAF6959" w14:textId="77777777" w:rsidR="00BD1D48" w:rsidRPr="006021DF" w:rsidRDefault="00BD1D48" w:rsidP="00BD1D48">
      <w:pPr>
        <w:rPr>
          <w:rFonts w:ascii="Arial" w:hAnsi="Arial" w:cs="Arial"/>
          <w:sz w:val="20"/>
          <w:lang w:val="sl-SI"/>
        </w:rPr>
      </w:pPr>
    </w:p>
    <w:p w14:paraId="6BAF695A" w14:textId="77777777" w:rsidR="00BD1D48" w:rsidRPr="006021DF" w:rsidRDefault="00BD1D48" w:rsidP="00BD1D48">
      <w:pPr>
        <w:rPr>
          <w:rFonts w:ascii="Arial" w:hAnsi="Arial" w:cs="Arial"/>
          <w:b/>
          <w:bCs/>
          <w:sz w:val="20"/>
          <w:lang w:val="sl-SI"/>
        </w:rPr>
      </w:pPr>
      <w:r w:rsidRPr="006021DF">
        <w:rPr>
          <w:rFonts w:ascii="Arial" w:hAnsi="Arial" w:cs="Arial"/>
          <w:b/>
          <w:bCs/>
          <w:sz w:val="20"/>
          <w:lang w:val="sl-SI"/>
        </w:rPr>
        <w:t>Težavnost kmetovanja na geografsko zaokroženem območju</w:t>
      </w:r>
    </w:p>
    <w:p w14:paraId="6BAF695B" w14:textId="77777777" w:rsidR="00BD1D48" w:rsidRPr="006021DF" w:rsidRDefault="00BD1D48" w:rsidP="00BD1D48">
      <w:pPr>
        <w:rPr>
          <w:rFonts w:ascii="Arial" w:hAnsi="Arial" w:cs="Arial"/>
          <w:sz w:val="20"/>
          <w:lang w:val="sl-SI"/>
        </w:rPr>
      </w:pPr>
      <w:r w:rsidRPr="006021DF">
        <w:rPr>
          <w:rFonts w:ascii="Arial" w:hAnsi="Arial" w:cs="Arial"/>
          <w:sz w:val="20"/>
          <w:lang w:val="sl-SI"/>
        </w:rPr>
        <w:t xml:space="preserve">S tem merilom želimo pritegniti k povezovanju kmetije, ki opravljajo kmetijsko dejavnost v težkih pogojih. Hkrati pa se pri povezovanju takih kmetijskih gospodarstev omogoča le tem dvig dodane vrednosti proizvodov in storitev ter izboljšanje konkurenčnosti preko vključitve v blagovne znamke oziroma sheme kakovosti. Tako bodo največ točk prejela partnerstva, ki bodo uspela povezati več kmetijskih gospodarstev, ki bodo imela več kmetijskih površin v OMD. </w:t>
      </w:r>
    </w:p>
    <w:p w14:paraId="6BAF695C" w14:textId="77777777" w:rsidR="00BD1D48" w:rsidRPr="006021DF" w:rsidRDefault="00BD1D48" w:rsidP="00BD1D48">
      <w:pPr>
        <w:rPr>
          <w:rFonts w:ascii="Arial" w:hAnsi="Arial" w:cs="Arial"/>
          <w:sz w:val="20"/>
          <w:lang w:val="sl-SI"/>
        </w:rPr>
      </w:pPr>
    </w:p>
    <w:p w14:paraId="6BAF695D" w14:textId="77777777" w:rsidR="00BD1D48" w:rsidRPr="006021DF" w:rsidRDefault="00BD1D48" w:rsidP="00BD1D48">
      <w:pPr>
        <w:rPr>
          <w:rFonts w:ascii="Arial" w:hAnsi="Arial" w:cs="Arial"/>
          <w:b/>
          <w:bCs/>
          <w:sz w:val="20"/>
          <w:lang w:val="sl-SI"/>
        </w:rPr>
      </w:pPr>
      <w:r w:rsidRPr="006021DF">
        <w:rPr>
          <w:rFonts w:ascii="Arial" w:hAnsi="Arial" w:cs="Arial"/>
          <w:b/>
          <w:bCs/>
          <w:sz w:val="20"/>
          <w:lang w:val="sl-SI"/>
        </w:rPr>
        <w:t>Ambicioznost načrta razvoja geografsko zaokroženega območja</w:t>
      </w:r>
    </w:p>
    <w:p w14:paraId="6BAF695E" w14:textId="5F84E73F" w:rsidR="00BD1D48" w:rsidRDefault="00BD1D48" w:rsidP="00BD1D48">
      <w:pPr>
        <w:rPr>
          <w:rFonts w:ascii="Arial" w:hAnsi="Arial" w:cs="Arial"/>
          <w:sz w:val="20"/>
          <w:lang w:val="sl-SI"/>
        </w:rPr>
      </w:pPr>
      <w:r w:rsidRPr="006021DF">
        <w:rPr>
          <w:rFonts w:ascii="Arial" w:hAnsi="Arial" w:cs="Arial"/>
          <w:sz w:val="20"/>
          <w:lang w:val="sl-SI"/>
        </w:rPr>
        <w:t>V okviru tega merila gre za nadgrajevanje obveznosti upravičenca, ki so navedene v uredbi in za dodatni prispevek k razvojnim ciljem intervencije. Tako bomo v okviru tega merila omogočili pridobivanje dodatnih točk na javnemu razpisu, katerim bo podlaga vsebina načrta geografsko zaokroženega območja, ki ga bo upravičenec priložil k vlogi na javni razpis. Dodatne točke namenjene dodatnemu povečevanju števila članov partnerstva, hitrejšemu sklepanju pogodb o odkupu proizvodov oziroma pogodbe za izvedbo storitev, večji oskrbi javnih zavodov znotraj partnerstva, večjemu ozaveščanju o pomenu lokalno pridelane hrane ter vzpostavitvi spletnih strani ali pa aplikacij za predstavitev članov partnerstva. Poseben poudarek bo namenjen ekološkemu kmetijstvu, kjer bo mogoče pridobivanje točk za povečanje deleža ekoloških kmetijskih gospodarstev v partnerstvu ter izvedbi dodatnih izobraževanj za člane partnerstva o ekološkem kmetovanju. S tem merilom želimo spodbuditi dodatno povezovanje za večjo trdnost partnerstva, čimprejšnjo vzpostavitev pogodbenega sodelovanja med člani partnerstva ter dodati možnosti izobraževanja in prenosa znanja za člane partnerstva.</w:t>
      </w:r>
    </w:p>
    <w:tbl>
      <w:tblPr>
        <w:tblStyle w:val="Tabelamrea1"/>
        <w:tblW w:w="5000" w:type="pct"/>
        <w:tblLayout w:type="fixed"/>
        <w:tblLook w:val="04A0" w:firstRow="1" w:lastRow="0" w:firstColumn="1" w:lastColumn="0" w:noHBand="0" w:noVBand="1"/>
      </w:tblPr>
      <w:tblGrid>
        <w:gridCol w:w="626"/>
        <w:gridCol w:w="7313"/>
        <w:gridCol w:w="1548"/>
      </w:tblGrid>
      <w:tr w:rsidR="005346DA" w:rsidRPr="00563C73" w14:paraId="7C41DAF4" w14:textId="77777777" w:rsidTr="00E12930">
        <w:tc>
          <w:tcPr>
            <w:tcW w:w="330" w:type="pct"/>
            <w:tcBorders>
              <w:bottom w:val="single" w:sz="4" w:space="0" w:color="000000"/>
            </w:tcBorders>
          </w:tcPr>
          <w:p w14:paraId="43AD4E8C" w14:textId="77777777" w:rsidR="005346DA" w:rsidRPr="00E12930" w:rsidRDefault="005346DA" w:rsidP="009E5C79">
            <w:pPr>
              <w:spacing w:before="0" w:after="0"/>
              <w:ind w:left="284" w:hanging="284"/>
              <w:rPr>
                <w:rFonts w:ascii="Arial" w:hAnsi="Arial"/>
                <w:sz w:val="20"/>
              </w:rPr>
            </w:pPr>
            <w:bookmarkStart w:id="322" w:name="_Hlk140482691"/>
          </w:p>
        </w:tc>
        <w:tc>
          <w:tcPr>
            <w:tcW w:w="3854" w:type="pct"/>
            <w:tcBorders>
              <w:bottom w:val="single" w:sz="4" w:space="0" w:color="000000"/>
            </w:tcBorders>
            <w:vAlign w:val="center"/>
          </w:tcPr>
          <w:p w14:paraId="6AAB3809" w14:textId="77777777" w:rsidR="005346DA" w:rsidRPr="00E12930" w:rsidRDefault="005346DA" w:rsidP="009E5C79">
            <w:pPr>
              <w:spacing w:before="0" w:after="0"/>
              <w:ind w:left="210" w:hanging="210"/>
              <w:rPr>
                <w:rFonts w:ascii="Arial" w:hAnsi="Arial"/>
                <w:b/>
                <w:sz w:val="20"/>
              </w:rPr>
            </w:pPr>
            <w:r w:rsidRPr="00E12930">
              <w:rPr>
                <w:rFonts w:ascii="Arial" w:hAnsi="Arial"/>
                <w:b/>
                <w:sz w:val="20"/>
              </w:rPr>
              <w:t>Merilo</w:t>
            </w:r>
          </w:p>
        </w:tc>
        <w:tc>
          <w:tcPr>
            <w:tcW w:w="816" w:type="pct"/>
            <w:tcBorders>
              <w:bottom w:val="single" w:sz="4" w:space="0" w:color="000000"/>
            </w:tcBorders>
            <w:vAlign w:val="center"/>
          </w:tcPr>
          <w:p w14:paraId="45918FAE" w14:textId="77777777" w:rsidR="005346DA" w:rsidRPr="00E12930" w:rsidRDefault="005346DA" w:rsidP="009E5C79">
            <w:pPr>
              <w:spacing w:before="0" w:after="0"/>
              <w:ind w:left="284" w:hanging="284"/>
              <w:jc w:val="center"/>
              <w:rPr>
                <w:rFonts w:ascii="Arial" w:hAnsi="Arial"/>
                <w:b/>
                <w:sz w:val="20"/>
              </w:rPr>
            </w:pPr>
            <w:r w:rsidRPr="00E12930">
              <w:rPr>
                <w:rFonts w:ascii="Arial" w:hAnsi="Arial"/>
                <w:b/>
                <w:sz w:val="20"/>
              </w:rPr>
              <w:t>Število točk</w:t>
            </w:r>
          </w:p>
        </w:tc>
      </w:tr>
      <w:tr w:rsidR="005346DA" w:rsidRPr="00563C73" w14:paraId="6D351300" w14:textId="77777777" w:rsidTr="00E12930">
        <w:tc>
          <w:tcPr>
            <w:tcW w:w="330" w:type="pct"/>
            <w:tcBorders>
              <w:bottom w:val="single" w:sz="4" w:space="0" w:color="000000"/>
            </w:tcBorders>
            <w:shd w:val="clear" w:color="auto" w:fill="D9D9D9" w:themeFill="background1" w:themeFillShade="D9"/>
          </w:tcPr>
          <w:p w14:paraId="0579AD31" w14:textId="77777777" w:rsidR="005346DA" w:rsidRPr="00E12930" w:rsidRDefault="005346DA" w:rsidP="009E5C79">
            <w:pPr>
              <w:spacing w:before="0" w:after="0"/>
              <w:ind w:left="284" w:hanging="284"/>
              <w:rPr>
                <w:rFonts w:ascii="Arial" w:hAnsi="Arial"/>
                <w:sz w:val="20"/>
              </w:rPr>
            </w:pPr>
            <w:r w:rsidRPr="00E12930">
              <w:rPr>
                <w:rFonts w:ascii="Arial" w:hAnsi="Arial"/>
                <w:b/>
                <w:sz w:val="20"/>
              </w:rPr>
              <w:t>I.</w:t>
            </w:r>
          </w:p>
        </w:tc>
        <w:tc>
          <w:tcPr>
            <w:tcW w:w="3854" w:type="pct"/>
            <w:tcBorders>
              <w:bottom w:val="single" w:sz="4" w:space="0" w:color="000000"/>
            </w:tcBorders>
            <w:shd w:val="clear" w:color="auto" w:fill="D9D9D9" w:themeFill="background1" w:themeFillShade="D9"/>
          </w:tcPr>
          <w:p w14:paraId="27F5EFAB" w14:textId="77777777" w:rsidR="005346DA" w:rsidRPr="00E12930" w:rsidRDefault="005346DA" w:rsidP="009E5C79">
            <w:pPr>
              <w:spacing w:before="0" w:after="0"/>
              <w:ind w:left="210" w:hanging="210"/>
              <w:rPr>
                <w:rFonts w:ascii="Arial" w:hAnsi="Arial"/>
                <w:sz w:val="20"/>
              </w:rPr>
            </w:pPr>
            <w:r w:rsidRPr="00E12930">
              <w:rPr>
                <w:rFonts w:ascii="Arial" w:hAnsi="Arial"/>
                <w:b/>
                <w:sz w:val="20"/>
              </w:rPr>
              <w:t>VELIKOST IN RAZNOLIKOST PARTNERSTVA</w:t>
            </w:r>
            <w:r w:rsidRPr="00E12930" w:rsidDel="00AC5F39">
              <w:rPr>
                <w:rFonts w:ascii="Arial" w:hAnsi="Arial"/>
                <w:b/>
                <w:sz w:val="20"/>
              </w:rPr>
              <w:t xml:space="preserve"> </w:t>
            </w:r>
            <w:r w:rsidRPr="00E12930">
              <w:rPr>
                <w:rFonts w:ascii="Arial" w:hAnsi="Arial"/>
                <w:b/>
                <w:sz w:val="20"/>
              </w:rPr>
              <w:t>– maksimalno število točk:</w:t>
            </w:r>
          </w:p>
        </w:tc>
        <w:tc>
          <w:tcPr>
            <w:tcW w:w="816" w:type="pct"/>
            <w:tcBorders>
              <w:bottom w:val="single" w:sz="4" w:space="0" w:color="000000"/>
            </w:tcBorders>
            <w:shd w:val="clear" w:color="auto" w:fill="D9D9D9" w:themeFill="background1" w:themeFillShade="D9"/>
            <w:vAlign w:val="center"/>
          </w:tcPr>
          <w:p w14:paraId="20F835CF" w14:textId="77777777" w:rsidR="005346DA" w:rsidRPr="00E12930" w:rsidRDefault="005346DA" w:rsidP="009E5C79">
            <w:pPr>
              <w:spacing w:before="0" w:after="0"/>
              <w:ind w:left="284" w:hanging="284"/>
              <w:jc w:val="center"/>
              <w:rPr>
                <w:rFonts w:ascii="Arial" w:hAnsi="Arial"/>
                <w:b/>
                <w:sz w:val="20"/>
              </w:rPr>
            </w:pPr>
            <w:r w:rsidRPr="00E12930">
              <w:rPr>
                <w:rFonts w:ascii="Arial" w:hAnsi="Arial"/>
                <w:b/>
                <w:sz w:val="20"/>
              </w:rPr>
              <w:t>20</w:t>
            </w:r>
          </w:p>
        </w:tc>
      </w:tr>
      <w:tr w:rsidR="005346DA" w:rsidRPr="00563C73" w14:paraId="1D851ACF" w14:textId="77777777" w:rsidTr="00E12930">
        <w:tc>
          <w:tcPr>
            <w:tcW w:w="330" w:type="pct"/>
            <w:tcBorders>
              <w:bottom w:val="nil"/>
            </w:tcBorders>
          </w:tcPr>
          <w:p w14:paraId="2826C7CF" w14:textId="77777777" w:rsidR="005346DA" w:rsidRPr="00E12930" w:rsidRDefault="005346DA" w:rsidP="009E5C79">
            <w:pPr>
              <w:spacing w:before="0" w:after="0"/>
              <w:ind w:left="284" w:hanging="284"/>
              <w:rPr>
                <w:rFonts w:ascii="Arial" w:hAnsi="Arial"/>
                <w:b/>
                <w:sz w:val="20"/>
              </w:rPr>
            </w:pPr>
            <w:r w:rsidRPr="00E12930">
              <w:rPr>
                <w:rFonts w:ascii="Arial" w:hAnsi="Arial"/>
                <w:b/>
                <w:sz w:val="20"/>
              </w:rPr>
              <w:t>1.</w:t>
            </w:r>
          </w:p>
        </w:tc>
        <w:tc>
          <w:tcPr>
            <w:tcW w:w="3854" w:type="pct"/>
            <w:tcBorders>
              <w:bottom w:val="single" w:sz="4" w:space="0" w:color="auto"/>
            </w:tcBorders>
          </w:tcPr>
          <w:p w14:paraId="72CC1DBF" w14:textId="77777777" w:rsidR="005346DA" w:rsidRPr="00E12930" w:rsidRDefault="005346DA" w:rsidP="009E5C79">
            <w:pPr>
              <w:spacing w:before="0" w:after="0"/>
              <w:ind w:left="210" w:hanging="210"/>
              <w:rPr>
                <w:rFonts w:ascii="Arial" w:hAnsi="Arial"/>
                <w:sz w:val="20"/>
              </w:rPr>
            </w:pPr>
            <w:r w:rsidRPr="00E12930">
              <w:rPr>
                <w:rFonts w:ascii="Arial" w:hAnsi="Arial"/>
                <w:b/>
                <w:sz w:val="20"/>
              </w:rPr>
              <w:t>ŠTEVILO ČLANOV PARTNERSTVA</w:t>
            </w:r>
            <w:r w:rsidRPr="00E12930">
              <w:rPr>
                <w:rFonts w:ascii="Arial" w:hAnsi="Arial"/>
                <w:sz w:val="20"/>
              </w:rPr>
              <w:t xml:space="preserve"> </w:t>
            </w:r>
            <w:r w:rsidRPr="00E12930">
              <w:rPr>
                <w:rFonts w:ascii="Arial" w:hAnsi="Arial"/>
                <w:b/>
                <w:sz w:val="20"/>
              </w:rPr>
              <w:t>– maksimalno število točk:</w:t>
            </w:r>
          </w:p>
        </w:tc>
        <w:tc>
          <w:tcPr>
            <w:tcW w:w="816" w:type="pct"/>
            <w:tcBorders>
              <w:bottom w:val="single" w:sz="4" w:space="0" w:color="auto"/>
            </w:tcBorders>
          </w:tcPr>
          <w:p w14:paraId="1B9E2884" w14:textId="77777777" w:rsidR="005346DA" w:rsidRPr="00E12930" w:rsidRDefault="005346DA" w:rsidP="009E5C79">
            <w:pPr>
              <w:spacing w:before="0" w:after="0"/>
              <w:ind w:left="284" w:hanging="284"/>
              <w:jc w:val="center"/>
              <w:rPr>
                <w:rFonts w:ascii="Arial" w:hAnsi="Arial"/>
                <w:b/>
                <w:sz w:val="20"/>
              </w:rPr>
            </w:pPr>
            <w:r w:rsidRPr="00E12930">
              <w:rPr>
                <w:rFonts w:ascii="Arial" w:hAnsi="Arial"/>
                <w:b/>
                <w:sz w:val="20"/>
              </w:rPr>
              <w:t>5</w:t>
            </w:r>
          </w:p>
        </w:tc>
      </w:tr>
      <w:tr w:rsidR="005346DA" w:rsidRPr="00563C73" w14:paraId="1EA7F199" w14:textId="77777777" w:rsidTr="00E12930">
        <w:tc>
          <w:tcPr>
            <w:tcW w:w="330" w:type="pct"/>
            <w:tcBorders>
              <w:top w:val="nil"/>
              <w:bottom w:val="single" w:sz="4" w:space="0" w:color="auto"/>
            </w:tcBorders>
          </w:tcPr>
          <w:p w14:paraId="16623C49" w14:textId="77777777" w:rsidR="005346DA" w:rsidRPr="00E12930" w:rsidRDefault="005346DA" w:rsidP="009E5C79">
            <w:pPr>
              <w:spacing w:before="0" w:after="0"/>
              <w:ind w:left="284" w:hanging="284"/>
              <w:rPr>
                <w:rFonts w:ascii="Arial" w:hAnsi="Arial"/>
                <w:sz w:val="20"/>
              </w:rPr>
            </w:pPr>
          </w:p>
        </w:tc>
        <w:tc>
          <w:tcPr>
            <w:tcW w:w="3854" w:type="pct"/>
            <w:tcBorders>
              <w:top w:val="single" w:sz="4" w:space="0" w:color="auto"/>
              <w:bottom w:val="single" w:sz="4" w:space="0" w:color="auto"/>
            </w:tcBorders>
          </w:tcPr>
          <w:p w14:paraId="51AF8221" w14:textId="0F854E53" w:rsidR="005346DA" w:rsidRPr="00E12930" w:rsidRDefault="005346DA" w:rsidP="009E5C79">
            <w:pPr>
              <w:spacing w:before="0" w:after="0"/>
              <w:ind w:left="210" w:hanging="210"/>
              <w:rPr>
                <w:rFonts w:ascii="Arial" w:hAnsi="Arial"/>
                <w:sz w:val="20"/>
              </w:rPr>
            </w:pPr>
            <w:r w:rsidRPr="00E12930">
              <w:rPr>
                <w:rFonts w:ascii="Arial" w:hAnsi="Arial"/>
                <w:sz w:val="20"/>
              </w:rPr>
              <w:t xml:space="preserve">Število članov partnerstva iz tretjega </w:t>
            </w:r>
            <w:r w:rsidRPr="00563C73">
              <w:rPr>
                <w:rFonts w:ascii="Arial" w:hAnsi="Arial" w:cs="Arial"/>
                <w:bCs/>
                <w:sz w:val="20"/>
              </w:rPr>
              <w:t xml:space="preserve">in petega </w:t>
            </w:r>
            <w:r w:rsidRPr="00E12930">
              <w:rPr>
                <w:rFonts w:ascii="Arial" w:hAnsi="Arial"/>
                <w:sz w:val="20"/>
              </w:rPr>
              <w:t xml:space="preserve">odstavka </w:t>
            </w:r>
            <w:r w:rsidRPr="00563C73">
              <w:rPr>
                <w:rFonts w:ascii="Arial" w:hAnsi="Arial" w:cs="Arial"/>
                <w:bCs/>
                <w:sz w:val="20"/>
              </w:rPr>
              <w:t>6</w:t>
            </w:r>
            <w:r w:rsidRPr="00E12930">
              <w:rPr>
                <w:rFonts w:ascii="Arial" w:hAnsi="Arial"/>
                <w:sz w:val="20"/>
              </w:rPr>
              <w:t xml:space="preserve">. člena uredbe: </w:t>
            </w:r>
          </w:p>
          <w:p w14:paraId="551FFC03" w14:textId="081A907C" w:rsidR="005346DA" w:rsidRPr="00E12930" w:rsidRDefault="005346DA" w:rsidP="009E5C79">
            <w:pPr>
              <w:pStyle w:val="Odstavekseznama"/>
              <w:numPr>
                <w:ilvl w:val="0"/>
                <w:numId w:val="66"/>
              </w:numPr>
              <w:spacing w:before="0" w:after="0"/>
              <w:ind w:left="210" w:hanging="210"/>
              <w:contextualSpacing w:val="0"/>
              <w:rPr>
                <w:rFonts w:ascii="Arial" w:hAnsi="Arial"/>
                <w:sz w:val="20"/>
              </w:rPr>
            </w:pPr>
            <w:r w:rsidRPr="00563C73">
              <w:rPr>
                <w:rFonts w:ascii="Arial" w:hAnsi="Arial" w:cs="Arial"/>
                <w:sz w:val="20"/>
                <w:lang w:val="sl-SI"/>
              </w:rPr>
              <w:t xml:space="preserve">85 in več </w:t>
            </w:r>
            <w:r w:rsidRPr="00E12930">
              <w:rPr>
                <w:rFonts w:ascii="Arial" w:hAnsi="Arial"/>
                <w:sz w:val="20"/>
              </w:rPr>
              <w:t>članov partnerstva</w:t>
            </w:r>
            <w:r w:rsidRPr="00563C73">
              <w:rPr>
                <w:rFonts w:ascii="Arial" w:hAnsi="Arial" w:cs="Arial"/>
                <w:sz w:val="20"/>
                <w:lang w:val="sl-SI"/>
              </w:rPr>
              <w:t>,</w:t>
            </w:r>
          </w:p>
          <w:p w14:paraId="4713D8A1" w14:textId="046D11F1" w:rsidR="005346DA" w:rsidRPr="00E12930" w:rsidRDefault="005346DA" w:rsidP="009E5C79">
            <w:pPr>
              <w:pStyle w:val="Odstavekseznama"/>
              <w:numPr>
                <w:ilvl w:val="0"/>
                <w:numId w:val="66"/>
              </w:numPr>
              <w:spacing w:before="0" w:after="0"/>
              <w:ind w:left="210" w:hanging="210"/>
              <w:contextualSpacing w:val="0"/>
              <w:rPr>
                <w:rFonts w:ascii="Arial" w:hAnsi="Arial"/>
                <w:sz w:val="20"/>
              </w:rPr>
            </w:pPr>
            <w:r w:rsidRPr="00563C73">
              <w:rPr>
                <w:rFonts w:ascii="Arial" w:hAnsi="Arial" w:cs="Arial"/>
                <w:sz w:val="20"/>
                <w:lang w:val="sl-SI"/>
              </w:rPr>
              <w:t>od 71</w:t>
            </w:r>
            <w:r w:rsidRPr="00E12930">
              <w:rPr>
                <w:rFonts w:ascii="Arial" w:hAnsi="Arial"/>
                <w:sz w:val="20"/>
              </w:rPr>
              <w:t xml:space="preserve"> do </w:t>
            </w:r>
            <w:r w:rsidRPr="00563C73">
              <w:rPr>
                <w:rFonts w:ascii="Arial" w:hAnsi="Arial" w:cs="Arial"/>
                <w:sz w:val="20"/>
              </w:rPr>
              <w:t>vključno</w:t>
            </w:r>
            <w:r w:rsidRPr="00563C73">
              <w:rPr>
                <w:rFonts w:ascii="Arial" w:hAnsi="Arial" w:cs="Arial"/>
                <w:sz w:val="20"/>
                <w:lang w:val="sl-SI"/>
              </w:rPr>
              <w:t xml:space="preserve"> 84 </w:t>
            </w:r>
            <w:r w:rsidRPr="00E12930">
              <w:rPr>
                <w:rFonts w:ascii="Arial" w:hAnsi="Arial"/>
                <w:sz w:val="20"/>
              </w:rPr>
              <w:t>članov partnerstva,</w:t>
            </w:r>
          </w:p>
          <w:p w14:paraId="22032771" w14:textId="44138AE6" w:rsidR="005346DA" w:rsidRPr="00E12930" w:rsidRDefault="005346DA" w:rsidP="009E5C79">
            <w:pPr>
              <w:pStyle w:val="Odstavekseznama"/>
              <w:numPr>
                <w:ilvl w:val="0"/>
                <w:numId w:val="66"/>
              </w:numPr>
              <w:spacing w:before="0" w:after="0"/>
              <w:ind w:left="210" w:hanging="210"/>
              <w:contextualSpacing w:val="0"/>
              <w:rPr>
                <w:rFonts w:ascii="Arial" w:hAnsi="Arial"/>
                <w:sz w:val="20"/>
              </w:rPr>
            </w:pPr>
            <w:r w:rsidRPr="00563C73">
              <w:rPr>
                <w:rFonts w:ascii="Arial" w:hAnsi="Arial" w:cs="Arial"/>
                <w:bCs/>
                <w:sz w:val="20"/>
                <w:lang w:eastAsia="sl-SI"/>
              </w:rPr>
              <w:t xml:space="preserve">od </w:t>
            </w:r>
            <w:r w:rsidRPr="00563C73">
              <w:rPr>
                <w:rFonts w:ascii="Arial" w:hAnsi="Arial" w:cs="Arial"/>
                <w:sz w:val="20"/>
                <w:lang w:val="sl-SI"/>
              </w:rPr>
              <w:t xml:space="preserve">57 </w:t>
            </w:r>
            <w:r w:rsidRPr="00E12930">
              <w:rPr>
                <w:rFonts w:ascii="Arial" w:hAnsi="Arial"/>
                <w:sz w:val="20"/>
              </w:rPr>
              <w:t xml:space="preserve">do vključno </w:t>
            </w:r>
            <w:r w:rsidRPr="00563C73">
              <w:rPr>
                <w:rFonts w:ascii="Arial" w:hAnsi="Arial" w:cs="Arial"/>
                <w:sz w:val="20"/>
                <w:lang w:val="sl-SI"/>
              </w:rPr>
              <w:t>70</w:t>
            </w:r>
            <w:r w:rsidRPr="00E12930">
              <w:rPr>
                <w:rFonts w:ascii="Arial" w:hAnsi="Arial"/>
                <w:sz w:val="20"/>
              </w:rPr>
              <w:t xml:space="preserve"> članov partnerstva</w:t>
            </w:r>
            <w:r w:rsidRPr="00563C73">
              <w:rPr>
                <w:rFonts w:ascii="Arial" w:hAnsi="Arial" w:cs="Arial"/>
                <w:sz w:val="20"/>
                <w:lang w:val="sl-SI"/>
              </w:rPr>
              <w:t>.</w:t>
            </w:r>
          </w:p>
          <w:p w14:paraId="6E0CCD86" w14:textId="77777777" w:rsidR="005346DA" w:rsidRPr="00E12930" w:rsidRDefault="005346DA" w:rsidP="009E5C79">
            <w:pPr>
              <w:spacing w:before="0" w:after="0"/>
              <w:ind w:left="210" w:hanging="210"/>
              <w:rPr>
                <w:rFonts w:ascii="Arial" w:hAnsi="Arial"/>
                <w:sz w:val="20"/>
              </w:rPr>
            </w:pPr>
          </w:p>
          <w:p w14:paraId="7C3585B6" w14:textId="77777777" w:rsidR="005346DA" w:rsidRPr="00E12930" w:rsidRDefault="005346DA" w:rsidP="009E5C79">
            <w:pPr>
              <w:spacing w:before="0" w:after="0"/>
              <w:rPr>
                <w:rFonts w:ascii="Arial" w:eastAsiaTheme="minorHAnsi" w:hAnsi="Arial"/>
                <w:sz w:val="20"/>
              </w:rPr>
            </w:pPr>
            <w:r w:rsidRPr="00E12930">
              <w:rPr>
                <w:rFonts w:ascii="Arial" w:eastAsiaTheme="minorHAnsi" w:hAnsi="Arial"/>
                <w:sz w:val="20"/>
              </w:rPr>
              <w:t>Ohranjevanje števila članov partnerstva ob oddaji vloge na javni razpis v skladu z merilom »Število članov partnerstva« postane obveznost upravičenca v celotnem obdobju upravičenosti.</w:t>
            </w:r>
          </w:p>
          <w:p w14:paraId="2C579705" w14:textId="77777777" w:rsidR="005346DA" w:rsidRPr="00E12930" w:rsidRDefault="005346DA" w:rsidP="009E5C79">
            <w:pPr>
              <w:spacing w:before="0" w:after="0"/>
              <w:ind w:left="210" w:hanging="210"/>
              <w:rPr>
                <w:rFonts w:ascii="Arial" w:eastAsiaTheme="minorHAnsi" w:hAnsi="Arial"/>
                <w:sz w:val="20"/>
              </w:rPr>
            </w:pPr>
          </w:p>
        </w:tc>
        <w:tc>
          <w:tcPr>
            <w:tcW w:w="816" w:type="pct"/>
            <w:tcBorders>
              <w:top w:val="single" w:sz="4" w:space="0" w:color="auto"/>
              <w:bottom w:val="single" w:sz="4" w:space="0" w:color="auto"/>
            </w:tcBorders>
          </w:tcPr>
          <w:p w14:paraId="3749770E" w14:textId="77777777" w:rsidR="005346DA" w:rsidRPr="00E12930" w:rsidRDefault="005346DA" w:rsidP="009E5C79">
            <w:pPr>
              <w:spacing w:before="0" w:after="0"/>
              <w:ind w:left="284" w:hanging="284"/>
              <w:jc w:val="center"/>
              <w:rPr>
                <w:rFonts w:ascii="Arial" w:hAnsi="Arial"/>
                <w:sz w:val="20"/>
              </w:rPr>
            </w:pPr>
          </w:p>
          <w:p w14:paraId="18691E91" w14:textId="77777777" w:rsidR="005346DA" w:rsidRPr="00E12930" w:rsidRDefault="005346DA" w:rsidP="009E5C79">
            <w:pPr>
              <w:spacing w:before="0" w:after="0"/>
              <w:ind w:left="284" w:hanging="284"/>
              <w:jc w:val="center"/>
              <w:rPr>
                <w:rFonts w:ascii="Arial" w:hAnsi="Arial"/>
                <w:sz w:val="20"/>
              </w:rPr>
            </w:pPr>
            <w:r w:rsidRPr="00E12930">
              <w:rPr>
                <w:rFonts w:ascii="Arial" w:hAnsi="Arial"/>
                <w:sz w:val="20"/>
              </w:rPr>
              <w:t>5</w:t>
            </w:r>
          </w:p>
          <w:p w14:paraId="3DC1C95F" w14:textId="77777777" w:rsidR="005346DA" w:rsidRPr="00E12930" w:rsidRDefault="005346DA" w:rsidP="009E5C79">
            <w:pPr>
              <w:spacing w:before="0" w:after="0"/>
              <w:ind w:left="284" w:hanging="284"/>
              <w:jc w:val="center"/>
              <w:rPr>
                <w:rFonts w:ascii="Arial" w:hAnsi="Arial"/>
                <w:sz w:val="20"/>
              </w:rPr>
            </w:pPr>
            <w:r w:rsidRPr="00E12930">
              <w:rPr>
                <w:rFonts w:ascii="Arial" w:hAnsi="Arial"/>
                <w:sz w:val="20"/>
              </w:rPr>
              <w:t>3</w:t>
            </w:r>
          </w:p>
          <w:p w14:paraId="7D00B18A" w14:textId="77777777" w:rsidR="005346DA" w:rsidRPr="00E12930" w:rsidRDefault="005346DA" w:rsidP="009E5C79">
            <w:pPr>
              <w:spacing w:before="0" w:after="0"/>
              <w:ind w:left="284" w:hanging="284"/>
              <w:jc w:val="center"/>
              <w:rPr>
                <w:rFonts w:ascii="Arial" w:hAnsi="Arial"/>
                <w:sz w:val="20"/>
              </w:rPr>
            </w:pPr>
            <w:r w:rsidRPr="00E12930">
              <w:rPr>
                <w:rFonts w:ascii="Arial" w:hAnsi="Arial"/>
                <w:sz w:val="20"/>
              </w:rPr>
              <w:t>1</w:t>
            </w:r>
          </w:p>
        </w:tc>
      </w:tr>
      <w:tr w:rsidR="005346DA" w:rsidRPr="00563C73" w14:paraId="08F70C25" w14:textId="77777777" w:rsidTr="00E12930">
        <w:tc>
          <w:tcPr>
            <w:tcW w:w="330" w:type="pct"/>
            <w:vMerge w:val="restart"/>
            <w:tcBorders>
              <w:top w:val="nil"/>
            </w:tcBorders>
          </w:tcPr>
          <w:p w14:paraId="2BEC34CE" w14:textId="77777777" w:rsidR="005346DA" w:rsidRPr="00E12930" w:rsidRDefault="005346DA" w:rsidP="009E5C79">
            <w:pPr>
              <w:spacing w:before="0" w:after="0"/>
              <w:ind w:left="284" w:hanging="284"/>
              <w:rPr>
                <w:rFonts w:ascii="Arial" w:hAnsi="Arial"/>
                <w:b/>
                <w:sz w:val="20"/>
              </w:rPr>
            </w:pPr>
            <w:r w:rsidRPr="00E12930">
              <w:rPr>
                <w:rFonts w:ascii="Arial" w:hAnsi="Arial"/>
                <w:b/>
                <w:sz w:val="20"/>
              </w:rPr>
              <w:t>2.</w:t>
            </w:r>
          </w:p>
        </w:tc>
        <w:tc>
          <w:tcPr>
            <w:tcW w:w="3854" w:type="pct"/>
            <w:tcBorders>
              <w:top w:val="single" w:sz="4" w:space="0" w:color="auto"/>
              <w:bottom w:val="single" w:sz="4" w:space="0" w:color="auto"/>
            </w:tcBorders>
          </w:tcPr>
          <w:p w14:paraId="1FB27B7C" w14:textId="69D76597" w:rsidR="005346DA" w:rsidRPr="00E12930" w:rsidRDefault="005346DA" w:rsidP="009E5C79">
            <w:pPr>
              <w:spacing w:before="0" w:after="0"/>
              <w:ind w:left="210" w:hanging="210"/>
              <w:rPr>
                <w:rFonts w:ascii="Arial" w:hAnsi="Arial"/>
                <w:b/>
                <w:sz w:val="20"/>
              </w:rPr>
            </w:pPr>
            <w:r w:rsidRPr="00E12930">
              <w:rPr>
                <w:rFonts w:ascii="Arial" w:hAnsi="Arial"/>
                <w:b/>
                <w:sz w:val="20"/>
              </w:rPr>
              <w:t xml:space="preserve">ŠTEVILO </w:t>
            </w:r>
            <w:r w:rsidRPr="00563C73">
              <w:rPr>
                <w:rFonts w:ascii="Arial" w:hAnsi="Arial" w:cs="Arial"/>
                <w:b/>
                <w:bCs/>
                <w:sz w:val="20"/>
              </w:rPr>
              <w:t>LOKALNIH PROIZVAJALCEV</w:t>
            </w:r>
            <w:r w:rsidRPr="00E12930">
              <w:rPr>
                <w:rFonts w:ascii="Arial" w:hAnsi="Arial"/>
                <w:b/>
                <w:sz w:val="20"/>
              </w:rPr>
              <w:t xml:space="preserve"> – maksimalno število točk:</w:t>
            </w:r>
          </w:p>
        </w:tc>
        <w:tc>
          <w:tcPr>
            <w:tcW w:w="816" w:type="pct"/>
            <w:tcBorders>
              <w:top w:val="single" w:sz="4" w:space="0" w:color="auto"/>
              <w:bottom w:val="single" w:sz="4" w:space="0" w:color="auto"/>
            </w:tcBorders>
            <w:vAlign w:val="center"/>
          </w:tcPr>
          <w:p w14:paraId="1D3803D0" w14:textId="77777777" w:rsidR="005346DA" w:rsidRPr="00E12930" w:rsidRDefault="005346DA" w:rsidP="009E5C79">
            <w:pPr>
              <w:spacing w:before="0" w:after="0"/>
              <w:jc w:val="center"/>
              <w:rPr>
                <w:rFonts w:ascii="Arial" w:hAnsi="Arial"/>
                <w:b/>
                <w:sz w:val="20"/>
              </w:rPr>
            </w:pPr>
            <w:r w:rsidRPr="00E12930">
              <w:rPr>
                <w:rFonts w:ascii="Arial" w:hAnsi="Arial"/>
                <w:b/>
                <w:sz w:val="20"/>
              </w:rPr>
              <w:t>9</w:t>
            </w:r>
          </w:p>
        </w:tc>
      </w:tr>
      <w:tr w:rsidR="005346DA" w:rsidRPr="00563C73" w14:paraId="63AC4C7B" w14:textId="77777777" w:rsidTr="00E12930">
        <w:tc>
          <w:tcPr>
            <w:tcW w:w="330" w:type="pct"/>
            <w:vMerge/>
            <w:tcBorders>
              <w:bottom w:val="single" w:sz="4" w:space="0" w:color="auto"/>
            </w:tcBorders>
          </w:tcPr>
          <w:p w14:paraId="0899A928" w14:textId="77777777" w:rsidR="005346DA" w:rsidRPr="00E12930" w:rsidRDefault="005346DA" w:rsidP="009E5C79">
            <w:pPr>
              <w:spacing w:before="0" w:after="0"/>
              <w:ind w:left="284" w:hanging="284"/>
              <w:rPr>
                <w:rFonts w:ascii="Arial" w:hAnsi="Arial"/>
                <w:sz w:val="20"/>
              </w:rPr>
            </w:pPr>
          </w:p>
        </w:tc>
        <w:tc>
          <w:tcPr>
            <w:tcW w:w="3854" w:type="pct"/>
            <w:tcBorders>
              <w:top w:val="single" w:sz="4" w:space="0" w:color="auto"/>
              <w:bottom w:val="single" w:sz="4" w:space="0" w:color="auto"/>
            </w:tcBorders>
          </w:tcPr>
          <w:p w14:paraId="09FB227A" w14:textId="7D879188" w:rsidR="005346DA" w:rsidRPr="00E12930" w:rsidRDefault="005346DA" w:rsidP="009E5C79">
            <w:pPr>
              <w:spacing w:before="0" w:after="0"/>
              <w:ind w:left="210" w:hanging="210"/>
              <w:rPr>
                <w:rFonts w:ascii="Arial" w:hAnsi="Arial"/>
                <w:sz w:val="20"/>
              </w:rPr>
            </w:pPr>
            <w:r w:rsidRPr="00E12930">
              <w:rPr>
                <w:rFonts w:ascii="Arial" w:hAnsi="Arial"/>
                <w:sz w:val="20"/>
              </w:rPr>
              <w:t xml:space="preserve">Število </w:t>
            </w:r>
            <w:r w:rsidRPr="00563C73">
              <w:rPr>
                <w:rFonts w:ascii="Arial" w:hAnsi="Arial" w:cs="Arial"/>
                <w:bCs/>
                <w:sz w:val="20"/>
              </w:rPr>
              <w:t>lokalnih proizvajalcev</w:t>
            </w:r>
            <w:r w:rsidRPr="00E12930">
              <w:rPr>
                <w:rFonts w:ascii="Arial" w:hAnsi="Arial"/>
                <w:sz w:val="20"/>
              </w:rPr>
              <w:t xml:space="preserve"> iz </w:t>
            </w:r>
            <w:r w:rsidRPr="00563C73">
              <w:rPr>
                <w:rFonts w:ascii="Arial" w:hAnsi="Arial" w:cs="Arial"/>
                <w:bCs/>
                <w:sz w:val="20"/>
              </w:rPr>
              <w:t>druge</w:t>
            </w:r>
            <w:r w:rsidRPr="00E12930">
              <w:rPr>
                <w:rFonts w:ascii="Arial" w:hAnsi="Arial"/>
                <w:sz w:val="20"/>
              </w:rPr>
              <w:t xml:space="preserve"> alineje </w:t>
            </w:r>
            <w:r w:rsidRPr="00563C73">
              <w:rPr>
                <w:rFonts w:ascii="Arial" w:hAnsi="Arial" w:cs="Arial"/>
                <w:bCs/>
                <w:sz w:val="20"/>
              </w:rPr>
              <w:t>t</w:t>
            </w:r>
            <w:r w:rsidRPr="00E12930">
              <w:rPr>
                <w:rFonts w:ascii="Arial" w:hAnsi="Arial"/>
                <w:sz w:val="20"/>
              </w:rPr>
              <w:t>re</w:t>
            </w:r>
            <w:r w:rsidRPr="00563C73">
              <w:rPr>
                <w:rFonts w:ascii="Arial" w:hAnsi="Arial" w:cs="Arial"/>
                <w:bCs/>
                <w:sz w:val="20"/>
              </w:rPr>
              <w:t>tje</w:t>
            </w:r>
            <w:r w:rsidRPr="00E12930">
              <w:rPr>
                <w:rFonts w:ascii="Arial" w:hAnsi="Arial"/>
                <w:sz w:val="20"/>
              </w:rPr>
              <w:t xml:space="preserve">ga odstavka </w:t>
            </w:r>
            <w:r w:rsidRPr="00563C73">
              <w:rPr>
                <w:rFonts w:ascii="Arial" w:hAnsi="Arial" w:cs="Arial"/>
                <w:bCs/>
                <w:sz w:val="20"/>
              </w:rPr>
              <w:t>6</w:t>
            </w:r>
            <w:r w:rsidRPr="00E12930">
              <w:rPr>
                <w:rFonts w:ascii="Arial" w:hAnsi="Arial"/>
                <w:sz w:val="20"/>
              </w:rPr>
              <w:t xml:space="preserve">. člena uredbe v partnerstvu: </w:t>
            </w:r>
          </w:p>
          <w:p w14:paraId="0266459E" w14:textId="3C96061C" w:rsidR="005346DA" w:rsidRPr="00E12930" w:rsidRDefault="005346DA" w:rsidP="009E5C79">
            <w:pPr>
              <w:pStyle w:val="Odstavekseznama"/>
              <w:numPr>
                <w:ilvl w:val="0"/>
                <w:numId w:val="66"/>
              </w:numPr>
              <w:spacing w:before="0" w:after="0"/>
              <w:ind w:left="210" w:hanging="210"/>
              <w:contextualSpacing w:val="0"/>
              <w:rPr>
                <w:rFonts w:ascii="Arial" w:hAnsi="Arial"/>
                <w:sz w:val="20"/>
              </w:rPr>
            </w:pPr>
            <w:r w:rsidRPr="00563C73">
              <w:rPr>
                <w:rFonts w:ascii="Arial" w:hAnsi="Arial" w:cs="Arial"/>
                <w:sz w:val="20"/>
                <w:lang w:val="sl-SI"/>
              </w:rPr>
              <w:t xml:space="preserve">70 in več </w:t>
            </w:r>
            <w:r w:rsidRPr="00563C73">
              <w:rPr>
                <w:rFonts w:ascii="Arial" w:hAnsi="Arial" w:cs="Arial"/>
                <w:sz w:val="20"/>
              </w:rPr>
              <w:t>lokalnih proizvajalcev</w:t>
            </w:r>
            <w:r w:rsidRPr="00563C73">
              <w:rPr>
                <w:rFonts w:ascii="Arial" w:hAnsi="Arial" w:cs="Arial"/>
                <w:sz w:val="20"/>
                <w:lang w:val="sl-SI"/>
              </w:rPr>
              <w:t>,</w:t>
            </w:r>
          </w:p>
          <w:p w14:paraId="53F4B3CA" w14:textId="420FF8F7" w:rsidR="005346DA" w:rsidRPr="00E12930" w:rsidRDefault="005346DA" w:rsidP="009E5C79">
            <w:pPr>
              <w:pStyle w:val="Odstavekseznama"/>
              <w:numPr>
                <w:ilvl w:val="0"/>
                <w:numId w:val="66"/>
              </w:numPr>
              <w:spacing w:before="0" w:after="0"/>
              <w:ind w:left="210" w:hanging="210"/>
              <w:contextualSpacing w:val="0"/>
              <w:rPr>
                <w:rFonts w:ascii="Arial" w:hAnsi="Arial"/>
                <w:sz w:val="20"/>
              </w:rPr>
            </w:pPr>
            <w:r w:rsidRPr="00563C73">
              <w:rPr>
                <w:rFonts w:ascii="Arial" w:hAnsi="Arial" w:cs="Arial"/>
                <w:sz w:val="20"/>
                <w:lang w:val="sl-SI"/>
              </w:rPr>
              <w:t>od 60</w:t>
            </w:r>
            <w:r w:rsidRPr="00E12930">
              <w:rPr>
                <w:rFonts w:ascii="Arial" w:hAnsi="Arial"/>
                <w:sz w:val="20"/>
              </w:rPr>
              <w:t xml:space="preserve"> </w:t>
            </w:r>
            <w:r w:rsidRPr="00563C73">
              <w:rPr>
                <w:rFonts w:ascii="Arial" w:hAnsi="Arial" w:cs="Arial"/>
                <w:sz w:val="20"/>
                <w:lang w:val="sl-SI"/>
              </w:rPr>
              <w:t xml:space="preserve">do vključno 69 </w:t>
            </w:r>
            <w:r w:rsidRPr="00563C73">
              <w:rPr>
                <w:rFonts w:ascii="Arial" w:hAnsi="Arial" w:cs="Arial"/>
                <w:sz w:val="20"/>
              </w:rPr>
              <w:t>lokalnih proizvajalcev</w:t>
            </w:r>
            <w:r w:rsidRPr="00E12930">
              <w:rPr>
                <w:rFonts w:ascii="Arial" w:hAnsi="Arial"/>
                <w:sz w:val="20"/>
              </w:rPr>
              <w:t>,</w:t>
            </w:r>
          </w:p>
          <w:p w14:paraId="6DA22ED6" w14:textId="79CEE096" w:rsidR="005346DA" w:rsidRPr="00E12930" w:rsidRDefault="005346DA" w:rsidP="009E5C79">
            <w:pPr>
              <w:pStyle w:val="Odstavekseznama"/>
              <w:numPr>
                <w:ilvl w:val="0"/>
                <w:numId w:val="66"/>
              </w:numPr>
              <w:spacing w:before="0" w:after="0"/>
              <w:ind w:left="210" w:hanging="210"/>
              <w:contextualSpacing w:val="0"/>
              <w:rPr>
                <w:rFonts w:ascii="Arial" w:hAnsi="Arial"/>
                <w:b/>
                <w:sz w:val="20"/>
              </w:rPr>
            </w:pPr>
            <w:r w:rsidRPr="00E12930">
              <w:rPr>
                <w:rFonts w:ascii="Arial" w:hAnsi="Arial"/>
                <w:sz w:val="20"/>
              </w:rPr>
              <w:t>od 5</w:t>
            </w:r>
            <w:r w:rsidRPr="00563C73">
              <w:rPr>
                <w:rFonts w:ascii="Arial" w:hAnsi="Arial" w:cs="Arial"/>
                <w:sz w:val="20"/>
                <w:lang w:val="sl-SI"/>
              </w:rPr>
              <w:t>1</w:t>
            </w:r>
            <w:r w:rsidRPr="00E12930">
              <w:rPr>
                <w:rFonts w:ascii="Arial" w:hAnsi="Arial"/>
                <w:sz w:val="20"/>
              </w:rPr>
              <w:t xml:space="preserve"> do vključno </w:t>
            </w:r>
            <w:r w:rsidRPr="00563C73">
              <w:rPr>
                <w:rFonts w:ascii="Arial" w:hAnsi="Arial" w:cs="Arial"/>
                <w:sz w:val="20"/>
                <w:lang w:val="sl-SI"/>
              </w:rPr>
              <w:t>59</w:t>
            </w:r>
            <w:r w:rsidRPr="00E12930">
              <w:rPr>
                <w:rFonts w:ascii="Arial" w:hAnsi="Arial"/>
                <w:sz w:val="20"/>
              </w:rPr>
              <w:t xml:space="preserve"> </w:t>
            </w:r>
            <w:r w:rsidRPr="00563C73">
              <w:rPr>
                <w:rFonts w:ascii="Arial" w:hAnsi="Arial" w:cs="Arial"/>
                <w:sz w:val="20"/>
              </w:rPr>
              <w:t>lokalnih proizvajalcev</w:t>
            </w:r>
            <w:r w:rsidRPr="00563C73">
              <w:rPr>
                <w:rFonts w:ascii="Arial" w:hAnsi="Arial" w:cs="Arial"/>
                <w:sz w:val="20"/>
                <w:lang w:val="sl-SI"/>
              </w:rPr>
              <w:t>.</w:t>
            </w:r>
          </w:p>
        </w:tc>
        <w:tc>
          <w:tcPr>
            <w:tcW w:w="816" w:type="pct"/>
            <w:tcBorders>
              <w:top w:val="single" w:sz="4" w:space="0" w:color="auto"/>
              <w:bottom w:val="single" w:sz="4" w:space="0" w:color="auto"/>
            </w:tcBorders>
          </w:tcPr>
          <w:p w14:paraId="01EBBB83" w14:textId="77777777" w:rsidR="005346DA" w:rsidRPr="00E12930" w:rsidRDefault="005346DA" w:rsidP="009E5C79">
            <w:pPr>
              <w:spacing w:before="0" w:after="0"/>
              <w:ind w:left="284" w:hanging="284"/>
              <w:jc w:val="center"/>
              <w:rPr>
                <w:rFonts w:ascii="Arial" w:hAnsi="Arial"/>
                <w:sz w:val="20"/>
              </w:rPr>
            </w:pPr>
          </w:p>
          <w:p w14:paraId="4B853621" w14:textId="77777777" w:rsidR="005346DA" w:rsidRPr="00E12930" w:rsidRDefault="005346DA" w:rsidP="009E5C79">
            <w:pPr>
              <w:spacing w:before="0" w:after="0"/>
              <w:ind w:left="284" w:hanging="284"/>
              <w:jc w:val="center"/>
              <w:rPr>
                <w:rFonts w:ascii="Arial" w:hAnsi="Arial"/>
                <w:sz w:val="20"/>
              </w:rPr>
            </w:pPr>
          </w:p>
          <w:p w14:paraId="507A69E7" w14:textId="77777777" w:rsidR="005346DA" w:rsidRPr="00E12930" w:rsidRDefault="005346DA" w:rsidP="009E5C79">
            <w:pPr>
              <w:spacing w:before="0" w:after="0"/>
              <w:ind w:left="284" w:hanging="284"/>
              <w:jc w:val="center"/>
              <w:rPr>
                <w:rFonts w:ascii="Arial" w:hAnsi="Arial"/>
                <w:sz w:val="20"/>
              </w:rPr>
            </w:pPr>
            <w:r w:rsidRPr="00E12930">
              <w:rPr>
                <w:rFonts w:ascii="Arial" w:hAnsi="Arial"/>
                <w:sz w:val="20"/>
              </w:rPr>
              <w:t>9</w:t>
            </w:r>
          </w:p>
          <w:p w14:paraId="70F80A83" w14:textId="77777777" w:rsidR="005346DA" w:rsidRPr="00E12930" w:rsidRDefault="005346DA" w:rsidP="009E5C79">
            <w:pPr>
              <w:spacing w:before="0" w:after="0"/>
              <w:ind w:left="284" w:hanging="284"/>
              <w:jc w:val="center"/>
              <w:rPr>
                <w:rFonts w:ascii="Arial" w:hAnsi="Arial"/>
                <w:sz w:val="20"/>
              </w:rPr>
            </w:pPr>
            <w:r w:rsidRPr="00E12930">
              <w:rPr>
                <w:rFonts w:ascii="Arial" w:hAnsi="Arial"/>
                <w:sz w:val="20"/>
              </w:rPr>
              <w:t>5</w:t>
            </w:r>
          </w:p>
          <w:p w14:paraId="147E1D7A" w14:textId="77777777" w:rsidR="005346DA" w:rsidRPr="00E12930" w:rsidRDefault="005346DA" w:rsidP="009E5C79">
            <w:pPr>
              <w:spacing w:before="0" w:after="0"/>
              <w:ind w:left="284" w:hanging="284"/>
              <w:jc w:val="center"/>
              <w:rPr>
                <w:rFonts w:ascii="Arial" w:hAnsi="Arial"/>
                <w:sz w:val="20"/>
              </w:rPr>
            </w:pPr>
            <w:r w:rsidRPr="00E12930">
              <w:rPr>
                <w:rFonts w:ascii="Arial" w:hAnsi="Arial"/>
                <w:sz w:val="20"/>
              </w:rPr>
              <w:t>1</w:t>
            </w:r>
          </w:p>
          <w:p w14:paraId="453D7FB3" w14:textId="77777777" w:rsidR="005346DA" w:rsidRPr="00563C73" w:rsidRDefault="005346DA" w:rsidP="009E5C79">
            <w:pPr>
              <w:spacing w:before="0" w:after="0"/>
              <w:ind w:left="284" w:hanging="284"/>
              <w:jc w:val="center"/>
              <w:rPr>
                <w:rFonts w:ascii="Arial" w:hAnsi="Arial" w:cs="Arial"/>
                <w:sz w:val="20"/>
              </w:rPr>
            </w:pPr>
          </w:p>
          <w:p w14:paraId="6358E093" w14:textId="77777777" w:rsidR="005346DA" w:rsidRPr="00E12930" w:rsidRDefault="005346DA" w:rsidP="009E5C79">
            <w:pPr>
              <w:spacing w:before="0" w:after="0"/>
              <w:ind w:left="284" w:hanging="284"/>
              <w:jc w:val="center"/>
              <w:rPr>
                <w:rFonts w:ascii="Arial" w:hAnsi="Arial"/>
                <w:sz w:val="20"/>
              </w:rPr>
            </w:pPr>
          </w:p>
        </w:tc>
      </w:tr>
      <w:tr w:rsidR="005346DA" w:rsidRPr="00563C73" w14:paraId="4733B5AA" w14:textId="77777777" w:rsidTr="00E12930">
        <w:tc>
          <w:tcPr>
            <w:tcW w:w="330" w:type="pct"/>
            <w:vMerge w:val="restart"/>
            <w:tcBorders>
              <w:top w:val="nil"/>
            </w:tcBorders>
          </w:tcPr>
          <w:p w14:paraId="63FEE5CB" w14:textId="77777777" w:rsidR="005346DA" w:rsidRPr="00E12930" w:rsidRDefault="005346DA" w:rsidP="009E5C79">
            <w:pPr>
              <w:spacing w:before="0" w:after="0"/>
              <w:ind w:left="284" w:hanging="284"/>
              <w:rPr>
                <w:rFonts w:ascii="Arial" w:hAnsi="Arial"/>
                <w:sz w:val="20"/>
              </w:rPr>
            </w:pPr>
            <w:r w:rsidRPr="00E12930">
              <w:rPr>
                <w:rFonts w:ascii="Arial" w:hAnsi="Arial"/>
                <w:b/>
                <w:sz w:val="20"/>
              </w:rPr>
              <w:lastRenderedPageBreak/>
              <w:t>3.</w:t>
            </w:r>
          </w:p>
        </w:tc>
        <w:tc>
          <w:tcPr>
            <w:tcW w:w="3854" w:type="pct"/>
            <w:tcBorders>
              <w:top w:val="single" w:sz="4" w:space="0" w:color="auto"/>
              <w:bottom w:val="single" w:sz="4" w:space="0" w:color="auto"/>
            </w:tcBorders>
          </w:tcPr>
          <w:p w14:paraId="44C29827" w14:textId="77777777" w:rsidR="005346DA" w:rsidRPr="00E12930" w:rsidRDefault="005346DA" w:rsidP="009E5C79">
            <w:pPr>
              <w:spacing w:before="0" w:after="0"/>
              <w:ind w:left="210" w:hanging="210"/>
              <w:rPr>
                <w:rFonts w:ascii="Arial" w:hAnsi="Arial"/>
                <w:sz w:val="20"/>
              </w:rPr>
            </w:pPr>
            <w:r w:rsidRPr="00E12930">
              <w:rPr>
                <w:rFonts w:ascii="Arial" w:hAnsi="Arial"/>
                <w:b/>
                <w:sz w:val="20"/>
              </w:rPr>
              <w:t xml:space="preserve">ŠTEVILO </w:t>
            </w:r>
            <w:bookmarkStart w:id="323" w:name="_Hlk135035927"/>
            <w:r w:rsidRPr="00E12930">
              <w:rPr>
                <w:rFonts w:ascii="Arial" w:hAnsi="Arial"/>
                <w:b/>
                <w:sz w:val="20"/>
              </w:rPr>
              <w:t xml:space="preserve">ČLANOV PARTNERSTVA S PODROČJA HORECA, OBRATOV JAVNE PREHRANE ALI TRGOVINE </w:t>
            </w:r>
            <w:bookmarkEnd w:id="323"/>
            <w:r w:rsidRPr="00E12930">
              <w:rPr>
                <w:rFonts w:ascii="Arial" w:hAnsi="Arial"/>
                <w:b/>
                <w:sz w:val="20"/>
              </w:rPr>
              <w:t>– maksimalno število točk:</w:t>
            </w:r>
          </w:p>
        </w:tc>
        <w:tc>
          <w:tcPr>
            <w:tcW w:w="816" w:type="pct"/>
            <w:tcBorders>
              <w:top w:val="single" w:sz="4" w:space="0" w:color="auto"/>
              <w:bottom w:val="single" w:sz="4" w:space="0" w:color="auto"/>
            </w:tcBorders>
            <w:vAlign w:val="center"/>
          </w:tcPr>
          <w:p w14:paraId="7853F039" w14:textId="77777777" w:rsidR="005346DA" w:rsidRPr="00E12930" w:rsidRDefault="005346DA" w:rsidP="009E5C79">
            <w:pPr>
              <w:spacing w:before="0" w:after="0"/>
              <w:ind w:left="284" w:hanging="284"/>
              <w:jc w:val="center"/>
              <w:rPr>
                <w:rFonts w:ascii="Arial" w:hAnsi="Arial"/>
                <w:sz w:val="20"/>
              </w:rPr>
            </w:pPr>
            <w:r w:rsidRPr="00E12930">
              <w:rPr>
                <w:rFonts w:ascii="Arial" w:hAnsi="Arial"/>
                <w:b/>
                <w:sz w:val="20"/>
              </w:rPr>
              <w:t>3</w:t>
            </w:r>
          </w:p>
        </w:tc>
      </w:tr>
      <w:tr w:rsidR="005346DA" w:rsidRPr="00563C73" w14:paraId="6293C5CA" w14:textId="77777777" w:rsidTr="00E12930">
        <w:tc>
          <w:tcPr>
            <w:tcW w:w="330" w:type="pct"/>
            <w:vMerge/>
            <w:tcBorders>
              <w:bottom w:val="single" w:sz="4" w:space="0" w:color="auto"/>
            </w:tcBorders>
          </w:tcPr>
          <w:p w14:paraId="25CD1772" w14:textId="77777777" w:rsidR="005346DA" w:rsidRPr="00E12930" w:rsidRDefault="005346DA" w:rsidP="009E5C79">
            <w:pPr>
              <w:spacing w:before="0" w:after="0"/>
              <w:ind w:left="284" w:hanging="284"/>
              <w:rPr>
                <w:rFonts w:ascii="Arial" w:hAnsi="Arial"/>
                <w:sz w:val="20"/>
              </w:rPr>
            </w:pPr>
          </w:p>
        </w:tc>
        <w:tc>
          <w:tcPr>
            <w:tcW w:w="3854" w:type="pct"/>
            <w:tcBorders>
              <w:top w:val="single" w:sz="4" w:space="0" w:color="auto"/>
              <w:bottom w:val="single" w:sz="4" w:space="0" w:color="auto"/>
            </w:tcBorders>
          </w:tcPr>
          <w:p w14:paraId="48093E57" w14:textId="13F926FF" w:rsidR="005346DA" w:rsidRPr="00E12930" w:rsidRDefault="005346DA" w:rsidP="009E5C79">
            <w:pPr>
              <w:spacing w:before="0" w:after="0"/>
              <w:ind w:left="210" w:hanging="210"/>
              <w:rPr>
                <w:rFonts w:ascii="Arial" w:hAnsi="Arial"/>
                <w:sz w:val="20"/>
              </w:rPr>
            </w:pPr>
            <w:r w:rsidRPr="00E12930">
              <w:rPr>
                <w:rFonts w:ascii="Arial" w:hAnsi="Arial"/>
                <w:sz w:val="20"/>
              </w:rPr>
              <w:t xml:space="preserve">Število članov partnerstva s področja HORECA, obratov javne prehrane ali trgovine iz </w:t>
            </w:r>
            <w:r w:rsidRPr="00563C73">
              <w:rPr>
                <w:rFonts w:ascii="Arial" w:hAnsi="Arial" w:cs="Arial"/>
                <w:bCs/>
                <w:sz w:val="20"/>
              </w:rPr>
              <w:t>tretje</w:t>
            </w:r>
            <w:r w:rsidRPr="00E12930">
              <w:rPr>
                <w:rFonts w:ascii="Arial" w:hAnsi="Arial"/>
                <w:sz w:val="20"/>
              </w:rPr>
              <w:t xml:space="preserve"> alineje </w:t>
            </w:r>
            <w:r w:rsidRPr="00563C73">
              <w:rPr>
                <w:rFonts w:ascii="Arial" w:hAnsi="Arial" w:cs="Arial"/>
                <w:bCs/>
                <w:sz w:val="20"/>
              </w:rPr>
              <w:t>t</w:t>
            </w:r>
            <w:r w:rsidRPr="00E12930">
              <w:rPr>
                <w:rFonts w:ascii="Arial" w:hAnsi="Arial"/>
                <w:sz w:val="20"/>
              </w:rPr>
              <w:t>re</w:t>
            </w:r>
            <w:r w:rsidRPr="00563C73">
              <w:rPr>
                <w:rFonts w:ascii="Arial" w:hAnsi="Arial" w:cs="Arial"/>
                <w:bCs/>
                <w:sz w:val="20"/>
              </w:rPr>
              <w:t>tje</w:t>
            </w:r>
            <w:r w:rsidRPr="00E12930">
              <w:rPr>
                <w:rFonts w:ascii="Arial" w:hAnsi="Arial"/>
                <w:sz w:val="20"/>
              </w:rPr>
              <w:t xml:space="preserve">ga odstavka </w:t>
            </w:r>
            <w:r w:rsidRPr="00563C73">
              <w:rPr>
                <w:rFonts w:ascii="Arial" w:hAnsi="Arial" w:cs="Arial"/>
                <w:bCs/>
                <w:sz w:val="20"/>
              </w:rPr>
              <w:t>6</w:t>
            </w:r>
            <w:r w:rsidRPr="00E12930">
              <w:rPr>
                <w:rFonts w:ascii="Arial" w:hAnsi="Arial"/>
                <w:sz w:val="20"/>
              </w:rPr>
              <w:t>. člena uredbe:</w:t>
            </w:r>
          </w:p>
          <w:p w14:paraId="6EB5124B" w14:textId="462C5BCC" w:rsidR="005346DA" w:rsidRPr="00E12930" w:rsidRDefault="005346DA" w:rsidP="009E5C79">
            <w:pPr>
              <w:spacing w:before="0" w:after="0"/>
              <w:ind w:left="210" w:hanging="210"/>
              <w:rPr>
                <w:rFonts w:ascii="Arial" w:hAnsi="Arial"/>
                <w:sz w:val="20"/>
              </w:rPr>
            </w:pPr>
            <w:r w:rsidRPr="00E12930">
              <w:rPr>
                <w:rFonts w:ascii="Arial" w:hAnsi="Arial"/>
                <w:sz w:val="20"/>
              </w:rPr>
              <w:t>–</w:t>
            </w:r>
            <w:r w:rsidRPr="00E12930">
              <w:rPr>
                <w:rFonts w:ascii="Arial" w:hAnsi="Arial"/>
                <w:sz w:val="20"/>
              </w:rPr>
              <w:tab/>
            </w:r>
            <w:r w:rsidRPr="00563C73">
              <w:rPr>
                <w:rFonts w:ascii="Arial" w:hAnsi="Arial" w:cs="Arial"/>
                <w:sz w:val="20"/>
              </w:rPr>
              <w:t>9</w:t>
            </w:r>
            <w:r w:rsidRPr="00E12930">
              <w:rPr>
                <w:rFonts w:ascii="Arial" w:hAnsi="Arial"/>
                <w:sz w:val="20"/>
              </w:rPr>
              <w:t xml:space="preserve"> in več članov partnerstva s področja HORECA, obratov javne prehrane ali trgovine,</w:t>
            </w:r>
          </w:p>
          <w:p w14:paraId="338BA6A2" w14:textId="77777777" w:rsidR="005346DA" w:rsidRPr="00E12930" w:rsidRDefault="005346DA" w:rsidP="009E5C79">
            <w:pPr>
              <w:spacing w:before="0" w:after="0"/>
              <w:ind w:left="210" w:hanging="210"/>
              <w:rPr>
                <w:rFonts w:ascii="Arial" w:hAnsi="Arial"/>
                <w:sz w:val="20"/>
              </w:rPr>
            </w:pPr>
            <w:r w:rsidRPr="00E12930">
              <w:rPr>
                <w:rFonts w:ascii="Arial" w:hAnsi="Arial"/>
                <w:sz w:val="20"/>
              </w:rPr>
              <w:t>–</w:t>
            </w:r>
            <w:r w:rsidRPr="00E12930">
              <w:rPr>
                <w:rFonts w:ascii="Arial" w:hAnsi="Arial"/>
                <w:sz w:val="20"/>
              </w:rPr>
              <w:tab/>
              <w:t>od 6 do vključno 8 članov partnerstva s področja s področja HORECA, obratov javne prehrane ali trgovine.</w:t>
            </w:r>
          </w:p>
          <w:p w14:paraId="0F84512C" w14:textId="77777777" w:rsidR="005346DA" w:rsidRPr="00E12930" w:rsidRDefault="005346DA" w:rsidP="009E5C79">
            <w:pPr>
              <w:spacing w:before="0" w:after="0"/>
              <w:ind w:left="210" w:hanging="210"/>
              <w:rPr>
                <w:rFonts w:ascii="Arial" w:hAnsi="Arial"/>
                <w:sz w:val="20"/>
              </w:rPr>
            </w:pPr>
          </w:p>
        </w:tc>
        <w:tc>
          <w:tcPr>
            <w:tcW w:w="816" w:type="pct"/>
            <w:tcBorders>
              <w:top w:val="single" w:sz="4" w:space="0" w:color="auto"/>
              <w:bottom w:val="single" w:sz="4" w:space="0" w:color="auto"/>
            </w:tcBorders>
          </w:tcPr>
          <w:p w14:paraId="622AC0ED" w14:textId="77777777" w:rsidR="005346DA" w:rsidRPr="00E12930" w:rsidRDefault="005346DA" w:rsidP="009E5C79">
            <w:pPr>
              <w:spacing w:before="0" w:after="0"/>
              <w:ind w:left="284" w:hanging="284"/>
              <w:jc w:val="center"/>
              <w:rPr>
                <w:rFonts w:ascii="Arial" w:hAnsi="Arial"/>
                <w:sz w:val="20"/>
              </w:rPr>
            </w:pPr>
          </w:p>
          <w:p w14:paraId="1D3829ED" w14:textId="77777777" w:rsidR="005346DA" w:rsidRPr="00E12930" w:rsidRDefault="005346DA" w:rsidP="009E5C79">
            <w:pPr>
              <w:spacing w:before="0" w:after="0"/>
              <w:ind w:left="284" w:hanging="284"/>
              <w:jc w:val="center"/>
              <w:rPr>
                <w:rFonts w:ascii="Arial" w:hAnsi="Arial"/>
                <w:sz w:val="20"/>
              </w:rPr>
            </w:pPr>
          </w:p>
          <w:p w14:paraId="0EAD3D2C" w14:textId="77777777" w:rsidR="005346DA" w:rsidRPr="00E12930" w:rsidRDefault="005346DA" w:rsidP="009E5C79">
            <w:pPr>
              <w:spacing w:before="0" w:after="0"/>
              <w:ind w:left="284" w:hanging="284"/>
              <w:jc w:val="center"/>
              <w:rPr>
                <w:rFonts w:ascii="Arial" w:hAnsi="Arial"/>
                <w:sz w:val="20"/>
              </w:rPr>
            </w:pPr>
            <w:r w:rsidRPr="00E12930">
              <w:rPr>
                <w:rFonts w:ascii="Arial" w:hAnsi="Arial"/>
                <w:sz w:val="20"/>
              </w:rPr>
              <w:t>3</w:t>
            </w:r>
          </w:p>
          <w:p w14:paraId="27106CD2" w14:textId="77777777" w:rsidR="005346DA" w:rsidRPr="00E12930" w:rsidRDefault="005346DA" w:rsidP="009E5C79">
            <w:pPr>
              <w:spacing w:before="0" w:after="0"/>
              <w:ind w:left="284" w:hanging="284"/>
              <w:jc w:val="center"/>
              <w:rPr>
                <w:rFonts w:ascii="Arial" w:hAnsi="Arial"/>
                <w:sz w:val="20"/>
              </w:rPr>
            </w:pPr>
          </w:p>
          <w:p w14:paraId="2955BD39" w14:textId="77777777" w:rsidR="005346DA" w:rsidRPr="00E12930" w:rsidRDefault="005346DA" w:rsidP="009E5C79">
            <w:pPr>
              <w:spacing w:before="0" w:after="0"/>
              <w:ind w:left="284" w:hanging="284"/>
              <w:jc w:val="center"/>
              <w:rPr>
                <w:rFonts w:ascii="Arial" w:hAnsi="Arial"/>
                <w:sz w:val="20"/>
              </w:rPr>
            </w:pPr>
            <w:r w:rsidRPr="00E12930">
              <w:rPr>
                <w:rFonts w:ascii="Arial" w:hAnsi="Arial"/>
                <w:sz w:val="20"/>
              </w:rPr>
              <w:t>1</w:t>
            </w:r>
          </w:p>
          <w:p w14:paraId="59490D65" w14:textId="77777777" w:rsidR="005346DA" w:rsidRPr="00E12930" w:rsidRDefault="005346DA" w:rsidP="009E5C79">
            <w:pPr>
              <w:spacing w:before="0" w:after="0"/>
              <w:ind w:left="284" w:hanging="284"/>
              <w:jc w:val="center"/>
              <w:rPr>
                <w:rFonts w:ascii="Arial" w:hAnsi="Arial"/>
                <w:sz w:val="20"/>
              </w:rPr>
            </w:pPr>
          </w:p>
        </w:tc>
      </w:tr>
      <w:tr w:rsidR="005346DA" w:rsidRPr="00563C73" w14:paraId="5C4BC9CD" w14:textId="77777777" w:rsidTr="00E12930">
        <w:tc>
          <w:tcPr>
            <w:tcW w:w="330" w:type="pct"/>
            <w:vMerge w:val="restart"/>
            <w:tcBorders>
              <w:top w:val="nil"/>
            </w:tcBorders>
          </w:tcPr>
          <w:p w14:paraId="5A17B803" w14:textId="77777777" w:rsidR="005346DA" w:rsidRPr="00E12930" w:rsidRDefault="005346DA" w:rsidP="009E5C79">
            <w:pPr>
              <w:spacing w:before="0" w:after="0"/>
              <w:ind w:left="284" w:hanging="284"/>
              <w:rPr>
                <w:rFonts w:ascii="Arial" w:hAnsi="Arial"/>
                <w:sz w:val="20"/>
              </w:rPr>
            </w:pPr>
            <w:r w:rsidRPr="00E12930">
              <w:rPr>
                <w:rFonts w:ascii="Arial" w:hAnsi="Arial"/>
                <w:b/>
                <w:sz w:val="20"/>
              </w:rPr>
              <w:t>4.</w:t>
            </w:r>
          </w:p>
        </w:tc>
        <w:tc>
          <w:tcPr>
            <w:tcW w:w="3854" w:type="pct"/>
            <w:tcBorders>
              <w:top w:val="single" w:sz="4" w:space="0" w:color="auto"/>
              <w:bottom w:val="single" w:sz="4" w:space="0" w:color="auto"/>
            </w:tcBorders>
          </w:tcPr>
          <w:p w14:paraId="5AFB3EED" w14:textId="77777777" w:rsidR="005346DA" w:rsidRPr="00E12930" w:rsidRDefault="005346DA" w:rsidP="009E5C79">
            <w:pPr>
              <w:spacing w:before="0" w:after="0"/>
              <w:ind w:left="210" w:hanging="210"/>
              <w:rPr>
                <w:rFonts w:ascii="Arial" w:hAnsi="Arial"/>
                <w:sz w:val="20"/>
              </w:rPr>
            </w:pPr>
            <w:r w:rsidRPr="00E12930">
              <w:rPr>
                <w:rFonts w:ascii="Arial" w:hAnsi="Arial"/>
                <w:b/>
                <w:sz w:val="20"/>
              </w:rPr>
              <w:t>HETEROGENOST SESTAVE – maksimalno število točk:</w:t>
            </w:r>
          </w:p>
        </w:tc>
        <w:tc>
          <w:tcPr>
            <w:tcW w:w="816" w:type="pct"/>
            <w:tcBorders>
              <w:top w:val="single" w:sz="4" w:space="0" w:color="auto"/>
              <w:bottom w:val="single" w:sz="4" w:space="0" w:color="auto"/>
            </w:tcBorders>
            <w:vAlign w:val="center"/>
          </w:tcPr>
          <w:p w14:paraId="73AA0341" w14:textId="77777777" w:rsidR="005346DA" w:rsidRPr="00E12930" w:rsidRDefault="005346DA" w:rsidP="009E5C79">
            <w:pPr>
              <w:spacing w:before="0" w:after="0"/>
              <w:ind w:left="284" w:hanging="284"/>
              <w:jc w:val="center"/>
              <w:rPr>
                <w:rFonts w:ascii="Arial" w:hAnsi="Arial"/>
                <w:sz w:val="20"/>
              </w:rPr>
            </w:pPr>
            <w:r w:rsidRPr="00E12930">
              <w:rPr>
                <w:rFonts w:ascii="Arial" w:hAnsi="Arial"/>
                <w:b/>
                <w:sz w:val="20"/>
              </w:rPr>
              <w:t>3</w:t>
            </w:r>
          </w:p>
        </w:tc>
      </w:tr>
      <w:tr w:rsidR="005346DA" w:rsidRPr="00563C73" w14:paraId="573CCE17" w14:textId="77777777" w:rsidTr="00E12930">
        <w:tc>
          <w:tcPr>
            <w:tcW w:w="330" w:type="pct"/>
            <w:vMerge/>
            <w:tcBorders>
              <w:bottom w:val="single" w:sz="4" w:space="0" w:color="auto"/>
            </w:tcBorders>
          </w:tcPr>
          <w:p w14:paraId="62899A9B" w14:textId="77777777" w:rsidR="005346DA" w:rsidRPr="00E12930" w:rsidRDefault="005346DA" w:rsidP="009E5C79">
            <w:pPr>
              <w:spacing w:before="0" w:after="0"/>
              <w:ind w:left="284" w:hanging="284"/>
              <w:rPr>
                <w:rFonts w:ascii="Arial" w:hAnsi="Arial"/>
                <w:sz w:val="20"/>
              </w:rPr>
            </w:pPr>
          </w:p>
        </w:tc>
        <w:tc>
          <w:tcPr>
            <w:tcW w:w="3854" w:type="pct"/>
            <w:tcBorders>
              <w:top w:val="single" w:sz="4" w:space="0" w:color="auto"/>
              <w:bottom w:val="single" w:sz="4" w:space="0" w:color="auto"/>
            </w:tcBorders>
          </w:tcPr>
          <w:p w14:paraId="53FD240B" w14:textId="0F810F21" w:rsidR="005346DA" w:rsidRPr="00E12930" w:rsidRDefault="005346DA" w:rsidP="009E5C79">
            <w:pPr>
              <w:spacing w:before="0" w:after="0"/>
              <w:ind w:left="210" w:hanging="210"/>
              <w:rPr>
                <w:rFonts w:ascii="Arial" w:hAnsi="Arial"/>
                <w:sz w:val="20"/>
              </w:rPr>
            </w:pPr>
            <w:r w:rsidRPr="00E12930">
              <w:rPr>
                <w:rFonts w:ascii="Arial" w:hAnsi="Arial"/>
                <w:sz w:val="20"/>
              </w:rPr>
              <w:t xml:space="preserve">Število članov partnerstva iz </w:t>
            </w:r>
            <w:r w:rsidRPr="00563C73">
              <w:rPr>
                <w:rFonts w:ascii="Arial" w:hAnsi="Arial" w:cs="Arial"/>
                <w:bCs/>
                <w:sz w:val="20"/>
              </w:rPr>
              <w:t>petega</w:t>
            </w:r>
            <w:r w:rsidRPr="00E12930">
              <w:rPr>
                <w:rFonts w:ascii="Arial" w:hAnsi="Arial"/>
                <w:sz w:val="20"/>
              </w:rPr>
              <w:t xml:space="preserve"> odstavka </w:t>
            </w:r>
            <w:r w:rsidRPr="00563C73">
              <w:rPr>
                <w:rFonts w:ascii="Arial" w:hAnsi="Arial" w:cs="Arial"/>
                <w:bCs/>
                <w:sz w:val="20"/>
              </w:rPr>
              <w:t>6</w:t>
            </w:r>
            <w:r w:rsidRPr="00E12930">
              <w:rPr>
                <w:rFonts w:ascii="Arial" w:hAnsi="Arial"/>
                <w:sz w:val="20"/>
              </w:rPr>
              <w:t xml:space="preserve">. člena uredbe (kot </w:t>
            </w:r>
            <w:r w:rsidRPr="00563C73">
              <w:rPr>
                <w:rFonts w:ascii="Arial" w:hAnsi="Arial" w:cs="Arial"/>
                <w:sz w:val="20"/>
              </w:rPr>
              <w:t>so</w:t>
            </w:r>
            <w:r w:rsidRPr="00E12930">
              <w:rPr>
                <w:rFonts w:ascii="Arial" w:hAnsi="Arial"/>
                <w:sz w:val="20"/>
              </w:rPr>
              <w:t xml:space="preserve"> občina, lokalna akcijska skupina, zadruga, </w:t>
            </w:r>
            <w:r w:rsidRPr="00563C73">
              <w:rPr>
                <w:rFonts w:ascii="Arial" w:hAnsi="Arial" w:cs="Arial"/>
                <w:sz w:val="20"/>
              </w:rPr>
              <w:t>predelovalec</w:t>
            </w:r>
            <w:r w:rsidRPr="00E12930">
              <w:rPr>
                <w:rFonts w:ascii="Arial" w:hAnsi="Arial"/>
                <w:sz w:val="20"/>
              </w:rPr>
              <w:t>):</w:t>
            </w:r>
          </w:p>
          <w:p w14:paraId="315C9DE0" w14:textId="652E0D00" w:rsidR="005346DA" w:rsidRPr="00E12930" w:rsidRDefault="005346DA" w:rsidP="009E5C79">
            <w:pPr>
              <w:pStyle w:val="Odstavekseznama"/>
              <w:numPr>
                <w:ilvl w:val="0"/>
                <w:numId w:val="68"/>
              </w:numPr>
              <w:spacing w:before="0" w:after="0"/>
              <w:ind w:left="210" w:hanging="210"/>
              <w:contextualSpacing w:val="0"/>
              <w:rPr>
                <w:rFonts w:ascii="Arial" w:hAnsi="Arial"/>
                <w:sz w:val="20"/>
              </w:rPr>
            </w:pPr>
            <w:r w:rsidRPr="00563C73">
              <w:rPr>
                <w:rFonts w:ascii="Arial" w:hAnsi="Arial" w:cs="Arial"/>
                <w:sz w:val="20"/>
                <w:lang w:val="sl-SI" w:eastAsia="sl-SI"/>
              </w:rPr>
              <w:t>6 in več drugih pravnih oseb,</w:t>
            </w:r>
          </w:p>
          <w:p w14:paraId="49217916" w14:textId="18A9BEE7" w:rsidR="005346DA" w:rsidRPr="00E12930" w:rsidRDefault="005346DA" w:rsidP="009E5C79">
            <w:pPr>
              <w:pStyle w:val="Odstavekseznama"/>
              <w:numPr>
                <w:ilvl w:val="0"/>
                <w:numId w:val="68"/>
              </w:numPr>
              <w:spacing w:before="0" w:after="0"/>
              <w:ind w:left="210" w:hanging="210"/>
              <w:contextualSpacing w:val="0"/>
              <w:rPr>
                <w:rFonts w:ascii="Arial" w:hAnsi="Arial"/>
                <w:sz w:val="20"/>
              </w:rPr>
            </w:pPr>
            <w:r w:rsidRPr="00563C73">
              <w:rPr>
                <w:rFonts w:ascii="Arial" w:hAnsi="Arial" w:cs="Arial"/>
                <w:sz w:val="20"/>
                <w:lang w:val="sl-SI" w:eastAsia="sl-SI"/>
              </w:rPr>
              <w:t>od 3 do vključno 5 drugih pravnih oseb.</w:t>
            </w:r>
          </w:p>
          <w:p w14:paraId="1A54D5DB" w14:textId="69E6AE20" w:rsidR="005346DA" w:rsidRPr="00E12930" w:rsidRDefault="005346DA" w:rsidP="00E12930">
            <w:pPr>
              <w:spacing w:before="0" w:after="0"/>
              <w:ind w:left="2" w:hanging="2"/>
              <w:rPr>
                <w:rFonts w:ascii="Arial" w:hAnsi="Arial"/>
                <w:sz w:val="20"/>
              </w:rPr>
            </w:pPr>
          </w:p>
        </w:tc>
        <w:tc>
          <w:tcPr>
            <w:tcW w:w="816" w:type="pct"/>
            <w:tcBorders>
              <w:top w:val="single" w:sz="4" w:space="0" w:color="auto"/>
              <w:bottom w:val="single" w:sz="4" w:space="0" w:color="auto"/>
            </w:tcBorders>
          </w:tcPr>
          <w:p w14:paraId="7905ECD7" w14:textId="77777777" w:rsidR="005346DA" w:rsidRPr="00E12930" w:rsidRDefault="005346DA" w:rsidP="009E5C79">
            <w:pPr>
              <w:spacing w:before="0" w:after="0"/>
              <w:ind w:left="284" w:hanging="284"/>
              <w:jc w:val="center"/>
              <w:rPr>
                <w:rFonts w:ascii="Arial" w:hAnsi="Arial"/>
                <w:sz w:val="20"/>
              </w:rPr>
            </w:pPr>
          </w:p>
          <w:p w14:paraId="735BDBA7" w14:textId="77777777" w:rsidR="005346DA" w:rsidRPr="00E12930" w:rsidRDefault="005346DA" w:rsidP="009E5C79">
            <w:pPr>
              <w:spacing w:before="0" w:after="0"/>
              <w:ind w:left="284" w:hanging="284"/>
              <w:jc w:val="center"/>
              <w:rPr>
                <w:rFonts w:ascii="Arial" w:hAnsi="Arial"/>
                <w:sz w:val="20"/>
              </w:rPr>
            </w:pPr>
          </w:p>
          <w:p w14:paraId="26069712" w14:textId="77777777" w:rsidR="005346DA" w:rsidRPr="00E12930" w:rsidRDefault="005346DA" w:rsidP="009E5C79">
            <w:pPr>
              <w:spacing w:before="0" w:after="0"/>
              <w:ind w:left="284" w:hanging="284"/>
              <w:jc w:val="center"/>
              <w:rPr>
                <w:rFonts w:ascii="Arial" w:hAnsi="Arial"/>
                <w:sz w:val="20"/>
              </w:rPr>
            </w:pPr>
            <w:r w:rsidRPr="00E12930">
              <w:rPr>
                <w:rFonts w:ascii="Arial" w:hAnsi="Arial"/>
                <w:sz w:val="20"/>
              </w:rPr>
              <w:t>3</w:t>
            </w:r>
          </w:p>
          <w:p w14:paraId="1E705A16" w14:textId="77777777" w:rsidR="005346DA" w:rsidRPr="00E12930" w:rsidRDefault="005346DA" w:rsidP="009E5C79">
            <w:pPr>
              <w:spacing w:before="0" w:after="0"/>
              <w:ind w:left="284" w:hanging="284"/>
              <w:jc w:val="center"/>
              <w:rPr>
                <w:rFonts w:ascii="Arial" w:hAnsi="Arial"/>
                <w:sz w:val="20"/>
              </w:rPr>
            </w:pPr>
            <w:r w:rsidRPr="00E12930">
              <w:rPr>
                <w:rFonts w:ascii="Arial" w:hAnsi="Arial"/>
                <w:sz w:val="20"/>
              </w:rPr>
              <w:t>1</w:t>
            </w:r>
          </w:p>
        </w:tc>
      </w:tr>
      <w:tr w:rsidR="005346DA" w:rsidRPr="00563C73" w14:paraId="5349D8C6" w14:textId="77777777" w:rsidTr="00E12930">
        <w:tc>
          <w:tcPr>
            <w:tcW w:w="330" w:type="pct"/>
            <w:tcBorders>
              <w:top w:val="nil"/>
              <w:bottom w:val="single" w:sz="4" w:space="0" w:color="auto"/>
            </w:tcBorders>
            <w:shd w:val="clear" w:color="auto" w:fill="D9D9D9" w:themeFill="background1" w:themeFillShade="D9"/>
          </w:tcPr>
          <w:p w14:paraId="52BB28DD" w14:textId="77777777" w:rsidR="005346DA" w:rsidRPr="00E12930" w:rsidRDefault="005346DA" w:rsidP="009E5C79">
            <w:pPr>
              <w:spacing w:before="0" w:after="0"/>
              <w:ind w:left="284" w:hanging="284"/>
              <w:rPr>
                <w:rFonts w:ascii="Arial" w:hAnsi="Arial"/>
                <w:b/>
                <w:sz w:val="20"/>
              </w:rPr>
            </w:pPr>
            <w:r w:rsidRPr="00E12930">
              <w:rPr>
                <w:rFonts w:ascii="Arial" w:hAnsi="Arial"/>
                <w:b/>
                <w:sz w:val="20"/>
              </w:rPr>
              <w:t>II.</w:t>
            </w:r>
          </w:p>
        </w:tc>
        <w:tc>
          <w:tcPr>
            <w:tcW w:w="3854" w:type="pct"/>
            <w:tcBorders>
              <w:top w:val="single" w:sz="4" w:space="0" w:color="auto"/>
              <w:bottom w:val="single" w:sz="4" w:space="0" w:color="auto"/>
            </w:tcBorders>
            <w:shd w:val="clear" w:color="auto" w:fill="D9D9D9" w:themeFill="background1" w:themeFillShade="D9"/>
          </w:tcPr>
          <w:p w14:paraId="711B7E53" w14:textId="5629EF6F" w:rsidR="005346DA" w:rsidRPr="00E12930" w:rsidRDefault="005346DA" w:rsidP="009E5C79">
            <w:pPr>
              <w:spacing w:before="0" w:after="0"/>
              <w:ind w:left="210" w:hanging="210"/>
              <w:rPr>
                <w:rFonts w:ascii="Arial" w:hAnsi="Arial"/>
                <w:sz w:val="20"/>
              </w:rPr>
            </w:pPr>
            <w:r w:rsidRPr="00E12930">
              <w:rPr>
                <w:rFonts w:ascii="Arial" w:hAnsi="Arial"/>
                <w:b/>
                <w:sz w:val="20"/>
              </w:rPr>
              <w:t xml:space="preserve">DELEŽ </w:t>
            </w:r>
            <w:r w:rsidRPr="00563C73">
              <w:rPr>
                <w:rFonts w:ascii="Arial" w:hAnsi="Arial" w:cs="Arial"/>
                <w:b/>
                <w:bCs/>
                <w:sz w:val="20"/>
              </w:rPr>
              <w:t>LOKALNIH PROIZVAJALCEV, KI SO EKOLOŠKA KMETIJSKA GOSPODARSTVA</w:t>
            </w:r>
            <w:r w:rsidRPr="00E12930">
              <w:rPr>
                <w:rFonts w:ascii="Arial" w:hAnsi="Arial"/>
                <w:b/>
                <w:sz w:val="20"/>
              </w:rPr>
              <w:t xml:space="preserve"> – maksimalno število točk:</w:t>
            </w:r>
          </w:p>
        </w:tc>
        <w:tc>
          <w:tcPr>
            <w:tcW w:w="816" w:type="pct"/>
            <w:tcBorders>
              <w:top w:val="single" w:sz="4" w:space="0" w:color="auto"/>
              <w:bottom w:val="single" w:sz="4" w:space="0" w:color="auto"/>
            </w:tcBorders>
            <w:shd w:val="clear" w:color="auto" w:fill="D9D9D9" w:themeFill="background1" w:themeFillShade="D9"/>
            <w:vAlign w:val="center"/>
          </w:tcPr>
          <w:p w14:paraId="46CA2067" w14:textId="77777777" w:rsidR="005346DA" w:rsidRPr="00E12930" w:rsidRDefault="005346DA" w:rsidP="009E5C79">
            <w:pPr>
              <w:spacing w:before="0" w:after="0"/>
              <w:ind w:left="284" w:hanging="284"/>
              <w:jc w:val="center"/>
              <w:rPr>
                <w:rFonts w:ascii="Arial" w:hAnsi="Arial"/>
                <w:b/>
                <w:sz w:val="20"/>
              </w:rPr>
            </w:pPr>
            <w:r w:rsidRPr="00E12930">
              <w:rPr>
                <w:rFonts w:ascii="Arial" w:hAnsi="Arial"/>
                <w:b/>
                <w:sz w:val="20"/>
              </w:rPr>
              <w:t>25</w:t>
            </w:r>
          </w:p>
        </w:tc>
      </w:tr>
      <w:tr w:rsidR="005346DA" w:rsidRPr="00563C73" w14:paraId="328DF302" w14:textId="77777777" w:rsidTr="00E12930">
        <w:tc>
          <w:tcPr>
            <w:tcW w:w="330" w:type="pct"/>
            <w:tcBorders>
              <w:top w:val="nil"/>
              <w:bottom w:val="single" w:sz="4" w:space="0" w:color="auto"/>
            </w:tcBorders>
          </w:tcPr>
          <w:p w14:paraId="530DF719" w14:textId="77777777" w:rsidR="005346DA" w:rsidRPr="00E12930" w:rsidRDefault="005346DA" w:rsidP="009E5C79">
            <w:pPr>
              <w:spacing w:before="0" w:after="0"/>
              <w:ind w:left="284" w:hanging="284"/>
              <w:rPr>
                <w:rFonts w:ascii="Arial" w:hAnsi="Arial"/>
                <w:b/>
                <w:sz w:val="20"/>
              </w:rPr>
            </w:pPr>
          </w:p>
        </w:tc>
        <w:tc>
          <w:tcPr>
            <w:tcW w:w="3854" w:type="pct"/>
            <w:tcBorders>
              <w:top w:val="single" w:sz="4" w:space="0" w:color="auto"/>
              <w:bottom w:val="single" w:sz="4" w:space="0" w:color="auto"/>
            </w:tcBorders>
          </w:tcPr>
          <w:p w14:paraId="59CD6BBF" w14:textId="67706C4C" w:rsidR="005346DA" w:rsidRPr="00E12930" w:rsidRDefault="005346DA" w:rsidP="009E5C79">
            <w:pPr>
              <w:spacing w:before="0" w:after="0"/>
              <w:ind w:left="210" w:hanging="210"/>
              <w:rPr>
                <w:rFonts w:ascii="Arial" w:hAnsi="Arial"/>
                <w:sz w:val="20"/>
              </w:rPr>
            </w:pPr>
            <w:r w:rsidRPr="00E12930">
              <w:rPr>
                <w:rFonts w:ascii="Arial" w:hAnsi="Arial"/>
                <w:sz w:val="20"/>
              </w:rPr>
              <w:t xml:space="preserve">Delež </w:t>
            </w:r>
            <w:r w:rsidRPr="00563C73">
              <w:rPr>
                <w:rFonts w:ascii="Arial" w:hAnsi="Arial" w:cs="Arial"/>
                <w:sz w:val="20"/>
              </w:rPr>
              <w:t xml:space="preserve">lokalnih proizvajalcev, ki so </w:t>
            </w:r>
            <w:r w:rsidRPr="00563C73">
              <w:rPr>
                <w:rFonts w:ascii="Arial" w:hAnsi="Arial" w:cs="Arial"/>
                <w:bCs/>
                <w:sz w:val="20"/>
              </w:rPr>
              <w:t>ekološka kmetijska gospodarstva</w:t>
            </w:r>
            <w:r w:rsidRPr="00E12930">
              <w:rPr>
                <w:rFonts w:ascii="Arial" w:hAnsi="Arial"/>
                <w:sz w:val="20"/>
              </w:rPr>
              <w:t xml:space="preserve"> v partnerstvu glede na število </w:t>
            </w:r>
            <w:r w:rsidRPr="00563C73">
              <w:rPr>
                <w:rFonts w:ascii="Arial" w:hAnsi="Arial" w:cs="Arial"/>
                <w:sz w:val="20"/>
              </w:rPr>
              <w:t>lokalnih proizvajalcev</w:t>
            </w:r>
            <w:r w:rsidRPr="00E12930">
              <w:rPr>
                <w:rFonts w:ascii="Arial" w:hAnsi="Arial"/>
                <w:sz w:val="20"/>
              </w:rPr>
              <w:t xml:space="preserve"> iz merila »Število </w:t>
            </w:r>
            <w:r w:rsidRPr="00563C73">
              <w:rPr>
                <w:rFonts w:ascii="Arial" w:hAnsi="Arial" w:cs="Arial"/>
                <w:sz w:val="20"/>
              </w:rPr>
              <w:t>lokalnih proizvajalcev</w:t>
            </w:r>
            <w:r w:rsidRPr="00E12930">
              <w:rPr>
                <w:rFonts w:ascii="Arial" w:hAnsi="Arial"/>
                <w:sz w:val="20"/>
              </w:rPr>
              <w:t xml:space="preserve">«: </w:t>
            </w:r>
          </w:p>
          <w:p w14:paraId="38AB6D48" w14:textId="77777777" w:rsidR="005346DA" w:rsidRPr="00E12930" w:rsidRDefault="005346DA" w:rsidP="009E5C79">
            <w:pPr>
              <w:pStyle w:val="Odstavekseznama"/>
              <w:numPr>
                <w:ilvl w:val="0"/>
                <w:numId w:val="67"/>
              </w:numPr>
              <w:spacing w:before="0" w:after="0"/>
              <w:ind w:left="210" w:hanging="210"/>
              <w:contextualSpacing w:val="0"/>
              <w:rPr>
                <w:rFonts w:ascii="Arial" w:hAnsi="Arial"/>
                <w:sz w:val="20"/>
              </w:rPr>
            </w:pPr>
            <w:r w:rsidRPr="00563C73">
              <w:rPr>
                <w:rFonts w:ascii="Arial" w:hAnsi="Arial" w:cs="Arial"/>
                <w:sz w:val="20"/>
                <w:lang w:val="sl-SI" w:eastAsia="sl-SI"/>
              </w:rPr>
              <w:t>50,00 % in več ekoloških kmetijskih gospodarstev,</w:t>
            </w:r>
          </w:p>
          <w:p w14:paraId="238C3667" w14:textId="77777777" w:rsidR="005346DA" w:rsidRPr="00E12930" w:rsidRDefault="005346DA" w:rsidP="009E5C79">
            <w:pPr>
              <w:pStyle w:val="Odstavekseznama"/>
              <w:numPr>
                <w:ilvl w:val="0"/>
                <w:numId w:val="67"/>
              </w:numPr>
              <w:spacing w:before="0" w:after="0"/>
              <w:ind w:left="210" w:hanging="210"/>
              <w:contextualSpacing w:val="0"/>
              <w:rPr>
                <w:rFonts w:ascii="Arial" w:hAnsi="Arial"/>
                <w:sz w:val="20"/>
              </w:rPr>
            </w:pPr>
            <w:r w:rsidRPr="00563C73">
              <w:rPr>
                <w:rFonts w:ascii="Arial" w:hAnsi="Arial" w:cs="Arial"/>
                <w:sz w:val="20"/>
                <w:lang w:val="sl-SI" w:eastAsia="sl-SI"/>
              </w:rPr>
              <w:t>od 40,00  % do vključno 49,99 % ekoloških kmetijskih gospodarstev,</w:t>
            </w:r>
          </w:p>
          <w:p w14:paraId="550FDFB0" w14:textId="77777777" w:rsidR="005346DA" w:rsidRPr="00E12930" w:rsidRDefault="005346DA" w:rsidP="009E5C79">
            <w:pPr>
              <w:pStyle w:val="Odstavekseznama"/>
              <w:numPr>
                <w:ilvl w:val="0"/>
                <w:numId w:val="67"/>
              </w:numPr>
              <w:spacing w:before="0" w:after="0"/>
              <w:ind w:left="210" w:hanging="210"/>
              <w:contextualSpacing w:val="0"/>
              <w:rPr>
                <w:rFonts w:ascii="Arial" w:hAnsi="Arial"/>
                <w:sz w:val="20"/>
              </w:rPr>
            </w:pPr>
            <w:r w:rsidRPr="00563C73">
              <w:rPr>
                <w:rFonts w:ascii="Arial" w:hAnsi="Arial" w:cs="Arial"/>
                <w:sz w:val="20"/>
                <w:lang w:val="sl-SI" w:eastAsia="sl-SI"/>
              </w:rPr>
              <w:t>od 30,00  % do vključno 39,99 % ekoloških kmetijskih gospodarstev,</w:t>
            </w:r>
          </w:p>
          <w:p w14:paraId="5D054DB5" w14:textId="77777777" w:rsidR="005346DA" w:rsidRPr="00E12930" w:rsidRDefault="005346DA" w:rsidP="009E5C79">
            <w:pPr>
              <w:pStyle w:val="Odstavekseznama"/>
              <w:numPr>
                <w:ilvl w:val="0"/>
                <w:numId w:val="67"/>
              </w:numPr>
              <w:spacing w:before="0" w:after="0"/>
              <w:ind w:left="210" w:hanging="210"/>
              <w:contextualSpacing w:val="0"/>
              <w:rPr>
                <w:rFonts w:ascii="Arial" w:hAnsi="Arial"/>
                <w:sz w:val="20"/>
              </w:rPr>
            </w:pPr>
            <w:r w:rsidRPr="00563C73">
              <w:rPr>
                <w:rFonts w:ascii="Arial" w:hAnsi="Arial" w:cs="Arial"/>
                <w:sz w:val="20"/>
                <w:lang w:val="sl-SI" w:eastAsia="sl-SI"/>
              </w:rPr>
              <w:t>od 20,00  % do vključno 29,99 % ekoloških kmetijskih gospodarstev,</w:t>
            </w:r>
          </w:p>
          <w:p w14:paraId="2F8312BD" w14:textId="77777777" w:rsidR="005346DA" w:rsidRPr="00E12930" w:rsidRDefault="005346DA" w:rsidP="009E5C79">
            <w:pPr>
              <w:pStyle w:val="Odstavekseznama"/>
              <w:numPr>
                <w:ilvl w:val="0"/>
                <w:numId w:val="67"/>
              </w:numPr>
              <w:spacing w:before="0" w:after="0"/>
              <w:ind w:left="210" w:hanging="210"/>
              <w:contextualSpacing w:val="0"/>
              <w:rPr>
                <w:rFonts w:ascii="Arial" w:hAnsi="Arial"/>
                <w:b/>
                <w:sz w:val="20"/>
              </w:rPr>
            </w:pPr>
            <w:r w:rsidRPr="00563C73">
              <w:rPr>
                <w:rFonts w:ascii="Arial" w:hAnsi="Arial" w:cs="Arial"/>
                <w:sz w:val="20"/>
                <w:lang w:val="sl-SI" w:eastAsia="sl-SI"/>
              </w:rPr>
              <w:t>od 10,00 % do vključno 19,99 % ekoloških kmetijskih gospodarstev.</w:t>
            </w:r>
          </w:p>
          <w:p w14:paraId="5272AB69" w14:textId="77777777" w:rsidR="005346DA" w:rsidRPr="00E12930" w:rsidRDefault="005346DA" w:rsidP="009E5C79">
            <w:pPr>
              <w:spacing w:before="0" w:after="0"/>
              <w:rPr>
                <w:rFonts w:ascii="Arial" w:hAnsi="Arial"/>
                <w:sz w:val="20"/>
              </w:rPr>
            </w:pPr>
          </w:p>
          <w:p w14:paraId="1426B151" w14:textId="5EF7977E" w:rsidR="005346DA" w:rsidRPr="00E12930" w:rsidRDefault="005346DA" w:rsidP="009E5C79">
            <w:pPr>
              <w:spacing w:before="0" w:after="0"/>
              <w:rPr>
                <w:rFonts w:ascii="Arial" w:hAnsi="Arial"/>
                <w:sz w:val="20"/>
              </w:rPr>
            </w:pPr>
            <w:r w:rsidRPr="00E12930">
              <w:rPr>
                <w:rFonts w:ascii="Arial" w:hAnsi="Arial"/>
                <w:sz w:val="20"/>
              </w:rPr>
              <w:t xml:space="preserve">V okviru merila »Delež </w:t>
            </w:r>
            <w:r w:rsidRPr="00563C73">
              <w:rPr>
                <w:rFonts w:ascii="Arial" w:hAnsi="Arial" w:cs="Arial"/>
                <w:sz w:val="20"/>
              </w:rPr>
              <w:t>lokalnih proizvajalcev, ki so ekološka kmetijska gospodarstva</w:t>
            </w:r>
            <w:r w:rsidRPr="00E12930">
              <w:rPr>
                <w:rFonts w:ascii="Arial" w:hAnsi="Arial"/>
                <w:sz w:val="20"/>
              </w:rPr>
              <w:t xml:space="preserve">« so bili kmetje </w:t>
            </w:r>
            <w:bookmarkStart w:id="324" w:name="_Hlk138154643"/>
            <w:r w:rsidRPr="00E12930">
              <w:rPr>
                <w:rFonts w:ascii="Arial" w:hAnsi="Arial"/>
                <w:sz w:val="20"/>
              </w:rPr>
              <w:t xml:space="preserve">v koledarskem letu 2023 vključeni v ekološko pridelavo in predelavo ter imajo </w:t>
            </w:r>
            <w:bookmarkEnd w:id="324"/>
            <w:r w:rsidRPr="00E12930">
              <w:rPr>
                <w:rFonts w:ascii="Arial" w:hAnsi="Arial"/>
                <w:sz w:val="20"/>
              </w:rPr>
              <w:t xml:space="preserve">veljaven certifikat o ekološki </w:t>
            </w:r>
            <w:r w:rsidRPr="00563C73">
              <w:rPr>
                <w:rFonts w:ascii="Arial" w:hAnsi="Arial" w:cs="Arial"/>
                <w:sz w:val="20"/>
              </w:rPr>
              <w:t xml:space="preserve">pridelavi oziroma </w:t>
            </w:r>
            <w:r w:rsidRPr="00E12930">
              <w:rPr>
                <w:rFonts w:ascii="Arial" w:hAnsi="Arial"/>
                <w:sz w:val="20"/>
              </w:rPr>
              <w:t xml:space="preserve">predelavi kmetijskih proizvodov v skladu s predpisom, ki ureja ekološko pridelavo in predelavo kmetijskih pridelkov in živil. </w:t>
            </w:r>
          </w:p>
          <w:p w14:paraId="2B6D1F8F" w14:textId="77777777" w:rsidR="005346DA" w:rsidRPr="00E12930" w:rsidRDefault="005346DA" w:rsidP="009E5C79">
            <w:pPr>
              <w:spacing w:before="0" w:after="0"/>
              <w:rPr>
                <w:rFonts w:ascii="Arial" w:hAnsi="Arial"/>
                <w:b/>
                <w:sz w:val="20"/>
              </w:rPr>
            </w:pPr>
          </w:p>
        </w:tc>
        <w:tc>
          <w:tcPr>
            <w:tcW w:w="816" w:type="pct"/>
            <w:tcBorders>
              <w:top w:val="single" w:sz="4" w:space="0" w:color="auto"/>
              <w:bottom w:val="single" w:sz="4" w:space="0" w:color="auto"/>
            </w:tcBorders>
          </w:tcPr>
          <w:p w14:paraId="14606E18" w14:textId="77777777" w:rsidR="005346DA" w:rsidRPr="00563C73" w:rsidRDefault="005346DA" w:rsidP="009E5C79">
            <w:pPr>
              <w:spacing w:before="0" w:after="0"/>
              <w:ind w:left="284" w:hanging="284"/>
              <w:jc w:val="center"/>
              <w:rPr>
                <w:rFonts w:ascii="Arial" w:hAnsi="Arial" w:cs="Arial"/>
                <w:b/>
                <w:bCs/>
                <w:sz w:val="20"/>
              </w:rPr>
            </w:pPr>
          </w:p>
          <w:p w14:paraId="526C4A96" w14:textId="77777777" w:rsidR="005346DA" w:rsidRPr="00E12930" w:rsidRDefault="005346DA" w:rsidP="009E5C79">
            <w:pPr>
              <w:spacing w:before="0" w:after="0"/>
              <w:ind w:left="284" w:hanging="284"/>
              <w:jc w:val="center"/>
              <w:rPr>
                <w:rFonts w:ascii="Arial" w:hAnsi="Arial"/>
                <w:b/>
                <w:sz w:val="20"/>
              </w:rPr>
            </w:pPr>
          </w:p>
          <w:p w14:paraId="1F763B5B" w14:textId="77777777" w:rsidR="005346DA" w:rsidRPr="00E12930" w:rsidRDefault="005346DA" w:rsidP="009E5C79">
            <w:pPr>
              <w:spacing w:before="0" w:after="0"/>
              <w:ind w:left="284" w:hanging="284"/>
              <w:jc w:val="center"/>
              <w:rPr>
                <w:rFonts w:ascii="Arial" w:hAnsi="Arial"/>
                <w:sz w:val="20"/>
              </w:rPr>
            </w:pPr>
          </w:p>
          <w:p w14:paraId="15CFC3E4" w14:textId="77777777" w:rsidR="005346DA" w:rsidRPr="00E12930" w:rsidRDefault="005346DA" w:rsidP="009E5C79">
            <w:pPr>
              <w:spacing w:before="0" w:after="0"/>
              <w:ind w:left="284" w:hanging="284"/>
              <w:jc w:val="center"/>
              <w:rPr>
                <w:rFonts w:ascii="Arial" w:hAnsi="Arial"/>
                <w:sz w:val="20"/>
              </w:rPr>
            </w:pPr>
            <w:r w:rsidRPr="00E12930">
              <w:rPr>
                <w:rFonts w:ascii="Arial" w:hAnsi="Arial"/>
                <w:sz w:val="20"/>
              </w:rPr>
              <w:t>25</w:t>
            </w:r>
          </w:p>
          <w:p w14:paraId="5E9AAD49" w14:textId="77777777" w:rsidR="005346DA" w:rsidRPr="00E12930" w:rsidRDefault="005346DA" w:rsidP="009E5C79">
            <w:pPr>
              <w:spacing w:before="0" w:after="0"/>
              <w:ind w:left="284" w:hanging="284"/>
              <w:jc w:val="center"/>
              <w:rPr>
                <w:rFonts w:ascii="Arial" w:hAnsi="Arial"/>
                <w:sz w:val="20"/>
              </w:rPr>
            </w:pPr>
            <w:r w:rsidRPr="00E12930">
              <w:rPr>
                <w:rFonts w:ascii="Arial" w:hAnsi="Arial"/>
                <w:sz w:val="20"/>
              </w:rPr>
              <w:t>20</w:t>
            </w:r>
          </w:p>
          <w:p w14:paraId="6EF6B0D8" w14:textId="77777777" w:rsidR="005346DA" w:rsidRPr="00E12930" w:rsidRDefault="005346DA" w:rsidP="009E5C79">
            <w:pPr>
              <w:spacing w:before="0" w:after="0"/>
              <w:ind w:left="284" w:hanging="284"/>
              <w:jc w:val="center"/>
              <w:rPr>
                <w:rFonts w:ascii="Arial" w:hAnsi="Arial"/>
                <w:sz w:val="20"/>
              </w:rPr>
            </w:pPr>
            <w:r w:rsidRPr="00E12930">
              <w:rPr>
                <w:rFonts w:ascii="Arial" w:hAnsi="Arial"/>
                <w:sz w:val="20"/>
              </w:rPr>
              <w:t>15</w:t>
            </w:r>
          </w:p>
          <w:p w14:paraId="08EB3AD2" w14:textId="77777777" w:rsidR="005346DA" w:rsidRPr="00E12930" w:rsidRDefault="005346DA" w:rsidP="009E5C79">
            <w:pPr>
              <w:spacing w:before="0" w:after="0"/>
              <w:ind w:left="284" w:hanging="284"/>
              <w:jc w:val="center"/>
              <w:rPr>
                <w:rFonts w:ascii="Arial" w:hAnsi="Arial"/>
                <w:sz w:val="20"/>
              </w:rPr>
            </w:pPr>
            <w:r w:rsidRPr="00E12930">
              <w:rPr>
                <w:rFonts w:ascii="Arial" w:hAnsi="Arial"/>
                <w:sz w:val="20"/>
              </w:rPr>
              <w:t>10</w:t>
            </w:r>
          </w:p>
          <w:p w14:paraId="433C3094" w14:textId="77777777" w:rsidR="005346DA" w:rsidRPr="00E12930" w:rsidRDefault="005346DA" w:rsidP="009E5C79">
            <w:pPr>
              <w:spacing w:before="0" w:after="0"/>
              <w:ind w:left="284" w:hanging="284"/>
              <w:jc w:val="center"/>
              <w:rPr>
                <w:rFonts w:ascii="Arial" w:hAnsi="Arial"/>
                <w:sz w:val="20"/>
              </w:rPr>
            </w:pPr>
            <w:r w:rsidRPr="00E12930">
              <w:rPr>
                <w:rFonts w:ascii="Arial" w:hAnsi="Arial"/>
                <w:sz w:val="20"/>
              </w:rPr>
              <w:t>5</w:t>
            </w:r>
          </w:p>
          <w:p w14:paraId="772070A2" w14:textId="77777777" w:rsidR="005346DA" w:rsidRPr="00E12930" w:rsidRDefault="005346DA" w:rsidP="009E5C79">
            <w:pPr>
              <w:spacing w:before="0" w:after="0"/>
              <w:ind w:left="284" w:hanging="284"/>
              <w:rPr>
                <w:rFonts w:ascii="Arial" w:hAnsi="Arial"/>
                <w:b/>
                <w:sz w:val="20"/>
              </w:rPr>
            </w:pPr>
          </w:p>
        </w:tc>
      </w:tr>
      <w:tr w:rsidR="005346DA" w:rsidRPr="00563C73" w14:paraId="5AC08567" w14:textId="77777777" w:rsidTr="00E12930">
        <w:tc>
          <w:tcPr>
            <w:tcW w:w="330" w:type="pct"/>
            <w:tcBorders>
              <w:top w:val="nil"/>
              <w:bottom w:val="single" w:sz="4" w:space="0" w:color="auto"/>
            </w:tcBorders>
            <w:shd w:val="clear" w:color="auto" w:fill="D9D9D9" w:themeFill="background1" w:themeFillShade="D9"/>
          </w:tcPr>
          <w:p w14:paraId="0AB06CD2" w14:textId="77777777" w:rsidR="005346DA" w:rsidRPr="00E12930" w:rsidRDefault="005346DA" w:rsidP="009E5C79">
            <w:pPr>
              <w:spacing w:before="0" w:after="0"/>
              <w:ind w:left="284" w:hanging="284"/>
              <w:rPr>
                <w:rFonts w:ascii="Arial" w:hAnsi="Arial"/>
                <w:b/>
                <w:sz w:val="20"/>
              </w:rPr>
            </w:pPr>
            <w:r w:rsidRPr="00E12930">
              <w:rPr>
                <w:rFonts w:ascii="Arial" w:hAnsi="Arial"/>
                <w:b/>
                <w:sz w:val="20"/>
              </w:rPr>
              <w:t>III.</w:t>
            </w:r>
          </w:p>
        </w:tc>
        <w:tc>
          <w:tcPr>
            <w:tcW w:w="3854" w:type="pct"/>
            <w:tcBorders>
              <w:top w:val="single" w:sz="4" w:space="0" w:color="auto"/>
              <w:bottom w:val="single" w:sz="4" w:space="0" w:color="auto"/>
            </w:tcBorders>
            <w:shd w:val="clear" w:color="auto" w:fill="D9D9D9" w:themeFill="background1" w:themeFillShade="D9"/>
          </w:tcPr>
          <w:p w14:paraId="2D4B66A4" w14:textId="77777777" w:rsidR="005346DA" w:rsidRPr="00E12930" w:rsidRDefault="005346DA" w:rsidP="009E5C79">
            <w:pPr>
              <w:spacing w:before="0" w:after="0"/>
              <w:ind w:left="210" w:hanging="210"/>
              <w:rPr>
                <w:rFonts w:ascii="Arial" w:hAnsi="Arial"/>
                <w:b/>
                <w:sz w:val="20"/>
              </w:rPr>
            </w:pPr>
            <w:r w:rsidRPr="00E12930">
              <w:rPr>
                <w:rFonts w:ascii="Arial" w:hAnsi="Arial"/>
                <w:b/>
                <w:sz w:val="20"/>
              </w:rPr>
              <w:t>VELIKOST GEOGRAFSKO ZAOKROŽENEGA OBMOČJA – maksimalno število točk:</w:t>
            </w:r>
          </w:p>
        </w:tc>
        <w:tc>
          <w:tcPr>
            <w:tcW w:w="816" w:type="pct"/>
            <w:tcBorders>
              <w:top w:val="single" w:sz="4" w:space="0" w:color="auto"/>
              <w:bottom w:val="single" w:sz="4" w:space="0" w:color="auto"/>
            </w:tcBorders>
            <w:shd w:val="clear" w:color="auto" w:fill="D9D9D9" w:themeFill="background1" w:themeFillShade="D9"/>
            <w:vAlign w:val="center"/>
          </w:tcPr>
          <w:p w14:paraId="40AD7DD1" w14:textId="77777777" w:rsidR="005346DA" w:rsidRPr="00E12930" w:rsidRDefault="005346DA" w:rsidP="009E5C79">
            <w:pPr>
              <w:spacing w:before="0" w:after="0"/>
              <w:ind w:left="284" w:hanging="284"/>
              <w:jc w:val="center"/>
              <w:rPr>
                <w:rFonts w:ascii="Arial" w:hAnsi="Arial"/>
                <w:b/>
                <w:sz w:val="20"/>
              </w:rPr>
            </w:pPr>
            <w:r w:rsidRPr="00E12930">
              <w:rPr>
                <w:rFonts w:ascii="Arial" w:hAnsi="Arial"/>
                <w:b/>
                <w:sz w:val="20"/>
              </w:rPr>
              <w:t>15</w:t>
            </w:r>
          </w:p>
        </w:tc>
      </w:tr>
      <w:tr w:rsidR="005346DA" w:rsidRPr="00563C73" w14:paraId="3F1C2812" w14:textId="77777777" w:rsidTr="00E12930">
        <w:tc>
          <w:tcPr>
            <w:tcW w:w="330" w:type="pct"/>
            <w:tcBorders>
              <w:top w:val="single" w:sz="4" w:space="0" w:color="auto"/>
              <w:bottom w:val="nil"/>
            </w:tcBorders>
          </w:tcPr>
          <w:p w14:paraId="26CAAF63" w14:textId="77777777" w:rsidR="005346DA" w:rsidRPr="00E12930" w:rsidRDefault="005346DA" w:rsidP="009E5C79">
            <w:pPr>
              <w:spacing w:before="0" w:after="0"/>
              <w:ind w:left="284" w:hanging="284"/>
              <w:rPr>
                <w:rFonts w:ascii="Arial" w:hAnsi="Arial"/>
                <w:b/>
                <w:sz w:val="20"/>
              </w:rPr>
            </w:pPr>
            <w:r w:rsidRPr="00E12930">
              <w:rPr>
                <w:rFonts w:ascii="Arial" w:hAnsi="Arial"/>
                <w:b/>
                <w:sz w:val="20"/>
              </w:rPr>
              <w:t>1.</w:t>
            </w:r>
          </w:p>
        </w:tc>
        <w:tc>
          <w:tcPr>
            <w:tcW w:w="3854" w:type="pct"/>
            <w:tcBorders>
              <w:top w:val="single" w:sz="4" w:space="0" w:color="auto"/>
              <w:bottom w:val="single" w:sz="4" w:space="0" w:color="auto"/>
            </w:tcBorders>
          </w:tcPr>
          <w:p w14:paraId="48B7432E" w14:textId="77777777" w:rsidR="005346DA" w:rsidRPr="00E12930" w:rsidRDefault="005346DA" w:rsidP="009E5C79">
            <w:pPr>
              <w:spacing w:before="0" w:after="0"/>
              <w:ind w:left="210" w:hanging="210"/>
              <w:rPr>
                <w:rFonts w:ascii="Arial" w:hAnsi="Arial"/>
                <w:b/>
                <w:sz w:val="20"/>
              </w:rPr>
            </w:pPr>
            <w:r w:rsidRPr="00E12930">
              <w:rPr>
                <w:rFonts w:ascii="Arial" w:hAnsi="Arial"/>
                <w:b/>
                <w:sz w:val="20"/>
              </w:rPr>
              <w:t>ŠTEVILO OBČIN, V OKVIRU KATERIH JE DEFINIRANO GEOGRAFSKO ZAOKROŽENO OBMOČJE – maksimalno število točk:</w:t>
            </w:r>
          </w:p>
        </w:tc>
        <w:tc>
          <w:tcPr>
            <w:tcW w:w="816" w:type="pct"/>
            <w:tcBorders>
              <w:top w:val="single" w:sz="4" w:space="0" w:color="auto"/>
              <w:bottom w:val="single" w:sz="4" w:space="0" w:color="auto"/>
            </w:tcBorders>
            <w:vAlign w:val="center"/>
          </w:tcPr>
          <w:p w14:paraId="399909DD" w14:textId="77777777" w:rsidR="005346DA" w:rsidRPr="00E12930" w:rsidRDefault="005346DA" w:rsidP="009E5C79">
            <w:pPr>
              <w:spacing w:before="0" w:after="0"/>
              <w:ind w:left="284" w:hanging="284"/>
              <w:jc w:val="center"/>
              <w:rPr>
                <w:rFonts w:ascii="Arial" w:hAnsi="Arial"/>
                <w:b/>
                <w:sz w:val="20"/>
              </w:rPr>
            </w:pPr>
            <w:r w:rsidRPr="00E12930">
              <w:rPr>
                <w:rFonts w:ascii="Arial" w:hAnsi="Arial"/>
                <w:b/>
                <w:sz w:val="20"/>
              </w:rPr>
              <w:t>3</w:t>
            </w:r>
          </w:p>
        </w:tc>
      </w:tr>
      <w:tr w:rsidR="005346DA" w:rsidRPr="00563C73" w14:paraId="202EB990" w14:textId="77777777" w:rsidTr="00E12930">
        <w:tc>
          <w:tcPr>
            <w:tcW w:w="330" w:type="pct"/>
            <w:tcBorders>
              <w:top w:val="nil"/>
              <w:bottom w:val="single" w:sz="4" w:space="0" w:color="auto"/>
            </w:tcBorders>
          </w:tcPr>
          <w:p w14:paraId="363A0AA3" w14:textId="77777777" w:rsidR="005346DA" w:rsidRPr="00E12930" w:rsidRDefault="005346DA" w:rsidP="009E5C79">
            <w:pPr>
              <w:spacing w:before="0" w:after="0"/>
              <w:ind w:left="284" w:hanging="284"/>
              <w:rPr>
                <w:rFonts w:ascii="Arial" w:hAnsi="Arial"/>
                <w:b/>
                <w:sz w:val="20"/>
              </w:rPr>
            </w:pPr>
          </w:p>
        </w:tc>
        <w:tc>
          <w:tcPr>
            <w:tcW w:w="3854" w:type="pct"/>
            <w:tcBorders>
              <w:top w:val="single" w:sz="4" w:space="0" w:color="auto"/>
              <w:bottom w:val="single" w:sz="4" w:space="0" w:color="auto"/>
            </w:tcBorders>
          </w:tcPr>
          <w:p w14:paraId="6BB6EFB8" w14:textId="77777777" w:rsidR="005346DA" w:rsidRPr="00E12930" w:rsidRDefault="005346DA" w:rsidP="009E5C79">
            <w:pPr>
              <w:pStyle w:val="Odstavekseznama"/>
              <w:numPr>
                <w:ilvl w:val="0"/>
                <w:numId w:val="69"/>
              </w:numPr>
              <w:autoSpaceDE w:val="0"/>
              <w:autoSpaceDN w:val="0"/>
              <w:adjustRightInd w:val="0"/>
              <w:spacing w:before="0" w:after="0"/>
              <w:ind w:left="210" w:hanging="210"/>
              <w:contextualSpacing w:val="0"/>
              <w:rPr>
                <w:rFonts w:ascii="Arial" w:hAnsi="Arial"/>
                <w:sz w:val="20"/>
              </w:rPr>
            </w:pPr>
            <w:r w:rsidRPr="00563C73">
              <w:rPr>
                <w:rFonts w:ascii="Arial" w:hAnsi="Arial" w:cs="Arial"/>
                <w:sz w:val="20"/>
                <w:lang w:val="sl-SI" w:eastAsia="sl-SI"/>
              </w:rPr>
              <w:t>9 občin in več,</w:t>
            </w:r>
          </w:p>
          <w:p w14:paraId="6417643F" w14:textId="77777777" w:rsidR="005346DA" w:rsidRPr="00E12930" w:rsidRDefault="005346DA" w:rsidP="009E5C79">
            <w:pPr>
              <w:pStyle w:val="Odstavekseznama"/>
              <w:numPr>
                <w:ilvl w:val="0"/>
                <w:numId w:val="69"/>
              </w:numPr>
              <w:autoSpaceDE w:val="0"/>
              <w:autoSpaceDN w:val="0"/>
              <w:adjustRightInd w:val="0"/>
              <w:spacing w:before="0" w:after="0"/>
              <w:ind w:left="210" w:hanging="210"/>
              <w:contextualSpacing w:val="0"/>
              <w:rPr>
                <w:rFonts w:ascii="Arial" w:hAnsi="Arial"/>
                <w:sz w:val="20"/>
              </w:rPr>
            </w:pPr>
            <w:r w:rsidRPr="00563C73">
              <w:rPr>
                <w:rFonts w:ascii="Arial" w:hAnsi="Arial" w:cs="Arial"/>
                <w:sz w:val="20"/>
                <w:lang w:val="sl-SI" w:eastAsia="sl-SI"/>
              </w:rPr>
              <w:t>od 6 do vključno 8 občin,</w:t>
            </w:r>
          </w:p>
          <w:p w14:paraId="706DAF35" w14:textId="77777777" w:rsidR="005346DA" w:rsidRPr="00E12930" w:rsidRDefault="005346DA" w:rsidP="009E5C79">
            <w:pPr>
              <w:pStyle w:val="Odstavekseznama"/>
              <w:numPr>
                <w:ilvl w:val="0"/>
                <w:numId w:val="69"/>
              </w:numPr>
              <w:autoSpaceDE w:val="0"/>
              <w:autoSpaceDN w:val="0"/>
              <w:adjustRightInd w:val="0"/>
              <w:spacing w:before="0" w:after="0"/>
              <w:ind w:left="210" w:hanging="210"/>
              <w:contextualSpacing w:val="0"/>
              <w:rPr>
                <w:rFonts w:ascii="Arial" w:hAnsi="Arial"/>
                <w:sz w:val="20"/>
              </w:rPr>
            </w:pPr>
            <w:r w:rsidRPr="00563C73">
              <w:rPr>
                <w:rFonts w:ascii="Arial" w:hAnsi="Arial" w:cs="Arial"/>
                <w:sz w:val="20"/>
                <w:lang w:val="sl-SI" w:eastAsia="sl-SI"/>
              </w:rPr>
              <w:t>od 3 do vključno 5 občine.</w:t>
            </w:r>
          </w:p>
          <w:p w14:paraId="3AE77ACB" w14:textId="77777777" w:rsidR="005346DA" w:rsidRPr="00E12930" w:rsidRDefault="005346DA" w:rsidP="009E5C79">
            <w:pPr>
              <w:autoSpaceDE w:val="0"/>
              <w:autoSpaceDN w:val="0"/>
              <w:adjustRightInd w:val="0"/>
              <w:spacing w:before="0" w:after="0"/>
              <w:rPr>
                <w:rFonts w:ascii="Arial" w:hAnsi="Arial"/>
                <w:sz w:val="20"/>
              </w:rPr>
            </w:pPr>
          </w:p>
          <w:p w14:paraId="5D5E7F02" w14:textId="77777777" w:rsidR="005346DA" w:rsidRPr="00E12930" w:rsidRDefault="005346DA" w:rsidP="009E5C79">
            <w:pPr>
              <w:autoSpaceDE w:val="0"/>
              <w:autoSpaceDN w:val="0"/>
              <w:adjustRightInd w:val="0"/>
              <w:spacing w:before="0" w:after="0"/>
              <w:rPr>
                <w:rFonts w:ascii="Arial" w:hAnsi="Arial"/>
                <w:sz w:val="20"/>
              </w:rPr>
            </w:pPr>
            <w:r w:rsidRPr="00E12930">
              <w:rPr>
                <w:rFonts w:ascii="Arial" w:hAnsi="Arial"/>
                <w:sz w:val="20"/>
              </w:rPr>
              <w:t>V okviru merila »Število občin, v okviru katerih je definirano geografsko zaokroženo območje« se štejejo občine, ki so navedene v načrtu geografsko zaokroženega območja iz Priloge 2 k uredbi.</w:t>
            </w:r>
          </w:p>
          <w:p w14:paraId="0D3B5196" w14:textId="77777777" w:rsidR="005346DA" w:rsidRPr="00E12930" w:rsidRDefault="005346DA" w:rsidP="009E5C79">
            <w:pPr>
              <w:autoSpaceDE w:val="0"/>
              <w:autoSpaceDN w:val="0"/>
              <w:adjustRightInd w:val="0"/>
              <w:spacing w:before="0" w:after="0"/>
              <w:rPr>
                <w:rFonts w:ascii="Arial" w:hAnsi="Arial"/>
                <w:sz w:val="20"/>
              </w:rPr>
            </w:pPr>
          </w:p>
        </w:tc>
        <w:tc>
          <w:tcPr>
            <w:tcW w:w="816" w:type="pct"/>
            <w:tcBorders>
              <w:top w:val="single" w:sz="4" w:space="0" w:color="auto"/>
              <w:bottom w:val="single" w:sz="4" w:space="0" w:color="auto"/>
            </w:tcBorders>
          </w:tcPr>
          <w:p w14:paraId="37B5A383" w14:textId="77777777" w:rsidR="005346DA" w:rsidRPr="00E12930" w:rsidRDefault="005346DA" w:rsidP="009E5C79">
            <w:pPr>
              <w:spacing w:before="0" w:after="0"/>
              <w:ind w:left="284" w:hanging="284"/>
              <w:jc w:val="center"/>
              <w:rPr>
                <w:rFonts w:ascii="Arial" w:hAnsi="Arial"/>
                <w:sz w:val="20"/>
              </w:rPr>
            </w:pPr>
            <w:r w:rsidRPr="00E12930">
              <w:rPr>
                <w:rFonts w:ascii="Arial" w:hAnsi="Arial"/>
                <w:sz w:val="20"/>
              </w:rPr>
              <w:t>3</w:t>
            </w:r>
          </w:p>
          <w:p w14:paraId="4E4E9F06" w14:textId="77777777" w:rsidR="005346DA" w:rsidRPr="00E12930" w:rsidRDefault="005346DA" w:rsidP="009E5C79">
            <w:pPr>
              <w:spacing w:before="0" w:after="0"/>
              <w:ind w:left="284" w:hanging="284"/>
              <w:jc w:val="center"/>
              <w:rPr>
                <w:rFonts w:ascii="Arial" w:hAnsi="Arial"/>
                <w:sz w:val="20"/>
              </w:rPr>
            </w:pPr>
            <w:r w:rsidRPr="00E12930">
              <w:rPr>
                <w:rFonts w:ascii="Arial" w:hAnsi="Arial"/>
                <w:sz w:val="20"/>
              </w:rPr>
              <w:t>2</w:t>
            </w:r>
          </w:p>
          <w:p w14:paraId="39377921" w14:textId="77777777" w:rsidR="005346DA" w:rsidRPr="00E12930" w:rsidRDefault="005346DA" w:rsidP="009E5C79">
            <w:pPr>
              <w:spacing w:before="0" w:after="0"/>
              <w:ind w:left="284" w:hanging="284"/>
              <w:jc w:val="center"/>
              <w:rPr>
                <w:rFonts w:ascii="Arial" w:hAnsi="Arial"/>
                <w:sz w:val="20"/>
              </w:rPr>
            </w:pPr>
            <w:r w:rsidRPr="00E12930">
              <w:rPr>
                <w:rFonts w:ascii="Arial" w:hAnsi="Arial"/>
                <w:sz w:val="20"/>
              </w:rPr>
              <w:t>1</w:t>
            </w:r>
          </w:p>
        </w:tc>
      </w:tr>
      <w:tr w:rsidR="005346DA" w:rsidRPr="00563C73" w14:paraId="17A36CFC" w14:textId="77777777" w:rsidTr="00E12930">
        <w:tc>
          <w:tcPr>
            <w:tcW w:w="330" w:type="pct"/>
            <w:vMerge w:val="restart"/>
            <w:tcBorders>
              <w:top w:val="nil"/>
            </w:tcBorders>
          </w:tcPr>
          <w:p w14:paraId="3B91833C" w14:textId="77777777" w:rsidR="005346DA" w:rsidRPr="00E12930" w:rsidRDefault="005346DA" w:rsidP="009E5C79">
            <w:pPr>
              <w:spacing w:before="0" w:after="0"/>
              <w:ind w:left="284" w:hanging="284"/>
              <w:rPr>
                <w:rFonts w:ascii="Arial" w:hAnsi="Arial"/>
                <w:b/>
                <w:sz w:val="20"/>
              </w:rPr>
            </w:pPr>
            <w:r w:rsidRPr="00E12930">
              <w:rPr>
                <w:rFonts w:ascii="Arial" w:hAnsi="Arial"/>
                <w:b/>
                <w:sz w:val="20"/>
              </w:rPr>
              <w:t>2.</w:t>
            </w:r>
          </w:p>
        </w:tc>
        <w:tc>
          <w:tcPr>
            <w:tcW w:w="3854" w:type="pct"/>
            <w:tcBorders>
              <w:top w:val="single" w:sz="4" w:space="0" w:color="auto"/>
              <w:bottom w:val="single" w:sz="4" w:space="0" w:color="auto"/>
            </w:tcBorders>
          </w:tcPr>
          <w:p w14:paraId="586457EE" w14:textId="77777777" w:rsidR="005346DA" w:rsidRPr="00E12930" w:rsidRDefault="005346DA" w:rsidP="009E5C79">
            <w:pPr>
              <w:autoSpaceDE w:val="0"/>
              <w:autoSpaceDN w:val="0"/>
              <w:adjustRightInd w:val="0"/>
              <w:spacing w:before="0" w:after="0"/>
              <w:ind w:left="210" w:hanging="210"/>
              <w:rPr>
                <w:rFonts w:ascii="Arial" w:hAnsi="Arial"/>
                <w:b/>
                <w:sz w:val="20"/>
              </w:rPr>
            </w:pPr>
            <w:r w:rsidRPr="00E12930">
              <w:rPr>
                <w:rFonts w:ascii="Arial" w:hAnsi="Arial"/>
                <w:b/>
                <w:sz w:val="20"/>
              </w:rPr>
              <w:t>POVRŠINA GEOGRAFSKO ZAOKROŽENEGA OBMOČJA – maksimalno število točk:</w:t>
            </w:r>
          </w:p>
        </w:tc>
        <w:tc>
          <w:tcPr>
            <w:tcW w:w="816" w:type="pct"/>
            <w:tcBorders>
              <w:top w:val="single" w:sz="4" w:space="0" w:color="auto"/>
              <w:bottom w:val="single" w:sz="4" w:space="0" w:color="auto"/>
            </w:tcBorders>
            <w:vAlign w:val="center"/>
          </w:tcPr>
          <w:p w14:paraId="1C8E3C13" w14:textId="77777777" w:rsidR="005346DA" w:rsidRPr="00E12930" w:rsidRDefault="005346DA" w:rsidP="009E5C79">
            <w:pPr>
              <w:spacing w:before="0" w:after="0"/>
              <w:ind w:left="284" w:hanging="284"/>
              <w:jc w:val="center"/>
              <w:rPr>
                <w:rFonts w:ascii="Arial" w:hAnsi="Arial"/>
                <w:b/>
                <w:sz w:val="20"/>
              </w:rPr>
            </w:pPr>
            <w:r w:rsidRPr="00E12930">
              <w:rPr>
                <w:rFonts w:ascii="Arial" w:hAnsi="Arial"/>
                <w:b/>
                <w:sz w:val="20"/>
              </w:rPr>
              <w:t>3</w:t>
            </w:r>
          </w:p>
        </w:tc>
      </w:tr>
      <w:tr w:rsidR="005346DA" w:rsidRPr="00563C73" w14:paraId="4DEE07EC" w14:textId="77777777" w:rsidTr="00E12930">
        <w:tc>
          <w:tcPr>
            <w:tcW w:w="330" w:type="pct"/>
            <w:vMerge/>
            <w:tcBorders>
              <w:bottom w:val="single" w:sz="4" w:space="0" w:color="auto"/>
            </w:tcBorders>
          </w:tcPr>
          <w:p w14:paraId="7398CF58" w14:textId="77777777" w:rsidR="005346DA" w:rsidRPr="00E12930" w:rsidRDefault="005346DA" w:rsidP="009E5C79">
            <w:pPr>
              <w:spacing w:before="0" w:after="0"/>
              <w:ind w:left="284" w:hanging="284"/>
              <w:rPr>
                <w:rFonts w:ascii="Arial" w:hAnsi="Arial"/>
                <w:b/>
                <w:sz w:val="20"/>
              </w:rPr>
            </w:pPr>
          </w:p>
        </w:tc>
        <w:tc>
          <w:tcPr>
            <w:tcW w:w="3854" w:type="pct"/>
            <w:tcBorders>
              <w:top w:val="single" w:sz="4" w:space="0" w:color="auto"/>
              <w:bottom w:val="single" w:sz="4" w:space="0" w:color="auto"/>
            </w:tcBorders>
          </w:tcPr>
          <w:p w14:paraId="48574DF7" w14:textId="77777777" w:rsidR="005346DA" w:rsidRPr="00E12930" w:rsidRDefault="005346DA" w:rsidP="009E5C79">
            <w:pPr>
              <w:autoSpaceDE w:val="0"/>
              <w:autoSpaceDN w:val="0"/>
              <w:adjustRightInd w:val="0"/>
              <w:spacing w:before="0" w:after="0"/>
              <w:ind w:left="210" w:hanging="210"/>
              <w:rPr>
                <w:rFonts w:ascii="Arial" w:hAnsi="Arial"/>
                <w:sz w:val="20"/>
              </w:rPr>
            </w:pPr>
            <w:r w:rsidRPr="00E12930">
              <w:rPr>
                <w:rFonts w:ascii="Arial" w:hAnsi="Arial"/>
                <w:sz w:val="20"/>
              </w:rPr>
              <w:t>Površina geografsko zaokroženega področja:</w:t>
            </w:r>
          </w:p>
          <w:p w14:paraId="5856E541" w14:textId="77777777" w:rsidR="005346DA" w:rsidRPr="00E12930" w:rsidRDefault="005346DA" w:rsidP="009E5C79">
            <w:pPr>
              <w:pStyle w:val="Odstavekseznama"/>
              <w:numPr>
                <w:ilvl w:val="0"/>
                <w:numId w:val="71"/>
              </w:numPr>
              <w:autoSpaceDE w:val="0"/>
              <w:autoSpaceDN w:val="0"/>
              <w:adjustRightInd w:val="0"/>
              <w:spacing w:before="0" w:after="0"/>
              <w:ind w:left="210" w:hanging="210"/>
              <w:contextualSpacing w:val="0"/>
              <w:rPr>
                <w:rFonts w:ascii="Arial" w:hAnsi="Arial"/>
                <w:sz w:val="20"/>
              </w:rPr>
            </w:pPr>
            <w:r w:rsidRPr="00563C73">
              <w:rPr>
                <w:rFonts w:ascii="Arial" w:hAnsi="Arial" w:cs="Arial"/>
                <w:sz w:val="20"/>
                <w:lang w:val="sl-SI" w:eastAsia="sl-SI"/>
              </w:rPr>
              <w:t>800 km² in več,</w:t>
            </w:r>
          </w:p>
          <w:p w14:paraId="18A5D75E" w14:textId="77777777" w:rsidR="005346DA" w:rsidRPr="00E12930" w:rsidRDefault="005346DA" w:rsidP="009E5C79">
            <w:pPr>
              <w:pStyle w:val="Odstavekseznama"/>
              <w:numPr>
                <w:ilvl w:val="0"/>
                <w:numId w:val="71"/>
              </w:numPr>
              <w:autoSpaceDE w:val="0"/>
              <w:autoSpaceDN w:val="0"/>
              <w:adjustRightInd w:val="0"/>
              <w:spacing w:before="0" w:after="0"/>
              <w:ind w:left="210" w:hanging="210"/>
              <w:contextualSpacing w:val="0"/>
              <w:rPr>
                <w:rFonts w:ascii="Arial" w:hAnsi="Arial"/>
                <w:sz w:val="20"/>
              </w:rPr>
            </w:pPr>
            <w:r w:rsidRPr="00563C73">
              <w:rPr>
                <w:rFonts w:ascii="Arial" w:hAnsi="Arial" w:cs="Arial"/>
                <w:sz w:val="20"/>
                <w:lang w:val="sl-SI" w:eastAsia="sl-SI"/>
              </w:rPr>
              <w:t>od 500 km² do vključno 799 km²,</w:t>
            </w:r>
          </w:p>
          <w:p w14:paraId="2D43E214" w14:textId="77777777" w:rsidR="005346DA" w:rsidRPr="00E12930" w:rsidRDefault="005346DA" w:rsidP="009E5C79">
            <w:pPr>
              <w:pStyle w:val="Odstavekseznama"/>
              <w:numPr>
                <w:ilvl w:val="0"/>
                <w:numId w:val="71"/>
              </w:numPr>
              <w:autoSpaceDE w:val="0"/>
              <w:autoSpaceDN w:val="0"/>
              <w:adjustRightInd w:val="0"/>
              <w:spacing w:before="0" w:after="0"/>
              <w:ind w:left="210" w:hanging="210"/>
              <w:contextualSpacing w:val="0"/>
              <w:rPr>
                <w:rFonts w:ascii="Arial" w:hAnsi="Arial"/>
                <w:sz w:val="20"/>
              </w:rPr>
            </w:pPr>
            <w:r w:rsidRPr="00563C73">
              <w:rPr>
                <w:rFonts w:ascii="Arial" w:hAnsi="Arial" w:cs="Arial"/>
                <w:sz w:val="20"/>
                <w:lang w:val="sl-SI" w:eastAsia="sl-SI"/>
              </w:rPr>
              <w:t>od 300 km² do vključno 499 km².</w:t>
            </w:r>
          </w:p>
          <w:p w14:paraId="2044E432" w14:textId="77777777" w:rsidR="005346DA" w:rsidRPr="00E12930" w:rsidRDefault="005346DA" w:rsidP="009E5C79">
            <w:pPr>
              <w:pStyle w:val="Odstavekseznama"/>
              <w:autoSpaceDE w:val="0"/>
              <w:autoSpaceDN w:val="0"/>
              <w:adjustRightInd w:val="0"/>
              <w:spacing w:before="0" w:after="0"/>
              <w:ind w:left="210" w:hanging="210"/>
              <w:rPr>
                <w:rFonts w:ascii="Arial" w:hAnsi="Arial"/>
                <w:sz w:val="20"/>
              </w:rPr>
            </w:pPr>
          </w:p>
          <w:p w14:paraId="0DF31E38" w14:textId="77777777" w:rsidR="005346DA" w:rsidRPr="00E12930" w:rsidRDefault="005346DA" w:rsidP="009E5C79">
            <w:pPr>
              <w:autoSpaceDE w:val="0"/>
              <w:autoSpaceDN w:val="0"/>
              <w:adjustRightInd w:val="0"/>
              <w:spacing w:before="0" w:after="0"/>
              <w:rPr>
                <w:rFonts w:ascii="Arial" w:hAnsi="Arial"/>
                <w:sz w:val="20"/>
              </w:rPr>
            </w:pPr>
            <w:r w:rsidRPr="00E12930">
              <w:rPr>
                <w:rFonts w:ascii="Arial" w:hAnsi="Arial"/>
                <w:sz w:val="20"/>
              </w:rPr>
              <w:t xml:space="preserve">Merilo »Površina geografsko zaokroženega območja« se določi v skladu s Prilogo </w:t>
            </w:r>
            <w:r w:rsidRPr="00563C73">
              <w:rPr>
                <w:rFonts w:ascii="Arial" w:hAnsi="Arial" w:cs="Arial"/>
                <w:sz w:val="20"/>
              </w:rPr>
              <w:t>8 »</w:t>
            </w:r>
            <w:r w:rsidRPr="00E12930">
              <w:rPr>
                <w:rFonts w:ascii="Arial" w:hAnsi="Arial"/>
                <w:sz w:val="20"/>
              </w:rPr>
              <w:t>Seznam statističnih podatkov o površinah občin v Sloveniji</w:t>
            </w:r>
            <w:r w:rsidRPr="00563C73">
              <w:rPr>
                <w:rFonts w:ascii="Arial" w:hAnsi="Arial" w:cs="Arial"/>
                <w:sz w:val="20"/>
              </w:rPr>
              <w:t>«</w:t>
            </w:r>
            <w:r w:rsidRPr="00E12930">
              <w:rPr>
                <w:rFonts w:ascii="Arial" w:hAnsi="Arial"/>
                <w:sz w:val="20"/>
              </w:rPr>
              <w:t xml:space="preserve"> javnega razpisa.</w:t>
            </w:r>
          </w:p>
          <w:p w14:paraId="42DB0BD5" w14:textId="77777777" w:rsidR="005346DA" w:rsidRPr="00E12930" w:rsidRDefault="005346DA" w:rsidP="009E5C79">
            <w:pPr>
              <w:autoSpaceDE w:val="0"/>
              <w:autoSpaceDN w:val="0"/>
              <w:adjustRightInd w:val="0"/>
              <w:spacing w:before="0" w:after="0"/>
              <w:rPr>
                <w:rFonts w:ascii="Arial" w:hAnsi="Arial"/>
                <w:sz w:val="20"/>
              </w:rPr>
            </w:pPr>
          </w:p>
        </w:tc>
        <w:tc>
          <w:tcPr>
            <w:tcW w:w="816" w:type="pct"/>
            <w:tcBorders>
              <w:top w:val="single" w:sz="4" w:space="0" w:color="auto"/>
              <w:bottom w:val="single" w:sz="4" w:space="0" w:color="auto"/>
            </w:tcBorders>
          </w:tcPr>
          <w:p w14:paraId="6861BAC6" w14:textId="77777777" w:rsidR="005346DA" w:rsidRPr="00E12930" w:rsidRDefault="005346DA" w:rsidP="009E5C79">
            <w:pPr>
              <w:spacing w:before="0" w:after="0"/>
              <w:ind w:left="284" w:hanging="284"/>
              <w:jc w:val="center"/>
              <w:rPr>
                <w:rFonts w:ascii="Arial" w:hAnsi="Arial"/>
                <w:sz w:val="20"/>
              </w:rPr>
            </w:pPr>
          </w:p>
          <w:p w14:paraId="08473A50" w14:textId="77777777" w:rsidR="005346DA" w:rsidRPr="00E12930" w:rsidRDefault="005346DA" w:rsidP="009E5C79">
            <w:pPr>
              <w:spacing w:before="0" w:after="0"/>
              <w:ind w:left="284" w:hanging="284"/>
              <w:jc w:val="center"/>
              <w:rPr>
                <w:rFonts w:ascii="Arial" w:hAnsi="Arial"/>
                <w:sz w:val="20"/>
              </w:rPr>
            </w:pPr>
            <w:r w:rsidRPr="00E12930">
              <w:rPr>
                <w:rFonts w:ascii="Arial" w:hAnsi="Arial"/>
                <w:sz w:val="20"/>
              </w:rPr>
              <w:t>3</w:t>
            </w:r>
          </w:p>
          <w:p w14:paraId="2F94D69F" w14:textId="77777777" w:rsidR="005346DA" w:rsidRPr="00E12930" w:rsidRDefault="005346DA" w:rsidP="009E5C79">
            <w:pPr>
              <w:spacing w:before="0" w:after="0"/>
              <w:ind w:left="284" w:hanging="284"/>
              <w:jc w:val="center"/>
              <w:rPr>
                <w:rFonts w:ascii="Arial" w:hAnsi="Arial"/>
                <w:sz w:val="20"/>
              </w:rPr>
            </w:pPr>
            <w:r w:rsidRPr="00E12930">
              <w:rPr>
                <w:rFonts w:ascii="Arial" w:hAnsi="Arial"/>
                <w:sz w:val="20"/>
              </w:rPr>
              <w:t>2</w:t>
            </w:r>
          </w:p>
          <w:p w14:paraId="7BFA5724" w14:textId="77777777" w:rsidR="005346DA" w:rsidRPr="00E12930" w:rsidRDefault="005346DA" w:rsidP="009E5C79">
            <w:pPr>
              <w:spacing w:before="0" w:after="0"/>
              <w:ind w:left="284" w:hanging="284"/>
              <w:jc w:val="center"/>
              <w:rPr>
                <w:rFonts w:ascii="Arial" w:hAnsi="Arial"/>
                <w:sz w:val="20"/>
              </w:rPr>
            </w:pPr>
            <w:r w:rsidRPr="00E12930">
              <w:rPr>
                <w:rFonts w:ascii="Arial" w:hAnsi="Arial"/>
                <w:sz w:val="20"/>
              </w:rPr>
              <w:t>1</w:t>
            </w:r>
          </w:p>
        </w:tc>
      </w:tr>
      <w:tr w:rsidR="005346DA" w:rsidRPr="00563C73" w14:paraId="1621A153" w14:textId="77777777" w:rsidTr="00E12930">
        <w:tc>
          <w:tcPr>
            <w:tcW w:w="330" w:type="pct"/>
            <w:vMerge w:val="restart"/>
            <w:tcBorders>
              <w:top w:val="nil"/>
            </w:tcBorders>
          </w:tcPr>
          <w:p w14:paraId="3FB2CEB6" w14:textId="77777777" w:rsidR="005346DA" w:rsidRPr="00E12930" w:rsidRDefault="005346DA" w:rsidP="009E5C79">
            <w:pPr>
              <w:spacing w:before="0" w:after="0"/>
              <w:ind w:left="284" w:hanging="284"/>
              <w:rPr>
                <w:rFonts w:ascii="Arial" w:hAnsi="Arial"/>
                <w:b/>
                <w:sz w:val="20"/>
              </w:rPr>
            </w:pPr>
            <w:r w:rsidRPr="00E12930">
              <w:rPr>
                <w:rFonts w:ascii="Arial" w:hAnsi="Arial"/>
                <w:b/>
                <w:sz w:val="20"/>
              </w:rPr>
              <w:lastRenderedPageBreak/>
              <w:t>3.</w:t>
            </w:r>
          </w:p>
        </w:tc>
        <w:tc>
          <w:tcPr>
            <w:tcW w:w="3854" w:type="pct"/>
            <w:tcBorders>
              <w:top w:val="single" w:sz="4" w:space="0" w:color="auto"/>
              <w:bottom w:val="single" w:sz="4" w:space="0" w:color="auto"/>
            </w:tcBorders>
          </w:tcPr>
          <w:p w14:paraId="49B0FE20" w14:textId="5B7BAE97" w:rsidR="005346DA" w:rsidRPr="00E12930" w:rsidRDefault="005346DA" w:rsidP="009E5C79">
            <w:pPr>
              <w:autoSpaceDE w:val="0"/>
              <w:autoSpaceDN w:val="0"/>
              <w:adjustRightInd w:val="0"/>
              <w:spacing w:before="0" w:after="0"/>
              <w:ind w:left="210" w:hanging="210"/>
              <w:rPr>
                <w:rFonts w:ascii="Arial" w:hAnsi="Arial"/>
                <w:b/>
                <w:sz w:val="20"/>
              </w:rPr>
            </w:pPr>
            <w:r w:rsidRPr="00E12930">
              <w:rPr>
                <w:rFonts w:ascii="Arial" w:hAnsi="Arial"/>
                <w:b/>
                <w:sz w:val="20"/>
              </w:rPr>
              <w:t xml:space="preserve">SKUPNA VELIKOST KMETIJSKIH POVRŠIN, KI JIH IMAJO V UPORABI </w:t>
            </w:r>
            <w:r w:rsidRPr="00563C73">
              <w:rPr>
                <w:rFonts w:ascii="Arial" w:hAnsi="Arial" w:cs="Arial"/>
                <w:b/>
                <w:sz w:val="20"/>
              </w:rPr>
              <w:t>LOKALNI PROIZVAJALC</w:t>
            </w:r>
            <w:r>
              <w:rPr>
                <w:rFonts w:ascii="Arial" w:hAnsi="Arial" w:cs="Arial"/>
                <w:b/>
                <w:sz w:val="20"/>
              </w:rPr>
              <w:t>I</w:t>
            </w:r>
            <w:r w:rsidRPr="00E12930">
              <w:rPr>
                <w:rFonts w:ascii="Arial" w:hAnsi="Arial"/>
                <w:b/>
                <w:sz w:val="20"/>
              </w:rPr>
              <w:t xml:space="preserve"> – maksimalno število točk:</w:t>
            </w:r>
          </w:p>
        </w:tc>
        <w:tc>
          <w:tcPr>
            <w:tcW w:w="816" w:type="pct"/>
            <w:tcBorders>
              <w:top w:val="single" w:sz="4" w:space="0" w:color="auto"/>
              <w:bottom w:val="single" w:sz="4" w:space="0" w:color="auto"/>
            </w:tcBorders>
            <w:vAlign w:val="center"/>
          </w:tcPr>
          <w:p w14:paraId="2611DB95" w14:textId="77777777" w:rsidR="005346DA" w:rsidRPr="00E12930" w:rsidRDefault="005346DA" w:rsidP="009E5C79">
            <w:pPr>
              <w:spacing w:before="0" w:after="0"/>
              <w:ind w:left="284" w:hanging="284"/>
              <w:jc w:val="center"/>
              <w:rPr>
                <w:rFonts w:ascii="Arial" w:hAnsi="Arial"/>
                <w:b/>
                <w:sz w:val="20"/>
              </w:rPr>
            </w:pPr>
            <w:r w:rsidRPr="00E12930">
              <w:rPr>
                <w:rFonts w:ascii="Arial" w:hAnsi="Arial"/>
                <w:b/>
                <w:sz w:val="20"/>
              </w:rPr>
              <w:t>9</w:t>
            </w:r>
          </w:p>
        </w:tc>
      </w:tr>
      <w:tr w:rsidR="005346DA" w:rsidRPr="00563C73" w14:paraId="02CF02F9" w14:textId="77777777" w:rsidTr="00E12930">
        <w:tc>
          <w:tcPr>
            <w:tcW w:w="330" w:type="pct"/>
            <w:vMerge/>
            <w:tcBorders>
              <w:bottom w:val="single" w:sz="4" w:space="0" w:color="auto"/>
            </w:tcBorders>
          </w:tcPr>
          <w:p w14:paraId="2336977D" w14:textId="77777777" w:rsidR="005346DA" w:rsidRPr="00E12930" w:rsidRDefault="005346DA" w:rsidP="009E5C79">
            <w:pPr>
              <w:spacing w:before="0" w:after="0"/>
              <w:ind w:left="284" w:hanging="284"/>
              <w:rPr>
                <w:rFonts w:ascii="Arial" w:hAnsi="Arial"/>
                <w:b/>
                <w:sz w:val="20"/>
              </w:rPr>
            </w:pPr>
          </w:p>
        </w:tc>
        <w:tc>
          <w:tcPr>
            <w:tcW w:w="3854" w:type="pct"/>
            <w:tcBorders>
              <w:top w:val="single" w:sz="4" w:space="0" w:color="auto"/>
              <w:bottom w:val="single" w:sz="4" w:space="0" w:color="auto"/>
            </w:tcBorders>
          </w:tcPr>
          <w:p w14:paraId="005E61F1" w14:textId="77777777" w:rsidR="005346DA" w:rsidRPr="00E12930" w:rsidRDefault="005346DA" w:rsidP="009E5C79">
            <w:pPr>
              <w:autoSpaceDE w:val="0"/>
              <w:autoSpaceDN w:val="0"/>
              <w:adjustRightInd w:val="0"/>
              <w:spacing w:before="0" w:after="0"/>
              <w:ind w:left="210" w:hanging="210"/>
              <w:rPr>
                <w:rFonts w:ascii="Arial" w:hAnsi="Arial"/>
                <w:sz w:val="20"/>
              </w:rPr>
            </w:pPr>
            <w:r w:rsidRPr="00E12930">
              <w:rPr>
                <w:rFonts w:ascii="Arial" w:hAnsi="Arial"/>
                <w:sz w:val="20"/>
              </w:rPr>
              <w:t>Upošteva se vsota največjih upravičenih površin vseh kmetijskih gospodarstev na dan oddaje vloge na javni razpis, ki so vključena v partnerstvo:</w:t>
            </w:r>
          </w:p>
          <w:p w14:paraId="3FE011A0" w14:textId="77777777" w:rsidR="005346DA" w:rsidRPr="00E12930" w:rsidRDefault="005346DA" w:rsidP="009E5C79">
            <w:pPr>
              <w:pStyle w:val="Odstavekseznama"/>
              <w:numPr>
                <w:ilvl w:val="0"/>
                <w:numId w:val="72"/>
              </w:numPr>
              <w:autoSpaceDE w:val="0"/>
              <w:autoSpaceDN w:val="0"/>
              <w:adjustRightInd w:val="0"/>
              <w:spacing w:before="0" w:after="0"/>
              <w:ind w:left="210" w:hanging="210"/>
              <w:contextualSpacing w:val="0"/>
              <w:rPr>
                <w:rFonts w:ascii="Arial" w:hAnsi="Arial"/>
                <w:sz w:val="20"/>
              </w:rPr>
            </w:pPr>
            <w:r w:rsidRPr="00563C73">
              <w:rPr>
                <w:rFonts w:ascii="Arial" w:hAnsi="Arial" w:cs="Arial"/>
                <w:bCs/>
                <w:sz w:val="20"/>
                <w:lang w:val="sl-SI" w:eastAsia="sl-SI"/>
              </w:rPr>
              <w:t>350,00 in več hektarov največje upravičene površine,</w:t>
            </w:r>
          </w:p>
          <w:p w14:paraId="1210EE03" w14:textId="77777777" w:rsidR="005346DA" w:rsidRPr="00E12930" w:rsidRDefault="005346DA" w:rsidP="009E5C79">
            <w:pPr>
              <w:pStyle w:val="Odstavekseznama"/>
              <w:numPr>
                <w:ilvl w:val="0"/>
                <w:numId w:val="72"/>
              </w:numPr>
              <w:autoSpaceDE w:val="0"/>
              <w:autoSpaceDN w:val="0"/>
              <w:adjustRightInd w:val="0"/>
              <w:spacing w:before="0" w:after="0"/>
              <w:ind w:left="210" w:hanging="210"/>
              <w:contextualSpacing w:val="0"/>
              <w:rPr>
                <w:rFonts w:ascii="Arial" w:hAnsi="Arial"/>
                <w:sz w:val="20"/>
              </w:rPr>
            </w:pPr>
            <w:r w:rsidRPr="00563C73">
              <w:rPr>
                <w:rFonts w:ascii="Arial" w:hAnsi="Arial" w:cs="Arial"/>
                <w:bCs/>
                <w:sz w:val="20"/>
                <w:lang w:val="sl-SI" w:eastAsia="sl-SI"/>
              </w:rPr>
              <w:t>od 300,00  do vključno 349,99 hektarov največje upravičene površine,</w:t>
            </w:r>
          </w:p>
          <w:p w14:paraId="2E87A482" w14:textId="77777777" w:rsidR="005346DA" w:rsidRPr="00E12930" w:rsidRDefault="005346DA" w:rsidP="009E5C79">
            <w:pPr>
              <w:pStyle w:val="Odstavekseznama"/>
              <w:numPr>
                <w:ilvl w:val="0"/>
                <w:numId w:val="72"/>
              </w:numPr>
              <w:autoSpaceDE w:val="0"/>
              <w:autoSpaceDN w:val="0"/>
              <w:adjustRightInd w:val="0"/>
              <w:spacing w:before="0" w:after="0"/>
              <w:ind w:left="210" w:hanging="210"/>
              <w:contextualSpacing w:val="0"/>
              <w:rPr>
                <w:rFonts w:ascii="Arial" w:hAnsi="Arial"/>
                <w:sz w:val="20"/>
              </w:rPr>
            </w:pPr>
            <w:r w:rsidRPr="00563C73">
              <w:rPr>
                <w:rFonts w:ascii="Arial" w:hAnsi="Arial" w:cs="Arial"/>
                <w:bCs/>
                <w:sz w:val="20"/>
                <w:lang w:val="sl-SI" w:eastAsia="sl-SI"/>
              </w:rPr>
              <w:t>od 250,00  do vključno 299,99 hektarov največje upravičene površine,</w:t>
            </w:r>
          </w:p>
          <w:p w14:paraId="24BEEAA4" w14:textId="77777777" w:rsidR="005346DA" w:rsidRPr="00E12930" w:rsidRDefault="005346DA" w:rsidP="009E5C79">
            <w:pPr>
              <w:pStyle w:val="Odstavekseznama"/>
              <w:numPr>
                <w:ilvl w:val="0"/>
                <w:numId w:val="72"/>
              </w:numPr>
              <w:autoSpaceDE w:val="0"/>
              <w:autoSpaceDN w:val="0"/>
              <w:adjustRightInd w:val="0"/>
              <w:spacing w:before="0" w:after="0"/>
              <w:ind w:left="210" w:hanging="210"/>
              <w:contextualSpacing w:val="0"/>
              <w:rPr>
                <w:rFonts w:ascii="Arial" w:hAnsi="Arial"/>
                <w:sz w:val="20"/>
              </w:rPr>
            </w:pPr>
            <w:r w:rsidRPr="00563C73">
              <w:rPr>
                <w:rFonts w:ascii="Arial" w:hAnsi="Arial" w:cs="Arial"/>
                <w:bCs/>
                <w:sz w:val="20"/>
                <w:lang w:val="sl-SI" w:eastAsia="sl-SI"/>
              </w:rPr>
              <w:t>od 200,00  do vključno 249,99 hektarov največje upravičene površine,</w:t>
            </w:r>
          </w:p>
          <w:p w14:paraId="4B3C6022" w14:textId="77777777" w:rsidR="005346DA" w:rsidRPr="00E12930" w:rsidRDefault="005346DA" w:rsidP="009E5C79">
            <w:pPr>
              <w:pStyle w:val="Odstavekseznama"/>
              <w:numPr>
                <w:ilvl w:val="0"/>
                <w:numId w:val="72"/>
              </w:numPr>
              <w:autoSpaceDE w:val="0"/>
              <w:autoSpaceDN w:val="0"/>
              <w:adjustRightInd w:val="0"/>
              <w:spacing w:before="0" w:after="0"/>
              <w:ind w:left="210" w:hanging="210"/>
              <w:contextualSpacing w:val="0"/>
              <w:rPr>
                <w:rFonts w:ascii="Arial" w:hAnsi="Arial"/>
                <w:sz w:val="20"/>
              </w:rPr>
            </w:pPr>
            <w:r w:rsidRPr="00563C73">
              <w:rPr>
                <w:rFonts w:ascii="Arial" w:hAnsi="Arial" w:cs="Arial"/>
                <w:bCs/>
                <w:sz w:val="20"/>
                <w:lang w:val="sl-SI" w:eastAsia="sl-SI"/>
              </w:rPr>
              <w:t>od 150,00 do vključno 199,99 hektarov največje upravičene površine.</w:t>
            </w:r>
          </w:p>
          <w:p w14:paraId="6640C7EC" w14:textId="77777777" w:rsidR="005346DA" w:rsidRPr="00E12930" w:rsidRDefault="005346DA" w:rsidP="009E5C79">
            <w:pPr>
              <w:autoSpaceDE w:val="0"/>
              <w:autoSpaceDN w:val="0"/>
              <w:adjustRightInd w:val="0"/>
              <w:spacing w:before="0" w:after="0"/>
              <w:ind w:left="210" w:hanging="210"/>
              <w:rPr>
                <w:rFonts w:ascii="Arial" w:hAnsi="Arial"/>
                <w:sz w:val="20"/>
              </w:rPr>
            </w:pPr>
          </w:p>
          <w:p w14:paraId="5E42A530" w14:textId="77777777" w:rsidR="005346DA" w:rsidRPr="00E12930" w:rsidRDefault="005346DA" w:rsidP="009E5C79">
            <w:pPr>
              <w:autoSpaceDE w:val="0"/>
              <w:autoSpaceDN w:val="0"/>
              <w:adjustRightInd w:val="0"/>
              <w:spacing w:before="0" w:after="0"/>
              <w:rPr>
                <w:rFonts w:ascii="Arial" w:hAnsi="Arial"/>
                <w:sz w:val="20"/>
              </w:rPr>
            </w:pPr>
            <w:r w:rsidRPr="00E12930">
              <w:rPr>
                <w:rFonts w:ascii="Arial" w:hAnsi="Arial"/>
                <w:sz w:val="20"/>
              </w:rPr>
              <w:t xml:space="preserve">Največje upravičene površine se pridobijo iz Registra kmetijskih gospodarstev na dan oddaje vloge na javni razpis za vsako posamezno kmetijsko gospodarstvo. </w:t>
            </w:r>
          </w:p>
          <w:p w14:paraId="3DC81753" w14:textId="77777777" w:rsidR="005346DA" w:rsidRPr="00E12930" w:rsidRDefault="005346DA" w:rsidP="009E5C79">
            <w:pPr>
              <w:autoSpaceDE w:val="0"/>
              <w:autoSpaceDN w:val="0"/>
              <w:adjustRightInd w:val="0"/>
              <w:spacing w:before="0" w:after="0"/>
              <w:rPr>
                <w:rFonts w:ascii="Arial" w:hAnsi="Arial"/>
                <w:sz w:val="20"/>
              </w:rPr>
            </w:pPr>
          </w:p>
        </w:tc>
        <w:tc>
          <w:tcPr>
            <w:tcW w:w="816" w:type="pct"/>
            <w:tcBorders>
              <w:top w:val="single" w:sz="4" w:space="0" w:color="auto"/>
              <w:bottom w:val="single" w:sz="4" w:space="0" w:color="auto"/>
            </w:tcBorders>
          </w:tcPr>
          <w:p w14:paraId="4033B2C7" w14:textId="77777777" w:rsidR="005346DA" w:rsidRPr="00E12930" w:rsidRDefault="005346DA" w:rsidP="009E5C79">
            <w:pPr>
              <w:spacing w:before="0" w:after="0"/>
              <w:ind w:left="284" w:hanging="284"/>
              <w:jc w:val="center"/>
              <w:rPr>
                <w:rFonts w:ascii="Arial" w:hAnsi="Arial"/>
                <w:b/>
                <w:sz w:val="20"/>
              </w:rPr>
            </w:pPr>
          </w:p>
          <w:p w14:paraId="1A5E5E27" w14:textId="77777777" w:rsidR="005346DA" w:rsidRPr="00E12930" w:rsidRDefault="005346DA" w:rsidP="009E5C79">
            <w:pPr>
              <w:spacing w:before="0" w:after="0"/>
              <w:ind w:left="284" w:hanging="284"/>
              <w:jc w:val="center"/>
              <w:rPr>
                <w:rFonts w:ascii="Arial" w:hAnsi="Arial"/>
                <w:sz w:val="20"/>
              </w:rPr>
            </w:pPr>
          </w:p>
          <w:p w14:paraId="314EBA30" w14:textId="77777777" w:rsidR="005346DA" w:rsidRPr="00E12930" w:rsidRDefault="005346DA" w:rsidP="009E5C79">
            <w:pPr>
              <w:spacing w:before="0" w:after="0"/>
              <w:ind w:left="284" w:hanging="284"/>
              <w:jc w:val="center"/>
              <w:rPr>
                <w:rFonts w:ascii="Arial" w:hAnsi="Arial"/>
                <w:sz w:val="20"/>
              </w:rPr>
            </w:pPr>
            <w:r w:rsidRPr="00E12930">
              <w:rPr>
                <w:rFonts w:ascii="Arial" w:hAnsi="Arial"/>
                <w:sz w:val="20"/>
              </w:rPr>
              <w:t>9</w:t>
            </w:r>
          </w:p>
          <w:p w14:paraId="344989DF" w14:textId="77777777" w:rsidR="005346DA" w:rsidRPr="00E12930" w:rsidRDefault="005346DA" w:rsidP="009E5C79">
            <w:pPr>
              <w:spacing w:before="0" w:after="0"/>
              <w:ind w:left="284" w:hanging="284"/>
              <w:jc w:val="center"/>
              <w:rPr>
                <w:rFonts w:ascii="Arial" w:hAnsi="Arial"/>
                <w:sz w:val="20"/>
              </w:rPr>
            </w:pPr>
            <w:r w:rsidRPr="00E12930">
              <w:rPr>
                <w:rFonts w:ascii="Arial" w:hAnsi="Arial"/>
                <w:sz w:val="20"/>
              </w:rPr>
              <w:t>7</w:t>
            </w:r>
          </w:p>
          <w:p w14:paraId="043AFFF7" w14:textId="77777777" w:rsidR="005346DA" w:rsidRPr="00E12930" w:rsidRDefault="005346DA" w:rsidP="009E5C79">
            <w:pPr>
              <w:spacing w:before="0" w:after="0"/>
              <w:ind w:left="284" w:hanging="284"/>
              <w:jc w:val="center"/>
              <w:rPr>
                <w:rFonts w:ascii="Arial" w:hAnsi="Arial"/>
                <w:sz w:val="20"/>
              </w:rPr>
            </w:pPr>
            <w:r w:rsidRPr="00E12930">
              <w:rPr>
                <w:rFonts w:ascii="Arial" w:hAnsi="Arial"/>
                <w:sz w:val="20"/>
              </w:rPr>
              <w:t>5</w:t>
            </w:r>
          </w:p>
          <w:p w14:paraId="667A52F0" w14:textId="77777777" w:rsidR="005346DA" w:rsidRPr="00E12930" w:rsidRDefault="005346DA" w:rsidP="009E5C79">
            <w:pPr>
              <w:spacing w:before="0" w:after="0"/>
              <w:ind w:left="284" w:hanging="284"/>
              <w:jc w:val="center"/>
              <w:rPr>
                <w:rFonts w:ascii="Arial" w:hAnsi="Arial"/>
                <w:sz w:val="20"/>
              </w:rPr>
            </w:pPr>
            <w:r w:rsidRPr="00E12930">
              <w:rPr>
                <w:rFonts w:ascii="Arial" w:hAnsi="Arial"/>
                <w:sz w:val="20"/>
              </w:rPr>
              <w:t>3</w:t>
            </w:r>
          </w:p>
          <w:p w14:paraId="7DCCA178" w14:textId="77777777" w:rsidR="005346DA" w:rsidRPr="00E12930" w:rsidRDefault="005346DA" w:rsidP="009E5C79">
            <w:pPr>
              <w:spacing w:before="0" w:after="0"/>
              <w:ind w:left="284" w:hanging="284"/>
              <w:jc w:val="center"/>
              <w:rPr>
                <w:rFonts w:ascii="Arial" w:hAnsi="Arial"/>
                <w:sz w:val="20"/>
              </w:rPr>
            </w:pPr>
            <w:r w:rsidRPr="00E12930">
              <w:rPr>
                <w:rFonts w:ascii="Arial" w:hAnsi="Arial"/>
                <w:sz w:val="20"/>
              </w:rPr>
              <w:t>1</w:t>
            </w:r>
          </w:p>
          <w:p w14:paraId="2E5B6218" w14:textId="77777777" w:rsidR="005346DA" w:rsidRPr="00E12930" w:rsidRDefault="005346DA" w:rsidP="009E5C79">
            <w:pPr>
              <w:spacing w:before="0" w:after="0"/>
              <w:ind w:left="284" w:hanging="284"/>
              <w:jc w:val="center"/>
              <w:rPr>
                <w:rFonts w:ascii="Arial" w:hAnsi="Arial"/>
                <w:b/>
                <w:sz w:val="20"/>
              </w:rPr>
            </w:pPr>
          </w:p>
        </w:tc>
      </w:tr>
      <w:tr w:rsidR="005346DA" w:rsidRPr="00563C73" w14:paraId="2DD1E196" w14:textId="77777777" w:rsidTr="00E12930">
        <w:tc>
          <w:tcPr>
            <w:tcW w:w="330" w:type="pct"/>
            <w:tcBorders>
              <w:bottom w:val="single" w:sz="4" w:space="0" w:color="auto"/>
            </w:tcBorders>
            <w:shd w:val="clear" w:color="auto" w:fill="D9D9D9" w:themeFill="background1" w:themeFillShade="D9"/>
          </w:tcPr>
          <w:p w14:paraId="5AB1AC2C" w14:textId="77777777" w:rsidR="005346DA" w:rsidRPr="00E12930" w:rsidRDefault="005346DA" w:rsidP="009E5C79">
            <w:pPr>
              <w:spacing w:before="0" w:after="0"/>
              <w:ind w:left="284" w:hanging="284"/>
              <w:rPr>
                <w:rFonts w:ascii="Arial" w:hAnsi="Arial"/>
                <w:b/>
                <w:sz w:val="20"/>
              </w:rPr>
            </w:pPr>
            <w:r w:rsidRPr="00E12930">
              <w:rPr>
                <w:rFonts w:ascii="Arial" w:hAnsi="Arial"/>
                <w:b/>
                <w:sz w:val="20"/>
              </w:rPr>
              <w:t>IV.</w:t>
            </w:r>
          </w:p>
        </w:tc>
        <w:tc>
          <w:tcPr>
            <w:tcW w:w="3854" w:type="pct"/>
            <w:tcBorders>
              <w:top w:val="single" w:sz="4" w:space="0" w:color="auto"/>
              <w:bottom w:val="single" w:sz="4" w:space="0" w:color="auto"/>
            </w:tcBorders>
            <w:shd w:val="clear" w:color="auto" w:fill="D9D9D9" w:themeFill="background1" w:themeFillShade="D9"/>
          </w:tcPr>
          <w:p w14:paraId="6D270A25" w14:textId="77777777" w:rsidR="005346DA" w:rsidRPr="00E12930" w:rsidRDefault="005346DA" w:rsidP="009E5C79">
            <w:pPr>
              <w:autoSpaceDE w:val="0"/>
              <w:autoSpaceDN w:val="0"/>
              <w:adjustRightInd w:val="0"/>
              <w:spacing w:before="0" w:after="0"/>
              <w:ind w:left="210" w:hanging="210"/>
              <w:rPr>
                <w:rFonts w:ascii="Arial" w:hAnsi="Arial"/>
                <w:sz w:val="20"/>
              </w:rPr>
            </w:pPr>
            <w:r w:rsidRPr="00E12930">
              <w:rPr>
                <w:rFonts w:ascii="Arial" w:hAnsi="Arial"/>
                <w:b/>
                <w:sz w:val="20"/>
              </w:rPr>
              <w:t>TEŽAVNOST KMETOVANJA NA GEOGRAFSKO ZAOKROŽENEM OBMOČJU – maksimalno število točk:</w:t>
            </w:r>
          </w:p>
        </w:tc>
        <w:tc>
          <w:tcPr>
            <w:tcW w:w="816" w:type="pct"/>
            <w:tcBorders>
              <w:top w:val="single" w:sz="4" w:space="0" w:color="auto"/>
              <w:bottom w:val="single" w:sz="4" w:space="0" w:color="auto"/>
            </w:tcBorders>
            <w:shd w:val="clear" w:color="auto" w:fill="D9D9D9" w:themeFill="background1" w:themeFillShade="D9"/>
            <w:vAlign w:val="center"/>
          </w:tcPr>
          <w:p w14:paraId="0DBD2F72" w14:textId="77777777" w:rsidR="005346DA" w:rsidRPr="00E12930" w:rsidRDefault="005346DA" w:rsidP="009E5C79">
            <w:pPr>
              <w:spacing w:before="0" w:after="0"/>
              <w:ind w:left="284" w:hanging="284"/>
              <w:jc w:val="center"/>
              <w:rPr>
                <w:rFonts w:ascii="Arial" w:hAnsi="Arial"/>
                <w:b/>
                <w:sz w:val="20"/>
              </w:rPr>
            </w:pPr>
            <w:r w:rsidRPr="00E12930">
              <w:rPr>
                <w:rFonts w:ascii="Arial" w:hAnsi="Arial"/>
                <w:b/>
                <w:sz w:val="20"/>
              </w:rPr>
              <w:t>10</w:t>
            </w:r>
          </w:p>
        </w:tc>
      </w:tr>
      <w:tr w:rsidR="005346DA" w:rsidRPr="00563C73" w14:paraId="2850ADE2" w14:textId="77777777" w:rsidTr="00E12930">
        <w:tc>
          <w:tcPr>
            <w:tcW w:w="330" w:type="pct"/>
            <w:tcBorders>
              <w:bottom w:val="single" w:sz="4" w:space="0" w:color="auto"/>
            </w:tcBorders>
            <w:shd w:val="clear" w:color="auto" w:fill="auto"/>
          </w:tcPr>
          <w:p w14:paraId="67C801AB" w14:textId="77777777" w:rsidR="005346DA" w:rsidRPr="00E12930" w:rsidRDefault="005346DA" w:rsidP="009E5C79">
            <w:pPr>
              <w:spacing w:before="0" w:after="0"/>
              <w:ind w:left="284" w:hanging="284"/>
              <w:rPr>
                <w:rFonts w:ascii="Arial" w:hAnsi="Arial"/>
                <w:b/>
                <w:sz w:val="20"/>
              </w:rPr>
            </w:pPr>
            <w:r w:rsidRPr="00E12930">
              <w:rPr>
                <w:rFonts w:ascii="Arial" w:hAnsi="Arial"/>
                <w:b/>
                <w:sz w:val="20"/>
              </w:rPr>
              <w:t>1.</w:t>
            </w:r>
          </w:p>
        </w:tc>
        <w:tc>
          <w:tcPr>
            <w:tcW w:w="3854" w:type="pct"/>
            <w:tcBorders>
              <w:top w:val="single" w:sz="4" w:space="0" w:color="auto"/>
              <w:bottom w:val="single" w:sz="4" w:space="0" w:color="auto"/>
            </w:tcBorders>
            <w:shd w:val="clear" w:color="auto" w:fill="auto"/>
          </w:tcPr>
          <w:p w14:paraId="7EF4F694" w14:textId="77777777" w:rsidR="005346DA" w:rsidRPr="00E12930" w:rsidRDefault="005346DA" w:rsidP="009E5C79">
            <w:pPr>
              <w:autoSpaceDE w:val="0"/>
              <w:autoSpaceDN w:val="0"/>
              <w:adjustRightInd w:val="0"/>
              <w:spacing w:before="0" w:after="0"/>
              <w:ind w:left="210" w:hanging="210"/>
              <w:rPr>
                <w:rFonts w:ascii="Arial" w:hAnsi="Arial"/>
                <w:sz w:val="20"/>
              </w:rPr>
            </w:pPr>
            <w:r w:rsidRPr="00E12930">
              <w:rPr>
                <w:rFonts w:ascii="Arial" w:hAnsi="Arial"/>
                <w:sz w:val="20"/>
              </w:rPr>
              <w:t>Ocenjuje se povprečno število točk na ha, ki jih imajo na dan oddaje vloge na javni razpis kmetijska gospodarstva v partnerstvu, ki so razvrščena v območje OMD:</w:t>
            </w:r>
          </w:p>
          <w:p w14:paraId="16A47677" w14:textId="32E5AD53" w:rsidR="005346DA" w:rsidRPr="00563C73" w:rsidRDefault="005346DA" w:rsidP="009E5C79">
            <w:pPr>
              <w:pStyle w:val="Odstavekseznama"/>
              <w:numPr>
                <w:ilvl w:val="0"/>
                <w:numId w:val="74"/>
              </w:numPr>
              <w:autoSpaceDE w:val="0"/>
              <w:autoSpaceDN w:val="0"/>
              <w:adjustRightInd w:val="0"/>
              <w:spacing w:before="0" w:after="0"/>
              <w:ind w:left="210" w:hanging="210"/>
              <w:contextualSpacing w:val="0"/>
              <w:rPr>
                <w:rFonts w:ascii="Arial" w:hAnsi="Arial" w:cs="Arial"/>
                <w:bCs/>
                <w:sz w:val="20"/>
                <w:lang w:val="sl-SI" w:eastAsia="sl-SI"/>
              </w:rPr>
            </w:pPr>
            <w:r w:rsidRPr="00563C73">
              <w:rPr>
                <w:rFonts w:ascii="Arial" w:hAnsi="Arial" w:cs="Arial"/>
                <w:bCs/>
                <w:sz w:val="20"/>
                <w:lang w:val="sl-SI" w:eastAsia="sl-SI"/>
              </w:rPr>
              <w:t>povprečno število točk vseh KMG v partnerstvu je 600 ali več točk</w:t>
            </w:r>
          </w:p>
          <w:p w14:paraId="3E617FE2" w14:textId="30371428" w:rsidR="005346DA" w:rsidRPr="00563C73" w:rsidRDefault="005346DA" w:rsidP="009E5C79">
            <w:pPr>
              <w:pStyle w:val="Odstavekseznama"/>
              <w:numPr>
                <w:ilvl w:val="0"/>
                <w:numId w:val="74"/>
              </w:numPr>
              <w:autoSpaceDE w:val="0"/>
              <w:autoSpaceDN w:val="0"/>
              <w:adjustRightInd w:val="0"/>
              <w:spacing w:before="0" w:after="0"/>
              <w:ind w:left="210" w:hanging="210"/>
              <w:contextualSpacing w:val="0"/>
              <w:rPr>
                <w:rFonts w:ascii="Arial" w:hAnsi="Arial" w:cs="Arial"/>
                <w:bCs/>
                <w:sz w:val="20"/>
                <w:lang w:val="sl-SI" w:eastAsia="sl-SI"/>
              </w:rPr>
            </w:pPr>
            <w:r w:rsidRPr="00563C73">
              <w:rPr>
                <w:rFonts w:ascii="Arial" w:hAnsi="Arial" w:cs="Arial"/>
                <w:bCs/>
                <w:sz w:val="20"/>
                <w:lang w:val="sl-SI" w:eastAsia="sl-SI"/>
              </w:rPr>
              <w:t>povprečno število točk vseh KMG v partnerstvu je od 500 do vključno 599 točk</w:t>
            </w:r>
          </w:p>
          <w:p w14:paraId="3D73D3F9" w14:textId="4C0D158D" w:rsidR="005346DA" w:rsidRPr="00563C73" w:rsidRDefault="005346DA" w:rsidP="009E5C79">
            <w:pPr>
              <w:pStyle w:val="Odstavekseznama"/>
              <w:numPr>
                <w:ilvl w:val="0"/>
                <w:numId w:val="74"/>
              </w:numPr>
              <w:autoSpaceDE w:val="0"/>
              <w:autoSpaceDN w:val="0"/>
              <w:adjustRightInd w:val="0"/>
              <w:spacing w:before="0" w:after="0"/>
              <w:ind w:left="210" w:hanging="210"/>
              <w:contextualSpacing w:val="0"/>
              <w:rPr>
                <w:rFonts w:ascii="Arial" w:hAnsi="Arial" w:cs="Arial"/>
                <w:bCs/>
                <w:sz w:val="20"/>
                <w:lang w:val="sl-SI" w:eastAsia="sl-SI"/>
              </w:rPr>
            </w:pPr>
            <w:r w:rsidRPr="00563C73">
              <w:rPr>
                <w:rFonts w:ascii="Arial" w:hAnsi="Arial" w:cs="Arial"/>
                <w:bCs/>
                <w:sz w:val="20"/>
                <w:lang w:val="sl-SI" w:eastAsia="sl-SI"/>
              </w:rPr>
              <w:t>povprečno število točk vseh KMG v partnerstvu je od 400 do vključno 499 točk</w:t>
            </w:r>
          </w:p>
          <w:p w14:paraId="1F97CD41" w14:textId="2D00A5F4" w:rsidR="005346DA" w:rsidRPr="00563C73" w:rsidRDefault="005346DA" w:rsidP="009E5C79">
            <w:pPr>
              <w:pStyle w:val="Odstavekseznama"/>
              <w:numPr>
                <w:ilvl w:val="0"/>
                <w:numId w:val="74"/>
              </w:numPr>
              <w:autoSpaceDE w:val="0"/>
              <w:autoSpaceDN w:val="0"/>
              <w:adjustRightInd w:val="0"/>
              <w:spacing w:before="0" w:after="0"/>
              <w:ind w:left="210" w:hanging="210"/>
              <w:contextualSpacing w:val="0"/>
              <w:rPr>
                <w:rFonts w:ascii="Arial" w:hAnsi="Arial" w:cs="Arial"/>
                <w:bCs/>
                <w:sz w:val="20"/>
                <w:lang w:val="sl-SI" w:eastAsia="sl-SI"/>
              </w:rPr>
            </w:pPr>
            <w:r w:rsidRPr="00563C73">
              <w:rPr>
                <w:rFonts w:ascii="Arial" w:hAnsi="Arial" w:cs="Arial"/>
                <w:bCs/>
                <w:sz w:val="20"/>
                <w:lang w:val="sl-SI" w:eastAsia="sl-SI"/>
              </w:rPr>
              <w:t>povprečno število točk vseh KMG v partnerstvu je od 300 do vključno 399 točk</w:t>
            </w:r>
          </w:p>
          <w:p w14:paraId="1DA9E944" w14:textId="0CEB526B" w:rsidR="005346DA" w:rsidRPr="00E12930" w:rsidRDefault="005346DA" w:rsidP="009E5C79">
            <w:pPr>
              <w:numPr>
                <w:ilvl w:val="0"/>
                <w:numId w:val="74"/>
              </w:numPr>
              <w:autoSpaceDE w:val="0"/>
              <w:autoSpaceDN w:val="0"/>
              <w:adjustRightInd w:val="0"/>
              <w:spacing w:before="0" w:after="0"/>
              <w:ind w:left="210" w:hanging="210"/>
              <w:rPr>
                <w:rFonts w:ascii="Arial" w:hAnsi="Arial"/>
                <w:sz w:val="20"/>
              </w:rPr>
            </w:pPr>
            <w:r w:rsidRPr="00E12930">
              <w:rPr>
                <w:rFonts w:ascii="Arial" w:hAnsi="Arial"/>
                <w:sz w:val="20"/>
              </w:rPr>
              <w:t>povprečno število točk vseh KMG v partnerstvu je od 200 do vključno 299 točk</w:t>
            </w:r>
          </w:p>
          <w:p w14:paraId="1A66A774" w14:textId="77777777" w:rsidR="005346DA" w:rsidRPr="00E12930" w:rsidRDefault="005346DA" w:rsidP="009E5C79">
            <w:pPr>
              <w:autoSpaceDE w:val="0"/>
              <w:autoSpaceDN w:val="0"/>
              <w:adjustRightInd w:val="0"/>
              <w:spacing w:before="0" w:after="0"/>
              <w:rPr>
                <w:rFonts w:ascii="Arial" w:hAnsi="Arial"/>
                <w:sz w:val="20"/>
              </w:rPr>
            </w:pPr>
          </w:p>
          <w:p w14:paraId="6F32C722" w14:textId="3AC57F01" w:rsidR="005346DA" w:rsidRPr="00E12930" w:rsidRDefault="005346DA" w:rsidP="009E5C79">
            <w:pPr>
              <w:autoSpaceDE w:val="0"/>
              <w:autoSpaceDN w:val="0"/>
              <w:adjustRightInd w:val="0"/>
              <w:spacing w:before="0" w:after="0"/>
              <w:rPr>
                <w:rFonts w:ascii="Arial" w:hAnsi="Arial"/>
                <w:b/>
                <w:sz w:val="20"/>
              </w:rPr>
            </w:pPr>
            <w:r w:rsidRPr="00E12930">
              <w:rPr>
                <w:rFonts w:ascii="Arial" w:hAnsi="Arial"/>
                <w:sz w:val="20"/>
              </w:rPr>
              <w:t xml:space="preserve">Točke KMG v OMD se določijo v skladu s predpisom, ki ureja razvrstitev kmetijskih gospodarstev v območja z omejenimi možnostmi za kmetijsko dejavnost (v nadaljnjem besedilu: OMD) in se pridobijo iz Registra kmetijskih gospodarstev na dan oddaje vloge na javni razpis za vsako posamezno kmetijsko gospodarstvo. Povprečno število točk OMD kmetijskih gospodarstev v partnerstvu se izračuna na način, da se seštevek števila točk/ha, ki jih prejmejo kmetijska gospodarstva v partnerstvu razvrščena v OMD, deli s številom vseh kmetijskih gospodarstev v partnerstvu. </w:t>
            </w:r>
          </w:p>
          <w:p w14:paraId="0A0E53D3" w14:textId="77777777" w:rsidR="005346DA" w:rsidRPr="00E12930" w:rsidRDefault="005346DA" w:rsidP="009E5C79">
            <w:pPr>
              <w:autoSpaceDE w:val="0"/>
              <w:autoSpaceDN w:val="0"/>
              <w:adjustRightInd w:val="0"/>
              <w:spacing w:before="0" w:after="0"/>
              <w:rPr>
                <w:rFonts w:ascii="Arial" w:hAnsi="Arial"/>
                <w:b/>
                <w:sz w:val="20"/>
              </w:rPr>
            </w:pPr>
          </w:p>
        </w:tc>
        <w:tc>
          <w:tcPr>
            <w:tcW w:w="816" w:type="pct"/>
            <w:tcBorders>
              <w:top w:val="single" w:sz="4" w:space="0" w:color="auto"/>
              <w:bottom w:val="single" w:sz="4" w:space="0" w:color="auto"/>
            </w:tcBorders>
            <w:shd w:val="clear" w:color="auto" w:fill="auto"/>
          </w:tcPr>
          <w:p w14:paraId="62B26B7D" w14:textId="77777777" w:rsidR="005346DA" w:rsidRPr="00E12930" w:rsidRDefault="005346DA" w:rsidP="009E5C79">
            <w:pPr>
              <w:spacing w:before="0" w:after="0"/>
              <w:ind w:left="284" w:hanging="284"/>
              <w:jc w:val="center"/>
              <w:rPr>
                <w:rFonts w:ascii="Arial" w:hAnsi="Arial"/>
                <w:sz w:val="20"/>
              </w:rPr>
            </w:pPr>
          </w:p>
          <w:p w14:paraId="71D29032" w14:textId="77777777" w:rsidR="005346DA" w:rsidRPr="00E12930" w:rsidRDefault="005346DA" w:rsidP="009E5C79">
            <w:pPr>
              <w:spacing w:before="0" w:after="0"/>
              <w:ind w:left="284" w:hanging="284"/>
              <w:jc w:val="center"/>
              <w:rPr>
                <w:rFonts w:ascii="Arial" w:hAnsi="Arial"/>
                <w:sz w:val="20"/>
              </w:rPr>
            </w:pPr>
          </w:p>
          <w:p w14:paraId="35F2BCAF" w14:textId="77777777" w:rsidR="005346DA" w:rsidRPr="00E12930" w:rsidRDefault="005346DA" w:rsidP="009E5C79">
            <w:pPr>
              <w:spacing w:before="0" w:after="0"/>
              <w:ind w:left="284" w:hanging="284"/>
              <w:jc w:val="center"/>
              <w:rPr>
                <w:rFonts w:ascii="Arial" w:hAnsi="Arial"/>
                <w:sz w:val="20"/>
              </w:rPr>
            </w:pPr>
          </w:p>
          <w:p w14:paraId="3C3D5C6B" w14:textId="77777777" w:rsidR="005346DA" w:rsidRPr="00E12930" w:rsidRDefault="005346DA" w:rsidP="009E5C79">
            <w:pPr>
              <w:spacing w:before="0" w:after="0"/>
              <w:ind w:left="284" w:hanging="284"/>
              <w:jc w:val="center"/>
              <w:rPr>
                <w:rFonts w:ascii="Arial" w:hAnsi="Arial"/>
                <w:sz w:val="20"/>
              </w:rPr>
            </w:pPr>
            <w:r w:rsidRPr="00E12930">
              <w:rPr>
                <w:rFonts w:ascii="Arial" w:hAnsi="Arial"/>
                <w:sz w:val="20"/>
              </w:rPr>
              <w:t>10</w:t>
            </w:r>
          </w:p>
          <w:p w14:paraId="190F3C5B" w14:textId="77777777" w:rsidR="005346DA" w:rsidRPr="00E12930" w:rsidRDefault="005346DA" w:rsidP="009E5C79">
            <w:pPr>
              <w:spacing w:before="0" w:after="0"/>
              <w:ind w:left="284" w:hanging="284"/>
              <w:jc w:val="center"/>
              <w:rPr>
                <w:rFonts w:ascii="Arial" w:hAnsi="Arial"/>
                <w:sz w:val="20"/>
              </w:rPr>
            </w:pPr>
            <w:r w:rsidRPr="00E12930">
              <w:rPr>
                <w:rFonts w:ascii="Arial" w:hAnsi="Arial"/>
                <w:sz w:val="20"/>
              </w:rPr>
              <w:t>8</w:t>
            </w:r>
          </w:p>
          <w:p w14:paraId="788B2D79" w14:textId="77777777" w:rsidR="005346DA" w:rsidRPr="00E12930" w:rsidRDefault="005346DA" w:rsidP="009E5C79">
            <w:pPr>
              <w:spacing w:before="0" w:after="0"/>
              <w:ind w:left="284" w:hanging="284"/>
              <w:jc w:val="center"/>
              <w:rPr>
                <w:rFonts w:ascii="Arial" w:hAnsi="Arial"/>
                <w:sz w:val="20"/>
              </w:rPr>
            </w:pPr>
            <w:r w:rsidRPr="00E12930">
              <w:rPr>
                <w:rFonts w:ascii="Arial" w:hAnsi="Arial"/>
                <w:sz w:val="20"/>
              </w:rPr>
              <w:t>6</w:t>
            </w:r>
          </w:p>
          <w:p w14:paraId="0E5C6090" w14:textId="77777777" w:rsidR="005346DA" w:rsidRPr="00E12930" w:rsidRDefault="005346DA" w:rsidP="009E5C79">
            <w:pPr>
              <w:spacing w:before="0" w:after="0"/>
              <w:ind w:left="284" w:hanging="284"/>
              <w:jc w:val="center"/>
              <w:rPr>
                <w:rFonts w:ascii="Arial" w:hAnsi="Arial"/>
                <w:sz w:val="20"/>
              </w:rPr>
            </w:pPr>
            <w:r w:rsidRPr="00E12930">
              <w:rPr>
                <w:rFonts w:ascii="Arial" w:hAnsi="Arial"/>
                <w:sz w:val="20"/>
              </w:rPr>
              <w:t>4</w:t>
            </w:r>
          </w:p>
          <w:p w14:paraId="08F1337B" w14:textId="77777777" w:rsidR="005346DA" w:rsidRPr="00E12930" w:rsidRDefault="005346DA" w:rsidP="009E5C79">
            <w:pPr>
              <w:spacing w:before="0" w:after="0"/>
              <w:ind w:left="284" w:hanging="284"/>
              <w:jc w:val="center"/>
              <w:rPr>
                <w:rFonts w:ascii="Arial" w:hAnsi="Arial"/>
                <w:b/>
                <w:sz w:val="20"/>
              </w:rPr>
            </w:pPr>
            <w:r w:rsidRPr="00E12930">
              <w:rPr>
                <w:rFonts w:ascii="Arial" w:hAnsi="Arial"/>
                <w:sz w:val="20"/>
              </w:rPr>
              <w:t>2</w:t>
            </w:r>
          </w:p>
        </w:tc>
      </w:tr>
      <w:tr w:rsidR="005346DA" w:rsidRPr="00563C73" w14:paraId="3172E86B" w14:textId="77777777" w:rsidTr="00E12930">
        <w:tc>
          <w:tcPr>
            <w:tcW w:w="330" w:type="pct"/>
            <w:tcBorders>
              <w:bottom w:val="single" w:sz="4" w:space="0" w:color="auto"/>
            </w:tcBorders>
            <w:shd w:val="clear" w:color="auto" w:fill="D9D9D9" w:themeFill="background1" w:themeFillShade="D9"/>
          </w:tcPr>
          <w:p w14:paraId="3A2B736B" w14:textId="77777777" w:rsidR="005346DA" w:rsidRPr="00E12930" w:rsidRDefault="005346DA" w:rsidP="009E5C79">
            <w:pPr>
              <w:spacing w:before="0" w:after="0"/>
              <w:ind w:left="284" w:hanging="284"/>
              <w:rPr>
                <w:rFonts w:ascii="Arial" w:hAnsi="Arial"/>
                <w:b/>
                <w:sz w:val="20"/>
              </w:rPr>
            </w:pPr>
            <w:r w:rsidRPr="00E12930">
              <w:rPr>
                <w:rFonts w:ascii="Arial" w:hAnsi="Arial"/>
                <w:b/>
                <w:sz w:val="20"/>
              </w:rPr>
              <w:t>V.</w:t>
            </w:r>
          </w:p>
        </w:tc>
        <w:tc>
          <w:tcPr>
            <w:tcW w:w="3854" w:type="pct"/>
            <w:tcBorders>
              <w:top w:val="single" w:sz="4" w:space="0" w:color="auto"/>
              <w:bottom w:val="single" w:sz="4" w:space="0" w:color="auto"/>
            </w:tcBorders>
            <w:shd w:val="clear" w:color="auto" w:fill="D9D9D9" w:themeFill="background1" w:themeFillShade="D9"/>
          </w:tcPr>
          <w:p w14:paraId="2FF7B22E" w14:textId="77777777" w:rsidR="005346DA" w:rsidRPr="00E12930" w:rsidRDefault="005346DA" w:rsidP="009E5C79">
            <w:pPr>
              <w:autoSpaceDE w:val="0"/>
              <w:autoSpaceDN w:val="0"/>
              <w:adjustRightInd w:val="0"/>
              <w:spacing w:before="0" w:after="0"/>
              <w:ind w:left="210" w:hanging="210"/>
              <w:rPr>
                <w:rFonts w:ascii="Arial" w:hAnsi="Arial"/>
                <w:b/>
                <w:sz w:val="20"/>
              </w:rPr>
            </w:pPr>
            <w:r w:rsidRPr="00E12930">
              <w:rPr>
                <w:rFonts w:ascii="Arial" w:hAnsi="Arial"/>
                <w:b/>
                <w:sz w:val="20"/>
              </w:rPr>
              <w:t>AMBICIOZNOST NAČRTA RAZVOJA GEOGRAFSKO ZAOKROŽENEGA OBMOČJA – maksimalno število točk:</w:t>
            </w:r>
          </w:p>
        </w:tc>
        <w:tc>
          <w:tcPr>
            <w:tcW w:w="816" w:type="pct"/>
            <w:tcBorders>
              <w:top w:val="single" w:sz="4" w:space="0" w:color="auto"/>
              <w:bottom w:val="single" w:sz="4" w:space="0" w:color="auto"/>
            </w:tcBorders>
            <w:shd w:val="clear" w:color="auto" w:fill="D9D9D9" w:themeFill="background1" w:themeFillShade="D9"/>
            <w:vAlign w:val="center"/>
          </w:tcPr>
          <w:p w14:paraId="4C7B4E2D" w14:textId="77777777" w:rsidR="005346DA" w:rsidRPr="00E12930" w:rsidRDefault="005346DA" w:rsidP="009E5C79">
            <w:pPr>
              <w:spacing w:before="0" w:after="0"/>
              <w:ind w:left="284" w:hanging="284"/>
              <w:jc w:val="center"/>
              <w:rPr>
                <w:rFonts w:ascii="Arial" w:hAnsi="Arial"/>
                <w:b/>
                <w:sz w:val="20"/>
              </w:rPr>
            </w:pPr>
            <w:r w:rsidRPr="00E12930">
              <w:rPr>
                <w:rFonts w:ascii="Arial" w:hAnsi="Arial"/>
                <w:b/>
                <w:sz w:val="20"/>
              </w:rPr>
              <w:t>30</w:t>
            </w:r>
          </w:p>
        </w:tc>
      </w:tr>
      <w:tr w:rsidR="005346DA" w:rsidRPr="00563C73" w14:paraId="1C9D4C8D" w14:textId="77777777" w:rsidTr="00E12930">
        <w:tc>
          <w:tcPr>
            <w:tcW w:w="330" w:type="pct"/>
            <w:tcBorders>
              <w:bottom w:val="single" w:sz="4" w:space="0" w:color="auto"/>
            </w:tcBorders>
          </w:tcPr>
          <w:p w14:paraId="204B2312" w14:textId="77777777" w:rsidR="005346DA" w:rsidRPr="00E12930" w:rsidRDefault="005346DA" w:rsidP="009E5C79">
            <w:pPr>
              <w:spacing w:before="0" w:after="0"/>
              <w:ind w:left="284" w:hanging="284"/>
              <w:rPr>
                <w:rFonts w:ascii="Arial" w:hAnsi="Arial"/>
                <w:b/>
                <w:sz w:val="20"/>
              </w:rPr>
            </w:pPr>
            <w:r w:rsidRPr="00E12930">
              <w:rPr>
                <w:rFonts w:ascii="Arial" w:hAnsi="Arial"/>
                <w:b/>
                <w:sz w:val="20"/>
              </w:rPr>
              <w:t>1.</w:t>
            </w:r>
          </w:p>
        </w:tc>
        <w:tc>
          <w:tcPr>
            <w:tcW w:w="3854" w:type="pct"/>
            <w:tcBorders>
              <w:top w:val="single" w:sz="4" w:space="0" w:color="auto"/>
              <w:bottom w:val="single" w:sz="4" w:space="0" w:color="auto"/>
            </w:tcBorders>
          </w:tcPr>
          <w:p w14:paraId="7D8D26FA" w14:textId="45A622AE" w:rsidR="005346DA" w:rsidRPr="00E12930" w:rsidRDefault="005346DA" w:rsidP="009E5C79">
            <w:pPr>
              <w:autoSpaceDE w:val="0"/>
              <w:autoSpaceDN w:val="0"/>
              <w:adjustRightInd w:val="0"/>
              <w:spacing w:before="0" w:after="0"/>
              <w:ind w:left="210" w:hanging="210"/>
              <w:rPr>
                <w:rFonts w:ascii="Arial" w:hAnsi="Arial"/>
                <w:b/>
                <w:sz w:val="20"/>
              </w:rPr>
            </w:pPr>
            <w:r w:rsidRPr="00E12930">
              <w:rPr>
                <w:rFonts w:ascii="Arial" w:hAnsi="Arial"/>
                <w:b/>
                <w:sz w:val="20"/>
              </w:rPr>
              <w:t>Nadgradnja ciljev intervencije iz 3. člena uredbe – maksimalno število točk:</w:t>
            </w:r>
          </w:p>
        </w:tc>
        <w:tc>
          <w:tcPr>
            <w:tcW w:w="816" w:type="pct"/>
            <w:tcBorders>
              <w:top w:val="single" w:sz="4" w:space="0" w:color="auto"/>
              <w:bottom w:val="single" w:sz="4" w:space="0" w:color="auto"/>
            </w:tcBorders>
          </w:tcPr>
          <w:p w14:paraId="2B1D42ED" w14:textId="77777777" w:rsidR="005346DA" w:rsidRPr="00E12930" w:rsidRDefault="005346DA" w:rsidP="009E5C79">
            <w:pPr>
              <w:spacing w:before="0" w:after="0"/>
              <w:ind w:left="284" w:hanging="284"/>
              <w:jc w:val="center"/>
              <w:rPr>
                <w:rFonts w:ascii="Arial" w:hAnsi="Arial"/>
                <w:b/>
                <w:sz w:val="20"/>
              </w:rPr>
            </w:pPr>
          </w:p>
        </w:tc>
      </w:tr>
      <w:tr w:rsidR="005346DA" w:rsidRPr="00563C73" w14:paraId="32615880" w14:textId="77777777" w:rsidTr="00E12930">
        <w:tc>
          <w:tcPr>
            <w:tcW w:w="330" w:type="pct"/>
            <w:tcBorders>
              <w:bottom w:val="single" w:sz="4" w:space="0" w:color="auto"/>
            </w:tcBorders>
          </w:tcPr>
          <w:p w14:paraId="598E7784" w14:textId="77777777" w:rsidR="005346DA" w:rsidRPr="00E12930" w:rsidRDefault="005346DA" w:rsidP="009E5C79">
            <w:pPr>
              <w:spacing w:before="0" w:after="0"/>
              <w:ind w:left="284" w:hanging="284"/>
              <w:rPr>
                <w:rFonts w:ascii="Arial" w:hAnsi="Arial"/>
                <w:b/>
                <w:sz w:val="20"/>
              </w:rPr>
            </w:pPr>
          </w:p>
        </w:tc>
        <w:tc>
          <w:tcPr>
            <w:tcW w:w="3854" w:type="pct"/>
            <w:tcBorders>
              <w:top w:val="single" w:sz="4" w:space="0" w:color="auto"/>
              <w:bottom w:val="single" w:sz="4" w:space="0" w:color="auto"/>
            </w:tcBorders>
          </w:tcPr>
          <w:p w14:paraId="498BE8EE" w14:textId="118D3479" w:rsidR="005346DA" w:rsidRPr="00E12930" w:rsidRDefault="005346DA" w:rsidP="009E5C79">
            <w:pPr>
              <w:autoSpaceDE w:val="0"/>
              <w:autoSpaceDN w:val="0"/>
              <w:adjustRightInd w:val="0"/>
              <w:spacing w:before="0" w:after="0"/>
              <w:ind w:left="210" w:hanging="210"/>
              <w:rPr>
                <w:rFonts w:ascii="Arial" w:hAnsi="Arial"/>
                <w:sz w:val="20"/>
                <w:u w:val="single"/>
              </w:rPr>
            </w:pPr>
            <w:r w:rsidRPr="00563C73">
              <w:rPr>
                <w:rFonts w:ascii="Arial" w:hAnsi="Arial" w:cs="Arial"/>
                <w:sz w:val="20"/>
                <w:u w:val="single"/>
              </w:rPr>
              <w:t>Cilj</w:t>
            </w:r>
            <w:r w:rsidRPr="00E12930">
              <w:rPr>
                <w:rFonts w:ascii="Arial" w:hAnsi="Arial"/>
                <w:sz w:val="20"/>
                <w:u w:val="single"/>
              </w:rPr>
              <w:t xml:space="preserve"> - Spodbujanje povezovanja kmetijskih gospodarstev v verigo od pridelovalcev, do predelovalcev, gostinskih ponudnikov, obratov javne prehrane in končnih potrošnikov, kar bo prispevalo k večji usklajenosti ponudbe in povpraševanja na geografsko zaokroženem območju:</w:t>
            </w:r>
          </w:p>
          <w:p w14:paraId="1773D478" w14:textId="7122AF77" w:rsidR="005346DA" w:rsidRPr="00E12930" w:rsidRDefault="005346DA" w:rsidP="009E5C79">
            <w:pPr>
              <w:pStyle w:val="Odstavekseznama"/>
              <w:numPr>
                <w:ilvl w:val="0"/>
                <w:numId w:val="70"/>
              </w:numPr>
              <w:autoSpaceDE w:val="0"/>
              <w:autoSpaceDN w:val="0"/>
              <w:adjustRightInd w:val="0"/>
              <w:spacing w:before="0" w:after="0"/>
              <w:ind w:left="210" w:hanging="210"/>
              <w:contextualSpacing w:val="0"/>
              <w:rPr>
                <w:rFonts w:ascii="Arial" w:hAnsi="Arial"/>
                <w:sz w:val="20"/>
              </w:rPr>
            </w:pPr>
            <w:r w:rsidRPr="00563C73">
              <w:rPr>
                <w:rFonts w:ascii="Arial" w:hAnsi="Arial" w:cs="Arial"/>
                <w:sz w:val="20"/>
                <w:lang w:val="sl-SI" w:eastAsia="sl-SI"/>
              </w:rPr>
              <w:t>do 3. zahtevka za izplačilo sredstev bo med vsaj 60% lokalnih proizvajalcev iz partnerstva, vključenih ob oddaji vloge na javni razpis, in člani partnerstva s področja HORECA, obrati javne prehrane ali trgovine sklenjene pogodbe o odkupu proizvodov oziroma pogodbe za izvedbo storitev, ki morajo biti veljavne vsaj eno leto od oddaje tretjega zahtevka za izplačilo sredstev;</w:t>
            </w:r>
          </w:p>
          <w:p w14:paraId="51AAC98C" w14:textId="5AB25A32" w:rsidR="005346DA" w:rsidRPr="00E12930" w:rsidRDefault="005346DA" w:rsidP="009E5C79">
            <w:pPr>
              <w:pStyle w:val="Odstavekseznama"/>
              <w:numPr>
                <w:ilvl w:val="0"/>
                <w:numId w:val="70"/>
              </w:numPr>
              <w:autoSpaceDE w:val="0"/>
              <w:autoSpaceDN w:val="0"/>
              <w:adjustRightInd w:val="0"/>
              <w:spacing w:before="0" w:after="0"/>
              <w:ind w:left="210" w:hanging="210"/>
              <w:contextualSpacing w:val="0"/>
              <w:rPr>
                <w:rFonts w:ascii="Arial" w:hAnsi="Arial"/>
                <w:sz w:val="20"/>
              </w:rPr>
            </w:pPr>
            <w:r w:rsidRPr="00563C73">
              <w:rPr>
                <w:rFonts w:ascii="Arial" w:hAnsi="Arial" w:cs="Arial"/>
                <w:sz w:val="20"/>
                <w:lang w:val="sl-SI" w:eastAsia="sl-SI"/>
              </w:rPr>
              <w:t xml:space="preserve">upravičenec bo do oddaje zadnjega zahtevka za izplačilo sredstev povečal število članov partnerstva iz tretjega odstavka 6. člena uredbe </w:t>
            </w:r>
            <w:r w:rsidRPr="00E12930">
              <w:rPr>
                <w:rFonts w:ascii="Arial" w:hAnsi="Arial"/>
                <w:sz w:val="20"/>
              </w:rPr>
              <w:t>znotraj geografsko zaokroženega območja glede na stanje ob vložitvi vloge na javni razpis</w:t>
            </w:r>
            <w:r w:rsidRPr="00563C73">
              <w:rPr>
                <w:rFonts w:ascii="Arial" w:hAnsi="Arial" w:cs="Arial"/>
                <w:sz w:val="20"/>
                <w:lang w:val="sl-SI"/>
              </w:rPr>
              <w:t>:</w:t>
            </w:r>
          </w:p>
          <w:p w14:paraId="2002E46A" w14:textId="073B14A6" w:rsidR="005346DA" w:rsidRPr="00E12930" w:rsidRDefault="005346DA" w:rsidP="009E5C79">
            <w:pPr>
              <w:pStyle w:val="Odstavekseznama"/>
              <w:numPr>
                <w:ilvl w:val="0"/>
                <w:numId w:val="75"/>
              </w:numPr>
              <w:autoSpaceDE w:val="0"/>
              <w:autoSpaceDN w:val="0"/>
              <w:adjustRightInd w:val="0"/>
              <w:spacing w:before="0" w:after="0"/>
              <w:contextualSpacing w:val="0"/>
              <w:rPr>
                <w:rFonts w:ascii="Arial" w:hAnsi="Arial"/>
                <w:sz w:val="20"/>
              </w:rPr>
            </w:pPr>
            <w:r w:rsidRPr="00563C73">
              <w:rPr>
                <w:rFonts w:ascii="Arial" w:hAnsi="Arial" w:cs="Arial"/>
                <w:sz w:val="20"/>
                <w:lang w:val="sl-SI" w:eastAsia="sl-SI"/>
              </w:rPr>
              <w:t>50,00 % in več članov partnerstva,</w:t>
            </w:r>
          </w:p>
          <w:p w14:paraId="2A018735" w14:textId="405FE122" w:rsidR="005346DA" w:rsidRPr="00E12930" w:rsidRDefault="005346DA" w:rsidP="009E5C79">
            <w:pPr>
              <w:pStyle w:val="Odstavekseznama"/>
              <w:numPr>
                <w:ilvl w:val="0"/>
                <w:numId w:val="75"/>
              </w:numPr>
              <w:autoSpaceDE w:val="0"/>
              <w:autoSpaceDN w:val="0"/>
              <w:adjustRightInd w:val="0"/>
              <w:spacing w:before="0" w:after="0"/>
              <w:contextualSpacing w:val="0"/>
              <w:rPr>
                <w:rFonts w:ascii="Arial" w:hAnsi="Arial"/>
                <w:sz w:val="20"/>
              </w:rPr>
            </w:pPr>
            <w:r w:rsidRPr="00563C73">
              <w:rPr>
                <w:rFonts w:ascii="Arial" w:hAnsi="Arial" w:cs="Arial"/>
                <w:sz w:val="20"/>
                <w:lang w:val="sl-SI"/>
              </w:rPr>
              <w:t xml:space="preserve">od 26,00 % do vključno 49,99 % </w:t>
            </w:r>
            <w:r w:rsidRPr="00563C73">
              <w:rPr>
                <w:rFonts w:ascii="Arial" w:hAnsi="Arial" w:cs="Arial"/>
                <w:sz w:val="20"/>
                <w:lang w:val="sl-SI" w:eastAsia="sl-SI"/>
              </w:rPr>
              <w:t>članov partnerstva.</w:t>
            </w:r>
          </w:p>
          <w:p w14:paraId="17ACC7C9" w14:textId="77777777" w:rsidR="005346DA" w:rsidRPr="00E12930" w:rsidRDefault="005346DA" w:rsidP="009E5C79">
            <w:pPr>
              <w:autoSpaceDE w:val="0"/>
              <w:autoSpaceDN w:val="0"/>
              <w:adjustRightInd w:val="0"/>
              <w:spacing w:before="0" w:after="0"/>
              <w:ind w:left="210" w:hanging="210"/>
              <w:rPr>
                <w:rFonts w:ascii="Arial" w:hAnsi="Arial"/>
                <w:sz w:val="20"/>
                <w:u w:val="single"/>
              </w:rPr>
            </w:pPr>
          </w:p>
          <w:p w14:paraId="5A792117" w14:textId="394CB26A" w:rsidR="005346DA" w:rsidRPr="00E12930" w:rsidRDefault="005346DA" w:rsidP="009E5C79">
            <w:pPr>
              <w:autoSpaceDE w:val="0"/>
              <w:autoSpaceDN w:val="0"/>
              <w:adjustRightInd w:val="0"/>
              <w:spacing w:before="0" w:after="0"/>
              <w:ind w:left="210" w:hanging="210"/>
              <w:rPr>
                <w:rFonts w:ascii="Arial" w:hAnsi="Arial"/>
                <w:sz w:val="20"/>
                <w:u w:val="single"/>
              </w:rPr>
            </w:pPr>
            <w:r w:rsidRPr="00563C73">
              <w:rPr>
                <w:rFonts w:ascii="Arial" w:hAnsi="Arial" w:cs="Arial"/>
                <w:sz w:val="20"/>
                <w:u w:val="single"/>
              </w:rPr>
              <w:t>Cilj - Prispevek</w:t>
            </w:r>
            <w:r w:rsidRPr="00E12930">
              <w:rPr>
                <w:rFonts w:ascii="Arial" w:hAnsi="Arial"/>
                <w:sz w:val="20"/>
                <w:u w:val="single"/>
              </w:rPr>
              <w:t xml:space="preserve"> k trajnostni proizvodnji in predelavi lokalnih proizvodov:</w:t>
            </w:r>
          </w:p>
          <w:p w14:paraId="73F75C99" w14:textId="77777777" w:rsidR="005346DA" w:rsidRPr="00E12930" w:rsidRDefault="005346DA" w:rsidP="009E5C79">
            <w:pPr>
              <w:pStyle w:val="Odstavekseznama"/>
              <w:numPr>
                <w:ilvl w:val="0"/>
                <w:numId w:val="78"/>
              </w:numPr>
              <w:autoSpaceDE w:val="0"/>
              <w:autoSpaceDN w:val="0"/>
              <w:adjustRightInd w:val="0"/>
              <w:spacing w:before="0" w:after="0"/>
              <w:ind w:left="210" w:hanging="210"/>
              <w:contextualSpacing w:val="0"/>
              <w:rPr>
                <w:rFonts w:ascii="Arial" w:hAnsi="Arial"/>
                <w:sz w:val="20"/>
              </w:rPr>
            </w:pPr>
            <w:r w:rsidRPr="00563C73">
              <w:rPr>
                <w:rFonts w:ascii="Arial" w:hAnsi="Arial" w:cs="Arial"/>
                <w:sz w:val="20"/>
                <w:lang w:val="sl-SI" w:eastAsia="sl-SI"/>
              </w:rPr>
              <w:t xml:space="preserve">upravičenec bo </w:t>
            </w:r>
            <w:r w:rsidRPr="00E12930">
              <w:rPr>
                <w:rFonts w:ascii="Arial" w:hAnsi="Arial"/>
                <w:sz w:val="20"/>
              </w:rPr>
              <w:t xml:space="preserve">do </w:t>
            </w:r>
            <w:r w:rsidRPr="00563C73">
              <w:rPr>
                <w:rFonts w:ascii="Arial" w:hAnsi="Arial" w:cs="Arial"/>
                <w:sz w:val="20"/>
                <w:lang w:val="sl-SI" w:eastAsia="sl-SI"/>
              </w:rPr>
              <w:t xml:space="preserve">oddaje </w:t>
            </w:r>
            <w:r w:rsidRPr="00E12930">
              <w:rPr>
                <w:rFonts w:ascii="Arial" w:hAnsi="Arial"/>
                <w:sz w:val="20"/>
              </w:rPr>
              <w:t xml:space="preserve">zadnjega zahtevka za izplačilo sredstev </w:t>
            </w:r>
            <w:r w:rsidRPr="00563C73">
              <w:rPr>
                <w:rFonts w:ascii="Arial" w:hAnsi="Arial" w:cs="Arial"/>
                <w:sz w:val="20"/>
                <w:lang w:val="sl-SI" w:eastAsia="sl-SI"/>
              </w:rPr>
              <w:t xml:space="preserve">povečal oskrbo javnih zavodov znotraj geografsko zaokroženega območja s proizvodi z lokalnega trga glede na </w:t>
            </w:r>
            <w:r w:rsidRPr="00E12930">
              <w:rPr>
                <w:rFonts w:ascii="Arial" w:hAnsi="Arial"/>
                <w:sz w:val="20"/>
              </w:rPr>
              <w:t>stanje ob vložitvi vloge na javni razpi</w:t>
            </w:r>
            <w:r w:rsidRPr="00563C73">
              <w:rPr>
                <w:rFonts w:ascii="Arial" w:hAnsi="Arial" w:cs="Arial"/>
                <w:sz w:val="20"/>
                <w:lang w:val="sl-SI" w:eastAsia="sl-SI"/>
              </w:rPr>
              <w:t xml:space="preserve">s </w:t>
            </w:r>
            <w:r w:rsidRPr="00E12930">
              <w:rPr>
                <w:rFonts w:ascii="Arial" w:hAnsi="Arial"/>
                <w:sz w:val="20"/>
              </w:rPr>
              <w:t xml:space="preserve">najmanj </w:t>
            </w:r>
            <w:r w:rsidRPr="00563C73">
              <w:rPr>
                <w:rFonts w:ascii="Arial" w:hAnsi="Arial" w:cs="Arial"/>
                <w:sz w:val="20"/>
                <w:lang w:val="sl-SI" w:eastAsia="sl-SI"/>
              </w:rPr>
              <w:t>trem</w:t>
            </w:r>
            <w:r w:rsidRPr="00E12930">
              <w:rPr>
                <w:rFonts w:ascii="Arial" w:hAnsi="Arial"/>
                <w:sz w:val="20"/>
              </w:rPr>
              <w:t xml:space="preserve"> javnim zavodom</w:t>
            </w:r>
            <w:r w:rsidRPr="00563C73">
              <w:rPr>
                <w:rFonts w:ascii="Arial" w:hAnsi="Arial" w:cs="Arial"/>
                <w:sz w:val="20"/>
                <w:lang w:val="sl-SI" w:eastAsia="sl-SI"/>
              </w:rPr>
              <w:t>.</w:t>
            </w:r>
          </w:p>
          <w:p w14:paraId="73A85356" w14:textId="4E656260" w:rsidR="005346DA" w:rsidRPr="00E12930" w:rsidRDefault="005346DA" w:rsidP="009E5C79">
            <w:pPr>
              <w:pStyle w:val="Odstavekseznama"/>
              <w:numPr>
                <w:ilvl w:val="0"/>
                <w:numId w:val="76"/>
              </w:numPr>
              <w:autoSpaceDE w:val="0"/>
              <w:autoSpaceDN w:val="0"/>
              <w:adjustRightInd w:val="0"/>
              <w:spacing w:before="0" w:after="0"/>
              <w:ind w:left="210" w:hanging="210"/>
              <w:contextualSpacing w:val="0"/>
              <w:rPr>
                <w:rFonts w:ascii="Arial" w:hAnsi="Arial"/>
                <w:sz w:val="20"/>
                <w:u w:val="single"/>
              </w:rPr>
            </w:pPr>
            <w:r w:rsidRPr="00E12930">
              <w:rPr>
                <w:rFonts w:ascii="Arial" w:hAnsi="Arial"/>
                <w:sz w:val="20"/>
              </w:rPr>
              <w:lastRenderedPageBreak/>
              <w:t xml:space="preserve">upravičenec bo do </w:t>
            </w:r>
            <w:r w:rsidRPr="00563C73">
              <w:rPr>
                <w:rFonts w:ascii="Arial" w:hAnsi="Arial" w:cs="Arial"/>
                <w:sz w:val="20"/>
                <w:lang w:val="sl-SI" w:eastAsia="sl-SI"/>
              </w:rPr>
              <w:t xml:space="preserve">oddaje </w:t>
            </w:r>
            <w:r w:rsidRPr="00E12930">
              <w:rPr>
                <w:rFonts w:ascii="Arial" w:hAnsi="Arial"/>
                <w:sz w:val="20"/>
              </w:rPr>
              <w:t>zadnjega zahtevka za izplačilo sredstev povečal število</w:t>
            </w:r>
            <w:r w:rsidRPr="00563C73">
              <w:rPr>
                <w:rFonts w:ascii="Arial" w:hAnsi="Arial" w:cs="Arial"/>
                <w:sz w:val="20"/>
                <w:lang w:val="sl-SI" w:eastAsia="sl-SI"/>
              </w:rPr>
              <w:t xml:space="preserve"> </w:t>
            </w:r>
            <w:r w:rsidRPr="00563C73">
              <w:rPr>
                <w:rFonts w:ascii="Arial" w:hAnsi="Arial" w:cs="Arial"/>
                <w:sz w:val="20"/>
                <w:lang w:eastAsia="sl-SI"/>
              </w:rPr>
              <w:t>lokalnih proizvajalcev</w:t>
            </w:r>
            <w:r w:rsidRPr="00563C73">
              <w:rPr>
                <w:rFonts w:ascii="Arial" w:hAnsi="Arial" w:cs="Arial"/>
                <w:sz w:val="20"/>
                <w:lang w:val="sl-SI" w:eastAsia="sl-SI"/>
              </w:rPr>
              <w:t>, ki so ekološka kmetijska gospodarstva,</w:t>
            </w:r>
            <w:r w:rsidRPr="00E12930">
              <w:rPr>
                <w:rFonts w:ascii="Arial" w:hAnsi="Arial"/>
                <w:sz w:val="20"/>
              </w:rPr>
              <w:t xml:space="preserve"> znotraj geografsko zaokroženega območja glede na stanje ob vložitvi vloge na javni razpis</w:t>
            </w:r>
            <w:r w:rsidRPr="00563C73">
              <w:rPr>
                <w:rFonts w:ascii="Arial" w:hAnsi="Arial" w:cs="Arial"/>
                <w:sz w:val="20"/>
                <w:lang w:val="sl-SI" w:eastAsia="sl-SI"/>
              </w:rPr>
              <w:t xml:space="preserve"> za:</w:t>
            </w:r>
          </w:p>
          <w:p w14:paraId="1B9210E4" w14:textId="77777777" w:rsidR="005346DA" w:rsidRPr="00E12930" w:rsidRDefault="005346DA" w:rsidP="009E5C79">
            <w:pPr>
              <w:pStyle w:val="Odstavekseznama"/>
              <w:numPr>
                <w:ilvl w:val="0"/>
                <w:numId w:val="77"/>
              </w:numPr>
              <w:autoSpaceDE w:val="0"/>
              <w:autoSpaceDN w:val="0"/>
              <w:adjustRightInd w:val="0"/>
              <w:spacing w:before="0" w:after="0"/>
              <w:contextualSpacing w:val="0"/>
              <w:rPr>
                <w:rFonts w:ascii="Arial" w:hAnsi="Arial"/>
                <w:sz w:val="20"/>
              </w:rPr>
            </w:pPr>
            <w:r w:rsidRPr="00563C73">
              <w:rPr>
                <w:rFonts w:ascii="Arial" w:hAnsi="Arial" w:cs="Arial"/>
                <w:sz w:val="20"/>
                <w:lang w:val="sl-SI" w:eastAsia="sl-SI"/>
              </w:rPr>
              <w:t>50,00 % in več ekoloških kmetijskih gospodarstev,</w:t>
            </w:r>
          </w:p>
          <w:p w14:paraId="4D9EBE0A" w14:textId="77777777" w:rsidR="005346DA" w:rsidRPr="00E12930" w:rsidRDefault="005346DA" w:rsidP="009E5C79">
            <w:pPr>
              <w:pStyle w:val="Odstavekseznama"/>
              <w:numPr>
                <w:ilvl w:val="0"/>
                <w:numId w:val="77"/>
              </w:numPr>
              <w:autoSpaceDE w:val="0"/>
              <w:autoSpaceDN w:val="0"/>
              <w:adjustRightInd w:val="0"/>
              <w:spacing w:before="0" w:after="0"/>
              <w:contextualSpacing w:val="0"/>
              <w:rPr>
                <w:rFonts w:ascii="Arial" w:hAnsi="Arial"/>
                <w:sz w:val="20"/>
              </w:rPr>
            </w:pPr>
            <w:r w:rsidRPr="00563C73">
              <w:rPr>
                <w:rFonts w:ascii="Arial" w:hAnsi="Arial" w:cs="Arial"/>
                <w:sz w:val="20"/>
                <w:lang w:val="sl-SI" w:eastAsia="sl-SI"/>
              </w:rPr>
              <w:t>od 20,00 % do vključno 49,99 % ekoloških kmetijskih gospodarstev.</w:t>
            </w:r>
          </w:p>
          <w:p w14:paraId="5DED5CD9" w14:textId="77777777" w:rsidR="005346DA" w:rsidRPr="00E12930" w:rsidRDefault="005346DA" w:rsidP="009E5C79">
            <w:pPr>
              <w:autoSpaceDE w:val="0"/>
              <w:autoSpaceDN w:val="0"/>
              <w:adjustRightInd w:val="0"/>
              <w:spacing w:before="0" w:after="0"/>
              <w:ind w:left="210" w:hanging="210"/>
              <w:rPr>
                <w:rFonts w:ascii="Arial" w:hAnsi="Arial"/>
                <w:sz w:val="20"/>
                <w:u w:val="single"/>
              </w:rPr>
            </w:pPr>
          </w:p>
          <w:p w14:paraId="760FDB27" w14:textId="04D4B18D" w:rsidR="005346DA" w:rsidRPr="00E12930" w:rsidRDefault="005346DA" w:rsidP="009E5C79">
            <w:pPr>
              <w:autoSpaceDE w:val="0"/>
              <w:autoSpaceDN w:val="0"/>
              <w:adjustRightInd w:val="0"/>
              <w:spacing w:before="0" w:after="0"/>
              <w:ind w:left="210" w:hanging="210"/>
              <w:rPr>
                <w:rFonts w:ascii="Arial" w:hAnsi="Arial"/>
                <w:sz w:val="20"/>
                <w:u w:val="single"/>
              </w:rPr>
            </w:pPr>
            <w:r w:rsidRPr="00563C73">
              <w:rPr>
                <w:rFonts w:ascii="Arial" w:hAnsi="Arial" w:cs="Arial"/>
                <w:sz w:val="20"/>
                <w:u w:val="single"/>
              </w:rPr>
              <w:t>Cilj</w:t>
            </w:r>
            <w:r w:rsidRPr="00E12930">
              <w:rPr>
                <w:rFonts w:ascii="Arial" w:hAnsi="Arial"/>
                <w:sz w:val="20"/>
                <w:u w:val="single"/>
              </w:rPr>
              <w:t xml:space="preserve"> - Izboljšanje prenosa znanja znotraj </w:t>
            </w:r>
            <w:r w:rsidRPr="00563C73">
              <w:rPr>
                <w:rFonts w:ascii="Arial" w:hAnsi="Arial" w:cs="Arial"/>
                <w:sz w:val="20"/>
                <w:u w:val="single"/>
              </w:rPr>
              <w:t>verige preskrbe s hrano</w:t>
            </w:r>
            <w:r w:rsidRPr="00E12930">
              <w:rPr>
                <w:rFonts w:ascii="Arial" w:hAnsi="Arial"/>
                <w:sz w:val="20"/>
                <w:u w:val="single"/>
              </w:rPr>
              <w:t>:</w:t>
            </w:r>
          </w:p>
          <w:p w14:paraId="59575DB4" w14:textId="77777777" w:rsidR="005346DA" w:rsidRPr="00E12930" w:rsidRDefault="005346DA" w:rsidP="009E5C79">
            <w:pPr>
              <w:pStyle w:val="Odstavekseznama"/>
              <w:numPr>
                <w:ilvl w:val="0"/>
                <w:numId w:val="73"/>
              </w:numPr>
              <w:autoSpaceDE w:val="0"/>
              <w:autoSpaceDN w:val="0"/>
              <w:adjustRightInd w:val="0"/>
              <w:spacing w:before="0" w:after="0"/>
              <w:ind w:left="210" w:hanging="210"/>
              <w:contextualSpacing w:val="0"/>
              <w:rPr>
                <w:rFonts w:ascii="Arial" w:hAnsi="Arial"/>
                <w:sz w:val="20"/>
              </w:rPr>
            </w:pPr>
            <w:r w:rsidRPr="00563C73">
              <w:rPr>
                <w:rFonts w:ascii="Arial" w:hAnsi="Arial" w:cs="Arial"/>
                <w:sz w:val="20"/>
                <w:lang w:val="sl-SI" w:eastAsia="sl-SI"/>
              </w:rPr>
              <w:t xml:space="preserve">upravičenec bo organiziral do oddaje zadnjega zahtevka za izplačilo sredstev  dodatno usposabljanje članov partnerstva o </w:t>
            </w:r>
            <w:r w:rsidRPr="00E12930">
              <w:rPr>
                <w:rFonts w:ascii="Arial" w:hAnsi="Arial"/>
                <w:sz w:val="20"/>
              </w:rPr>
              <w:t>ekološk</w:t>
            </w:r>
            <w:r w:rsidRPr="00563C73">
              <w:rPr>
                <w:rFonts w:ascii="Arial" w:hAnsi="Arial" w:cs="Arial"/>
                <w:sz w:val="20"/>
                <w:lang w:val="sl-SI" w:eastAsia="sl-SI"/>
              </w:rPr>
              <w:t>em</w:t>
            </w:r>
            <w:r w:rsidRPr="00E12930">
              <w:rPr>
                <w:rFonts w:ascii="Arial" w:hAnsi="Arial"/>
                <w:sz w:val="20"/>
              </w:rPr>
              <w:t xml:space="preserve"> kmet</w:t>
            </w:r>
            <w:r w:rsidRPr="00563C73">
              <w:rPr>
                <w:rFonts w:ascii="Arial" w:hAnsi="Arial" w:cs="Arial"/>
                <w:sz w:val="20"/>
                <w:lang w:val="sl-SI" w:eastAsia="sl-SI"/>
              </w:rPr>
              <w:t>ovanju</w:t>
            </w:r>
            <w:r w:rsidRPr="00E12930">
              <w:rPr>
                <w:rFonts w:ascii="Arial" w:hAnsi="Arial"/>
                <w:sz w:val="20"/>
              </w:rPr>
              <w:t xml:space="preserve"> s </w:t>
            </w:r>
            <w:r w:rsidRPr="00563C73">
              <w:rPr>
                <w:rFonts w:ascii="Arial" w:hAnsi="Arial" w:cs="Arial"/>
                <w:sz w:val="20"/>
                <w:lang w:val="sl-SI" w:eastAsia="sl-SI"/>
              </w:rPr>
              <w:t>predstavitvami dobrih praks povezovanja in trženja proizvodov</w:t>
            </w:r>
            <w:r w:rsidRPr="00E12930">
              <w:rPr>
                <w:rFonts w:ascii="Arial" w:hAnsi="Arial"/>
                <w:sz w:val="20"/>
              </w:rPr>
              <w:t>.</w:t>
            </w:r>
          </w:p>
          <w:p w14:paraId="07B2AA05" w14:textId="77777777" w:rsidR="005346DA" w:rsidRPr="00E12930" w:rsidRDefault="005346DA" w:rsidP="009E5C79">
            <w:pPr>
              <w:autoSpaceDE w:val="0"/>
              <w:autoSpaceDN w:val="0"/>
              <w:adjustRightInd w:val="0"/>
              <w:spacing w:before="0" w:after="0"/>
              <w:rPr>
                <w:rFonts w:ascii="Arial" w:hAnsi="Arial"/>
                <w:sz w:val="20"/>
                <w:u w:val="single"/>
              </w:rPr>
            </w:pPr>
          </w:p>
          <w:p w14:paraId="6C313D4F" w14:textId="77777777" w:rsidR="005346DA" w:rsidRPr="00E12930" w:rsidRDefault="005346DA" w:rsidP="009E5C79">
            <w:pPr>
              <w:autoSpaceDE w:val="0"/>
              <w:autoSpaceDN w:val="0"/>
              <w:adjustRightInd w:val="0"/>
              <w:spacing w:before="0" w:after="0"/>
              <w:rPr>
                <w:rFonts w:ascii="Arial" w:hAnsi="Arial"/>
                <w:sz w:val="20"/>
              </w:rPr>
            </w:pPr>
            <w:r w:rsidRPr="00E12930">
              <w:rPr>
                <w:rFonts w:ascii="Arial" w:hAnsi="Arial"/>
                <w:sz w:val="20"/>
              </w:rPr>
              <w:t>Usposabljanje mora trajati najmanj tri ure, pri čemer se mora izobraževanja udeležiti najmanj polovica članov partnerstva. Če bo tako izobraževanje izvedelo ekološko kmetijsko gospodarstvo, je moralo biti v preteklem koledarskem letu vključeno v ekološko pridelavo in predelavo ter ima za to ustrezen certifikat.</w:t>
            </w:r>
          </w:p>
          <w:p w14:paraId="3809E215" w14:textId="77777777" w:rsidR="005346DA" w:rsidRPr="00E12930" w:rsidRDefault="005346DA" w:rsidP="009E5C79">
            <w:pPr>
              <w:autoSpaceDE w:val="0"/>
              <w:autoSpaceDN w:val="0"/>
              <w:adjustRightInd w:val="0"/>
              <w:spacing w:before="0" w:after="0"/>
              <w:rPr>
                <w:rFonts w:ascii="Arial" w:hAnsi="Arial"/>
                <w:sz w:val="20"/>
                <w:u w:val="single"/>
              </w:rPr>
            </w:pPr>
          </w:p>
          <w:p w14:paraId="6E330622" w14:textId="6EAC2897" w:rsidR="005346DA" w:rsidRPr="00E12930" w:rsidRDefault="005346DA" w:rsidP="009E5C79">
            <w:pPr>
              <w:autoSpaceDE w:val="0"/>
              <w:autoSpaceDN w:val="0"/>
              <w:adjustRightInd w:val="0"/>
              <w:spacing w:before="0" w:after="0"/>
              <w:rPr>
                <w:rFonts w:ascii="Arial" w:hAnsi="Arial"/>
                <w:sz w:val="20"/>
                <w:u w:val="single"/>
              </w:rPr>
            </w:pPr>
            <w:r w:rsidRPr="00563C73">
              <w:rPr>
                <w:rFonts w:ascii="Arial" w:hAnsi="Arial" w:cs="Arial"/>
                <w:sz w:val="20"/>
                <w:u w:val="single"/>
              </w:rPr>
              <w:t>Cilj</w:t>
            </w:r>
            <w:r w:rsidRPr="00E12930">
              <w:rPr>
                <w:rFonts w:ascii="Arial" w:hAnsi="Arial"/>
                <w:sz w:val="20"/>
                <w:u w:val="single"/>
              </w:rPr>
              <w:t xml:space="preserve"> - Ozaveščanje lokalne skupnosti o pomenu lokalno pridelane hrane</w:t>
            </w:r>
          </w:p>
          <w:p w14:paraId="367F43A2" w14:textId="77777777" w:rsidR="005346DA" w:rsidRPr="00E12930" w:rsidRDefault="005346DA" w:rsidP="009E5C79">
            <w:pPr>
              <w:pStyle w:val="Odstavekseznama"/>
              <w:numPr>
                <w:ilvl w:val="0"/>
                <w:numId w:val="79"/>
              </w:numPr>
              <w:autoSpaceDE w:val="0"/>
              <w:autoSpaceDN w:val="0"/>
              <w:adjustRightInd w:val="0"/>
              <w:spacing w:before="0" w:after="0"/>
              <w:ind w:left="213" w:hanging="213"/>
              <w:contextualSpacing w:val="0"/>
              <w:rPr>
                <w:rFonts w:ascii="Arial" w:hAnsi="Arial"/>
                <w:sz w:val="20"/>
              </w:rPr>
            </w:pPr>
            <w:r w:rsidRPr="00E12930">
              <w:rPr>
                <w:rFonts w:ascii="Arial" w:hAnsi="Arial"/>
                <w:sz w:val="20"/>
              </w:rPr>
              <w:t>upravičenec bo do oddaje zadnjega zahtevka za izplačilo sredstev  organiziral dodatni dogodek ozaveščanja lokalnih skupnosti o prednostih uživanja lokalno pridelane hrane.</w:t>
            </w:r>
          </w:p>
          <w:p w14:paraId="4B526C4D" w14:textId="77777777" w:rsidR="005346DA" w:rsidRPr="00E12930" w:rsidRDefault="005346DA" w:rsidP="009E5C79">
            <w:pPr>
              <w:pStyle w:val="Odstavekseznama"/>
              <w:autoSpaceDE w:val="0"/>
              <w:autoSpaceDN w:val="0"/>
              <w:adjustRightInd w:val="0"/>
              <w:spacing w:before="0" w:after="0"/>
              <w:ind w:left="210"/>
              <w:rPr>
                <w:rFonts w:ascii="Arial" w:hAnsi="Arial"/>
                <w:b/>
                <w:sz w:val="20"/>
                <w:u w:val="single"/>
              </w:rPr>
            </w:pPr>
          </w:p>
        </w:tc>
        <w:tc>
          <w:tcPr>
            <w:tcW w:w="816" w:type="pct"/>
            <w:tcBorders>
              <w:top w:val="single" w:sz="4" w:space="0" w:color="auto"/>
              <w:bottom w:val="single" w:sz="4" w:space="0" w:color="auto"/>
            </w:tcBorders>
          </w:tcPr>
          <w:p w14:paraId="3411A6A2" w14:textId="77777777" w:rsidR="005346DA" w:rsidRPr="00E12930" w:rsidRDefault="005346DA" w:rsidP="009E5C79">
            <w:pPr>
              <w:spacing w:before="0" w:after="0"/>
              <w:ind w:left="284" w:hanging="284"/>
              <w:jc w:val="center"/>
              <w:rPr>
                <w:rFonts w:ascii="Arial" w:hAnsi="Arial"/>
                <w:sz w:val="20"/>
              </w:rPr>
            </w:pPr>
          </w:p>
          <w:p w14:paraId="24325478" w14:textId="77777777" w:rsidR="005346DA" w:rsidRPr="00E12930" w:rsidRDefault="005346DA" w:rsidP="009E5C79">
            <w:pPr>
              <w:spacing w:before="0" w:after="0"/>
              <w:ind w:left="284" w:hanging="284"/>
              <w:jc w:val="center"/>
              <w:rPr>
                <w:rFonts w:ascii="Arial" w:hAnsi="Arial"/>
                <w:sz w:val="20"/>
              </w:rPr>
            </w:pPr>
          </w:p>
          <w:p w14:paraId="39DF3B3D" w14:textId="77777777" w:rsidR="005346DA" w:rsidRPr="00E12930" w:rsidRDefault="005346DA" w:rsidP="009E5C79">
            <w:pPr>
              <w:spacing w:before="0" w:after="0"/>
              <w:ind w:left="284" w:hanging="284"/>
              <w:jc w:val="center"/>
              <w:rPr>
                <w:rFonts w:ascii="Arial" w:hAnsi="Arial"/>
                <w:sz w:val="20"/>
              </w:rPr>
            </w:pPr>
          </w:p>
          <w:p w14:paraId="43F05D1D" w14:textId="77777777" w:rsidR="005346DA" w:rsidRPr="00E12930" w:rsidRDefault="005346DA" w:rsidP="009E5C79">
            <w:pPr>
              <w:spacing w:before="0" w:after="0"/>
              <w:ind w:left="284" w:hanging="284"/>
              <w:jc w:val="center"/>
              <w:rPr>
                <w:rFonts w:ascii="Arial" w:hAnsi="Arial"/>
                <w:sz w:val="20"/>
              </w:rPr>
            </w:pPr>
          </w:p>
          <w:p w14:paraId="77310616" w14:textId="77777777" w:rsidR="005346DA" w:rsidRPr="00E12930" w:rsidRDefault="005346DA" w:rsidP="009E5C79">
            <w:pPr>
              <w:spacing w:before="0" w:after="0"/>
              <w:ind w:left="284" w:hanging="284"/>
              <w:jc w:val="center"/>
              <w:rPr>
                <w:rFonts w:ascii="Arial" w:hAnsi="Arial"/>
                <w:sz w:val="20"/>
              </w:rPr>
            </w:pPr>
            <w:r w:rsidRPr="00E12930">
              <w:rPr>
                <w:rFonts w:ascii="Arial" w:hAnsi="Arial"/>
                <w:sz w:val="20"/>
              </w:rPr>
              <w:t>5</w:t>
            </w:r>
          </w:p>
          <w:p w14:paraId="2EC3710E" w14:textId="77777777" w:rsidR="005346DA" w:rsidRPr="00E12930" w:rsidRDefault="005346DA" w:rsidP="009E5C79">
            <w:pPr>
              <w:spacing w:before="0" w:after="0"/>
              <w:ind w:left="284" w:hanging="284"/>
              <w:jc w:val="center"/>
              <w:rPr>
                <w:rFonts w:ascii="Arial" w:hAnsi="Arial"/>
                <w:sz w:val="20"/>
              </w:rPr>
            </w:pPr>
          </w:p>
          <w:p w14:paraId="1AD4F1B1" w14:textId="77777777" w:rsidR="005346DA" w:rsidRPr="00E12930" w:rsidRDefault="005346DA" w:rsidP="009E5C79">
            <w:pPr>
              <w:spacing w:before="0" w:after="0"/>
              <w:ind w:left="284" w:hanging="284"/>
              <w:jc w:val="center"/>
              <w:rPr>
                <w:rFonts w:ascii="Arial" w:hAnsi="Arial"/>
                <w:sz w:val="20"/>
              </w:rPr>
            </w:pPr>
          </w:p>
          <w:p w14:paraId="7648D157" w14:textId="77777777" w:rsidR="005346DA" w:rsidRPr="00E12930" w:rsidRDefault="005346DA" w:rsidP="009E5C79">
            <w:pPr>
              <w:spacing w:before="0" w:after="0"/>
              <w:ind w:left="284" w:hanging="284"/>
              <w:jc w:val="center"/>
              <w:rPr>
                <w:rFonts w:ascii="Arial" w:hAnsi="Arial"/>
                <w:sz w:val="20"/>
              </w:rPr>
            </w:pPr>
          </w:p>
          <w:p w14:paraId="6293DFBA" w14:textId="77777777" w:rsidR="005346DA" w:rsidRPr="00E12930" w:rsidRDefault="005346DA" w:rsidP="009E5C79">
            <w:pPr>
              <w:spacing w:before="0" w:after="0"/>
              <w:ind w:left="284" w:hanging="284"/>
              <w:jc w:val="center"/>
              <w:rPr>
                <w:rFonts w:ascii="Arial" w:hAnsi="Arial"/>
                <w:sz w:val="20"/>
              </w:rPr>
            </w:pPr>
          </w:p>
          <w:p w14:paraId="5DFADCC7" w14:textId="77777777" w:rsidR="005346DA" w:rsidRPr="00E12930" w:rsidRDefault="005346DA" w:rsidP="009E5C79">
            <w:pPr>
              <w:spacing w:before="0" w:after="0"/>
              <w:ind w:left="284" w:hanging="284"/>
              <w:jc w:val="center"/>
              <w:rPr>
                <w:rFonts w:ascii="Arial" w:hAnsi="Arial"/>
                <w:sz w:val="20"/>
              </w:rPr>
            </w:pPr>
          </w:p>
          <w:p w14:paraId="7BF4A1F2" w14:textId="77777777" w:rsidR="005346DA" w:rsidRPr="00E12930" w:rsidRDefault="005346DA" w:rsidP="009E5C79">
            <w:pPr>
              <w:spacing w:before="0" w:after="0"/>
              <w:ind w:left="284" w:hanging="284"/>
              <w:jc w:val="center"/>
              <w:rPr>
                <w:rFonts w:ascii="Arial" w:hAnsi="Arial"/>
                <w:sz w:val="20"/>
              </w:rPr>
            </w:pPr>
          </w:p>
          <w:p w14:paraId="72F5B114" w14:textId="77777777" w:rsidR="005346DA" w:rsidRPr="00E12930" w:rsidRDefault="005346DA" w:rsidP="009E5C79">
            <w:pPr>
              <w:spacing w:before="0" w:after="0"/>
              <w:ind w:left="284" w:hanging="284"/>
              <w:jc w:val="center"/>
              <w:rPr>
                <w:rFonts w:ascii="Arial" w:hAnsi="Arial"/>
                <w:sz w:val="20"/>
              </w:rPr>
            </w:pPr>
          </w:p>
          <w:p w14:paraId="56974952" w14:textId="77777777" w:rsidR="005346DA" w:rsidRPr="00563C73" w:rsidRDefault="005346DA" w:rsidP="009E5C79">
            <w:pPr>
              <w:spacing w:before="0" w:after="0"/>
              <w:ind w:left="284" w:hanging="284"/>
              <w:jc w:val="center"/>
              <w:rPr>
                <w:rFonts w:ascii="Arial" w:hAnsi="Arial" w:cs="Arial"/>
                <w:bCs/>
                <w:sz w:val="20"/>
              </w:rPr>
            </w:pPr>
          </w:p>
          <w:p w14:paraId="04E4AEC7" w14:textId="77777777" w:rsidR="005346DA" w:rsidRPr="00E12930" w:rsidRDefault="005346DA" w:rsidP="009E5C79">
            <w:pPr>
              <w:spacing w:before="0" w:after="0"/>
              <w:ind w:left="284" w:hanging="284"/>
              <w:jc w:val="center"/>
              <w:rPr>
                <w:rFonts w:ascii="Arial" w:hAnsi="Arial"/>
                <w:sz w:val="20"/>
              </w:rPr>
            </w:pPr>
            <w:r w:rsidRPr="00E12930">
              <w:rPr>
                <w:rFonts w:ascii="Arial" w:hAnsi="Arial"/>
                <w:sz w:val="20"/>
              </w:rPr>
              <w:t>5</w:t>
            </w:r>
          </w:p>
          <w:p w14:paraId="5411AF8E" w14:textId="77777777" w:rsidR="005346DA" w:rsidRPr="00E12930" w:rsidRDefault="005346DA" w:rsidP="009E5C79">
            <w:pPr>
              <w:spacing w:before="0" w:after="0"/>
              <w:ind w:left="284" w:hanging="284"/>
              <w:jc w:val="center"/>
              <w:rPr>
                <w:rFonts w:ascii="Arial" w:hAnsi="Arial"/>
                <w:sz w:val="20"/>
              </w:rPr>
            </w:pPr>
            <w:r w:rsidRPr="00E12930">
              <w:rPr>
                <w:rFonts w:ascii="Arial" w:hAnsi="Arial"/>
                <w:sz w:val="20"/>
              </w:rPr>
              <w:t>3</w:t>
            </w:r>
          </w:p>
          <w:p w14:paraId="4588BB51" w14:textId="77777777" w:rsidR="005346DA" w:rsidRPr="00E12930" w:rsidRDefault="005346DA" w:rsidP="009E5C79">
            <w:pPr>
              <w:spacing w:before="0" w:after="0"/>
              <w:ind w:left="284" w:hanging="284"/>
              <w:jc w:val="center"/>
              <w:rPr>
                <w:rFonts w:ascii="Arial" w:hAnsi="Arial"/>
                <w:sz w:val="20"/>
              </w:rPr>
            </w:pPr>
          </w:p>
          <w:p w14:paraId="2986FF60" w14:textId="77777777" w:rsidR="005346DA" w:rsidRPr="00E12930" w:rsidRDefault="005346DA" w:rsidP="009E5C79">
            <w:pPr>
              <w:spacing w:before="0" w:after="0"/>
              <w:ind w:left="284" w:hanging="284"/>
              <w:jc w:val="center"/>
              <w:rPr>
                <w:rFonts w:ascii="Arial" w:hAnsi="Arial"/>
                <w:sz w:val="20"/>
              </w:rPr>
            </w:pPr>
          </w:p>
          <w:p w14:paraId="3AFFBD66" w14:textId="77777777" w:rsidR="005346DA" w:rsidRPr="00563C73" w:rsidRDefault="005346DA" w:rsidP="009E5C79">
            <w:pPr>
              <w:spacing w:before="0" w:after="0"/>
              <w:ind w:left="284" w:hanging="284"/>
              <w:jc w:val="center"/>
              <w:rPr>
                <w:rFonts w:ascii="Arial" w:hAnsi="Arial" w:cs="Arial"/>
                <w:bCs/>
                <w:sz w:val="20"/>
              </w:rPr>
            </w:pPr>
          </w:p>
          <w:p w14:paraId="0011BC63" w14:textId="77777777" w:rsidR="005346DA" w:rsidRPr="00563C73" w:rsidRDefault="005346DA" w:rsidP="009E5C79">
            <w:pPr>
              <w:spacing w:before="0" w:after="0"/>
              <w:ind w:left="284" w:hanging="284"/>
              <w:jc w:val="center"/>
              <w:rPr>
                <w:rFonts w:ascii="Arial" w:hAnsi="Arial" w:cs="Arial"/>
                <w:bCs/>
                <w:sz w:val="20"/>
              </w:rPr>
            </w:pPr>
          </w:p>
          <w:p w14:paraId="4374DCA2" w14:textId="77777777" w:rsidR="005346DA" w:rsidRPr="00563C73" w:rsidRDefault="005346DA" w:rsidP="009E5C79">
            <w:pPr>
              <w:spacing w:before="0" w:after="0"/>
              <w:ind w:left="284" w:hanging="284"/>
              <w:jc w:val="center"/>
              <w:rPr>
                <w:rFonts w:ascii="Arial" w:hAnsi="Arial" w:cs="Arial"/>
                <w:bCs/>
                <w:sz w:val="20"/>
              </w:rPr>
            </w:pPr>
          </w:p>
          <w:p w14:paraId="7541154E" w14:textId="77777777" w:rsidR="005346DA" w:rsidRPr="00E12930" w:rsidRDefault="005346DA" w:rsidP="009E5C79">
            <w:pPr>
              <w:spacing w:before="0" w:after="0"/>
              <w:ind w:left="284" w:hanging="284"/>
              <w:jc w:val="center"/>
              <w:rPr>
                <w:rFonts w:ascii="Arial" w:hAnsi="Arial"/>
                <w:sz w:val="20"/>
              </w:rPr>
            </w:pPr>
            <w:r w:rsidRPr="00E12930">
              <w:rPr>
                <w:rFonts w:ascii="Arial" w:hAnsi="Arial"/>
                <w:sz w:val="20"/>
              </w:rPr>
              <w:t>5</w:t>
            </w:r>
          </w:p>
          <w:p w14:paraId="5CDB52BC" w14:textId="77777777" w:rsidR="005346DA" w:rsidRPr="00E12930" w:rsidRDefault="005346DA" w:rsidP="009E5C79">
            <w:pPr>
              <w:spacing w:before="0" w:after="0"/>
              <w:ind w:left="284" w:hanging="284"/>
              <w:rPr>
                <w:rFonts w:ascii="Arial" w:hAnsi="Arial"/>
                <w:sz w:val="20"/>
              </w:rPr>
            </w:pPr>
          </w:p>
          <w:p w14:paraId="6501EACF" w14:textId="77777777" w:rsidR="005346DA" w:rsidRPr="00E12930" w:rsidRDefault="005346DA" w:rsidP="009E5C79">
            <w:pPr>
              <w:spacing w:before="0" w:after="0"/>
              <w:ind w:left="284" w:hanging="284"/>
              <w:jc w:val="center"/>
              <w:rPr>
                <w:rFonts w:ascii="Arial" w:hAnsi="Arial"/>
                <w:sz w:val="20"/>
              </w:rPr>
            </w:pPr>
          </w:p>
          <w:p w14:paraId="1599F259" w14:textId="77777777" w:rsidR="005346DA" w:rsidRPr="00E12930" w:rsidRDefault="005346DA" w:rsidP="009E5C79">
            <w:pPr>
              <w:spacing w:before="0" w:after="0"/>
              <w:ind w:left="284" w:hanging="284"/>
              <w:jc w:val="center"/>
              <w:rPr>
                <w:rFonts w:ascii="Arial" w:hAnsi="Arial"/>
                <w:sz w:val="20"/>
              </w:rPr>
            </w:pPr>
          </w:p>
          <w:p w14:paraId="4DF3106E" w14:textId="77777777" w:rsidR="005346DA" w:rsidRPr="00E12930" w:rsidRDefault="005346DA" w:rsidP="009E5C79">
            <w:pPr>
              <w:spacing w:before="0" w:after="0"/>
              <w:ind w:left="284" w:hanging="284"/>
              <w:jc w:val="center"/>
              <w:rPr>
                <w:rFonts w:ascii="Arial" w:hAnsi="Arial"/>
                <w:sz w:val="20"/>
              </w:rPr>
            </w:pPr>
          </w:p>
          <w:p w14:paraId="31270E1E" w14:textId="77777777" w:rsidR="005346DA" w:rsidRPr="00E12930" w:rsidRDefault="005346DA" w:rsidP="009E5C79">
            <w:pPr>
              <w:spacing w:before="0" w:after="0"/>
              <w:ind w:left="284" w:hanging="284"/>
              <w:jc w:val="center"/>
              <w:rPr>
                <w:rFonts w:ascii="Arial" w:hAnsi="Arial"/>
                <w:sz w:val="20"/>
              </w:rPr>
            </w:pPr>
            <w:r w:rsidRPr="00E12930">
              <w:rPr>
                <w:rFonts w:ascii="Arial" w:hAnsi="Arial"/>
                <w:sz w:val="20"/>
              </w:rPr>
              <w:t>7</w:t>
            </w:r>
          </w:p>
          <w:p w14:paraId="4255521D" w14:textId="77777777" w:rsidR="005346DA" w:rsidRPr="00E12930" w:rsidRDefault="005346DA" w:rsidP="009E5C79">
            <w:pPr>
              <w:spacing w:before="0" w:after="0"/>
              <w:ind w:left="284" w:hanging="284"/>
              <w:jc w:val="center"/>
              <w:rPr>
                <w:rFonts w:ascii="Arial" w:hAnsi="Arial"/>
                <w:sz w:val="20"/>
              </w:rPr>
            </w:pPr>
            <w:r w:rsidRPr="00E12930">
              <w:rPr>
                <w:rFonts w:ascii="Arial" w:hAnsi="Arial"/>
                <w:sz w:val="20"/>
              </w:rPr>
              <w:t>5</w:t>
            </w:r>
          </w:p>
          <w:p w14:paraId="5E3C0BBC" w14:textId="77777777" w:rsidR="005346DA" w:rsidRPr="00E12930" w:rsidRDefault="005346DA" w:rsidP="009E5C79">
            <w:pPr>
              <w:spacing w:before="0" w:after="0"/>
              <w:ind w:left="284" w:hanging="284"/>
              <w:jc w:val="center"/>
              <w:rPr>
                <w:rFonts w:ascii="Arial" w:hAnsi="Arial"/>
                <w:sz w:val="20"/>
              </w:rPr>
            </w:pPr>
          </w:p>
          <w:p w14:paraId="409B0609" w14:textId="77777777" w:rsidR="005346DA" w:rsidRPr="00E12930" w:rsidRDefault="005346DA" w:rsidP="009E5C79">
            <w:pPr>
              <w:spacing w:before="0" w:after="0"/>
              <w:ind w:left="284" w:hanging="284"/>
              <w:jc w:val="center"/>
              <w:rPr>
                <w:rFonts w:ascii="Arial" w:hAnsi="Arial"/>
                <w:sz w:val="20"/>
              </w:rPr>
            </w:pPr>
          </w:p>
          <w:p w14:paraId="31C0630B" w14:textId="77777777" w:rsidR="005346DA" w:rsidRPr="00E12930" w:rsidRDefault="005346DA" w:rsidP="009E5C79">
            <w:pPr>
              <w:spacing w:before="0" w:after="0"/>
              <w:ind w:left="284" w:hanging="284"/>
              <w:jc w:val="center"/>
              <w:rPr>
                <w:rFonts w:ascii="Arial" w:hAnsi="Arial"/>
                <w:sz w:val="20"/>
              </w:rPr>
            </w:pPr>
            <w:r w:rsidRPr="00E12930">
              <w:rPr>
                <w:rFonts w:ascii="Arial" w:hAnsi="Arial"/>
                <w:sz w:val="20"/>
              </w:rPr>
              <w:t>3</w:t>
            </w:r>
          </w:p>
          <w:p w14:paraId="3CA46FB8" w14:textId="77777777" w:rsidR="005346DA" w:rsidRPr="00E12930" w:rsidRDefault="005346DA" w:rsidP="009E5C79">
            <w:pPr>
              <w:spacing w:before="0" w:after="0"/>
              <w:ind w:left="284" w:hanging="284"/>
              <w:jc w:val="center"/>
              <w:rPr>
                <w:rFonts w:ascii="Arial" w:hAnsi="Arial"/>
                <w:sz w:val="20"/>
              </w:rPr>
            </w:pPr>
          </w:p>
          <w:p w14:paraId="0B5EADB4" w14:textId="77777777" w:rsidR="005346DA" w:rsidRPr="00E12930" w:rsidRDefault="005346DA" w:rsidP="009E5C79">
            <w:pPr>
              <w:spacing w:before="0" w:after="0"/>
              <w:ind w:left="284" w:hanging="284"/>
              <w:jc w:val="center"/>
              <w:rPr>
                <w:rFonts w:ascii="Arial" w:hAnsi="Arial"/>
                <w:sz w:val="20"/>
              </w:rPr>
            </w:pPr>
          </w:p>
          <w:p w14:paraId="4A3A8D49" w14:textId="77777777" w:rsidR="005346DA" w:rsidRPr="00E12930" w:rsidRDefault="005346DA" w:rsidP="009E5C79">
            <w:pPr>
              <w:spacing w:before="0" w:after="0"/>
              <w:ind w:left="284" w:hanging="284"/>
              <w:jc w:val="center"/>
              <w:rPr>
                <w:rFonts w:ascii="Arial" w:hAnsi="Arial"/>
                <w:sz w:val="20"/>
              </w:rPr>
            </w:pPr>
          </w:p>
          <w:p w14:paraId="434AFA84" w14:textId="77777777" w:rsidR="005346DA" w:rsidRPr="00E12930" w:rsidRDefault="005346DA" w:rsidP="009E5C79">
            <w:pPr>
              <w:spacing w:before="0" w:after="0"/>
              <w:ind w:left="284" w:hanging="284"/>
              <w:jc w:val="center"/>
              <w:rPr>
                <w:rFonts w:ascii="Arial" w:hAnsi="Arial"/>
                <w:sz w:val="20"/>
              </w:rPr>
            </w:pPr>
          </w:p>
          <w:p w14:paraId="2E79815B" w14:textId="77777777" w:rsidR="005346DA" w:rsidRPr="00E12930" w:rsidRDefault="005346DA" w:rsidP="009E5C79">
            <w:pPr>
              <w:spacing w:before="0" w:after="0"/>
              <w:ind w:left="284" w:hanging="284"/>
              <w:jc w:val="center"/>
              <w:rPr>
                <w:rFonts w:ascii="Arial" w:hAnsi="Arial"/>
                <w:sz w:val="20"/>
              </w:rPr>
            </w:pPr>
          </w:p>
          <w:p w14:paraId="06644D04" w14:textId="77777777" w:rsidR="005346DA" w:rsidRPr="00E12930" w:rsidRDefault="005346DA" w:rsidP="009E5C79">
            <w:pPr>
              <w:spacing w:before="0" w:after="0"/>
              <w:ind w:left="284" w:hanging="284"/>
              <w:jc w:val="center"/>
              <w:rPr>
                <w:rFonts w:ascii="Arial" w:hAnsi="Arial"/>
                <w:sz w:val="20"/>
              </w:rPr>
            </w:pPr>
          </w:p>
          <w:p w14:paraId="50EB3478" w14:textId="77777777" w:rsidR="005346DA" w:rsidRPr="00E12930" w:rsidRDefault="005346DA" w:rsidP="009E5C79">
            <w:pPr>
              <w:spacing w:before="0" w:after="0"/>
              <w:ind w:left="284" w:hanging="284"/>
              <w:jc w:val="center"/>
              <w:rPr>
                <w:rFonts w:ascii="Arial" w:hAnsi="Arial"/>
                <w:sz w:val="20"/>
              </w:rPr>
            </w:pPr>
          </w:p>
          <w:p w14:paraId="6A48CB43" w14:textId="77777777" w:rsidR="005346DA" w:rsidRPr="00E12930" w:rsidRDefault="005346DA" w:rsidP="009E5C79">
            <w:pPr>
              <w:spacing w:before="0" w:after="0"/>
              <w:ind w:left="284" w:hanging="284"/>
              <w:jc w:val="center"/>
              <w:rPr>
                <w:rFonts w:ascii="Arial" w:hAnsi="Arial"/>
                <w:sz w:val="20"/>
              </w:rPr>
            </w:pPr>
          </w:p>
          <w:p w14:paraId="05AACA38" w14:textId="77777777" w:rsidR="005346DA" w:rsidRPr="00E12930" w:rsidRDefault="005346DA" w:rsidP="009E5C79">
            <w:pPr>
              <w:spacing w:before="0" w:after="0"/>
              <w:ind w:left="284" w:hanging="284"/>
              <w:jc w:val="center"/>
              <w:rPr>
                <w:rFonts w:ascii="Arial" w:hAnsi="Arial"/>
                <w:sz w:val="20"/>
              </w:rPr>
            </w:pPr>
          </w:p>
          <w:p w14:paraId="041C8A02" w14:textId="77777777" w:rsidR="005346DA" w:rsidRPr="00563C73" w:rsidRDefault="005346DA" w:rsidP="009E5C79">
            <w:pPr>
              <w:spacing w:before="0" w:after="0"/>
              <w:ind w:left="284" w:hanging="284"/>
              <w:jc w:val="center"/>
              <w:rPr>
                <w:rFonts w:ascii="Arial" w:hAnsi="Arial" w:cs="Arial"/>
                <w:bCs/>
                <w:sz w:val="20"/>
              </w:rPr>
            </w:pPr>
          </w:p>
          <w:p w14:paraId="55E72307" w14:textId="77777777" w:rsidR="005346DA" w:rsidRPr="00563C73" w:rsidRDefault="005346DA" w:rsidP="009E5C79">
            <w:pPr>
              <w:spacing w:before="0" w:after="0"/>
              <w:ind w:left="284" w:hanging="284"/>
              <w:jc w:val="center"/>
              <w:rPr>
                <w:rFonts w:ascii="Arial" w:hAnsi="Arial" w:cs="Arial"/>
                <w:bCs/>
                <w:sz w:val="20"/>
              </w:rPr>
            </w:pPr>
          </w:p>
          <w:p w14:paraId="1F379524" w14:textId="77777777" w:rsidR="005346DA" w:rsidRPr="00E12930" w:rsidRDefault="005346DA" w:rsidP="009E5C79">
            <w:pPr>
              <w:spacing w:before="0" w:after="0"/>
              <w:ind w:left="284" w:hanging="284"/>
              <w:jc w:val="center"/>
              <w:rPr>
                <w:rFonts w:ascii="Arial" w:hAnsi="Arial"/>
                <w:sz w:val="20"/>
              </w:rPr>
            </w:pPr>
            <w:r w:rsidRPr="00E12930">
              <w:rPr>
                <w:rFonts w:ascii="Arial" w:hAnsi="Arial"/>
                <w:sz w:val="20"/>
              </w:rPr>
              <w:t>2</w:t>
            </w:r>
          </w:p>
        </w:tc>
      </w:tr>
      <w:tr w:rsidR="005346DA" w:rsidRPr="00563C73" w14:paraId="5A17E105" w14:textId="77777777" w:rsidTr="00E12930">
        <w:tc>
          <w:tcPr>
            <w:tcW w:w="330" w:type="pct"/>
            <w:tcBorders>
              <w:bottom w:val="single" w:sz="4" w:space="0" w:color="auto"/>
            </w:tcBorders>
          </w:tcPr>
          <w:p w14:paraId="5B8CF8D8" w14:textId="77777777" w:rsidR="005346DA" w:rsidRPr="00E12930" w:rsidRDefault="005346DA" w:rsidP="009E5C79">
            <w:pPr>
              <w:spacing w:before="0" w:after="0"/>
              <w:ind w:left="284" w:hanging="284"/>
              <w:rPr>
                <w:rFonts w:ascii="Arial" w:hAnsi="Arial"/>
                <w:b/>
                <w:sz w:val="20"/>
              </w:rPr>
            </w:pPr>
            <w:r w:rsidRPr="00E12930">
              <w:rPr>
                <w:rFonts w:ascii="Arial" w:hAnsi="Arial"/>
                <w:b/>
                <w:sz w:val="20"/>
              </w:rPr>
              <w:lastRenderedPageBreak/>
              <w:t>2.</w:t>
            </w:r>
          </w:p>
        </w:tc>
        <w:tc>
          <w:tcPr>
            <w:tcW w:w="3854" w:type="pct"/>
            <w:tcBorders>
              <w:top w:val="single" w:sz="4" w:space="0" w:color="auto"/>
              <w:bottom w:val="single" w:sz="4" w:space="0" w:color="auto"/>
            </w:tcBorders>
          </w:tcPr>
          <w:p w14:paraId="4A336836" w14:textId="77777777" w:rsidR="005346DA" w:rsidRPr="00E12930" w:rsidRDefault="005346DA" w:rsidP="009E5C79">
            <w:pPr>
              <w:autoSpaceDE w:val="0"/>
              <w:autoSpaceDN w:val="0"/>
              <w:adjustRightInd w:val="0"/>
              <w:spacing w:before="0" w:after="0"/>
              <w:ind w:left="210" w:hanging="210"/>
              <w:rPr>
                <w:rFonts w:ascii="Arial" w:hAnsi="Arial"/>
                <w:b/>
                <w:sz w:val="20"/>
              </w:rPr>
            </w:pPr>
            <w:r w:rsidRPr="00E12930">
              <w:rPr>
                <w:rFonts w:ascii="Arial" w:hAnsi="Arial"/>
                <w:b/>
                <w:sz w:val="20"/>
              </w:rPr>
              <w:t>Prispevek načrta k digitalizaciji – maksimalno število točk:</w:t>
            </w:r>
          </w:p>
        </w:tc>
        <w:tc>
          <w:tcPr>
            <w:tcW w:w="816" w:type="pct"/>
            <w:tcBorders>
              <w:top w:val="single" w:sz="4" w:space="0" w:color="auto"/>
              <w:bottom w:val="single" w:sz="4" w:space="0" w:color="auto"/>
            </w:tcBorders>
          </w:tcPr>
          <w:p w14:paraId="3131AF1E" w14:textId="77777777" w:rsidR="005346DA" w:rsidRPr="00E12930" w:rsidRDefault="005346DA" w:rsidP="009E5C79">
            <w:pPr>
              <w:spacing w:before="0" w:after="0"/>
              <w:ind w:left="284" w:hanging="284"/>
              <w:jc w:val="center"/>
              <w:rPr>
                <w:rFonts w:ascii="Arial" w:hAnsi="Arial"/>
                <w:b/>
                <w:sz w:val="20"/>
              </w:rPr>
            </w:pPr>
            <w:r w:rsidRPr="00E12930">
              <w:rPr>
                <w:rFonts w:ascii="Arial" w:hAnsi="Arial"/>
                <w:b/>
                <w:sz w:val="20"/>
              </w:rPr>
              <w:t>3</w:t>
            </w:r>
          </w:p>
        </w:tc>
      </w:tr>
      <w:tr w:rsidR="005346DA" w:rsidRPr="00563C73" w14:paraId="55643EE8" w14:textId="77777777" w:rsidTr="00E12930">
        <w:tc>
          <w:tcPr>
            <w:tcW w:w="330" w:type="pct"/>
            <w:tcBorders>
              <w:bottom w:val="single" w:sz="4" w:space="0" w:color="auto"/>
            </w:tcBorders>
          </w:tcPr>
          <w:p w14:paraId="612075D3" w14:textId="77777777" w:rsidR="005346DA" w:rsidRPr="00E12930" w:rsidRDefault="005346DA" w:rsidP="009E5C79">
            <w:pPr>
              <w:spacing w:before="0" w:after="0"/>
              <w:ind w:left="284" w:hanging="284"/>
              <w:rPr>
                <w:rFonts w:ascii="Arial" w:hAnsi="Arial"/>
                <w:b/>
                <w:sz w:val="20"/>
              </w:rPr>
            </w:pPr>
          </w:p>
        </w:tc>
        <w:tc>
          <w:tcPr>
            <w:tcW w:w="3854" w:type="pct"/>
            <w:tcBorders>
              <w:top w:val="single" w:sz="4" w:space="0" w:color="auto"/>
              <w:bottom w:val="single" w:sz="4" w:space="0" w:color="auto"/>
            </w:tcBorders>
          </w:tcPr>
          <w:p w14:paraId="355506E8" w14:textId="77777777" w:rsidR="005346DA" w:rsidRPr="00E12930" w:rsidRDefault="005346DA" w:rsidP="009E5C79">
            <w:pPr>
              <w:autoSpaceDE w:val="0"/>
              <w:autoSpaceDN w:val="0"/>
              <w:adjustRightInd w:val="0"/>
              <w:spacing w:before="0" w:after="0"/>
              <w:rPr>
                <w:rFonts w:ascii="Arial" w:hAnsi="Arial"/>
                <w:sz w:val="20"/>
              </w:rPr>
            </w:pPr>
            <w:r w:rsidRPr="00E12930">
              <w:rPr>
                <w:rFonts w:ascii="Arial" w:hAnsi="Arial"/>
                <w:sz w:val="20"/>
              </w:rPr>
              <w:t xml:space="preserve">Vzpostavitev spletne strani ali mobilne aplikacije do zadnjega zahtevka za izplačilo sredstev, ki bo na voljo lokalnemu prebivalstvu in turistom z opisom članov partnerstva, ki sodelujejo preko pogodb o odkupu proizvodov in storitev. Spletna stran ali mobilna aplikacija mora biti v </w:t>
            </w:r>
            <w:r w:rsidRPr="00563C73">
              <w:rPr>
                <w:rFonts w:ascii="Arial" w:hAnsi="Arial" w:cs="Arial"/>
                <w:sz w:val="20"/>
              </w:rPr>
              <w:t xml:space="preserve">najmanj angleškem, nemškem ali italijanskem jeziku ter v </w:t>
            </w:r>
            <w:r w:rsidRPr="00E12930">
              <w:rPr>
                <w:rFonts w:ascii="Arial" w:hAnsi="Arial"/>
                <w:sz w:val="20"/>
              </w:rPr>
              <w:t>uporabi najmanj do izplačila zadnjega zahtevka iz tega javnega razpisa.</w:t>
            </w:r>
          </w:p>
          <w:p w14:paraId="19F6B14C" w14:textId="77777777" w:rsidR="005346DA" w:rsidRPr="00E12930" w:rsidRDefault="005346DA" w:rsidP="009E5C79">
            <w:pPr>
              <w:autoSpaceDE w:val="0"/>
              <w:autoSpaceDN w:val="0"/>
              <w:adjustRightInd w:val="0"/>
              <w:spacing w:before="0" w:after="0"/>
              <w:ind w:left="210" w:hanging="210"/>
              <w:rPr>
                <w:rFonts w:ascii="Arial" w:hAnsi="Arial"/>
                <w:sz w:val="20"/>
              </w:rPr>
            </w:pPr>
          </w:p>
        </w:tc>
        <w:tc>
          <w:tcPr>
            <w:tcW w:w="816" w:type="pct"/>
            <w:tcBorders>
              <w:top w:val="single" w:sz="4" w:space="0" w:color="auto"/>
              <w:bottom w:val="single" w:sz="4" w:space="0" w:color="auto"/>
            </w:tcBorders>
          </w:tcPr>
          <w:p w14:paraId="27FC813C" w14:textId="77777777" w:rsidR="005346DA" w:rsidRPr="00563C73" w:rsidRDefault="005346DA" w:rsidP="009E5C79">
            <w:pPr>
              <w:spacing w:before="0" w:after="0"/>
              <w:ind w:left="284" w:hanging="284"/>
              <w:jc w:val="center"/>
              <w:rPr>
                <w:rFonts w:ascii="Arial" w:hAnsi="Arial" w:cs="Arial"/>
                <w:sz w:val="20"/>
              </w:rPr>
            </w:pPr>
          </w:p>
          <w:p w14:paraId="1CF69F5C" w14:textId="77777777" w:rsidR="005346DA" w:rsidRPr="00563C73" w:rsidRDefault="005346DA" w:rsidP="009E5C79">
            <w:pPr>
              <w:spacing w:before="0" w:after="0"/>
              <w:ind w:left="284" w:hanging="284"/>
              <w:jc w:val="center"/>
              <w:rPr>
                <w:rFonts w:ascii="Arial" w:hAnsi="Arial" w:cs="Arial"/>
                <w:sz w:val="20"/>
              </w:rPr>
            </w:pPr>
          </w:p>
          <w:p w14:paraId="3C4C479E" w14:textId="77777777" w:rsidR="005346DA" w:rsidRPr="00E12930" w:rsidRDefault="005346DA" w:rsidP="009E5C79">
            <w:pPr>
              <w:spacing w:before="0" w:after="0"/>
              <w:ind w:left="284" w:hanging="284"/>
              <w:jc w:val="center"/>
              <w:rPr>
                <w:rFonts w:ascii="Arial" w:hAnsi="Arial"/>
                <w:sz w:val="20"/>
              </w:rPr>
            </w:pPr>
            <w:r w:rsidRPr="00E12930">
              <w:rPr>
                <w:rFonts w:ascii="Arial" w:hAnsi="Arial"/>
                <w:sz w:val="20"/>
              </w:rPr>
              <w:t>3</w:t>
            </w:r>
          </w:p>
        </w:tc>
      </w:tr>
      <w:bookmarkEnd w:id="322"/>
    </w:tbl>
    <w:p w14:paraId="01CE2134" w14:textId="77777777" w:rsidR="005346DA" w:rsidRPr="006021DF" w:rsidRDefault="005346DA" w:rsidP="005346DA">
      <w:pPr>
        <w:rPr>
          <w:rFonts w:ascii="Arial" w:hAnsi="Arial" w:cs="Arial"/>
          <w:sz w:val="20"/>
          <w:lang w:val="sl-SI"/>
        </w:rPr>
      </w:pPr>
    </w:p>
    <w:p w14:paraId="6BAF6A6D" w14:textId="77777777" w:rsidR="00644F93" w:rsidRPr="006021DF" w:rsidRDefault="00644F93" w:rsidP="00A62F87">
      <w:pPr>
        <w:tabs>
          <w:tab w:val="left" w:pos="426"/>
        </w:tabs>
        <w:autoSpaceDE w:val="0"/>
        <w:autoSpaceDN w:val="0"/>
        <w:adjustRightInd w:val="0"/>
        <w:spacing w:before="0"/>
        <w:rPr>
          <w:rFonts w:ascii="Arial" w:hAnsi="Arial" w:cs="Arial"/>
          <w:sz w:val="20"/>
          <w:lang w:val="sl-SI"/>
        </w:rPr>
      </w:pPr>
    </w:p>
    <w:p w14:paraId="6BAF6A6E" w14:textId="77777777" w:rsidR="00C0256A" w:rsidRPr="006021DF" w:rsidRDefault="00B0639E" w:rsidP="00CE0D86">
      <w:pPr>
        <w:pStyle w:val="Naslov2"/>
      </w:pPr>
      <w:bookmarkStart w:id="325" w:name="_Toc128387050"/>
      <w:bookmarkStart w:id="326" w:name="_Toc128389698"/>
      <w:bookmarkStart w:id="327" w:name="_Toc128389900"/>
      <w:bookmarkStart w:id="328" w:name="_Toc135316162"/>
      <w:bookmarkStart w:id="329" w:name="_Toc162527356"/>
      <w:r w:rsidRPr="006021DF">
        <w:t>IRP13 - Izgradnja namakalnih sistemov, ki so namenjeni več uporabnikom</w:t>
      </w:r>
      <w:bookmarkEnd w:id="325"/>
      <w:bookmarkEnd w:id="326"/>
      <w:bookmarkEnd w:id="327"/>
      <w:bookmarkEnd w:id="328"/>
      <w:bookmarkEnd w:id="329"/>
    </w:p>
    <w:p w14:paraId="6BAF6A6F" w14:textId="77777777" w:rsidR="006C0EE1" w:rsidRPr="006021DF" w:rsidRDefault="00DB000B" w:rsidP="00CE0D86">
      <w:pPr>
        <w:pStyle w:val="Naslov4"/>
      </w:pPr>
      <w:r w:rsidRPr="006021DF">
        <w:t>Opis</w:t>
      </w:r>
    </w:p>
    <w:p w14:paraId="6BAF6A70" w14:textId="77777777" w:rsidR="00510816" w:rsidRPr="006021DF" w:rsidRDefault="00510816" w:rsidP="00510816">
      <w:pPr>
        <w:rPr>
          <w:rFonts w:ascii="Arial" w:hAnsi="Arial" w:cs="Arial"/>
          <w:sz w:val="20"/>
          <w:lang w:val="sl-SI"/>
        </w:rPr>
      </w:pPr>
      <w:r w:rsidRPr="006021DF">
        <w:rPr>
          <w:rFonts w:ascii="Arial" w:hAnsi="Arial" w:cs="Arial"/>
          <w:sz w:val="20"/>
          <w:lang w:val="sl-SI"/>
        </w:rPr>
        <w:t>Podpora iz intervencije izgradnja namakalnih sistemov, ki so namenjeni več uporabnikom je namenjena izgradnji novih namakalnih sistemov in oroševalnih sistemov za protislansko zaščito, ki so namenjeni dvema ali več uporabnikom, s čimer se bo povečala neto površina namakanih kmetijskih zemljišč.</w:t>
      </w:r>
    </w:p>
    <w:p w14:paraId="6BAF6A71" w14:textId="77777777" w:rsidR="00510816" w:rsidRPr="006021DF" w:rsidRDefault="00510816" w:rsidP="00510816">
      <w:pPr>
        <w:spacing w:before="40" w:after="40"/>
        <w:rPr>
          <w:rFonts w:ascii="Arial" w:hAnsi="Arial" w:cs="Arial"/>
          <w:sz w:val="20"/>
          <w:lang w:val="sl-SI"/>
        </w:rPr>
      </w:pPr>
      <w:r w:rsidRPr="006021DF">
        <w:rPr>
          <w:rFonts w:ascii="Arial" w:hAnsi="Arial" w:cs="Arial"/>
          <w:sz w:val="20"/>
          <w:lang w:val="sl-SI"/>
        </w:rPr>
        <w:t>Namen podpore je izgradnja namakalnega sistema iz prejšnjega odstavka, pri katerem se voda za namakanje kmetijskih zemljišč pripelje od vodnega vira do posameznega uporabnika.</w:t>
      </w:r>
    </w:p>
    <w:p w14:paraId="6BAF6A72" w14:textId="77777777" w:rsidR="006C0EE1" w:rsidRPr="006021DF" w:rsidRDefault="006C0EE1" w:rsidP="00B7369E">
      <w:pPr>
        <w:spacing w:before="40" w:after="40"/>
        <w:rPr>
          <w:rFonts w:ascii="Arial" w:hAnsi="Arial" w:cs="Arial"/>
          <w:sz w:val="20"/>
          <w:lang w:val="sl-SI"/>
        </w:rPr>
      </w:pPr>
    </w:p>
    <w:p w14:paraId="6BAF6A73" w14:textId="77777777" w:rsidR="00344378" w:rsidRPr="006021DF" w:rsidRDefault="00344378" w:rsidP="00CE0D86">
      <w:pPr>
        <w:pStyle w:val="Naslov4"/>
      </w:pPr>
      <w:r w:rsidRPr="006021DF">
        <w:t>Cilj</w:t>
      </w:r>
    </w:p>
    <w:p w14:paraId="6BAF6A74" w14:textId="77777777" w:rsidR="00510816" w:rsidRPr="006021DF" w:rsidRDefault="00510816" w:rsidP="008175CC">
      <w:pPr>
        <w:rPr>
          <w:rFonts w:ascii="Arial" w:hAnsi="Arial" w:cs="Arial"/>
          <w:sz w:val="20"/>
          <w:lang w:val="sl-SI"/>
        </w:rPr>
      </w:pPr>
      <w:r w:rsidRPr="006021DF">
        <w:rPr>
          <w:rFonts w:ascii="Arial" w:hAnsi="Arial" w:cs="Arial"/>
          <w:sz w:val="20"/>
          <w:lang w:val="sl-SI"/>
        </w:rPr>
        <w:t>Cilj intervencije je povečanje odpornosti kmetijske pridelave na podnebne spremembe in zagotavljanje stabilne pridelave v kmetijstvu.</w:t>
      </w:r>
    </w:p>
    <w:p w14:paraId="6BAF6A75" w14:textId="77777777" w:rsidR="006C0EE1" w:rsidRPr="006021DF" w:rsidRDefault="006C0EE1" w:rsidP="00B7369E">
      <w:pPr>
        <w:ind w:left="284"/>
        <w:rPr>
          <w:rFonts w:ascii="Arial" w:hAnsi="Arial" w:cs="Arial"/>
          <w:sz w:val="20"/>
          <w:lang w:val="sl-SI"/>
        </w:rPr>
      </w:pPr>
    </w:p>
    <w:p w14:paraId="6BAF6A76" w14:textId="77777777" w:rsidR="00344378" w:rsidRPr="006021DF" w:rsidRDefault="00344378" w:rsidP="00CE0D86">
      <w:pPr>
        <w:pStyle w:val="Naslov4"/>
      </w:pPr>
      <w:r w:rsidRPr="006021DF">
        <w:t>Upravičenci</w:t>
      </w:r>
    </w:p>
    <w:p w14:paraId="6BAF6A77" w14:textId="77777777" w:rsidR="001F7476" w:rsidRPr="006021DF" w:rsidRDefault="001F7476" w:rsidP="00B7369E">
      <w:pPr>
        <w:rPr>
          <w:rFonts w:ascii="Arial" w:hAnsi="Arial" w:cs="Arial"/>
          <w:sz w:val="20"/>
          <w:lang w:val="sl-SI"/>
        </w:rPr>
      </w:pPr>
      <w:r w:rsidRPr="006021DF">
        <w:rPr>
          <w:rFonts w:ascii="Arial" w:hAnsi="Arial" w:cs="Arial"/>
          <w:sz w:val="20"/>
          <w:lang w:val="sl-SI"/>
        </w:rPr>
        <w:t>Upravičenci do podpore so fizične in pravne osebe, ki so jih lastniki kmetijskih zemljišč pooblastili za izvedbo investicije.</w:t>
      </w:r>
    </w:p>
    <w:p w14:paraId="6BAF6A78" w14:textId="77777777" w:rsidR="001F7476" w:rsidRPr="006021DF" w:rsidRDefault="001F7476" w:rsidP="00B7369E">
      <w:pPr>
        <w:rPr>
          <w:rFonts w:ascii="Arial" w:hAnsi="Arial" w:cs="Arial"/>
          <w:sz w:val="20"/>
          <w:lang w:val="sl-SI"/>
        </w:rPr>
      </w:pPr>
    </w:p>
    <w:p w14:paraId="6BAF6A79" w14:textId="77777777" w:rsidR="00344378" w:rsidRPr="006021DF" w:rsidRDefault="00F46BB7" w:rsidP="00CE0D86">
      <w:pPr>
        <w:pStyle w:val="Naslov4"/>
      </w:pPr>
      <w:r w:rsidRPr="006021DF">
        <w:t>Metodologija pri določanju meril za izbor</w:t>
      </w:r>
    </w:p>
    <w:p w14:paraId="6BAF6A7A" w14:textId="77777777" w:rsidR="001F7476" w:rsidRPr="006021DF" w:rsidRDefault="001F7476" w:rsidP="00344378">
      <w:pPr>
        <w:spacing w:before="0" w:after="200" w:line="276" w:lineRule="auto"/>
        <w:jc w:val="left"/>
        <w:rPr>
          <w:rFonts w:ascii="Arial" w:hAnsi="Arial" w:cs="Arial"/>
          <w:sz w:val="20"/>
          <w:u w:val="single"/>
          <w:lang w:val="sl-SI"/>
        </w:rPr>
      </w:pPr>
    </w:p>
    <w:p w14:paraId="6BAF6A7B" w14:textId="77777777" w:rsidR="00344378" w:rsidRPr="006021DF" w:rsidRDefault="00344378" w:rsidP="00344378">
      <w:pPr>
        <w:spacing w:before="0" w:after="200" w:line="276" w:lineRule="auto"/>
        <w:jc w:val="left"/>
        <w:rPr>
          <w:rFonts w:ascii="Arial" w:hAnsi="Arial" w:cs="Arial"/>
          <w:sz w:val="20"/>
          <w:u w:val="single"/>
          <w:lang w:val="sl-SI"/>
        </w:rPr>
      </w:pPr>
      <w:r w:rsidRPr="006021DF">
        <w:rPr>
          <w:rFonts w:ascii="Arial" w:hAnsi="Arial" w:cs="Arial"/>
          <w:sz w:val="20"/>
          <w:u w:val="single"/>
          <w:lang w:val="sl-SI"/>
        </w:rPr>
        <w:lastRenderedPageBreak/>
        <w:t>Postopek izbire</w:t>
      </w:r>
    </w:p>
    <w:p w14:paraId="6BAF6A7C" w14:textId="77777777" w:rsidR="001F7476" w:rsidRPr="006021DF" w:rsidRDefault="001F7476" w:rsidP="00344378">
      <w:pPr>
        <w:spacing w:before="0" w:after="200" w:line="276" w:lineRule="auto"/>
        <w:jc w:val="left"/>
        <w:rPr>
          <w:rFonts w:ascii="Arial" w:hAnsi="Arial" w:cs="Arial"/>
          <w:sz w:val="20"/>
          <w:u w:val="single"/>
          <w:lang w:val="sl-SI"/>
        </w:rPr>
      </w:pPr>
      <w:r w:rsidRPr="006021DF">
        <w:rPr>
          <w:rFonts w:ascii="Arial" w:hAnsi="Arial" w:cs="Arial"/>
          <w:sz w:val="20"/>
          <w:lang w:val="sl-SI"/>
        </w:rPr>
        <w:t>Intervencija se izvaja s zaprtim javnim razpisom. Vstopna meja točk znaša 30 odstotkov najvišjega možnega števila točk.</w:t>
      </w:r>
    </w:p>
    <w:p w14:paraId="6BAF6A7D" w14:textId="77777777" w:rsidR="00344378" w:rsidRPr="006021DF" w:rsidRDefault="00344378" w:rsidP="00344378">
      <w:pPr>
        <w:rPr>
          <w:rFonts w:ascii="Arial" w:hAnsi="Arial" w:cs="Arial"/>
          <w:sz w:val="20"/>
          <w:u w:val="single"/>
          <w:lang w:val="sl-SI"/>
        </w:rPr>
      </w:pPr>
      <w:r w:rsidRPr="006021DF">
        <w:rPr>
          <w:rFonts w:ascii="Arial" w:hAnsi="Arial" w:cs="Arial"/>
          <w:sz w:val="20"/>
          <w:u w:val="single"/>
          <w:lang w:val="sl-SI"/>
        </w:rPr>
        <w:t>Merila</w:t>
      </w:r>
    </w:p>
    <w:p w14:paraId="6BAF6A7E" w14:textId="77777777" w:rsidR="004C7A65" w:rsidRPr="006021DF" w:rsidRDefault="004C7A65" w:rsidP="00344378">
      <w:pPr>
        <w:rPr>
          <w:rFonts w:ascii="Arial" w:hAnsi="Arial" w:cs="Arial"/>
          <w:sz w:val="20"/>
          <w:u w:val="single"/>
          <w:lang w:val="sl-SI"/>
        </w:rPr>
      </w:pPr>
      <w:r w:rsidRPr="006021DF">
        <w:rPr>
          <w:rFonts w:ascii="Arial" w:hAnsi="Arial" w:cs="Arial"/>
          <w:sz w:val="20"/>
          <w:lang w:val="sl-SI"/>
        </w:rPr>
        <w:t>Merila za ocenjevanje vlog se izvajajo po naslednjih skupinah meril:</w:t>
      </w:r>
    </w:p>
    <w:p w14:paraId="6BAF6A7F" w14:textId="77777777" w:rsidR="001F7476" w:rsidRPr="006021DF" w:rsidRDefault="001F7476" w:rsidP="001F7476">
      <w:pPr>
        <w:pStyle w:val="Odstavekseznama"/>
        <w:tabs>
          <w:tab w:val="left" w:pos="426"/>
        </w:tabs>
        <w:autoSpaceDE w:val="0"/>
        <w:autoSpaceDN w:val="0"/>
        <w:adjustRightInd w:val="0"/>
        <w:spacing w:before="0"/>
        <w:ind w:left="0"/>
        <w:contextualSpacing w:val="0"/>
        <w:rPr>
          <w:rFonts w:ascii="Arial" w:hAnsi="Arial" w:cs="Arial"/>
          <w:i/>
          <w:sz w:val="20"/>
          <w:u w:val="single"/>
          <w:lang w:val="sl-SI"/>
        </w:rPr>
      </w:pPr>
      <w:r w:rsidRPr="006021DF">
        <w:rPr>
          <w:rFonts w:ascii="Arial" w:hAnsi="Arial" w:cs="Arial"/>
          <w:i/>
          <w:sz w:val="20"/>
          <w:u w:val="single"/>
          <w:lang w:val="sl-SI"/>
        </w:rPr>
        <w:t>Ekonomski vidik naložbe</w:t>
      </w:r>
    </w:p>
    <w:p w14:paraId="6BAF6A80" w14:textId="77777777" w:rsidR="001F7476" w:rsidRPr="006021DF" w:rsidRDefault="001F7476" w:rsidP="001F7476">
      <w:pPr>
        <w:pStyle w:val="Odstavekseznama"/>
        <w:tabs>
          <w:tab w:val="left" w:pos="426"/>
        </w:tabs>
        <w:autoSpaceDE w:val="0"/>
        <w:autoSpaceDN w:val="0"/>
        <w:adjustRightInd w:val="0"/>
        <w:spacing w:before="0"/>
        <w:ind w:left="0"/>
        <w:contextualSpacing w:val="0"/>
        <w:rPr>
          <w:rFonts w:ascii="Arial" w:hAnsi="Arial" w:cs="Arial"/>
          <w:sz w:val="20"/>
          <w:lang w:val="sl-SI"/>
        </w:rPr>
      </w:pPr>
      <w:r w:rsidRPr="006021DF">
        <w:rPr>
          <w:rFonts w:ascii="Arial" w:hAnsi="Arial" w:cs="Arial"/>
          <w:sz w:val="20"/>
          <w:lang w:val="sl-SI"/>
        </w:rPr>
        <w:t xml:space="preserve">Ekonomski vidik naložbe predstavlja 60 odstotkov možnih točk. </w:t>
      </w:r>
    </w:p>
    <w:p w14:paraId="6BAF6A81" w14:textId="77777777" w:rsidR="001F7476" w:rsidRPr="006021DF" w:rsidRDefault="0061345F" w:rsidP="001F7476">
      <w:pPr>
        <w:pStyle w:val="Odstavekseznama"/>
        <w:tabs>
          <w:tab w:val="left" w:pos="426"/>
        </w:tabs>
        <w:autoSpaceDE w:val="0"/>
        <w:autoSpaceDN w:val="0"/>
        <w:adjustRightInd w:val="0"/>
        <w:spacing w:before="0"/>
        <w:ind w:left="0"/>
        <w:contextualSpacing w:val="0"/>
        <w:rPr>
          <w:rFonts w:ascii="Arial" w:hAnsi="Arial" w:cs="Arial"/>
          <w:i/>
          <w:sz w:val="20"/>
          <w:lang w:val="sl-SI"/>
        </w:rPr>
      </w:pPr>
      <w:r w:rsidRPr="006021DF">
        <w:rPr>
          <w:rFonts w:ascii="Arial" w:hAnsi="Arial" w:cs="Arial"/>
          <w:i/>
          <w:sz w:val="20"/>
          <w:lang w:val="sl-SI"/>
        </w:rPr>
        <w:t>D</w:t>
      </w:r>
      <w:r w:rsidR="001F7476" w:rsidRPr="006021DF">
        <w:rPr>
          <w:rFonts w:ascii="Arial" w:hAnsi="Arial" w:cs="Arial"/>
          <w:i/>
          <w:sz w:val="20"/>
          <w:lang w:val="sl-SI"/>
        </w:rPr>
        <w:t>elež soglasij lastnikov kmetijskih zemljišč za uvedbo namakalnega sistema,</w:t>
      </w:r>
    </w:p>
    <w:p w14:paraId="6BAF6A82" w14:textId="77777777" w:rsidR="001F7476" w:rsidRPr="006021DF" w:rsidRDefault="001F7476" w:rsidP="001F7476">
      <w:pPr>
        <w:pStyle w:val="Odstavekseznama"/>
        <w:tabs>
          <w:tab w:val="left" w:pos="426"/>
        </w:tabs>
        <w:autoSpaceDE w:val="0"/>
        <w:autoSpaceDN w:val="0"/>
        <w:adjustRightInd w:val="0"/>
        <w:spacing w:before="0"/>
        <w:ind w:left="0"/>
        <w:contextualSpacing w:val="0"/>
        <w:rPr>
          <w:rFonts w:ascii="Arial" w:hAnsi="Arial" w:cs="Arial"/>
          <w:sz w:val="20"/>
          <w:lang w:val="sl-SI"/>
        </w:rPr>
      </w:pPr>
      <w:r w:rsidRPr="006021DF">
        <w:rPr>
          <w:rFonts w:ascii="Arial" w:hAnsi="Arial" w:cs="Arial"/>
          <w:sz w:val="20"/>
          <w:lang w:val="sl-SI"/>
        </w:rPr>
        <w:t>Za izgradnjo namakalnega sistema je potrebno soglasje tistih lastnikov zemljišč na namakalnem območju, ki imajo v lasti več kot 67 odstotkov površin na namakalnem območju (to je vstopni pogoj). Višji kot je delež strinjanja lastnikov zemljišč, večji je interes po izvedbi operacije na posameznem območju. Zato maksimalno število točk (</w:t>
      </w:r>
      <w:r w:rsidR="00513CBB" w:rsidRPr="006021DF">
        <w:rPr>
          <w:rFonts w:ascii="Arial" w:hAnsi="Arial" w:cs="Arial"/>
          <w:sz w:val="20"/>
          <w:lang w:val="sl-SI"/>
        </w:rPr>
        <w:t>2</w:t>
      </w:r>
      <w:r w:rsidRPr="006021DF">
        <w:rPr>
          <w:rFonts w:ascii="Arial" w:hAnsi="Arial" w:cs="Arial"/>
          <w:sz w:val="20"/>
          <w:lang w:val="sl-SI"/>
        </w:rPr>
        <w:t>0) dobijo tiste operacije, pri katerih je stopnja soglasij višja od 90 odstotkov.</w:t>
      </w:r>
    </w:p>
    <w:p w14:paraId="6BAF6A83" w14:textId="77777777" w:rsidR="001F7476" w:rsidRPr="006021DF" w:rsidRDefault="001F7476" w:rsidP="001F7476">
      <w:pPr>
        <w:pStyle w:val="Odstavekseznama"/>
        <w:tabs>
          <w:tab w:val="left" w:pos="426"/>
        </w:tabs>
        <w:autoSpaceDE w:val="0"/>
        <w:autoSpaceDN w:val="0"/>
        <w:adjustRightInd w:val="0"/>
        <w:spacing w:before="0"/>
        <w:ind w:left="0"/>
        <w:contextualSpacing w:val="0"/>
        <w:rPr>
          <w:rFonts w:ascii="Arial" w:hAnsi="Arial" w:cs="Arial"/>
          <w:i/>
          <w:sz w:val="20"/>
          <w:lang w:val="sl-SI"/>
        </w:rPr>
      </w:pPr>
      <w:r w:rsidRPr="006021DF">
        <w:rPr>
          <w:rFonts w:ascii="Arial" w:hAnsi="Arial" w:cs="Arial"/>
          <w:i/>
          <w:sz w:val="20"/>
          <w:lang w:val="sl-SI"/>
        </w:rPr>
        <w:t>Velikost namakalnega območja</w:t>
      </w:r>
    </w:p>
    <w:p w14:paraId="6BAF6A84" w14:textId="77777777" w:rsidR="001F7476" w:rsidRPr="006021DF" w:rsidRDefault="001F7476" w:rsidP="001F7476">
      <w:pPr>
        <w:pStyle w:val="Odstavekseznama"/>
        <w:tabs>
          <w:tab w:val="left" w:pos="426"/>
        </w:tabs>
        <w:autoSpaceDE w:val="0"/>
        <w:autoSpaceDN w:val="0"/>
        <w:adjustRightInd w:val="0"/>
        <w:spacing w:before="0"/>
        <w:ind w:left="0"/>
        <w:contextualSpacing w:val="0"/>
        <w:rPr>
          <w:rFonts w:ascii="Arial" w:hAnsi="Arial" w:cs="Arial"/>
          <w:sz w:val="20"/>
          <w:lang w:val="sl-SI"/>
        </w:rPr>
      </w:pPr>
      <w:r w:rsidRPr="006021DF">
        <w:rPr>
          <w:rFonts w:ascii="Arial" w:hAnsi="Arial" w:cs="Arial"/>
          <w:sz w:val="20"/>
          <w:lang w:val="sl-SI"/>
        </w:rPr>
        <w:t>Velikost namakalnega območja je povezana z interesom lastnikov zemljišč na posameznem območju. Večje kot je območje, večji je interes po izgradnji namakalnega sistema in več točk dobi posamezni projekt. Točke bodo deljene po velikostnih skupinah, maksimalno število točk (</w:t>
      </w:r>
      <w:r w:rsidR="00513CBB" w:rsidRPr="006021DF">
        <w:rPr>
          <w:rFonts w:ascii="Arial" w:hAnsi="Arial" w:cs="Arial"/>
          <w:sz w:val="20"/>
          <w:lang w:val="sl-SI"/>
        </w:rPr>
        <w:t>2</w:t>
      </w:r>
      <w:r w:rsidRPr="006021DF">
        <w:rPr>
          <w:rFonts w:ascii="Arial" w:hAnsi="Arial" w:cs="Arial"/>
          <w:sz w:val="20"/>
          <w:lang w:val="sl-SI"/>
        </w:rPr>
        <w:t>0) dobijo tista namakalna območja, ki so večja od 100 ha.</w:t>
      </w:r>
    </w:p>
    <w:p w14:paraId="6BAF6A85" w14:textId="77777777" w:rsidR="001F7476" w:rsidRPr="006021DF" w:rsidRDefault="001F7476" w:rsidP="001F7476">
      <w:pPr>
        <w:pStyle w:val="Odstavekseznama"/>
        <w:tabs>
          <w:tab w:val="left" w:pos="426"/>
        </w:tabs>
        <w:autoSpaceDE w:val="0"/>
        <w:autoSpaceDN w:val="0"/>
        <w:adjustRightInd w:val="0"/>
        <w:spacing w:before="0"/>
        <w:ind w:left="0"/>
        <w:contextualSpacing w:val="0"/>
        <w:rPr>
          <w:rFonts w:ascii="Arial" w:hAnsi="Arial" w:cs="Arial"/>
          <w:i/>
          <w:sz w:val="20"/>
          <w:lang w:val="sl-SI"/>
        </w:rPr>
      </w:pPr>
      <w:r w:rsidRPr="006021DF">
        <w:rPr>
          <w:rFonts w:ascii="Arial" w:hAnsi="Arial" w:cs="Arial"/>
          <w:i/>
          <w:sz w:val="20"/>
          <w:lang w:val="sl-SI"/>
        </w:rPr>
        <w:t>Medsebojno povezovanje zemljiških operacij</w:t>
      </w:r>
    </w:p>
    <w:p w14:paraId="6BAF6A86" w14:textId="77777777" w:rsidR="001F7476" w:rsidRPr="006021DF" w:rsidRDefault="001F7476" w:rsidP="001F7476">
      <w:pPr>
        <w:pStyle w:val="Odstavekseznama"/>
        <w:tabs>
          <w:tab w:val="left" w:pos="426"/>
        </w:tabs>
        <w:autoSpaceDE w:val="0"/>
        <w:autoSpaceDN w:val="0"/>
        <w:adjustRightInd w:val="0"/>
        <w:spacing w:before="0"/>
        <w:ind w:left="0"/>
        <w:contextualSpacing w:val="0"/>
        <w:rPr>
          <w:rFonts w:ascii="Arial" w:hAnsi="Arial" w:cs="Arial"/>
          <w:sz w:val="20"/>
          <w:lang w:val="sl-SI"/>
        </w:rPr>
      </w:pPr>
      <w:r w:rsidRPr="006021DF">
        <w:rPr>
          <w:rFonts w:ascii="Arial" w:hAnsi="Arial" w:cs="Arial"/>
          <w:sz w:val="20"/>
          <w:lang w:val="sl-SI"/>
        </w:rPr>
        <w:t>Izgradnja namakalnega sistema je enostavnejša in učinkovitejša, če se na namakalnem območju prehodno izvedeta komasacija kmetijskih zemljišč in agromelioracija. S komasacijo se zaokrožijo zemljišča posameznega kmetijskega gospodarstva, z izvedbo agromelioracij pa se ta zemljišča biološko, kemijsko ali fizikalno izboljšajo. V kolikor se namakalni sistem gradi na območju, kjer je bila izvedena komasacija in/ali agromelioracija, je projekt upravičen do dodatnih točk v okviru tega merila. V kolikor upravičenec uveljavlja stroške tako agromelioracije kot tudi komasacije, dobi maksimalno število točk (</w:t>
      </w:r>
      <w:r w:rsidR="00513CBB" w:rsidRPr="006021DF">
        <w:rPr>
          <w:rFonts w:ascii="Arial" w:hAnsi="Arial" w:cs="Arial"/>
          <w:sz w:val="20"/>
          <w:lang w:val="sl-SI"/>
        </w:rPr>
        <w:t>2</w:t>
      </w:r>
      <w:r w:rsidRPr="006021DF">
        <w:rPr>
          <w:rFonts w:ascii="Arial" w:hAnsi="Arial" w:cs="Arial"/>
          <w:sz w:val="20"/>
          <w:lang w:val="sl-SI"/>
        </w:rPr>
        <w:t>0).</w:t>
      </w:r>
    </w:p>
    <w:p w14:paraId="6BAF6A87" w14:textId="77777777" w:rsidR="001F7476" w:rsidRPr="006021DF" w:rsidRDefault="001F7476" w:rsidP="001F7476">
      <w:pPr>
        <w:pStyle w:val="Odstavekseznama"/>
        <w:tabs>
          <w:tab w:val="left" w:pos="426"/>
        </w:tabs>
        <w:autoSpaceDE w:val="0"/>
        <w:autoSpaceDN w:val="0"/>
        <w:adjustRightInd w:val="0"/>
        <w:spacing w:before="0"/>
        <w:ind w:left="0"/>
        <w:contextualSpacing w:val="0"/>
        <w:rPr>
          <w:rFonts w:ascii="Arial" w:hAnsi="Arial" w:cs="Arial"/>
          <w:i/>
          <w:sz w:val="20"/>
          <w:u w:val="single"/>
          <w:lang w:val="sl-SI"/>
        </w:rPr>
      </w:pPr>
      <w:r w:rsidRPr="006021DF">
        <w:rPr>
          <w:rFonts w:ascii="Arial" w:hAnsi="Arial" w:cs="Arial"/>
          <w:i/>
          <w:sz w:val="20"/>
          <w:u w:val="single"/>
          <w:lang w:val="sl-SI"/>
        </w:rPr>
        <w:t>Geografski vidik naložbe</w:t>
      </w:r>
    </w:p>
    <w:p w14:paraId="6BAF6A88" w14:textId="77777777" w:rsidR="001F7476" w:rsidRPr="006021DF" w:rsidRDefault="001F7476" w:rsidP="001F7476">
      <w:pPr>
        <w:pStyle w:val="Odstavekseznama"/>
        <w:tabs>
          <w:tab w:val="left" w:pos="426"/>
        </w:tabs>
        <w:autoSpaceDE w:val="0"/>
        <w:autoSpaceDN w:val="0"/>
        <w:adjustRightInd w:val="0"/>
        <w:spacing w:before="0"/>
        <w:ind w:left="0"/>
        <w:contextualSpacing w:val="0"/>
        <w:rPr>
          <w:rFonts w:ascii="Arial" w:hAnsi="Arial" w:cs="Arial"/>
          <w:sz w:val="20"/>
          <w:lang w:val="sl-SI"/>
        </w:rPr>
      </w:pPr>
      <w:r w:rsidRPr="006021DF">
        <w:rPr>
          <w:rFonts w:ascii="Arial" w:hAnsi="Arial" w:cs="Arial"/>
          <w:sz w:val="20"/>
          <w:lang w:val="sl-SI"/>
        </w:rPr>
        <w:t>Geografski vidik naložbe predstavlja 20 odstotkov možnih točk.</w:t>
      </w:r>
    </w:p>
    <w:p w14:paraId="6BAF6A89" w14:textId="77777777" w:rsidR="001F7476" w:rsidRPr="006021DF" w:rsidRDefault="001F7476" w:rsidP="001F7476">
      <w:pPr>
        <w:pStyle w:val="Odstavekseznama"/>
        <w:tabs>
          <w:tab w:val="left" w:pos="426"/>
        </w:tabs>
        <w:autoSpaceDE w:val="0"/>
        <w:autoSpaceDN w:val="0"/>
        <w:adjustRightInd w:val="0"/>
        <w:spacing w:before="0"/>
        <w:ind w:left="0"/>
        <w:contextualSpacing w:val="0"/>
        <w:rPr>
          <w:rFonts w:ascii="Arial" w:hAnsi="Arial" w:cs="Arial"/>
          <w:i/>
          <w:sz w:val="20"/>
          <w:lang w:val="sl-SI"/>
        </w:rPr>
      </w:pPr>
      <w:r w:rsidRPr="006021DF">
        <w:rPr>
          <w:rFonts w:ascii="Arial" w:hAnsi="Arial" w:cs="Arial"/>
          <w:i/>
          <w:sz w:val="20"/>
          <w:lang w:val="sl-SI"/>
        </w:rPr>
        <w:t>Koeficient razvitosti občine</w:t>
      </w:r>
    </w:p>
    <w:p w14:paraId="6BAF6A8A" w14:textId="77777777" w:rsidR="001F7476" w:rsidRPr="006021DF" w:rsidRDefault="001F7476" w:rsidP="001F7476">
      <w:pPr>
        <w:pStyle w:val="Odstavekseznama"/>
        <w:tabs>
          <w:tab w:val="left" w:pos="426"/>
        </w:tabs>
        <w:autoSpaceDE w:val="0"/>
        <w:autoSpaceDN w:val="0"/>
        <w:adjustRightInd w:val="0"/>
        <w:spacing w:before="0"/>
        <w:ind w:left="0"/>
        <w:contextualSpacing w:val="0"/>
        <w:rPr>
          <w:rFonts w:ascii="Arial" w:hAnsi="Arial" w:cs="Arial"/>
          <w:sz w:val="20"/>
          <w:lang w:val="sl-SI"/>
        </w:rPr>
      </w:pPr>
      <w:r w:rsidRPr="006021DF">
        <w:rPr>
          <w:rFonts w:ascii="Arial" w:hAnsi="Arial" w:cs="Arial"/>
          <w:sz w:val="20"/>
          <w:lang w:val="sl-SI"/>
        </w:rPr>
        <w:t xml:space="preserve">Vlada Republike Slovenije vsako leto določi koeficient razvitosti občin za tekoče leto. Nižji kot je koeficient, slabše je razvita občina. Občine z nižjim koeficientom tako bolj potrebujejo investicijske ukrepe, saj so razmere za razvoj kmetijstva v teh občinah finančno in socialno slabe. Nižji kot je koeficient posamezne občine, več točk na javnem razpisu občina dobi. Koeficienti bodo združeni v skupine, največje možno število točk je </w:t>
      </w:r>
      <w:r w:rsidR="00513CBB" w:rsidRPr="006021DF">
        <w:rPr>
          <w:rFonts w:ascii="Arial" w:hAnsi="Arial" w:cs="Arial"/>
          <w:sz w:val="20"/>
          <w:lang w:val="sl-SI"/>
        </w:rPr>
        <w:t>2</w:t>
      </w:r>
      <w:r w:rsidRPr="006021DF">
        <w:rPr>
          <w:rFonts w:ascii="Arial" w:hAnsi="Arial" w:cs="Arial"/>
          <w:sz w:val="20"/>
          <w:lang w:val="sl-SI"/>
        </w:rPr>
        <w:t>0, ki ga prejmejo projekti, ki ležijo v občinah, pri katerih je koeficient razvitosti 0,8 ali nižji.</w:t>
      </w:r>
    </w:p>
    <w:p w14:paraId="6BAF6A8B" w14:textId="77777777" w:rsidR="001F7476" w:rsidRPr="006021DF" w:rsidRDefault="001F7476" w:rsidP="001F7476">
      <w:pPr>
        <w:pStyle w:val="Odstavekseznama"/>
        <w:tabs>
          <w:tab w:val="left" w:pos="426"/>
        </w:tabs>
        <w:autoSpaceDE w:val="0"/>
        <w:autoSpaceDN w:val="0"/>
        <w:adjustRightInd w:val="0"/>
        <w:spacing w:before="0"/>
        <w:ind w:left="0"/>
        <w:contextualSpacing w:val="0"/>
        <w:rPr>
          <w:rFonts w:ascii="Arial" w:hAnsi="Arial" w:cs="Arial"/>
          <w:i/>
          <w:sz w:val="20"/>
          <w:u w:val="single"/>
          <w:lang w:val="sl-SI"/>
        </w:rPr>
      </w:pPr>
      <w:r w:rsidRPr="006021DF">
        <w:rPr>
          <w:rFonts w:ascii="Arial" w:hAnsi="Arial" w:cs="Arial"/>
          <w:i/>
          <w:sz w:val="20"/>
          <w:u w:val="single"/>
          <w:lang w:val="sl-SI"/>
        </w:rPr>
        <w:t>Prispevek k horizontalnim ciljem</w:t>
      </w:r>
    </w:p>
    <w:p w14:paraId="6BAF6A8C" w14:textId="77777777" w:rsidR="001F7476" w:rsidRPr="006021DF" w:rsidRDefault="001F7476" w:rsidP="001F7476">
      <w:pPr>
        <w:pStyle w:val="Odstavekseznama"/>
        <w:tabs>
          <w:tab w:val="left" w:pos="426"/>
        </w:tabs>
        <w:autoSpaceDE w:val="0"/>
        <w:autoSpaceDN w:val="0"/>
        <w:adjustRightInd w:val="0"/>
        <w:spacing w:before="0"/>
        <w:ind w:left="0"/>
        <w:contextualSpacing w:val="0"/>
        <w:rPr>
          <w:rFonts w:ascii="Arial" w:hAnsi="Arial" w:cs="Arial"/>
          <w:sz w:val="20"/>
          <w:lang w:val="sl-SI"/>
        </w:rPr>
      </w:pPr>
      <w:r w:rsidRPr="006021DF">
        <w:rPr>
          <w:rFonts w:ascii="Arial" w:hAnsi="Arial" w:cs="Arial"/>
          <w:sz w:val="20"/>
          <w:lang w:val="sl-SI"/>
        </w:rPr>
        <w:t>Prispevek k horizontalnim ciljem predstavlja 20 odstotkov možnih točk.</w:t>
      </w:r>
    </w:p>
    <w:p w14:paraId="6BAF6A8D" w14:textId="77777777" w:rsidR="001F7476" w:rsidRPr="006021DF" w:rsidRDefault="001F7476" w:rsidP="001F7476">
      <w:pPr>
        <w:pStyle w:val="Odstavekseznama"/>
        <w:tabs>
          <w:tab w:val="left" w:pos="426"/>
        </w:tabs>
        <w:autoSpaceDE w:val="0"/>
        <w:autoSpaceDN w:val="0"/>
        <w:adjustRightInd w:val="0"/>
        <w:spacing w:before="0"/>
        <w:ind w:left="0"/>
        <w:contextualSpacing w:val="0"/>
        <w:rPr>
          <w:rFonts w:ascii="Arial" w:hAnsi="Arial" w:cs="Arial"/>
          <w:i/>
          <w:sz w:val="20"/>
          <w:lang w:val="sl-SI"/>
        </w:rPr>
      </w:pPr>
      <w:r w:rsidRPr="006021DF">
        <w:rPr>
          <w:rFonts w:ascii="Arial" w:hAnsi="Arial" w:cs="Arial"/>
          <w:i/>
          <w:sz w:val="20"/>
          <w:lang w:val="sl-SI"/>
        </w:rPr>
        <w:t>Delež mogočih površin, opremljenih s kapljičnim namakanjem oziroma mikrorazpršilci</w:t>
      </w:r>
    </w:p>
    <w:p w14:paraId="6BAF6A8E" w14:textId="77777777" w:rsidR="001F7476" w:rsidRPr="006021DF" w:rsidRDefault="001F7476" w:rsidP="001F7476">
      <w:pPr>
        <w:pStyle w:val="Odstavekseznama"/>
        <w:tabs>
          <w:tab w:val="left" w:pos="426"/>
        </w:tabs>
        <w:autoSpaceDE w:val="0"/>
        <w:autoSpaceDN w:val="0"/>
        <w:adjustRightInd w:val="0"/>
        <w:spacing w:before="0"/>
        <w:ind w:left="0"/>
        <w:contextualSpacing w:val="0"/>
        <w:rPr>
          <w:rFonts w:ascii="Arial" w:hAnsi="Arial" w:cs="Arial"/>
          <w:sz w:val="20"/>
          <w:lang w:val="sl-SI"/>
        </w:rPr>
      </w:pPr>
      <w:r w:rsidRPr="006021DF">
        <w:rPr>
          <w:rFonts w:ascii="Arial" w:hAnsi="Arial" w:cs="Arial"/>
          <w:sz w:val="20"/>
          <w:lang w:val="sl-SI"/>
        </w:rPr>
        <w:t>Za izgradnjo namakalnega sistema je potrebno soglasje lastnikov zemljišč, ki imajo v lasti več kot 67 odstotkov površin na namakalnem območju. Na podlagi določitve namakalnega območja se pripravi projekt izgradnje namakalnega sistema in hidravlične značilnosti predvidenega namakalnega sistema, ki med drugim temelji tudi na načinu namakanja. Kapljični način namakanja in namakanje z mikrorazpršilci imata najmanjšo potencialno porabo vode, zato sta okoljsko najbolj sprejemljiva. V okviru tega merila projekt dobi dodatno število točk za potencialne površine, ki bodo opremljene s kapljičnim načinom namakanja ali namakanjem z mikrorazpršilci. Največje število točk</w:t>
      </w:r>
      <w:r w:rsidR="00513CBB" w:rsidRPr="006021DF">
        <w:rPr>
          <w:rFonts w:ascii="Arial" w:hAnsi="Arial" w:cs="Arial"/>
          <w:sz w:val="20"/>
          <w:lang w:val="sl-SI"/>
        </w:rPr>
        <w:t xml:space="preserve"> (20)</w:t>
      </w:r>
      <w:r w:rsidRPr="006021DF">
        <w:rPr>
          <w:rFonts w:ascii="Arial" w:hAnsi="Arial" w:cs="Arial"/>
          <w:sz w:val="20"/>
          <w:lang w:val="sl-SI"/>
        </w:rPr>
        <w:t xml:space="preserve"> dobijo projekti, pri katerih delež potencialnih površin, ki bodo opremljene </w:t>
      </w:r>
      <w:r w:rsidR="00CD5742" w:rsidRPr="006021DF">
        <w:rPr>
          <w:rFonts w:ascii="Arial" w:hAnsi="Arial" w:cs="Arial"/>
          <w:sz w:val="20"/>
          <w:lang w:val="sl-SI"/>
        </w:rPr>
        <w:t>s</w:t>
      </w:r>
      <w:r w:rsidRPr="006021DF">
        <w:rPr>
          <w:rFonts w:ascii="Arial" w:hAnsi="Arial" w:cs="Arial"/>
          <w:sz w:val="20"/>
          <w:lang w:val="sl-SI"/>
        </w:rPr>
        <w:t xml:space="preserve"> kapljičnimi namakalnimi sistem</w:t>
      </w:r>
      <w:r w:rsidR="00CD5742" w:rsidRPr="006021DF">
        <w:rPr>
          <w:rFonts w:ascii="Arial" w:hAnsi="Arial" w:cs="Arial"/>
          <w:sz w:val="20"/>
          <w:lang w:val="sl-SI"/>
        </w:rPr>
        <w:t>i oziroma mikrorazpršilci</w:t>
      </w:r>
      <w:r w:rsidRPr="006021DF">
        <w:rPr>
          <w:rFonts w:ascii="Arial" w:hAnsi="Arial" w:cs="Arial"/>
          <w:sz w:val="20"/>
          <w:lang w:val="sl-SI"/>
        </w:rPr>
        <w:t>, presega 20 odstotkov površine namakalnega sistema.</w:t>
      </w:r>
    </w:p>
    <w:p w14:paraId="6BAF6A8F" w14:textId="77777777" w:rsidR="001F7476" w:rsidRPr="006021DF" w:rsidRDefault="001F7476" w:rsidP="00344378">
      <w:pPr>
        <w:rPr>
          <w:rFonts w:ascii="Arial" w:hAnsi="Arial" w:cs="Arial"/>
          <w:sz w:val="20"/>
          <w:u w:val="single"/>
          <w:lang w:val="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1476"/>
      </w:tblGrid>
      <w:tr w:rsidR="001F7476" w:rsidRPr="006021DF" w14:paraId="6BAF6A92" w14:textId="77777777" w:rsidTr="001F7476">
        <w:tc>
          <w:tcPr>
            <w:tcW w:w="7655" w:type="dxa"/>
            <w:shd w:val="clear" w:color="auto" w:fill="BFBFBF"/>
          </w:tcPr>
          <w:p w14:paraId="6BAF6A90" w14:textId="77777777" w:rsidR="001F7476" w:rsidRPr="006021DF" w:rsidRDefault="001F7476" w:rsidP="001F7476">
            <w:pPr>
              <w:tabs>
                <w:tab w:val="left" w:pos="426"/>
              </w:tabs>
              <w:autoSpaceDE w:val="0"/>
              <w:autoSpaceDN w:val="0"/>
              <w:adjustRightInd w:val="0"/>
              <w:spacing w:before="0"/>
              <w:rPr>
                <w:rFonts w:ascii="Arial" w:hAnsi="Arial" w:cs="Arial"/>
                <w:b/>
                <w:sz w:val="20"/>
                <w:lang w:val="sl-SI"/>
              </w:rPr>
            </w:pPr>
            <w:r w:rsidRPr="006021DF">
              <w:rPr>
                <w:rFonts w:ascii="Arial" w:hAnsi="Arial" w:cs="Arial"/>
                <w:b/>
                <w:sz w:val="20"/>
                <w:lang w:val="sl-SI"/>
              </w:rPr>
              <w:lastRenderedPageBreak/>
              <w:t>Merila</w:t>
            </w:r>
          </w:p>
        </w:tc>
        <w:tc>
          <w:tcPr>
            <w:tcW w:w="1476" w:type="dxa"/>
            <w:shd w:val="clear" w:color="auto" w:fill="BFBFBF"/>
          </w:tcPr>
          <w:p w14:paraId="6BAF6A91" w14:textId="77777777" w:rsidR="001F7476" w:rsidRPr="006021DF" w:rsidRDefault="001F7476" w:rsidP="00E52A3B">
            <w:pPr>
              <w:tabs>
                <w:tab w:val="left" w:pos="426"/>
              </w:tabs>
              <w:autoSpaceDE w:val="0"/>
              <w:autoSpaceDN w:val="0"/>
              <w:adjustRightInd w:val="0"/>
              <w:spacing w:before="0"/>
              <w:jc w:val="center"/>
              <w:rPr>
                <w:rFonts w:ascii="Arial" w:hAnsi="Arial" w:cs="Arial"/>
                <w:b/>
                <w:sz w:val="20"/>
                <w:lang w:val="sl-SI"/>
              </w:rPr>
            </w:pPr>
            <w:r w:rsidRPr="006021DF">
              <w:rPr>
                <w:rFonts w:ascii="Arial" w:hAnsi="Arial" w:cs="Arial"/>
                <w:b/>
                <w:sz w:val="20"/>
                <w:lang w:val="sl-SI"/>
              </w:rPr>
              <w:t>maksimalno št. točk</w:t>
            </w:r>
          </w:p>
        </w:tc>
      </w:tr>
      <w:tr w:rsidR="001F7476" w:rsidRPr="006021DF" w14:paraId="6BAF6A95" w14:textId="77777777" w:rsidTr="001F7476">
        <w:tc>
          <w:tcPr>
            <w:tcW w:w="7655" w:type="dxa"/>
            <w:shd w:val="clear" w:color="auto" w:fill="auto"/>
          </w:tcPr>
          <w:p w14:paraId="6BAF6A93" w14:textId="77777777" w:rsidR="001F7476" w:rsidRPr="006021DF" w:rsidRDefault="001F7476" w:rsidP="00E52A3B">
            <w:pPr>
              <w:pStyle w:val="Odstavekseznama"/>
              <w:numPr>
                <w:ilvl w:val="1"/>
                <w:numId w:val="50"/>
              </w:numPr>
              <w:tabs>
                <w:tab w:val="left" w:pos="426"/>
              </w:tabs>
              <w:autoSpaceDE w:val="0"/>
              <w:autoSpaceDN w:val="0"/>
              <w:adjustRightInd w:val="0"/>
              <w:spacing w:before="0"/>
              <w:rPr>
                <w:rFonts w:ascii="Arial" w:hAnsi="Arial" w:cs="Arial"/>
                <w:b/>
                <w:sz w:val="20"/>
                <w:lang w:val="sl-SI"/>
              </w:rPr>
            </w:pPr>
            <w:r w:rsidRPr="006021DF">
              <w:rPr>
                <w:rFonts w:ascii="Arial" w:hAnsi="Arial" w:cs="Arial"/>
                <w:b/>
                <w:sz w:val="20"/>
                <w:lang w:val="sl-SI"/>
              </w:rPr>
              <w:t>EKONOMSKI VIDIK NALOŽBE</w:t>
            </w:r>
          </w:p>
        </w:tc>
        <w:tc>
          <w:tcPr>
            <w:tcW w:w="1476" w:type="dxa"/>
            <w:shd w:val="clear" w:color="auto" w:fill="auto"/>
          </w:tcPr>
          <w:p w14:paraId="6BAF6A94" w14:textId="77777777" w:rsidR="001F7476" w:rsidRPr="006021DF" w:rsidRDefault="001F7476" w:rsidP="00E52A3B">
            <w:pPr>
              <w:tabs>
                <w:tab w:val="left" w:pos="426"/>
              </w:tabs>
              <w:autoSpaceDE w:val="0"/>
              <w:autoSpaceDN w:val="0"/>
              <w:adjustRightInd w:val="0"/>
              <w:spacing w:before="0"/>
              <w:jc w:val="center"/>
              <w:rPr>
                <w:rFonts w:ascii="Arial" w:hAnsi="Arial" w:cs="Arial"/>
                <w:b/>
                <w:sz w:val="20"/>
                <w:lang w:val="sl-SI"/>
              </w:rPr>
            </w:pPr>
            <w:r w:rsidRPr="006021DF">
              <w:rPr>
                <w:rFonts w:ascii="Arial" w:hAnsi="Arial" w:cs="Arial"/>
                <w:b/>
                <w:sz w:val="20"/>
                <w:lang w:val="sl-SI"/>
              </w:rPr>
              <w:t>60</w:t>
            </w:r>
          </w:p>
        </w:tc>
      </w:tr>
      <w:tr w:rsidR="001F7476" w:rsidRPr="006021DF" w14:paraId="6BAF6A98" w14:textId="77777777" w:rsidTr="001F7476">
        <w:tc>
          <w:tcPr>
            <w:tcW w:w="7655" w:type="dxa"/>
            <w:shd w:val="clear" w:color="auto" w:fill="auto"/>
          </w:tcPr>
          <w:p w14:paraId="6BAF6A96" w14:textId="77777777" w:rsidR="001F7476" w:rsidRPr="006021DF" w:rsidRDefault="00B7369E" w:rsidP="00E52A3B">
            <w:pPr>
              <w:pStyle w:val="Odstavekseznama"/>
              <w:numPr>
                <w:ilvl w:val="1"/>
                <w:numId w:val="60"/>
              </w:numPr>
              <w:tabs>
                <w:tab w:val="left" w:pos="426"/>
              </w:tabs>
              <w:autoSpaceDE w:val="0"/>
              <w:autoSpaceDN w:val="0"/>
              <w:adjustRightInd w:val="0"/>
              <w:spacing w:before="0"/>
              <w:rPr>
                <w:rFonts w:ascii="Arial" w:hAnsi="Arial" w:cs="Arial"/>
                <w:b/>
                <w:sz w:val="20"/>
                <w:lang w:val="sl-SI"/>
              </w:rPr>
            </w:pPr>
            <w:r w:rsidRPr="006021DF">
              <w:rPr>
                <w:rFonts w:ascii="Arial" w:hAnsi="Arial" w:cs="Arial"/>
                <w:b/>
                <w:sz w:val="20"/>
                <w:lang w:val="sl-SI"/>
              </w:rPr>
              <w:t>delež soglasij lastnikov kmetijskih zemljišč za uvedbo namakalnega sistema</w:t>
            </w:r>
          </w:p>
        </w:tc>
        <w:tc>
          <w:tcPr>
            <w:tcW w:w="1476" w:type="dxa"/>
            <w:shd w:val="clear" w:color="auto" w:fill="auto"/>
          </w:tcPr>
          <w:p w14:paraId="6BAF6A97" w14:textId="77777777" w:rsidR="001F7476" w:rsidRPr="006021DF" w:rsidRDefault="00513CBB" w:rsidP="00E52A3B">
            <w:pPr>
              <w:tabs>
                <w:tab w:val="left" w:pos="426"/>
              </w:tabs>
              <w:autoSpaceDE w:val="0"/>
              <w:autoSpaceDN w:val="0"/>
              <w:adjustRightInd w:val="0"/>
              <w:spacing w:before="0"/>
              <w:jc w:val="center"/>
              <w:rPr>
                <w:rFonts w:ascii="Arial" w:hAnsi="Arial" w:cs="Arial"/>
                <w:b/>
                <w:sz w:val="20"/>
                <w:lang w:val="sl-SI"/>
              </w:rPr>
            </w:pPr>
            <w:r w:rsidRPr="006021DF">
              <w:rPr>
                <w:rFonts w:ascii="Arial" w:hAnsi="Arial" w:cs="Arial"/>
                <w:b/>
                <w:sz w:val="20"/>
                <w:lang w:val="sl-SI"/>
              </w:rPr>
              <w:t>20</w:t>
            </w:r>
          </w:p>
        </w:tc>
      </w:tr>
      <w:tr w:rsidR="00E52A3B" w:rsidRPr="006021DF" w14:paraId="6BAF6A9B" w14:textId="77777777" w:rsidTr="001F7476">
        <w:tc>
          <w:tcPr>
            <w:tcW w:w="7655" w:type="dxa"/>
            <w:shd w:val="clear" w:color="auto" w:fill="auto"/>
          </w:tcPr>
          <w:p w14:paraId="6BAF6A99" w14:textId="77777777" w:rsidR="00E52A3B" w:rsidRPr="006021DF" w:rsidRDefault="00E52A3B" w:rsidP="00E52A3B">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Delež soglasij je 90 odstotkov ali več</w:t>
            </w:r>
          </w:p>
        </w:tc>
        <w:tc>
          <w:tcPr>
            <w:tcW w:w="1476" w:type="dxa"/>
            <w:shd w:val="clear" w:color="auto" w:fill="auto"/>
          </w:tcPr>
          <w:p w14:paraId="6BAF6A9A" w14:textId="77777777" w:rsidR="00E52A3B" w:rsidRPr="006021DF" w:rsidRDefault="00E52A3B" w:rsidP="00E52A3B">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20</w:t>
            </w:r>
          </w:p>
        </w:tc>
      </w:tr>
      <w:tr w:rsidR="00E52A3B" w:rsidRPr="006021DF" w14:paraId="6BAF6A9E" w14:textId="77777777" w:rsidTr="001F7476">
        <w:tc>
          <w:tcPr>
            <w:tcW w:w="7655" w:type="dxa"/>
            <w:shd w:val="clear" w:color="auto" w:fill="auto"/>
          </w:tcPr>
          <w:p w14:paraId="6BAF6A9C" w14:textId="77777777" w:rsidR="00E52A3B" w:rsidRPr="006021DF" w:rsidRDefault="00E52A3B" w:rsidP="00216C9F">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Delež soglasij je od 83 do manj kot 9</w:t>
            </w:r>
            <w:r w:rsidR="00216C9F" w:rsidRPr="006021DF">
              <w:rPr>
                <w:rFonts w:ascii="Arial" w:hAnsi="Arial" w:cs="Arial"/>
                <w:sz w:val="20"/>
                <w:lang w:val="sl-SI"/>
              </w:rPr>
              <w:t xml:space="preserve"> odstotkov</w:t>
            </w:r>
          </w:p>
        </w:tc>
        <w:tc>
          <w:tcPr>
            <w:tcW w:w="1476" w:type="dxa"/>
            <w:shd w:val="clear" w:color="auto" w:fill="auto"/>
          </w:tcPr>
          <w:p w14:paraId="6BAF6A9D" w14:textId="77777777" w:rsidR="00E52A3B" w:rsidRPr="006021DF" w:rsidRDefault="00E52A3B" w:rsidP="00E52A3B">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15</w:t>
            </w:r>
          </w:p>
        </w:tc>
      </w:tr>
      <w:tr w:rsidR="00E52A3B" w:rsidRPr="006021DF" w14:paraId="6BAF6AA1" w14:textId="77777777" w:rsidTr="001F7476">
        <w:tc>
          <w:tcPr>
            <w:tcW w:w="7655" w:type="dxa"/>
            <w:shd w:val="clear" w:color="auto" w:fill="auto"/>
          </w:tcPr>
          <w:p w14:paraId="6BAF6A9F" w14:textId="77777777" w:rsidR="00E52A3B" w:rsidRPr="006021DF" w:rsidRDefault="00E52A3B" w:rsidP="00E52A3B">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Delež soglasij je od 77 do manj kot 83 odstotkov</w:t>
            </w:r>
          </w:p>
        </w:tc>
        <w:tc>
          <w:tcPr>
            <w:tcW w:w="1476" w:type="dxa"/>
            <w:shd w:val="clear" w:color="auto" w:fill="auto"/>
          </w:tcPr>
          <w:p w14:paraId="6BAF6AA0" w14:textId="77777777" w:rsidR="00E52A3B" w:rsidRPr="006021DF" w:rsidRDefault="00E52A3B" w:rsidP="00E52A3B">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10</w:t>
            </w:r>
          </w:p>
        </w:tc>
      </w:tr>
      <w:tr w:rsidR="00E52A3B" w:rsidRPr="006021DF" w14:paraId="6BAF6AA4" w14:textId="77777777" w:rsidTr="001F7476">
        <w:tc>
          <w:tcPr>
            <w:tcW w:w="7655" w:type="dxa"/>
            <w:shd w:val="clear" w:color="auto" w:fill="auto"/>
          </w:tcPr>
          <w:p w14:paraId="6BAF6AA2" w14:textId="77777777" w:rsidR="00E52A3B" w:rsidRPr="006021DF" w:rsidRDefault="00E52A3B" w:rsidP="00E52A3B">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Delež soglasij je več kot 67 do manj kot 77 odstotkov</w:t>
            </w:r>
          </w:p>
        </w:tc>
        <w:tc>
          <w:tcPr>
            <w:tcW w:w="1476" w:type="dxa"/>
            <w:shd w:val="clear" w:color="auto" w:fill="auto"/>
          </w:tcPr>
          <w:p w14:paraId="6BAF6AA3" w14:textId="77777777" w:rsidR="00E52A3B" w:rsidRPr="006021DF" w:rsidRDefault="00E52A3B" w:rsidP="00E52A3B">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5</w:t>
            </w:r>
          </w:p>
        </w:tc>
      </w:tr>
      <w:tr w:rsidR="001F7476" w:rsidRPr="006021DF" w14:paraId="6BAF6AA7" w14:textId="77777777" w:rsidTr="001F7476">
        <w:tc>
          <w:tcPr>
            <w:tcW w:w="7655" w:type="dxa"/>
            <w:shd w:val="clear" w:color="auto" w:fill="auto"/>
          </w:tcPr>
          <w:p w14:paraId="6BAF6AA5" w14:textId="77777777" w:rsidR="001F7476" w:rsidRPr="006021DF" w:rsidRDefault="001F7476" w:rsidP="00E52A3B">
            <w:pPr>
              <w:pStyle w:val="Odstavekseznama"/>
              <w:numPr>
                <w:ilvl w:val="1"/>
                <w:numId w:val="60"/>
              </w:numPr>
              <w:tabs>
                <w:tab w:val="left" w:pos="426"/>
              </w:tabs>
              <w:autoSpaceDE w:val="0"/>
              <w:autoSpaceDN w:val="0"/>
              <w:adjustRightInd w:val="0"/>
              <w:spacing w:before="0"/>
              <w:rPr>
                <w:rFonts w:ascii="Arial" w:hAnsi="Arial" w:cs="Arial"/>
                <w:b/>
                <w:sz w:val="20"/>
                <w:lang w:val="sl-SI"/>
              </w:rPr>
            </w:pPr>
            <w:r w:rsidRPr="006021DF">
              <w:rPr>
                <w:rFonts w:ascii="Arial" w:hAnsi="Arial" w:cs="Arial"/>
                <w:b/>
                <w:sz w:val="20"/>
                <w:lang w:val="sl-SI"/>
              </w:rPr>
              <w:t xml:space="preserve">Velikost </w:t>
            </w:r>
            <w:r w:rsidR="00B7369E" w:rsidRPr="006021DF">
              <w:rPr>
                <w:rFonts w:ascii="Arial" w:hAnsi="Arial" w:cs="Arial"/>
                <w:b/>
                <w:sz w:val="20"/>
                <w:lang w:val="sl-SI"/>
              </w:rPr>
              <w:t>namakalnega</w:t>
            </w:r>
            <w:r w:rsidRPr="006021DF">
              <w:rPr>
                <w:rFonts w:ascii="Arial" w:hAnsi="Arial" w:cs="Arial"/>
                <w:b/>
                <w:sz w:val="20"/>
                <w:lang w:val="sl-SI"/>
              </w:rPr>
              <w:t xml:space="preserve"> območja</w:t>
            </w:r>
          </w:p>
        </w:tc>
        <w:tc>
          <w:tcPr>
            <w:tcW w:w="1476" w:type="dxa"/>
            <w:shd w:val="clear" w:color="auto" w:fill="auto"/>
          </w:tcPr>
          <w:p w14:paraId="6BAF6AA6" w14:textId="77777777" w:rsidR="001F7476" w:rsidRPr="006021DF" w:rsidRDefault="00513CBB" w:rsidP="00E52A3B">
            <w:pPr>
              <w:tabs>
                <w:tab w:val="left" w:pos="426"/>
              </w:tabs>
              <w:autoSpaceDE w:val="0"/>
              <w:autoSpaceDN w:val="0"/>
              <w:adjustRightInd w:val="0"/>
              <w:spacing w:before="0"/>
              <w:jc w:val="center"/>
              <w:rPr>
                <w:rFonts w:ascii="Arial" w:hAnsi="Arial" w:cs="Arial"/>
                <w:b/>
                <w:sz w:val="20"/>
                <w:lang w:val="sl-SI"/>
              </w:rPr>
            </w:pPr>
            <w:r w:rsidRPr="006021DF">
              <w:rPr>
                <w:rFonts w:ascii="Arial" w:hAnsi="Arial" w:cs="Arial"/>
                <w:b/>
                <w:sz w:val="20"/>
                <w:lang w:val="sl-SI"/>
              </w:rPr>
              <w:t>20</w:t>
            </w:r>
          </w:p>
        </w:tc>
      </w:tr>
      <w:tr w:rsidR="00E52A3B" w:rsidRPr="006021DF" w14:paraId="6BAF6AAA" w14:textId="77777777" w:rsidTr="001F7476">
        <w:tc>
          <w:tcPr>
            <w:tcW w:w="7655" w:type="dxa"/>
            <w:shd w:val="clear" w:color="auto" w:fill="auto"/>
          </w:tcPr>
          <w:p w14:paraId="6BAF6AA8" w14:textId="77777777" w:rsidR="00E52A3B" w:rsidRPr="006021DF" w:rsidRDefault="00E52A3B" w:rsidP="00E52A3B">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Namakalno območje je veliko 100 ha ali več</w:t>
            </w:r>
          </w:p>
        </w:tc>
        <w:tc>
          <w:tcPr>
            <w:tcW w:w="1476" w:type="dxa"/>
            <w:shd w:val="clear" w:color="auto" w:fill="auto"/>
          </w:tcPr>
          <w:p w14:paraId="6BAF6AA9" w14:textId="77777777" w:rsidR="00E52A3B" w:rsidRPr="006021DF" w:rsidRDefault="00E52A3B" w:rsidP="00E52A3B">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20</w:t>
            </w:r>
          </w:p>
        </w:tc>
      </w:tr>
      <w:tr w:rsidR="00E52A3B" w:rsidRPr="006021DF" w14:paraId="6BAF6AAD" w14:textId="77777777" w:rsidTr="001F7476">
        <w:tc>
          <w:tcPr>
            <w:tcW w:w="7655" w:type="dxa"/>
            <w:shd w:val="clear" w:color="auto" w:fill="auto"/>
          </w:tcPr>
          <w:p w14:paraId="6BAF6AAB" w14:textId="77777777" w:rsidR="00E52A3B" w:rsidRPr="006021DF" w:rsidRDefault="00E52A3B" w:rsidP="00E52A3B">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Namakalno območje je veliko od 50 do manj kot 100 ha</w:t>
            </w:r>
          </w:p>
        </w:tc>
        <w:tc>
          <w:tcPr>
            <w:tcW w:w="1476" w:type="dxa"/>
            <w:shd w:val="clear" w:color="auto" w:fill="auto"/>
          </w:tcPr>
          <w:p w14:paraId="6BAF6AAC" w14:textId="77777777" w:rsidR="00E52A3B" w:rsidRPr="006021DF" w:rsidRDefault="00E52A3B" w:rsidP="00E52A3B">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15</w:t>
            </w:r>
          </w:p>
        </w:tc>
      </w:tr>
      <w:tr w:rsidR="00E52A3B" w:rsidRPr="006021DF" w14:paraId="6BAF6AB0" w14:textId="77777777" w:rsidTr="001F7476">
        <w:tc>
          <w:tcPr>
            <w:tcW w:w="7655" w:type="dxa"/>
            <w:shd w:val="clear" w:color="auto" w:fill="auto"/>
          </w:tcPr>
          <w:p w14:paraId="6BAF6AAE" w14:textId="77777777" w:rsidR="00E52A3B" w:rsidRPr="006021DF" w:rsidRDefault="00E52A3B" w:rsidP="00E52A3B">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Namakalno območje je veliko od 10 do manj kot 50 ha</w:t>
            </w:r>
          </w:p>
        </w:tc>
        <w:tc>
          <w:tcPr>
            <w:tcW w:w="1476" w:type="dxa"/>
            <w:shd w:val="clear" w:color="auto" w:fill="auto"/>
          </w:tcPr>
          <w:p w14:paraId="6BAF6AAF" w14:textId="77777777" w:rsidR="00E52A3B" w:rsidRPr="006021DF" w:rsidRDefault="00E52A3B" w:rsidP="00E52A3B">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10</w:t>
            </w:r>
          </w:p>
        </w:tc>
      </w:tr>
      <w:tr w:rsidR="00E52A3B" w:rsidRPr="006021DF" w14:paraId="6BAF6AB3" w14:textId="77777777" w:rsidTr="001F7476">
        <w:tc>
          <w:tcPr>
            <w:tcW w:w="7655" w:type="dxa"/>
            <w:shd w:val="clear" w:color="auto" w:fill="auto"/>
          </w:tcPr>
          <w:p w14:paraId="6BAF6AB1" w14:textId="77777777" w:rsidR="00E52A3B" w:rsidRPr="006021DF" w:rsidRDefault="00E52A3B" w:rsidP="00E52A3B">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Namakalno območje je manjše od 10 ha</w:t>
            </w:r>
          </w:p>
        </w:tc>
        <w:tc>
          <w:tcPr>
            <w:tcW w:w="1476" w:type="dxa"/>
            <w:shd w:val="clear" w:color="auto" w:fill="auto"/>
          </w:tcPr>
          <w:p w14:paraId="6BAF6AB2" w14:textId="77777777" w:rsidR="00E52A3B" w:rsidRPr="006021DF" w:rsidRDefault="00E52A3B" w:rsidP="00E52A3B">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5</w:t>
            </w:r>
          </w:p>
        </w:tc>
      </w:tr>
      <w:tr w:rsidR="00B7369E" w:rsidRPr="006021DF" w14:paraId="6BAF6AB6" w14:textId="77777777" w:rsidTr="001F7476">
        <w:tc>
          <w:tcPr>
            <w:tcW w:w="7655" w:type="dxa"/>
            <w:shd w:val="clear" w:color="auto" w:fill="auto"/>
          </w:tcPr>
          <w:p w14:paraId="6BAF6AB4" w14:textId="77777777" w:rsidR="00B7369E" w:rsidRPr="006021DF" w:rsidRDefault="00513CBB" w:rsidP="00E52A3B">
            <w:pPr>
              <w:pStyle w:val="Odstavekseznama"/>
              <w:numPr>
                <w:ilvl w:val="1"/>
                <w:numId w:val="60"/>
              </w:numPr>
              <w:tabs>
                <w:tab w:val="left" w:pos="426"/>
              </w:tabs>
              <w:autoSpaceDE w:val="0"/>
              <w:autoSpaceDN w:val="0"/>
              <w:adjustRightInd w:val="0"/>
              <w:spacing w:before="0"/>
              <w:rPr>
                <w:rFonts w:ascii="Arial" w:hAnsi="Arial" w:cs="Arial"/>
                <w:b/>
                <w:sz w:val="20"/>
                <w:lang w:val="sl-SI"/>
              </w:rPr>
            </w:pPr>
            <w:r w:rsidRPr="006021DF">
              <w:rPr>
                <w:rFonts w:ascii="Arial" w:hAnsi="Arial" w:cs="Arial"/>
                <w:b/>
                <w:sz w:val="20"/>
                <w:lang w:val="sl-SI"/>
              </w:rPr>
              <w:t>Medsebojno povezovanje zemljiških operacij</w:t>
            </w:r>
          </w:p>
        </w:tc>
        <w:tc>
          <w:tcPr>
            <w:tcW w:w="1476" w:type="dxa"/>
            <w:shd w:val="clear" w:color="auto" w:fill="auto"/>
          </w:tcPr>
          <w:p w14:paraId="6BAF6AB5" w14:textId="77777777" w:rsidR="00B7369E" w:rsidRPr="006021DF" w:rsidRDefault="00513CBB" w:rsidP="00E52A3B">
            <w:pPr>
              <w:tabs>
                <w:tab w:val="left" w:pos="426"/>
              </w:tabs>
              <w:autoSpaceDE w:val="0"/>
              <w:autoSpaceDN w:val="0"/>
              <w:adjustRightInd w:val="0"/>
              <w:spacing w:before="0"/>
              <w:jc w:val="center"/>
              <w:rPr>
                <w:rFonts w:ascii="Arial" w:hAnsi="Arial" w:cs="Arial"/>
                <w:b/>
                <w:sz w:val="20"/>
                <w:lang w:val="sl-SI"/>
              </w:rPr>
            </w:pPr>
            <w:r w:rsidRPr="006021DF">
              <w:rPr>
                <w:rFonts w:ascii="Arial" w:hAnsi="Arial" w:cs="Arial"/>
                <w:b/>
                <w:sz w:val="20"/>
                <w:lang w:val="sl-SI"/>
              </w:rPr>
              <w:t>20</w:t>
            </w:r>
          </w:p>
        </w:tc>
      </w:tr>
      <w:tr w:rsidR="00E52A3B" w:rsidRPr="006021DF" w14:paraId="6BAF6AB9" w14:textId="77777777" w:rsidTr="001F7476">
        <w:tc>
          <w:tcPr>
            <w:tcW w:w="7655" w:type="dxa"/>
            <w:shd w:val="clear" w:color="auto" w:fill="auto"/>
          </w:tcPr>
          <w:p w14:paraId="6BAF6AB7" w14:textId="77777777" w:rsidR="00E52A3B" w:rsidRPr="006021DF" w:rsidRDefault="00E52A3B" w:rsidP="00E52A3B">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Vlagatelj je predhodno izvedel komasacijo in agromelioracijo</w:t>
            </w:r>
          </w:p>
        </w:tc>
        <w:tc>
          <w:tcPr>
            <w:tcW w:w="1476" w:type="dxa"/>
            <w:shd w:val="clear" w:color="auto" w:fill="auto"/>
          </w:tcPr>
          <w:p w14:paraId="6BAF6AB8" w14:textId="77777777" w:rsidR="00E52A3B" w:rsidRPr="006021DF" w:rsidRDefault="00E52A3B" w:rsidP="00E52A3B">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20</w:t>
            </w:r>
          </w:p>
        </w:tc>
      </w:tr>
      <w:tr w:rsidR="00E52A3B" w:rsidRPr="006021DF" w14:paraId="6BAF6ABC" w14:textId="77777777" w:rsidTr="001F7476">
        <w:tc>
          <w:tcPr>
            <w:tcW w:w="7655" w:type="dxa"/>
            <w:shd w:val="clear" w:color="auto" w:fill="auto"/>
          </w:tcPr>
          <w:p w14:paraId="6BAF6ABA" w14:textId="77777777" w:rsidR="00E52A3B" w:rsidRPr="006021DF" w:rsidRDefault="00E52A3B" w:rsidP="00E52A3B">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Vlagatelj je predhodno izvedel komasacijo</w:t>
            </w:r>
          </w:p>
        </w:tc>
        <w:tc>
          <w:tcPr>
            <w:tcW w:w="1476" w:type="dxa"/>
            <w:shd w:val="clear" w:color="auto" w:fill="auto"/>
          </w:tcPr>
          <w:p w14:paraId="6BAF6ABB" w14:textId="77777777" w:rsidR="00E52A3B" w:rsidRPr="006021DF" w:rsidRDefault="00E52A3B" w:rsidP="00E52A3B">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10</w:t>
            </w:r>
          </w:p>
        </w:tc>
      </w:tr>
      <w:tr w:rsidR="001F7476" w:rsidRPr="006021DF" w14:paraId="6BAF6ABF" w14:textId="77777777" w:rsidTr="001F7476">
        <w:tc>
          <w:tcPr>
            <w:tcW w:w="7655" w:type="dxa"/>
            <w:shd w:val="clear" w:color="auto" w:fill="auto"/>
          </w:tcPr>
          <w:p w14:paraId="6BAF6ABD" w14:textId="77777777" w:rsidR="001F7476" w:rsidRPr="006021DF" w:rsidRDefault="001F7476" w:rsidP="00E52A3B">
            <w:pPr>
              <w:pStyle w:val="Odstavekseznama"/>
              <w:numPr>
                <w:ilvl w:val="1"/>
                <w:numId w:val="50"/>
              </w:numPr>
              <w:tabs>
                <w:tab w:val="left" w:pos="426"/>
              </w:tabs>
              <w:autoSpaceDE w:val="0"/>
              <w:autoSpaceDN w:val="0"/>
              <w:adjustRightInd w:val="0"/>
              <w:spacing w:before="0"/>
              <w:rPr>
                <w:rFonts w:ascii="Arial" w:hAnsi="Arial" w:cs="Arial"/>
                <w:b/>
                <w:sz w:val="20"/>
                <w:lang w:val="sl-SI"/>
              </w:rPr>
            </w:pPr>
            <w:r w:rsidRPr="006021DF">
              <w:rPr>
                <w:rFonts w:ascii="Arial" w:hAnsi="Arial" w:cs="Arial"/>
                <w:b/>
                <w:sz w:val="20"/>
                <w:lang w:val="sl-SI"/>
              </w:rPr>
              <w:t>GEOGRAFSKI VIDIK LOKACIJE NALOŽBE</w:t>
            </w:r>
          </w:p>
        </w:tc>
        <w:tc>
          <w:tcPr>
            <w:tcW w:w="1476" w:type="dxa"/>
            <w:shd w:val="clear" w:color="auto" w:fill="auto"/>
          </w:tcPr>
          <w:p w14:paraId="6BAF6ABE" w14:textId="77777777" w:rsidR="001F7476" w:rsidRPr="006021DF" w:rsidRDefault="00513CBB" w:rsidP="00E52A3B">
            <w:pPr>
              <w:tabs>
                <w:tab w:val="left" w:pos="426"/>
              </w:tabs>
              <w:autoSpaceDE w:val="0"/>
              <w:autoSpaceDN w:val="0"/>
              <w:adjustRightInd w:val="0"/>
              <w:spacing w:before="0"/>
              <w:jc w:val="center"/>
              <w:rPr>
                <w:rFonts w:ascii="Arial" w:hAnsi="Arial" w:cs="Arial"/>
                <w:b/>
                <w:sz w:val="20"/>
                <w:lang w:val="sl-SI"/>
              </w:rPr>
            </w:pPr>
            <w:r w:rsidRPr="006021DF">
              <w:rPr>
                <w:rFonts w:ascii="Arial" w:hAnsi="Arial" w:cs="Arial"/>
                <w:b/>
                <w:sz w:val="20"/>
                <w:lang w:val="sl-SI"/>
              </w:rPr>
              <w:t>2</w:t>
            </w:r>
            <w:r w:rsidR="001F7476" w:rsidRPr="006021DF">
              <w:rPr>
                <w:rFonts w:ascii="Arial" w:hAnsi="Arial" w:cs="Arial"/>
                <w:b/>
                <w:sz w:val="20"/>
                <w:lang w:val="sl-SI"/>
              </w:rPr>
              <w:t>0</w:t>
            </w:r>
          </w:p>
        </w:tc>
      </w:tr>
      <w:tr w:rsidR="001F7476" w:rsidRPr="006021DF" w14:paraId="6BAF6AC2" w14:textId="77777777" w:rsidTr="001F7476">
        <w:tc>
          <w:tcPr>
            <w:tcW w:w="7655" w:type="dxa"/>
            <w:shd w:val="clear" w:color="auto" w:fill="auto"/>
          </w:tcPr>
          <w:p w14:paraId="6BAF6AC0" w14:textId="77777777" w:rsidR="001F7476" w:rsidRPr="006021DF" w:rsidRDefault="00E52A3B" w:rsidP="00E52A3B">
            <w:pPr>
              <w:tabs>
                <w:tab w:val="left" w:pos="426"/>
              </w:tabs>
              <w:autoSpaceDE w:val="0"/>
              <w:autoSpaceDN w:val="0"/>
              <w:adjustRightInd w:val="0"/>
              <w:spacing w:before="0"/>
              <w:rPr>
                <w:rFonts w:ascii="Arial" w:hAnsi="Arial" w:cs="Arial"/>
                <w:b/>
                <w:sz w:val="20"/>
                <w:lang w:val="sl-SI"/>
              </w:rPr>
            </w:pPr>
            <w:r w:rsidRPr="006021DF">
              <w:rPr>
                <w:rFonts w:ascii="Arial" w:hAnsi="Arial" w:cs="Arial"/>
                <w:b/>
                <w:sz w:val="20"/>
                <w:lang w:val="sl-SI"/>
              </w:rPr>
              <w:t xml:space="preserve">2.1. </w:t>
            </w:r>
            <w:r w:rsidR="001F7476" w:rsidRPr="006021DF">
              <w:rPr>
                <w:rFonts w:ascii="Arial" w:hAnsi="Arial" w:cs="Arial"/>
                <w:b/>
                <w:sz w:val="20"/>
                <w:lang w:val="sl-SI"/>
              </w:rPr>
              <w:t>Koeficient razvitosti občin</w:t>
            </w:r>
          </w:p>
        </w:tc>
        <w:tc>
          <w:tcPr>
            <w:tcW w:w="1476" w:type="dxa"/>
            <w:shd w:val="clear" w:color="auto" w:fill="auto"/>
          </w:tcPr>
          <w:p w14:paraId="6BAF6AC1" w14:textId="77777777" w:rsidR="001F7476" w:rsidRPr="006021DF" w:rsidRDefault="00513CBB" w:rsidP="00E52A3B">
            <w:pPr>
              <w:tabs>
                <w:tab w:val="left" w:pos="426"/>
              </w:tabs>
              <w:autoSpaceDE w:val="0"/>
              <w:autoSpaceDN w:val="0"/>
              <w:adjustRightInd w:val="0"/>
              <w:spacing w:before="0"/>
              <w:jc w:val="center"/>
              <w:rPr>
                <w:rFonts w:ascii="Arial" w:hAnsi="Arial" w:cs="Arial"/>
                <w:b/>
                <w:sz w:val="20"/>
                <w:lang w:val="sl-SI"/>
              </w:rPr>
            </w:pPr>
            <w:r w:rsidRPr="006021DF">
              <w:rPr>
                <w:rFonts w:ascii="Arial" w:hAnsi="Arial" w:cs="Arial"/>
                <w:b/>
                <w:sz w:val="20"/>
                <w:lang w:val="sl-SI"/>
              </w:rPr>
              <w:t>2</w:t>
            </w:r>
            <w:r w:rsidR="001F7476" w:rsidRPr="006021DF">
              <w:rPr>
                <w:rFonts w:ascii="Arial" w:hAnsi="Arial" w:cs="Arial"/>
                <w:b/>
                <w:sz w:val="20"/>
                <w:lang w:val="sl-SI"/>
              </w:rPr>
              <w:t>0</w:t>
            </w:r>
          </w:p>
        </w:tc>
      </w:tr>
      <w:tr w:rsidR="00E52A3B" w:rsidRPr="006021DF" w14:paraId="6BAF6AC5" w14:textId="77777777" w:rsidTr="00420261">
        <w:tc>
          <w:tcPr>
            <w:tcW w:w="7655" w:type="dxa"/>
            <w:tcBorders>
              <w:top w:val="single" w:sz="4" w:space="0" w:color="auto"/>
              <w:left w:val="single" w:sz="4" w:space="0" w:color="auto"/>
              <w:bottom w:val="single" w:sz="4" w:space="0" w:color="auto"/>
              <w:right w:val="single" w:sz="4" w:space="0" w:color="auto"/>
            </w:tcBorders>
            <w:shd w:val="clear" w:color="auto" w:fill="auto"/>
          </w:tcPr>
          <w:p w14:paraId="6BAF6AC3" w14:textId="77777777" w:rsidR="00E52A3B" w:rsidRPr="006021DF" w:rsidRDefault="00216C9F" w:rsidP="00216C9F">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K</w:t>
            </w:r>
            <w:r w:rsidR="00E52A3B" w:rsidRPr="006021DF">
              <w:rPr>
                <w:rFonts w:ascii="Arial" w:hAnsi="Arial" w:cs="Arial"/>
                <w:sz w:val="20"/>
                <w:lang w:val="sl-SI"/>
              </w:rPr>
              <w:t>oeficient razvitosti občine je 0,8 ali manjši</w:t>
            </w:r>
          </w:p>
        </w:tc>
        <w:tc>
          <w:tcPr>
            <w:tcW w:w="1476" w:type="dxa"/>
            <w:tcBorders>
              <w:top w:val="single" w:sz="4" w:space="0" w:color="auto"/>
              <w:left w:val="single" w:sz="4" w:space="0" w:color="auto"/>
              <w:bottom w:val="single" w:sz="4" w:space="0" w:color="auto"/>
              <w:right w:val="single" w:sz="4" w:space="0" w:color="auto"/>
            </w:tcBorders>
            <w:shd w:val="clear" w:color="auto" w:fill="auto"/>
          </w:tcPr>
          <w:p w14:paraId="6BAF6AC4" w14:textId="77777777" w:rsidR="00E52A3B" w:rsidRPr="006021DF" w:rsidRDefault="00E52A3B" w:rsidP="00E52A3B">
            <w:pPr>
              <w:jc w:val="center"/>
              <w:rPr>
                <w:rFonts w:ascii="Arial" w:hAnsi="Arial" w:cs="Arial"/>
                <w:sz w:val="20"/>
                <w:lang w:val="sl-SI"/>
              </w:rPr>
            </w:pPr>
            <w:r w:rsidRPr="006021DF">
              <w:rPr>
                <w:rFonts w:ascii="Arial" w:hAnsi="Arial" w:cs="Arial"/>
                <w:sz w:val="20"/>
                <w:lang w:val="sl-SI"/>
              </w:rPr>
              <w:t>20</w:t>
            </w:r>
          </w:p>
        </w:tc>
      </w:tr>
      <w:tr w:rsidR="00E52A3B" w:rsidRPr="006021DF" w14:paraId="6BAF6AC8" w14:textId="77777777" w:rsidTr="00420261">
        <w:tc>
          <w:tcPr>
            <w:tcW w:w="7655" w:type="dxa"/>
            <w:tcBorders>
              <w:top w:val="single" w:sz="4" w:space="0" w:color="auto"/>
              <w:left w:val="single" w:sz="4" w:space="0" w:color="auto"/>
              <w:bottom w:val="single" w:sz="4" w:space="0" w:color="auto"/>
              <w:right w:val="single" w:sz="4" w:space="0" w:color="auto"/>
            </w:tcBorders>
            <w:shd w:val="clear" w:color="auto" w:fill="auto"/>
          </w:tcPr>
          <w:p w14:paraId="6BAF6AC6" w14:textId="77777777" w:rsidR="00E52A3B" w:rsidRPr="006021DF" w:rsidRDefault="00216C9F" w:rsidP="00420261">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K</w:t>
            </w:r>
            <w:r w:rsidR="00E52A3B" w:rsidRPr="006021DF">
              <w:rPr>
                <w:rFonts w:ascii="Arial" w:hAnsi="Arial" w:cs="Arial"/>
                <w:sz w:val="20"/>
                <w:lang w:val="sl-SI"/>
              </w:rPr>
              <w:t>oeficient razvitosti občine je večji kot 0,8 do vključno 1,00</w:t>
            </w:r>
          </w:p>
        </w:tc>
        <w:tc>
          <w:tcPr>
            <w:tcW w:w="1476" w:type="dxa"/>
            <w:tcBorders>
              <w:top w:val="single" w:sz="4" w:space="0" w:color="auto"/>
              <w:left w:val="single" w:sz="4" w:space="0" w:color="auto"/>
              <w:bottom w:val="single" w:sz="4" w:space="0" w:color="auto"/>
              <w:right w:val="single" w:sz="4" w:space="0" w:color="auto"/>
            </w:tcBorders>
            <w:shd w:val="clear" w:color="auto" w:fill="auto"/>
          </w:tcPr>
          <w:p w14:paraId="6BAF6AC7" w14:textId="77777777" w:rsidR="00E52A3B" w:rsidRPr="006021DF" w:rsidRDefault="00E52A3B" w:rsidP="00E52A3B">
            <w:pPr>
              <w:jc w:val="center"/>
              <w:rPr>
                <w:rFonts w:ascii="Arial" w:hAnsi="Arial" w:cs="Arial"/>
                <w:sz w:val="20"/>
                <w:lang w:val="sl-SI"/>
              </w:rPr>
            </w:pPr>
            <w:r w:rsidRPr="006021DF">
              <w:rPr>
                <w:rFonts w:ascii="Arial" w:hAnsi="Arial" w:cs="Arial"/>
                <w:sz w:val="20"/>
                <w:lang w:val="sl-SI"/>
              </w:rPr>
              <w:t>15</w:t>
            </w:r>
          </w:p>
        </w:tc>
      </w:tr>
      <w:tr w:rsidR="00E52A3B" w:rsidRPr="006021DF" w14:paraId="6BAF6ACB" w14:textId="77777777" w:rsidTr="00420261">
        <w:tc>
          <w:tcPr>
            <w:tcW w:w="7655" w:type="dxa"/>
            <w:tcBorders>
              <w:top w:val="single" w:sz="4" w:space="0" w:color="auto"/>
              <w:left w:val="single" w:sz="4" w:space="0" w:color="auto"/>
              <w:bottom w:val="single" w:sz="4" w:space="0" w:color="auto"/>
              <w:right w:val="single" w:sz="4" w:space="0" w:color="auto"/>
            </w:tcBorders>
            <w:shd w:val="clear" w:color="auto" w:fill="auto"/>
          </w:tcPr>
          <w:p w14:paraId="6BAF6AC9" w14:textId="77777777" w:rsidR="00E52A3B" w:rsidRPr="006021DF" w:rsidRDefault="00216C9F" w:rsidP="00420261">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K</w:t>
            </w:r>
            <w:r w:rsidR="00E52A3B" w:rsidRPr="006021DF">
              <w:rPr>
                <w:rFonts w:ascii="Arial" w:hAnsi="Arial" w:cs="Arial"/>
                <w:sz w:val="20"/>
                <w:lang w:val="sl-SI"/>
              </w:rPr>
              <w:t>oeficient razvitosti občine je večji od 1,00 do vključno 1,10</w:t>
            </w:r>
          </w:p>
        </w:tc>
        <w:tc>
          <w:tcPr>
            <w:tcW w:w="1476" w:type="dxa"/>
            <w:tcBorders>
              <w:top w:val="single" w:sz="4" w:space="0" w:color="auto"/>
              <w:left w:val="single" w:sz="4" w:space="0" w:color="auto"/>
              <w:bottom w:val="single" w:sz="4" w:space="0" w:color="auto"/>
              <w:right w:val="single" w:sz="4" w:space="0" w:color="auto"/>
            </w:tcBorders>
            <w:shd w:val="clear" w:color="auto" w:fill="auto"/>
          </w:tcPr>
          <w:p w14:paraId="6BAF6ACA" w14:textId="77777777" w:rsidR="00E52A3B" w:rsidRPr="006021DF" w:rsidRDefault="00E52A3B" w:rsidP="00E52A3B">
            <w:pPr>
              <w:jc w:val="center"/>
              <w:rPr>
                <w:rFonts w:ascii="Arial" w:hAnsi="Arial" w:cs="Arial"/>
                <w:sz w:val="20"/>
                <w:lang w:val="sl-SI"/>
              </w:rPr>
            </w:pPr>
            <w:r w:rsidRPr="006021DF">
              <w:rPr>
                <w:rFonts w:ascii="Arial" w:hAnsi="Arial" w:cs="Arial"/>
                <w:sz w:val="20"/>
                <w:lang w:val="sl-SI"/>
              </w:rPr>
              <w:t>10</w:t>
            </w:r>
          </w:p>
        </w:tc>
      </w:tr>
      <w:tr w:rsidR="00E52A3B" w:rsidRPr="006021DF" w14:paraId="6BAF6ACE" w14:textId="77777777" w:rsidTr="001F7476">
        <w:tc>
          <w:tcPr>
            <w:tcW w:w="7655" w:type="dxa"/>
            <w:shd w:val="clear" w:color="auto" w:fill="auto"/>
          </w:tcPr>
          <w:p w14:paraId="6BAF6ACC" w14:textId="77777777" w:rsidR="00E52A3B" w:rsidRPr="006021DF" w:rsidRDefault="00216C9F" w:rsidP="00E52A3B">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K</w:t>
            </w:r>
            <w:r w:rsidR="00E52A3B" w:rsidRPr="006021DF">
              <w:rPr>
                <w:rFonts w:ascii="Arial" w:hAnsi="Arial" w:cs="Arial"/>
                <w:sz w:val="20"/>
                <w:lang w:val="sl-SI"/>
              </w:rPr>
              <w:t>oeficient razvitosti občine je večji od 1,10</w:t>
            </w:r>
          </w:p>
        </w:tc>
        <w:tc>
          <w:tcPr>
            <w:tcW w:w="1476" w:type="dxa"/>
            <w:shd w:val="clear" w:color="auto" w:fill="auto"/>
          </w:tcPr>
          <w:p w14:paraId="6BAF6ACD" w14:textId="77777777" w:rsidR="00E52A3B" w:rsidRPr="006021DF" w:rsidRDefault="00E52A3B" w:rsidP="00E52A3B">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5</w:t>
            </w:r>
          </w:p>
        </w:tc>
      </w:tr>
      <w:tr w:rsidR="001F7476" w:rsidRPr="006021DF" w14:paraId="6BAF6AD1" w14:textId="77777777" w:rsidTr="001F7476">
        <w:tc>
          <w:tcPr>
            <w:tcW w:w="7655" w:type="dxa"/>
            <w:shd w:val="clear" w:color="auto" w:fill="auto"/>
          </w:tcPr>
          <w:p w14:paraId="6BAF6ACF" w14:textId="77777777" w:rsidR="001F7476" w:rsidRPr="006021DF" w:rsidRDefault="001F7476" w:rsidP="00E52A3B">
            <w:pPr>
              <w:pStyle w:val="Odstavekseznama"/>
              <w:numPr>
                <w:ilvl w:val="1"/>
                <w:numId w:val="50"/>
              </w:numPr>
              <w:tabs>
                <w:tab w:val="left" w:pos="426"/>
              </w:tabs>
              <w:autoSpaceDE w:val="0"/>
              <w:autoSpaceDN w:val="0"/>
              <w:adjustRightInd w:val="0"/>
              <w:spacing w:before="0"/>
              <w:rPr>
                <w:rFonts w:ascii="Arial" w:hAnsi="Arial" w:cs="Arial"/>
                <w:b/>
                <w:sz w:val="20"/>
                <w:lang w:val="sl-SI"/>
              </w:rPr>
            </w:pPr>
            <w:r w:rsidRPr="006021DF">
              <w:rPr>
                <w:rFonts w:ascii="Arial" w:hAnsi="Arial" w:cs="Arial"/>
                <w:b/>
                <w:sz w:val="20"/>
                <w:lang w:val="sl-SI"/>
              </w:rPr>
              <w:t>PRISPEVEK K HORIZONTALNIM CILJEM</w:t>
            </w:r>
          </w:p>
        </w:tc>
        <w:tc>
          <w:tcPr>
            <w:tcW w:w="1476" w:type="dxa"/>
            <w:shd w:val="clear" w:color="auto" w:fill="auto"/>
          </w:tcPr>
          <w:p w14:paraId="6BAF6AD0" w14:textId="77777777" w:rsidR="001F7476" w:rsidRPr="006021DF" w:rsidRDefault="001F7476" w:rsidP="00E52A3B">
            <w:pPr>
              <w:tabs>
                <w:tab w:val="left" w:pos="426"/>
              </w:tabs>
              <w:autoSpaceDE w:val="0"/>
              <w:autoSpaceDN w:val="0"/>
              <w:adjustRightInd w:val="0"/>
              <w:spacing w:before="0"/>
              <w:jc w:val="center"/>
              <w:rPr>
                <w:rFonts w:ascii="Arial" w:hAnsi="Arial" w:cs="Arial"/>
                <w:b/>
                <w:sz w:val="20"/>
                <w:lang w:val="sl-SI"/>
              </w:rPr>
            </w:pPr>
            <w:r w:rsidRPr="006021DF">
              <w:rPr>
                <w:rFonts w:ascii="Arial" w:hAnsi="Arial" w:cs="Arial"/>
                <w:b/>
                <w:sz w:val="20"/>
                <w:lang w:val="sl-SI"/>
              </w:rPr>
              <w:t>2</w:t>
            </w:r>
            <w:r w:rsidR="00513CBB" w:rsidRPr="006021DF">
              <w:rPr>
                <w:rFonts w:ascii="Arial" w:hAnsi="Arial" w:cs="Arial"/>
                <w:b/>
                <w:sz w:val="20"/>
                <w:lang w:val="sl-SI"/>
              </w:rPr>
              <w:t>0</w:t>
            </w:r>
          </w:p>
        </w:tc>
      </w:tr>
      <w:tr w:rsidR="001F7476" w:rsidRPr="006021DF" w14:paraId="6BAF6AD4" w14:textId="77777777" w:rsidTr="001F7476">
        <w:tc>
          <w:tcPr>
            <w:tcW w:w="7655" w:type="dxa"/>
            <w:shd w:val="clear" w:color="auto" w:fill="auto"/>
          </w:tcPr>
          <w:p w14:paraId="6BAF6AD2" w14:textId="77777777" w:rsidR="001F7476" w:rsidRPr="006021DF" w:rsidRDefault="00E52A3B" w:rsidP="00E52A3B">
            <w:pPr>
              <w:tabs>
                <w:tab w:val="left" w:pos="426"/>
              </w:tabs>
              <w:autoSpaceDE w:val="0"/>
              <w:autoSpaceDN w:val="0"/>
              <w:adjustRightInd w:val="0"/>
              <w:spacing w:before="0"/>
              <w:rPr>
                <w:rFonts w:ascii="Arial" w:hAnsi="Arial" w:cs="Arial"/>
                <w:b/>
                <w:sz w:val="20"/>
                <w:lang w:val="sl-SI"/>
              </w:rPr>
            </w:pPr>
            <w:r w:rsidRPr="006021DF">
              <w:rPr>
                <w:rFonts w:ascii="Arial" w:hAnsi="Arial" w:cs="Arial"/>
                <w:b/>
                <w:sz w:val="20"/>
                <w:lang w:val="sl-SI"/>
              </w:rPr>
              <w:t xml:space="preserve">3.1. </w:t>
            </w:r>
            <w:r w:rsidR="00513CBB" w:rsidRPr="006021DF">
              <w:rPr>
                <w:rFonts w:ascii="Arial" w:hAnsi="Arial" w:cs="Arial"/>
                <w:b/>
                <w:sz w:val="20"/>
                <w:lang w:val="sl-SI"/>
              </w:rPr>
              <w:t>Delež mogočih površin, opremljenih s kapljičnim namakanjem oziroma mikrorazpršilci</w:t>
            </w:r>
          </w:p>
        </w:tc>
        <w:tc>
          <w:tcPr>
            <w:tcW w:w="1476" w:type="dxa"/>
            <w:shd w:val="clear" w:color="auto" w:fill="auto"/>
          </w:tcPr>
          <w:p w14:paraId="6BAF6AD3" w14:textId="77777777" w:rsidR="001F7476" w:rsidRPr="006021DF" w:rsidRDefault="001F7476" w:rsidP="00E52A3B">
            <w:pPr>
              <w:tabs>
                <w:tab w:val="left" w:pos="426"/>
              </w:tabs>
              <w:autoSpaceDE w:val="0"/>
              <w:autoSpaceDN w:val="0"/>
              <w:adjustRightInd w:val="0"/>
              <w:spacing w:before="0"/>
              <w:jc w:val="center"/>
              <w:rPr>
                <w:rFonts w:ascii="Arial" w:hAnsi="Arial" w:cs="Arial"/>
                <w:b/>
                <w:sz w:val="20"/>
                <w:lang w:val="sl-SI"/>
              </w:rPr>
            </w:pPr>
            <w:r w:rsidRPr="006021DF">
              <w:rPr>
                <w:rFonts w:ascii="Arial" w:hAnsi="Arial" w:cs="Arial"/>
                <w:b/>
                <w:sz w:val="20"/>
                <w:lang w:val="sl-SI"/>
              </w:rPr>
              <w:t>2</w:t>
            </w:r>
            <w:r w:rsidR="00513CBB" w:rsidRPr="006021DF">
              <w:rPr>
                <w:rFonts w:ascii="Arial" w:hAnsi="Arial" w:cs="Arial"/>
                <w:b/>
                <w:sz w:val="20"/>
                <w:lang w:val="sl-SI"/>
              </w:rPr>
              <w:t>0</w:t>
            </w:r>
          </w:p>
        </w:tc>
      </w:tr>
      <w:tr w:rsidR="00E52A3B" w:rsidRPr="006021DF" w14:paraId="6BAF6AD7" w14:textId="77777777" w:rsidTr="001F7476">
        <w:tc>
          <w:tcPr>
            <w:tcW w:w="7655" w:type="dxa"/>
            <w:shd w:val="clear" w:color="auto" w:fill="auto"/>
          </w:tcPr>
          <w:p w14:paraId="6BAF6AD5" w14:textId="77777777" w:rsidR="00E52A3B" w:rsidRPr="006021DF" w:rsidRDefault="00E52A3B" w:rsidP="00E52A3B">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Delež opremljenosti bo večji od 20 odstotkov</w:t>
            </w:r>
          </w:p>
        </w:tc>
        <w:tc>
          <w:tcPr>
            <w:tcW w:w="1476" w:type="dxa"/>
            <w:shd w:val="clear" w:color="auto" w:fill="auto"/>
          </w:tcPr>
          <w:p w14:paraId="6BAF6AD6" w14:textId="77777777" w:rsidR="00E52A3B" w:rsidRPr="006021DF" w:rsidRDefault="00E52A3B" w:rsidP="002C213A">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20</w:t>
            </w:r>
          </w:p>
        </w:tc>
      </w:tr>
      <w:tr w:rsidR="00E52A3B" w:rsidRPr="006021DF" w14:paraId="6BAF6ADA" w14:textId="77777777" w:rsidTr="001F7476">
        <w:tc>
          <w:tcPr>
            <w:tcW w:w="7655" w:type="dxa"/>
            <w:shd w:val="clear" w:color="auto" w:fill="auto"/>
          </w:tcPr>
          <w:p w14:paraId="6BAF6AD8" w14:textId="77777777" w:rsidR="00E52A3B" w:rsidRPr="006021DF" w:rsidRDefault="00E52A3B" w:rsidP="00E52A3B">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Delež opremljenosti je večji od 15 odstotkov in do vključno 19,99 odstotkov</w:t>
            </w:r>
          </w:p>
        </w:tc>
        <w:tc>
          <w:tcPr>
            <w:tcW w:w="1476" w:type="dxa"/>
            <w:shd w:val="clear" w:color="auto" w:fill="auto"/>
          </w:tcPr>
          <w:p w14:paraId="6BAF6AD9" w14:textId="77777777" w:rsidR="00E52A3B" w:rsidRPr="006021DF" w:rsidRDefault="00E52A3B" w:rsidP="00E52A3B">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15</w:t>
            </w:r>
          </w:p>
        </w:tc>
      </w:tr>
      <w:tr w:rsidR="00E52A3B" w:rsidRPr="006021DF" w14:paraId="6BAF6ADD" w14:textId="77777777" w:rsidTr="001F7476">
        <w:tc>
          <w:tcPr>
            <w:tcW w:w="7655" w:type="dxa"/>
            <w:shd w:val="clear" w:color="auto" w:fill="auto"/>
          </w:tcPr>
          <w:p w14:paraId="6BAF6ADB" w14:textId="77777777" w:rsidR="00E52A3B" w:rsidRPr="006021DF" w:rsidRDefault="00E52A3B" w:rsidP="00E52A3B">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Delež opremljenosti je večji od 10 odstotkov in do vključno 14,99 odstotkov</w:t>
            </w:r>
          </w:p>
        </w:tc>
        <w:tc>
          <w:tcPr>
            <w:tcW w:w="1476" w:type="dxa"/>
            <w:shd w:val="clear" w:color="auto" w:fill="auto"/>
          </w:tcPr>
          <w:p w14:paraId="6BAF6ADC" w14:textId="77777777" w:rsidR="00E52A3B" w:rsidRPr="006021DF" w:rsidRDefault="00E52A3B" w:rsidP="00E52A3B">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10</w:t>
            </w:r>
          </w:p>
        </w:tc>
      </w:tr>
      <w:tr w:rsidR="00E52A3B" w:rsidRPr="006021DF" w14:paraId="6BAF6AE0" w14:textId="77777777" w:rsidTr="001F7476">
        <w:tc>
          <w:tcPr>
            <w:tcW w:w="7655" w:type="dxa"/>
            <w:shd w:val="clear" w:color="auto" w:fill="auto"/>
          </w:tcPr>
          <w:p w14:paraId="6BAF6ADE" w14:textId="77777777" w:rsidR="00E52A3B" w:rsidRPr="006021DF" w:rsidRDefault="00E52A3B" w:rsidP="00E52A3B">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Delež opremljenosti je do vključno 9,99 odstotkov</w:t>
            </w:r>
          </w:p>
        </w:tc>
        <w:tc>
          <w:tcPr>
            <w:tcW w:w="1476" w:type="dxa"/>
            <w:shd w:val="clear" w:color="auto" w:fill="auto"/>
          </w:tcPr>
          <w:p w14:paraId="6BAF6ADF" w14:textId="77777777" w:rsidR="00E52A3B" w:rsidRPr="006021DF" w:rsidRDefault="00E52A3B" w:rsidP="00E52A3B">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5</w:t>
            </w:r>
          </w:p>
        </w:tc>
      </w:tr>
      <w:tr w:rsidR="001F7476" w:rsidRPr="006021DF" w14:paraId="6BAF6AE3" w14:textId="77777777" w:rsidTr="001F7476">
        <w:tc>
          <w:tcPr>
            <w:tcW w:w="7655" w:type="dxa"/>
            <w:shd w:val="clear" w:color="auto" w:fill="auto"/>
          </w:tcPr>
          <w:p w14:paraId="6BAF6AE1" w14:textId="77777777" w:rsidR="001F7476" w:rsidRPr="006021DF" w:rsidRDefault="001F7476" w:rsidP="001F7476">
            <w:pPr>
              <w:tabs>
                <w:tab w:val="left" w:pos="426"/>
              </w:tabs>
              <w:autoSpaceDE w:val="0"/>
              <w:autoSpaceDN w:val="0"/>
              <w:adjustRightInd w:val="0"/>
              <w:spacing w:before="0"/>
              <w:rPr>
                <w:rFonts w:ascii="Arial" w:hAnsi="Arial" w:cs="Arial"/>
                <w:b/>
                <w:sz w:val="20"/>
                <w:lang w:val="sl-SI"/>
              </w:rPr>
            </w:pPr>
            <w:r w:rsidRPr="006021DF">
              <w:rPr>
                <w:rFonts w:ascii="Arial" w:hAnsi="Arial" w:cs="Arial"/>
                <w:b/>
                <w:sz w:val="20"/>
                <w:lang w:val="sl-SI"/>
              </w:rPr>
              <w:t>Skupaj</w:t>
            </w:r>
          </w:p>
        </w:tc>
        <w:tc>
          <w:tcPr>
            <w:tcW w:w="1476" w:type="dxa"/>
            <w:shd w:val="clear" w:color="auto" w:fill="auto"/>
          </w:tcPr>
          <w:p w14:paraId="6BAF6AE2" w14:textId="77777777" w:rsidR="001F7476" w:rsidRPr="006021DF" w:rsidRDefault="001F7476" w:rsidP="00E52A3B">
            <w:pPr>
              <w:tabs>
                <w:tab w:val="left" w:pos="426"/>
              </w:tabs>
              <w:autoSpaceDE w:val="0"/>
              <w:autoSpaceDN w:val="0"/>
              <w:adjustRightInd w:val="0"/>
              <w:spacing w:before="0"/>
              <w:jc w:val="center"/>
              <w:rPr>
                <w:rFonts w:ascii="Arial" w:hAnsi="Arial" w:cs="Arial"/>
                <w:b/>
                <w:sz w:val="20"/>
                <w:lang w:val="sl-SI"/>
              </w:rPr>
            </w:pPr>
            <w:r w:rsidRPr="006021DF">
              <w:rPr>
                <w:rFonts w:ascii="Arial" w:hAnsi="Arial" w:cs="Arial"/>
                <w:b/>
                <w:sz w:val="20"/>
                <w:lang w:val="sl-SI"/>
              </w:rPr>
              <w:t>100</w:t>
            </w:r>
          </w:p>
        </w:tc>
      </w:tr>
    </w:tbl>
    <w:p w14:paraId="6BAF6AE4" w14:textId="77777777" w:rsidR="00344378" w:rsidRPr="006021DF" w:rsidRDefault="00344378" w:rsidP="00344378">
      <w:pPr>
        <w:rPr>
          <w:rFonts w:ascii="Arial" w:hAnsi="Arial" w:cs="Arial"/>
          <w:sz w:val="20"/>
          <w:lang w:val="sl-SI"/>
        </w:rPr>
      </w:pPr>
    </w:p>
    <w:p w14:paraId="6BAF6AE5" w14:textId="77777777" w:rsidR="00C0256A" w:rsidRPr="006021DF" w:rsidRDefault="00B0639E" w:rsidP="00CE0D86">
      <w:pPr>
        <w:pStyle w:val="Naslov2"/>
      </w:pPr>
      <w:bookmarkStart w:id="330" w:name="_Toc128387051"/>
      <w:bookmarkStart w:id="331" w:name="_Toc128389699"/>
      <w:bookmarkStart w:id="332" w:name="_Toc128389901"/>
      <w:bookmarkStart w:id="333" w:name="_Toc135316163"/>
      <w:bookmarkStart w:id="334" w:name="_Toc162527357"/>
      <w:r w:rsidRPr="006021DF">
        <w:t>IRP14 - Tehnološke posodobitve namakalnih sistemov, ki so namenjeni več uporabnikom</w:t>
      </w:r>
      <w:bookmarkEnd w:id="330"/>
      <w:bookmarkEnd w:id="331"/>
      <w:bookmarkEnd w:id="332"/>
      <w:bookmarkEnd w:id="333"/>
      <w:bookmarkEnd w:id="334"/>
    </w:p>
    <w:p w14:paraId="6BAF6AE6" w14:textId="77777777" w:rsidR="00344378" w:rsidRPr="006021DF" w:rsidRDefault="00DB000B" w:rsidP="00CE0D86">
      <w:pPr>
        <w:pStyle w:val="Naslov4"/>
      </w:pPr>
      <w:r w:rsidRPr="006021DF">
        <w:t>Opis</w:t>
      </w:r>
      <w:r w:rsidR="00344378" w:rsidRPr="006021DF">
        <w:t xml:space="preserve"> </w:t>
      </w:r>
    </w:p>
    <w:p w14:paraId="6BAF6AE7" w14:textId="77777777" w:rsidR="003762A3" w:rsidRPr="006021DF" w:rsidRDefault="003762A3" w:rsidP="003762A3">
      <w:pPr>
        <w:spacing w:before="40" w:after="40"/>
        <w:rPr>
          <w:rFonts w:ascii="Arial" w:hAnsi="Arial" w:cs="Arial"/>
          <w:sz w:val="20"/>
          <w:lang w:val="sl-SI"/>
        </w:rPr>
      </w:pPr>
      <w:r w:rsidRPr="006021DF">
        <w:rPr>
          <w:rFonts w:ascii="Arial" w:hAnsi="Arial" w:cs="Arial"/>
          <w:sz w:val="20"/>
          <w:lang w:val="sl-SI"/>
        </w:rPr>
        <w:t xml:space="preserve">Predmet podpore so naložbe v tehnološke posodobitve namakalnih sistemov, ki so namenjeni več uporabnikom. S tehnološko posodobitvijo teh namakalnih sistemov se zagotavlja zmanjšana poraba vode in s tem racionalnejše upravljanje z vodnimi viri. S tehnološkimi posodobitvami se obstoječi namakalni sistemi </w:t>
      </w:r>
      <w:r w:rsidRPr="006021DF">
        <w:rPr>
          <w:rFonts w:ascii="Arial" w:hAnsi="Arial" w:cs="Arial"/>
          <w:sz w:val="20"/>
          <w:lang w:val="sl-SI"/>
        </w:rPr>
        <w:lastRenderedPageBreak/>
        <w:t xml:space="preserve">posodobijo in prilagodijo klimatskim in ekonomskim razmeram. Do podpore so upravičeni javni in zasebni namakalni sistemi. </w:t>
      </w:r>
    </w:p>
    <w:p w14:paraId="6BAF6AE8" w14:textId="77777777" w:rsidR="007D724B" w:rsidRPr="006021DF" w:rsidRDefault="00510816" w:rsidP="007D724B">
      <w:pPr>
        <w:spacing w:before="40" w:after="40"/>
        <w:rPr>
          <w:rFonts w:ascii="Arial" w:hAnsi="Arial" w:cs="Arial"/>
          <w:sz w:val="20"/>
          <w:lang w:val="sl-SI"/>
        </w:rPr>
      </w:pPr>
      <w:r w:rsidRPr="006021DF">
        <w:rPr>
          <w:rFonts w:ascii="Arial" w:hAnsi="Arial" w:cs="Arial"/>
          <w:sz w:val="20"/>
          <w:lang w:val="sl-SI"/>
        </w:rPr>
        <w:t>Do podpore so upravičene naložbe v tehnološke posodobitve namakalnih sistemov, pri katerih je bilo predhodno ocenjeno, da bi bili mogoči prihranki vode glede na tehnične parametre obstoječega objekta ali infrastrukture. Kadar naložba vpliva na telesa podzemnih ali površinskih voda, količinsko stanje katerih je bilo v zadevnem načrtu upravljanja povodij ocenjeno z manj kot dobro, se doseže učinkovito zmanjšanje porabe vode, ki prispeva k doseganju dobrega stanja teh vodnih teles, kot je določeno v členu 4(1) Direktive 2000/60/ES. Na ta način so upoštevani pogoji iz 74 (4) člena Uredbe (EU) 2021/2115 o strateških načrtih.</w:t>
      </w:r>
      <w:r w:rsidR="003830D1" w:rsidRPr="006021DF">
        <w:rPr>
          <w:rFonts w:ascii="Arial" w:hAnsi="Arial" w:cs="Arial"/>
          <w:sz w:val="20"/>
          <w:lang w:val="sl-SI"/>
        </w:rPr>
        <w:t xml:space="preserve"> </w:t>
      </w:r>
      <w:r w:rsidR="003762A3" w:rsidRPr="006021DF">
        <w:rPr>
          <w:rFonts w:ascii="Arial" w:hAnsi="Arial" w:cs="Arial"/>
          <w:sz w:val="20"/>
          <w:lang w:val="sl-SI"/>
        </w:rPr>
        <w:t xml:space="preserve">Predmet podpore je posodobitev vodnega vira (npr. zadrževalnik, vrtina, …), odvzemnega objekta (črpališča, vodnjaka ali objekta za odvzem vode iz akumulacije) vključno z opremo, transformatorske postaje ter dovodnega omrežja (primarni in sekundarni namakalni razvod), ki se zaključi s hidranti. </w:t>
      </w:r>
      <w:r w:rsidR="007D724B" w:rsidRPr="006021DF">
        <w:rPr>
          <w:rFonts w:ascii="Arial" w:hAnsi="Arial" w:cs="Arial"/>
          <w:noProof/>
          <w:sz w:val="20"/>
          <w:lang w:val="sl-SI"/>
        </w:rPr>
        <w:t>Naložbe vključujejo investicije v izboljšavo obstoječih namakalnih sistemov, ki ne bodo privedle do neto povečanja namakalnega območja.</w:t>
      </w:r>
    </w:p>
    <w:p w14:paraId="6BAF6AE9" w14:textId="77777777" w:rsidR="003762A3" w:rsidRPr="006021DF" w:rsidRDefault="003762A3" w:rsidP="003762A3">
      <w:pPr>
        <w:spacing w:before="40" w:after="40"/>
        <w:rPr>
          <w:rFonts w:ascii="Arial" w:hAnsi="Arial" w:cs="Arial"/>
          <w:sz w:val="20"/>
          <w:lang w:val="sl-SI"/>
        </w:rPr>
      </w:pPr>
    </w:p>
    <w:p w14:paraId="6BAF6AEA" w14:textId="77777777" w:rsidR="003762A3" w:rsidRPr="006021DF" w:rsidRDefault="003762A3" w:rsidP="003762A3">
      <w:pPr>
        <w:spacing w:before="40" w:after="40"/>
        <w:rPr>
          <w:rFonts w:ascii="Arial" w:hAnsi="Arial" w:cs="Arial"/>
          <w:sz w:val="20"/>
          <w:lang w:val="sl-SI"/>
        </w:rPr>
      </w:pPr>
      <w:r w:rsidRPr="006021DF">
        <w:rPr>
          <w:rFonts w:ascii="Arial" w:hAnsi="Arial" w:cs="Arial"/>
          <w:sz w:val="20"/>
          <w:lang w:val="sl-SI"/>
        </w:rPr>
        <w:t>Namen podpore je tehnološka posodobitev namakalne infrastrukture (namakalni sistemi z več uporabniki oziroma »off farm infrastructure«), pri kateri se voda za namakanje kmetijskih zemljišč pripelje od vodnega vira do posameznega uporabnika. Namakalna infrastruktura je namenjena več uporabnikom in je prosto dostopna uporabi vsem.</w:t>
      </w:r>
    </w:p>
    <w:p w14:paraId="6BAF6AEB" w14:textId="77777777" w:rsidR="003762A3" w:rsidRPr="006021DF" w:rsidRDefault="003762A3" w:rsidP="003762A3">
      <w:pPr>
        <w:rPr>
          <w:rFonts w:ascii="Arial" w:hAnsi="Arial" w:cs="Arial"/>
          <w:sz w:val="20"/>
          <w:lang w:val="sl-SI"/>
        </w:rPr>
      </w:pPr>
    </w:p>
    <w:p w14:paraId="6BAF6AEC" w14:textId="77777777" w:rsidR="00344378" w:rsidRPr="006021DF" w:rsidRDefault="00344378" w:rsidP="00CE0D86">
      <w:pPr>
        <w:pStyle w:val="Naslov4"/>
      </w:pPr>
      <w:r w:rsidRPr="006021DF">
        <w:t>Cilj</w:t>
      </w:r>
    </w:p>
    <w:p w14:paraId="6BAF6AED" w14:textId="77777777" w:rsidR="00456422" w:rsidRPr="006021DF" w:rsidRDefault="00510816" w:rsidP="00456422">
      <w:pPr>
        <w:rPr>
          <w:rFonts w:ascii="Arial" w:hAnsi="Arial" w:cs="Arial"/>
          <w:sz w:val="20"/>
          <w:lang w:val="sl-SI"/>
        </w:rPr>
      </w:pPr>
      <w:r w:rsidRPr="006021DF">
        <w:rPr>
          <w:rFonts w:ascii="Arial" w:hAnsi="Arial" w:cs="Arial"/>
          <w:sz w:val="20"/>
          <w:lang w:val="sl-SI"/>
        </w:rPr>
        <w:t>Zmanjšanje porabe vode na obstoječih namakalnih sistemov za najmanj 15 %</w:t>
      </w:r>
    </w:p>
    <w:p w14:paraId="6BAF6AEE" w14:textId="77777777" w:rsidR="00344378" w:rsidRPr="006021DF" w:rsidRDefault="00344378" w:rsidP="00CE0D86">
      <w:pPr>
        <w:pStyle w:val="Naslov4"/>
      </w:pPr>
      <w:r w:rsidRPr="006021DF">
        <w:t>Upravičenci</w:t>
      </w:r>
    </w:p>
    <w:p w14:paraId="6BAF6AEF" w14:textId="77777777" w:rsidR="00A63AD3" w:rsidRPr="006021DF" w:rsidRDefault="00A63AD3" w:rsidP="00A63AD3">
      <w:pPr>
        <w:rPr>
          <w:rFonts w:ascii="Arial" w:hAnsi="Arial" w:cs="Arial"/>
          <w:sz w:val="20"/>
          <w:lang w:val="sl-SI"/>
        </w:rPr>
      </w:pPr>
      <w:r w:rsidRPr="006021DF">
        <w:rPr>
          <w:rFonts w:ascii="Arial" w:hAnsi="Arial" w:cs="Arial"/>
          <w:sz w:val="20"/>
          <w:lang w:val="sl-SI"/>
        </w:rPr>
        <w:t>Upravičenci do podpore so fizične in pravne osebe, ki so jih lastniki kmetijskih zemljišč pooblastili za izvedbo investicije.</w:t>
      </w:r>
    </w:p>
    <w:p w14:paraId="6BAF6AF0" w14:textId="77777777" w:rsidR="00A63AD3" w:rsidRPr="006021DF" w:rsidRDefault="00A63AD3" w:rsidP="00A63AD3">
      <w:pPr>
        <w:rPr>
          <w:rFonts w:ascii="Arial" w:hAnsi="Arial" w:cs="Arial"/>
          <w:sz w:val="20"/>
          <w:lang w:val="sl-SI"/>
        </w:rPr>
      </w:pPr>
    </w:p>
    <w:p w14:paraId="6BAF6AF1" w14:textId="77777777" w:rsidR="00344378" w:rsidRPr="006021DF" w:rsidRDefault="00F46BB7" w:rsidP="00CE0D86">
      <w:pPr>
        <w:pStyle w:val="Naslov4"/>
      </w:pPr>
      <w:r w:rsidRPr="006021DF">
        <w:t>Metodologija pri določanju meril za izbor</w:t>
      </w:r>
      <w:r w:rsidR="00344378" w:rsidRPr="006021DF">
        <w:t xml:space="preserve">  </w:t>
      </w:r>
    </w:p>
    <w:p w14:paraId="6BAF6AF2" w14:textId="77777777" w:rsidR="00344378" w:rsidRPr="006021DF" w:rsidRDefault="00344378" w:rsidP="00344378">
      <w:pPr>
        <w:spacing w:before="0" w:after="200" w:line="276" w:lineRule="auto"/>
        <w:jc w:val="left"/>
        <w:rPr>
          <w:rFonts w:ascii="Arial" w:hAnsi="Arial" w:cs="Arial"/>
          <w:sz w:val="20"/>
          <w:u w:val="single"/>
          <w:lang w:val="sl-SI"/>
        </w:rPr>
      </w:pPr>
      <w:r w:rsidRPr="006021DF">
        <w:rPr>
          <w:rFonts w:ascii="Arial" w:hAnsi="Arial" w:cs="Arial"/>
          <w:sz w:val="20"/>
          <w:u w:val="single"/>
          <w:lang w:val="sl-SI"/>
        </w:rPr>
        <w:t>Postopek izbire</w:t>
      </w:r>
    </w:p>
    <w:p w14:paraId="6BAF6AF3" w14:textId="77777777" w:rsidR="009D29A1" w:rsidRPr="006021DF" w:rsidRDefault="009D29A1" w:rsidP="00344378">
      <w:pPr>
        <w:spacing w:before="0" w:after="200" w:line="276" w:lineRule="auto"/>
        <w:jc w:val="left"/>
        <w:rPr>
          <w:rFonts w:ascii="Arial" w:hAnsi="Arial" w:cs="Arial"/>
          <w:sz w:val="20"/>
          <w:u w:val="single"/>
          <w:lang w:val="sl-SI"/>
        </w:rPr>
      </w:pPr>
      <w:r w:rsidRPr="006021DF">
        <w:rPr>
          <w:rFonts w:ascii="Arial" w:hAnsi="Arial" w:cs="Arial"/>
          <w:sz w:val="20"/>
          <w:lang w:val="sl-SI"/>
        </w:rPr>
        <w:t>Intervencija se izvaja s zaprtim javnim razpisom. Vstopna meja točk znaša 30 odstotkov najvišjega možnega števila točk.</w:t>
      </w:r>
    </w:p>
    <w:p w14:paraId="6BAF6AF4" w14:textId="77777777" w:rsidR="00344378" w:rsidRPr="006021DF" w:rsidRDefault="00344378" w:rsidP="00344378">
      <w:pPr>
        <w:rPr>
          <w:rFonts w:ascii="Arial" w:hAnsi="Arial" w:cs="Arial"/>
          <w:sz w:val="20"/>
          <w:u w:val="single"/>
          <w:lang w:val="sl-SI"/>
        </w:rPr>
      </w:pPr>
      <w:r w:rsidRPr="006021DF">
        <w:rPr>
          <w:rFonts w:ascii="Arial" w:hAnsi="Arial" w:cs="Arial"/>
          <w:sz w:val="20"/>
          <w:u w:val="single"/>
          <w:lang w:val="sl-SI"/>
        </w:rPr>
        <w:t>Merila</w:t>
      </w:r>
    </w:p>
    <w:p w14:paraId="6BAF6AF5" w14:textId="77777777" w:rsidR="004C7A65" w:rsidRPr="006021DF" w:rsidRDefault="004C7A65" w:rsidP="004C7A65">
      <w:pPr>
        <w:pStyle w:val="Odstavekseznama"/>
        <w:spacing w:before="0"/>
        <w:ind w:left="0"/>
        <w:contextualSpacing w:val="0"/>
        <w:rPr>
          <w:rFonts w:ascii="Arial" w:hAnsi="Arial" w:cs="Arial"/>
          <w:sz w:val="20"/>
          <w:lang w:val="sl-SI"/>
        </w:rPr>
      </w:pPr>
      <w:r w:rsidRPr="006021DF">
        <w:rPr>
          <w:rFonts w:ascii="Arial" w:hAnsi="Arial" w:cs="Arial"/>
          <w:sz w:val="20"/>
          <w:lang w:val="sl-SI"/>
        </w:rPr>
        <w:t>Merila za ocenjevanje vlog se izvajajo po naslednjih skupinah meril:</w:t>
      </w:r>
    </w:p>
    <w:p w14:paraId="6BAF6AF6" w14:textId="77777777" w:rsidR="004C7A65" w:rsidRPr="006021DF" w:rsidRDefault="004C7A65" w:rsidP="004C7A65">
      <w:pPr>
        <w:pStyle w:val="Odstavekseznama"/>
        <w:tabs>
          <w:tab w:val="left" w:pos="426"/>
        </w:tabs>
        <w:autoSpaceDE w:val="0"/>
        <w:autoSpaceDN w:val="0"/>
        <w:adjustRightInd w:val="0"/>
        <w:spacing w:before="0"/>
        <w:ind w:left="0"/>
        <w:contextualSpacing w:val="0"/>
        <w:rPr>
          <w:rFonts w:ascii="Arial" w:hAnsi="Arial" w:cs="Arial"/>
          <w:i/>
          <w:sz w:val="20"/>
          <w:u w:val="single"/>
          <w:lang w:val="sl-SI"/>
        </w:rPr>
      </w:pPr>
      <w:r w:rsidRPr="006021DF">
        <w:rPr>
          <w:rFonts w:ascii="Arial" w:hAnsi="Arial" w:cs="Arial"/>
          <w:i/>
          <w:sz w:val="20"/>
          <w:u w:val="single"/>
          <w:lang w:val="sl-SI"/>
        </w:rPr>
        <w:t>Ekonomski vidik naložbe</w:t>
      </w:r>
    </w:p>
    <w:p w14:paraId="6BAF6AF7" w14:textId="77777777" w:rsidR="004C7A65" w:rsidRPr="006021DF" w:rsidRDefault="004C7A65" w:rsidP="004C7A65">
      <w:pPr>
        <w:pStyle w:val="Odstavekseznama"/>
        <w:tabs>
          <w:tab w:val="left" w:pos="426"/>
        </w:tabs>
        <w:autoSpaceDE w:val="0"/>
        <w:autoSpaceDN w:val="0"/>
        <w:adjustRightInd w:val="0"/>
        <w:spacing w:before="0"/>
        <w:ind w:left="0"/>
        <w:contextualSpacing w:val="0"/>
        <w:rPr>
          <w:rFonts w:ascii="Arial" w:hAnsi="Arial" w:cs="Arial"/>
          <w:sz w:val="20"/>
          <w:lang w:val="sl-SI"/>
        </w:rPr>
      </w:pPr>
      <w:r w:rsidRPr="006021DF">
        <w:rPr>
          <w:rFonts w:ascii="Arial" w:hAnsi="Arial" w:cs="Arial"/>
          <w:sz w:val="20"/>
          <w:lang w:val="sl-SI"/>
        </w:rPr>
        <w:t xml:space="preserve">Ekonomski vidik naložbe predstavlja </w:t>
      </w:r>
      <w:r w:rsidR="00831A6A" w:rsidRPr="006021DF">
        <w:rPr>
          <w:rFonts w:ascii="Arial" w:hAnsi="Arial" w:cs="Arial"/>
          <w:sz w:val="20"/>
          <w:lang w:val="sl-SI"/>
        </w:rPr>
        <w:t>60</w:t>
      </w:r>
      <w:r w:rsidRPr="006021DF">
        <w:rPr>
          <w:rFonts w:ascii="Arial" w:hAnsi="Arial" w:cs="Arial"/>
          <w:sz w:val="20"/>
          <w:lang w:val="sl-SI"/>
        </w:rPr>
        <w:t xml:space="preserve"> odstotkov možnih točk. </w:t>
      </w:r>
    </w:p>
    <w:p w14:paraId="6BAF6AF8" w14:textId="77777777" w:rsidR="004C7A65" w:rsidRPr="006021DF" w:rsidRDefault="004C7A65" w:rsidP="004C7A65">
      <w:pPr>
        <w:pStyle w:val="Odstavekseznama"/>
        <w:tabs>
          <w:tab w:val="left" w:pos="426"/>
        </w:tabs>
        <w:autoSpaceDE w:val="0"/>
        <w:autoSpaceDN w:val="0"/>
        <w:adjustRightInd w:val="0"/>
        <w:spacing w:before="0"/>
        <w:ind w:left="0"/>
        <w:contextualSpacing w:val="0"/>
        <w:rPr>
          <w:rFonts w:ascii="Arial" w:hAnsi="Arial" w:cs="Arial"/>
          <w:i/>
          <w:sz w:val="20"/>
          <w:lang w:val="sl-SI"/>
        </w:rPr>
      </w:pPr>
      <w:r w:rsidRPr="006021DF">
        <w:rPr>
          <w:rFonts w:ascii="Arial" w:hAnsi="Arial" w:cs="Arial"/>
          <w:i/>
          <w:sz w:val="20"/>
          <w:lang w:val="sl-SI"/>
        </w:rPr>
        <w:t>Velikost namakalnega območja</w:t>
      </w:r>
    </w:p>
    <w:p w14:paraId="6BAF6AF9" w14:textId="77777777" w:rsidR="004C7A65" w:rsidRPr="006021DF" w:rsidRDefault="004C7A65" w:rsidP="004C7A65">
      <w:pPr>
        <w:pStyle w:val="Odstavekseznama"/>
        <w:tabs>
          <w:tab w:val="left" w:pos="426"/>
        </w:tabs>
        <w:autoSpaceDE w:val="0"/>
        <w:autoSpaceDN w:val="0"/>
        <w:adjustRightInd w:val="0"/>
        <w:spacing w:before="0"/>
        <w:ind w:left="0"/>
        <w:contextualSpacing w:val="0"/>
        <w:rPr>
          <w:rFonts w:ascii="Arial" w:hAnsi="Arial" w:cs="Arial"/>
          <w:sz w:val="20"/>
          <w:lang w:val="sl-SI"/>
        </w:rPr>
      </w:pPr>
      <w:r w:rsidRPr="006021DF">
        <w:rPr>
          <w:rFonts w:ascii="Arial" w:hAnsi="Arial" w:cs="Arial"/>
          <w:sz w:val="20"/>
          <w:lang w:val="sl-SI"/>
        </w:rPr>
        <w:t>Velikost namakalnega območja je povezana z interesom lastnikov zemljišč na posameznem območju. Večje kot je območje, večji je interes po tehnološki posodobitve namakalnega sistema in več točk dobi upravičenec. Točke bodo deljene po velikostnih skupinah, maksimalno število točk (</w:t>
      </w:r>
      <w:r w:rsidR="00831A6A" w:rsidRPr="006021DF">
        <w:rPr>
          <w:rFonts w:ascii="Arial" w:hAnsi="Arial" w:cs="Arial"/>
          <w:sz w:val="20"/>
          <w:lang w:val="sl-SI"/>
        </w:rPr>
        <w:t>25</w:t>
      </w:r>
      <w:r w:rsidRPr="006021DF">
        <w:rPr>
          <w:rFonts w:ascii="Arial" w:hAnsi="Arial" w:cs="Arial"/>
          <w:sz w:val="20"/>
          <w:lang w:val="sl-SI"/>
        </w:rPr>
        <w:t xml:space="preserve">) dobijo tista namakalna območja, ki so večja od 150 ha. </w:t>
      </w:r>
    </w:p>
    <w:p w14:paraId="6BAF6AFA" w14:textId="77777777" w:rsidR="00831A6A" w:rsidRPr="006021DF" w:rsidRDefault="00831A6A" w:rsidP="004C7A65">
      <w:pPr>
        <w:pStyle w:val="Odstavekseznama"/>
        <w:tabs>
          <w:tab w:val="left" w:pos="426"/>
        </w:tabs>
        <w:autoSpaceDE w:val="0"/>
        <w:autoSpaceDN w:val="0"/>
        <w:adjustRightInd w:val="0"/>
        <w:spacing w:before="0"/>
        <w:ind w:left="0"/>
        <w:contextualSpacing w:val="0"/>
        <w:rPr>
          <w:rFonts w:ascii="Arial" w:hAnsi="Arial" w:cs="Arial"/>
          <w:i/>
          <w:sz w:val="20"/>
          <w:lang w:val="sl-SI"/>
        </w:rPr>
      </w:pPr>
      <w:r w:rsidRPr="006021DF">
        <w:rPr>
          <w:rFonts w:ascii="Arial" w:hAnsi="Arial" w:cs="Arial"/>
          <w:i/>
          <w:sz w:val="20"/>
          <w:lang w:val="sl-SI"/>
        </w:rPr>
        <w:t>Površina namakalnega območja, za katero so sklenjene pogodbe o namakanju v skladu z zakonom, ki ureja kmetijska zemljišča, oziroma pridobljena soglasja lastnikov kmetijskih zemljišč k tehnološki posodobitvi namakalnega sistema</w:t>
      </w:r>
    </w:p>
    <w:p w14:paraId="6BAF6AFB" w14:textId="77777777" w:rsidR="004C7A65" w:rsidRPr="006021DF" w:rsidRDefault="004C7A65" w:rsidP="004C7A65">
      <w:pPr>
        <w:pStyle w:val="Odstavekseznama"/>
        <w:tabs>
          <w:tab w:val="left" w:pos="426"/>
        </w:tabs>
        <w:autoSpaceDE w:val="0"/>
        <w:autoSpaceDN w:val="0"/>
        <w:adjustRightInd w:val="0"/>
        <w:spacing w:before="0"/>
        <w:ind w:left="0"/>
        <w:contextualSpacing w:val="0"/>
        <w:rPr>
          <w:rFonts w:ascii="Arial" w:hAnsi="Arial" w:cs="Arial"/>
          <w:sz w:val="20"/>
          <w:lang w:val="sl-SI"/>
        </w:rPr>
      </w:pPr>
      <w:r w:rsidRPr="006021DF">
        <w:rPr>
          <w:rFonts w:ascii="Arial" w:hAnsi="Arial" w:cs="Arial"/>
          <w:sz w:val="20"/>
          <w:lang w:val="sl-SI"/>
        </w:rPr>
        <w:t>Tehnološke posodobitve namakalnih sistemov so povezane z interesom lastnikov zemljišč na posameznem območju oziroma z izkoriščenostjo namakalnih sistemov, ki so predmet tehnoloških posodobitev. Večji kot je delež podpisanih pogodb o uporabi namakalnega sistema (pri lokalnih ali državnih namakalnih sistemih) oziroma soglasij k tehnološkim posodobitvam namakalnega sistema (pri zasebnih namakalnih sistemih), večji je interes po tehnološki posodobitve namakalnega sistema in več točk dobi upravičenec. Točke bodo deljene po velikostnih skupinah, maksimalno število točk (</w:t>
      </w:r>
      <w:r w:rsidR="00831A6A" w:rsidRPr="006021DF">
        <w:rPr>
          <w:rFonts w:ascii="Arial" w:hAnsi="Arial" w:cs="Arial"/>
          <w:sz w:val="20"/>
          <w:lang w:val="sl-SI"/>
        </w:rPr>
        <w:t>35</w:t>
      </w:r>
      <w:r w:rsidRPr="006021DF">
        <w:rPr>
          <w:rFonts w:ascii="Arial" w:hAnsi="Arial" w:cs="Arial"/>
          <w:sz w:val="20"/>
          <w:lang w:val="sl-SI"/>
        </w:rPr>
        <w:t xml:space="preserve">) dobijo tista namakalna območja, kjer je delež </w:t>
      </w:r>
      <w:r w:rsidRPr="006021DF">
        <w:rPr>
          <w:rFonts w:ascii="Arial" w:hAnsi="Arial" w:cs="Arial"/>
          <w:sz w:val="20"/>
          <w:lang w:val="sl-SI"/>
        </w:rPr>
        <w:lastRenderedPageBreak/>
        <w:t>podpisanih pogodb o uporabi namakalnega sistema oziroma soglasij k tehnološkim posodobitvam namakalnih sistemov višji od 80 % površine namakalnega sistema.</w:t>
      </w:r>
    </w:p>
    <w:p w14:paraId="6BAF6AFC" w14:textId="77777777" w:rsidR="004C7A65" w:rsidRPr="006021DF" w:rsidRDefault="004C7A65" w:rsidP="004C7A65">
      <w:pPr>
        <w:pStyle w:val="Odstavekseznama"/>
        <w:tabs>
          <w:tab w:val="left" w:pos="426"/>
        </w:tabs>
        <w:autoSpaceDE w:val="0"/>
        <w:autoSpaceDN w:val="0"/>
        <w:adjustRightInd w:val="0"/>
        <w:spacing w:before="0"/>
        <w:ind w:left="0"/>
        <w:contextualSpacing w:val="0"/>
        <w:rPr>
          <w:rFonts w:ascii="Arial" w:hAnsi="Arial" w:cs="Arial"/>
          <w:i/>
          <w:sz w:val="20"/>
          <w:u w:val="single"/>
          <w:lang w:val="sl-SI"/>
        </w:rPr>
      </w:pPr>
      <w:r w:rsidRPr="006021DF">
        <w:rPr>
          <w:rFonts w:ascii="Arial" w:hAnsi="Arial" w:cs="Arial"/>
          <w:i/>
          <w:sz w:val="20"/>
          <w:u w:val="single"/>
          <w:lang w:val="sl-SI"/>
        </w:rPr>
        <w:t>Geografski vidik naložbe</w:t>
      </w:r>
    </w:p>
    <w:p w14:paraId="6BAF6AFD" w14:textId="77777777" w:rsidR="004C7A65" w:rsidRPr="006021DF" w:rsidRDefault="004C7A65" w:rsidP="004C7A65">
      <w:pPr>
        <w:pStyle w:val="Odstavekseznama"/>
        <w:tabs>
          <w:tab w:val="left" w:pos="426"/>
        </w:tabs>
        <w:autoSpaceDE w:val="0"/>
        <w:autoSpaceDN w:val="0"/>
        <w:adjustRightInd w:val="0"/>
        <w:spacing w:before="0"/>
        <w:ind w:left="0"/>
        <w:contextualSpacing w:val="0"/>
        <w:rPr>
          <w:rFonts w:ascii="Arial" w:hAnsi="Arial" w:cs="Arial"/>
          <w:sz w:val="20"/>
          <w:lang w:val="sl-SI"/>
        </w:rPr>
      </w:pPr>
      <w:r w:rsidRPr="006021DF">
        <w:rPr>
          <w:rFonts w:ascii="Arial" w:hAnsi="Arial" w:cs="Arial"/>
          <w:sz w:val="20"/>
          <w:lang w:val="sl-SI"/>
        </w:rPr>
        <w:t>Geografski vidik naložbe predstavlja 10 odstotkov možnih točk.</w:t>
      </w:r>
    </w:p>
    <w:p w14:paraId="6BAF6AFE" w14:textId="77777777" w:rsidR="004C7A65" w:rsidRPr="006021DF" w:rsidRDefault="004C7A65" w:rsidP="004C7A65">
      <w:pPr>
        <w:pStyle w:val="Odstavekseznama"/>
        <w:tabs>
          <w:tab w:val="left" w:pos="426"/>
        </w:tabs>
        <w:autoSpaceDE w:val="0"/>
        <w:autoSpaceDN w:val="0"/>
        <w:adjustRightInd w:val="0"/>
        <w:spacing w:before="0"/>
        <w:ind w:left="0"/>
        <w:contextualSpacing w:val="0"/>
        <w:rPr>
          <w:rFonts w:ascii="Arial" w:hAnsi="Arial" w:cs="Arial"/>
          <w:i/>
          <w:sz w:val="20"/>
          <w:lang w:val="sl-SI"/>
        </w:rPr>
      </w:pPr>
      <w:r w:rsidRPr="006021DF">
        <w:rPr>
          <w:rFonts w:ascii="Arial" w:hAnsi="Arial" w:cs="Arial"/>
          <w:i/>
          <w:sz w:val="20"/>
          <w:lang w:val="sl-SI"/>
        </w:rPr>
        <w:t>Koeficient razvitosti občine</w:t>
      </w:r>
    </w:p>
    <w:p w14:paraId="6BAF6AFF" w14:textId="77777777" w:rsidR="004C7A65" w:rsidRPr="006021DF" w:rsidRDefault="004C7A65" w:rsidP="004C7A65">
      <w:pPr>
        <w:pStyle w:val="Odstavekseznama"/>
        <w:tabs>
          <w:tab w:val="left" w:pos="426"/>
        </w:tabs>
        <w:autoSpaceDE w:val="0"/>
        <w:autoSpaceDN w:val="0"/>
        <w:adjustRightInd w:val="0"/>
        <w:spacing w:before="0"/>
        <w:ind w:left="0"/>
        <w:contextualSpacing w:val="0"/>
        <w:rPr>
          <w:rFonts w:ascii="Arial" w:hAnsi="Arial" w:cs="Arial"/>
          <w:sz w:val="20"/>
          <w:lang w:val="sl-SI"/>
        </w:rPr>
      </w:pPr>
      <w:r w:rsidRPr="006021DF">
        <w:rPr>
          <w:rFonts w:ascii="Arial" w:hAnsi="Arial" w:cs="Arial"/>
          <w:sz w:val="20"/>
          <w:lang w:val="sl-SI"/>
        </w:rPr>
        <w:t>Vlada Republike Slovenije vsako leto določi koeficient razvitosti občin za tekoče leto. Nižji kot je koeficient, slabše je razvita občina. Občine z nižjim koeficientom tako bolj potrebujejo investicijske ukrepe, saj so razmere za razvoj kmetijstva v teh občinah finančno in socialno slabe. Nižji kot je koeficient posamezne občine, več točk na javnem razpisu občina dobi. Koeficienti bodo združeni v skupine, največje možno število točk je 10, ki ga prejmejo občine, pri katerih je koeficient razvitosti 0,8 ali nižji.</w:t>
      </w:r>
    </w:p>
    <w:p w14:paraId="6BAF6B00" w14:textId="77777777" w:rsidR="004C7A65" w:rsidRPr="006021DF" w:rsidRDefault="004C7A65" w:rsidP="004C7A65">
      <w:pPr>
        <w:pStyle w:val="Odstavekseznama"/>
        <w:tabs>
          <w:tab w:val="left" w:pos="426"/>
        </w:tabs>
        <w:autoSpaceDE w:val="0"/>
        <w:autoSpaceDN w:val="0"/>
        <w:adjustRightInd w:val="0"/>
        <w:spacing w:before="0"/>
        <w:ind w:left="0"/>
        <w:contextualSpacing w:val="0"/>
        <w:rPr>
          <w:rFonts w:ascii="Arial" w:hAnsi="Arial" w:cs="Arial"/>
          <w:i/>
          <w:sz w:val="20"/>
          <w:u w:val="single"/>
          <w:lang w:val="sl-SI"/>
        </w:rPr>
      </w:pPr>
      <w:r w:rsidRPr="006021DF">
        <w:rPr>
          <w:rFonts w:ascii="Arial" w:hAnsi="Arial" w:cs="Arial"/>
          <w:i/>
          <w:sz w:val="20"/>
          <w:u w:val="single"/>
          <w:lang w:val="sl-SI"/>
        </w:rPr>
        <w:t>Prispevek k horizontalnim ciljem</w:t>
      </w:r>
    </w:p>
    <w:p w14:paraId="6BAF6B01" w14:textId="77777777" w:rsidR="004C7A65" w:rsidRPr="006021DF" w:rsidRDefault="004C7A65" w:rsidP="004C7A65">
      <w:pPr>
        <w:pStyle w:val="Odstavekseznama"/>
        <w:tabs>
          <w:tab w:val="left" w:pos="426"/>
        </w:tabs>
        <w:autoSpaceDE w:val="0"/>
        <w:autoSpaceDN w:val="0"/>
        <w:adjustRightInd w:val="0"/>
        <w:spacing w:before="0"/>
        <w:ind w:left="0"/>
        <w:contextualSpacing w:val="0"/>
        <w:rPr>
          <w:rFonts w:ascii="Arial" w:hAnsi="Arial" w:cs="Arial"/>
          <w:sz w:val="20"/>
          <w:lang w:val="sl-SI"/>
        </w:rPr>
      </w:pPr>
      <w:r w:rsidRPr="006021DF">
        <w:rPr>
          <w:rFonts w:ascii="Arial" w:hAnsi="Arial" w:cs="Arial"/>
          <w:sz w:val="20"/>
          <w:lang w:val="sl-SI"/>
        </w:rPr>
        <w:t xml:space="preserve">Prispevek k horizontalnim ciljem predstavlja </w:t>
      </w:r>
      <w:r w:rsidR="00831A6A" w:rsidRPr="006021DF">
        <w:rPr>
          <w:rFonts w:ascii="Arial" w:hAnsi="Arial" w:cs="Arial"/>
          <w:sz w:val="20"/>
          <w:lang w:val="sl-SI"/>
        </w:rPr>
        <w:t>30</w:t>
      </w:r>
      <w:r w:rsidRPr="006021DF">
        <w:rPr>
          <w:rFonts w:ascii="Arial" w:hAnsi="Arial" w:cs="Arial"/>
          <w:sz w:val="20"/>
          <w:lang w:val="sl-SI"/>
        </w:rPr>
        <w:t xml:space="preserve"> odstotkov možnih točk.</w:t>
      </w:r>
    </w:p>
    <w:p w14:paraId="6BAF6B02" w14:textId="77777777" w:rsidR="004C7A65" w:rsidRPr="006021DF" w:rsidRDefault="004C7A65" w:rsidP="004C7A65">
      <w:pPr>
        <w:pStyle w:val="Odstavekseznama"/>
        <w:tabs>
          <w:tab w:val="left" w:pos="426"/>
        </w:tabs>
        <w:autoSpaceDE w:val="0"/>
        <w:autoSpaceDN w:val="0"/>
        <w:adjustRightInd w:val="0"/>
        <w:spacing w:before="0"/>
        <w:ind w:left="0"/>
        <w:contextualSpacing w:val="0"/>
        <w:rPr>
          <w:rFonts w:ascii="Arial" w:hAnsi="Arial" w:cs="Arial"/>
          <w:i/>
          <w:sz w:val="20"/>
          <w:lang w:val="sl-SI"/>
        </w:rPr>
      </w:pPr>
      <w:r w:rsidRPr="006021DF">
        <w:rPr>
          <w:rFonts w:ascii="Arial" w:hAnsi="Arial" w:cs="Arial"/>
          <w:i/>
          <w:sz w:val="20"/>
          <w:lang w:val="sl-SI"/>
        </w:rPr>
        <w:t xml:space="preserve">Potencialni prihranek vode </w:t>
      </w:r>
    </w:p>
    <w:p w14:paraId="6BAF6B03" w14:textId="77777777" w:rsidR="004C7A65" w:rsidRPr="006021DF" w:rsidRDefault="004C7A65" w:rsidP="004C7A65">
      <w:pPr>
        <w:pStyle w:val="Odstavekseznama"/>
        <w:spacing w:before="0"/>
        <w:ind w:left="0"/>
        <w:contextualSpacing w:val="0"/>
        <w:rPr>
          <w:rFonts w:ascii="Arial" w:hAnsi="Arial" w:cs="Arial"/>
          <w:sz w:val="20"/>
          <w:lang w:val="sl-SI"/>
        </w:rPr>
      </w:pPr>
      <w:r w:rsidRPr="006021DF">
        <w:rPr>
          <w:rFonts w:ascii="Arial" w:hAnsi="Arial" w:cs="Arial"/>
          <w:sz w:val="20"/>
          <w:lang w:val="sl-SI"/>
        </w:rPr>
        <w:t xml:space="preserve">Osnovni namen tehnoloških posodobitev namakalnih sistemov je izboljšanje njihovega delovanja, saj so zaradi zastarelosti izgube vode v sistemu velike. S tehnološko posodobitvijo je za namakanje enako velikega namakalnega območja potrebna manjša količina vode. Za pridobitev sredstev iz naslova te </w:t>
      </w:r>
      <w:r w:rsidR="00510816" w:rsidRPr="006021DF">
        <w:rPr>
          <w:rFonts w:ascii="Arial" w:hAnsi="Arial" w:cs="Arial"/>
          <w:sz w:val="20"/>
          <w:lang w:val="sl-SI"/>
        </w:rPr>
        <w:t xml:space="preserve">intervencije </w:t>
      </w:r>
      <w:r w:rsidRPr="006021DF">
        <w:rPr>
          <w:rFonts w:ascii="Arial" w:hAnsi="Arial" w:cs="Arial"/>
          <w:sz w:val="20"/>
          <w:lang w:val="sl-SI"/>
        </w:rPr>
        <w:t>je potrebno pripraviti elaborat, ki izkazuje potencialni prihranek vode po tehnološki posodobitvi namakalnega sistema</w:t>
      </w:r>
      <w:r w:rsidR="00510816" w:rsidRPr="006021DF">
        <w:rPr>
          <w:rFonts w:ascii="Arial" w:hAnsi="Arial" w:cs="Arial"/>
          <w:sz w:val="20"/>
          <w:lang w:val="sl-SI"/>
        </w:rPr>
        <w:t>, in sicer najmanj 15 odstotkov</w:t>
      </w:r>
      <w:r w:rsidRPr="006021DF">
        <w:rPr>
          <w:rFonts w:ascii="Arial" w:hAnsi="Arial" w:cs="Arial"/>
          <w:sz w:val="20"/>
          <w:lang w:val="sl-SI"/>
        </w:rPr>
        <w:t>. Primerja se poraba vode obstoječega namakalnega sistema s predvidenim stanjem po izvedbi tehnološke posodobitve.</w:t>
      </w:r>
    </w:p>
    <w:p w14:paraId="6BAF6B04" w14:textId="77777777" w:rsidR="004C7A65" w:rsidRPr="006021DF" w:rsidRDefault="004C7A65" w:rsidP="004C7A65">
      <w:pPr>
        <w:pStyle w:val="Odstavekseznama"/>
        <w:spacing w:before="0"/>
        <w:ind w:left="0"/>
        <w:contextualSpacing w:val="0"/>
        <w:rPr>
          <w:rFonts w:ascii="Arial" w:hAnsi="Arial" w:cs="Arial"/>
          <w:sz w:val="20"/>
          <w:lang w:val="sl-SI"/>
        </w:rPr>
      </w:pPr>
      <w:r w:rsidRPr="006021DF">
        <w:rPr>
          <w:rFonts w:ascii="Arial" w:hAnsi="Arial" w:cs="Arial"/>
          <w:sz w:val="20"/>
          <w:lang w:val="sl-SI"/>
        </w:rPr>
        <w:t>Točke bodo deljene po velikostnih skupinah, maksimalno število točk (</w:t>
      </w:r>
      <w:r w:rsidR="00831A6A" w:rsidRPr="006021DF">
        <w:rPr>
          <w:rFonts w:ascii="Arial" w:hAnsi="Arial" w:cs="Arial"/>
          <w:sz w:val="20"/>
          <w:lang w:val="sl-SI"/>
        </w:rPr>
        <w:t>30</w:t>
      </w:r>
      <w:r w:rsidRPr="006021DF">
        <w:rPr>
          <w:rFonts w:ascii="Arial" w:hAnsi="Arial" w:cs="Arial"/>
          <w:sz w:val="20"/>
          <w:lang w:val="sl-SI"/>
        </w:rPr>
        <w:t>) dobijo tisti projekti, pri katerih je potencialni prihranek vode večji od 25 odstotkov.</w:t>
      </w:r>
    </w:p>
    <w:p w14:paraId="6BAF6B05" w14:textId="77777777" w:rsidR="004C7A65" w:rsidRPr="006021DF" w:rsidRDefault="004C7A65" w:rsidP="00344378">
      <w:pPr>
        <w:rPr>
          <w:rFonts w:ascii="Arial" w:hAnsi="Arial" w:cs="Arial"/>
          <w:sz w:val="20"/>
          <w:u w:val="single"/>
          <w:lang w:val="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1476"/>
      </w:tblGrid>
      <w:tr w:rsidR="00831A6A" w:rsidRPr="006021DF" w14:paraId="6BAF6B08" w14:textId="77777777" w:rsidTr="00831A6A">
        <w:tc>
          <w:tcPr>
            <w:tcW w:w="7655" w:type="dxa"/>
            <w:shd w:val="clear" w:color="auto" w:fill="BFBFBF"/>
          </w:tcPr>
          <w:p w14:paraId="6BAF6B06" w14:textId="77777777" w:rsidR="00831A6A" w:rsidRPr="006021DF" w:rsidRDefault="00831A6A" w:rsidP="00831A6A">
            <w:pPr>
              <w:tabs>
                <w:tab w:val="left" w:pos="426"/>
              </w:tabs>
              <w:autoSpaceDE w:val="0"/>
              <w:autoSpaceDN w:val="0"/>
              <w:adjustRightInd w:val="0"/>
              <w:spacing w:before="0"/>
              <w:rPr>
                <w:rFonts w:ascii="Arial" w:hAnsi="Arial" w:cs="Arial"/>
                <w:b/>
                <w:sz w:val="20"/>
                <w:lang w:val="sl-SI"/>
              </w:rPr>
            </w:pPr>
            <w:r w:rsidRPr="006021DF">
              <w:rPr>
                <w:rFonts w:ascii="Arial" w:hAnsi="Arial" w:cs="Arial"/>
                <w:b/>
                <w:sz w:val="20"/>
                <w:lang w:val="sl-SI"/>
              </w:rPr>
              <w:t>Merila</w:t>
            </w:r>
          </w:p>
        </w:tc>
        <w:tc>
          <w:tcPr>
            <w:tcW w:w="1476" w:type="dxa"/>
            <w:shd w:val="clear" w:color="auto" w:fill="BFBFBF"/>
          </w:tcPr>
          <w:p w14:paraId="6BAF6B07" w14:textId="77777777" w:rsidR="00831A6A" w:rsidRPr="006021DF" w:rsidRDefault="00831A6A" w:rsidP="006D1EBC">
            <w:pPr>
              <w:tabs>
                <w:tab w:val="left" w:pos="426"/>
              </w:tabs>
              <w:autoSpaceDE w:val="0"/>
              <w:autoSpaceDN w:val="0"/>
              <w:adjustRightInd w:val="0"/>
              <w:spacing w:before="0"/>
              <w:jc w:val="center"/>
              <w:rPr>
                <w:rFonts w:ascii="Arial" w:hAnsi="Arial" w:cs="Arial"/>
                <w:b/>
                <w:sz w:val="20"/>
                <w:lang w:val="sl-SI"/>
              </w:rPr>
            </w:pPr>
            <w:r w:rsidRPr="006021DF">
              <w:rPr>
                <w:rFonts w:ascii="Arial" w:hAnsi="Arial" w:cs="Arial"/>
                <w:b/>
                <w:sz w:val="20"/>
                <w:lang w:val="sl-SI"/>
              </w:rPr>
              <w:t>maksimalno št. točk</w:t>
            </w:r>
          </w:p>
        </w:tc>
      </w:tr>
      <w:tr w:rsidR="00831A6A" w:rsidRPr="006021DF" w14:paraId="6BAF6B0B" w14:textId="77777777" w:rsidTr="00831A6A">
        <w:tc>
          <w:tcPr>
            <w:tcW w:w="7655" w:type="dxa"/>
            <w:shd w:val="clear" w:color="auto" w:fill="auto"/>
          </w:tcPr>
          <w:p w14:paraId="6BAF6B09" w14:textId="77777777" w:rsidR="00831A6A" w:rsidRPr="006021DF" w:rsidRDefault="00831A6A" w:rsidP="00B24E56">
            <w:pPr>
              <w:pStyle w:val="Odstavekseznama"/>
              <w:numPr>
                <w:ilvl w:val="2"/>
                <w:numId w:val="50"/>
              </w:numPr>
              <w:tabs>
                <w:tab w:val="left" w:pos="426"/>
              </w:tabs>
              <w:autoSpaceDE w:val="0"/>
              <w:autoSpaceDN w:val="0"/>
              <w:adjustRightInd w:val="0"/>
              <w:spacing w:before="0"/>
              <w:rPr>
                <w:rFonts w:ascii="Arial" w:hAnsi="Arial" w:cs="Arial"/>
                <w:b/>
                <w:sz w:val="20"/>
                <w:lang w:val="sl-SI"/>
              </w:rPr>
            </w:pPr>
            <w:r w:rsidRPr="006021DF">
              <w:rPr>
                <w:rFonts w:ascii="Arial" w:hAnsi="Arial" w:cs="Arial"/>
                <w:b/>
                <w:sz w:val="20"/>
                <w:lang w:val="sl-SI"/>
              </w:rPr>
              <w:t>EKONOMSKI VIDIK NALOŽBE</w:t>
            </w:r>
          </w:p>
        </w:tc>
        <w:tc>
          <w:tcPr>
            <w:tcW w:w="1476" w:type="dxa"/>
            <w:shd w:val="clear" w:color="auto" w:fill="auto"/>
          </w:tcPr>
          <w:p w14:paraId="6BAF6B0A" w14:textId="77777777" w:rsidR="00831A6A" w:rsidRPr="006021DF" w:rsidRDefault="00831A6A" w:rsidP="006D1EBC">
            <w:pPr>
              <w:tabs>
                <w:tab w:val="left" w:pos="426"/>
              </w:tabs>
              <w:autoSpaceDE w:val="0"/>
              <w:autoSpaceDN w:val="0"/>
              <w:adjustRightInd w:val="0"/>
              <w:spacing w:before="0"/>
              <w:jc w:val="center"/>
              <w:rPr>
                <w:rFonts w:ascii="Arial" w:hAnsi="Arial" w:cs="Arial"/>
                <w:b/>
                <w:sz w:val="20"/>
                <w:lang w:val="sl-SI"/>
              </w:rPr>
            </w:pPr>
            <w:r w:rsidRPr="006021DF">
              <w:rPr>
                <w:rFonts w:ascii="Arial" w:hAnsi="Arial" w:cs="Arial"/>
                <w:b/>
                <w:sz w:val="20"/>
                <w:lang w:val="sl-SI"/>
              </w:rPr>
              <w:t>60</w:t>
            </w:r>
          </w:p>
        </w:tc>
      </w:tr>
      <w:tr w:rsidR="00831A6A" w:rsidRPr="006021DF" w14:paraId="6BAF6B0E" w14:textId="77777777" w:rsidTr="00831A6A">
        <w:tc>
          <w:tcPr>
            <w:tcW w:w="7655" w:type="dxa"/>
            <w:shd w:val="clear" w:color="auto" w:fill="auto"/>
          </w:tcPr>
          <w:p w14:paraId="6BAF6B0C" w14:textId="77777777" w:rsidR="00831A6A" w:rsidRPr="006021DF" w:rsidRDefault="00831A6A" w:rsidP="00B24E56">
            <w:pPr>
              <w:pStyle w:val="Odstavekseznama"/>
              <w:numPr>
                <w:ilvl w:val="1"/>
                <w:numId w:val="31"/>
              </w:numPr>
              <w:tabs>
                <w:tab w:val="left" w:pos="426"/>
              </w:tabs>
              <w:autoSpaceDE w:val="0"/>
              <w:autoSpaceDN w:val="0"/>
              <w:adjustRightInd w:val="0"/>
              <w:spacing w:before="0"/>
              <w:rPr>
                <w:rFonts w:ascii="Arial" w:hAnsi="Arial" w:cs="Arial"/>
                <w:b/>
                <w:sz w:val="20"/>
                <w:lang w:val="sl-SI"/>
              </w:rPr>
            </w:pPr>
            <w:r w:rsidRPr="006021DF">
              <w:rPr>
                <w:rFonts w:ascii="Arial" w:hAnsi="Arial" w:cs="Arial"/>
                <w:b/>
                <w:sz w:val="20"/>
                <w:lang w:val="sl-SI"/>
              </w:rPr>
              <w:t>Velikost namakalnega območja</w:t>
            </w:r>
          </w:p>
        </w:tc>
        <w:tc>
          <w:tcPr>
            <w:tcW w:w="1476" w:type="dxa"/>
            <w:shd w:val="clear" w:color="auto" w:fill="auto"/>
          </w:tcPr>
          <w:p w14:paraId="6BAF6B0D" w14:textId="77777777" w:rsidR="00831A6A" w:rsidRPr="006021DF" w:rsidRDefault="00831A6A" w:rsidP="006D1EBC">
            <w:pPr>
              <w:tabs>
                <w:tab w:val="left" w:pos="426"/>
              </w:tabs>
              <w:autoSpaceDE w:val="0"/>
              <w:autoSpaceDN w:val="0"/>
              <w:adjustRightInd w:val="0"/>
              <w:spacing w:before="0"/>
              <w:jc w:val="center"/>
              <w:rPr>
                <w:rFonts w:ascii="Arial" w:hAnsi="Arial" w:cs="Arial"/>
                <w:b/>
                <w:sz w:val="20"/>
                <w:lang w:val="sl-SI"/>
              </w:rPr>
            </w:pPr>
            <w:r w:rsidRPr="006021DF">
              <w:rPr>
                <w:rFonts w:ascii="Arial" w:hAnsi="Arial" w:cs="Arial"/>
                <w:b/>
                <w:sz w:val="20"/>
                <w:lang w:val="sl-SI"/>
              </w:rPr>
              <w:t>2</w:t>
            </w:r>
            <w:r w:rsidR="00F72D0F" w:rsidRPr="006021DF">
              <w:rPr>
                <w:rFonts w:ascii="Arial" w:hAnsi="Arial" w:cs="Arial"/>
                <w:b/>
                <w:sz w:val="20"/>
                <w:lang w:val="sl-SI"/>
              </w:rPr>
              <w:t>5</w:t>
            </w:r>
          </w:p>
        </w:tc>
      </w:tr>
      <w:tr w:rsidR="00B24E56" w:rsidRPr="006021DF" w14:paraId="6BAF6B11" w14:textId="77777777" w:rsidTr="00831A6A">
        <w:tc>
          <w:tcPr>
            <w:tcW w:w="7655" w:type="dxa"/>
            <w:shd w:val="clear" w:color="auto" w:fill="auto"/>
          </w:tcPr>
          <w:p w14:paraId="6BAF6B0F" w14:textId="77777777" w:rsidR="00B24E56" w:rsidRPr="006021DF" w:rsidRDefault="00B24E56" w:rsidP="00B24E56">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Velikost namakalnega območja je večja od 150 ha</w:t>
            </w:r>
          </w:p>
        </w:tc>
        <w:tc>
          <w:tcPr>
            <w:tcW w:w="1476" w:type="dxa"/>
            <w:shd w:val="clear" w:color="auto" w:fill="auto"/>
          </w:tcPr>
          <w:p w14:paraId="6BAF6B10" w14:textId="77777777" w:rsidR="00B24E56" w:rsidRPr="006021DF" w:rsidRDefault="00B24E56" w:rsidP="006D1EBC">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25</w:t>
            </w:r>
          </w:p>
        </w:tc>
      </w:tr>
      <w:tr w:rsidR="00B24E56" w:rsidRPr="006021DF" w14:paraId="6BAF6B14" w14:textId="77777777" w:rsidTr="00831A6A">
        <w:tc>
          <w:tcPr>
            <w:tcW w:w="7655" w:type="dxa"/>
            <w:shd w:val="clear" w:color="auto" w:fill="auto"/>
          </w:tcPr>
          <w:p w14:paraId="6BAF6B12" w14:textId="77777777" w:rsidR="00B24E56" w:rsidRPr="006021DF" w:rsidRDefault="00B24E56" w:rsidP="00B24E56">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Velikost namakalnega območja je večja od 100 ha do vključno 149,99 ha</w:t>
            </w:r>
          </w:p>
        </w:tc>
        <w:tc>
          <w:tcPr>
            <w:tcW w:w="1476" w:type="dxa"/>
            <w:shd w:val="clear" w:color="auto" w:fill="auto"/>
          </w:tcPr>
          <w:p w14:paraId="6BAF6B13" w14:textId="77777777" w:rsidR="00B24E56" w:rsidRPr="006021DF" w:rsidRDefault="00B24E56" w:rsidP="00B24E56">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20</w:t>
            </w:r>
          </w:p>
        </w:tc>
      </w:tr>
      <w:tr w:rsidR="00B24E56" w:rsidRPr="006021DF" w14:paraId="6BAF6B17" w14:textId="77777777" w:rsidTr="00420261">
        <w:tc>
          <w:tcPr>
            <w:tcW w:w="7655" w:type="dxa"/>
            <w:shd w:val="clear" w:color="auto" w:fill="auto"/>
          </w:tcPr>
          <w:p w14:paraId="6BAF6B15" w14:textId="77777777" w:rsidR="00B24E56" w:rsidRPr="006021DF" w:rsidRDefault="00B24E56" w:rsidP="00B24E56">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Velikost namakalnega območja je večja od 75 ha do vključno 99,99 ha</w:t>
            </w:r>
          </w:p>
        </w:tc>
        <w:tc>
          <w:tcPr>
            <w:tcW w:w="1476" w:type="dxa"/>
            <w:shd w:val="clear" w:color="auto" w:fill="auto"/>
          </w:tcPr>
          <w:p w14:paraId="6BAF6B16" w14:textId="77777777" w:rsidR="00B24E56" w:rsidRPr="006021DF" w:rsidRDefault="00B24E56" w:rsidP="00B24E56">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15</w:t>
            </w:r>
          </w:p>
        </w:tc>
      </w:tr>
      <w:tr w:rsidR="00B24E56" w:rsidRPr="006021DF" w14:paraId="6BAF6B1A" w14:textId="77777777" w:rsidTr="00420261">
        <w:tc>
          <w:tcPr>
            <w:tcW w:w="7655" w:type="dxa"/>
            <w:shd w:val="clear" w:color="auto" w:fill="auto"/>
          </w:tcPr>
          <w:p w14:paraId="6BAF6B18" w14:textId="77777777" w:rsidR="00B24E56" w:rsidRPr="006021DF" w:rsidRDefault="00B24E56" w:rsidP="00B24E56">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Velikost namakalnega območja je večja od 50 ha do vključno 74,99 ha</w:t>
            </w:r>
          </w:p>
        </w:tc>
        <w:tc>
          <w:tcPr>
            <w:tcW w:w="1476" w:type="dxa"/>
            <w:shd w:val="clear" w:color="auto" w:fill="auto"/>
          </w:tcPr>
          <w:p w14:paraId="6BAF6B19" w14:textId="77777777" w:rsidR="00B24E56" w:rsidRPr="006021DF" w:rsidRDefault="00B24E56" w:rsidP="00B24E56">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10</w:t>
            </w:r>
          </w:p>
        </w:tc>
      </w:tr>
      <w:tr w:rsidR="00B24E56" w:rsidRPr="006021DF" w14:paraId="6BAF6B1D" w14:textId="77777777" w:rsidTr="00420261">
        <w:tc>
          <w:tcPr>
            <w:tcW w:w="7655" w:type="dxa"/>
            <w:shd w:val="clear" w:color="auto" w:fill="auto"/>
          </w:tcPr>
          <w:p w14:paraId="6BAF6B1B" w14:textId="77777777" w:rsidR="00B24E56" w:rsidRPr="006021DF" w:rsidRDefault="00B24E56" w:rsidP="00B24E56">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Velikost namakalnega območja je do vključno 49,99 ha</w:t>
            </w:r>
          </w:p>
        </w:tc>
        <w:tc>
          <w:tcPr>
            <w:tcW w:w="1476" w:type="dxa"/>
            <w:shd w:val="clear" w:color="auto" w:fill="auto"/>
          </w:tcPr>
          <w:p w14:paraId="6BAF6B1C" w14:textId="77777777" w:rsidR="00B24E56" w:rsidRPr="006021DF" w:rsidRDefault="00B24E56" w:rsidP="00B24E56">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5</w:t>
            </w:r>
          </w:p>
        </w:tc>
      </w:tr>
      <w:tr w:rsidR="00831A6A" w:rsidRPr="006021DF" w14:paraId="6BAF6B20" w14:textId="77777777" w:rsidTr="00831A6A">
        <w:tc>
          <w:tcPr>
            <w:tcW w:w="7655" w:type="dxa"/>
            <w:shd w:val="clear" w:color="auto" w:fill="auto"/>
          </w:tcPr>
          <w:p w14:paraId="6BAF6B1E" w14:textId="77777777" w:rsidR="00831A6A" w:rsidRPr="006021DF" w:rsidRDefault="00F72D0F" w:rsidP="00B24E56">
            <w:pPr>
              <w:pStyle w:val="Odstavekseznama"/>
              <w:numPr>
                <w:ilvl w:val="1"/>
                <w:numId w:val="31"/>
              </w:numPr>
              <w:tabs>
                <w:tab w:val="left" w:pos="426"/>
              </w:tabs>
              <w:autoSpaceDE w:val="0"/>
              <w:autoSpaceDN w:val="0"/>
              <w:adjustRightInd w:val="0"/>
              <w:spacing w:before="0"/>
              <w:rPr>
                <w:rFonts w:ascii="Arial" w:hAnsi="Arial" w:cs="Arial"/>
                <w:b/>
                <w:sz w:val="20"/>
                <w:lang w:val="sl-SI"/>
              </w:rPr>
            </w:pPr>
            <w:r w:rsidRPr="006021DF">
              <w:rPr>
                <w:rFonts w:ascii="Arial" w:hAnsi="Arial" w:cs="Arial"/>
                <w:b/>
                <w:sz w:val="20"/>
                <w:lang w:val="sl-SI"/>
              </w:rPr>
              <w:t>Površina namakalnega območja, za katero so sklenjene pogodbe o namakanju v skladu z zakonom, ki ureja kmetijska zemljišča, oziroma pridobljena soglasja lastnikov kmetijskih zemljišč k tehnološki posodobitvi namakalnega sistema</w:t>
            </w:r>
          </w:p>
        </w:tc>
        <w:tc>
          <w:tcPr>
            <w:tcW w:w="1476" w:type="dxa"/>
            <w:shd w:val="clear" w:color="auto" w:fill="auto"/>
          </w:tcPr>
          <w:p w14:paraId="6BAF6B1F" w14:textId="77777777" w:rsidR="00831A6A" w:rsidRPr="006021DF" w:rsidRDefault="00F72D0F" w:rsidP="006D1EBC">
            <w:pPr>
              <w:tabs>
                <w:tab w:val="left" w:pos="426"/>
              </w:tabs>
              <w:autoSpaceDE w:val="0"/>
              <w:autoSpaceDN w:val="0"/>
              <w:adjustRightInd w:val="0"/>
              <w:spacing w:before="0"/>
              <w:jc w:val="center"/>
              <w:rPr>
                <w:rFonts w:ascii="Arial" w:hAnsi="Arial" w:cs="Arial"/>
                <w:b/>
                <w:sz w:val="20"/>
                <w:lang w:val="sl-SI"/>
              </w:rPr>
            </w:pPr>
            <w:r w:rsidRPr="006021DF">
              <w:rPr>
                <w:rFonts w:ascii="Arial" w:hAnsi="Arial" w:cs="Arial"/>
                <w:b/>
                <w:sz w:val="20"/>
                <w:lang w:val="sl-SI"/>
              </w:rPr>
              <w:t>35</w:t>
            </w:r>
          </w:p>
        </w:tc>
      </w:tr>
      <w:tr w:rsidR="004C5E32" w:rsidRPr="006021DF" w14:paraId="6BAF6B23" w14:textId="77777777" w:rsidTr="00831A6A">
        <w:tc>
          <w:tcPr>
            <w:tcW w:w="7655" w:type="dxa"/>
            <w:shd w:val="clear" w:color="auto" w:fill="auto"/>
          </w:tcPr>
          <w:p w14:paraId="6BAF6B21" w14:textId="77777777" w:rsidR="004C5E32" w:rsidRPr="006021DF" w:rsidRDefault="004C5E32" w:rsidP="004C5E32">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Površina območja je večja od 80 odstotkov</w:t>
            </w:r>
          </w:p>
        </w:tc>
        <w:tc>
          <w:tcPr>
            <w:tcW w:w="1476" w:type="dxa"/>
            <w:shd w:val="clear" w:color="auto" w:fill="auto"/>
          </w:tcPr>
          <w:p w14:paraId="6BAF6B22" w14:textId="77777777" w:rsidR="004C5E32" w:rsidRPr="006021DF" w:rsidRDefault="004C5E32" w:rsidP="006D1EBC">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35</w:t>
            </w:r>
          </w:p>
        </w:tc>
      </w:tr>
      <w:tr w:rsidR="004C5E32" w:rsidRPr="006021DF" w14:paraId="6BAF6B26" w14:textId="77777777" w:rsidTr="00831A6A">
        <w:tc>
          <w:tcPr>
            <w:tcW w:w="7655" w:type="dxa"/>
            <w:shd w:val="clear" w:color="auto" w:fill="auto"/>
          </w:tcPr>
          <w:p w14:paraId="6BAF6B24" w14:textId="77777777" w:rsidR="004C5E32" w:rsidRPr="006021DF" w:rsidRDefault="004C5E32" w:rsidP="004C5E32">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Površina območja je večja od 77 odstotkov do vključno 79,99 odstotkov</w:t>
            </w:r>
          </w:p>
        </w:tc>
        <w:tc>
          <w:tcPr>
            <w:tcW w:w="1476" w:type="dxa"/>
            <w:shd w:val="clear" w:color="auto" w:fill="auto"/>
          </w:tcPr>
          <w:p w14:paraId="6BAF6B25" w14:textId="77777777" w:rsidR="004C5E32" w:rsidRPr="006021DF" w:rsidRDefault="004C5E32" w:rsidP="004C5E32">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30</w:t>
            </w:r>
          </w:p>
        </w:tc>
      </w:tr>
      <w:tr w:rsidR="004C5E32" w:rsidRPr="006021DF" w14:paraId="6BAF6B29" w14:textId="77777777" w:rsidTr="00831A6A">
        <w:tc>
          <w:tcPr>
            <w:tcW w:w="7655" w:type="dxa"/>
            <w:shd w:val="clear" w:color="auto" w:fill="auto"/>
          </w:tcPr>
          <w:p w14:paraId="6BAF6B27" w14:textId="77777777" w:rsidR="004C5E32" w:rsidRPr="006021DF" w:rsidRDefault="004C5E32" w:rsidP="004C5E32">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Površina območja je večja od 73 odstotkov do vključno 76,99 odstotkov</w:t>
            </w:r>
          </w:p>
        </w:tc>
        <w:tc>
          <w:tcPr>
            <w:tcW w:w="1476" w:type="dxa"/>
            <w:shd w:val="clear" w:color="auto" w:fill="auto"/>
          </w:tcPr>
          <w:p w14:paraId="6BAF6B28" w14:textId="77777777" w:rsidR="004C5E32" w:rsidRPr="006021DF" w:rsidRDefault="004C5E32" w:rsidP="006D1EBC">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25</w:t>
            </w:r>
          </w:p>
        </w:tc>
      </w:tr>
      <w:tr w:rsidR="004C5E32" w:rsidRPr="006021DF" w14:paraId="6BAF6B2C" w14:textId="77777777" w:rsidTr="00831A6A">
        <w:tc>
          <w:tcPr>
            <w:tcW w:w="7655" w:type="dxa"/>
            <w:shd w:val="clear" w:color="auto" w:fill="auto"/>
          </w:tcPr>
          <w:p w14:paraId="6BAF6B2A" w14:textId="77777777" w:rsidR="004C5E32" w:rsidRPr="006021DF" w:rsidRDefault="004C5E32" w:rsidP="004C5E32">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Površina območja je večja od 69 odstotkov do vključno 72,99 odstotkov</w:t>
            </w:r>
          </w:p>
        </w:tc>
        <w:tc>
          <w:tcPr>
            <w:tcW w:w="1476" w:type="dxa"/>
            <w:shd w:val="clear" w:color="auto" w:fill="auto"/>
          </w:tcPr>
          <w:p w14:paraId="6BAF6B2B" w14:textId="77777777" w:rsidR="004C5E32" w:rsidRPr="006021DF" w:rsidRDefault="004C5E32" w:rsidP="006D1EBC">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20</w:t>
            </w:r>
          </w:p>
        </w:tc>
      </w:tr>
      <w:tr w:rsidR="004C5E32" w:rsidRPr="006021DF" w14:paraId="6BAF6B2F" w14:textId="77777777" w:rsidTr="00831A6A">
        <w:tc>
          <w:tcPr>
            <w:tcW w:w="7655" w:type="dxa"/>
            <w:shd w:val="clear" w:color="auto" w:fill="auto"/>
          </w:tcPr>
          <w:p w14:paraId="6BAF6B2D" w14:textId="77777777" w:rsidR="004C5E32" w:rsidRPr="006021DF" w:rsidRDefault="004C5E32" w:rsidP="004C5E32">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Površina območja je večja od 60 odstotkov do vključno 68,99 odstotkov</w:t>
            </w:r>
          </w:p>
        </w:tc>
        <w:tc>
          <w:tcPr>
            <w:tcW w:w="1476" w:type="dxa"/>
            <w:shd w:val="clear" w:color="auto" w:fill="auto"/>
          </w:tcPr>
          <w:p w14:paraId="6BAF6B2E" w14:textId="77777777" w:rsidR="004C5E32" w:rsidRPr="006021DF" w:rsidRDefault="004C5E32" w:rsidP="006D1EBC">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15</w:t>
            </w:r>
          </w:p>
        </w:tc>
      </w:tr>
      <w:tr w:rsidR="004C5E32" w:rsidRPr="006021DF" w14:paraId="6BAF6B32" w14:textId="77777777" w:rsidTr="00831A6A">
        <w:tc>
          <w:tcPr>
            <w:tcW w:w="7655" w:type="dxa"/>
            <w:shd w:val="clear" w:color="auto" w:fill="auto"/>
          </w:tcPr>
          <w:p w14:paraId="6BAF6B30" w14:textId="77777777" w:rsidR="004C5E32" w:rsidRPr="006021DF" w:rsidRDefault="004C5E32" w:rsidP="004C5E32">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Površina območja je večja od 50 odstotkov do vključno 59,99 odstotkov</w:t>
            </w:r>
          </w:p>
        </w:tc>
        <w:tc>
          <w:tcPr>
            <w:tcW w:w="1476" w:type="dxa"/>
            <w:shd w:val="clear" w:color="auto" w:fill="auto"/>
          </w:tcPr>
          <w:p w14:paraId="6BAF6B31" w14:textId="77777777" w:rsidR="004C5E32" w:rsidRPr="006021DF" w:rsidRDefault="004C5E32" w:rsidP="006D1EBC">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10</w:t>
            </w:r>
          </w:p>
        </w:tc>
      </w:tr>
      <w:tr w:rsidR="00831A6A" w:rsidRPr="006021DF" w14:paraId="6BAF6B35" w14:textId="77777777" w:rsidTr="00831A6A">
        <w:tc>
          <w:tcPr>
            <w:tcW w:w="7655" w:type="dxa"/>
            <w:shd w:val="clear" w:color="auto" w:fill="auto"/>
          </w:tcPr>
          <w:p w14:paraId="6BAF6B33" w14:textId="77777777" w:rsidR="00831A6A" w:rsidRPr="006021DF" w:rsidRDefault="00831A6A" w:rsidP="00B24E56">
            <w:pPr>
              <w:pStyle w:val="Odstavekseznama"/>
              <w:numPr>
                <w:ilvl w:val="0"/>
                <w:numId w:val="31"/>
              </w:numPr>
              <w:tabs>
                <w:tab w:val="left" w:pos="426"/>
              </w:tabs>
              <w:autoSpaceDE w:val="0"/>
              <w:autoSpaceDN w:val="0"/>
              <w:adjustRightInd w:val="0"/>
              <w:spacing w:before="0"/>
              <w:rPr>
                <w:rFonts w:ascii="Arial" w:hAnsi="Arial" w:cs="Arial"/>
                <w:b/>
                <w:sz w:val="20"/>
                <w:lang w:val="sl-SI"/>
              </w:rPr>
            </w:pPr>
            <w:r w:rsidRPr="006021DF">
              <w:rPr>
                <w:rFonts w:ascii="Arial" w:hAnsi="Arial" w:cs="Arial"/>
                <w:b/>
                <w:sz w:val="20"/>
                <w:lang w:val="sl-SI"/>
              </w:rPr>
              <w:t>GEOGRAFSKI VIDIK LOKACIJE NALOŽBE</w:t>
            </w:r>
          </w:p>
        </w:tc>
        <w:tc>
          <w:tcPr>
            <w:tcW w:w="1476" w:type="dxa"/>
            <w:shd w:val="clear" w:color="auto" w:fill="auto"/>
          </w:tcPr>
          <w:p w14:paraId="6BAF6B34" w14:textId="77777777" w:rsidR="00831A6A" w:rsidRPr="006021DF" w:rsidRDefault="00F72D0F" w:rsidP="006D1EBC">
            <w:pPr>
              <w:tabs>
                <w:tab w:val="left" w:pos="426"/>
              </w:tabs>
              <w:autoSpaceDE w:val="0"/>
              <w:autoSpaceDN w:val="0"/>
              <w:adjustRightInd w:val="0"/>
              <w:spacing w:before="0"/>
              <w:jc w:val="center"/>
              <w:rPr>
                <w:rFonts w:ascii="Arial" w:hAnsi="Arial" w:cs="Arial"/>
                <w:b/>
                <w:sz w:val="20"/>
                <w:lang w:val="sl-SI"/>
              </w:rPr>
            </w:pPr>
            <w:r w:rsidRPr="006021DF">
              <w:rPr>
                <w:rFonts w:ascii="Arial" w:hAnsi="Arial" w:cs="Arial"/>
                <w:b/>
                <w:sz w:val="20"/>
                <w:lang w:val="sl-SI"/>
              </w:rPr>
              <w:t>1</w:t>
            </w:r>
            <w:r w:rsidR="00831A6A" w:rsidRPr="006021DF">
              <w:rPr>
                <w:rFonts w:ascii="Arial" w:hAnsi="Arial" w:cs="Arial"/>
                <w:b/>
                <w:sz w:val="20"/>
                <w:lang w:val="sl-SI"/>
              </w:rPr>
              <w:t>0</w:t>
            </w:r>
          </w:p>
        </w:tc>
      </w:tr>
      <w:tr w:rsidR="00831A6A" w:rsidRPr="006021DF" w14:paraId="6BAF6B38" w14:textId="77777777" w:rsidTr="00831A6A">
        <w:tc>
          <w:tcPr>
            <w:tcW w:w="7655" w:type="dxa"/>
            <w:shd w:val="clear" w:color="auto" w:fill="auto"/>
          </w:tcPr>
          <w:p w14:paraId="6BAF6B36" w14:textId="77777777" w:rsidR="00831A6A" w:rsidRPr="006021DF" w:rsidRDefault="00831A6A" w:rsidP="00B24E56">
            <w:pPr>
              <w:pStyle w:val="Odstavekseznama"/>
              <w:numPr>
                <w:ilvl w:val="1"/>
                <w:numId w:val="31"/>
              </w:numPr>
              <w:tabs>
                <w:tab w:val="left" w:pos="426"/>
              </w:tabs>
              <w:autoSpaceDE w:val="0"/>
              <w:autoSpaceDN w:val="0"/>
              <w:adjustRightInd w:val="0"/>
              <w:spacing w:before="0"/>
              <w:rPr>
                <w:rFonts w:ascii="Arial" w:hAnsi="Arial" w:cs="Arial"/>
                <w:b/>
                <w:sz w:val="20"/>
                <w:lang w:val="sl-SI"/>
              </w:rPr>
            </w:pPr>
            <w:r w:rsidRPr="006021DF">
              <w:rPr>
                <w:rFonts w:ascii="Arial" w:hAnsi="Arial" w:cs="Arial"/>
                <w:b/>
                <w:sz w:val="20"/>
                <w:lang w:val="sl-SI"/>
              </w:rPr>
              <w:t>Koeficient razvitosti občin</w:t>
            </w:r>
          </w:p>
        </w:tc>
        <w:tc>
          <w:tcPr>
            <w:tcW w:w="1476" w:type="dxa"/>
            <w:shd w:val="clear" w:color="auto" w:fill="auto"/>
          </w:tcPr>
          <w:p w14:paraId="6BAF6B37" w14:textId="77777777" w:rsidR="00831A6A" w:rsidRPr="006021DF" w:rsidRDefault="00F72D0F" w:rsidP="006D1EBC">
            <w:pPr>
              <w:tabs>
                <w:tab w:val="left" w:pos="426"/>
              </w:tabs>
              <w:autoSpaceDE w:val="0"/>
              <w:autoSpaceDN w:val="0"/>
              <w:adjustRightInd w:val="0"/>
              <w:spacing w:before="0"/>
              <w:jc w:val="center"/>
              <w:rPr>
                <w:rFonts w:ascii="Arial" w:hAnsi="Arial" w:cs="Arial"/>
                <w:b/>
                <w:sz w:val="20"/>
                <w:lang w:val="sl-SI"/>
              </w:rPr>
            </w:pPr>
            <w:r w:rsidRPr="006021DF">
              <w:rPr>
                <w:rFonts w:ascii="Arial" w:hAnsi="Arial" w:cs="Arial"/>
                <w:b/>
                <w:sz w:val="20"/>
                <w:lang w:val="sl-SI"/>
              </w:rPr>
              <w:t>1</w:t>
            </w:r>
            <w:r w:rsidR="00831A6A" w:rsidRPr="006021DF">
              <w:rPr>
                <w:rFonts w:ascii="Arial" w:hAnsi="Arial" w:cs="Arial"/>
                <w:b/>
                <w:sz w:val="20"/>
                <w:lang w:val="sl-SI"/>
              </w:rPr>
              <w:t>0</w:t>
            </w:r>
          </w:p>
        </w:tc>
      </w:tr>
      <w:tr w:rsidR="004C5E32" w:rsidRPr="006021DF" w14:paraId="6BAF6B3B" w14:textId="77777777" w:rsidTr="00831A6A">
        <w:tc>
          <w:tcPr>
            <w:tcW w:w="7655" w:type="dxa"/>
            <w:shd w:val="clear" w:color="auto" w:fill="auto"/>
          </w:tcPr>
          <w:p w14:paraId="6BAF6B39" w14:textId="77777777" w:rsidR="004C5E32" w:rsidRPr="006021DF" w:rsidRDefault="00216C9F" w:rsidP="004C5E32">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lastRenderedPageBreak/>
              <w:t>K</w:t>
            </w:r>
            <w:r w:rsidR="004C5E32" w:rsidRPr="006021DF">
              <w:rPr>
                <w:rFonts w:ascii="Arial" w:hAnsi="Arial" w:cs="Arial"/>
                <w:sz w:val="20"/>
                <w:lang w:val="sl-SI"/>
              </w:rPr>
              <w:t>oeficient razvitosti občine je 0,8 ali manjši</w:t>
            </w:r>
          </w:p>
        </w:tc>
        <w:tc>
          <w:tcPr>
            <w:tcW w:w="1476" w:type="dxa"/>
            <w:shd w:val="clear" w:color="auto" w:fill="auto"/>
          </w:tcPr>
          <w:p w14:paraId="6BAF6B3A" w14:textId="77777777" w:rsidR="004C5E32" w:rsidRPr="006021DF" w:rsidRDefault="004C5E32" w:rsidP="004C5E32">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10</w:t>
            </w:r>
          </w:p>
        </w:tc>
      </w:tr>
      <w:tr w:rsidR="004C5E32" w:rsidRPr="006021DF" w14:paraId="6BAF6B3E" w14:textId="77777777" w:rsidTr="00831A6A">
        <w:tc>
          <w:tcPr>
            <w:tcW w:w="7655" w:type="dxa"/>
            <w:shd w:val="clear" w:color="auto" w:fill="auto"/>
          </w:tcPr>
          <w:p w14:paraId="6BAF6B3C" w14:textId="77777777" w:rsidR="004C5E32" w:rsidRPr="006021DF" w:rsidRDefault="00216C9F" w:rsidP="004C5E32">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K</w:t>
            </w:r>
            <w:r w:rsidR="004C5E32" w:rsidRPr="006021DF">
              <w:rPr>
                <w:rFonts w:ascii="Arial" w:hAnsi="Arial" w:cs="Arial"/>
                <w:sz w:val="20"/>
                <w:lang w:val="sl-SI"/>
              </w:rPr>
              <w:t>oeficient razvitosti občine je večji kot 0,8 do vključno 1,00</w:t>
            </w:r>
          </w:p>
        </w:tc>
        <w:tc>
          <w:tcPr>
            <w:tcW w:w="1476" w:type="dxa"/>
            <w:shd w:val="clear" w:color="auto" w:fill="auto"/>
          </w:tcPr>
          <w:p w14:paraId="6BAF6B3D" w14:textId="77777777" w:rsidR="004C5E32" w:rsidRPr="006021DF" w:rsidRDefault="004C5E32" w:rsidP="004C5E32">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5</w:t>
            </w:r>
          </w:p>
        </w:tc>
      </w:tr>
      <w:tr w:rsidR="004C5E32" w:rsidRPr="006021DF" w14:paraId="6BAF6B41" w14:textId="77777777" w:rsidTr="00831A6A">
        <w:tc>
          <w:tcPr>
            <w:tcW w:w="7655" w:type="dxa"/>
            <w:shd w:val="clear" w:color="auto" w:fill="auto"/>
          </w:tcPr>
          <w:p w14:paraId="6BAF6B3F" w14:textId="77777777" w:rsidR="004C5E32" w:rsidRPr="006021DF" w:rsidRDefault="00216C9F" w:rsidP="004C5E32">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K</w:t>
            </w:r>
            <w:r w:rsidR="004C5E32" w:rsidRPr="006021DF">
              <w:rPr>
                <w:rFonts w:ascii="Arial" w:hAnsi="Arial" w:cs="Arial"/>
                <w:sz w:val="20"/>
                <w:lang w:val="sl-SI"/>
              </w:rPr>
              <w:t>oeficient razvitosti občine j</w:t>
            </w:r>
            <w:r w:rsidRPr="006021DF">
              <w:rPr>
                <w:rFonts w:ascii="Arial" w:hAnsi="Arial" w:cs="Arial"/>
                <w:sz w:val="20"/>
                <w:lang w:val="sl-SI"/>
              </w:rPr>
              <w:t>e večji od 1,00</w:t>
            </w:r>
          </w:p>
        </w:tc>
        <w:tc>
          <w:tcPr>
            <w:tcW w:w="1476" w:type="dxa"/>
            <w:shd w:val="clear" w:color="auto" w:fill="auto"/>
          </w:tcPr>
          <w:p w14:paraId="6BAF6B40" w14:textId="77777777" w:rsidR="004C5E32" w:rsidRPr="006021DF" w:rsidRDefault="004C5E32" w:rsidP="004C5E32">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1</w:t>
            </w:r>
          </w:p>
        </w:tc>
      </w:tr>
      <w:tr w:rsidR="00831A6A" w:rsidRPr="006021DF" w14:paraId="6BAF6B44" w14:textId="77777777" w:rsidTr="00831A6A">
        <w:tc>
          <w:tcPr>
            <w:tcW w:w="7655" w:type="dxa"/>
            <w:shd w:val="clear" w:color="auto" w:fill="auto"/>
          </w:tcPr>
          <w:p w14:paraId="6BAF6B42" w14:textId="77777777" w:rsidR="00831A6A" w:rsidRPr="006021DF" w:rsidRDefault="00831A6A" w:rsidP="00B24E56">
            <w:pPr>
              <w:pStyle w:val="Odstavekseznama"/>
              <w:numPr>
                <w:ilvl w:val="0"/>
                <w:numId w:val="31"/>
              </w:numPr>
              <w:tabs>
                <w:tab w:val="left" w:pos="426"/>
              </w:tabs>
              <w:autoSpaceDE w:val="0"/>
              <w:autoSpaceDN w:val="0"/>
              <w:adjustRightInd w:val="0"/>
              <w:spacing w:before="0"/>
              <w:rPr>
                <w:rFonts w:ascii="Arial" w:hAnsi="Arial" w:cs="Arial"/>
                <w:b/>
                <w:sz w:val="20"/>
                <w:lang w:val="sl-SI"/>
              </w:rPr>
            </w:pPr>
            <w:r w:rsidRPr="006021DF">
              <w:rPr>
                <w:rFonts w:ascii="Arial" w:hAnsi="Arial" w:cs="Arial"/>
                <w:b/>
                <w:sz w:val="20"/>
                <w:lang w:val="sl-SI"/>
              </w:rPr>
              <w:t>PRISPEVEK K HORIZONTALNIM CILJEM</w:t>
            </w:r>
          </w:p>
        </w:tc>
        <w:tc>
          <w:tcPr>
            <w:tcW w:w="1476" w:type="dxa"/>
            <w:shd w:val="clear" w:color="auto" w:fill="auto"/>
          </w:tcPr>
          <w:p w14:paraId="6BAF6B43" w14:textId="77777777" w:rsidR="00831A6A" w:rsidRPr="006021DF" w:rsidRDefault="00F72D0F" w:rsidP="006D1EBC">
            <w:pPr>
              <w:tabs>
                <w:tab w:val="left" w:pos="426"/>
              </w:tabs>
              <w:autoSpaceDE w:val="0"/>
              <w:autoSpaceDN w:val="0"/>
              <w:adjustRightInd w:val="0"/>
              <w:spacing w:before="0"/>
              <w:jc w:val="center"/>
              <w:rPr>
                <w:rFonts w:ascii="Arial" w:hAnsi="Arial" w:cs="Arial"/>
                <w:b/>
                <w:sz w:val="20"/>
                <w:lang w:val="sl-SI"/>
              </w:rPr>
            </w:pPr>
            <w:r w:rsidRPr="006021DF">
              <w:rPr>
                <w:rFonts w:ascii="Arial" w:hAnsi="Arial" w:cs="Arial"/>
                <w:b/>
                <w:sz w:val="20"/>
                <w:lang w:val="sl-SI"/>
              </w:rPr>
              <w:t>3</w:t>
            </w:r>
            <w:r w:rsidR="00831A6A" w:rsidRPr="006021DF">
              <w:rPr>
                <w:rFonts w:ascii="Arial" w:hAnsi="Arial" w:cs="Arial"/>
                <w:b/>
                <w:sz w:val="20"/>
                <w:lang w:val="sl-SI"/>
              </w:rPr>
              <w:t>0</w:t>
            </w:r>
          </w:p>
        </w:tc>
      </w:tr>
      <w:tr w:rsidR="00831A6A" w:rsidRPr="006021DF" w14:paraId="6BAF6B47" w14:textId="77777777" w:rsidTr="00831A6A">
        <w:tc>
          <w:tcPr>
            <w:tcW w:w="7655" w:type="dxa"/>
            <w:shd w:val="clear" w:color="auto" w:fill="auto"/>
          </w:tcPr>
          <w:p w14:paraId="6BAF6B45" w14:textId="77777777" w:rsidR="00831A6A" w:rsidRPr="006021DF" w:rsidRDefault="00DD045B" w:rsidP="00B24E56">
            <w:pPr>
              <w:pStyle w:val="Odstavekseznama"/>
              <w:numPr>
                <w:ilvl w:val="1"/>
                <w:numId w:val="31"/>
              </w:num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Potencialni prihranek vode</w:t>
            </w:r>
          </w:p>
        </w:tc>
        <w:tc>
          <w:tcPr>
            <w:tcW w:w="1476" w:type="dxa"/>
            <w:shd w:val="clear" w:color="auto" w:fill="auto"/>
          </w:tcPr>
          <w:p w14:paraId="6BAF6B46" w14:textId="77777777" w:rsidR="00831A6A" w:rsidRPr="006021DF" w:rsidRDefault="00F72D0F" w:rsidP="006D1EBC">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3</w:t>
            </w:r>
            <w:r w:rsidR="00831A6A" w:rsidRPr="006021DF">
              <w:rPr>
                <w:rFonts w:ascii="Arial" w:hAnsi="Arial" w:cs="Arial"/>
                <w:sz w:val="20"/>
                <w:lang w:val="sl-SI"/>
              </w:rPr>
              <w:t>0</w:t>
            </w:r>
          </w:p>
        </w:tc>
      </w:tr>
      <w:tr w:rsidR="004C5E32" w:rsidRPr="006021DF" w14:paraId="6BAF6B4A" w14:textId="77777777" w:rsidTr="00831A6A">
        <w:tc>
          <w:tcPr>
            <w:tcW w:w="7655" w:type="dxa"/>
            <w:shd w:val="clear" w:color="auto" w:fill="auto"/>
          </w:tcPr>
          <w:p w14:paraId="6BAF6B48" w14:textId="77777777" w:rsidR="004C5E32" w:rsidRPr="006021DF" w:rsidRDefault="004C5E32" w:rsidP="004C5E32">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Potencialni prihranek vode bo od vključno 25 odstotkov ali več.</w:t>
            </w:r>
          </w:p>
        </w:tc>
        <w:tc>
          <w:tcPr>
            <w:tcW w:w="1476" w:type="dxa"/>
            <w:shd w:val="clear" w:color="auto" w:fill="auto"/>
          </w:tcPr>
          <w:p w14:paraId="6BAF6B49" w14:textId="77777777" w:rsidR="004C5E32" w:rsidRPr="006021DF" w:rsidRDefault="004C5E32" w:rsidP="006D1EBC">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30</w:t>
            </w:r>
          </w:p>
        </w:tc>
      </w:tr>
      <w:tr w:rsidR="004C5E32" w:rsidRPr="006021DF" w14:paraId="6BAF6B4D" w14:textId="77777777" w:rsidTr="00831A6A">
        <w:tc>
          <w:tcPr>
            <w:tcW w:w="7655" w:type="dxa"/>
            <w:shd w:val="clear" w:color="auto" w:fill="auto"/>
          </w:tcPr>
          <w:p w14:paraId="6BAF6B4B" w14:textId="77777777" w:rsidR="004C5E32" w:rsidRPr="006021DF" w:rsidRDefault="004C5E32" w:rsidP="004C5E32">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 xml:space="preserve">Potencialni prihranek vode bo od </w:t>
            </w:r>
            <w:r w:rsidR="00C23A76" w:rsidRPr="006021DF">
              <w:rPr>
                <w:rFonts w:ascii="Arial" w:hAnsi="Arial" w:cs="Arial"/>
                <w:sz w:val="20"/>
                <w:lang w:val="sl-SI"/>
              </w:rPr>
              <w:t>23</w:t>
            </w:r>
            <w:r w:rsidRPr="006021DF">
              <w:rPr>
                <w:rFonts w:ascii="Arial" w:hAnsi="Arial" w:cs="Arial"/>
                <w:sz w:val="20"/>
                <w:lang w:val="sl-SI"/>
              </w:rPr>
              <w:t xml:space="preserve"> odstotkov do vključno 24,99 odstotkov</w:t>
            </w:r>
          </w:p>
        </w:tc>
        <w:tc>
          <w:tcPr>
            <w:tcW w:w="1476" w:type="dxa"/>
            <w:shd w:val="clear" w:color="auto" w:fill="auto"/>
          </w:tcPr>
          <w:p w14:paraId="6BAF6B4C" w14:textId="77777777" w:rsidR="004C5E32" w:rsidRPr="006021DF" w:rsidRDefault="004C5E32" w:rsidP="006D1EBC">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25</w:t>
            </w:r>
          </w:p>
        </w:tc>
      </w:tr>
      <w:tr w:rsidR="004C5E32" w:rsidRPr="006021DF" w14:paraId="6BAF6B50" w14:textId="77777777" w:rsidTr="00831A6A">
        <w:tc>
          <w:tcPr>
            <w:tcW w:w="7655" w:type="dxa"/>
            <w:shd w:val="clear" w:color="auto" w:fill="auto"/>
          </w:tcPr>
          <w:p w14:paraId="6BAF6B4E" w14:textId="77777777" w:rsidR="004C5E32" w:rsidRPr="006021DF" w:rsidRDefault="004C5E32" w:rsidP="00C23A76">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 xml:space="preserve">Potencialni prihranek vode bo od </w:t>
            </w:r>
            <w:r w:rsidR="00C23A76" w:rsidRPr="006021DF">
              <w:rPr>
                <w:rFonts w:ascii="Arial" w:hAnsi="Arial" w:cs="Arial"/>
                <w:sz w:val="20"/>
                <w:lang w:val="sl-SI"/>
              </w:rPr>
              <w:t>20</w:t>
            </w:r>
            <w:r w:rsidRPr="006021DF">
              <w:rPr>
                <w:rFonts w:ascii="Arial" w:hAnsi="Arial" w:cs="Arial"/>
                <w:sz w:val="20"/>
                <w:lang w:val="sl-SI"/>
              </w:rPr>
              <w:t xml:space="preserve"> odstotkov do vključno 2</w:t>
            </w:r>
            <w:r w:rsidR="00C23A76" w:rsidRPr="006021DF">
              <w:rPr>
                <w:rFonts w:ascii="Arial" w:hAnsi="Arial" w:cs="Arial"/>
                <w:sz w:val="20"/>
                <w:lang w:val="sl-SI"/>
              </w:rPr>
              <w:t>2</w:t>
            </w:r>
            <w:r w:rsidRPr="006021DF">
              <w:rPr>
                <w:rFonts w:ascii="Arial" w:hAnsi="Arial" w:cs="Arial"/>
                <w:sz w:val="20"/>
                <w:lang w:val="sl-SI"/>
              </w:rPr>
              <w:t>,99 odstotkov</w:t>
            </w:r>
          </w:p>
        </w:tc>
        <w:tc>
          <w:tcPr>
            <w:tcW w:w="1476" w:type="dxa"/>
            <w:shd w:val="clear" w:color="auto" w:fill="auto"/>
          </w:tcPr>
          <w:p w14:paraId="6BAF6B4F" w14:textId="77777777" w:rsidR="004C5E32" w:rsidRPr="006021DF" w:rsidRDefault="004C5E32" w:rsidP="004C5E32">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20</w:t>
            </w:r>
          </w:p>
        </w:tc>
      </w:tr>
      <w:tr w:rsidR="004C5E32" w:rsidRPr="006021DF" w14:paraId="6BAF6B53" w14:textId="77777777" w:rsidTr="00831A6A">
        <w:tc>
          <w:tcPr>
            <w:tcW w:w="7655" w:type="dxa"/>
            <w:shd w:val="clear" w:color="auto" w:fill="auto"/>
          </w:tcPr>
          <w:p w14:paraId="6BAF6B51" w14:textId="77777777" w:rsidR="004C5E32" w:rsidRPr="006021DF" w:rsidRDefault="004C5E32" w:rsidP="004C5E32">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 xml:space="preserve">Potencialni prihranek vode bo od </w:t>
            </w:r>
            <w:r w:rsidR="00C23A76" w:rsidRPr="006021DF">
              <w:rPr>
                <w:rFonts w:ascii="Arial" w:hAnsi="Arial" w:cs="Arial"/>
                <w:sz w:val="20"/>
                <w:lang w:val="sl-SI"/>
              </w:rPr>
              <w:t>17</w:t>
            </w:r>
            <w:r w:rsidRPr="006021DF">
              <w:rPr>
                <w:rFonts w:ascii="Arial" w:hAnsi="Arial" w:cs="Arial"/>
                <w:sz w:val="20"/>
                <w:lang w:val="sl-SI"/>
              </w:rPr>
              <w:t xml:space="preserve"> odstotkov do </w:t>
            </w:r>
            <w:r w:rsidR="00C23A76" w:rsidRPr="006021DF">
              <w:rPr>
                <w:rFonts w:ascii="Arial" w:hAnsi="Arial" w:cs="Arial"/>
                <w:sz w:val="20"/>
                <w:lang w:val="sl-SI"/>
              </w:rPr>
              <w:t>vključno 19</w:t>
            </w:r>
            <w:r w:rsidRPr="006021DF">
              <w:rPr>
                <w:rFonts w:ascii="Arial" w:hAnsi="Arial" w:cs="Arial"/>
                <w:sz w:val="20"/>
                <w:lang w:val="sl-SI"/>
              </w:rPr>
              <w:t>,99 odstotkov</w:t>
            </w:r>
          </w:p>
        </w:tc>
        <w:tc>
          <w:tcPr>
            <w:tcW w:w="1476" w:type="dxa"/>
            <w:shd w:val="clear" w:color="auto" w:fill="auto"/>
          </w:tcPr>
          <w:p w14:paraId="6BAF6B52" w14:textId="77777777" w:rsidR="004C5E32" w:rsidRPr="006021DF" w:rsidRDefault="004C5E32" w:rsidP="004C5E32">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15</w:t>
            </w:r>
          </w:p>
        </w:tc>
      </w:tr>
      <w:tr w:rsidR="004C5E32" w:rsidRPr="006021DF" w14:paraId="6BAF6B56" w14:textId="77777777" w:rsidTr="00831A6A">
        <w:tc>
          <w:tcPr>
            <w:tcW w:w="7655" w:type="dxa"/>
            <w:shd w:val="clear" w:color="auto" w:fill="auto"/>
          </w:tcPr>
          <w:p w14:paraId="6BAF6B54" w14:textId="77777777" w:rsidR="004C5E32" w:rsidRPr="006021DF" w:rsidRDefault="004C5E32" w:rsidP="00C23A76">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Potencialni prihranek vode bo od</w:t>
            </w:r>
            <w:r w:rsidR="00C23A76" w:rsidRPr="006021DF">
              <w:rPr>
                <w:rFonts w:ascii="Arial" w:hAnsi="Arial" w:cs="Arial"/>
                <w:sz w:val="20"/>
                <w:lang w:val="sl-SI"/>
              </w:rPr>
              <w:t xml:space="preserve"> 15</w:t>
            </w:r>
            <w:r w:rsidRPr="006021DF">
              <w:rPr>
                <w:rFonts w:ascii="Arial" w:hAnsi="Arial" w:cs="Arial"/>
                <w:sz w:val="20"/>
                <w:lang w:val="sl-SI"/>
              </w:rPr>
              <w:t xml:space="preserve"> odstotkov do </w:t>
            </w:r>
            <w:r w:rsidR="00C23A76" w:rsidRPr="006021DF">
              <w:rPr>
                <w:rFonts w:ascii="Arial" w:hAnsi="Arial" w:cs="Arial"/>
                <w:sz w:val="20"/>
                <w:lang w:val="sl-SI"/>
              </w:rPr>
              <w:t>vključno 16</w:t>
            </w:r>
            <w:r w:rsidRPr="006021DF">
              <w:rPr>
                <w:rFonts w:ascii="Arial" w:hAnsi="Arial" w:cs="Arial"/>
                <w:sz w:val="20"/>
                <w:lang w:val="sl-SI"/>
              </w:rPr>
              <w:t>,99 odstotkov</w:t>
            </w:r>
          </w:p>
        </w:tc>
        <w:tc>
          <w:tcPr>
            <w:tcW w:w="1476" w:type="dxa"/>
            <w:shd w:val="clear" w:color="auto" w:fill="auto"/>
          </w:tcPr>
          <w:p w14:paraId="6BAF6B55" w14:textId="77777777" w:rsidR="004C5E32" w:rsidRPr="006021DF" w:rsidRDefault="004C5E32" w:rsidP="004C5E32">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10</w:t>
            </w:r>
          </w:p>
        </w:tc>
      </w:tr>
      <w:tr w:rsidR="004C5E32" w:rsidRPr="006021DF" w14:paraId="6BAF6B59" w14:textId="77777777" w:rsidTr="00831A6A">
        <w:tc>
          <w:tcPr>
            <w:tcW w:w="7655" w:type="dxa"/>
            <w:shd w:val="clear" w:color="auto" w:fill="auto"/>
          </w:tcPr>
          <w:p w14:paraId="6BAF6B57" w14:textId="77777777" w:rsidR="004C5E32" w:rsidRPr="006021DF" w:rsidRDefault="004C5E32" w:rsidP="004C5E32">
            <w:pPr>
              <w:tabs>
                <w:tab w:val="left" w:pos="426"/>
              </w:tabs>
              <w:autoSpaceDE w:val="0"/>
              <w:autoSpaceDN w:val="0"/>
              <w:adjustRightInd w:val="0"/>
              <w:spacing w:before="0"/>
              <w:rPr>
                <w:rFonts w:ascii="Arial" w:hAnsi="Arial" w:cs="Arial"/>
                <w:b/>
                <w:sz w:val="20"/>
                <w:lang w:val="sl-SI"/>
              </w:rPr>
            </w:pPr>
            <w:r w:rsidRPr="006021DF">
              <w:rPr>
                <w:rFonts w:ascii="Arial" w:hAnsi="Arial" w:cs="Arial"/>
                <w:b/>
                <w:sz w:val="20"/>
                <w:lang w:val="sl-SI"/>
              </w:rPr>
              <w:t>Skupaj</w:t>
            </w:r>
          </w:p>
        </w:tc>
        <w:tc>
          <w:tcPr>
            <w:tcW w:w="1476" w:type="dxa"/>
            <w:shd w:val="clear" w:color="auto" w:fill="auto"/>
          </w:tcPr>
          <w:p w14:paraId="6BAF6B58" w14:textId="77777777" w:rsidR="004C5E32" w:rsidRPr="006021DF" w:rsidRDefault="004C5E32" w:rsidP="004C5E32">
            <w:pPr>
              <w:tabs>
                <w:tab w:val="left" w:pos="426"/>
              </w:tabs>
              <w:autoSpaceDE w:val="0"/>
              <w:autoSpaceDN w:val="0"/>
              <w:adjustRightInd w:val="0"/>
              <w:spacing w:before="0"/>
              <w:jc w:val="center"/>
              <w:rPr>
                <w:rFonts w:ascii="Arial" w:hAnsi="Arial" w:cs="Arial"/>
                <w:b/>
                <w:sz w:val="20"/>
                <w:lang w:val="sl-SI"/>
              </w:rPr>
            </w:pPr>
            <w:r w:rsidRPr="006021DF">
              <w:rPr>
                <w:rFonts w:ascii="Arial" w:hAnsi="Arial" w:cs="Arial"/>
                <w:b/>
                <w:sz w:val="20"/>
                <w:lang w:val="sl-SI"/>
              </w:rPr>
              <w:t>100</w:t>
            </w:r>
          </w:p>
        </w:tc>
      </w:tr>
    </w:tbl>
    <w:p w14:paraId="6BAF6B5A" w14:textId="77777777" w:rsidR="00344378" w:rsidRPr="006021DF" w:rsidRDefault="00344378" w:rsidP="00344378">
      <w:pPr>
        <w:rPr>
          <w:rFonts w:ascii="Arial" w:hAnsi="Arial" w:cs="Arial"/>
          <w:sz w:val="20"/>
          <w:lang w:val="sl-SI"/>
        </w:rPr>
      </w:pPr>
    </w:p>
    <w:p w14:paraId="6BAF6B5B" w14:textId="77777777" w:rsidR="00C0256A" w:rsidRPr="006021DF" w:rsidRDefault="00B0639E" w:rsidP="00CE0D86">
      <w:pPr>
        <w:pStyle w:val="Naslov2"/>
      </w:pPr>
      <w:bookmarkStart w:id="335" w:name="_Toc128387052"/>
      <w:bookmarkStart w:id="336" w:name="_Toc128389700"/>
      <w:bookmarkStart w:id="337" w:name="_Toc128389902"/>
      <w:bookmarkStart w:id="338" w:name="_Toc135316164"/>
      <w:bookmarkStart w:id="339" w:name="_Toc162527358"/>
      <w:r w:rsidRPr="006021DF">
        <w:t>IRP16 - Naložbe v prilagoditev na podnebne spremembe pri trajnih nasadih</w:t>
      </w:r>
      <w:bookmarkEnd w:id="335"/>
      <w:bookmarkEnd w:id="336"/>
      <w:bookmarkEnd w:id="337"/>
      <w:bookmarkEnd w:id="338"/>
      <w:bookmarkEnd w:id="339"/>
    </w:p>
    <w:p w14:paraId="6BAF6B5C" w14:textId="77777777" w:rsidR="003D05E5" w:rsidRPr="006021DF" w:rsidRDefault="003D05E5" w:rsidP="00CE0D86">
      <w:pPr>
        <w:pStyle w:val="Naslov4"/>
      </w:pPr>
      <w:bookmarkStart w:id="340" w:name="_Toc128387058"/>
      <w:bookmarkStart w:id="341" w:name="_Toc128389706"/>
      <w:bookmarkStart w:id="342" w:name="_Toc128389908"/>
      <w:bookmarkStart w:id="343" w:name="_Toc135316165"/>
      <w:r w:rsidRPr="006021DF">
        <w:t xml:space="preserve">Opis </w:t>
      </w:r>
    </w:p>
    <w:p w14:paraId="6BAF6B5D" w14:textId="77777777" w:rsidR="003D05E5" w:rsidRPr="006021DF" w:rsidRDefault="003D05E5" w:rsidP="003D05E5">
      <w:pPr>
        <w:rPr>
          <w:rFonts w:ascii="Arial" w:hAnsi="Arial" w:cs="Arial"/>
          <w:sz w:val="20"/>
          <w:lang w:val="sl-SI"/>
        </w:rPr>
      </w:pPr>
      <w:r w:rsidRPr="006021DF">
        <w:rPr>
          <w:rFonts w:ascii="Arial" w:hAnsi="Arial" w:cs="Arial"/>
          <w:sz w:val="20"/>
          <w:lang w:val="sl-SI"/>
        </w:rPr>
        <w:t>Intervencija Naložbe v prilagoditev na podnebne spremembe pri trajnih nasadih prispeva k blažitvi podnebnih sprememb in prilagajanju nanje. Pridelava sadja in trajnih vrtnin je zelo odvisna od vremenskih razmer, saj večinoma poteka na prostem. Stopnja samooskrbe je nizka. Za zagotavljanje prehranske varnosti je pomembno, da čim več sadja in trajnih vrtnin pridelamo doma ter s tem zmanjšamo odvisnost od uvoza, še posebno v času izrednih razmer ter za ohranjanje in ustvarjanje novih delovnih mest na podeželju.</w:t>
      </w:r>
    </w:p>
    <w:p w14:paraId="6BAF6B5E" w14:textId="77777777" w:rsidR="003D05E5" w:rsidRPr="006021DF" w:rsidRDefault="003D05E5" w:rsidP="003D05E5">
      <w:pPr>
        <w:rPr>
          <w:rFonts w:ascii="Arial" w:hAnsi="Arial" w:cs="Arial"/>
          <w:color w:val="000000"/>
          <w:sz w:val="20"/>
          <w:lang w:val="sl-SI"/>
        </w:rPr>
      </w:pPr>
      <w:r w:rsidRPr="006021DF">
        <w:rPr>
          <w:rFonts w:ascii="Arial" w:hAnsi="Arial" w:cs="Arial"/>
          <w:color w:val="000000"/>
          <w:sz w:val="20"/>
          <w:lang w:val="sl-SI"/>
        </w:rPr>
        <w:t xml:space="preserve">Glede na velikost naložbe ločimo enostaven in zahtevne naložbe: </w:t>
      </w:r>
    </w:p>
    <w:p w14:paraId="6BAF6B5F" w14:textId="77777777" w:rsidR="003D05E5" w:rsidRPr="006021DF" w:rsidRDefault="003D05E5" w:rsidP="003D05E5">
      <w:pPr>
        <w:spacing w:before="0" w:after="0"/>
        <w:rPr>
          <w:rFonts w:ascii="Arial" w:hAnsi="Arial" w:cs="Arial"/>
          <w:color w:val="000000"/>
          <w:sz w:val="20"/>
          <w:lang w:val="sl-SI"/>
        </w:rPr>
      </w:pPr>
      <w:r w:rsidRPr="006021DF">
        <w:rPr>
          <w:rFonts w:ascii="Arial" w:hAnsi="Arial" w:cs="Arial"/>
          <w:color w:val="000000"/>
          <w:sz w:val="20"/>
          <w:lang w:val="sl-SI"/>
        </w:rPr>
        <w:t xml:space="preserve">– enostavna naložba je naložba do vključno 100.000 eurov skupne načrtovane vrednosti naložbe (v nadaljnjem besedilu: enostavna naložba) in </w:t>
      </w:r>
    </w:p>
    <w:p w14:paraId="6BAF6B60" w14:textId="77777777" w:rsidR="003D05E5" w:rsidRPr="006021DF" w:rsidRDefault="003D05E5" w:rsidP="003D05E5">
      <w:pPr>
        <w:spacing w:before="0"/>
        <w:rPr>
          <w:rFonts w:ascii="Arial" w:hAnsi="Arial" w:cs="Arial"/>
          <w:color w:val="000000"/>
          <w:sz w:val="20"/>
          <w:lang w:val="sl-SI"/>
        </w:rPr>
      </w:pPr>
      <w:r w:rsidRPr="006021DF">
        <w:rPr>
          <w:rFonts w:ascii="Arial" w:hAnsi="Arial" w:cs="Arial"/>
          <w:color w:val="000000"/>
          <w:sz w:val="20"/>
          <w:lang w:val="sl-SI"/>
        </w:rPr>
        <w:t>– zahtevna naložba je naložba nad 100.000 eurov skupne načrtovane vrednosti naložbe (v nadaljnjem besedilu: zahtevna naložba).</w:t>
      </w:r>
    </w:p>
    <w:p w14:paraId="6BAF6B61" w14:textId="77777777" w:rsidR="003D05E5" w:rsidRPr="006021DF" w:rsidRDefault="003D05E5" w:rsidP="003D05E5">
      <w:pPr>
        <w:rPr>
          <w:rFonts w:ascii="Arial" w:hAnsi="Arial" w:cs="Arial"/>
          <w:sz w:val="20"/>
          <w:lang w:val="sl-SI"/>
        </w:rPr>
      </w:pPr>
      <w:r w:rsidRPr="006021DF">
        <w:rPr>
          <w:rFonts w:ascii="Arial" w:hAnsi="Arial" w:cs="Arial"/>
          <w:sz w:val="20"/>
          <w:lang w:val="sl-SI"/>
        </w:rPr>
        <w:t>Intervencija Naložbe v prilagoditev na podnebne spremembe pri trajnih nasadih vključuje naslednje podintervencije:</w:t>
      </w:r>
    </w:p>
    <w:p w14:paraId="6BAF6B62" w14:textId="77777777" w:rsidR="003D05E5" w:rsidRPr="006021DF" w:rsidRDefault="003D05E5" w:rsidP="003D05E5">
      <w:pPr>
        <w:rPr>
          <w:rFonts w:ascii="Arial" w:hAnsi="Arial" w:cs="Arial"/>
          <w:sz w:val="20"/>
          <w:lang w:val="sl-SI"/>
        </w:rPr>
      </w:pPr>
      <w:r w:rsidRPr="006021DF">
        <w:rPr>
          <w:rFonts w:ascii="Arial" w:hAnsi="Arial" w:cs="Arial"/>
          <w:sz w:val="20"/>
          <w:lang w:val="sl-SI"/>
        </w:rPr>
        <w:t>– A. naložbe kmetij</w:t>
      </w:r>
    </w:p>
    <w:p w14:paraId="6BAF6B63" w14:textId="77777777" w:rsidR="003D05E5" w:rsidRPr="006021DF" w:rsidRDefault="003D05E5" w:rsidP="003D05E5">
      <w:pPr>
        <w:rPr>
          <w:rFonts w:ascii="Arial" w:hAnsi="Arial" w:cs="Arial"/>
          <w:sz w:val="20"/>
          <w:lang w:val="sl-SI"/>
        </w:rPr>
      </w:pPr>
      <w:r w:rsidRPr="006021DF">
        <w:rPr>
          <w:rFonts w:ascii="Arial" w:hAnsi="Arial" w:cs="Arial"/>
          <w:sz w:val="20"/>
          <w:lang w:val="sl-SI"/>
        </w:rPr>
        <w:t>– B. naložbe pravnih oseb in samostojnih podjetnikov posameznikov</w:t>
      </w:r>
    </w:p>
    <w:p w14:paraId="6BAF6B64" w14:textId="77777777" w:rsidR="003D05E5" w:rsidRPr="006021DF" w:rsidRDefault="003D05E5" w:rsidP="003D05E5">
      <w:pPr>
        <w:rPr>
          <w:rFonts w:ascii="Arial" w:hAnsi="Arial" w:cs="Arial"/>
          <w:sz w:val="20"/>
          <w:lang w:val="sl-SI"/>
        </w:rPr>
      </w:pPr>
      <w:r w:rsidRPr="006021DF">
        <w:rPr>
          <w:rFonts w:ascii="Arial" w:hAnsi="Arial" w:cs="Arial"/>
          <w:sz w:val="20"/>
          <w:lang w:val="sl-SI"/>
        </w:rPr>
        <w:t>– C. naravne nesreče pri trajnih nasadih (za vse vlagatelje, ne glede na pravni status).</w:t>
      </w:r>
    </w:p>
    <w:p w14:paraId="6BAF6B65" w14:textId="77777777" w:rsidR="003D05E5" w:rsidRPr="006021DF" w:rsidRDefault="003D05E5" w:rsidP="003D05E5">
      <w:pPr>
        <w:spacing w:before="0" w:after="0"/>
        <w:rPr>
          <w:rFonts w:ascii="Arial" w:hAnsi="Arial" w:cs="Arial"/>
          <w:sz w:val="20"/>
          <w:lang w:val="sl-SI"/>
        </w:rPr>
      </w:pPr>
    </w:p>
    <w:p w14:paraId="6BAF6B66" w14:textId="77777777" w:rsidR="003D05E5" w:rsidRPr="006021DF" w:rsidRDefault="003D05E5" w:rsidP="003D05E5">
      <w:pPr>
        <w:spacing w:before="0" w:after="0"/>
        <w:rPr>
          <w:rFonts w:ascii="Arial" w:hAnsi="Arial" w:cs="Arial"/>
          <w:sz w:val="20"/>
          <w:lang w:val="sl-SI"/>
        </w:rPr>
      </w:pPr>
      <w:r w:rsidRPr="006021DF">
        <w:rPr>
          <w:rFonts w:ascii="Arial" w:hAnsi="Arial" w:cs="Arial"/>
          <w:sz w:val="20"/>
          <w:lang w:val="sl-SI"/>
        </w:rPr>
        <w:t>Podpora se nameni za naložbe v primarno pridelavo kmetijskih proizvodov. Naložbe se izvajajo kot individualne naložbe, ki jih izvaja upravičenec. Do podpore so upravičene naložbe v:</w:t>
      </w:r>
    </w:p>
    <w:p w14:paraId="6BAF6B67" w14:textId="77777777" w:rsidR="003D05E5" w:rsidRPr="006021DF" w:rsidRDefault="003D05E5" w:rsidP="003D05E5">
      <w:pPr>
        <w:pStyle w:val="Odstavek"/>
        <w:spacing w:before="0" w:line="260" w:lineRule="atLeast"/>
        <w:ind w:firstLine="0"/>
        <w:rPr>
          <w:rFonts w:cs="Arial"/>
          <w:sz w:val="20"/>
          <w:szCs w:val="20"/>
        </w:rPr>
      </w:pPr>
      <w:r w:rsidRPr="006021DF">
        <w:rPr>
          <w:rFonts w:cs="Arial"/>
          <w:sz w:val="20"/>
          <w:szCs w:val="20"/>
        </w:rPr>
        <w:t>1. postavitev oziroma obnovo trajnih nasadov, ki so v celoti posajen s sortami, ki so odporne na podnebne spremembe, če se izvaja sočasno z:</w:t>
      </w:r>
    </w:p>
    <w:p w14:paraId="6BAF6B68" w14:textId="77777777" w:rsidR="003D05E5" w:rsidRPr="006021DF" w:rsidRDefault="003D05E5" w:rsidP="003D05E5">
      <w:pPr>
        <w:pStyle w:val="Odstavek"/>
        <w:spacing w:before="0" w:line="260" w:lineRule="atLeast"/>
        <w:ind w:firstLine="0"/>
        <w:rPr>
          <w:rFonts w:cs="Arial"/>
          <w:sz w:val="20"/>
          <w:szCs w:val="20"/>
        </w:rPr>
      </w:pPr>
      <w:r w:rsidRPr="006021DF">
        <w:rPr>
          <w:rFonts w:cs="Arial"/>
          <w:sz w:val="20"/>
          <w:szCs w:val="20"/>
        </w:rPr>
        <w:t>– naložbo v nakup in postavitev mrež proti toči oziroma</w:t>
      </w:r>
    </w:p>
    <w:p w14:paraId="6BAF6B69" w14:textId="77777777" w:rsidR="003D05E5" w:rsidRPr="006021DF" w:rsidRDefault="003D05E5" w:rsidP="003D05E5">
      <w:pPr>
        <w:pStyle w:val="Odstavek"/>
        <w:spacing w:before="0" w:line="260" w:lineRule="atLeast"/>
        <w:ind w:firstLine="0"/>
        <w:rPr>
          <w:rFonts w:cs="Arial"/>
          <w:sz w:val="20"/>
          <w:szCs w:val="20"/>
        </w:rPr>
      </w:pPr>
      <w:r w:rsidRPr="006021DF">
        <w:rPr>
          <w:rFonts w:cs="Arial"/>
          <w:sz w:val="20"/>
          <w:szCs w:val="20"/>
        </w:rPr>
        <w:t>– naložbo v nakup in postavitev opreme za tretiranje razmnoževalnega materiala trt z vročo vodo;</w:t>
      </w:r>
    </w:p>
    <w:p w14:paraId="6BAF6B6A" w14:textId="77777777" w:rsidR="003D05E5" w:rsidRPr="006021DF" w:rsidRDefault="003D05E5" w:rsidP="003D05E5">
      <w:pPr>
        <w:pStyle w:val="Odstavek"/>
        <w:spacing w:before="0" w:line="260" w:lineRule="atLeast"/>
        <w:ind w:firstLine="0"/>
        <w:rPr>
          <w:rFonts w:cs="Arial"/>
          <w:sz w:val="20"/>
          <w:szCs w:val="20"/>
        </w:rPr>
      </w:pPr>
      <w:r w:rsidRPr="006021DF">
        <w:rPr>
          <w:rFonts w:cs="Arial"/>
          <w:sz w:val="20"/>
          <w:szCs w:val="20"/>
        </w:rPr>
        <w:t>2. tehnološko posodobitev ZNS, če se izvaja sočasno z naložbo v postavitev oziroma obnovo trajnih nasadov, ki so v celoti posajeni s sortami, ki so odporne na podnebne spremembe.</w:t>
      </w:r>
    </w:p>
    <w:p w14:paraId="6BAF6B6B" w14:textId="77777777" w:rsidR="003D05E5" w:rsidRPr="006021DF" w:rsidRDefault="003D05E5" w:rsidP="003D05E5">
      <w:pPr>
        <w:spacing w:before="0" w:after="0" w:line="260" w:lineRule="exact"/>
        <w:rPr>
          <w:rFonts w:ascii="Arial" w:hAnsi="Arial" w:cs="Arial"/>
          <w:sz w:val="20"/>
          <w:lang w:val="sl-SI"/>
        </w:rPr>
      </w:pPr>
    </w:p>
    <w:p w14:paraId="6BAF6B6C" w14:textId="77777777" w:rsidR="003D05E5" w:rsidRPr="006021DF" w:rsidRDefault="003D05E5" w:rsidP="00CE0D86">
      <w:pPr>
        <w:pStyle w:val="Naslov4"/>
      </w:pPr>
      <w:r w:rsidRPr="006021DF">
        <w:t>Cilj</w:t>
      </w:r>
    </w:p>
    <w:p w14:paraId="6BAF6B6D" w14:textId="77777777" w:rsidR="003D05E5" w:rsidRPr="006021DF" w:rsidRDefault="003D05E5" w:rsidP="003D05E5">
      <w:pPr>
        <w:rPr>
          <w:rFonts w:ascii="Arial" w:hAnsi="Arial" w:cs="Arial"/>
          <w:sz w:val="20"/>
          <w:lang w:val="sl-SI"/>
        </w:rPr>
      </w:pPr>
      <w:r w:rsidRPr="006021DF">
        <w:rPr>
          <w:rFonts w:ascii="Arial" w:hAnsi="Arial" w:cs="Arial"/>
          <w:noProof/>
          <w:sz w:val="20"/>
          <w:lang w:val="sl-SI"/>
        </w:rPr>
        <w:t>Blažitev učinkov podnebnih sprememb in prilagoditev nanje.</w:t>
      </w:r>
    </w:p>
    <w:p w14:paraId="6BAF6B6E" w14:textId="77777777" w:rsidR="003D05E5" w:rsidRPr="006021DF" w:rsidRDefault="003D05E5" w:rsidP="003D05E5">
      <w:pPr>
        <w:rPr>
          <w:rFonts w:ascii="Arial" w:hAnsi="Arial" w:cs="Arial"/>
          <w:sz w:val="20"/>
          <w:lang w:val="sl-SI"/>
        </w:rPr>
      </w:pPr>
    </w:p>
    <w:p w14:paraId="6BAF6B6F" w14:textId="77777777" w:rsidR="003D05E5" w:rsidRPr="006021DF" w:rsidRDefault="003D05E5" w:rsidP="00CE0D86">
      <w:pPr>
        <w:pStyle w:val="Naslov4"/>
      </w:pPr>
      <w:r w:rsidRPr="006021DF">
        <w:lastRenderedPageBreak/>
        <w:t>Upravičenci</w:t>
      </w:r>
    </w:p>
    <w:p w14:paraId="6BAF6B70" w14:textId="77777777" w:rsidR="003D05E5" w:rsidRPr="006021DF" w:rsidRDefault="003D05E5" w:rsidP="003D05E5">
      <w:pPr>
        <w:rPr>
          <w:rFonts w:ascii="Arial" w:hAnsi="Arial" w:cs="Arial"/>
          <w:sz w:val="20"/>
          <w:lang w:val="sl-SI"/>
        </w:rPr>
      </w:pPr>
      <w:r w:rsidRPr="006021DF">
        <w:rPr>
          <w:rFonts w:ascii="Arial" w:hAnsi="Arial" w:cs="Arial"/>
          <w:sz w:val="20"/>
          <w:lang w:val="sl-SI"/>
        </w:rPr>
        <w:t>Vlagatelj za podintervencijo A. naložbe kmetije je fizična oseba, ki ni samostojni podjetnik posameznik, je nosilec kmetijskega gospodarstva, je vpisan v RKG, opravlja kmetijsko dejavnost v Republiki Sloveniji in ni nosilec majhne kmetije.</w:t>
      </w:r>
    </w:p>
    <w:p w14:paraId="6BAF6B71" w14:textId="77777777" w:rsidR="003D05E5" w:rsidRPr="006021DF" w:rsidRDefault="003D05E5" w:rsidP="003D05E5">
      <w:pPr>
        <w:rPr>
          <w:rFonts w:ascii="Arial" w:hAnsi="Arial" w:cs="Arial"/>
          <w:sz w:val="20"/>
          <w:lang w:val="sl-SI"/>
        </w:rPr>
      </w:pPr>
      <w:r w:rsidRPr="006021DF">
        <w:rPr>
          <w:rFonts w:ascii="Arial" w:hAnsi="Arial" w:cs="Arial"/>
          <w:sz w:val="20"/>
          <w:lang w:val="sl-SI"/>
        </w:rPr>
        <w:t>Vlagatelj za podintervencijo B. naložbe pravnih oseb in samostojnih podjetnikov posameznikov je pravna oseba ali samostojni podjetnik posameznik, je nosilec kmetijskega gospodarstva, je vpisan v RKG in opravlja kmetijsko dejavnost v Republiki Sloveniji.</w:t>
      </w:r>
    </w:p>
    <w:p w14:paraId="6BAF6B72" w14:textId="77777777" w:rsidR="003D05E5" w:rsidRPr="006021DF" w:rsidRDefault="003D05E5" w:rsidP="003D05E5">
      <w:pPr>
        <w:rPr>
          <w:rFonts w:ascii="Arial" w:hAnsi="Arial" w:cs="Arial"/>
          <w:color w:val="000000"/>
          <w:sz w:val="20"/>
          <w:lang w:val="sl-SI"/>
        </w:rPr>
      </w:pPr>
      <w:r w:rsidRPr="006021DF">
        <w:rPr>
          <w:rFonts w:ascii="Arial" w:hAnsi="Arial" w:cs="Arial"/>
          <w:color w:val="000000"/>
          <w:sz w:val="20"/>
          <w:lang w:val="sl-SI"/>
        </w:rPr>
        <w:t>Vlagatelj za podintervencijo C. naravne nesreče pri trajnih nasadih je nosilec kmetijskega gospodarstva, je vpisan v RKG, opravlja kmetijsko dejavnost v Republiki Sloveniji, ima standardni prihodek iz kmetijske dejavnosti enak ali višji od 4.000 eurov in ima uničenih najmanj 30 odstotkov trajnih rastlin zaradi višje sile iz 18d. člena Zakona o kmetijstvu (Uradni list RS, št. 45/08, 57/12, 90/12 – ZdZPVHVVR, 26/14, 32/15, 27/17, 22/18, 86/21 – odl. US, 123/21, 44/22 in 130/22 – ZPOmK-2).</w:t>
      </w:r>
    </w:p>
    <w:p w14:paraId="6BAF6B73" w14:textId="77777777" w:rsidR="003D05E5" w:rsidRPr="006021DF" w:rsidRDefault="003D05E5" w:rsidP="003D05E5">
      <w:pPr>
        <w:rPr>
          <w:rFonts w:ascii="Arial" w:hAnsi="Arial" w:cs="Arial"/>
          <w:sz w:val="20"/>
          <w:lang w:val="sl-SI"/>
        </w:rPr>
      </w:pPr>
    </w:p>
    <w:p w14:paraId="6BAF6B74" w14:textId="77777777" w:rsidR="003D05E5" w:rsidRPr="006021DF" w:rsidRDefault="003D05E5" w:rsidP="00CE0D86">
      <w:pPr>
        <w:pStyle w:val="Naslov4"/>
      </w:pPr>
      <w:r w:rsidRPr="006021DF">
        <w:t xml:space="preserve">Metodologija pri določanju meril za izbor  </w:t>
      </w:r>
    </w:p>
    <w:p w14:paraId="6BAF6B75" w14:textId="77777777" w:rsidR="003D05E5" w:rsidRPr="006021DF" w:rsidRDefault="003D05E5" w:rsidP="003D05E5">
      <w:pPr>
        <w:spacing w:before="0" w:after="0" w:line="276" w:lineRule="auto"/>
        <w:jc w:val="left"/>
        <w:rPr>
          <w:rFonts w:ascii="Arial" w:hAnsi="Arial" w:cs="Arial"/>
          <w:sz w:val="20"/>
          <w:u w:val="single"/>
          <w:lang w:val="sl-SI"/>
        </w:rPr>
      </w:pPr>
      <w:r w:rsidRPr="006021DF">
        <w:rPr>
          <w:rFonts w:ascii="Arial" w:hAnsi="Arial" w:cs="Arial"/>
          <w:sz w:val="20"/>
          <w:u w:val="single"/>
          <w:lang w:val="sl-SI"/>
        </w:rPr>
        <w:t>Postopek izbire</w:t>
      </w:r>
    </w:p>
    <w:p w14:paraId="6BAF6B76" w14:textId="77777777" w:rsidR="003D05E5" w:rsidRPr="006021DF" w:rsidRDefault="003D05E5" w:rsidP="003D05E5">
      <w:pPr>
        <w:rPr>
          <w:rFonts w:ascii="Arial" w:hAnsi="Arial" w:cs="Arial"/>
          <w:sz w:val="20"/>
          <w:lang w:val="sl-SI"/>
        </w:rPr>
      </w:pPr>
      <w:r w:rsidRPr="006021DF">
        <w:rPr>
          <w:rFonts w:ascii="Arial" w:hAnsi="Arial" w:cs="Arial"/>
          <w:sz w:val="20"/>
          <w:lang w:val="sl-SI"/>
        </w:rPr>
        <w:t xml:space="preserve">Intervencija se izvaja z zaprtim javnim razpisom. Za podintervenciji A. naložbe kmetij in B. naložbe pravnih oseb in samostojnih podjetnikov posameznikov znaša vstopna meja točk 30 odstotkov najvišjega možnega števila točk. Med vlogami, ki presežejo vstopno mejo 30 odstotkov najvišjega možnega števila točk se izberejo tiste, ki na podlagi </w:t>
      </w:r>
      <w:r w:rsidR="00906EEE" w:rsidRPr="006021DF">
        <w:rPr>
          <w:rFonts w:ascii="Arial" w:hAnsi="Arial" w:cs="Arial"/>
          <w:sz w:val="20"/>
          <w:lang w:val="sl-SI"/>
        </w:rPr>
        <w:t xml:space="preserve">ocenjevanja </w:t>
      </w:r>
      <w:r w:rsidRPr="006021DF">
        <w:rPr>
          <w:rFonts w:ascii="Arial" w:hAnsi="Arial" w:cs="Arial"/>
          <w:sz w:val="20"/>
          <w:lang w:val="sl-SI"/>
        </w:rPr>
        <w:t>popolnih vlog, dosežejo višje število točk, do porabe razpisanih sredstev.</w:t>
      </w:r>
    </w:p>
    <w:p w14:paraId="6BAF6B77" w14:textId="77777777" w:rsidR="003D05E5" w:rsidRPr="006021DF" w:rsidRDefault="003D05E5" w:rsidP="003D05E5">
      <w:pPr>
        <w:rPr>
          <w:rFonts w:ascii="Arial" w:hAnsi="Arial" w:cs="Arial"/>
          <w:sz w:val="20"/>
          <w:lang w:val="sl-SI"/>
        </w:rPr>
      </w:pPr>
      <w:r w:rsidRPr="006021DF">
        <w:rPr>
          <w:rFonts w:ascii="Arial" w:hAnsi="Arial" w:cs="Arial"/>
          <w:sz w:val="20"/>
          <w:lang w:val="sl-SI"/>
        </w:rPr>
        <w:t>Za podintervencijo</w:t>
      </w:r>
      <w:r w:rsidRPr="006021DF">
        <w:rPr>
          <w:rFonts w:ascii="Arial" w:hAnsi="Arial" w:cs="Arial"/>
          <w:b/>
          <w:sz w:val="20"/>
          <w:lang w:val="sl-SI"/>
        </w:rPr>
        <w:t xml:space="preserve"> </w:t>
      </w:r>
      <w:r w:rsidRPr="006021DF">
        <w:rPr>
          <w:rFonts w:ascii="Arial" w:hAnsi="Arial" w:cs="Arial"/>
          <w:sz w:val="20"/>
          <w:lang w:val="sl-SI"/>
        </w:rPr>
        <w:t xml:space="preserve">C. naravne nesreče pri trajnih nasadih, znaša vstopna meja točk 15 odstotkov najvišjega možnega števila točk. Med vlogami, ki presežejo vstopno mejo 15 odstotkov najvišjega možnega števila točk se izberejo tiste, ki na podlagi </w:t>
      </w:r>
      <w:r w:rsidR="00906EEE" w:rsidRPr="006021DF">
        <w:rPr>
          <w:rFonts w:ascii="Arial" w:hAnsi="Arial" w:cs="Arial"/>
          <w:sz w:val="20"/>
          <w:lang w:val="sl-SI"/>
        </w:rPr>
        <w:t xml:space="preserve">ocenjevanja </w:t>
      </w:r>
      <w:r w:rsidRPr="006021DF">
        <w:rPr>
          <w:rFonts w:ascii="Arial" w:hAnsi="Arial" w:cs="Arial"/>
          <w:sz w:val="20"/>
          <w:lang w:val="sl-SI"/>
        </w:rPr>
        <w:t>popolnih vlog, dosežejo višje število točk, do porabe razpisanih sredstev.</w:t>
      </w:r>
    </w:p>
    <w:p w14:paraId="6BAF6B78" w14:textId="77777777" w:rsidR="003D05E5" w:rsidRPr="006021DF" w:rsidRDefault="003D05E5" w:rsidP="003D05E5">
      <w:pPr>
        <w:spacing w:before="0" w:after="200" w:line="276" w:lineRule="auto"/>
        <w:jc w:val="left"/>
        <w:rPr>
          <w:rFonts w:ascii="Arial" w:hAnsi="Arial" w:cs="Arial"/>
          <w:sz w:val="20"/>
          <w:lang w:val="sl-SI"/>
        </w:rPr>
      </w:pPr>
    </w:p>
    <w:p w14:paraId="6BAF6B79" w14:textId="77777777" w:rsidR="003D05E5" w:rsidRPr="006021DF" w:rsidRDefault="003D05E5" w:rsidP="003D05E5">
      <w:pPr>
        <w:spacing w:before="0" w:after="200" w:line="276" w:lineRule="auto"/>
        <w:jc w:val="left"/>
        <w:rPr>
          <w:rFonts w:ascii="Arial" w:hAnsi="Arial" w:cs="Arial"/>
          <w:sz w:val="20"/>
          <w:u w:val="single"/>
          <w:lang w:val="sl-SI"/>
        </w:rPr>
      </w:pPr>
      <w:r w:rsidRPr="006021DF">
        <w:rPr>
          <w:rFonts w:ascii="Arial" w:hAnsi="Arial" w:cs="Arial"/>
          <w:sz w:val="20"/>
          <w:u w:val="single"/>
          <w:lang w:val="sl-SI"/>
        </w:rPr>
        <w:t>Merila</w:t>
      </w:r>
    </w:p>
    <w:p w14:paraId="6BAF6B7A" w14:textId="77777777" w:rsidR="003D05E5" w:rsidRPr="006021DF" w:rsidRDefault="003D05E5" w:rsidP="003D05E5">
      <w:pPr>
        <w:rPr>
          <w:rFonts w:ascii="Arial" w:hAnsi="Arial" w:cs="Arial"/>
          <w:sz w:val="20"/>
          <w:lang w:val="sl-SI"/>
        </w:rPr>
      </w:pPr>
      <w:r w:rsidRPr="006021DF">
        <w:rPr>
          <w:rFonts w:ascii="Arial" w:hAnsi="Arial" w:cs="Arial"/>
          <w:sz w:val="20"/>
          <w:lang w:val="sl-SI"/>
        </w:rPr>
        <w:t>Merila za ocenjevanje vlog se izvajajo po naslednjih skupinah meril:</w:t>
      </w:r>
    </w:p>
    <w:p w14:paraId="6BAF6B7B" w14:textId="77777777" w:rsidR="003D05E5" w:rsidRPr="006021DF" w:rsidRDefault="003D05E5" w:rsidP="003D05E5">
      <w:pPr>
        <w:rPr>
          <w:rFonts w:ascii="Arial" w:hAnsi="Arial" w:cs="Arial"/>
          <w:color w:val="000000"/>
          <w:sz w:val="20"/>
          <w:u w:val="single"/>
          <w:lang w:val="sl-SI"/>
        </w:rPr>
      </w:pPr>
      <w:r w:rsidRPr="006021DF">
        <w:rPr>
          <w:rFonts w:ascii="Arial" w:hAnsi="Arial" w:cs="Arial"/>
          <w:color w:val="000000"/>
          <w:sz w:val="20"/>
          <w:u w:val="single"/>
          <w:lang w:val="sl-SI"/>
        </w:rPr>
        <w:t>1. Ekonomski vidik naložbe</w:t>
      </w:r>
    </w:p>
    <w:p w14:paraId="6BAF6B7C" w14:textId="77777777" w:rsidR="003D05E5" w:rsidRPr="006021DF" w:rsidRDefault="003D05E5" w:rsidP="003D05E5">
      <w:pPr>
        <w:rPr>
          <w:rFonts w:ascii="Arial" w:hAnsi="Arial" w:cs="Arial"/>
          <w:color w:val="000000"/>
          <w:sz w:val="20"/>
          <w:lang w:val="sl-SI"/>
        </w:rPr>
      </w:pPr>
      <w:r w:rsidRPr="006021DF">
        <w:rPr>
          <w:rFonts w:ascii="Arial" w:hAnsi="Arial" w:cs="Arial"/>
          <w:color w:val="000000"/>
          <w:sz w:val="20"/>
          <w:lang w:val="sl-SI"/>
        </w:rPr>
        <w:t>Ekonomski vidik naložbe sestavljajo naslednja merila:</w:t>
      </w:r>
    </w:p>
    <w:p w14:paraId="6BAF6B7D" w14:textId="77777777" w:rsidR="003D05E5" w:rsidRPr="006021DF" w:rsidRDefault="003D05E5" w:rsidP="003D05E5">
      <w:pPr>
        <w:rPr>
          <w:rFonts w:ascii="Arial" w:hAnsi="Arial" w:cs="Arial"/>
          <w:color w:val="000000"/>
          <w:sz w:val="20"/>
          <w:lang w:val="sl-SI"/>
        </w:rPr>
      </w:pPr>
      <w:r w:rsidRPr="006021DF">
        <w:rPr>
          <w:rFonts w:ascii="Arial" w:hAnsi="Arial" w:cs="Arial"/>
          <w:sz w:val="20"/>
          <w:lang w:val="sl-SI"/>
        </w:rPr>
        <w:t>Posebej za podintervenciji A. naložbe kmetij in B. naložbe pravnih oseb in samostojnih podjetnikov posameznikov:</w:t>
      </w:r>
      <w:r w:rsidRPr="006021DF">
        <w:rPr>
          <w:rFonts w:ascii="Arial" w:hAnsi="Arial" w:cs="Arial"/>
          <w:color w:val="000000"/>
          <w:sz w:val="20"/>
          <w:lang w:val="sl-SI"/>
        </w:rPr>
        <w:t xml:space="preserve"> </w:t>
      </w:r>
    </w:p>
    <w:p w14:paraId="6BAF6B7E" w14:textId="77777777" w:rsidR="003D05E5" w:rsidRPr="006021DF" w:rsidRDefault="003D05E5" w:rsidP="003D05E5">
      <w:pPr>
        <w:rPr>
          <w:rFonts w:ascii="Arial" w:hAnsi="Arial" w:cs="Arial"/>
          <w:color w:val="000000"/>
          <w:sz w:val="20"/>
          <w:lang w:val="sl-SI"/>
        </w:rPr>
      </w:pPr>
      <w:r w:rsidRPr="006021DF">
        <w:rPr>
          <w:rFonts w:ascii="Arial" w:hAnsi="Arial" w:cs="Arial"/>
          <w:color w:val="000000"/>
          <w:sz w:val="20"/>
          <w:lang w:val="sl-SI"/>
        </w:rPr>
        <w:t xml:space="preserve">a) Načrtovano povečanje prihodka iz pokritja iz kmetijske dejavnosti kmetijskega gospodarstva (velja za </w:t>
      </w:r>
      <w:r w:rsidRPr="006021DF">
        <w:rPr>
          <w:rFonts w:ascii="Arial" w:hAnsi="Arial" w:cs="Arial"/>
          <w:sz w:val="20"/>
          <w:lang w:val="sl-SI"/>
        </w:rPr>
        <w:t>podintervencijo A. naložbe kmetij)</w:t>
      </w:r>
    </w:p>
    <w:p w14:paraId="6BAF6B7F" w14:textId="77777777" w:rsidR="003D05E5" w:rsidRPr="006021DF" w:rsidRDefault="003D05E5" w:rsidP="003D05E5">
      <w:pPr>
        <w:rPr>
          <w:rFonts w:ascii="Arial" w:hAnsi="Arial" w:cs="Arial"/>
          <w:color w:val="000000"/>
          <w:sz w:val="20"/>
          <w:lang w:val="sl-SI"/>
        </w:rPr>
      </w:pPr>
      <w:r w:rsidRPr="006021DF">
        <w:rPr>
          <w:rFonts w:ascii="Arial" w:hAnsi="Arial" w:cs="Arial"/>
          <w:color w:val="000000"/>
          <w:sz w:val="20"/>
          <w:lang w:val="sl-SI"/>
        </w:rPr>
        <w:t xml:space="preserve">Ocenjuje se povečanje prihodka iz pokritja iz kmetijske dejavnosti kmetijskega gospodarstva ob zadnjem izplačilu sredstev. Izhodišče za izračun pokritja je stanje ob vložitvi vloge na javni razpis. Maksimalno število točk dobi vlagatelj, ki bo povečal prihodek iz pokritja iz kmetijske dejavnosti za več kot 30 %. </w:t>
      </w:r>
    </w:p>
    <w:p w14:paraId="6BAF6B80" w14:textId="77777777" w:rsidR="003D05E5" w:rsidRPr="006021DF" w:rsidRDefault="003D05E5" w:rsidP="003D05E5">
      <w:pPr>
        <w:rPr>
          <w:rFonts w:ascii="Arial" w:hAnsi="Arial" w:cs="Arial"/>
          <w:color w:val="000000"/>
          <w:sz w:val="20"/>
          <w:lang w:val="sl-SI"/>
        </w:rPr>
      </w:pPr>
      <w:r w:rsidRPr="006021DF">
        <w:rPr>
          <w:rFonts w:ascii="Arial" w:hAnsi="Arial" w:cs="Arial"/>
          <w:color w:val="000000"/>
          <w:sz w:val="20"/>
          <w:lang w:val="sl-SI"/>
        </w:rPr>
        <w:t xml:space="preserve">b) Načrtovano povečanje prihodka iz kmetijske dejavnosti kmetijskega gospodarstva (velja za podntervencijo </w:t>
      </w:r>
      <w:r w:rsidRPr="006021DF">
        <w:rPr>
          <w:rFonts w:ascii="Arial" w:hAnsi="Arial" w:cs="Arial"/>
          <w:sz w:val="20"/>
          <w:lang w:val="sl-SI"/>
        </w:rPr>
        <w:t>B. naložbe pravnih oseb in samostojnih podjetnikov posameznikov)</w:t>
      </w:r>
    </w:p>
    <w:p w14:paraId="6BAF6B81" w14:textId="77777777" w:rsidR="003D05E5" w:rsidRPr="006021DF" w:rsidRDefault="003D05E5" w:rsidP="003D05E5">
      <w:pPr>
        <w:rPr>
          <w:rFonts w:ascii="Arial" w:hAnsi="Arial" w:cs="Arial"/>
          <w:color w:val="000000"/>
          <w:sz w:val="20"/>
          <w:lang w:val="sl-SI"/>
        </w:rPr>
      </w:pPr>
      <w:r w:rsidRPr="006021DF">
        <w:rPr>
          <w:rFonts w:ascii="Arial" w:hAnsi="Arial" w:cs="Arial"/>
          <w:color w:val="000000"/>
          <w:sz w:val="20"/>
          <w:lang w:val="sl-SI"/>
        </w:rPr>
        <w:t xml:space="preserve">Ocenjuje se povečanje prihodka iz kmetijske dejavnosti kmetijskega gospodarstva najkasneje v tretjem koledarskem letu po zadnjem izplačilu v primeru naložb v trajne nasade lupinarjev oziroma oljk pa najkasneje v petem koledarskem po zadnjem izplačilu sredstev. Izhodiščno leto je koledarsko leto pred vložitvijo vloge na javni razpis. Maksimalno število točk dobi upravičenec, ki bo povečal prihodek iz kmetijske dejavnosti za več kot 15 %. </w:t>
      </w:r>
    </w:p>
    <w:p w14:paraId="6BAF6B82" w14:textId="77777777" w:rsidR="003D05E5" w:rsidRPr="006021DF" w:rsidRDefault="003D05E5" w:rsidP="003D05E5">
      <w:pPr>
        <w:rPr>
          <w:rFonts w:ascii="Arial" w:hAnsi="Arial" w:cs="Arial"/>
          <w:color w:val="000000"/>
          <w:sz w:val="20"/>
          <w:lang w:val="sl-SI"/>
        </w:rPr>
      </w:pPr>
      <w:r w:rsidRPr="006021DF">
        <w:rPr>
          <w:rFonts w:ascii="Arial" w:hAnsi="Arial" w:cs="Arial"/>
          <w:color w:val="000000"/>
          <w:sz w:val="20"/>
          <w:lang w:val="sl-SI"/>
        </w:rPr>
        <w:t>c)</w:t>
      </w:r>
      <w:r w:rsidRPr="006021DF">
        <w:rPr>
          <w:rFonts w:ascii="Arial" w:hAnsi="Arial" w:cs="Arial"/>
          <w:sz w:val="20"/>
          <w:lang w:val="sl-SI"/>
        </w:rPr>
        <w:t xml:space="preserve"> </w:t>
      </w:r>
      <w:r w:rsidR="00BD015E" w:rsidRPr="006021DF">
        <w:rPr>
          <w:rFonts w:ascii="Arial" w:hAnsi="Arial" w:cs="Arial"/>
          <w:color w:val="000000"/>
          <w:sz w:val="20"/>
          <w:lang w:val="sl-SI"/>
        </w:rPr>
        <w:t>Odobrena</w:t>
      </w:r>
      <w:r w:rsidRPr="006021DF">
        <w:rPr>
          <w:rFonts w:ascii="Arial" w:hAnsi="Arial" w:cs="Arial"/>
          <w:color w:val="000000"/>
          <w:sz w:val="20"/>
          <w:lang w:val="sl-SI"/>
        </w:rPr>
        <w:t xml:space="preserve"> sredstva iz naslova PRP 2014-2020 oziroma SN 2023-2027</w:t>
      </w:r>
    </w:p>
    <w:p w14:paraId="6BAF6B83" w14:textId="77777777" w:rsidR="008175CC" w:rsidRPr="006021DF" w:rsidRDefault="003D05E5" w:rsidP="003D05E5">
      <w:pPr>
        <w:rPr>
          <w:rFonts w:ascii="Arial" w:hAnsi="Arial" w:cs="Arial"/>
          <w:color w:val="000000"/>
          <w:sz w:val="20"/>
          <w:lang w:val="sl-SI"/>
        </w:rPr>
      </w:pPr>
      <w:r w:rsidRPr="006021DF">
        <w:rPr>
          <w:rFonts w:ascii="Arial" w:hAnsi="Arial" w:cs="Arial"/>
          <w:color w:val="000000"/>
          <w:sz w:val="20"/>
          <w:lang w:val="sl-SI"/>
        </w:rPr>
        <w:t xml:space="preserve">Ocenjuje se višina že dodeljenih sredstev vlagatelju iz naslova podukrepa 4.1 v obdobju PRP 2014-2020 oziroma iz intervencij IRP02 in IRP16 SN 2023-2027. Maksimalno število točk pridobi vlagatelj, ki mu v </w:t>
      </w:r>
      <w:r w:rsidRPr="006021DF">
        <w:rPr>
          <w:rFonts w:ascii="Arial" w:hAnsi="Arial" w:cs="Arial"/>
          <w:color w:val="000000"/>
          <w:sz w:val="20"/>
          <w:lang w:val="sl-SI"/>
        </w:rPr>
        <w:lastRenderedPageBreak/>
        <w:t>predhodnem programskem obdobju iz naslova podukrepa 4.1 še niso bila dodeljena sredstva PRP 2014-2020 oziroma iz intervencij IRP02 in IRP16 SN 2023-2027.</w:t>
      </w:r>
    </w:p>
    <w:p w14:paraId="6BAF6B84" w14:textId="77777777" w:rsidR="003D05E5" w:rsidRPr="006021DF" w:rsidRDefault="003D05E5" w:rsidP="003D05E5">
      <w:pPr>
        <w:rPr>
          <w:rFonts w:ascii="Arial" w:hAnsi="Arial" w:cs="Arial"/>
          <w:color w:val="000000"/>
          <w:sz w:val="20"/>
          <w:lang w:val="sl-SI"/>
        </w:rPr>
      </w:pPr>
      <w:r w:rsidRPr="006021DF">
        <w:rPr>
          <w:rFonts w:ascii="Arial" w:hAnsi="Arial" w:cs="Arial"/>
          <w:color w:val="000000"/>
          <w:sz w:val="20"/>
          <w:lang w:val="sl-SI"/>
        </w:rPr>
        <w:t xml:space="preserve">č) Obnova intenzivnih nasadov oziroma obnova hmeljskih žičnic, ki so starejši od 25 let </w:t>
      </w:r>
    </w:p>
    <w:p w14:paraId="6BAF6B85" w14:textId="77777777" w:rsidR="003D05E5" w:rsidRPr="006021DF" w:rsidRDefault="003D05E5" w:rsidP="003D05E5">
      <w:pPr>
        <w:rPr>
          <w:rFonts w:ascii="Arial" w:hAnsi="Arial" w:cs="Arial"/>
          <w:color w:val="000000"/>
          <w:sz w:val="20"/>
          <w:lang w:val="sl-SI"/>
        </w:rPr>
      </w:pPr>
      <w:r w:rsidRPr="006021DF">
        <w:rPr>
          <w:rFonts w:ascii="Arial" w:hAnsi="Arial" w:cs="Arial"/>
          <w:color w:val="000000"/>
          <w:sz w:val="20"/>
          <w:lang w:val="sl-SI"/>
        </w:rPr>
        <w:t>Upošteva se naložbo v obnovo intenzivnih nasadov</w:t>
      </w:r>
      <w:r w:rsidRPr="006021DF">
        <w:rPr>
          <w:rFonts w:ascii="Arial" w:hAnsi="Arial" w:cs="Arial"/>
          <w:sz w:val="20"/>
          <w:lang w:val="sl-SI"/>
        </w:rPr>
        <w:t xml:space="preserve"> </w:t>
      </w:r>
      <w:r w:rsidRPr="006021DF">
        <w:rPr>
          <w:rFonts w:ascii="Arial" w:hAnsi="Arial" w:cs="Arial"/>
          <w:color w:val="000000"/>
          <w:sz w:val="20"/>
          <w:lang w:val="sl-SI"/>
        </w:rPr>
        <w:t>oziroma obnova hmeljskih žičnic, ki so starejši od 25 let in vrednost te naložbe znaša najmanj 25 % skupne upravičene vrednosti celotne naložbe.</w:t>
      </w:r>
    </w:p>
    <w:p w14:paraId="6BAF6B86" w14:textId="77777777" w:rsidR="003D05E5" w:rsidRPr="006021DF" w:rsidRDefault="003D05E5" w:rsidP="003D05E5">
      <w:pPr>
        <w:rPr>
          <w:rFonts w:ascii="Arial" w:hAnsi="Arial" w:cs="Arial"/>
          <w:color w:val="000000"/>
          <w:sz w:val="20"/>
          <w:lang w:val="sl-SI"/>
        </w:rPr>
      </w:pPr>
      <w:r w:rsidRPr="006021DF">
        <w:rPr>
          <w:rFonts w:ascii="Arial" w:hAnsi="Arial" w:cs="Arial"/>
          <w:color w:val="000000"/>
          <w:sz w:val="20"/>
          <w:lang w:val="sl-SI"/>
        </w:rPr>
        <w:t xml:space="preserve">d) Obnova oziroma postavitev trajnega nasada, ki je posledica naravne nesreče </w:t>
      </w:r>
    </w:p>
    <w:p w14:paraId="6BAF6B87" w14:textId="77777777" w:rsidR="003D05E5" w:rsidRPr="006021DF" w:rsidRDefault="003D05E5" w:rsidP="003D05E5">
      <w:pPr>
        <w:rPr>
          <w:rFonts w:ascii="Arial" w:hAnsi="Arial" w:cs="Arial"/>
          <w:color w:val="000000"/>
          <w:sz w:val="20"/>
          <w:lang w:val="sl-SI"/>
        </w:rPr>
      </w:pPr>
      <w:r w:rsidRPr="006021DF">
        <w:rPr>
          <w:rFonts w:ascii="Arial" w:hAnsi="Arial" w:cs="Arial"/>
          <w:color w:val="000000"/>
          <w:sz w:val="20"/>
          <w:lang w:val="sl-SI"/>
        </w:rPr>
        <w:t>Upošteva se, naložba v obnovo oziroma postavitev trajnega nasadov, ki je posledica naravne nesreče in obsega najmanj 50 % površine trajnih nasadov, ki so predmet naložbe.</w:t>
      </w:r>
    </w:p>
    <w:p w14:paraId="6BAF6B88" w14:textId="77777777" w:rsidR="003D05E5" w:rsidRPr="006021DF" w:rsidRDefault="003D05E5" w:rsidP="003D05E5">
      <w:pPr>
        <w:rPr>
          <w:rFonts w:ascii="Arial" w:hAnsi="Arial" w:cs="Arial"/>
          <w:color w:val="000000"/>
          <w:sz w:val="20"/>
          <w:lang w:val="sl-SI"/>
        </w:rPr>
      </w:pPr>
    </w:p>
    <w:p w14:paraId="6BAF6B89" w14:textId="77777777" w:rsidR="003D05E5" w:rsidRPr="006021DF" w:rsidRDefault="003D05E5" w:rsidP="003D05E5">
      <w:pPr>
        <w:rPr>
          <w:rFonts w:ascii="Arial" w:hAnsi="Arial" w:cs="Arial"/>
          <w:color w:val="000000"/>
          <w:sz w:val="20"/>
          <w:lang w:val="sl-SI"/>
        </w:rPr>
      </w:pPr>
      <w:r w:rsidRPr="006021DF">
        <w:rPr>
          <w:rFonts w:ascii="Arial" w:hAnsi="Arial" w:cs="Arial"/>
          <w:color w:val="000000"/>
          <w:sz w:val="20"/>
          <w:lang w:val="sl-SI"/>
        </w:rPr>
        <w:t>Posebej za podintervencijo C. naravne nesreče pri trajnih nasadih:</w:t>
      </w:r>
    </w:p>
    <w:p w14:paraId="6BAF6B8A" w14:textId="77777777" w:rsidR="003D05E5" w:rsidRPr="006021DF" w:rsidRDefault="003D05E5" w:rsidP="003D05E5">
      <w:pPr>
        <w:rPr>
          <w:rFonts w:ascii="Arial" w:hAnsi="Arial" w:cs="Arial"/>
          <w:color w:val="000000"/>
          <w:sz w:val="20"/>
          <w:lang w:val="sl-SI"/>
        </w:rPr>
      </w:pPr>
      <w:r w:rsidRPr="006021DF">
        <w:rPr>
          <w:rFonts w:ascii="Arial" w:hAnsi="Arial" w:cs="Arial"/>
          <w:color w:val="000000"/>
          <w:sz w:val="20"/>
          <w:lang w:val="sl-SI"/>
        </w:rPr>
        <w:t>e) Delež površine obnovljenih trajnih nasadov</w:t>
      </w:r>
    </w:p>
    <w:p w14:paraId="6BAF6B8B" w14:textId="77777777" w:rsidR="003D05E5" w:rsidRPr="006021DF" w:rsidRDefault="003D05E5" w:rsidP="003D05E5">
      <w:pPr>
        <w:rPr>
          <w:rFonts w:ascii="Arial" w:hAnsi="Arial" w:cs="Arial"/>
          <w:color w:val="000000"/>
          <w:sz w:val="20"/>
          <w:lang w:val="sl-SI"/>
        </w:rPr>
      </w:pPr>
      <w:r w:rsidRPr="006021DF">
        <w:rPr>
          <w:rFonts w:ascii="Arial" w:hAnsi="Arial" w:cs="Arial"/>
          <w:color w:val="000000"/>
          <w:sz w:val="20"/>
          <w:lang w:val="sl-SI"/>
        </w:rPr>
        <w:t>Ocenjuje se delež površine obnovljenih nasadov glede na celotno površino poškodovanih trajnih nasadov pri zadnjem zahtevku za izplačilo sredstev. Maksimalno število dobi vlagatelj, ki bo obnovil več kot 80 % površine vseh poškodovanih trajnih nasadov.</w:t>
      </w:r>
    </w:p>
    <w:p w14:paraId="6BAF6B8C" w14:textId="77777777" w:rsidR="003D05E5" w:rsidRPr="006021DF" w:rsidRDefault="003D05E5" w:rsidP="003D05E5">
      <w:pPr>
        <w:rPr>
          <w:rFonts w:ascii="Arial" w:hAnsi="Arial" w:cs="Arial"/>
          <w:color w:val="000000"/>
          <w:sz w:val="20"/>
          <w:lang w:val="sl-SI"/>
        </w:rPr>
      </w:pPr>
      <w:r w:rsidRPr="006021DF">
        <w:rPr>
          <w:rFonts w:ascii="Arial" w:hAnsi="Arial" w:cs="Arial"/>
          <w:color w:val="000000"/>
          <w:sz w:val="20"/>
          <w:lang w:val="sl-SI"/>
        </w:rPr>
        <w:t xml:space="preserve">f) Ocena škode </w:t>
      </w:r>
    </w:p>
    <w:p w14:paraId="6BAF6B8D" w14:textId="77777777" w:rsidR="003D05E5" w:rsidRPr="006021DF" w:rsidRDefault="003D05E5" w:rsidP="003D05E5">
      <w:pPr>
        <w:rPr>
          <w:rFonts w:ascii="Arial" w:hAnsi="Arial" w:cs="Arial"/>
          <w:color w:val="000000"/>
          <w:sz w:val="20"/>
          <w:lang w:val="sl-SI"/>
        </w:rPr>
      </w:pPr>
      <w:r w:rsidRPr="006021DF">
        <w:rPr>
          <w:rFonts w:ascii="Arial" w:hAnsi="Arial" w:cs="Arial"/>
          <w:color w:val="000000"/>
          <w:sz w:val="20"/>
          <w:lang w:val="sl-SI"/>
        </w:rPr>
        <w:t>Ocenjuje se delež površine uničenih trajnih nasadov glede na obseg površine vseh trajnih nasadov na kmetijskem gospodarstvu. Maksimalno število dobi vlagatelj, ki ima uničenih več kot 80 % površine vseh trajnih nasadov na kmetijskem gospodarstvu.</w:t>
      </w:r>
    </w:p>
    <w:p w14:paraId="6BAF6B8E" w14:textId="77777777" w:rsidR="003D05E5" w:rsidRPr="006021DF" w:rsidRDefault="003D05E5" w:rsidP="003D05E5">
      <w:pPr>
        <w:rPr>
          <w:rFonts w:ascii="Arial" w:hAnsi="Arial" w:cs="Arial"/>
          <w:color w:val="000000"/>
          <w:sz w:val="20"/>
          <w:lang w:val="sl-SI"/>
        </w:rPr>
      </w:pPr>
      <w:r w:rsidRPr="006021DF">
        <w:rPr>
          <w:rFonts w:ascii="Arial" w:hAnsi="Arial" w:cs="Arial"/>
          <w:sz w:val="20"/>
          <w:lang w:val="sl-SI"/>
        </w:rPr>
        <w:t xml:space="preserve">Za podintervencije A. naložbe kmetij, B. naložbe pravnih oseb in samostojnih podjetnikov posameznikov in </w:t>
      </w:r>
      <w:r w:rsidRPr="006021DF">
        <w:rPr>
          <w:rFonts w:ascii="Arial" w:hAnsi="Arial" w:cs="Arial"/>
          <w:color w:val="000000"/>
          <w:sz w:val="20"/>
          <w:lang w:val="sl-SI"/>
        </w:rPr>
        <w:t>C. naravne nesreče pri trajnih nasadih:</w:t>
      </w:r>
    </w:p>
    <w:p w14:paraId="6BAF6B8F" w14:textId="77777777" w:rsidR="003D05E5" w:rsidRPr="006021DF" w:rsidRDefault="003D05E5" w:rsidP="003D05E5">
      <w:pPr>
        <w:rPr>
          <w:rFonts w:ascii="Arial" w:hAnsi="Arial" w:cs="Arial"/>
          <w:color w:val="000000"/>
          <w:sz w:val="20"/>
          <w:lang w:val="sl-SI"/>
        </w:rPr>
      </w:pPr>
      <w:r w:rsidRPr="006021DF">
        <w:rPr>
          <w:rFonts w:ascii="Arial" w:hAnsi="Arial" w:cs="Arial"/>
          <w:color w:val="000000"/>
          <w:sz w:val="20"/>
          <w:lang w:val="sl-SI"/>
        </w:rPr>
        <w:t>g) Nakup in postavitev opreme za oroševanje</w:t>
      </w:r>
    </w:p>
    <w:p w14:paraId="6BAF6B90" w14:textId="77777777" w:rsidR="003D05E5" w:rsidRPr="006021DF" w:rsidRDefault="003D05E5" w:rsidP="003D05E5">
      <w:pPr>
        <w:rPr>
          <w:rFonts w:ascii="Arial" w:hAnsi="Arial" w:cs="Arial"/>
          <w:color w:val="000000"/>
          <w:sz w:val="20"/>
          <w:lang w:val="sl-SI"/>
        </w:rPr>
      </w:pPr>
      <w:r w:rsidRPr="006021DF">
        <w:rPr>
          <w:rFonts w:ascii="Arial" w:hAnsi="Arial" w:cs="Arial"/>
          <w:color w:val="000000"/>
          <w:sz w:val="20"/>
          <w:lang w:val="sl-SI"/>
        </w:rPr>
        <w:t>Če je predmet naložbe postavitev oziroma obnova trajnega nasada z nakupom in postavitvijo opreme za oroševanje, mora biti površina trajnih nasadov, ki je predmet naložbe v celoti opremljena z oroševanjem.</w:t>
      </w:r>
    </w:p>
    <w:p w14:paraId="6BAF6B91" w14:textId="77777777" w:rsidR="003D05E5" w:rsidRPr="006021DF" w:rsidRDefault="003D05E5" w:rsidP="003D05E5">
      <w:pPr>
        <w:rPr>
          <w:rFonts w:ascii="Arial" w:hAnsi="Arial" w:cs="Arial"/>
          <w:color w:val="000000"/>
          <w:sz w:val="20"/>
          <w:lang w:val="sl-SI"/>
        </w:rPr>
      </w:pPr>
      <w:r w:rsidRPr="006021DF">
        <w:rPr>
          <w:rFonts w:ascii="Arial" w:hAnsi="Arial" w:cs="Arial"/>
          <w:color w:val="000000"/>
          <w:sz w:val="20"/>
          <w:lang w:val="sl-SI"/>
        </w:rPr>
        <w:t>h) Nakup in postavitev mrež proti toči oziroma tehnološka posodobitev ZNS za nasade lupinarjev, oljk oziroma hmelja</w:t>
      </w:r>
    </w:p>
    <w:p w14:paraId="6BAF6B92" w14:textId="77777777" w:rsidR="003D05E5" w:rsidRPr="006021DF" w:rsidRDefault="003D05E5" w:rsidP="003D05E5">
      <w:pPr>
        <w:rPr>
          <w:rFonts w:ascii="Arial" w:hAnsi="Arial" w:cs="Arial"/>
          <w:color w:val="000000"/>
          <w:sz w:val="20"/>
          <w:lang w:val="sl-SI"/>
        </w:rPr>
      </w:pPr>
      <w:r w:rsidRPr="006021DF">
        <w:rPr>
          <w:rFonts w:ascii="Arial" w:hAnsi="Arial" w:cs="Arial"/>
          <w:color w:val="000000"/>
          <w:sz w:val="20"/>
          <w:lang w:val="sl-SI"/>
        </w:rPr>
        <w:t xml:space="preserve">Če je predmet naložbe postavitev oziroma obnova trajnega nasada z nakupom in postavitvijo mrež proti toči mora biti </w:t>
      </w:r>
      <w:r w:rsidRPr="006021DF">
        <w:rPr>
          <w:rFonts w:ascii="Arial" w:hAnsi="Arial" w:cs="Arial"/>
          <w:sz w:val="20"/>
          <w:lang w:val="sl-SI"/>
        </w:rPr>
        <w:t xml:space="preserve">ob zadnjem zahtevku za izplačilo sredstev </w:t>
      </w:r>
      <w:r w:rsidRPr="006021DF">
        <w:rPr>
          <w:rFonts w:ascii="Arial" w:hAnsi="Arial" w:cs="Arial"/>
          <w:color w:val="000000"/>
          <w:sz w:val="20"/>
          <w:lang w:val="sl-SI"/>
        </w:rPr>
        <w:t>površina trajnega nasada, ki je predmet naložbe v celoti opremljena z mrežo proti toči. Če gre za</w:t>
      </w:r>
      <w:r w:rsidRPr="006021DF">
        <w:rPr>
          <w:rFonts w:ascii="Arial" w:hAnsi="Arial" w:cs="Arial"/>
          <w:sz w:val="20"/>
          <w:lang w:val="sl-SI"/>
        </w:rPr>
        <w:t xml:space="preserve"> naložbo v </w:t>
      </w:r>
      <w:r w:rsidRPr="006021DF">
        <w:rPr>
          <w:rFonts w:ascii="Arial" w:hAnsi="Arial" w:cs="Arial"/>
          <w:color w:val="000000"/>
          <w:sz w:val="20"/>
          <w:lang w:val="sl-SI"/>
        </w:rPr>
        <w:t>tehnološko posodobitev</w:t>
      </w:r>
      <w:r w:rsidRPr="006021DF">
        <w:rPr>
          <w:rFonts w:ascii="Arial" w:hAnsi="Arial" w:cs="Arial"/>
          <w:sz w:val="20"/>
          <w:lang w:val="sl-SI"/>
        </w:rPr>
        <w:t xml:space="preserve"> ZNS mora biti najmanj 50 odstotkov površin trajnih nasadov, ki so predmet naložbe, opremljenih z namakanjem, glede na vse površine trajnih nasadov, vključenih v to naložbo.</w:t>
      </w:r>
    </w:p>
    <w:p w14:paraId="6BAF6B93" w14:textId="77777777" w:rsidR="003D05E5" w:rsidRPr="006021DF" w:rsidRDefault="003D05E5" w:rsidP="003D05E5">
      <w:pPr>
        <w:rPr>
          <w:rFonts w:ascii="Arial" w:hAnsi="Arial" w:cs="Arial"/>
          <w:color w:val="000000"/>
          <w:sz w:val="20"/>
          <w:lang w:val="sl-SI"/>
        </w:rPr>
      </w:pPr>
    </w:p>
    <w:p w14:paraId="6BAF6B94" w14:textId="77777777" w:rsidR="003D05E5" w:rsidRPr="006021DF" w:rsidRDefault="003D05E5" w:rsidP="003D05E5">
      <w:pPr>
        <w:rPr>
          <w:rFonts w:ascii="Arial" w:hAnsi="Arial" w:cs="Arial"/>
          <w:color w:val="000000"/>
          <w:sz w:val="20"/>
          <w:u w:val="single"/>
          <w:lang w:val="sl-SI"/>
        </w:rPr>
      </w:pPr>
      <w:r w:rsidRPr="006021DF">
        <w:rPr>
          <w:rFonts w:ascii="Arial" w:hAnsi="Arial" w:cs="Arial"/>
          <w:color w:val="000000"/>
          <w:sz w:val="20"/>
          <w:u w:val="single"/>
          <w:lang w:val="sl-SI"/>
        </w:rPr>
        <w:t>2. Socialni in geografski vidik vlagatelja</w:t>
      </w:r>
    </w:p>
    <w:p w14:paraId="6BAF6B95" w14:textId="77777777" w:rsidR="003D05E5" w:rsidRPr="006021DF" w:rsidRDefault="003D05E5" w:rsidP="003D05E5">
      <w:pPr>
        <w:rPr>
          <w:rFonts w:ascii="Arial" w:hAnsi="Arial" w:cs="Arial"/>
          <w:color w:val="000000"/>
          <w:sz w:val="20"/>
          <w:lang w:val="sl-SI"/>
        </w:rPr>
      </w:pPr>
      <w:r w:rsidRPr="006021DF">
        <w:rPr>
          <w:rFonts w:ascii="Arial" w:hAnsi="Arial" w:cs="Arial"/>
          <w:color w:val="000000"/>
          <w:sz w:val="20"/>
          <w:lang w:val="sl-SI"/>
        </w:rPr>
        <w:t>Merila se lahko seštevajo do maksimalne vrednosti. Socialni in geografski vidik upravičenca oziroma naložbe sestavljajo naslednja merila:</w:t>
      </w:r>
    </w:p>
    <w:p w14:paraId="6BAF6B96" w14:textId="77777777" w:rsidR="003D05E5" w:rsidRPr="006021DF" w:rsidRDefault="003D05E5" w:rsidP="003D05E5">
      <w:pPr>
        <w:rPr>
          <w:rFonts w:ascii="Arial" w:hAnsi="Arial" w:cs="Arial"/>
          <w:color w:val="000000"/>
          <w:sz w:val="20"/>
          <w:lang w:val="sl-SI"/>
        </w:rPr>
      </w:pPr>
      <w:r w:rsidRPr="006021DF">
        <w:rPr>
          <w:rFonts w:ascii="Arial" w:hAnsi="Arial" w:cs="Arial"/>
          <w:color w:val="000000"/>
          <w:sz w:val="20"/>
          <w:lang w:val="sl-SI"/>
        </w:rPr>
        <w:t xml:space="preserve">a) Kmetijsko gospodarstvo se nahaja na OMD </w:t>
      </w:r>
    </w:p>
    <w:p w14:paraId="6BAF6B97" w14:textId="77777777" w:rsidR="003D05E5" w:rsidRPr="006021DF" w:rsidRDefault="003D05E5" w:rsidP="003D05E5">
      <w:pPr>
        <w:rPr>
          <w:rFonts w:ascii="Arial" w:hAnsi="Arial" w:cs="Arial"/>
          <w:color w:val="000000"/>
          <w:sz w:val="20"/>
          <w:lang w:val="sl-SI"/>
        </w:rPr>
      </w:pPr>
      <w:r w:rsidRPr="006021DF">
        <w:rPr>
          <w:rFonts w:ascii="Arial" w:hAnsi="Arial" w:cs="Arial"/>
          <w:color w:val="000000"/>
          <w:sz w:val="20"/>
          <w:lang w:val="sl-SI"/>
        </w:rPr>
        <w:t xml:space="preserve">Upošteva se, če je kmetijsko gospodarstvo razvrščeno v območje OMD v skladu s Pravilnikom o OMD. Upoštevajo se podatki na dan vložitve vloge na javni razpis. </w:t>
      </w:r>
    </w:p>
    <w:p w14:paraId="6BAF6B98" w14:textId="77777777" w:rsidR="003D05E5" w:rsidRPr="006021DF" w:rsidRDefault="003D05E5" w:rsidP="003D05E5">
      <w:pPr>
        <w:rPr>
          <w:rFonts w:ascii="Arial" w:hAnsi="Arial" w:cs="Arial"/>
          <w:color w:val="000000"/>
          <w:sz w:val="20"/>
          <w:lang w:val="sl-SI"/>
        </w:rPr>
      </w:pPr>
      <w:r w:rsidRPr="006021DF">
        <w:rPr>
          <w:rFonts w:ascii="Arial" w:hAnsi="Arial" w:cs="Arial"/>
          <w:color w:val="000000"/>
          <w:sz w:val="20"/>
          <w:lang w:val="sl-SI"/>
        </w:rPr>
        <w:t>b) Naložbena podpora vlagateljicam</w:t>
      </w:r>
    </w:p>
    <w:p w14:paraId="6BAF6B99" w14:textId="77777777" w:rsidR="003D05E5" w:rsidRPr="006021DF" w:rsidRDefault="003D05E5" w:rsidP="003D05E5">
      <w:pPr>
        <w:rPr>
          <w:rFonts w:ascii="Arial" w:hAnsi="Arial" w:cs="Arial"/>
          <w:color w:val="000000"/>
          <w:sz w:val="20"/>
          <w:lang w:val="sl-SI"/>
        </w:rPr>
      </w:pPr>
      <w:r w:rsidRPr="006021DF">
        <w:rPr>
          <w:rFonts w:ascii="Arial" w:hAnsi="Arial" w:cs="Arial"/>
          <w:color w:val="000000"/>
          <w:sz w:val="20"/>
          <w:lang w:val="sl-SI"/>
        </w:rPr>
        <w:t xml:space="preserve">Merilo je uvedeno zaradi pozitivne diskriminacije na podlagi Zakona o enakih možnostih žensk in moških s ciljem uravnotežene zastopanosti žensk pri odločanju na kmetijskih gospodarstvih. </w:t>
      </w:r>
    </w:p>
    <w:p w14:paraId="6BAF6B9A" w14:textId="77777777" w:rsidR="003D05E5" w:rsidRPr="006021DF" w:rsidRDefault="003D05E5" w:rsidP="003D05E5">
      <w:pPr>
        <w:rPr>
          <w:rFonts w:ascii="Arial" w:hAnsi="Arial" w:cs="Arial"/>
          <w:color w:val="000000"/>
          <w:sz w:val="20"/>
          <w:lang w:val="sl-SI"/>
        </w:rPr>
      </w:pPr>
      <w:r w:rsidRPr="006021DF">
        <w:rPr>
          <w:rFonts w:ascii="Arial" w:hAnsi="Arial" w:cs="Arial"/>
          <w:color w:val="000000"/>
          <w:sz w:val="20"/>
          <w:lang w:val="sl-SI"/>
        </w:rPr>
        <w:t xml:space="preserve">Pri podintervenciji A. naložbe kmetij je vlagateljica nosilka kmetije. Pri podintervenciji B. naložbe pravnih oseb in samostojnih podjetnikov posameznikov je vlagateljica odgovorna oseba pravne osebe ali samostojna podjetnica posameznica. Pri podintervenciji C. naravne nesreče pri trajnih nasadih je vlagateljica nosilka kmetije, odgovorna oseba pravne osebe ali samostojna podjetnica posameznica. Vlagateljica mora biti nosilka kmetije, odgovorna oseba pravne osebe ali samostojna podjetnica posameznica v koledarskem letu pred oddajo vloge na javni razpis. </w:t>
      </w:r>
    </w:p>
    <w:p w14:paraId="6BAF6B9B" w14:textId="77777777" w:rsidR="003D05E5" w:rsidRPr="006021DF" w:rsidRDefault="003D05E5" w:rsidP="003D05E5">
      <w:pPr>
        <w:tabs>
          <w:tab w:val="left" w:pos="426"/>
        </w:tabs>
        <w:autoSpaceDE w:val="0"/>
        <w:autoSpaceDN w:val="0"/>
        <w:adjustRightInd w:val="0"/>
        <w:spacing w:after="0"/>
        <w:rPr>
          <w:rFonts w:ascii="Arial" w:hAnsi="Arial" w:cs="Arial"/>
          <w:color w:val="000000"/>
          <w:sz w:val="20"/>
          <w:lang w:val="sl-SI"/>
        </w:rPr>
      </w:pPr>
      <w:r w:rsidRPr="006021DF">
        <w:rPr>
          <w:rFonts w:ascii="Arial" w:hAnsi="Arial" w:cs="Arial"/>
          <w:color w:val="000000"/>
          <w:sz w:val="20"/>
          <w:lang w:val="sl-SI"/>
        </w:rPr>
        <w:lastRenderedPageBreak/>
        <w:t>c) Obmejna problemska območja</w:t>
      </w:r>
    </w:p>
    <w:p w14:paraId="6BAF6B9C" w14:textId="77777777" w:rsidR="003D05E5" w:rsidRPr="006021DF" w:rsidRDefault="003D05E5" w:rsidP="003D05E5">
      <w:pPr>
        <w:rPr>
          <w:rFonts w:ascii="Arial" w:hAnsi="Arial" w:cs="Arial"/>
          <w:color w:val="000000"/>
          <w:sz w:val="20"/>
          <w:lang w:val="sl-SI"/>
        </w:rPr>
      </w:pPr>
      <w:r w:rsidRPr="006021DF">
        <w:rPr>
          <w:rFonts w:ascii="Arial" w:hAnsi="Arial" w:cs="Arial"/>
          <w:color w:val="000000"/>
          <w:sz w:val="20"/>
          <w:lang w:val="sl-SI"/>
        </w:rPr>
        <w:t>Točke prejmejo kmetijska gospodarstva katerih sedež leži v občinah, ki so opredeljene kot  obmejna problemska območja v skladu s 4. členom Uredbe o določitvi obmejnih problemskih območij (Ur. List RS, št. 22/11, 97/12, 24/15, 35/17, 101/20 in 112/22).</w:t>
      </w:r>
    </w:p>
    <w:p w14:paraId="6BAF6B9D" w14:textId="77777777" w:rsidR="003D05E5" w:rsidRPr="006021DF" w:rsidRDefault="003D05E5" w:rsidP="003D05E5">
      <w:pPr>
        <w:rPr>
          <w:rFonts w:ascii="Arial" w:hAnsi="Arial" w:cs="Arial"/>
          <w:color w:val="000000"/>
          <w:sz w:val="20"/>
          <w:lang w:val="sl-SI"/>
        </w:rPr>
      </w:pPr>
      <w:r w:rsidRPr="006021DF">
        <w:rPr>
          <w:rFonts w:ascii="Arial" w:hAnsi="Arial" w:cs="Arial"/>
          <w:color w:val="000000"/>
          <w:sz w:val="20"/>
          <w:lang w:val="sl-SI"/>
        </w:rPr>
        <w:t>č) Mladi kmet</w:t>
      </w:r>
    </w:p>
    <w:p w14:paraId="6BAF6B9E" w14:textId="77777777" w:rsidR="003D05E5" w:rsidRPr="006021DF" w:rsidRDefault="003D05E5" w:rsidP="003D05E5">
      <w:pPr>
        <w:rPr>
          <w:rFonts w:ascii="Arial" w:hAnsi="Arial" w:cs="Arial"/>
          <w:color w:val="000000"/>
          <w:sz w:val="20"/>
          <w:lang w:val="sl-SI"/>
        </w:rPr>
      </w:pPr>
      <w:r w:rsidRPr="006021DF">
        <w:rPr>
          <w:rFonts w:ascii="Arial" w:hAnsi="Arial" w:cs="Arial"/>
          <w:color w:val="000000"/>
          <w:sz w:val="20"/>
          <w:lang w:val="sl-SI"/>
        </w:rPr>
        <w:t xml:space="preserve">Mladi kmet je vlagatelj, ki izpolnjuje pogoje glede pravne oblike, nosilstva  kmetijskega gospodarstva, starosti in poklicne usposobljenosti iz predpisa, ki ureja izvajanje intervencij Podpore za vzpostavitev gospodarstev mladih kmetov in Medgeneracijski prenos znanja iz Strateškega načrta skupne kmetijske politike Republike Slovenije za obdobje 2023–2027. </w:t>
      </w:r>
    </w:p>
    <w:p w14:paraId="6BAF6B9F" w14:textId="77777777" w:rsidR="003D05E5" w:rsidRPr="006021DF" w:rsidRDefault="003D05E5" w:rsidP="003D05E5">
      <w:pPr>
        <w:rPr>
          <w:rFonts w:ascii="Arial" w:hAnsi="Arial" w:cs="Arial"/>
          <w:color w:val="000000"/>
          <w:sz w:val="20"/>
          <w:lang w:val="sl-SI"/>
        </w:rPr>
      </w:pPr>
      <w:r w:rsidRPr="006021DF">
        <w:rPr>
          <w:rFonts w:ascii="Arial" w:hAnsi="Arial" w:cs="Arial"/>
          <w:color w:val="000000"/>
          <w:sz w:val="20"/>
          <w:lang w:val="sl-SI"/>
        </w:rPr>
        <w:t>Posebej za podintervencijo A. naložbe kmetij:</w:t>
      </w:r>
    </w:p>
    <w:p w14:paraId="6BAF6BA0" w14:textId="77777777" w:rsidR="003D05E5" w:rsidRPr="006021DF" w:rsidRDefault="003D05E5" w:rsidP="003D05E5">
      <w:pPr>
        <w:rPr>
          <w:rFonts w:ascii="Arial" w:hAnsi="Arial" w:cs="Arial"/>
          <w:color w:val="000000"/>
          <w:sz w:val="20"/>
          <w:lang w:val="sl-SI"/>
        </w:rPr>
      </w:pPr>
      <w:r w:rsidRPr="006021DF">
        <w:rPr>
          <w:rFonts w:ascii="Arial" w:hAnsi="Arial" w:cs="Arial"/>
          <w:color w:val="000000"/>
          <w:sz w:val="20"/>
          <w:lang w:val="sl-SI"/>
        </w:rPr>
        <w:t xml:space="preserve">d) Izobrazba upravičenca. </w:t>
      </w:r>
    </w:p>
    <w:p w14:paraId="6BAF6BA1" w14:textId="77777777" w:rsidR="003D05E5" w:rsidRPr="006021DF" w:rsidRDefault="003D05E5" w:rsidP="003D05E5">
      <w:pPr>
        <w:spacing w:line="260" w:lineRule="exact"/>
        <w:rPr>
          <w:rFonts w:ascii="Arial" w:hAnsi="Arial" w:cs="Arial"/>
          <w:color w:val="000000"/>
          <w:sz w:val="20"/>
          <w:lang w:val="sl-SI"/>
        </w:rPr>
      </w:pPr>
      <w:r w:rsidRPr="006021DF">
        <w:rPr>
          <w:rFonts w:ascii="Arial" w:hAnsi="Arial" w:cs="Arial"/>
          <w:color w:val="000000"/>
          <w:sz w:val="20"/>
          <w:lang w:val="sl-SI"/>
        </w:rPr>
        <w:t>Pri določitvi ravni izobrazbe se upošteva zakon, ki ureja slovensko ogrodje kvalifikacij.</w:t>
      </w:r>
    </w:p>
    <w:p w14:paraId="6BAF6BA2" w14:textId="77777777" w:rsidR="003D05E5" w:rsidRPr="006021DF" w:rsidRDefault="003D05E5" w:rsidP="003D05E5">
      <w:pPr>
        <w:rPr>
          <w:rFonts w:ascii="Arial" w:hAnsi="Arial" w:cs="Arial"/>
          <w:color w:val="000000"/>
          <w:sz w:val="20"/>
          <w:lang w:val="sl-SI"/>
        </w:rPr>
      </w:pPr>
      <w:r w:rsidRPr="006021DF">
        <w:rPr>
          <w:rFonts w:ascii="Arial" w:hAnsi="Arial" w:cs="Arial"/>
          <w:color w:val="000000"/>
          <w:sz w:val="20"/>
          <w:lang w:val="sl-SI"/>
        </w:rPr>
        <w:t xml:space="preserve">Maksimalno število točk pridobi vlagatelj, ki ima najmanj kmetijsko ali kmetijski sorodno izobrazbo, pridobljeno po študijskem programu za pridobitev višje strokovne izobrazbe, ki je po zakonu, ki ureja slovensko ogrodje kvalifikacij, uvrščena v 6. raven slovenskega ogrodja kvalifikacij ali izobrazbo, pridobljeno po študijskem programu prve stopnje, oziroma izobrazba, ki ustreza ravni izobrazbe, pridobljene po študijskih programih prve stopnje, in je v skladu z zakonom, ki ureja slovensko ogrodje kvalifikacij, uvrščena na 7. raven, ali najmanj izobrazbo, pridobljeno po študijskih programih za pridobitev višje izobrazbe, sprejetih pred 1. 1. 1994, in je v skladu z zakonom, ki ureja slovensko ogrodje kvalifikacij, uvrščena na 6. raven. Kot kmetijski sorodna izobrazba se štejejo agro-živilska (vključno s čebelarstvom), veterinarska, gozdarska in lesarska dejavnost. </w:t>
      </w:r>
    </w:p>
    <w:p w14:paraId="6BAF6BA3" w14:textId="77777777" w:rsidR="003D05E5" w:rsidRPr="006021DF" w:rsidRDefault="003D05E5" w:rsidP="003D05E5">
      <w:pPr>
        <w:rPr>
          <w:rFonts w:ascii="Arial" w:hAnsi="Arial" w:cs="Arial"/>
          <w:color w:val="000000"/>
          <w:sz w:val="20"/>
          <w:lang w:val="sl-SI"/>
        </w:rPr>
      </w:pPr>
      <w:r w:rsidRPr="006021DF">
        <w:rPr>
          <w:rFonts w:ascii="Arial" w:hAnsi="Arial" w:cs="Arial"/>
          <w:color w:val="000000"/>
          <w:sz w:val="20"/>
          <w:lang w:val="sl-SI"/>
        </w:rPr>
        <w:t>Posebej za podintervencijo B. naložbe pravnih oseb in samostojnih podjetnikov posameznikov:</w:t>
      </w:r>
    </w:p>
    <w:p w14:paraId="6BAF6BA4" w14:textId="77777777" w:rsidR="003D05E5" w:rsidRPr="006021DF" w:rsidRDefault="003D05E5" w:rsidP="003D05E5">
      <w:pPr>
        <w:rPr>
          <w:rFonts w:ascii="Arial" w:hAnsi="Arial" w:cs="Arial"/>
          <w:color w:val="000000"/>
          <w:sz w:val="20"/>
          <w:lang w:val="sl-SI"/>
        </w:rPr>
      </w:pPr>
      <w:r w:rsidRPr="006021DF">
        <w:rPr>
          <w:rFonts w:ascii="Arial" w:hAnsi="Arial" w:cs="Arial"/>
          <w:sz w:val="20"/>
          <w:lang w:val="sl-SI"/>
        </w:rPr>
        <w:t>e</w:t>
      </w:r>
      <w:r w:rsidRPr="006021DF">
        <w:rPr>
          <w:rFonts w:ascii="Arial" w:hAnsi="Arial" w:cs="Arial"/>
          <w:color w:val="000000"/>
          <w:sz w:val="20"/>
          <w:lang w:val="sl-SI"/>
        </w:rPr>
        <w:t>) Socialni vidik podjetja</w:t>
      </w:r>
    </w:p>
    <w:p w14:paraId="6BAF6BA5" w14:textId="77777777" w:rsidR="003D05E5" w:rsidRPr="006021DF" w:rsidRDefault="003D05E5" w:rsidP="003D05E5">
      <w:pPr>
        <w:rPr>
          <w:rFonts w:ascii="Arial" w:hAnsi="Arial" w:cs="Arial"/>
          <w:color w:val="000000"/>
          <w:sz w:val="20"/>
          <w:lang w:val="sl-SI"/>
        </w:rPr>
      </w:pPr>
      <w:r w:rsidRPr="006021DF">
        <w:rPr>
          <w:rFonts w:ascii="Arial" w:hAnsi="Arial" w:cs="Arial"/>
          <w:color w:val="000000"/>
          <w:sz w:val="20"/>
          <w:lang w:val="sl-SI"/>
        </w:rPr>
        <w:t>Vlagatelj je socialno ali invalidsko podjetje. Socialno podjetje je vpisano v evidenco socialnih podjetij, ki jo vodi Ministrstvo za gospodarski razvoj in tehnologijo. Invalidsko podjetje je vpisano v register invalidskih podjetij. Register invalidskih podjetij in razvid zaposlitvenih centrov vodi Ministrstvo za delo, družino, socialne zadeve in enake možnosti.</w:t>
      </w:r>
    </w:p>
    <w:p w14:paraId="6BAF6BA6" w14:textId="77777777" w:rsidR="003D05E5" w:rsidRPr="006021DF" w:rsidRDefault="003D05E5" w:rsidP="003D05E5">
      <w:pPr>
        <w:rPr>
          <w:rFonts w:ascii="Arial" w:hAnsi="Arial" w:cs="Arial"/>
          <w:color w:val="000000"/>
          <w:sz w:val="20"/>
          <w:lang w:val="sl-SI"/>
        </w:rPr>
      </w:pPr>
    </w:p>
    <w:p w14:paraId="6BAF6BA7" w14:textId="77777777" w:rsidR="003D05E5" w:rsidRPr="006021DF" w:rsidRDefault="003D05E5" w:rsidP="003D05E5">
      <w:pPr>
        <w:rPr>
          <w:rFonts w:ascii="Arial" w:hAnsi="Arial" w:cs="Arial"/>
          <w:color w:val="000000"/>
          <w:sz w:val="20"/>
          <w:u w:val="single"/>
          <w:lang w:val="sl-SI"/>
        </w:rPr>
      </w:pPr>
      <w:r w:rsidRPr="006021DF">
        <w:rPr>
          <w:rFonts w:ascii="Arial" w:hAnsi="Arial" w:cs="Arial"/>
          <w:color w:val="000000"/>
          <w:sz w:val="20"/>
          <w:u w:val="single"/>
          <w:lang w:val="sl-SI"/>
        </w:rPr>
        <w:t>3. Povezovanje</w:t>
      </w:r>
    </w:p>
    <w:p w14:paraId="6BAF6BA8" w14:textId="77777777" w:rsidR="003D05E5" w:rsidRPr="006021DF" w:rsidRDefault="003D05E5" w:rsidP="003D05E5">
      <w:pPr>
        <w:spacing w:line="260" w:lineRule="exact"/>
        <w:rPr>
          <w:rFonts w:ascii="Arial" w:hAnsi="Arial" w:cs="Arial"/>
          <w:color w:val="000000"/>
          <w:sz w:val="20"/>
          <w:lang w:val="sl-SI"/>
        </w:rPr>
      </w:pPr>
      <w:r w:rsidRPr="006021DF">
        <w:rPr>
          <w:rFonts w:ascii="Arial" w:hAnsi="Arial" w:cs="Arial"/>
          <w:color w:val="000000"/>
          <w:sz w:val="20"/>
          <w:lang w:val="sl-SI"/>
        </w:rPr>
        <w:t>Merilo je uvedeno s ciljem krepitve celotne verige vrednosti tako na podlagi članstva in trženja kmetijskih pridelkov preko skupin in organizacij proizvajalcev oziroma kmetijskih zadrug, kot tudi vrednosti pogodbeno vezanih prodanih kmetijskih pridelkov. S tem se krepi povezanost kmetijske proizvodnje v celotni verigi in poveča dodana vrednost</w:t>
      </w:r>
      <w:r w:rsidR="00CD61BF" w:rsidRPr="006021DF">
        <w:rPr>
          <w:rFonts w:ascii="Arial" w:hAnsi="Arial" w:cs="Arial"/>
          <w:color w:val="000000"/>
          <w:sz w:val="20"/>
          <w:lang w:val="sl-SI"/>
        </w:rPr>
        <w:t xml:space="preserve"> z naslova trajnih nasadov,</w:t>
      </w:r>
      <w:r w:rsidR="00B23CB7" w:rsidRPr="006021DF">
        <w:rPr>
          <w:rFonts w:ascii="Arial" w:hAnsi="Arial" w:cs="Arial"/>
          <w:color w:val="000000"/>
          <w:sz w:val="20"/>
          <w:lang w:val="sl-SI"/>
        </w:rPr>
        <w:t xml:space="preserve"> ki so</w:t>
      </w:r>
      <w:r w:rsidR="00CD61BF" w:rsidRPr="006021DF">
        <w:rPr>
          <w:rFonts w:ascii="Arial" w:hAnsi="Arial" w:cs="Arial"/>
          <w:color w:val="000000"/>
          <w:sz w:val="20"/>
          <w:lang w:val="sl-SI"/>
        </w:rPr>
        <w:t xml:space="preserve"> predmet naložbe</w:t>
      </w:r>
      <w:r w:rsidRPr="006021DF">
        <w:rPr>
          <w:rFonts w:ascii="Arial" w:hAnsi="Arial" w:cs="Arial"/>
          <w:color w:val="000000"/>
          <w:sz w:val="20"/>
          <w:lang w:val="sl-SI"/>
        </w:rPr>
        <w:t xml:space="preserve">. </w:t>
      </w:r>
    </w:p>
    <w:p w14:paraId="6BAF6BA9" w14:textId="77777777" w:rsidR="003D05E5" w:rsidRPr="006021DF" w:rsidRDefault="003D05E5" w:rsidP="003D05E5">
      <w:pPr>
        <w:rPr>
          <w:rFonts w:ascii="Arial" w:hAnsi="Arial" w:cs="Arial"/>
          <w:color w:val="000000"/>
          <w:sz w:val="20"/>
          <w:lang w:val="sl-SI"/>
        </w:rPr>
      </w:pPr>
      <w:r w:rsidRPr="006021DF">
        <w:rPr>
          <w:rFonts w:ascii="Arial" w:hAnsi="Arial" w:cs="Arial"/>
          <w:color w:val="000000"/>
          <w:sz w:val="20"/>
          <w:lang w:val="sl-SI"/>
        </w:rPr>
        <w:t>Merilo se ne upošteva pri podintervenciji C. naravne nesreče pri trajnih nasadih.</w:t>
      </w:r>
    </w:p>
    <w:p w14:paraId="6BAF6BAA" w14:textId="77777777" w:rsidR="003D05E5" w:rsidRPr="006021DF" w:rsidRDefault="003D05E5" w:rsidP="003D05E5">
      <w:pPr>
        <w:spacing w:line="260" w:lineRule="exact"/>
        <w:rPr>
          <w:rFonts w:ascii="Arial" w:hAnsi="Arial" w:cs="Arial"/>
          <w:color w:val="000000"/>
          <w:sz w:val="20"/>
          <w:lang w:val="sl-SI"/>
        </w:rPr>
      </w:pPr>
      <w:r w:rsidRPr="006021DF">
        <w:rPr>
          <w:rFonts w:ascii="Arial" w:hAnsi="Arial" w:cs="Arial"/>
          <w:color w:val="000000"/>
          <w:sz w:val="20"/>
          <w:lang w:val="sl-SI"/>
        </w:rPr>
        <w:t xml:space="preserve">a) Članstvo v organizaciji proizvajalcev, skupini proizvajalcev </w:t>
      </w:r>
      <w:r w:rsidRPr="006021DF">
        <w:rPr>
          <w:rFonts w:ascii="Arial" w:hAnsi="Arial" w:cs="Arial"/>
          <w:sz w:val="20"/>
          <w:lang w:val="sl-SI"/>
        </w:rPr>
        <w:t>ali zadrugi</w:t>
      </w:r>
    </w:p>
    <w:p w14:paraId="6BAF6BAB" w14:textId="77777777" w:rsidR="003D05E5" w:rsidRPr="006021DF" w:rsidRDefault="003D05E5" w:rsidP="003D05E5">
      <w:pPr>
        <w:rPr>
          <w:rFonts w:ascii="Arial" w:hAnsi="Arial" w:cs="Arial"/>
          <w:color w:val="000000"/>
          <w:sz w:val="20"/>
          <w:lang w:val="sl-SI"/>
        </w:rPr>
      </w:pPr>
      <w:r w:rsidRPr="006021DF">
        <w:rPr>
          <w:rFonts w:ascii="Arial" w:hAnsi="Arial" w:cs="Arial"/>
          <w:color w:val="000000"/>
          <w:sz w:val="20"/>
          <w:lang w:val="sl-SI"/>
        </w:rPr>
        <w:t>Vlagatelj mora biti član skupine proizvajalcev ali organizacije proizvajalcev za skupno trženje, ki je priznana za sektor, ki je predmet naložbe oziroma kmetijske zadruge še najmanj tri zaporedna koledarska leta po zadnjem izplačilu sredstev. Skupina ali organizacija proizvajalcev za skupno trženje mora biti priznana v skladu s predpisi, ki urejajo priznanje skupin ali organizacij proizvajalcev. Maksimalno število točk prejme vlagatelj, ki bo najmanj tri zaporedna koledarska leta po zadnjem izplačilu sredstev tržil preko organizacije proizvajalcev ali skupine proizvajalcev za skupno trženje oziroma kmetijske zadruge več kot 50 odstotkov lastnih kmetijskih proizvodov.</w:t>
      </w:r>
    </w:p>
    <w:p w14:paraId="6BAF6BAC" w14:textId="77777777" w:rsidR="003D05E5" w:rsidRPr="006021DF" w:rsidRDefault="003D05E5" w:rsidP="003D05E5">
      <w:pPr>
        <w:spacing w:line="260" w:lineRule="exact"/>
        <w:rPr>
          <w:rFonts w:ascii="Arial" w:hAnsi="Arial" w:cs="Arial"/>
          <w:color w:val="000000"/>
          <w:sz w:val="20"/>
          <w:lang w:val="sl-SI"/>
        </w:rPr>
      </w:pPr>
      <w:r w:rsidRPr="006021DF">
        <w:rPr>
          <w:rFonts w:ascii="Arial" w:hAnsi="Arial" w:cs="Arial"/>
          <w:color w:val="000000"/>
          <w:sz w:val="20"/>
          <w:lang w:val="sl-SI"/>
        </w:rPr>
        <w:t>b) Vrednost pogodbeno vezanih prodanih kmetijskih pridelkov glede na standardni prihodek kmetijskega gospodarstva</w:t>
      </w:r>
    </w:p>
    <w:p w14:paraId="6BAF6BAD" w14:textId="77777777" w:rsidR="003D05E5" w:rsidRPr="006021DF" w:rsidRDefault="003D05E5" w:rsidP="003D05E5">
      <w:pPr>
        <w:spacing w:line="260" w:lineRule="exact"/>
        <w:rPr>
          <w:rFonts w:ascii="Arial" w:hAnsi="Arial" w:cs="Arial"/>
          <w:color w:val="000000"/>
          <w:sz w:val="20"/>
          <w:lang w:val="sl-SI"/>
        </w:rPr>
      </w:pPr>
      <w:r w:rsidRPr="006021DF">
        <w:rPr>
          <w:rFonts w:ascii="Arial" w:hAnsi="Arial" w:cs="Arial"/>
          <w:color w:val="000000"/>
          <w:sz w:val="20"/>
          <w:lang w:val="sl-SI"/>
        </w:rPr>
        <w:t xml:space="preserve">Upošteva se vrednost pogodbeno vezanih prodanih kmetijskih pridelkov sektorja, ki je predmet naložbe glede na standardni prihodek kmetijskega gospodarstva ob vložitvi vloge na javni razpis. Vrednost pogodbeno vezanih kmetijskih pridelkov sektorja, ki je predmet naložbe se ugotavlja iz priloženih pogodb v vlogi na javni razpis. </w:t>
      </w:r>
    </w:p>
    <w:p w14:paraId="6BAF6BAE" w14:textId="77777777" w:rsidR="003D05E5" w:rsidRPr="006021DF" w:rsidRDefault="003D05E5" w:rsidP="003D05E5">
      <w:pPr>
        <w:rPr>
          <w:rFonts w:ascii="Arial" w:hAnsi="Arial" w:cs="Arial"/>
          <w:color w:val="000000"/>
          <w:sz w:val="20"/>
          <w:lang w:val="sl-SI"/>
        </w:rPr>
      </w:pPr>
      <w:r w:rsidRPr="006021DF">
        <w:rPr>
          <w:rFonts w:ascii="Arial" w:hAnsi="Arial" w:cs="Arial"/>
          <w:color w:val="000000"/>
          <w:sz w:val="20"/>
          <w:lang w:val="sl-SI"/>
        </w:rPr>
        <w:lastRenderedPageBreak/>
        <w:t>c) Neposredna prodaja na kmetijskem gospodarstvu</w:t>
      </w:r>
    </w:p>
    <w:p w14:paraId="6BAF6BAF" w14:textId="77777777" w:rsidR="003D05E5" w:rsidRPr="006021DF" w:rsidRDefault="003D05E5" w:rsidP="003D05E5">
      <w:pPr>
        <w:rPr>
          <w:rFonts w:ascii="Arial" w:hAnsi="Arial" w:cs="Arial"/>
          <w:color w:val="000000"/>
          <w:sz w:val="20"/>
          <w:lang w:val="sl-SI"/>
        </w:rPr>
      </w:pPr>
      <w:r w:rsidRPr="006021DF">
        <w:rPr>
          <w:rFonts w:ascii="Arial" w:hAnsi="Arial" w:cs="Arial"/>
          <w:color w:val="000000"/>
          <w:sz w:val="20"/>
          <w:lang w:val="sl-SI"/>
        </w:rPr>
        <w:t>Delež načrtovane vrednosti neposredno prodanih kmetijskih pridelkov končnemu potrošniku iz sektorja, ki je predmet naložbe glede na standardni prihodek kmetijskega gospodarstva, ki ga ima ob vložitvi vloge na javni razpis. Delež vrednosti neposredno prodanih kmetijskih pridelkov končnemu potrošniku se ugotavlja na podlagi izdanih računov in ga mora doseči najkasneje v tretjem koledarskem letu po zadnjem izplačilu sredstev.</w:t>
      </w:r>
    </w:p>
    <w:p w14:paraId="6BAF6BB0" w14:textId="77777777" w:rsidR="003D05E5" w:rsidRPr="006021DF" w:rsidRDefault="003D05E5" w:rsidP="003D05E5">
      <w:pPr>
        <w:rPr>
          <w:rFonts w:ascii="Arial" w:hAnsi="Arial" w:cs="Arial"/>
          <w:color w:val="000000"/>
          <w:sz w:val="20"/>
          <w:u w:val="single"/>
          <w:lang w:val="sl-SI"/>
        </w:rPr>
      </w:pPr>
    </w:p>
    <w:p w14:paraId="6BAF6BB1" w14:textId="77777777" w:rsidR="003D05E5" w:rsidRPr="006021DF" w:rsidRDefault="003D05E5" w:rsidP="003D05E5">
      <w:pPr>
        <w:rPr>
          <w:rFonts w:ascii="Arial" w:hAnsi="Arial" w:cs="Arial"/>
          <w:color w:val="000000"/>
          <w:sz w:val="20"/>
          <w:u w:val="single"/>
          <w:lang w:val="sl-SI"/>
        </w:rPr>
      </w:pPr>
      <w:r w:rsidRPr="006021DF">
        <w:rPr>
          <w:rFonts w:ascii="Arial" w:hAnsi="Arial" w:cs="Arial"/>
          <w:color w:val="000000"/>
          <w:sz w:val="20"/>
          <w:u w:val="single"/>
          <w:lang w:val="sl-SI"/>
        </w:rPr>
        <w:t>4. Zeleni in digitalni prehod</w:t>
      </w:r>
    </w:p>
    <w:p w14:paraId="6BAF6BB2" w14:textId="77777777" w:rsidR="003D05E5" w:rsidRPr="006021DF" w:rsidRDefault="003D05E5" w:rsidP="003D05E5">
      <w:pPr>
        <w:rPr>
          <w:rFonts w:ascii="Arial" w:hAnsi="Arial" w:cs="Arial"/>
          <w:color w:val="000000"/>
          <w:sz w:val="20"/>
          <w:lang w:val="sl-SI"/>
        </w:rPr>
      </w:pPr>
      <w:r w:rsidRPr="006021DF">
        <w:rPr>
          <w:rFonts w:ascii="Arial" w:hAnsi="Arial" w:cs="Arial"/>
          <w:color w:val="000000"/>
          <w:sz w:val="20"/>
          <w:lang w:val="sl-SI"/>
        </w:rPr>
        <w:t>Zeleni in digitalni prehod sestavljajo naslednja merila:</w:t>
      </w:r>
    </w:p>
    <w:p w14:paraId="6BAF6BB3" w14:textId="77777777" w:rsidR="003D05E5" w:rsidRPr="006021DF" w:rsidRDefault="003D05E5" w:rsidP="003D05E5">
      <w:pPr>
        <w:rPr>
          <w:rFonts w:ascii="Arial" w:hAnsi="Arial" w:cs="Arial"/>
          <w:color w:val="000000"/>
          <w:sz w:val="20"/>
          <w:lang w:val="sl-SI"/>
        </w:rPr>
      </w:pPr>
      <w:r w:rsidRPr="006021DF">
        <w:rPr>
          <w:rFonts w:ascii="Arial" w:hAnsi="Arial" w:cs="Arial"/>
          <w:color w:val="000000"/>
          <w:sz w:val="20"/>
          <w:lang w:val="sl-SI"/>
        </w:rPr>
        <w:t>a) Večji delež lesa oziroma uporaba biorazgradljive vrvice pri hmelju</w:t>
      </w:r>
    </w:p>
    <w:p w14:paraId="6BAF6BB4" w14:textId="77777777" w:rsidR="003D05E5" w:rsidRPr="006021DF" w:rsidRDefault="003D05E5" w:rsidP="003D05E5">
      <w:pPr>
        <w:rPr>
          <w:rFonts w:ascii="Arial" w:hAnsi="Arial" w:cs="Arial"/>
          <w:color w:val="000000"/>
          <w:sz w:val="20"/>
          <w:lang w:val="sl-SI"/>
        </w:rPr>
      </w:pPr>
      <w:r w:rsidRPr="006021DF">
        <w:rPr>
          <w:rFonts w:ascii="Arial" w:hAnsi="Arial" w:cs="Arial"/>
          <w:color w:val="000000"/>
          <w:sz w:val="20"/>
          <w:lang w:val="sl-SI"/>
        </w:rPr>
        <w:t>Za hmeljske žičnice oziroma za opore sadik v trajnih nasadih se upošteva večji delež lesa, če je opora za sadike oziroma hmeljska žičnica na celotni površini nasada, ki je predmet naložbe, narejena iz lesa. Pri uporabi biorazgradljive vrvice pri hmelju se upošteva uporaba le-te najmanj tri koledarska leta po zadnjem izplačilu sredstev na celotni površini hmeljišča, ki je predmet podpore.</w:t>
      </w:r>
    </w:p>
    <w:p w14:paraId="6BAF6BB5" w14:textId="77777777" w:rsidR="003D05E5" w:rsidRPr="006021DF" w:rsidRDefault="003D05E5" w:rsidP="003D05E5">
      <w:pPr>
        <w:rPr>
          <w:rFonts w:ascii="Arial" w:hAnsi="Arial" w:cs="Arial"/>
          <w:color w:val="000000"/>
          <w:sz w:val="20"/>
          <w:lang w:val="sl-SI"/>
        </w:rPr>
      </w:pPr>
      <w:r w:rsidRPr="006021DF">
        <w:rPr>
          <w:rFonts w:ascii="Arial" w:hAnsi="Arial" w:cs="Arial"/>
          <w:sz w:val="20"/>
          <w:lang w:val="sl-SI"/>
        </w:rPr>
        <w:t>b</w:t>
      </w:r>
      <w:r w:rsidRPr="006021DF">
        <w:rPr>
          <w:rFonts w:ascii="Arial" w:hAnsi="Arial" w:cs="Arial"/>
          <w:color w:val="000000"/>
          <w:sz w:val="20"/>
          <w:lang w:val="sl-SI"/>
        </w:rPr>
        <w:t xml:space="preserve">) Digitalizacija proizvodnih procesov </w:t>
      </w:r>
    </w:p>
    <w:p w14:paraId="6BAF6BB6" w14:textId="77777777" w:rsidR="003D05E5" w:rsidRPr="006021DF" w:rsidRDefault="003D05E5" w:rsidP="003D05E5">
      <w:pPr>
        <w:rPr>
          <w:rFonts w:ascii="Arial" w:hAnsi="Arial" w:cs="Arial"/>
          <w:color w:val="000000"/>
          <w:sz w:val="20"/>
          <w:lang w:val="sl-SI"/>
        </w:rPr>
      </w:pPr>
      <w:r w:rsidRPr="006021DF">
        <w:rPr>
          <w:rFonts w:ascii="Arial" w:hAnsi="Arial" w:cs="Arial"/>
          <w:color w:val="000000"/>
          <w:sz w:val="20"/>
          <w:lang w:val="sl-SI"/>
        </w:rPr>
        <w:t xml:space="preserve">Upošteva se uporaba digitalnih tehnologij v trajnih nasadih (npr. digitalne tehnologije za namakanje, oroševanje, spremljanje pojava škodljivcev oziroma bolezni, za zmanjšanje uporabe FFS). </w:t>
      </w:r>
    </w:p>
    <w:p w14:paraId="6BAF6BB7" w14:textId="77777777" w:rsidR="003D05E5" w:rsidRPr="006021DF" w:rsidRDefault="003D05E5" w:rsidP="003D05E5">
      <w:pPr>
        <w:rPr>
          <w:rFonts w:ascii="Arial" w:hAnsi="Arial" w:cs="Arial"/>
          <w:color w:val="000000"/>
          <w:sz w:val="20"/>
          <w:lang w:val="sl-SI"/>
        </w:rPr>
      </w:pPr>
      <w:r w:rsidRPr="006021DF">
        <w:rPr>
          <w:rFonts w:ascii="Arial" w:hAnsi="Arial" w:cs="Arial"/>
          <w:color w:val="000000"/>
          <w:sz w:val="20"/>
          <w:lang w:val="sl-SI"/>
        </w:rPr>
        <w:t>c) Vključenost v ekološko pridelavo</w:t>
      </w:r>
    </w:p>
    <w:p w14:paraId="6BAF6BB8" w14:textId="77777777" w:rsidR="003D05E5" w:rsidRPr="006021DF" w:rsidRDefault="003D05E5" w:rsidP="003D05E5">
      <w:pPr>
        <w:rPr>
          <w:rFonts w:ascii="Arial" w:hAnsi="Arial" w:cs="Arial"/>
          <w:color w:val="000000"/>
          <w:sz w:val="20"/>
          <w:lang w:val="sl-SI"/>
        </w:rPr>
      </w:pPr>
      <w:r w:rsidRPr="006021DF">
        <w:rPr>
          <w:rFonts w:ascii="Arial" w:hAnsi="Arial" w:cs="Arial"/>
          <w:color w:val="000000"/>
          <w:sz w:val="20"/>
          <w:lang w:val="sl-SI"/>
        </w:rPr>
        <w:t>Upošteva se delež kmetijskih zemljišč vključenih v ekološko pridelavo, ki ga bo kmetija dosegla najkasneje ob vložitvi zadnjega zahtevka za izplačilo sredstev. Vlagatelj pridobi maksimalno število točk, če delež kmetijskih zemljišč vključenih v ekološko pridelavo znaša več kot 80 odstotkov.</w:t>
      </w:r>
    </w:p>
    <w:p w14:paraId="6BAF6BB9" w14:textId="77777777" w:rsidR="003D05E5" w:rsidRPr="006021DF" w:rsidRDefault="003D05E5" w:rsidP="003D05E5">
      <w:pPr>
        <w:rPr>
          <w:rFonts w:ascii="Arial" w:hAnsi="Arial" w:cs="Arial"/>
          <w:color w:val="000000"/>
          <w:sz w:val="20"/>
          <w:lang w:val="sl-SI"/>
        </w:rPr>
      </w:pPr>
      <w:r w:rsidRPr="006021DF">
        <w:rPr>
          <w:rFonts w:ascii="Arial" w:hAnsi="Arial" w:cs="Arial"/>
          <w:color w:val="000000"/>
          <w:sz w:val="20"/>
          <w:lang w:val="sl-SI"/>
        </w:rPr>
        <w:t>č) Vključenost v intervencijo KOPOP, SOPO oziroma Biotično varstvo rastlin</w:t>
      </w:r>
    </w:p>
    <w:p w14:paraId="6BAF6BBA" w14:textId="77777777" w:rsidR="003D05E5" w:rsidRPr="006021DF" w:rsidRDefault="003D05E5" w:rsidP="003D05E5">
      <w:pPr>
        <w:rPr>
          <w:rFonts w:ascii="Arial" w:hAnsi="Arial" w:cs="Arial"/>
          <w:color w:val="000000"/>
          <w:sz w:val="20"/>
          <w:lang w:val="sl-SI"/>
        </w:rPr>
      </w:pPr>
      <w:r w:rsidRPr="006021DF">
        <w:rPr>
          <w:rFonts w:ascii="Arial" w:hAnsi="Arial" w:cs="Arial"/>
          <w:color w:val="000000"/>
          <w:sz w:val="20"/>
          <w:lang w:val="sl-SI"/>
        </w:rPr>
        <w:t>Vlagatelj je z zbirno vlogo v letu, ki se določi z javnim razpisom vključen v intervencijo KOPOP, SOPO oziroma Biotično varstvo rastlin. Vlagatelj mora biti vključen v intervencijo KOPOP, SOPO oziroma Biotično varstvo rastlin še najmanj tri naslednje zaporedna koledarska leta po zadnjem izplačilu sredstev. Vlagatelj pridobi maksimalno število točk, če je vključen v najmanj tri operacije KOPOP, intervencije SOPO oziroma Biotično varstvo rastlin.</w:t>
      </w:r>
    </w:p>
    <w:p w14:paraId="6BAF6BBB" w14:textId="77777777" w:rsidR="003D05E5" w:rsidRPr="006021DF" w:rsidRDefault="003D05E5" w:rsidP="003D05E5">
      <w:pPr>
        <w:spacing w:before="0" w:after="0"/>
        <w:rPr>
          <w:rFonts w:ascii="Arial" w:hAnsi="Arial" w:cs="Arial"/>
          <w:color w:val="000000"/>
          <w:sz w:val="20"/>
          <w:lang w:val="sl-SI"/>
        </w:rPr>
      </w:pPr>
      <w:r w:rsidRPr="006021DF">
        <w:rPr>
          <w:rFonts w:ascii="Arial" w:hAnsi="Arial" w:cs="Arial"/>
          <w:color w:val="000000"/>
          <w:sz w:val="20"/>
          <w:lang w:val="sl-SI"/>
        </w:rPr>
        <w:t>Pri vključenosti v intervencije KOPOP, SOPO oziroma intervencijo Biotično varstvo rastlin se upošteva podintervencije oziroma operacije, ki se nanašajo na trajne nasade in sicer:</w:t>
      </w:r>
    </w:p>
    <w:p w14:paraId="6BAF6BBC" w14:textId="77777777" w:rsidR="003D05E5" w:rsidRPr="006021DF" w:rsidRDefault="003D05E5" w:rsidP="003D05E5">
      <w:pPr>
        <w:spacing w:before="0" w:after="0"/>
        <w:rPr>
          <w:rFonts w:ascii="Arial" w:hAnsi="Arial" w:cs="Arial"/>
          <w:color w:val="000000"/>
          <w:sz w:val="20"/>
          <w:lang w:val="sl-SI"/>
        </w:rPr>
      </w:pPr>
      <w:r w:rsidRPr="006021DF">
        <w:rPr>
          <w:rFonts w:ascii="Arial" w:hAnsi="Arial" w:cs="Arial"/>
          <w:color w:val="000000"/>
          <w:sz w:val="20"/>
          <w:lang w:val="sl-SI"/>
        </w:rPr>
        <w:t>1. Intervencija IRP18.02 z naslednjimi operacijami:</w:t>
      </w:r>
    </w:p>
    <w:p w14:paraId="6BAF6BBD" w14:textId="77777777" w:rsidR="003D05E5" w:rsidRPr="006021DF" w:rsidRDefault="003D05E5" w:rsidP="003D05E5">
      <w:pPr>
        <w:spacing w:before="0" w:after="0"/>
        <w:rPr>
          <w:rFonts w:ascii="Arial" w:hAnsi="Arial" w:cs="Arial"/>
          <w:color w:val="000000"/>
          <w:sz w:val="20"/>
          <w:lang w:val="sl-SI"/>
        </w:rPr>
      </w:pPr>
      <w:r w:rsidRPr="006021DF">
        <w:rPr>
          <w:rFonts w:ascii="Arial" w:hAnsi="Arial" w:cs="Arial"/>
          <w:color w:val="000000"/>
          <w:sz w:val="20"/>
          <w:lang w:val="sl-SI"/>
        </w:rPr>
        <w:t>– NV.5 Integrirana pridelava hmelja,</w:t>
      </w:r>
    </w:p>
    <w:p w14:paraId="6BAF6BBE" w14:textId="77777777" w:rsidR="003D05E5" w:rsidRPr="006021DF" w:rsidRDefault="003D05E5" w:rsidP="003D05E5">
      <w:pPr>
        <w:spacing w:before="0" w:after="0"/>
        <w:rPr>
          <w:rFonts w:ascii="Arial" w:hAnsi="Arial" w:cs="Arial"/>
          <w:color w:val="000000"/>
          <w:sz w:val="20"/>
          <w:lang w:val="sl-SI"/>
        </w:rPr>
      </w:pPr>
      <w:r w:rsidRPr="006021DF">
        <w:rPr>
          <w:rFonts w:ascii="Arial" w:hAnsi="Arial" w:cs="Arial"/>
          <w:color w:val="000000"/>
          <w:sz w:val="20"/>
          <w:lang w:val="sl-SI"/>
        </w:rPr>
        <w:t>– NV.6 Integrirana pridelava sadja in oljk,</w:t>
      </w:r>
    </w:p>
    <w:p w14:paraId="6BAF6BBF" w14:textId="77777777" w:rsidR="003D05E5" w:rsidRPr="006021DF" w:rsidRDefault="003D05E5" w:rsidP="003D05E5">
      <w:pPr>
        <w:spacing w:before="0" w:after="0"/>
        <w:rPr>
          <w:rFonts w:ascii="Arial" w:hAnsi="Arial" w:cs="Arial"/>
          <w:color w:val="000000"/>
          <w:sz w:val="20"/>
          <w:lang w:val="sl-SI"/>
        </w:rPr>
      </w:pPr>
      <w:r w:rsidRPr="006021DF">
        <w:rPr>
          <w:rFonts w:ascii="Arial" w:hAnsi="Arial" w:cs="Arial"/>
          <w:color w:val="000000"/>
          <w:sz w:val="20"/>
          <w:lang w:val="sl-SI"/>
        </w:rPr>
        <w:t>– NV.7 Integrirana pridelava grozdja,</w:t>
      </w:r>
    </w:p>
    <w:p w14:paraId="6BAF6BC0" w14:textId="77777777" w:rsidR="003D05E5" w:rsidRPr="006021DF" w:rsidRDefault="003D05E5" w:rsidP="003D05E5">
      <w:pPr>
        <w:spacing w:before="0" w:after="0"/>
        <w:rPr>
          <w:rFonts w:ascii="Arial" w:hAnsi="Arial" w:cs="Arial"/>
          <w:color w:val="000000"/>
          <w:sz w:val="20"/>
          <w:lang w:val="sl-SI"/>
        </w:rPr>
      </w:pPr>
      <w:r w:rsidRPr="006021DF">
        <w:rPr>
          <w:rFonts w:ascii="Arial" w:hAnsi="Arial" w:cs="Arial"/>
          <w:color w:val="000000"/>
          <w:sz w:val="20"/>
          <w:lang w:val="sl-SI"/>
        </w:rPr>
        <w:t>– NV.8 Uporaba biotehniških metod za obvladovanje škodljivih organizmov v trajnih nasadih,</w:t>
      </w:r>
    </w:p>
    <w:p w14:paraId="6BAF6BC1" w14:textId="77777777" w:rsidR="003D05E5" w:rsidRPr="006021DF" w:rsidRDefault="003D05E5" w:rsidP="003D05E5">
      <w:pPr>
        <w:spacing w:before="0" w:after="0"/>
        <w:rPr>
          <w:rFonts w:ascii="Arial" w:hAnsi="Arial" w:cs="Arial"/>
          <w:color w:val="000000"/>
          <w:sz w:val="20"/>
          <w:lang w:val="sl-SI"/>
        </w:rPr>
      </w:pPr>
      <w:r w:rsidRPr="006021DF">
        <w:rPr>
          <w:rFonts w:ascii="Arial" w:hAnsi="Arial" w:cs="Arial"/>
          <w:color w:val="000000"/>
          <w:sz w:val="20"/>
          <w:lang w:val="sl-SI"/>
        </w:rPr>
        <w:t>– NV.9 Opustitev uporabe herbicidov v vinogradih,</w:t>
      </w:r>
    </w:p>
    <w:p w14:paraId="6BAF6BC2" w14:textId="77777777" w:rsidR="003D05E5" w:rsidRPr="006021DF" w:rsidRDefault="003D05E5" w:rsidP="003D05E5">
      <w:pPr>
        <w:spacing w:before="0" w:after="0"/>
        <w:rPr>
          <w:rFonts w:ascii="Arial" w:hAnsi="Arial" w:cs="Arial"/>
          <w:color w:val="000000"/>
          <w:sz w:val="20"/>
          <w:lang w:val="sl-SI"/>
        </w:rPr>
      </w:pPr>
      <w:r w:rsidRPr="006021DF">
        <w:rPr>
          <w:rFonts w:ascii="Arial" w:hAnsi="Arial" w:cs="Arial"/>
          <w:color w:val="000000"/>
          <w:sz w:val="20"/>
          <w:lang w:val="sl-SI"/>
        </w:rPr>
        <w:t>– NV.10 Opustitev uporabe insekticidov v vinogradih,</w:t>
      </w:r>
    </w:p>
    <w:p w14:paraId="6BAF6BC3" w14:textId="77777777" w:rsidR="003D05E5" w:rsidRPr="006021DF" w:rsidRDefault="003D05E5" w:rsidP="003D05E5">
      <w:pPr>
        <w:spacing w:before="0" w:after="0"/>
        <w:rPr>
          <w:rFonts w:ascii="Arial" w:hAnsi="Arial" w:cs="Arial"/>
          <w:color w:val="000000"/>
          <w:sz w:val="20"/>
          <w:lang w:val="sl-SI"/>
        </w:rPr>
      </w:pPr>
      <w:r w:rsidRPr="006021DF">
        <w:rPr>
          <w:rFonts w:ascii="Arial" w:hAnsi="Arial" w:cs="Arial"/>
          <w:color w:val="000000"/>
          <w:sz w:val="20"/>
          <w:lang w:val="sl-SI"/>
        </w:rPr>
        <w:t>– NV.11 Precizno gnojenje in škropljenje;</w:t>
      </w:r>
    </w:p>
    <w:p w14:paraId="6BAF6BC4" w14:textId="77777777" w:rsidR="003D05E5" w:rsidRPr="006021DF" w:rsidRDefault="003D05E5" w:rsidP="003D05E5">
      <w:pPr>
        <w:spacing w:before="0" w:after="0"/>
        <w:rPr>
          <w:rFonts w:ascii="Arial" w:hAnsi="Arial" w:cs="Arial"/>
          <w:color w:val="000000"/>
          <w:sz w:val="20"/>
          <w:lang w:val="sl-SI"/>
        </w:rPr>
      </w:pPr>
      <w:r w:rsidRPr="006021DF">
        <w:rPr>
          <w:rFonts w:ascii="Arial" w:hAnsi="Arial" w:cs="Arial"/>
          <w:color w:val="000000"/>
          <w:sz w:val="20"/>
          <w:lang w:val="sl-SI"/>
        </w:rPr>
        <w:t>2. Intervencija IRP18.03 z operacijo BK.7 Visokodebelni travniški sadovnjaki;</w:t>
      </w:r>
    </w:p>
    <w:p w14:paraId="6BAF6BC5" w14:textId="77777777" w:rsidR="003D05E5" w:rsidRPr="006021DF" w:rsidRDefault="003D05E5" w:rsidP="003D05E5">
      <w:pPr>
        <w:spacing w:before="0" w:after="0"/>
        <w:rPr>
          <w:rFonts w:ascii="Arial" w:hAnsi="Arial" w:cs="Arial"/>
          <w:color w:val="000000"/>
          <w:sz w:val="20"/>
          <w:lang w:val="sl-SI"/>
        </w:rPr>
      </w:pPr>
      <w:r w:rsidRPr="006021DF">
        <w:rPr>
          <w:rFonts w:ascii="Arial" w:hAnsi="Arial" w:cs="Arial"/>
          <w:color w:val="000000"/>
          <w:sz w:val="20"/>
          <w:lang w:val="sl-SI"/>
        </w:rPr>
        <w:t>3. Intervencije SOPO:</w:t>
      </w:r>
    </w:p>
    <w:p w14:paraId="6BAF6BC6" w14:textId="77777777" w:rsidR="003D05E5" w:rsidRPr="006021DF" w:rsidRDefault="003D05E5" w:rsidP="003D05E5">
      <w:pPr>
        <w:spacing w:before="0" w:after="0"/>
        <w:rPr>
          <w:rFonts w:ascii="Arial" w:hAnsi="Arial" w:cs="Arial"/>
          <w:color w:val="000000"/>
          <w:sz w:val="20"/>
          <w:lang w:val="sl-SI"/>
        </w:rPr>
      </w:pPr>
      <w:r w:rsidRPr="006021DF">
        <w:rPr>
          <w:rFonts w:ascii="Arial" w:hAnsi="Arial" w:cs="Arial"/>
          <w:color w:val="000000"/>
          <w:sz w:val="20"/>
          <w:lang w:val="sl-SI"/>
        </w:rPr>
        <w:t>– INP08.03 - Gnojenje z organskimi gnojili z majhnimi izpusti v zrak,</w:t>
      </w:r>
    </w:p>
    <w:p w14:paraId="6BAF6BC7" w14:textId="77777777" w:rsidR="003D05E5" w:rsidRPr="006021DF" w:rsidRDefault="003D05E5" w:rsidP="003D05E5">
      <w:pPr>
        <w:spacing w:before="0" w:after="0"/>
        <w:rPr>
          <w:rFonts w:ascii="Arial" w:hAnsi="Arial" w:cs="Arial"/>
          <w:color w:val="000000"/>
          <w:sz w:val="20"/>
          <w:lang w:val="sl-SI"/>
        </w:rPr>
      </w:pPr>
      <w:r w:rsidRPr="006021DF">
        <w:rPr>
          <w:rFonts w:ascii="Arial" w:hAnsi="Arial" w:cs="Arial"/>
          <w:color w:val="000000"/>
          <w:sz w:val="20"/>
          <w:lang w:val="sl-SI"/>
        </w:rPr>
        <w:t>– INP08.04 - Dodatki za zmanjšanje emisij amonijaka in TGP,</w:t>
      </w:r>
    </w:p>
    <w:p w14:paraId="6BAF6BC8" w14:textId="77777777" w:rsidR="003D05E5" w:rsidRPr="006021DF" w:rsidRDefault="003D05E5" w:rsidP="003D05E5">
      <w:pPr>
        <w:spacing w:before="0" w:after="0"/>
        <w:rPr>
          <w:rFonts w:ascii="Arial" w:hAnsi="Arial" w:cs="Arial"/>
          <w:color w:val="000000"/>
          <w:sz w:val="20"/>
          <w:lang w:val="sl-SI"/>
        </w:rPr>
      </w:pPr>
      <w:r w:rsidRPr="006021DF">
        <w:rPr>
          <w:rFonts w:ascii="Arial" w:hAnsi="Arial" w:cs="Arial"/>
          <w:color w:val="000000"/>
          <w:sz w:val="20"/>
          <w:lang w:val="sl-SI"/>
        </w:rPr>
        <w:t>– INP08.10 - Uporaba le organskih gnojil za zagotavljanje dušika v trajnih nasadih,</w:t>
      </w:r>
    </w:p>
    <w:p w14:paraId="6BAF6BC9" w14:textId="77777777" w:rsidR="003D05E5" w:rsidRPr="006021DF" w:rsidRDefault="003D05E5" w:rsidP="003D05E5">
      <w:pPr>
        <w:spacing w:before="0" w:after="0"/>
        <w:rPr>
          <w:rFonts w:ascii="Arial" w:hAnsi="Arial" w:cs="Arial"/>
          <w:color w:val="000000"/>
          <w:sz w:val="20"/>
          <w:lang w:val="sl-SI"/>
        </w:rPr>
      </w:pPr>
      <w:r w:rsidRPr="006021DF">
        <w:rPr>
          <w:rFonts w:ascii="Arial" w:hAnsi="Arial" w:cs="Arial"/>
          <w:color w:val="000000"/>
          <w:sz w:val="20"/>
          <w:lang w:val="sl-SI"/>
        </w:rPr>
        <w:t>– NP08.11 - Ohranjanje biotske raznovrstnosti v trajnih nasadih.</w:t>
      </w:r>
    </w:p>
    <w:p w14:paraId="6BAF6BCA" w14:textId="77777777" w:rsidR="003D05E5" w:rsidRPr="006021DF" w:rsidRDefault="003D05E5" w:rsidP="003D05E5">
      <w:pPr>
        <w:rPr>
          <w:rFonts w:ascii="Arial" w:hAnsi="Arial" w:cs="Arial"/>
          <w:color w:val="000000"/>
          <w:sz w:val="20"/>
          <w:lang w:val="sl-SI"/>
        </w:rPr>
      </w:pPr>
    </w:p>
    <w:p w14:paraId="6BAF6BCB" w14:textId="77777777" w:rsidR="003D05E5" w:rsidRPr="006021DF" w:rsidRDefault="003D05E5" w:rsidP="003D05E5">
      <w:pPr>
        <w:rPr>
          <w:rFonts w:ascii="Arial" w:hAnsi="Arial" w:cs="Arial"/>
          <w:color w:val="000000"/>
          <w:sz w:val="20"/>
          <w:u w:val="single"/>
          <w:lang w:val="sl-SI"/>
        </w:rPr>
      </w:pPr>
      <w:r w:rsidRPr="006021DF">
        <w:rPr>
          <w:rFonts w:ascii="Arial" w:hAnsi="Arial" w:cs="Arial"/>
          <w:color w:val="000000"/>
          <w:sz w:val="20"/>
          <w:u w:val="single"/>
          <w:lang w:val="sl-SI"/>
        </w:rPr>
        <w:t>5. Proizvodna usmeritev naložbe</w:t>
      </w:r>
    </w:p>
    <w:p w14:paraId="6BAF6BCC" w14:textId="77777777" w:rsidR="003D05E5" w:rsidRPr="006021DF" w:rsidRDefault="003D05E5" w:rsidP="003D05E5">
      <w:pPr>
        <w:rPr>
          <w:rFonts w:ascii="Arial" w:hAnsi="Arial" w:cs="Arial"/>
          <w:color w:val="000000"/>
          <w:sz w:val="20"/>
          <w:lang w:val="sl-SI"/>
        </w:rPr>
      </w:pPr>
      <w:r w:rsidRPr="006021DF">
        <w:rPr>
          <w:rFonts w:ascii="Arial" w:hAnsi="Arial" w:cs="Arial"/>
          <w:color w:val="000000"/>
          <w:sz w:val="20"/>
          <w:lang w:val="sl-SI"/>
        </w:rPr>
        <w:t>Proizvodna usmeritev naložbe sestavljata naslednji merili:</w:t>
      </w:r>
    </w:p>
    <w:p w14:paraId="6BAF6BCD" w14:textId="77777777" w:rsidR="003D05E5" w:rsidRPr="006021DF" w:rsidRDefault="003D05E5" w:rsidP="003D05E5">
      <w:pPr>
        <w:rPr>
          <w:rFonts w:ascii="Arial" w:hAnsi="Arial" w:cs="Arial"/>
          <w:sz w:val="20"/>
          <w:lang w:val="sl-SI"/>
        </w:rPr>
      </w:pPr>
      <w:r w:rsidRPr="006021DF">
        <w:rPr>
          <w:rFonts w:ascii="Arial" w:hAnsi="Arial" w:cs="Arial"/>
          <w:color w:val="000000"/>
          <w:sz w:val="20"/>
          <w:lang w:val="sl-SI"/>
        </w:rPr>
        <w:t>a) Vključenost v sheme kakovosti</w:t>
      </w:r>
      <w:r w:rsidRPr="006021DF">
        <w:rPr>
          <w:rFonts w:ascii="Arial" w:hAnsi="Arial" w:cs="Arial"/>
          <w:sz w:val="20"/>
          <w:lang w:val="sl-SI"/>
        </w:rPr>
        <w:t xml:space="preserve"> </w:t>
      </w:r>
    </w:p>
    <w:p w14:paraId="6BAF6BCE" w14:textId="77777777" w:rsidR="003D05E5" w:rsidRPr="006021DF" w:rsidRDefault="003D05E5" w:rsidP="003D05E5">
      <w:pPr>
        <w:rPr>
          <w:rFonts w:ascii="Arial" w:hAnsi="Arial" w:cs="Arial"/>
          <w:sz w:val="20"/>
          <w:lang w:val="sl-SI"/>
        </w:rPr>
      </w:pPr>
      <w:r w:rsidRPr="006021DF">
        <w:rPr>
          <w:rFonts w:ascii="Arial" w:hAnsi="Arial" w:cs="Arial"/>
          <w:sz w:val="20"/>
          <w:lang w:val="sl-SI"/>
        </w:rPr>
        <w:t xml:space="preserve">Vlagatelj ima ob vložitvi vloge na javni razpis veljaven certifikat za ekološko pridelavo oziroma predelavo, zajamčena tradicionalna posebnost, zaščitena označba porekla, zaščitena geografska označba, integrirano </w:t>
      </w:r>
      <w:r w:rsidRPr="006021DF">
        <w:rPr>
          <w:rFonts w:ascii="Arial" w:hAnsi="Arial" w:cs="Arial"/>
          <w:sz w:val="20"/>
          <w:lang w:val="sl-SI"/>
        </w:rPr>
        <w:lastRenderedPageBreak/>
        <w:t>pridelavo, višja kakovost ali izbrano kakovost oziroma ima odločbo o oceni vina z zaščiteno geografsko označbo ali zaščiteno označbo porekla. Shema kakovosti mora biti povezana z naložbo, ki je predmet podpore. Točke se lahko seštevajo do maksimalne vrednosti.</w:t>
      </w:r>
    </w:p>
    <w:p w14:paraId="6BAF6BCF" w14:textId="77777777" w:rsidR="003D05E5" w:rsidRPr="006021DF" w:rsidRDefault="003D05E5" w:rsidP="003D05E5">
      <w:pPr>
        <w:spacing w:line="260" w:lineRule="exact"/>
        <w:rPr>
          <w:rFonts w:ascii="Arial" w:hAnsi="Arial" w:cs="Arial"/>
          <w:color w:val="000000"/>
          <w:sz w:val="20"/>
          <w:lang w:val="sl-SI"/>
        </w:rPr>
      </w:pPr>
      <w:r w:rsidRPr="006021DF">
        <w:rPr>
          <w:rFonts w:ascii="Arial" w:hAnsi="Arial" w:cs="Arial"/>
          <w:color w:val="000000"/>
          <w:sz w:val="20"/>
          <w:lang w:val="sl-SI"/>
        </w:rPr>
        <w:t>Posebej za podintervenciji A. naložbe kmetij in B. naložbe pravnih oseb in samostojnih podjetnikov posameznikov:</w:t>
      </w:r>
    </w:p>
    <w:p w14:paraId="6BAF6BD0" w14:textId="77777777" w:rsidR="003D05E5" w:rsidRPr="006021DF" w:rsidRDefault="003D05E5" w:rsidP="003D05E5">
      <w:pPr>
        <w:rPr>
          <w:rFonts w:ascii="Arial" w:hAnsi="Arial" w:cs="Arial"/>
          <w:color w:val="000000"/>
          <w:sz w:val="20"/>
          <w:lang w:val="sl-SI"/>
        </w:rPr>
      </w:pPr>
      <w:r w:rsidRPr="006021DF">
        <w:rPr>
          <w:rFonts w:ascii="Arial" w:hAnsi="Arial" w:cs="Arial"/>
          <w:color w:val="000000"/>
          <w:sz w:val="20"/>
          <w:lang w:val="sl-SI"/>
        </w:rPr>
        <w:t>b) Preusmeritev proizvodnje v trajne nasade</w:t>
      </w:r>
    </w:p>
    <w:p w14:paraId="6BAF6BD1" w14:textId="77777777" w:rsidR="003D05E5" w:rsidRPr="006021DF" w:rsidRDefault="003D05E5" w:rsidP="003D05E5">
      <w:pPr>
        <w:rPr>
          <w:rFonts w:ascii="Arial" w:hAnsi="Arial" w:cs="Arial"/>
          <w:color w:val="000000"/>
          <w:sz w:val="20"/>
          <w:lang w:val="sl-SI"/>
        </w:rPr>
      </w:pPr>
      <w:r w:rsidRPr="006021DF">
        <w:rPr>
          <w:rFonts w:ascii="Arial" w:hAnsi="Arial" w:cs="Arial"/>
          <w:color w:val="000000"/>
          <w:sz w:val="20"/>
          <w:lang w:val="sl-SI"/>
        </w:rPr>
        <w:t xml:space="preserve">Merilo se nanaša na upravičence, ki imajo standardni prihodek iz trajnih nasadov manjši od 30 odstotkov. Upošteva se povečanje standardnega prihodka kmetijskega gospodarstva iz trajnih nasadov. Največje število točk pridobi kmetijsko gospodarstvo, ki </w:t>
      </w:r>
      <w:r w:rsidR="00596D94" w:rsidRPr="006021DF">
        <w:rPr>
          <w:rFonts w:ascii="Arial" w:hAnsi="Arial" w:cs="Arial"/>
          <w:color w:val="000000"/>
          <w:sz w:val="20"/>
          <w:lang w:val="sl-SI"/>
        </w:rPr>
        <w:t xml:space="preserve">bo najkasneje v tretjem koledarskem letu po zadnjem izplačilu sredstev doseglo več kot </w:t>
      </w:r>
      <w:r w:rsidRPr="006021DF">
        <w:rPr>
          <w:rFonts w:ascii="Arial" w:hAnsi="Arial" w:cs="Arial"/>
          <w:color w:val="000000"/>
          <w:sz w:val="20"/>
          <w:lang w:val="sl-SI"/>
        </w:rPr>
        <w:t xml:space="preserve">80 odstotkov standardnega prihodka iz trajnih nasadov. </w:t>
      </w:r>
    </w:p>
    <w:p w14:paraId="6BAF6BD2" w14:textId="77777777" w:rsidR="003D05E5" w:rsidRPr="006021DF" w:rsidRDefault="003D05E5" w:rsidP="003D05E5">
      <w:pPr>
        <w:spacing w:before="0" w:after="200" w:line="276" w:lineRule="auto"/>
        <w:jc w:val="left"/>
        <w:rPr>
          <w:rFonts w:ascii="Arial" w:hAnsi="Arial" w:cs="Arial"/>
          <w:sz w:val="20"/>
          <w:lang w:val="sl-SI"/>
        </w:rPr>
      </w:pPr>
    </w:p>
    <w:p w14:paraId="6BAF6BD3" w14:textId="77777777" w:rsidR="003D05E5" w:rsidRPr="006021DF" w:rsidRDefault="003D05E5" w:rsidP="003D05E5">
      <w:pPr>
        <w:rPr>
          <w:rFonts w:ascii="Arial" w:hAnsi="Arial" w:cs="Arial"/>
          <w:sz w:val="20"/>
          <w:lang w:val="sl-SI"/>
        </w:rPr>
      </w:pPr>
      <w:r w:rsidRPr="006021DF">
        <w:rPr>
          <w:rFonts w:ascii="Arial" w:hAnsi="Arial" w:cs="Arial"/>
          <w:sz w:val="20"/>
          <w:lang w:val="sl-SI"/>
        </w:rPr>
        <w:t>Podintervencija A. naložbe kmetij</w:t>
      </w:r>
    </w:p>
    <w:tbl>
      <w:tblPr>
        <w:tblW w:w="93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7"/>
        <w:gridCol w:w="1412"/>
      </w:tblGrid>
      <w:tr w:rsidR="003D05E5" w:rsidRPr="006021DF" w14:paraId="6BAF6BD6" w14:textId="77777777" w:rsidTr="00884968">
        <w:tc>
          <w:tcPr>
            <w:tcW w:w="7967" w:type="dxa"/>
            <w:shd w:val="clear" w:color="auto" w:fill="BFBFBF"/>
          </w:tcPr>
          <w:p w14:paraId="6BAF6BD4"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b/>
                <w:sz w:val="20"/>
                <w:lang w:val="sl-SI"/>
              </w:rPr>
            </w:pPr>
            <w:r w:rsidRPr="006021DF">
              <w:rPr>
                <w:rFonts w:ascii="Arial" w:hAnsi="Arial" w:cs="Arial"/>
                <w:b/>
                <w:sz w:val="20"/>
                <w:lang w:val="sl-SI"/>
              </w:rPr>
              <w:t>Merila</w:t>
            </w:r>
          </w:p>
        </w:tc>
        <w:tc>
          <w:tcPr>
            <w:tcW w:w="1412" w:type="dxa"/>
            <w:shd w:val="clear" w:color="auto" w:fill="BFBFBF"/>
          </w:tcPr>
          <w:p w14:paraId="6BAF6BD5"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b/>
                <w:sz w:val="20"/>
                <w:lang w:val="sl-SI"/>
              </w:rPr>
            </w:pPr>
            <w:r w:rsidRPr="006021DF">
              <w:rPr>
                <w:rFonts w:ascii="Arial" w:hAnsi="Arial" w:cs="Arial"/>
                <w:b/>
                <w:sz w:val="20"/>
                <w:lang w:val="sl-SI"/>
              </w:rPr>
              <w:t>maksimalno št. točk</w:t>
            </w:r>
          </w:p>
        </w:tc>
      </w:tr>
      <w:tr w:rsidR="003D05E5" w:rsidRPr="006021DF" w14:paraId="6BAF6BD9" w14:textId="77777777" w:rsidTr="00884968">
        <w:tc>
          <w:tcPr>
            <w:tcW w:w="7967" w:type="dxa"/>
            <w:shd w:val="clear" w:color="auto" w:fill="auto"/>
          </w:tcPr>
          <w:p w14:paraId="6BAF6BD7"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b/>
                <w:sz w:val="20"/>
                <w:lang w:val="sl-SI"/>
              </w:rPr>
            </w:pPr>
            <w:r w:rsidRPr="006021DF">
              <w:rPr>
                <w:rFonts w:ascii="Arial" w:hAnsi="Arial" w:cs="Arial"/>
                <w:b/>
                <w:sz w:val="20"/>
                <w:lang w:val="sl-SI"/>
              </w:rPr>
              <w:t>1. Ekonomski vidik naložbe</w:t>
            </w:r>
          </w:p>
        </w:tc>
        <w:tc>
          <w:tcPr>
            <w:tcW w:w="1412" w:type="dxa"/>
            <w:shd w:val="clear" w:color="auto" w:fill="auto"/>
          </w:tcPr>
          <w:p w14:paraId="6BAF6BD8"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b/>
                <w:sz w:val="20"/>
                <w:lang w:val="sl-SI"/>
              </w:rPr>
            </w:pPr>
            <w:r w:rsidRPr="006021DF">
              <w:rPr>
                <w:rFonts w:ascii="Arial" w:hAnsi="Arial" w:cs="Arial"/>
                <w:b/>
                <w:sz w:val="20"/>
                <w:lang w:val="sl-SI"/>
              </w:rPr>
              <w:t>32</w:t>
            </w:r>
          </w:p>
        </w:tc>
      </w:tr>
      <w:tr w:rsidR="003D05E5" w:rsidRPr="006021DF" w14:paraId="6BAF6BDC" w14:textId="77777777" w:rsidTr="00884968">
        <w:tc>
          <w:tcPr>
            <w:tcW w:w="7967" w:type="dxa"/>
            <w:shd w:val="clear" w:color="auto" w:fill="auto"/>
          </w:tcPr>
          <w:p w14:paraId="6BAF6BDA"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a) Načrtovano povečanje prihodka iz pokritja iz kmetijske dejavnosti</w:t>
            </w:r>
          </w:p>
        </w:tc>
        <w:tc>
          <w:tcPr>
            <w:tcW w:w="1412" w:type="dxa"/>
            <w:shd w:val="clear" w:color="auto" w:fill="auto"/>
          </w:tcPr>
          <w:p w14:paraId="6BAF6BDB"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15</w:t>
            </w:r>
          </w:p>
        </w:tc>
      </w:tr>
      <w:tr w:rsidR="003D05E5" w:rsidRPr="006021DF" w14:paraId="6BAF6BDF" w14:textId="77777777" w:rsidTr="00884968">
        <w:tc>
          <w:tcPr>
            <w:tcW w:w="7967" w:type="dxa"/>
            <w:shd w:val="clear" w:color="auto" w:fill="auto"/>
          </w:tcPr>
          <w:p w14:paraId="6BAF6BDD" w14:textId="77777777" w:rsidR="003D05E5" w:rsidRPr="006021DF" w:rsidRDefault="003D05E5"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xml:space="preserve">– od vključno 10 % do vključno 20 %, </w:t>
            </w:r>
          </w:p>
        </w:tc>
        <w:tc>
          <w:tcPr>
            <w:tcW w:w="1412" w:type="dxa"/>
            <w:shd w:val="clear" w:color="auto" w:fill="auto"/>
          </w:tcPr>
          <w:p w14:paraId="6BAF6BDE"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3D05E5" w:rsidRPr="006021DF" w14:paraId="6BAF6BE2" w14:textId="77777777" w:rsidTr="00884968">
        <w:tc>
          <w:tcPr>
            <w:tcW w:w="7967" w:type="dxa"/>
            <w:shd w:val="clear" w:color="auto" w:fill="auto"/>
          </w:tcPr>
          <w:p w14:paraId="6BAF6BE0" w14:textId="77777777" w:rsidR="003D05E5" w:rsidRPr="006021DF" w:rsidRDefault="003D05E5"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več kot 20 % do vključno 30 %,</w:t>
            </w:r>
          </w:p>
        </w:tc>
        <w:tc>
          <w:tcPr>
            <w:tcW w:w="1412" w:type="dxa"/>
            <w:shd w:val="clear" w:color="auto" w:fill="auto"/>
          </w:tcPr>
          <w:p w14:paraId="6BAF6BE1"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10</w:t>
            </w:r>
          </w:p>
        </w:tc>
      </w:tr>
      <w:tr w:rsidR="003D05E5" w:rsidRPr="006021DF" w14:paraId="6BAF6BE5" w14:textId="77777777" w:rsidTr="00884968">
        <w:tc>
          <w:tcPr>
            <w:tcW w:w="7967" w:type="dxa"/>
            <w:shd w:val="clear" w:color="auto" w:fill="auto"/>
          </w:tcPr>
          <w:p w14:paraId="6BAF6BE3"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 več kot 30 %.</w:t>
            </w:r>
          </w:p>
        </w:tc>
        <w:tc>
          <w:tcPr>
            <w:tcW w:w="1412" w:type="dxa"/>
            <w:shd w:val="clear" w:color="auto" w:fill="auto"/>
          </w:tcPr>
          <w:p w14:paraId="6BAF6BE4"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15</w:t>
            </w:r>
          </w:p>
        </w:tc>
      </w:tr>
      <w:tr w:rsidR="003D05E5" w:rsidRPr="006021DF" w14:paraId="6BAF6BE8" w14:textId="77777777" w:rsidTr="00884968">
        <w:tc>
          <w:tcPr>
            <w:tcW w:w="7967" w:type="dxa"/>
            <w:shd w:val="clear" w:color="auto" w:fill="auto"/>
          </w:tcPr>
          <w:p w14:paraId="6BAF6BE6"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 xml:space="preserve">b) </w:t>
            </w:r>
            <w:r w:rsidR="00BD015E" w:rsidRPr="006021DF">
              <w:rPr>
                <w:rFonts w:ascii="Arial" w:hAnsi="Arial" w:cs="Arial"/>
                <w:color w:val="000000"/>
                <w:sz w:val="20"/>
                <w:lang w:val="sl-SI"/>
              </w:rPr>
              <w:t>Odobrena</w:t>
            </w:r>
            <w:r w:rsidRPr="006021DF">
              <w:rPr>
                <w:rFonts w:ascii="Arial" w:hAnsi="Arial" w:cs="Arial"/>
                <w:sz w:val="20"/>
                <w:lang w:val="sl-SI"/>
              </w:rPr>
              <w:t xml:space="preserve"> sredstva iz naslova PRP 2014-2020 oziroma SN 2023-2027</w:t>
            </w:r>
          </w:p>
        </w:tc>
        <w:tc>
          <w:tcPr>
            <w:tcW w:w="1412" w:type="dxa"/>
            <w:shd w:val="clear" w:color="auto" w:fill="auto"/>
          </w:tcPr>
          <w:p w14:paraId="6BAF6BE7"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3D05E5" w:rsidRPr="006021DF" w14:paraId="6BAF6BEB" w14:textId="77777777" w:rsidTr="00884968">
        <w:tc>
          <w:tcPr>
            <w:tcW w:w="7967" w:type="dxa"/>
            <w:shd w:val="clear" w:color="auto" w:fill="auto"/>
          </w:tcPr>
          <w:p w14:paraId="6BAF6BE9" w14:textId="77777777" w:rsidR="003D05E5" w:rsidRPr="006021DF" w:rsidRDefault="003D05E5" w:rsidP="00884968">
            <w:pPr>
              <w:pStyle w:val="Odstavekseznama"/>
              <w:tabs>
                <w:tab w:val="left" w:pos="426"/>
              </w:tabs>
              <w:autoSpaceDE w:val="0"/>
              <w:autoSpaceDN w:val="0"/>
              <w:adjustRightInd w:val="0"/>
              <w:ind w:left="284" w:hanging="284"/>
              <w:jc w:val="left"/>
              <w:rPr>
                <w:rFonts w:ascii="Arial" w:hAnsi="Arial" w:cs="Arial"/>
                <w:sz w:val="20"/>
                <w:lang w:val="sl-SI"/>
              </w:rPr>
            </w:pPr>
            <w:r w:rsidRPr="006021DF">
              <w:rPr>
                <w:rFonts w:ascii="Arial" w:hAnsi="Arial" w:cs="Arial"/>
                <w:sz w:val="20"/>
                <w:lang w:val="sl-SI"/>
              </w:rPr>
              <w:t>– so bila dodeljena finančna sredstva iz naslova podukrepa 4.1 iz PRP 2014-2020 oziroma SN 2023 - 2027 v višini do vključno 400.000 evrov,</w:t>
            </w:r>
          </w:p>
        </w:tc>
        <w:tc>
          <w:tcPr>
            <w:tcW w:w="1412" w:type="dxa"/>
            <w:shd w:val="clear" w:color="auto" w:fill="auto"/>
          </w:tcPr>
          <w:p w14:paraId="6BAF6BEA"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w:t>
            </w:r>
          </w:p>
        </w:tc>
      </w:tr>
      <w:tr w:rsidR="003D05E5" w:rsidRPr="006021DF" w14:paraId="6BAF6BEE" w14:textId="77777777" w:rsidTr="00884968">
        <w:tc>
          <w:tcPr>
            <w:tcW w:w="7967" w:type="dxa"/>
            <w:shd w:val="clear" w:color="auto" w:fill="auto"/>
          </w:tcPr>
          <w:p w14:paraId="6BAF6BEC" w14:textId="77777777" w:rsidR="003D05E5" w:rsidRPr="006021DF" w:rsidRDefault="003D05E5" w:rsidP="00884968">
            <w:pPr>
              <w:pStyle w:val="Odstavekseznama"/>
              <w:tabs>
                <w:tab w:val="left" w:pos="426"/>
              </w:tabs>
              <w:autoSpaceDE w:val="0"/>
              <w:autoSpaceDN w:val="0"/>
              <w:adjustRightInd w:val="0"/>
              <w:ind w:left="284" w:hanging="284"/>
              <w:jc w:val="left"/>
              <w:rPr>
                <w:rFonts w:ascii="Arial" w:hAnsi="Arial" w:cs="Arial"/>
                <w:sz w:val="20"/>
                <w:lang w:val="sl-SI"/>
              </w:rPr>
            </w:pPr>
            <w:r w:rsidRPr="006021DF">
              <w:rPr>
                <w:rFonts w:ascii="Arial" w:hAnsi="Arial" w:cs="Arial"/>
                <w:sz w:val="20"/>
                <w:lang w:val="sl-SI"/>
              </w:rPr>
              <w:t>– so bila dodeljena finančna sredstva iz naslova podukrepa 4.1 iz PRP 2014-2020 oziroma SN 2023 - 2027 v višini do vključno 100.000 evrov,</w:t>
            </w:r>
          </w:p>
        </w:tc>
        <w:tc>
          <w:tcPr>
            <w:tcW w:w="1412" w:type="dxa"/>
            <w:shd w:val="clear" w:color="auto" w:fill="auto"/>
          </w:tcPr>
          <w:p w14:paraId="6BAF6BED"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3</w:t>
            </w:r>
          </w:p>
        </w:tc>
      </w:tr>
      <w:tr w:rsidR="003D05E5" w:rsidRPr="006021DF" w14:paraId="6BAF6BF1" w14:textId="77777777" w:rsidTr="00884968">
        <w:tc>
          <w:tcPr>
            <w:tcW w:w="7967" w:type="dxa"/>
            <w:shd w:val="clear" w:color="auto" w:fill="auto"/>
          </w:tcPr>
          <w:p w14:paraId="6BAF6BEF" w14:textId="77777777" w:rsidR="003D05E5" w:rsidRPr="006021DF" w:rsidRDefault="003D05E5" w:rsidP="00884968">
            <w:pPr>
              <w:pStyle w:val="Odstavekseznama"/>
              <w:tabs>
                <w:tab w:val="left" w:pos="426"/>
              </w:tabs>
              <w:autoSpaceDE w:val="0"/>
              <w:autoSpaceDN w:val="0"/>
              <w:adjustRightInd w:val="0"/>
              <w:ind w:left="284" w:hanging="284"/>
              <w:contextualSpacing w:val="0"/>
              <w:jc w:val="left"/>
              <w:rPr>
                <w:rFonts w:ascii="Arial" w:hAnsi="Arial" w:cs="Arial"/>
                <w:sz w:val="20"/>
                <w:lang w:val="sl-SI"/>
              </w:rPr>
            </w:pPr>
            <w:r w:rsidRPr="006021DF">
              <w:rPr>
                <w:rFonts w:ascii="Arial" w:hAnsi="Arial" w:cs="Arial"/>
                <w:sz w:val="20"/>
                <w:lang w:val="sl-SI"/>
              </w:rPr>
              <w:t>– še niso bila dodeljena nobena finančna sredstva iz naslova podukrepa 4.1 iz PRP 2014-2020 oziroma SN 2023 - 2027.</w:t>
            </w:r>
          </w:p>
        </w:tc>
        <w:tc>
          <w:tcPr>
            <w:tcW w:w="1412" w:type="dxa"/>
            <w:shd w:val="clear" w:color="auto" w:fill="auto"/>
          </w:tcPr>
          <w:p w14:paraId="6BAF6BF0"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3D05E5" w:rsidRPr="006021DF" w14:paraId="6BAF6BF4" w14:textId="77777777" w:rsidTr="00884968">
        <w:tc>
          <w:tcPr>
            <w:tcW w:w="7967" w:type="dxa"/>
            <w:shd w:val="clear" w:color="auto" w:fill="auto"/>
          </w:tcPr>
          <w:p w14:paraId="6BAF6BF2" w14:textId="77777777" w:rsidR="003D05E5" w:rsidRPr="006021DF" w:rsidRDefault="003D05E5" w:rsidP="00884968">
            <w:pPr>
              <w:pStyle w:val="Odstavekseznama"/>
              <w:tabs>
                <w:tab w:val="left" w:pos="426"/>
              </w:tabs>
              <w:autoSpaceDE w:val="0"/>
              <w:autoSpaceDN w:val="0"/>
              <w:adjustRightInd w:val="0"/>
              <w:ind w:left="284" w:hanging="284"/>
              <w:contextualSpacing w:val="0"/>
              <w:jc w:val="left"/>
              <w:rPr>
                <w:rFonts w:ascii="Arial" w:hAnsi="Arial" w:cs="Arial"/>
                <w:sz w:val="20"/>
                <w:lang w:val="sl-SI"/>
              </w:rPr>
            </w:pPr>
            <w:r w:rsidRPr="006021DF">
              <w:rPr>
                <w:rFonts w:ascii="Arial" w:hAnsi="Arial" w:cs="Arial"/>
                <w:sz w:val="20"/>
                <w:lang w:val="sl-SI"/>
              </w:rPr>
              <w:t>c) Nakup in postavitev opreme za oroševanje</w:t>
            </w:r>
          </w:p>
        </w:tc>
        <w:tc>
          <w:tcPr>
            <w:tcW w:w="1412" w:type="dxa"/>
            <w:shd w:val="clear" w:color="auto" w:fill="auto"/>
          </w:tcPr>
          <w:p w14:paraId="6BAF6BF3"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3</w:t>
            </w:r>
          </w:p>
        </w:tc>
      </w:tr>
      <w:tr w:rsidR="003D05E5" w:rsidRPr="006021DF" w14:paraId="6BAF6BF7" w14:textId="77777777" w:rsidTr="00884968">
        <w:tc>
          <w:tcPr>
            <w:tcW w:w="7967" w:type="dxa"/>
            <w:shd w:val="clear" w:color="auto" w:fill="auto"/>
          </w:tcPr>
          <w:p w14:paraId="6BAF6BF5" w14:textId="77777777" w:rsidR="003D05E5" w:rsidRPr="006021DF" w:rsidRDefault="003D05E5" w:rsidP="00884968">
            <w:pPr>
              <w:pStyle w:val="Odstavekseznama"/>
              <w:tabs>
                <w:tab w:val="left" w:pos="426"/>
              </w:tabs>
              <w:autoSpaceDE w:val="0"/>
              <w:autoSpaceDN w:val="0"/>
              <w:adjustRightInd w:val="0"/>
              <w:ind w:left="284" w:hanging="284"/>
              <w:contextualSpacing w:val="0"/>
              <w:jc w:val="left"/>
              <w:rPr>
                <w:rFonts w:ascii="Arial" w:hAnsi="Arial" w:cs="Arial"/>
                <w:sz w:val="20"/>
                <w:lang w:val="sl-SI"/>
              </w:rPr>
            </w:pPr>
            <w:r w:rsidRPr="006021DF">
              <w:rPr>
                <w:rFonts w:ascii="Arial" w:hAnsi="Arial" w:cs="Arial"/>
                <w:sz w:val="20"/>
                <w:lang w:val="sl-SI"/>
              </w:rPr>
              <w:t>č) Nakup in postavitev mrež proti toči oziroma tehnološka posodobitev zasebnega namakalnega sistema (ZNS) za nasade lupinarjev, oljk oziroma hmelja</w:t>
            </w:r>
          </w:p>
        </w:tc>
        <w:tc>
          <w:tcPr>
            <w:tcW w:w="1412" w:type="dxa"/>
            <w:shd w:val="clear" w:color="auto" w:fill="auto"/>
          </w:tcPr>
          <w:p w14:paraId="6BAF6BF6"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3</w:t>
            </w:r>
          </w:p>
        </w:tc>
      </w:tr>
      <w:tr w:rsidR="003D05E5" w:rsidRPr="006021DF" w14:paraId="6BAF6BFA" w14:textId="77777777" w:rsidTr="00884968">
        <w:tc>
          <w:tcPr>
            <w:tcW w:w="7967" w:type="dxa"/>
            <w:shd w:val="clear" w:color="auto" w:fill="auto"/>
          </w:tcPr>
          <w:p w14:paraId="6BAF6BF8" w14:textId="77777777" w:rsidR="003D05E5" w:rsidRPr="006021DF" w:rsidRDefault="003D05E5" w:rsidP="00884968">
            <w:pPr>
              <w:pStyle w:val="Odstavekseznama"/>
              <w:tabs>
                <w:tab w:val="left" w:pos="426"/>
              </w:tabs>
              <w:autoSpaceDE w:val="0"/>
              <w:autoSpaceDN w:val="0"/>
              <w:adjustRightInd w:val="0"/>
              <w:ind w:left="284" w:hanging="284"/>
              <w:contextualSpacing w:val="0"/>
              <w:jc w:val="left"/>
              <w:rPr>
                <w:rFonts w:ascii="Arial" w:hAnsi="Arial" w:cs="Arial"/>
                <w:sz w:val="20"/>
                <w:lang w:val="sl-SI"/>
              </w:rPr>
            </w:pPr>
            <w:r w:rsidRPr="006021DF">
              <w:rPr>
                <w:rFonts w:ascii="Arial" w:hAnsi="Arial" w:cs="Arial"/>
                <w:sz w:val="20"/>
                <w:lang w:val="sl-SI"/>
              </w:rPr>
              <w:t>d) Obnova intenzivnih nasadov oziroma obnova hmeljskih žičnic, ki so starejši od 25 let</w:t>
            </w:r>
          </w:p>
        </w:tc>
        <w:tc>
          <w:tcPr>
            <w:tcW w:w="1412" w:type="dxa"/>
            <w:shd w:val="clear" w:color="auto" w:fill="auto"/>
          </w:tcPr>
          <w:p w14:paraId="6BAF6BF9"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3</w:t>
            </w:r>
          </w:p>
        </w:tc>
      </w:tr>
      <w:tr w:rsidR="003D05E5" w:rsidRPr="006021DF" w:rsidDel="00EF5AD7" w14:paraId="6BAF6BFD" w14:textId="77777777" w:rsidTr="00884968">
        <w:tc>
          <w:tcPr>
            <w:tcW w:w="7967" w:type="dxa"/>
            <w:shd w:val="clear" w:color="auto" w:fill="auto"/>
          </w:tcPr>
          <w:p w14:paraId="6BAF6BFB"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e) Obnova oziroma postavitev trajnega nasada, ki je posledica naravne nesreče</w:t>
            </w:r>
          </w:p>
        </w:tc>
        <w:tc>
          <w:tcPr>
            <w:tcW w:w="1412" w:type="dxa"/>
            <w:shd w:val="clear" w:color="auto" w:fill="auto"/>
          </w:tcPr>
          <w:p w14:paraId="6BAF6BFC" w14:textId="77777777" w:rsidR="003D05E5" w:rsidRPr="006021DF" w:rsidDel="00EF5AD7"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3</w:t>
            </w:r>
          </w:p>
        </w:tc>
      </w:tr>
      <w:tr w:rsidR="003D05E5" w:rsidRPr="006021DF" w14:paraId="6BAF6C00" w14:textId="77777777" w:rsidTr="00884968">
        <w:tc>
          <w:tcPr>
            <w:tcW w:w="7967" w:type="dxa"/>
            <w:shd w:val="clear" w:color="auto" w:fill="auto"/>
          </w:tcPr>
          <w:p w14:paraId="6BAF6BFE"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b/>
                <w:sz w:val="20"/>
                <w:lang w:val="sl-SI"/>
              </w:rPr>
            </w:pPr>
            <w:r w:rsidRPr="006021DF">
              <w:rPr>
                <w:rFonts w:ascii="Arial" w:hAnsi="Arial" w:cs="Arial"/>
                <w:b/>
                <w:sz w:val="20"/>
                <w:lang w:val="sl-SI"/>
              </w:rPr>
              <w:t xml:space="preserve">2. Socialni in geografski vidik vlagatelja </w:t>
            </w:r>
          </w:p>
        </w:tc>
        <w:tc>
          <w:tcPr>
            <w:tcW w:w="1412" w:type="dxa"/>
            <w:shd w:val="clear" w:color="auto" w:fill="auto"/>
          </w:tcPr>
          <w:p w14:paraId="6BAF6BFF"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b/>
                <w:sz w:val="20"/>
                <w:lang w:val="sl-SI"/>
              </w:rPr>
            </w:pPr>
            <w:r w:rsidRPr="006021DF">
              <w:rPr>
                <w:rFonts w:ascii="Arial" w:hAnsi="Arial" w:cs="Arial"/>
                <w:b/>
                <w:sz w:val="20"/>
                <w:lang w:val="sl-SI"/>
              </w:rPr>
              <w:t>28</w:t>
            </w:r>
          </w:p>
        </w:tc>
      </w:tr>
      <w:tr w:rsidR="003D05E5" w:rsidRPr="006021DF" w14:paraId="6BAF6C03" w14:textId="77777777" w:rsidTr="00884968">
        <w:tc>
          <w:tcPr>
            <w:tcW w:w="7967" w:type="dxa"/>
            <w:shd w:val="clear" w:color="auto" w:fill="auto"/>
          </w:tcPr>
          <w:p w14:paraId="6BAF6C01" w14:textId="77777777" w:rsidR="003D05E5" w:rsidRPr="006021DF" w:rsidRDefault="003D05E5" w:rsidP="00884968">
            <w:pPr>
              <w:pStyle w:val="Odstavekseznama"/>
              <w:tabs>
                <w:tab w:val="left" w:pos="426"/>
              </w:tabs>
              <w:autoSpaceDE w:val="0"/>
              <w:autoSpaceDN w:val="0"/>
              <w:adjustRightInd w:val="0"/>
              <w:ind w:left="284" w:hanging="284"/>
              <w:contextualSpacing w:val="0"/>
              <w:jc w:val="left"/>
              <w:rPr>
                <w:rFonts w:ascii="Arial" w:hAnsi="Arial" w:cs="Arial"/>
                <w:sz w:val="20"/>
                <w:lang w:val="sl-SI"/>
              </w:rPr>
            </w:pPr>
            <w:r w:rsidRPr="006021DF">
              <w:rPr>
                <w:rFonts w:ascii="Arial" w:hAnsi="Arial" w:cs="Arial"/>
                <w:sz w:val="20"/>
                <w:lang w:val="sl-SI"/>
              </w:rPr>
              <w:t>a) Kmetijsko gospodarstvo se nahaja na OMD</w:t>
            </w:r>
          </w:p>
        </w:tc>
        <w:tc>
          <w:tcPr>
            <w:tcW w:w="1412" w:type="dxa"/>
            <w:shd w:val="clear" w:color="auto" w:fill="auto"/>
          </w:tcPr>
          <w:p w14:paraId="6BAF6C02"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10</w:t>
            </w:r>
          </w:p>
        </w:tc>
      </w:tr>
      <w:tr w:rsidR="003D05E5" w:rsidRPr="006021DF" w14:paraId="6BAF6C06" w14:textId="77777777" w:rsidTr="00884968">
        <w:tc>
          <w:tcPr>
            <w:tcW w:w="7967" w:type="dxa"/>
            <w:shd w:val="clear" w:color="auto" w:fill="auto"/>
          </w:tcPr>
          <w:p w14:paraId="6BAF6C04"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b) Izobrazba vlagatelja</w:t>
            </w:r>
          </w:p>
        </w:tc>
        <w:tc>
          <w:tcPr>
            <w:tcW w:w="1412" w:type="dxa"/>
            <w:shd w:val="clear" w:color="auto" w:fill="auto"/>
          </w:tcPr>
          <w:p w14:paraId="6BAF6C05"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4</w:t>
            </w:r>
          </w:p>
        </w:tc>
      </w:tr>
      <w:tr w:rsidR="003D05E5" w:rsidRPr="006021DF" w14:paraId="6BAF6C0B" w14:textId="77777777" w:rsidTr="00884968">
        <w:tc>
          <w:tcPr>
            <w:tcW w:w="7967" w:type="dxa"/>
            <w:shd w:val="clear" w:color="auto" w:fill="auto"/>
          </w:tcPr>
          <w:p w14:paraId="6BAF6C07" w14:textId="77777777" w:rsidR="003D05E5" w:rsidRPr="006021DF" w:rsidRDefault="003D05E5"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Vlagatelj je končal najmanj:</w:t>
            </w:r>
          </w:p>
          <w:p w14:paraId="6BAF6C08" w14:textId="77777777" w:rsidR="003D05E5" w:rsidRPr="006021DF" w:rsidRDefault="003D05E5"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lastRenderedPageBreak/>
              <w:t>– izobrazbo, pridobljeno po izobraževalnih programih za pridobitev srednje izobrazbe oziroma srednje strokovne izobrazbe, ki je po zakonu, ki ureja slovensko ogrodje kvalifikacij, uvrščena v 5. ali 4. raven slovenskega ogrodja kvalifikacij,</w:t>
            </w:r>
          </w:p>
        </w:tc>
        <w:tc>
          <w:tcPr>
            <w:tcW w:w="1412" w:type="dxa"/>
            <w:shd w:val="clear" w:color="auto" w:fill="auto"/>
          </w:tcPr>
          <w:p w14:paraId="6BAF6C09"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p>
          <w:p w14:paraId="6BAF6C0A"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lastRenderedPageBreak/>
              <w:t>1</w:t>
            </w:r>
          </w:p>
        </w:tc>
      </w:tr>
      <w:tr w:rsidR="003D05E5" w:rsidRPr="006021DF" w14:paraId="6BAF6C0E" w14:textId="77777777" w:rsidTr="00884968">
        <w:tc>
          <w:tcPr>
            <w:tcW w:w="7967" w:type="dxa"/>
            <w:shd w:val="clear" w:color="auto" w:fill="auto"/>
          </w:tcPr>
          <w:p w14:paraId="6BAF6C0C" w14:textId="77777777" w:rsidR="003D05E5" w:rsidRPr="006021DF" w:rsidRDefault="003D05E5"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lastRenderedPageBreak/>
              <w:t>– izobrazbo, pridobljeno po izobraževalnih programih za pridobitev srednje izobrazbe oziroma srednje strokovne izobrazbe, ki je po zakonu, ki ureja slovensko ogrodje kvalifikacij, uvrščena v 5. ali 4. raven slovenskega ogrodja kvalifikacij - velja za kmetijsko in kmetijski sorodno izobrazbo,</w:t>
            </w:r>
          </w:p>
        </w:tc>
        <w:tc>
          <w:tcPr>
            <w:tcW w:w="1412" w:type="dxa"/>
            <w:shd w:val="clear" w:color="auto" w:fill="auto"/>
          </w:tcPr>
          <w:p w14:paraId="6BAF6C0D"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2</w:t>
            </w:r>
          </w:p>
        </w:tc>
      </w:tr>
      <w:tr w:rsidR="003D05E5" w:rsidRPr="006021DF" w14:paraId="6BAF6C11" w14:textId="77777777" w:rsidTr="00884968">
        <w:tc>
          <w:tcPr>
            <w:tcW w:w="7967" w:type="dxa"/>
            <w:shd w:val="clear" w:color="auto" w:fill="auto"/>
          </w:tcPr>
          <w:p w14:paraId="6BAF6C0F"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 izobrazbo, pridobljeno po študijskem programu za pridobitev višje strokovne izobrazbe, ki je po zakonu, ki ureja slovensko ogrodje kvalifikacij, uvrščena v 6. raven slovenskega ogrodja kvalifikacij ali izobrazbo, pridobljeno po študijskem programu prve stopnje, oziroma izobrazba, ki ustreza ravni izobrazbe, pridobljene po študijskih programih prve stopnje, in je v skladu z zakonom, ki ureja slovensko ogrodje kvalifikacij, uvrščena na 7. raven, ali najmanj izobrazba, pridobljena po študijskih programih za pridobitev višje izobrazbe, sprejetih pred 1. 1. 1994, in je v skladu z zakonom, ki ureja slovensko ogrodje kvalifikacij, uvrščena na 6. raven.</w:t>
            </w:r>
          </w:p>
        </w:tc>
        <w:tc>
          <w:tcPr>
            <w:tcW w:w="1412" w:type="dxa"/>
            <w:shd w:val="clear" w:color="auto" w:fill="auto"/>
          </w:tcPr>
          <w:p w14:paraId="6BAF6C10"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3</w:t>
            </w:r>
          </w:p>
        </w:tc>
      </w:tr>
      <w:tr w:rsidR="003D05E5" w:rsidRPr="006021DF" w14:paraId="6BAF6C14" w14:textId="77777777" w:rsidTr="00884968">
        <w:tc>
          <w:tcPr>
            <w:tcW w:w="7967" w:type="dxa"/>
            <w:shd w:val="clear" w:color="auto" w:fill="auto"/>
          </w:tcPr>
          <w:p w14:paraId="6BAF6C12" w14:textId="77777777" w:rsidR="003D05E5" w:rsidRPr="006021DF" w:rsidRDefault="003D05E5"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izobrazbo, pridobljeno po študijskem programu za pridobitev višje strokovne izobrazbe, ki je po zakonu, ki ureja slovensko ogrodje kvalifikacij, uvrščena v 6. raven slovenskega ogrodja kvalifikacij ali izobrazbo, pridobljeno po študijskem programu prve stopnje, oziroma izobrazba, ki ustreza ravni izobrazbe, pridobljene po študijskih programih prve stopnje, in je v skladu z zakonom, ki ureja slovensko ogrodje kvalifikacij, uvrščena na 7. raven, ali najmanj izobrazbo, pridobljeno po študijskih programih za pridobitev višje izobrazbe, sprejetih pred 1. 1. 1994, in je v skladu z zakonom, ki ureja slovensko ogrodje kvalifikacij, uvrščena na 6. raven - velja za kmetijsko in kmetijski sorodno izobrazbo,</w:t>
            </w:r>
          </w:p>
        </w:tc>
        <w:tc>
          <w:tcPr>
            <w:tcW w:w="1412" w:type="dxa"/>
            <w:shd w:val="clear" w:color="auto" w:fill="auto"/>
          </w:tcPr>
          <w:p w14:paraId="6BAF6C13"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4</w:t>
            </w:r>
          </w:p>
        </w:tc>
      </w:tr>
      <w:tr w:rsidR="003D05E5" w:rsidRPr="006021DF" w14:paraId="6BAF6C17" w14:textId="77777777" w:rsidTr="00884968">
        <w:tc>
          <w:tcPr>
            <w:tcW w:w="7967" w:type="dxa"/>
            <w:shd w:val="clear" w:color="auto" w:fill="auto"/>
          </w:tcPr>
          <w:p w14:paraId="6BAF6C15"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c) Naložbena podpora vlagateljicam</w:t>
            </w:r>
          </w:p>
        </w:tc>
        <w:tc>
          <w:tcPr>
            <w:tcW w:w="1412" w:type="dxa"/>
            <w:shd w:val="clear" w:color="auto" w:fill="auto"/>
          </w:tcPr>
          <w:p w14:paraId="6BAF6C16"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3D05E5" w:rsidRPr="006021DF" w14:paraId="6BAF6C1A" w14:textId="77777777" w:rsidTr="00884968">
        <w:tc>
          <w:tcPr>
            <w:tcW w:w="7967" w:type="dxa"/>
            <w:shd w:val="clear" w:color="auto" w:fill="auto"/>
          </w:tcPr>
          <w:p w14:paraId="6BAF6C18"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č) Mladi kmet</w:t>
            </w:r>
          </w:p>
        </w:tc>
        <w:tc>
          <w:tcPr>
            <w:tcW w:w="1412" w:type="dxa"/>
            <w:shd w:val="clear" w:color="auto" w:fill="auto"/>
          </w:tcPr>
          <w:p w14:paraId="6BAF6C19"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6</w:t>
            </w:r>
          </w:p>
        </w:tc>
      </w:tr>
      <w:tr w:rsidR="003D05E5" w:rsidRPr="006021DF" w14:paraId="6BAF6C1D" w14:textId="77777777" w:rsidTr="00884968">
        <w:tc>
          <w:tcPr>
            <w:tcW w:w="7967" w:type="dxa"/>
            <w:shd w:val="clear" w:color="auto" w:fill="auto"/>
          </w:tcPr>
          <w:p w14:paraId="6BAF6C1B"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 xml:space="preserve">d) </w:t>
            </w:r>
            <w:r w:rsidRPr="006021DF">
              <w:rPr>
                <w:rFonts w:ascii="Arial" w:hAnsi="Arial" w:cs="Arial"/>
                <w:color w:val="000000"/>
                <w:sz w:val="20"/>
                <w:lang w:val="sl-SI"/>
              </w:rPr>
              <w:t>Obmejna problemska območja</w:t>
            </w:r>
          </w:p>
        </w:tc>
        <w:tc>
          <w:tcPr>
            <w:tcW w:w="1412" w:type="dxa"/>
            <w:shd w:val="clear" w:color="auto" w:fill="auto"/>
          </w:tcPr>
          <w:p w14:paraId="6BAF6C1C"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3</w:t>
            </w:r>
          </w:p>
        </w:tc>
      </w:tr>
      <w:tr w:rsidR="003D05E5" w:rsidRPr="006021DF" w14:paraId="6BAF6C20" w14:textId="77777777" w:rsidTr="00884968">
        <w:tc>
          <w:tcPr>
            <w:tcW w:w="7967" w:type="dxa"/>
            <w:shd w:val="clear" w:color="auto" w:fill="auto"/>
          </w:tcPr>
          <w:p w14:paraId="6BAF6C1E"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b/>
                <w:sz w:val="20"/>
                <w:lang w:val="sl-SI"/>
              </w:rPr>
            </w:pPr>
            <w:r w:rsidRPr="006021DF">
              <w:rPr>
                <w:rFonts w:ascii="Arial" w:hAnsi="Arial" w:cs="Arial"/>
                <w:b/>
                <w:sz w:val="20"/>
                <w:lang w:val="sl-SI"/>
              </w:rPr>
              <w:t>3. Povezovanje</w:t>
            </w:r>
          </w:p>
        </w:tc>
        <w:tc>
          <w:tcPr>
            <w:tcW w:w="1412" w:type="dxa"/>
            <w:shd w:val="clear" w:color="auto" w:fill="auto"/>
          </w:tcPr>
          <w:p w14:paraId="6BAF6C1F"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b/>
                <w:sz w:val="20"/>
                <w:lang w:val="sl-SI"/>
              </w:rPr>
            </w:pPr>
            <w:r w:rsidRPr="006021DF">
              <w:rPr>
                <w:rFonts w:ascii="Arial" w:hAnsi="Arial" w:cs="Arial"/>
                <w:b/>
                <w:sz w:val="20"/>
                <w:lang w:val="sl-SI"/>
              </w:rPr>
              <w:t>20</w:t>
            </w:r>
          </w:p>
        </w:tc>
      </w:tr>
      <w:tr w:rsidR="003D05E5" w:rsidRPr="006021DF" w14:paraId="6BAF6C23" w14:textId="77777777" w:rsidTr="00884968">
        <w:tc>
          <w:tcPr>
            <w:tcW w:w="7967" w:type="dxa"/>
            <w:shd w:val="clear" w:color="auto" w:fill="auto"/>
          </w:tcPr>
          <w:p w14:paraId="6BAF6C21" w14:textId="77777777" w:rsidR="003D05E5" w:rsidRPr="006021DF" w:rsidRDefault="003D05E5" w:rsidP="00884968">
            <w:pPr>
              <w:spacing w:line="260" w:lineRule="exact"/>
              <w:rPr>
                <w:rFonts w:ascii="Arial" w:hAnsi="Arial" w:cs="Arial"/>
                <w:sz w:val="20"/>
                <w:lang w:val="sl-SI"/>
              </w:rPr>
            </w:pPr>
            <w:r w:rsidRPr="006021DF">
              <w:rPr>
                <w:rFonts w:ascii="Arial" w:hAnsi="Arial" w:cs="Arial"/>
                <w:sz w:val="20"/>
                <w:lang w:val="sl-SI"/>
              </w:rPr>
              <w:t>a) Članstvo v organizaciji proizvajalcev, skupini proizvajalcev ali zadrugi</w:t>
            </w:r>
          </w:p>
        </w:tc>
        <w:tc>
          <w:tcPr>
            <w:tcW w:w="1412" w:type="dxa"/>
            <w:shd w:val="clear" w:color="auto" w:fill="auto"/>
          </w:tcPr>
          <w:p w14:paraId="6BAF6C22"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3D05E5" w:rsidRPr="006021DF" w14:paraId="6BAF6C26" w14:textId="77777777" w:rsidTr="00884968">
        <w:tc>
          <w:tcPr>
            <w:tcW w:w="7967" w:type="dxa"/>
            <w:shd w:val="clear" w:color="auto" w:fill="auto"/>
          </w:tcPr>
          <w:p w14:paraId="6BAF6C24" w14:textId="77777777" w:rsidR="003D05E5" w:rsidRPr="006021DF" w:rsidRDefault="003D05E5" w:rsidP="00884968">
            <w:pPr>
              <w:spacing w:line="260" w:lineRule="exact"/>
              <w:rPr>
                <w:rFonts w:ascii="Arial" w:hAnsi="Arial" w:cs="Arial"/>
                <w:sz w:val="20"/>
                <w:lang w:val="sl-SI"/>
              </w:rPr>
            </w:pPr>
            <w:r w:rsidRPr="006021DF">
              <w:rPr>
                <w:rFonts w:ascii="Arial" w:hAnsi="Arial" w:cs="Arial"/>
                <w:sz w:val="20"/>
                <w:lang w:val="sl-SI"/>
              </w:rPr>
              <w:t xml:space="preserve">– od vključno 30 % do vključno 50%, </w:t>
            </w:r>
          </w:p>
        </w:tc>
        <w:tc>
          <w:tcPr>
            <w:tcW w:w="1412" w:type="dxa"/>
            <w:shd w:val="clear" w:color="auto" w:fill="auto"/>
          </w:tcPr>
          <w:p w14:paraId="6BAF6C25"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3</w:t>
            </w:r>
          </w:p>
        </w:tc>
      </w:tr>
      <w:tr w:rsidR="003D05E5" w:rsidRPr="006021DF" w14:paraId="6BAF6C29" w14:textId="77777777" w:rsidTr="00884968">
        <w:tc>
          <w:tcPr>
            <w:tcW w:w="7967" w:type="dxa"/>
            <w:shd w:val="clear" w:color="auto" w:fill="auto"/>
          </w:tcPr>
          <w:p w14:paraId="6BAF6C27" w14:textId="77777777" w:rsidR="003D05E5" w:rsidRPr="006021DF" w:rsidRDefault="003D05E5" w:rsidP="00884968">
            <w:pPr>
              <w:spacing w:line="260" w:lineRule="exact"/>
              <w:rPr>
                <w:rFonts w:ascii="Arial" w:hAnsi="Arial" w:cs="Arial"/>
                <w:sz w:val="20"/>
                <w:lang w:val="sl-SI"/>
              </w:rPr>
            </w:pPr>
            <w:r w:rsidRPr="006021DF">
              <w:rPr>
                <w:rFonts w:ascii="Arial" w:hAnsi="Arial" w:cs="Arial"/>
                <w:sz w:val="20"/>
                <w:lang w:val="sl-SI"/>
              </w:rPr>
              <w:t>– več kot 50 %.</w:t>
            </w:r>
          </w:p>
        </w:tc>
        <w:tc>
          <w:tcPr>
            <w:tcW w:w="1412" w:type="dxa"/>
            <w:shd w:val="clear" w:color="auto" w:fill="auto"/>
          </w:tcPr>
          <w:p w14:paraId="6BAF6C28"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3D05E5" w:rsidRPr="006021DF" w14:paraId="6BAF6C2C" w14:textId="77777777" w:rsidTr="00884968">
        <w:tc>
          <w:tcPr>
            <w:tcW w:w="7967" w:type="dxa"/>
            <w:shd w:val="clear" w:color="auto" w:fill="auto"/>
          </w:tcPr>
          <w:p w14:paraId="6BAF6C2A" w14:textId="77777777" w:rsidR="003D05E5" w:rsidRPr="006021DF" w:rsidRDefault="003D05E5" w:rsidP="00884968">
            <w:pPr>
              <w:spacing w:line="260" w:lineRule="exact"/>
              <w:rPr>
                <w:rFonts w:ascii="Arial" w:hAnsi="Arial" w:cs="Arial"/>
                <w:sz w:val="20"/>
                <w:lang w:val="sl-SI"/>
              </w:rPr>
            </w:pPr>
            <w:r w:rsidRPr="006021DF">
              <w:rPr>
                <w:rFonts w:ascii="Arial" w:hAnsi="Arial" w:cs="Arial"/>
                <w:sz w:val="20"/>
                <w:lang w:val="sl-SI"/>
              </w:rPr>
              <w:t>b) Vrednost pogodbeno vezanih prodanih kmetijskih pridelkov glede na standardni prihodek kmetijskega gospodarstva - za enostavne naložbe</w:t>
            </w:r>
          </w:p>
        </w:tc>
        <w:tc>
          <w:tcPr>
            <w:tcW w:w="1412" w:type="dxa"/>
            <w:shd w:val="clear" w:color="auto" w:fill="auto"/>
          </w:tcPr>
          <w:p w14:paraId="6BAF6C2B"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10</w:t>
            </w:r>
          </w:p>
        </w:tc>
      </w:tr>
      <w:tr w:rsidR="003D05E5" w:rsidRPr="006021DF" w14:paraId="6BAF6C2F" w14:textId="77777777" w:rsidTr="00884968">
        <w:tc>
          <w:tcPr>
            <w:tcW w:w="7967" w:type="dxa"/>
            <w:shd w:val="clear" w:color="auto" w:fill="auto"/>
          </w:tcPr>
          <w:p w14:paraId="6BAF6C2D" w14:textId="77777777" w:rsidR="003D05E5" w:rsidRPr="006021DF" w:rsidRDefault="003D05E5" w:rsidP="00884968">
            <w:pPr>
              <w:spacing w:line="260" w:lineRule="exact"/>
              <w:rPr>
                <w:rFonts w:ascii="Arial" w:hAnsi="Arial" w:cs="Arial"/>
                <w:sz w:val="20"/>
                <w:lang w:val="sl-SI"/>
              </w:rPr>
            </w:pPr>
            <w:r w:rsidRPr="006021DF">
              <w:rPr>
                <w:rFonts w:ascii="Arial" w:hAnsi="Arial" w:cs="Arial"/>
                <w:sz w:val="20"/>
                <w:lang w:val="sl-SI"/>
              </w:rPr>
              <w:t>– od vključno 10 % do vključno 25 %,</w:t>
            </w:r>
          </w:p>
        </w:tc>
        <w:tc>
          <w:tcPr>
            <w:tcW w:w="1412" w:type="dxa"/>
            <w:shd w:val="clear" w:color="auto" w:fill="auto"/>
          </w:tcPr>
          <w:p w14:paraId="6BAF6C2E"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3</w:t>
            </w:r>
          </w:p>
        </w:tc>
      </w:tr>
      <w:tr w:rsidR="003D05E5" w:rsidRPr="006021DF" w14:paraId="6BAF6C32" w14:textId="77777777" w:rsidTr="00884968">
        <w:tc>
          <w:tcPr>
            <w:tcW w:w="7967" w:type="dxa"/>
            <w:shd w:val="clear" w:color="auto" w:fill="auto"/>
          </w:tcPr>
          <w:p w14:paraId="6BAF6C30" w14:textId="77777777" w:rsidR="003D05E5" w:rsidRPr="006021DF" w:rsidRDefault="003D05E5" w:rsidP="00884968">
            <w:pPr>
              <w:spacing w:line="260" w:lineRule="exact"/>
              <w:rPr>
                <w:rFonts w:ascii="Arial" w:hAnsi="Arial" w:cs="Arial"/>
                <w:sz w:val="20"/>
                <w:lang w:val="sl-SI"/>
              </w:rPr>
            </w:pPr>
            <w:r w:rsidRPr="006021DF">
              <w:rPr>
                <w:rFonts w:ascii="Arial" w:hAnsi="Arial" w:cs="Arial"/>
                <w:sz w:val="20"/>
                <w:lang w:val="sl-SI"/>
              </w:rPr>
              <w:t>– več kot 25 % do vključno 35 %,</w:t>
            </w:r>
          </w:p>
        </w:tc>
        <w:tc>
          <w:tcPr>
            <w:tcW w:w="1412" w:type="dxa"/>
            <w:shd w:val="clear" w:color="auto" w:fill="auto"/>
          </w:tcPr>
          <w:p w14:paraId="6BAF6C31"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6</w:t>
            </w:r>
          </w:p>
        </w:tc>
      </w:tr>
      <w:tr w:rsidR="003D05E5" w:rsidRPr="006021DF" w14:paraId="6BAF6C35" w14:textId="77777777" w:rsidTr="00884968">
        <w:tc>
          <w:tcPr>
            <w:tcW w:w="7967" w:type="dxa"/>
            <w:shd w:val="clear" w:color="auto" w:fill="auto"/>
          </w:tcPr>
          <w:p w14:paraId="6BAF6C33" w14:textId="77777777" w:rsidR="003D05E5" w:rsidRPr="006021DF" w:rsidRDefault="003D05E5" w:rsidP="00884968">
            <w:pPr>
              <w:spacing w:line="260" w:lineRule="exact"/>
              <w:rPr>
                <w:rFonts w:ascii="Arial" w:hAnsi="Arial" w:cs="Arial"/>
                <w:sz w:val="20"/>
                <w:lang w:val="sl-SI"/>
              </w:rPr>
            </w:pPr>
            <w:r w:rsidRPr="006021DF">
              <w:rPr>
                <w:rFonts w:ascii="Arial" w:hAnsi="Arial" w:cs="Arial"/>
                <w:sz w:val="20"/>
                <w:lang w:val="sl-SI"/>
              </w:rPr>
              <w:t>– nad 35 %.</w:t>
            </w:r>
          </w:p>
        </w:tc>
        <w:tc>
          <w:tcPr>
            <w:tcW w:w="1412" w:type="dxa"/>
            <w:shd w:val="clear" w:color="auto" w:fill="auto"/>
          </w:tcPr>
          <w:p w14:paraId="6BAF6C34"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10</w:t>
            </w:r>
          </w:p>
        </w:tc>
      </w:tr>
      <w:tr w:rsidR="003D05E5" w:rsidRPr="006021DF" w14:paraId="6BAF6C38" w14:textId="77777777" w:rsidTr="00884968">
        <w:tc>
          <w:tcPr>
            <w:tcW w:w="7967" w:type="dxa"/>
            <w:shd w:val="clear" w:color="auto" w:fill="auto"/>
          </w:tcPr>
          <w:p w14:paraId="6BAF6C36" w14:textId="77777777" w:rsidR="003D05E5" w:rsidRPr="006021DF" w:rsidRDefault="003D05E5" w:rsidP="00884968">
            <w:pPr>
              <w:spacing w:line="260" w:lineRule="exact"/>
              <w:rPr>
                <w:rFonts w:ascii="Arial" w:hAnsi="Arial" w:cs="Arial"/>
                <w:sz w:val="20"/>
                <w:lang w:val="sl-SI"/>
              </w:rPr>
            </w:pPr>
            <w:r w:rsidRPr="006021DF">
              <w:rPr>
                <w:rFonts w:ascii="Arial" w:hAnsi="Arial" w:cs="Arial"/>
                <w:sz w:val="20"/>
                <w:lang w:val="sl-SI"/>
              </w:rPr>
              <w:t>c) Vrednost pogodbeno vezanih prodanih kmetijskih pridelkov glede na standardni prihodek kmetijskega gospodarstva - za zahtevne naložbe</w:t>
            </w:r>
          </w:p>
        </w:tc>
        <w:tc>
          <w:tcPr>
            <w:tcW w:w="1412" w:type="dxa"/>
            <w:shd w:val="clear" w:color="auto" w:fill="auto"/>
          </w:tcPr>
          <w:p w14:paraId="6BAF6C37"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10</w:t>
            </w:r>
          </w:p>
        </w:tc>
      </w:tr>
      <w:tr w:rsidR="003D05E5" w:rsidRPr="006021DF" w14:paraId="6BAF6C3B" w14:textId="77777777" w:rsidTr="00884968">
        <w:tc>
          <w:tcPr>
            <w:tcW w:w="7967" w:type="dxa"/>
            <w:shd w:val="clear" w:color="auto" w:fill="auto"/>
          </w:tcPr>
          <w:p w14:paraId="6BAF6C39" w14:textId="77777777" w:rsidR="003D05E5" w:rsidRPr="006021DF" w:rsidRDefault="003D05E5" w:rsidP="00884968">
            <w:pPr>
              <w:spacing w:line="260" w:lineRule="exact"/>
              <w:rPr>
                <w:rFonts w:ascii="Arial" w:hAnsi="Arial" w:cs="Arial"/>
                <w:sz w:val="20"/>
                <w:lang w:val="sl-SI"/>
              </w:rPr>
            </w:pPr>
            <w:r w:rsidRPr="006021DF">
              <w:rPr>
                <w:rFonts w:ascii="Arial" w:hAnsi="Arial" w:cs="Arial"/>
                <w:sz w:val="20"/>
                <w:lang w:val="sl-SI"/>
              </w:rPr>
              <w:t>– od vključno 25 % do vključno 35 %,</w:t>
            </w:r>
          </w:p>
        </w:tc>
        <w:tc>
          <w:tcPr>
            <w:tcW w:w="1412" w:type="dxa"/>
            <w:shd w:val="clear" w:color="auto" w:fill="auto"/>
          </w:tcPr>
          <w:p w14:paraId="6BAF6C3A"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3</w:t>
            </w:r>
          </w:p>
        </w:tc>
      </w:tr>
      <w:tr w:rsidR="003D05E5" w:rsidRPr="006021DF" w14:paraId="6BAF6C3E" w14:textId="77777777" w:rsidTr="00884968">
        <w:tc>
          <w:tcPr>
            <w:tcW w:w="7967" w:type="dxa"/>
            <w:shd w:val="clear" w:color="auto" w:fill="auto"/>
          </w:tcPr>
          <w:p w14:paraId="6BAF6C3C" w14:textId="77777777" w:rsidR="003D05E5" w:rsidRPr="006021DF" w:rsidRDefault="003D05E5" w:rsidP="00884968">
            <w:pPr>
              <w:spacing w:line="260" w:lineRule="exact"/>
              <w:rPr>
                <w:rFonts w:ascii="Arial" w:hAnsi="Arial" w:cs="Arial"/>
                <w:sz w:val="20"/>
                <w:lang w:val="sl-SI"/>
              </w:rPr>
            </w:pPr>
            <w:r w:rsidRPr="006021DF">
              <w:rPr>
                <w:rFonts w:ascii="Arial" w:hAnsi="Arial" w:cs="Arial"/>
                <w:sz w:val="20"/>
                <w:lang w:val="sl-SI"/>
              </w:rPr>
              <w:lastRenderedPageBreak/>
              <w:t>– več kot 35 do vključno 50 %,</w:t>
            </w:r>
          </w:p>
        </w:tc>
        <w:tc>
          <w:tcPr>
            <w:tcW w:w="1412" w:type="dxa"/>
            <w:shd w:val="clear" w:color="auto" w:fill="auto"/>
          </w:tcPr>
          <w:p w14:paraId="6BAF6C3D"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6</w:t>
            </w:r>
          </w:p>
        </w:tc>
      </w:tr>
      <w:tr w:rsidR="003D05E5" w:rsidRPr="006021DF" w14:paraId="6BAF6C41" w14:textId="77777777" w:rsidTr="00884968">
        <w:tc>
          <w:tcPr>
            <w:tcW w:w="7967" w:type="dxa"/>
            <w:shd w:val="clear" w:color="auto" w:fill="auto"/>
          </w:tcPr>
          <w:p w14:paraId="6BAF6C3F" w14:textId="77777777" w:rsidR="003D05E5" w:rsidRPr="006021DF" w:rsidRDefault="003D05E5" w:rsidP="00884968">
            <w:pPr>
              <w:spacing w:line="260" w:lineRule="exact"/>
              <w:rPr>
                <w:rFonts w:ascii="Arial" w:hAnsi="Arial" w:cs="Arial"/>
                <w:sz w:val="20"/>
                <w:lang w:val="sl-SI"/>
              </w:rPr>
            </w:pPr>
            <w:r w:rsidRPr="006021DF">
              <w:rPr>
                <w:rFonts w:ascii="Arial" w:hAnsi="Arial" w:cs="Arial"/>
                <w:sz w:val="20"/>
                <w:lang w:val="sl-SI"/>
              </w:rPr>
              <w:t>– več kot 50 %.</w:t>
            </w:r>
          </w:p>
        </w:tc>
        <w:tc>
          <w:tcPr>
            <w:tcW w:w="1412" w:type="dxa"/>
            <w:shd w:val="clear" w:color="auto" w:fill="auto"/>
          </w:tcPr>
          <w:p w14:paraId="6BAF6C40"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10</w:t>
            </w:r>
          </w:p>
        </w:tc>
      </w:tr>
      <w:tr w:rsidR="003D05E5" w:rsidRPr="006021DF" w14:paraId="6BAF6C44" w14:textId="77777777" w:rsidTr="00884968">
        <w:tc>
          <w:tcPr>
            <w:tcW w:w="7967" w:type="dxa"/>
            <w:shd w:val="clear" w:color="auto" w:fill="auto"/>
          </w:tcPr>
          <w:p w14:paraId="6BAF6C42" w14:textId="77777777" w:rsidR="003D05E5" w:rsidRPr="006021DF" w:rsidRDefault="003D05E5" w:rsidP="00884968">
            <w:pPr>
              <w:spacing w:line="260" w:lineRule="exact"/>
              <w:rPr>
                <w:rFonts w:ascii="Arial" w:hAnsi="Arial" w:cs="Arial"/>
                <w:sz w:val="20"/>
                <w:lang w:val="sl-SI"/>
              </w:rPr>
            </w:pPr>
            <w:r w:rsidRPr="006021DF">
              <w:rPr>
                <w:rFonts w:ascii="Arial" w:hAnsi="Arial" w:cs="Arial"/>
                <w:color w:val="000000"/>
                <w:sz w:val="20"/>
                <w:lang w:val="sl-SI"/>
              </w:rPr>
              <w:t>d) Neposredna prodaja na kmetijskem gospodarstvu</w:t>
            </w:r>
          </w:p>
        </w:tc>
        <w:tc>
          <w:tcPr>
            <w:tcW w:w="1412" w:type="dxa"/>
            <w:shd w:val="clear" w:color="auto" w:fill="auto"/>
          </w:tcPr>
          <w:p w14:paraId="6BAF6C43"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3D05E5" w:rsidRPr="006021DF" w14:paraId="6BAF6C47" w14:textId="77777777" w:rsidTr="00884968">
        <w:tc>
          <w:tcPr>
            <w:tcW w:w="7967" w:type="dxa"/>
            <w:shd w:val="clear" w:color="auto" w:fill="auto"/>
          </w:tcPr>
          <w:p w14:paraId="6BAF6C45" w14:textId="77777777" w:rsidR="003D05E5" w:rsidRPr="006021DF" w:rsidRDefault="003D05E5" w:rsidP="00884968">
            <w:pPr>
              <w:spacing w:line="260" w:lineRule="exact"/>
              <w:rPr>
                <w:rFonts w:ascii="Arial" w:hAnsi="Arial" w:cs="Arial"/>
                <w:color w:val="000000"/>
                <w:sz w:val="20"/>
                <w:lang w:val="sl-SI"/>
              </w:rPr>
            </w:pPr>
            <w:r w:rsidRPr="006021DF">
              <w:rPr>
                <w:rFonts w:ascii="Arial" w:hAnsi="Arial" w:cs="Arial"/>
                <w:color w:val="000000"/>
                <w:sz w:val="20"/>
                <w:lang w:val="sl-SI"/>
              </w:rPr>
              <w:t>– od vključno 5 % do vključno 10 %,</w:t>
            </w:r>
          </w:p>
        </w:tc>
        <w:tc>
          <w:tcPr>
            <w:tcW w:w="1412" w:type="dxa"/>
            <w:shd w:val="clear" w:color="auto" w:fill="auto"/>
          </w:tcPr>
          <w:p w14:paraId="6BAF6C46"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w:t>
            </w:r>
          </w:p>
        </w:tc>
      </w:tr>
      <w:tr w:rsidR="003D05E5" w:rsidRPr="006021DF" w14:paraId="6BAF6C4A" w14:textId="77777777" w:rsidTr="00884968">
        <w:tc>
          <w:tcPr>
            <w:tcW w:w="7967" w:type="dxa"/>
            <w:shd w:val="clear" w:color="auto" w:fill="auto"/>
          </w:tcPr>
          <w:p w14:paraId="6BAF6C48" w14:textId="77777777" w:rsidR="003D05E5" w:rsidRPr="006021DF" w:rsidRDefault="003D05E5" w:rsidP="00884968">
            <w:pPr>
              <w:spacing w:line="260" w:lineRule="exact"/>
              <w:rPr>
                <w:rFonts w:ascii="Arial" w:hAnsi="Arial" w:cs="Arial"/>
                <w:color w:val="000000"/>
                <w:sz w:val="20"/>
                <w:lang w:val="sl-SI"/>
              </w:rPr>
            </w:pPr>
            <w:r w:rsidRPr="006021DF">
              <w:rPr>
                <w:rFonts w:ascii="Arial" w:hAnsi="Arial" w:cs="Arial"/>
                <w:color w:val="000000"/>
                <w:sz w:val="20"/>
                <w:lang w:val="sl-SI"/>
              </w:rPr>
              <w:t>– več kot 10 % do vključno 15 %,</w:t>
            </w:r>
          </w:p>
        </w:tc>
        <w:tc>
          <w:tcPr>
            <w:tcW w:w="1412" w:type="dxa"/>
            <w:shd w:val="clear" w:color="auto" w:fill="auto"/>
          </w:tcPr>
          <w:p w14:paraId="6BAF6C49"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3</w:t>
            </w:r>
          </w:p>
        </w:tc>
      </w:tr>
      <w:tr w:rsidR="003D05E5" w:rsidRPr="006021DF" w14:paraId="6BAF6C4D" w14:textId="77777777" w:rsidTr="00884968">
        <w:tc>
          <w:tcPr>
            <w:tcW w:w="7967" w:type="dxa"/>
            <w:shd w:val="clear" w:color="auto" w:fill="auto"/>
          </w:tcPr>
          <w:p w14:paraId="6BAF6C4B" w14:textId="77777777" w:rsidR="003D05E5" w:rsidRPr="006021DF" w:rsidRDefault="003D05E5" w:rsidP="00884968">
            <w:pPr>
              <w:spacing w:line="260" w:lineRule="exact"/>
              <w:rPr>
                <w:rFonts w:ascii="Arial" w:hAnsi="Arial" w:cs="Arial"/>
                <w:color w:val="000000"/>
                <w:sz w:val="20"/>
                <w:lang w:val="sl-SI"/>
              </w:rPr>
            </w:pPr>
            <w:r w:rsidRPr="006021DF">
              <w:rPr>
                <w:rFonts w:ascii="Arial" w:hAnsi="Arial" w:cs="Arial"/>
                <w:color w:val="000000"/>
                <w:sz w:val="20"/>
                <w:lang w:val="sl-SI"/>
              </w:rPr>
              <w:t>– več kot 15 %.</w:t>
            </w:r>
          </w:p>
        </w:tc>
        <w:tc>
          <w:tcPr>
            <w:tcW w:w="1412" w:type="dxa"/>
            <w:shd w:val="clear" w:color="auto" w:fill="auto"/>
          </w:tcPr>
          <w:p w14:paraId="6BAF6C4C"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3D05E5" w:rsidRPr="006021DF" w14:paraId="6BAF6C50" w14:textId="77777777" w:rsidTr="00884968">
        <w:tc>
          <w:tcPr>
            <w:tcW w:w="7967" w:type="dxa"/>
            <w:shd w:val="clear" w:color="auto" w:fill="FFFFFF"/>
          </w:tcPr>
          <w:p w14:paraId="6BAF6C4E"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b/>
                <w:sz w:val="20"/>
                <w:lang w:val="sl-SI"/>
              </w:rPr>
            </w:pPr>
            <w:r w:rsidRPr="006021DF">
              <w:rPr>
                <w:rFonts w:ascii="Arial" w:hAnsi="Arial" w:cs="Arial"/>
                <w:b/>
                <w:sz w:val="20"/>
                <w:lang w:val="sl-SI"/>
              </w:rPr>
              <w:t>4. Zeleni in digitalni prehod</w:t>
            </w:r>
          </w:p>
        </w:tc>
        <w:tc>
          <w:tcPr>
            <w:tcW w:w="1412" w:type="dxa"/>
            <w:shd w:val="clear" w:color="auto" w:fill="auto"/>
          </w:tcPr>
          <w:p w14:paraId="6BAF6C4F"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b/>
                <w:sz w:val="20"/>
                <w:lang w:val="sl-SI"/>
              </w:rPr>
            </w:pPr>
            <w:r w:rsidRPr="006021DF">
              <w:rPr>
                <w:rFonts w:ascii="Arial" w:hAnsi="Arial" w:cs="Arial"/>
                <w:b/>
                <w:sz w:val="20"/>
                <w:lang w:val="sl-SI"/>
              </w:rPr>
              <w:t>60</w:t>
            </w:r>
          </w:p>
        </w:tc>
      </w:tr>
      <w:tr w:rsidR="003D05E5" w:rsidRPr="006021DF" w14:paraId="6BAF6C53" w14:textId="77777777" w:rsidTr="00884968">
        <w:tc>
          <w:tcPr>
            <w:tcW w:w="7967" w:type="dxa"/>
            <w:shd w:val="clear" w:color="auto" w:fill="auto"/>
          </w:tcPr>
          <w:p w14:paraId="6BAF6C51"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a) Večji delež lesa oziroma uporaba biorazgradljive vrvice pri hmelju</w:t>
            </w:r>
          </w:p>
        </w:tc>
        <w:tc>
          <w:tcPr>
            <w:tcW w:w="1412" w:type="dxa"/>
            <w:shd w:val="clear" w:color="auto" w:fill="auto"/>
          </w:tcPr>
          <w:p w14:paraId="6BAF6C52"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10</w:t>
            </w:r>
          </w:p>
        </w:tc>
      </w:tr>
      <w:tr w:rsidR="003D05E5" w:rsidRPr="006021DF" w14:paraId="6BAF6C56" w14:textId="77777777" w:rsidTr="00884968">
        <w:tc>
          <w:tcPr>
            <w:tcW w:w="7967" w:type="dxa"/>
            <w:shd w:val="clear" w:color="auto" w:fill="auto"/>
          </w:tcPr>
          <w:p w14:paraId="6BAF6C54"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b) Digitalizacija proizvodnih procesov</w:t>
            </w:r>
          </w:p>
        </w:tc>
        <w:tc>
          <w:tcPr>
            <w:tcW w:w="1412" w:type="dxa"/>
            <w:shd w:val="clear" w:color="auto" w:fill="auto"/>
          </w:tcPr>
          <w:p w14:paraId="6BAF6C55"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10</w:t>
            </w:r>
          </w:p>
        </w:tc>
      </w:tr>
      <w:tr w:rsidR="003D05E5" w:rsidRPr="006021DF" w14:paraId="6BAF6C59" w14:textId="77777777" w:rsidTr="00884968">
        <w:tc>
          <w:tcPr>
            <w:tcW w:w="7967" w:type="dxa"/>
            <w:shd w:val="clear" w:color="auto" w:fill="auto"/>
          </w:tcPr>
          <w:p w14:paraId="6BAF6C57"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c) Vključenost v ekološko pridelavo</w:t>
            </w:r>
          </w:p>
        </w:tc>
        <w:tc>
          <w:tcPr>
            <w:tcW w:w="1412" w:type="dxa"/>
            <w:shd w:val="clear" w:color="auto" w:fill="auto"/>
          </w:tcPr>
          <w:p w14:paraId="6BAF6C58"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20</w:t>
            </w:r>
          </w:p>
        </w:tc>
      </w:tr>
      <w:tr w:rsidR="003D05E5" w:rsidRPr="006021DF" w14:paraId="6BAF6C5C" w14:textId="77777777" w:rsidTr="00884968">
        <w:tc>
          <w:tcPr>
            <w:tcW w:w="7967" w:type="dxa"/>
            <w:shd w:val="clear" w:color="auto" w:fill="auto"/>
          </w:tcPr>
          <w:p w14:paraId="6BAF6C5A" w14:textId="77777777" w:rsidR="003D05E5" w:rsidRPr="006021DF" w:rsidRDefault="003D05E5"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od vključno 50 % do vključno 70 %,</w:t>
            </w:r>
          </w:p>
        </w:tc>
        <w:tc>
          <w:tcPr>
            <w:tcW w:w="1412" w:type="dxa"/>
            <w:shd w:val="clear" w:color="auto" w:fill="auto"/>
          </w:tcPr>
          <w:p w14:paraId="6BAF6C5B"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7</w:t>
            </w:r>
          </w:p>
        </w:tc>
      </w:tr>
      <w:tr w:rsidR="003D05E5" w:rsidRPr="006021DF" w14:paraId="6BAF6C5F" w14:textId="77777777" w:rsidTr="00884968">
        <w:tc>
          <w:tcPr>
            <w:tcW w:w="7967" w:type="dxa"/>
            <w:shd w:val="clear" w:color="auto" w:fill="auto"/>
          </w:tcPr>
          <w:p w14:paraId="6BAF6C5D" w14:textId="77777777" w:rsidR="003D05E5" w:rsidRPr="006021DF" w:rsidRDefault="003D05E5"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več kot 70 % do vključno 80 %,</w:t>
            </w:r>
          </w:p>
        </w:tc>
        <w:tc>
          <w:tcPr>
            <w:tcW w:w="1412" w:type="dxa"/>
            <w:shd w:val="clear" w:color="auto" w:fill="auto"/>
          </w:tcPr>
          <w:p w14:paraId="6BAF6C5E"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13</w:t>
            </w:r>
          </w:p>
        </w:tc>
      </w:tr>
      <w:tr w:rsidR="003D05E5" w:rsidRPr="006021DF" w14:paraId="6BAF6C62" w14:textId="77777777" w:rsidTr="00884968">
        <w:tc>
          <w:tcPr>
            <w:tcW w:w="7967" w:type="dxa"/>
            <w:shd w:val="clear" w:color="auto" w:fill="auto"/>
          </w:tcPr>
          <w:p w14:paraId="6BAF6C60"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 več kot 80 %.</w:t>
            </w:r>
          </w:p>
        </w:tc>
        <w:tc>
          <w:tcPr>
            <w:tcW w:w="1412" w:type="dxa"/>
            <w:shd w:val="clear" w:color="auto" w:fill="auto"/>
          </w:tcPr>
          <w:p w14:paraId="6BAF6C61"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20</w:t>
            </w:r>
          </w:p>
        </w:tc>
      </w:tr>
      <w:tr w:rsidR="003D05E5" w:rsidRPr="006021DF" w14:paraId="6BAF6C65" w14:textId="77777777" w:rsidTr="00884968">
        <w:tc>
          <w:tcPr>
            <w:tcW w:w="7967" w:type="dxa"/>
            <w:shd w:val="clear" w:color="auto" w:fill="auto"/>
          </w:tcPr>
          <w:p w14:paraId="6BAF6C63"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č) Vključenost v intervencijo KOPOP, SOPO</w:t>
            </w:r>
            <w:r w:rsidRPr="006021DF">
              <w:rPr>
                <w:rFonts w:ascii="Arial" w:hAnsi="Arial" w:cs="Arial"/>
                <w:color w:val="000000"/>
                <w:sz w:val="20"/>
                <w:lang w:val="sl-SI"/>
              </w:rPr>
              <w:t xml:space="preserve"> oziroma Biotično varstvo rastlin</w:t>
            </w:r>
          </w:p>
        </w:tc>
        <w:tc>
          <w:tcPr>
            <w:tcW w:w="1412" w:type="dxa"/>
            <w:shd w:val="clear" w:color="auto" w:fill="auto"/>
          </w:tcPr>
          <w:p w14:paraId="6BAF6C64"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20</w:t>
            </w:r>
          </w:p>
        </w:tc>
      </w:tr>
      <w:tr w:rsidR="003D05E5" w:rsidRPr="006021DF" w14:paraId="6BAF6C68" w14:textId="77777777" w:rsidTr="00884968">
        <w:tc>
          <w:tcPr>
            <w:tcW w:w="7967" w:type="dxa"/>
            <w:shd w:val="clear" w:color="auto" w:fill="auto"/>
          </w:tcPr>
          <w:p w14:paraId="6BAF6C66" w14:textId="77777777" w:rsidR="003D05E5" w:rsidRPr="006021DF" w:rsidRDefault="003D05E5"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eno intervencijo oziroma operacijo,</w:t>
            </w:r>
          </w:p>
        </w:tc>
        <w:tc>
          <w:tcPr>
            <w:tcW w:w="1412" w:type="dxa"/>
            <w:shd w:val="clear" w:color="auto" w:fill="auto"/>
          </w:tcPr>
          <w:p w14:paraId="6BAF6C67"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7</w:t>
            </w:r>
          </w:p>
        </w:tc>
      </w:tr>
      <w:tr w:rsidR="003D05E5" w:rsidRPr="006021DF" w14:paraId="6BAF6C6B" w14:textId="77777777" w:rsidTr="00884968">
        <w:tc>
          <w:tcPr>
            <w:tcW w:w="7967" w:type="dxa"/>
            <w:shd w:val="clear" w:color="auto" w:fill="auto"/>
          </w:tcPr>
          <w:p w14:paraId="6BAF6C69" w14:textId="77777777" w:rsidR="003D05E5" w:rsidRPr="006021DF" w:rsidRDefault="003D05E5"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dve intervenciji oziroma operaciji,</w:t>
            </w:r>
          </w:p>
        </w:tc>
        <w:tc>
          <w:tcPr>
            <w:tcW w:w="1412" w:type="dxa"/>
            <w:shd w:val="clear" w:color="auto" w:fill="auto"/>
          </w:tcPr>
          <w:p w14:paraId="6BAF6C6A"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13</w:t>
            </w:r>
          </w:p>
        </w:tc>
      </w:tr>
      <w:tr w:rsidR="003D05E5" w:rsidRPr="006021DF" w14:paraId="6BAF6C6E" w14:textId="77777777" w:rsidTr="00884968">
        <w:tc>
          <w:tcPr>
            <w:tcW w:w="7967" w:type="dxa"/>
            <w:shd w:val="clear" w:color="auto" w:fill="auto"/>
          </w:tcPr>
          <w:p w14:paraId="6BAF6C6C"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 tri ali več intervenciji oziroma operacij.</w:t>
            </w:r>
          </w:p>
        </w:tc>
        <w:tc>
          <w:tcPr>
            <w:tcW w:w="1412" w:type="dxa"/>
            <w:shd w:val="clear" w:color="auto" w:fill="auto"/>
          </w:tcPr>
          <w:p w14:paraId="6BAF6C6D"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20</w:t>
            </w:r>
          </w:p>
        </w:tc>
      </w:tr>
      <w:tr w:rsidR="003D05E5" w:rsidRPr="006021DF" w14:paraId="6BAF6C71" w14:textId="77777777" w:rsidTr="00884968">
        <w:tc>
          <w:tcPr>
            <w:tcW w:w="7967" w:type="dxa"/>
            <w:shd w:val="clear" w:color="auto" w:fill="auto"/>
          </w:tcPr>
          <w:p w14:paraId="6BAF6C6F"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b/>
                <w:sz w:val="20"/>
                <w:lang w:val="sl-SI"/>
              </w:rPr>
            </w:pPr>
            <w:r w:rsidRPr="006021DF">
              <w:rPr>
                <w:rFonts w:ascii="Arial" w:hAnsi="Arial" w:cs="Arial"/>
                <w:b/>
                <w:sz w:val="20"/>
                <w:lang w:val="sl-SI"/>
              </w:rPr>
              <w:t>5. Proizvodna usmeritev naložbe</w:t>
            </w:r>
          </w:p>
        </w:tc>
        <w:tc>
          <w:tcPr>
            <w:tcW w:w="1412" w:type="dxa"/>
            <w:shd w:val="clear" w:color="auto" w:fill="auto"/>
          </w:tcPr>
          <w:p w14:paraId="6BAF6C70"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b/>
                <w:sz w:val="20"/>
                <w:lang w:val="sl-SI"/>
              </w:rPr>
            </w:pPr>
            <w:r w:rsidRPr="006021DF">
              <w:rPr>
                <w:rFonts w:ascii="Arial" w:hAnsi="Arial" w:cs="Arial"/>
                <w:b/>
                <w:sz w:val="20"/>
                <w:lang w:val="sl-SI"/>
              </w:rPr>
              <w:t>10</w:t>
            </w:r>
          </w:p>
        </w:tc>
      </w:tr>
      <w:tr w:rsidR="003D05E5" w:rsidRPr="006021DF" w14:paraId="6BAF6C74" w14:textId="77777777" w:rsidTr="00884968">
        <w:tc>
          <w:tcPr>
            <w:tcW w:w="7967" w:type="dxa"/>
            <w:shd w:val="clear" w:color="auto" w:fill="auto"/>
          </w:tcPr>
          <w:p w14:paraId="6BAF6C72"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a) Vključenost v sheme kakovosti</w:t>
            </w:r>
          </w:p>
        </w:tc>
        <w:tc>
          <w:tcPr>
            <w:tcW w:w="1412" w:type="dxa"/>
            <w:shd w:val="clear" w:color="auto" w:fill="auto"/>
          </w:tcPr>
          <w:p w14:paraId="6BAF6C73"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3D05E5" w:rsidRPr="006021DF" w14:paraId="6BAF6C77" w14:textId="77777777" w:rsidTr="00884968">
        <w:tc>
          <w:tcPr>
            <w:tcW w:w="7967" w:type="dxa"/>
            <w:shd w:val="clear" w:color="auto" w:fill="auto"/>
          </w:tcPr>
          <w:p w14:paraId="6BAF6C75" w14:textId="77777777" w:rsidR="003D05E5" w:rsidRPr="006021DF" w:rsidRDefault="003D05E5"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izbrana kakovost oziroma višja kakovost.</w:t>
            </w:r>
          </w:p>
        </w:tc>
        <w:tc>
          <w:tcPr>
            <w:tcW w:w="1412" w:type="dxa"/>
            <w:shd w:val="clear" w:color="auto" w:fill="auto"/>
          </w:tcPr>
          <w:p w14:paraId="6BAF6C76"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w:t>
            </w:r>
          </w:p>
        </w:tc>
      </w:tr>
      <w:tr w:rsidR="003D05E5" w:rsidRPr="006021DF" w14:paraId="6BAF6C7A" w14:textId="77777777" w:rsidTr="00884968">
        <w:tc>
          <w:tcPr>
            <w:tcW w:w="7967" w:type="dxa"/>
            <w:shd w:val="clear" w:color="auto" w:fill="auto"/>
          </w:tcPr>
          <w:p w14:paraId="6BAF6C78" w14:textId="77777777" w:rsidR="003D05E5" w:rsidRPr="006021DF" w:rsidRDefault="003D05E5"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integrirana pridelava,</w:t>
            </w:r>
          </w:p>
        </w:tc>
        <w:tc>
          <w:tcPr>
            <w:tcW w:w="1412" w:type="dxa"/>
            <w:shd w:val="clear" w:color="auto" w:fill="auto"/>
          </w:tcPr>
          <w:p w14:paraId="6BAF6C79"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2</w:t>
            </w:r>
          </w:p>
        </w:tc>
      </w:tr>
      <w:tr w:rsidR="003D05E5" w:rsidRPr="006021DF" w14:paraId="6BAF6C7D" w14:textId="77777777" w:rsidTr="00884968">
        <w:tc>
          <w:tcPr>
            <w:tcW w:w="7967" w:type="dxa"/>
            <w:shd w:val="clear" w:color="auto" w:fill="auto"/>
          </w:tcPr>
          <w:p w14:paraId="6BAF6C7B" w14:textId="77777777" w:rsidR="003D05E5" w:rsidRPr="006021DF" w:rsidRDefault="003D05E5"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zaščitena označba porekla oziroma zaščitena geografska označba</w:t>
            </w:r>
          </w:p>
        </w:tc>
        <w:tc>
          <w:tcPr>
            <w:tcW w:w="1412" w:type="dxa"/>
            <w:shd w:val="clear" w:color="auto" w:fill="auto"/>
          </w:tcPr>
          <w:p w14:paraId="6BAF6C7C"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3</w:t>
            </w:r>
          </w:p>
        </w:tc>
      </w:tr>
      <w:tr w:rsidR="003D05E5" w:rsidRPr="006021DF" w14:paraId="6BAF6C80" w14:textId="77777777" w:rsidTr="00884968">
        <w:tc>
          <w:tcPr>
            <w:tcW w:w="7967" w:type="dxa"/>
            <w:shd w:val="clear" w:color="auto" w:fill="auto"/>
          </w:tcPr>
          <w:p w14:paraId="6BAF6C7E" w14:textId="77777777" w:rsidR="003D05E5" w:rsidRPr="006021DF" w:rsidRDefault="003D05E5"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zajamčena tradicionalna posebnost,</w:t>
            </w:r>
          </w:p>
        </w:tc>
        <w:tc>
          <w:tcPr>
            <w:tcW w:w="1412" w:type="dxa"/>
            <w:shd w:val="clear" w:color="auto" w:fill="auto"/>
          </w:tcPr>
          <w:p w14:paraId="6BAF6C7F"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4</w:t>
            </w:r>
          </w:p>
        </w:tc>
      </w:tr>
      <w:tr w:rsidR="003D05E5" w:rsidRPr="006021DF" w14:paraId="6BAF6C83" w14:textId="77777777" w:rsidTr="00884968">
        <w:tc>
          <w:tcPr>
            <w:tcW w:w="7967" w:type="dxa"/>
            <w:shd w:val="clear" w:color="auto" w:fill="auto"/>
          </w:tcPr>
          <w:p w14:paraId="6BAF6C81"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 ekološka pridelava in predelava,</w:t>
            </w:r>
          </w:p>
        </w:tc>
        <w:tc>
          <w:tcPr>
            <w:tcW w:w="1412" w:type="dxa"/>
            <w:shd w:val="clear" w:color="auto" w:fill="auto"/>
          </w:tcPr>
          <w:p w14:paraId="6BAF6C82"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3D05E5" w:rsidRPr="006021DF" w14:paraId="6BAF6C86" w14:textId="77777777" w:rsidTr="00884968">
        <w:tc>
          <w:tcPr>
            <w:tcW w:w="7967" w:type="dxa"/>
            <w:shd w:val="clear" w:color="auto" w:fill="auto"/>
          </w:tcPr>
          <w:p w14:paraId="6BAF6C84"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b) Preusmeritev proizvodnje v trajne nasade</w:t>
            </w:r>
          </w:p>
        </w:tc>
        <w:tc>
          <w:tcPr>
            <w:tcW w:w="1412" w:type="dxa"/>
            <w:shd w:val="clear" w:color="auto" w:fill="auto"/>
          </w:tcPr>
          <w:p w14:paraId="6BAF6C85"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3D05E5" w:rsidRPr="006021DF" w14:paraId="6BAF6C89" w14:textId="77777777" w:rsidTr="00884968">
        <w:tc>
          <w:tcPr>
            <w:tcW w:w="7967" w:type="dxa"/>
            <w:shd w:val="clear" w:color="auto" w:fill="auto"/>
          </w:tcPr>
          <w:p w14:paraId="6BAF6C87" w14:textId="77777777" w:rsidR="003D05E5" w:rsidRPr="006021DF" w:rsidRDefault="003D05E5"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od vključno 30 odstotkov do vključno 50 odstotkov,</w:t>
            </w:r>
          </w:p>
        </w:tc>
        <w:tc>
          <w:tcPr>
            <w:tcW w:w="1412" w:type="dxa"/>
            <w:shd w:val="clear" w:color="auto" w:fill="auto"/>
          </w:tcPr>
          <w:p w14:paraId="6BAF6C88"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w:t>
            </w:r>
          </w:p>
        </w:tc>
      </w:tr>
      <w:tr w:rsidR="003D05E5" w:rsidRPr="006021DF" w14:paraId="6BAF6C8C" w14:textId="77777777" w:rsidTr="00884968">
        <w:tc>
          <w:tcPr>
            <w:tcW w:w="7967" w:type="dxa"/>
            <w:shd w:val="clear" w:color="auto" w:fill="auto"/>
          </w:tcPr>
          <w:p w14:paraId="6BAF6C8A" w14:textId="77777777" w:rsidR="003D05E5" w:rsidRPr="006021DF" w:rsidRDefault="003D05E5"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več kot 50 odstotkov do vključno 80 odstotkov,</w:t>
            </w:r>
          </w:p>
        </w:tc>
        <w:tc>
          <w:tcPr>
            <w:tcW w:w="1412" w:type="dxa"/>
            <w:shd w:val="clear" w:color="auto" w:fill="auto"/>
          </w:tcPr>
          <w:p w14:paraId="6BAF6C8B"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3</w:t>
            </w:r>
          </w:p>
        </w:tc>
      </w:tr>
      <w:tr w:rsidR="003D05E5" w:rsidRPr="006021DF" w14:paraId="6BAF6C8F" w14:textId="77777777" w:rsidTr="00884968">
        <w:tc>
          <w:tcPr>
            <w:tcW w:w="7967" w:type="dxa"/>
            <w:shd w:val="clear" w:color="auto" w:fill="auto"/>
          </w:tcPr>
          <w:p w14:paraId="6BAF6C8D"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lastRenderedPageBreak/>
              <w:t>– več kot 80 odstotkov.</w:t>
            </w:r>
          </w:p>
        </w:tc>
        <w:tc>
          <w:tcPr>
            <w:tcW w:w="1412" w:type="dxa"/>
            <w:shd w:val="clear" w:color="auto" w:fill="auto"/>
          </w:tcPr>
          <w:p w14:paraId="6BAF6C8E"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3D05E5" w:rsidRPr="006021DF" w14:paraId="6BAF6C92" w14:textId="77777777" w:rsidTr="00884968">
        <w:tc>
          <w:tcPr>
            <w:tcW w:w="7967" w:type="dxa"/>
            <w:shd w:val="clear" w:color="auto" w:fill="auto"/>
          </w:tcPr>
          <w:p w14:paraId="6BAF6C90"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b/>
                <w:sz w:val="20"/>
                <w:lang w:val="sl-SI"/>
              </w:rPr>
            </w:pPr>
            <w:r w:rsidRPr="006021DF">
              <w:rPr>
                <w:rFonts w:ascii="Arial" w:hAnsi="Arial" w:cs="Arial"/>
                <w:b/>
                <w:sz w:val="20"/>
                <w:lang w:val="sl-SI"/>
              </w:rPr>
              <w:t>Skupaj</w:t>
            </w:r>
          </w:p>
        </w:tc>
        <w:tc>
          <w:tcPr>
            <w:tcW w:w="1412" w:type="dxa"/>
            <w:shd w:val="clear" w:color="auto" w:fill="auto"/>
          </w:tcPr>
          <w:p w14:paraId="6BAF6C91"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b/>
                <w:sz w:val="20"/>
                <w:lang w:val="sl-SI"/>
              </w:rPr>
            </w:pPr>
            <w:r w:rsidRPr="006021DF">
              <w:rPr>
                <w:rFonts w:ascii="Arial" w:hAnsi="Arial" w:cs="Arial"/>
                <w:b/>
                <w:sz w:val="20"/>
                <w:lang w:val="sl-SI"/>
              </w:rPr>
              <w:t>150</w:t>
            </w:r>
          </w:p>
        </w:tc>
      </w:tr>
    </w:tbl>
    <w:p w14:paraId="6BAF6C93" w14:textId="77777777" w:rsidR="003D05E5" w:rsidRPr="006021DF" w:rsidRDefault="003D05E5" w:rsidP="003D05E5">
      <w:pPr>
        <w:rPr>
          <w:rFonts w:ascii="Arial" w:hAnsi="Arial" w:cs="Arial"/>
          <w:sz w:val="20"/>
          <w:lang w:val="sl-SI"/>
        </w:rPr>
      </w:pPr>
    </w:p>
    <w:p w14:paraId="6BAF6C94" w14:textId="77777777" w:rsidR="003D05E5" w:rsidRPr="006021DF" w:rsidRDefault="003D05E5" w:rsidP="003D05E5">
      <w:pPr>
        <w:rPr>
          <w:rFonts w:ascii="Arial" w:hAnsi="Arial" w:cs="Arial"/>
          <w:sz w:val="20"/>
          <w:lang w:val="sl-SI"/>
        </w:rPr>
      </w:pPr>
      <w:r w:rsidRPr="006021DF">
        <w:rPr>
          <w:rFonts w:ascii="Arial" w:hAnsi="Arial" w:cs="Arial"/>
          <w:sz w:val="20"/>
          <w:lang w:val="sl-SI"/>
        </w:rPr>
        <w:t>Podintervencija B. n</w:t>
      </w:r>
      <w:r w:rsidRPr="006021DF">
        <w:rPr>
          <w:rFonts w:ascii="Arial" w:hAnsi="Arial" w:cs="Arial"/>
          <w:color w:val="000000"/>
          <w:sz w:val="20"/>
          <w:lang w:val="sl-SI"/>
        </w:rPr>
        <w:t>aložbe pravnih oseb in samostojnih podjetnikov posameznikov</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7"/>
        <w:gridCol w:w="1412"/>
      </w:tblGrid>
      <w:tr w:rsidR="003D05E5" w:rsidRPr="006021DF" w14:paraId="6BAF6C97" w14:textId="77777777" w:rsidTr="00884968">
        <w:tc>
          <w:tcPr>
            <w:tcW w:w="7967" w:type="dxa"/>
            <w:shd w:val="clear" w:color="auto" w:fill="BFBFBF"/>
          </w:tcPr>
          <w:p w14:paraId="6BAF6C95"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b/>
                <w:sz w:val="20"/>
                <w:lang w:val="sl-SI"/>
              </w:rPr>
            </w:pPr>
            <w:r w:rsidRPr="006021DF">
              <w:rPr>
                <w:rFonts w:ascii="Arial" w:hAnsi="Arial" w:cs="Arial"/>
                <w:b/>
                <w:sz w:val="20"/>
                <w:lang w:val="sl-SI"/>
              </w:rPr>
              <w:t>Merila</w:t>
            </w:r>
          </w:p>
        </w:tc>
        <w:tc>
          <w:tcPr>
            <w:tcW w:w="1412" w:type="dxa"/>
            <w:shd w:val="clear" w:color="auto" w:fill="BFBFBF"/>
          </w:tcPr>
          <w:p w14:paraId="6BAF6C96"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b/>
                <w:sz w:val="20"/>
                <w:lang w:val="sl-SI"/>
              </w:rPr>
            </w:pPr>
            <w:r w:rsidRPr="006021DF">
              <w:rPr>
                <w:rFonts w:ascii="Arial" w:hAnsi="Arial" w:cs="Arial"/>
                <w:b/>
                <w:sz w:val="20"/>
                <w:lang w:val="sl-SI"/>
              </w:rPr>
              <w:t>maksimalno št. točk</w:t>
            </w:r>
          </w:p>
        </w:tc>
      </w:tr>
      <w:tr w:rsidR="003D05E5" w:rsidRPr="006021DF" w14:paraId="6BAF6C9A" w14:textId="77777777" w:rsidTr="00884968">
        <w:tc>
          <w:tcPr>
            <w:tcW w:w="7967" w:type="dxa"/>
            <w:shd w:val="clear" w:color="auto" w:fill="auto"/>
          </w:tcPr>
          <w:p w14:paraId="6BAF6C98"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b/>
                <w:sz w:val="20"/>
                <w:lang w:val="sl-SI"/>
              </w:rPr>
            </w:pPr>
            <w:r w:rsidRPr="006021DF">
              <w:rPr>
                <w:rFonts w:ascii="Arial" w:hAnsi="Arial" w:cs="Arial"/>
                <w:b/>
                <w:sz w:val="20"/>
                <w:lang w:val="sl-SI"/>
              </w:rPr>
              <w:t>1. Ekonomski vidik naložbe</w:t>
            </w:r>
          </w:p>
        </w:tc>
        <w:tc>
          <w:tcPr>
            <w:tcW w:w="1412" w:type="dxa"/>
            <w:shd w:val="clear" w:color="auto" w:fill="auto"/>
          </w:tcPr>
          <w:p w14:paraId="6BAF6C99"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b/>
                <w:sz w:val="20"/>
                <w:lang w:val="sl-SI"/>
              </w:rPr>
            </w:pPr>
            <w:r w:rsidRPr="006021DF">
              <w:rPr>
                <w:rFonts w:ascii="Arial" w:hAnsi="Arial" w:cs="Arial"/>
                <w:b/>
                <w:sz w:val="20"/>
                <w:lang w:val="sl-SI"/>
              </w:rPr>
              <w:t>32</w:t>
            </w:r>
          </w:p>
        </w:tc>
      </w:tr>
      <w:tr w:rsidR="003D05E5" w:rsidRPr="006021DF" w14:paraId="6BAF6C9D" w14:textId="77777777" w:rsidTr="00884968">
        <w:tc>
          <w:tcPr>
            <w:tcW w:w="7967" w:type="dxa"/>
            <w:shd w:val="clear" w:color="auto" w:fill="auto"/>
          </w:tcPr>
          <w:p w14:paraId="6BAF6C9B"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a) Načrtovano povečanje prihodka iz kmetijske dejavnosti</w:t>
            </w:r>
          </w:p>
        </w:tc>
        <w:tc>
          <w:tcPr>
            <w:tcW w:w="1412" w:type="dxa"/>
            <w:shd w:val="clear" w:color="auto" w:fill="auto"/>
          </w:tcPr>
          <w:p w14:paraId="6BAF6C9C"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15</w:t>
            </w:r>
          </w:p>
        </w:tc>
      </w:tr>
      <w:tr w:rsidR="003D05E5" w:rsidRPr="006021DF" w14:paraId="6BAF6CA0" w14:textId="77777777" w:rsidTr="00884968">
        <w:tc>
          <w:tcPr>
            <w:tcW w:w="7967" w:type="dxa"/>
            <w:shd w:val="clear" w:color="auto" w:fill="auto"/>
          </w:tcPr>
          <w:p w14:paraId="6BAF6C9E" w14:textId="77777777" w:rsidR="003D05E5" w:rsidRPr="006021DF" w:rsidRDefault="003D05E5"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več kot 5 % do vključno 10 %,</w:t>
            </w:r>
          </w:p>
        </w:tc>
        <w:tc>
          <w:tcPr>
            <w:tcW w:w="1412" w:type="dxa"/>
            <w:shd w:val="clear" w:color="auto" w:fill="auto"/>
          </w:tcPr>
          <w:p w14:paraId="6BAF6C9F"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3D05E5" w:rsidRPr="006021DF" w14:paraId="6BAF6CA3" w14:textId="77777777" w:rsidTr="00884968">
        <w:tc>
          <w:tcPr>
            <w:tcW w:w="7967" w:type="dxa"/>
            <w:shd w:val="clear" w:color="auto" w:fill="auto"/>
          </w:tcPr>
          <w:p w14:paraId="6BAF6CA1" w14:textId="77777777" w:rsidR="003D05E5" w:rsidRPr="006021DF" w:rsidRDefault="003D05E5"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več kot 10 % do vključno 15 %,</w:t>
            </w:r>
          </w:p>
        </w:tc>
        <w:tc>
          <w:tcPr>
            <w:tcW w:w="1412" w:type="dxa"/>
            <w:shd w:val="clear" w:color="auto" w:fill="auto"/>
          </w:tcPr>
          <w:p w14:paraId="6BAF6CA2"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10</w:t>
            </w:r>
          </w:p>
        </w:tc>
      </w:tr>
      <w:tr w:rsidR="003D05E5" w:rsidRPr="006021DF" w14:paraId="6BAF6CA6" w14:textId="77777777" w:rsidTr="00884968">
        <w:tc>
          <w:tcPr>
            <w:tcW w:w="7967" w:type="dxa"/>
            <w:shd w:val="clear" w:color="auto" w:fill="auto"/>
          </w:tcPr>
          <w:p w14:paraId="6BAF6CA4"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 več kot 15 %</w:t>
            </w:r>
          </w:p>
        </w:tc>
        <w:tc>
          <w:tcPr>
            <w:tcW w:w="1412" w:type="dxa"/>
            <w:shd w:val="clear" w:color="auto" w:fill="auto"/>
          </w:tcPr>
          <w:p w14:paraId="6BAF6CA5"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15</w:t>
            </w:r>
          </w:p>
        </w:tc>
      </w:tr>
      <w:tr w:rsidR="003D05E5" w:rsidRPr="006021DF" w14:paraId="6BAF6CA9" w14:textId="77777777" w:rsidTr="00884968">
        <w:tc>
          <w:tcPr>
            <w:tcW w:w="7967" w:type="dxa"/>
            <w:shd w:val="clear" w:color="auto" w:fill="auto"/>
          </w:tcPr>
          <w:p w14:paraId="6BAF6CA7"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 xml:space="preserve">b) </w:t>
            </w:r>
            <w:r w:rsidR="00BD015E" w:rsidRPr="006021DF">
              <w:rPr>
                <w:rFonts w:ascii="Arial" w:hAnsi="Arial" w:cs="Arial"/>
                <w:color w:val="000000"/>
                <w:sz w:val="20"/>
                <w:lang w:val="sl-SI"/>
              </w:rPr>
              <w:t>Odobrena</w:t>
            </w:r>
            <w:r w:rsidRPr="006021DF">
              <w:rPr>
                <w:rFonts w:ascii="Arial" w:hAnsi="Arial" w:cs="Arial"/>
                <w:sz w:val="20"/>
                <w:lang w:val="sl-SI"/>
              </w:rPr>
              <w:t xml:space="preserve"> sredstva iz naslova PRP 2014-2020 oziroma SN 2023-2027</w:t>
            </w:r>
          </w:p>
        </w:tc>
        <w:tc>
          <w:tcPr>
            <w:tcW w:w="1412" w:type="dxa"/>
            <w:shd w:val="clear" w:color="auto" w:fill="auto"/>
          </w:tcPr>
          <w:p w14:paraId="6BAF6CA8"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3D05E5" w:rsidRPr="006021DF" w14:paraId="6BAF6CAC" w14:textId="77777777" w:rsidTr="00884968">
        <w:tc>
          <w:tcPr>
            <w:tcW w:w="7967" w:type="dxa"/>
            <w:shd w:val="clear" w:color="auto" w:fill="auto"/>
          </w:tcPr>
          <w:p w14:paraId="6BAF6CAA" w14:textId="77777777" w:rsidR="003D05E5" w:rsidRPr="006021DF" w:rsidRDefault="003D05E5" w:rsidP="00884968">
            <w:pPr>
              <w:pStyle w:val="Odstavekseznama"/>
              <w:tabs>
                <w:tab w:val="left" w:pos="426"/>
              </w:tabs>
              <w:autoSpaceDE w:val="0"/>
              <w:autoSpaceDN w:val="0"/>
              <w:adjustRightInd w:val="0"/>
              <w:ind w:left="284" w:hanging="284"/>
              <w:jc w:val="left"/>
              <w:rPr>
                <w:rFonts w:ascii="Arial" w:hAnsi="Arial" w:cs="Arial"/>
                <w:sz w:val="20"/>
                <w:lang w:val="sl-SI"/>
              </w:rPr>
            </w:pPr>
            <w:r w:rsidRPr="006021DF">
              <w:rPr>
                <w:rFonts w:ascii="Arial" w:hAnsi="Arial" w:cs="Arial"/>
                <w:sz w:val="20"/>
                <w:lang w:val="sl-SI"/>
              </w:rPr>
              <w:t>– so bila dodeljena finančna sredstva iz naslova podukrepa 4.1 iz PRP 2014-2020 oziroma SN 2023 - 2027 v višini do vključno 400.000 evrov,</w:t>
            </w:r>
          </w:p>
        </w:tc>
        <w:tc>
          <w:tcPr>
            <w:tcW w:w="1412" w:type="dxa"/>
            <w:shd w:val="clear" w:color="auto" w:fill="auto"/>
          </w:tcPr>
          <w:p w14:paraId="6BAF6CAB"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w:t>
            </w:r>
          </w:p>
        </w:tc>
      </w:tr>
      <w:tr w:rsidR="003D05E5" w:rsidRPr="006021DF" w14:paraId="6BAF6CAF" w14:textId="77777777" w:rsidTr="00884968">
        <w:tc>
          <w:tcPr>
            <w:tcW w:w="7967" w:type="dxa"/>
            <w:shd w:val="clear" w:color="auto" w:fill="auto"/>
          </w:tcPr>
          <w:p w14:paraId="6BAF6CAD" w14:textId="77777777" w:rsidR="003D05E5" w:rsidRPr="006021DF" w:rsidRDefault="003D05E5" w:rsidP="00884968">
            <w:pPr>
              <w:pStyle w:val="Odstavekseznama"/>
              <w:tabs>
                <w:tab w:val="left" w:pos="426"/>
              </w:tabs>
              <w:autoSpaceDE w:val="0"/>
              <w:autoSpaceDN w:val="0"/>
              <w:adjustRightInd w:val="0"/>
              <w:ind w:left="284" w:hanging="284"/>
              <w:jc w:val="left"/>
              <w:rPr>
                <w:rFonts w:ascii="Arial" w:hAnsi="Arial" w:cs="Arial"/>
                <w:sz w:val="20"/>
                <w:lang w:val="sl-SI"/>
              </w:rPr>
            </w:pPr>
            <w:r w:rsidRPr="006021DF">
              <w:rPr>
                <w:rFonts w:ascii="Arial" w:hAnsi="Arial" w:cs="Arial"/>
                <w:sz w:val="20"/>
                <w:lang w:val="sl-SI"/>
              </w:rPr>
              <w:t>– so bila dodeljena finančna sredstva iz naslova podukrepa 4.1 iz PRP 2014-2020 oziroma SN 2023 - 2027 v višini do vključno 100.000 evrov,</w:t>
            </w:r>
          </w:p>
        </w:tc>
        <w:tc>
          <w:tcPr>
            <w:tcW w:w="1412" w:type="dxa"/>
            <w:shd w:val="clear" w:color="auto" w:fill="auto"/>
          </w:tcPr>
          <w:p w14:paraId="6BAF6CAE"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3</w:t>
            </w:r>
          </w:p>
        </w:tc>
      </w:tr>
      <w:tr w:rsidR="003D05E5" w:rsidRPr="006021DF" w14:paraId="6BAF6CB2" w14:textId="77777777" w:rsidTr="00884968">
        <w:tc>
          <w:tcPr>
            <w:tcW w:w="7967" w:type="dxa"/>
            <w:shd w:val="clear" w:color="auto" w:fill="auto"/>
          </w:tcPr>
          <w:p w14:paraId="6BAF6CB0" w14:textId="77777777" w:rsidR="003D05E5" w:rsidRPr="006021DF" w:rsidRDefault="003D05E5" w:rsidP="00884968">
            <w:pPr>
              <w:pStyle w:val="Odstavekseznama"/>
              <w:tabs>
                <w:tab w:val="left" w:pos="426"/>
              </w:tabs>
              <w:autoSpaceDE w:val="0"/>
              <w:autoSpaceDN w:val="0"/>
              <w:adjustRightInd w:val="0"/>
              <w:ind w:left="284" w:hanging="284"/>
              <w:contextualSpacing w:val="0"/>
              <w:jc w:val="left"/>
              <w:rPr>
                <w:rFonts w:ascii="Arial" w:hAnsi="Arial" w:cs="Arial"/>
                <w:sz w:val="20"/>
                <w:lang w:val="sl-SI"/>
              </w:rPr>
            </w:pPr>
            <w:r w:rsidRPr="006021DF">
              <w:rPr>
                <w:rFonts w:ascii="Arial" w:hAnsi="Arial" w:cs="Arial"/>
                <w:sz w:val="20"/>
                <w:lang w:val="sl-SI"/>
              </w:rPr>
              <w:t>– še niso bila dodeljena nobena finančna sredstva iz naslova podukrepa 4.1 iz PRP 2014-2020 oziroma SN 2023 - 2027.</w:t>
            </w:r>
          </w:p>
        </w:tc>
        <w:tc>
          <w:tcPr>
            <w:tcW w:w="1412" w:type="dxa"/>
            <w:shd w:val="clear" w:color="auto" w:fill="auto"/>
          </w:tcPr>
          <w:p w14:paraId="6BAF6CB1"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3D05E5" w:rsidRPr="006021DF" w14:paraId="6BAF6CB5" w14:textId="77777777" w:rsidTr="00884968">
        <w:tc>
          <w:tcPr>
            <w:tcW w:w="7967" w:type="dxa"/>
            <w:shd w:val="clear" w:color="auto" w:fill="auto"/>
          </w:tcPr>
          <w:p w14:paraId="6BAF6CB3" w14:textId="77777777" w:rsidR="003D05E5" w:rsidRPr="006021DF" w:rsidRDefault="003D05E5" w:rsidP="00884968">
            <w:pPr>
              <w:pStyle w:val="Odstavekseznama"/>
              <w:tabs>
                <w:tab w:val="left" w:pos="426"/>
              </w:tabs>
              <w:autoSpaceDE w:val="0"/>
              <w:autoSpaceDN w:val="0"/>
              <w:adjustRightInd w:val="0"/>
              <w:ind w:left="284" w:hanging="284"/>
              <w:contextualSpacing w:val="0"/>
              <w:jc w:val="left"/>
              <w:rPr>
                <w:rFonts w:ascii="Arial" w:hAnsi="Arial" w:cs="Arial"/>
                <w:sz w:val="20"/>
                <w:lang w:val="sl-SI"/>
              </w:rPr>
            </w:pPr>
            <w:r w:rsidRPr="006021DF">
              <w:rPr>
                <w:rFonts w:ascii="Arial" w:hAnsi="Arial" w:cs="Arial"/>
                <w:sz w:val="20"/>
                <w:lang w:val="sl-SI"/>
              </w:rPr>
              <w:t>c) Nakup in postavitev opreme za oroševanje</w:t>
            </w:r>
          </w:p>
        </w:tc>
        <w:tc>
          <w:tcPr>
            <w:tcW w:w="1412" w:type="dxa"/>
            <w:shd w:val="clear" w:color="auto" w:fill="auto"/>
          </w:tcPr>
          <w:p w14:paraId="6BAF6CB4"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3</w:t>
            </w:r>
          </w:p>
        </w:tc>
      </w:tr>
      <w:tr w:rsidR="003D05E5" w:rsidRPr="006021DF" w14:paraId="6BAF6CB8" w14:textId="77777777" w:rsidTr="00884968">
        <w:tc>
          <w:tcPr>
            <w:tcW w:w="7967" w:type="dxa"/>
            <w:shd w:val="clear" w:color="auto" w:fill="auto"/>
          </w:tcPr>
          <w:p w14:paraId="6BAF6CB6" w14:textId="77777777" w:rsidR="003D05E5" w:rsidRPr="006021DF" w:rsidRDefault="003D05E5" w:rsidP="00884968">
            <w:pPr>
              <w:pStyle w:val="Odstavekseznama"/>
              <w:tabs>
                <w:tab w:val="left" w:pos="426"/>
              </w:tabs>
              <w:autoSpaceDE w:val="0"/>
              <w:autoSpaceDN w:val="0"/>
              <w:adjustRightInd w:val="0"/>
              <w:ind w:left="284" w:hanging="284"/>
              <w:contextualSpacing w:val="0"/>
              <w:jc w:val="left"/>
              <w:rPr>
                <w:rFonts w:ascii="Arial" w:hAnsi="Arial" w:cs="Arial"/>
                <w:sz w:val="20"/>
                <w:lang w:val="sl-SI"/>
              </w:rPr>
            </w:pPr>
            <w:r w:rsidRPr="006021DF">
              <w:rPr>
                <w:rFonts w:ascii="Arial" w:hAnsi="Arial" w:cs="Arial"/>
                <w:sz w:val="20"/>
                <w:lang w:val="sl-SI"/>
              </w:rPr>
              <w:t>č) Nakup in postavitev mrež proti toči oziroma tehnološka posodobitev zasebnega namakalnega sistema (ZNS) za nasade lupinarjev, oljk oziroma hmelja</w:t>
            </w:r>
          </w:p>
        </w:tc>
        <w:tc>
          <w:tcPr>
            <w:tcW w:w="1412" w:type="dxa"/>
            <w:shd w:val="clear" w:color="auto" w:fill="auto"/>
          </w:tcPr>
          <w:p w14:paraId="6BAF6CB7"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3</w:t>
            </w:r>
          </w:p>
        </w:tc>
      </w:tr>
      <w:tr w:rsidR="003D05E5" w:rsidRPr="006021DF" w14:paraId="6BAF6CBB" w14:textId="77777777" w:rsidTr="00884968">
        <w:tc>
          <w:tcPr>
            <w:tcW w:w="7967" w:type="dxa"/>
            <w:shd w:val="clear" w:color="auto" w:fill="auto"/>
          </w:tcPr>
          <w:p w14:paraId="6BAF6CB9" w14:textId="77777777" w:rsidR="003D05E5" w:rsidRPr="006021DF" w:rsidRDefault="003D05E5" w:rsidP="00884968">
            <w:pPr>
              <w:pStyle w:val="Odstavekseznama"/>
              <w:tabs>
                <w:tab w:val="left" w:pos="426"/>
              </w:tabs>
              <w:autoSpaceDE w:val="0"/>
              <w:autoSpaceDN w:val="0"/>
              <w:adjustRightInd w:val="0"/>
              <w:ind w:left="284" w:hanging="284"/>
              <w:contextualSpacing w:val="0"/>
              <w:jc w:val="left"/>
              <w:rPr>
                <w:rFonts w:ascii="Arial" w:hAnsi="Arial" w:cs="Arial"/>
                <w:sz w:val="20"/>
                <w:lang w:val="sl-SI"/>
              </w:rPr>
            </w:pPr>
            <w:r w:rsidRPr="006021DF">
              <w:rPr>
                <w:rFonts w:ascii="Arial" w:hAnsi="Arial" w:cs="Arial"/>
                <w:sz w:val="20"/>
                <w:lang w:val="sl-SI"/>
              </w:rPr>
              <w:t>d) Obnova intenzivnih nasadov oziroma obnova hmeljskih žičnic, ki so starejši od 25 let</w:t>
            </w:r>
          </w:p>
        </w:tc>
        <w:tc>
          <w:tcPr>
            <w:tcW w:w="1412" w:type="dxa"/>
            <w:shd w:val="clear" w:color="auto" w:fill="auto"/>
          </w:tcPr>
          <w:p w14:paraId="6BAF6CBA"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3</w:t>
            </w:r>
          </w:p>
        </w:tc>
      </w:tr>
      <w:tr w:rsidR="003D05E5" w:rsidRPr="006021DF" w:rsidDel="00EF5AD7" w14:paraId="6BAF6CBE" w14:textId="77777777" w:rsidTr="00884968">
        <w:tc>
          <w:tcPr>
            <w:tcW w:w="7967" w:type="dxa"/>
            <w:shd w:val="clear" w:color="auto" w:fill="auto"/>
          </w:tcPr>
          <w:p w14:paraId="6BAF6CBC"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e) Obnova oziroma postavitev trajnega nasada, ki je posledica naravne nesreče</w:t>
            </w:r>
          </w:p>
        </w:tc>
        <w:tc>
          <w:tcPr>
            <w:tcW w:w="1412" w:type="dxa"/>
            <w:shd w:val="clear" w:color="auto" w:fill="auto"/>
          </w:tcPr>
          <w:p w14:paraId="6BAF6CBD" w14:textId="77777777" w:rsidR="003D05E5" w:rsidRPr="006021DF" w:rsidDel="00EF5AD7"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3</w:t>
            </w:r>
          </w:p>
        </w:tc>
      </w:tr>
      <w:tr w:rsidR="003D05E5" w:rsidRPr="006021DF" w14:paraId="6BAF6CC1" w14:textId="77777777" w:rsidTr="00884968">
        <w:tc>
          <w:tcPr>
            <w:tcW w:w="7967" w:type="dxa"/>
            <w:shd w:val="clear" w:color="auto" w:fill="auto"/>
          </w:tcPr>
          <w:p w14:paraId="6BAF6CBF"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b/>
                <w:sz w:val="20"/>
                <w:lang w:val="sl-SI"/>
              </w:rPr>
            </w:pPr>
            <w:r w:rsidRPr="006021DF">
              <w:rPr>
                <w:rFonts w:ascii="Arial" w:hAnsi="Arial" w:cs="Arial"/>
                <w:b/>
                <w:sz w:val="20"/>
                <w:lang w:val="sl-SI"/>
              </w:rPr>
              <w:t xml:space="preserve">2. Socialni in geografski vidik vlagatelja </w:t>
            </w:r>
          </w:p>
        </w:tc>
        <w:tc>
          <w:tcPr>
            <w:tcW w:w="1412" w:type="dxa"/>
            <w:shd w:val="clear" w:color="auto" w:fill="auto"/>
          </w:tcPr>
          <w:p w14:paraId="6BAF6CC0"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b/>
                <w:sz w:val="20"/>
                <w:lang w:val="sl-SI"/>
              </w:rPr>
            </w:pPr>
            <w:r w:rsidRPr="006021DF">
              <w:rPr>
                <w:rFonts w:ascii="Arial" w:hAnsi="Arial" w:cs="Arial"/>
                <w:b/>
                <w:sz w:val="20"/>
                <w:lang w:val="sl-SI"/>
              </w:rPr>
              <w:t>28</w:t>
            </w:r>
          </w:p>
        </w:tc>
      </w:tr>
      <w:tr w:rsidR="003D05E5" w:rsidRPr="006021DF" w14:paraId="6BAF6CC4" w14:textId="77777777" w:rsidTr="00884968">
        <w:tc>
          <w:tcPr>
            <w:tcW w:w="7967" w:type="dxa"/>
            <w:shd w:val="clear" w:color="auto" w:fill="auto"/>
          </w:tcPr>
          <w:p w14:paraId="6BAF6CC2" w14:textId="77777777" w:rsidR="003D05E5" w:rsidRPr="006021DF" w:rsidRDefault="003D05E5" w:rsidP="00884968">
            <w:pPr>
              <w:pStyle w:val="Odstavekseznama"/>
              <w:tabs>
                <w:tab w:val="left" w:pos="426"/>
              </w:tabs>
              <w:autoSpaceDE w:val="0"/>
              <w:autoSpaceDN w:val="0"/>
              <w:adjustRightInd w:val="0"/>
              <w:ind w:left="284" w:hanging="284"/>
              <w:contextualSpacing w:val="0"/>
              <w:jc w:val="left"/>
              <w:rPr>
                <w:rFonts w:ascii="Arial" w:hAnsi="Arial" w:cs="Arial"/>
                <w:sz w:val="20"/>
                <w:lang w:val="sl-SI"/>
              </w:rPr>
            </w:pPr>
            <w:r w:rsidRPr="006021DF">
              <w:rPr>
                <w:rFonts w:ascii="Arial" w:hAnsi="Arial" w:cs="Arial"/>
                <w:sz w:val="20"/>
                <w:lang w:val="sl-SI"/>
              </w:rPr>
              <w:t>a) Kmetijsko gospodarstvo se nahaja na OMD</w:t>
            </w:r>
          </w:p>
        </w:tc>
        <w:tc>
          <w:tcPr>
            <w:tcW w:w="1412" w:type="dxa"/>
            <w:shd w:val="clear" w:color="auto" w:fill="auto"/>
          </w:tcPr>
          <w:p w14:paraId="6BAF6CC3"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10</w:t>
            </w:r>
          </w:p>
        </w:tc>
      </w:tr>
      <w:tr w:rsidR="003D05E5" w:rsidRPr="006021DF" w14:paraId="6BAF6CC7" w14:textId="77777777" w:rsidTr="00884968">
        <w:tc>
          <w:tcPr>
            <w:tcW w:w="7967" w:type="dxa"/>
            <w:shd w:val="clear" w:color="auto" w:fill="auto"/>
          </w:tcPr>
          <w:p w14:paraId="6BAF6CC5"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b) Socialni vidik podjetja</w:t>
            </w:r>
          </w:p>
        </w:tc>
        <w:tc>
          <w:tcPr>
            <w:tcW w:w="1412" w:type="dxa"/>
            <w:shd w:val="clear" w:color="auto" w:fill="auto"/>
          </w:tcPr>
          <w:p w14:paraId="6BAF6CC6"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3D05E5" w:rsidRPr="006021DF" w14:paraId="6BAF6CCA" w14:textId="77777777" w:rsidTr="00884968">
        <w:tc>
          <w:tcPr>
            <w:tcW w:w="7967" w:type="dxa"/>
            <w:shd w:val="clear" w:color="auto" w:fill="auto"/>
          </w:tcPr>
          <w:p w14:paraId="6BAF6CC8"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c) Naložbena podpora vlagateljicam</w:t>
            </w:r>
          </w:p>
        </w:tc>
        <w:tc>
          <w:tcPr>
            <w:tcW w:w="1412" w:type="dxa"/>
            <w:shd w:val="clear" w:color="auto" w:fill="auto"/>
          </w:tcPr>
          <w:p w14:paraId="6BAF6CC9"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3D05E5" w:rsidRPr="006021DF" w14:paraId="6BAF6CCD" w14:textId="77777777" w:rsidTr="00884968">
        <w:tc>
          <w:tcPr>
            <w:tcW w:w="7967" w:type="dxa"/>
            <w:shd w:val="clear" w:color="auto" w:fill="auto"/>
          </w:tcPr>
          <w:p w14:paraId="6BAF6CCB"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č) Mladi kmet, kot samostojni podjetnik posameznik oziroma enoosebna gospodarska družba</w:t>
            </w:r>
          </w:p>
        </w:tc>
        <w:tc>
          <w:tcPr>
            <w:tcW w:w="1412" w:type="dxa"/>
            <w:shd w:val="clear" w:color="auto" w:fill="auto"/>
          </w:tcPr>
          <w:p w14:paraId="6BAF6CCC"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3D05E5" w:rsidRPr="006021DF" w14:paraId="6BAF6CD0" w14:textId="77777777" w:rsidTr="00884968">
        <w:tc>
          <w:tcPr>
            <w:tcW w:w="7967" w:type="dxa"/>
            <w:shd w:val="clear" w:color="auto" w:fill="auto"/>
          </w:tcPr>
          <w:p w14:paraId="6BAF6CCE"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 xml:space="preserve">d) </w:t>
            </w:r>
            <w:r w:rsidRPr="006021DF">
              <w:rPr>
                <w:rFonts w:ascii="Arial" w:hAnsi="Arial" w:cs="Arial"/>
                <w:color w:val="000000"/>
                <w:sz w:val="20"/>
                <w:lang w:val="sl-SI"/>
              </w:rPr>
              <w:t>Obmejna problemska območja</w:t>
            </w:r>
          </w:p>
        </w:tc>
        <w:tc>
          <w:tcPr>
            <w:tcW w:w="1412" w:type="dxa"/>
            <w:shd w:val="clear" w:color="auto" w:fill="auto"/>
          </w:tcPr>
          <w:p w14:paraId="6BAF6CCF"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3</w:t>
            </w:r>
          </w:p>
        </w:tc>
      </w:tr>
      <w:tr w:rsidR="003D05E5" w:rsidRPr="006021DF" w14:paraId="6BAF6CD3" w14:textId="77777777" w:rsidTr="00884968">
        <w:tc>
          <w:tcPr>
            <w:tcW w:w="7967" w:type="dxa"/>
            <w:shd w:val="clear" w:color="auto" w:fill="auto"/>
          </w:tcPr>
          <w:p w14:paraId="6BAF6CD1"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b/>
                <w:sz w:val="20"/>
                <w:lang w:val="sl-SI"/>
              </w:rPr>
            </w:pPr>
            <w:r w:rsidRPr="006021DF">
              <w:rPr>
                <w:rFonts w:ascii="Arial" w:hAnsi="Arial" w:cs="Arial"/>
                <w:b/>
                <w:sz w:val="20"/>
                <w:lang w:val="sl-SI"/>
              </w:rPr>
              <w:t>3. Povezovanje</w:t>
            </w:r>
          </w:p>
        </w:tc>
        <w:tc>
          <w:tcPr>
            <w:tcW w:w="1412" w:type="dxa"/>
            <w:shd w:val="clear" w:color="auto" w:fill="auto"/>
          </w:tcPr>
          <w:p w14:paraId="6BAF6CD2"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b/>
                <w:sz w:val="20"/>
                <w:lang w:val="sl-SI"/>
              </w:rPr>
            </w:pPr>
            <w:r w:rsidRPr="006021DF">
              <w:rPr>
                <w:rFonts w:ascii="Arial" w:hAnsi="Arial" w:cs="Arial"/>
                <w:b/>
                <w:sz w:val="20"/>
                <w:lang w:val="sl-SI"/>
              </w:rPr>
              <w:t>20</w:t>
            </w:r>
          </w:p>
        </w:tc>
      </w:tr>
      <w:tr w:rsidR="003D05E5" w:rsidRPr="006021DF" w14:paraId="6BAF6CD6" w14:textId="77777777" w:rsidTr="00884968">
        <w:tc>
          <w:tcPr>
            <w:tcW w:w="7967" w:type="dxa"/>
            <w:shd w:val="clear" w:color="auto" w:fill="auto"/>
          </w:tcPr>
          <w:p w14:paraId="6BAF6CD4" w14:textId="77777777" w:rsidR="003D05E5" w:rsidRPr="006021DF" w:rsidRDefault="003D05E5" w:rsidP="00884968">
            <w:pPr>
              <w:spacing w:line="260" w:lineRule="exact"/>
              <w:rPr>
                <w:rFonts w:ascii="Arial" w:hAnsi="Arial" w:cs="Arial"/>
                <w:sz w:val="20"/>
                <w:lang w:val="sl-SI"/>
              </w:rPr>
            </w:pPr>
            <w:r w:rsidRPr="006021DF">
              <w:rPr>
                <w:rFonts w:ascii="Arial" w:hAnsi="Arial" w:cs="Arial"/>
                <w:sz w:val="20"/>
                <w:lang w:val="sl-SI"/>
              </w:rPr>
              <w:t>a) Članstvo v organizaciji proizvajalcev, skupini proizvajalcev ali zadrugi</w:t>
            </w:r>
          </w:p>
        </w:tc>
        <w:tc>
          <w:tcPr>
            <w:tcW w:w="1412" w:type="dxa"/>
            <w:shd w:val="clear" w:color="auto" w:fill="auto"/>
          </w:tcPr>
          <w:p w14:paraId="6BAF6CD5"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3D05E5" w:rsidRPr="006021DF" w14:paraId="6BAF6CD9" w14:textId="77777777" w:rsidTr="00884968">
        <w:tc>
          <w:tcPr>
            <w:tcW w:w="7967" w:type="dxa"/>
            <w:shd w:val="clear" w:color="auto" w:fill="auto"/>
          </w:tcPr>
          <w:p w14:paraId="6BAF6CD7" w14:textId="77777777" w:rsidR="003D05E5" w:rsidRPr="006021DF" w:rsidRDefault="003D05E5" w:rsidP="00884968">
            <w:pPr>
              <w:spacing w:line="260" w:lineRule="exact"/>
              <w:rPr>
                <w:rFonts w:ascii="Arial" w:hAnsi="Arial" w:cs="Arial"/>
                <w:sz w:val="20"/>
                <w:lang w:val="sl-SI"/>
              </w:rPr>
            </w:pPr>
            <w:r w:rsidRPr="006021DF">
              <w:rPr>
                <w:rFonts w:ascii="Arial" w:hAnsi="Arial" w:cs="Arial"/>
                <w:sz w:val="20"/>
                <w:lang w:val="sl-SI"/>
              </w:rPr>
              <w:lastRenderedPageBreak/>
              <w:t xml:space="preserve">– od vključno 30 % do vključno 50%, </w:t>
            </w:r>
          </w:p>
        </w:tc>
        <w:tc>
          <w:tcPr>
            <w:tcW w:w="1412" w:type="dxa"/>
            <w:shd w:val="clear" w:color="auto" w:fill="auto"/>
          </w:tcPr>
          <w:p w14:paraId="6BAF6CD8"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3</w:t>
            </w:r>
          </w:p>
        </w:tc>
      </w:tr>
      <w:tr w:rsidR="003D05E5" w:rsidRPr="006021DF" w14:paraId="6BAF6CDC" w14:textId="77777777" w:rsidTr="00884968">
        <w:tc>
          <w:tcPr>
            <w:tcW w:w="7967" w:type="dxa"/>
            <w:shd w:val="clear" w:color="auto" w:fill="auto"/>
          </w:tcPr>
          <w:p w14:paraId="6BAF6CDA" w14:textId="77777777" w:rsidR="003D05E5" w:rsidRPr="006021DF" w:rsidRDefault="003D05E5" w:rsidP="00884968">
            <w:pPr>
              <w:spacing w:line="260" w:lineRule="exact"/>
              <w:rPr>
                <w:rFonts w:ascii="Arial" w:hAnsi="Arial" w:cs="Arial"/>
                <w:sz w:val="20"/>
                <w:lang w:val="sl-SI"/>
              </w:rPr>
            </w:pPr>
            <w:r w:rsidRPr="006021DF">
              <w:rPr>
                <w:rFonts w:ascii="Arial" w:hAnsi="Arial" w:cs="Arial"/>
                <w:sz w:val="20"/>
                <w:lang w:val="sl-SI"/>
              </w:rPr>
              <w:t>– več kot 50 %.</w:t>
            </w:r>
          </w:p>
        </w:tc>
        <w:tc>
          <w:tcPr>
            <w:tcW w:w="1412" w:type="dxa"/>
            <w:shd w:val="clear" w:color="auto" w:fill="auto"/>
          </w:tcPr>
          <w:p w14:paraId="6BAF6CDB"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3D05E5" w:rsidRPr="006021DF" w14:paraId="6BAF6CDF" w14:textId="77777777" w:rsidTr="00884968">
        <w:tc>
          <w:tcPr>
            <w:tcW w:w="7967" w:type="dxa"/>
            <w:shd w:val="clear" w:color="auto" w:fill="auto"/>
          </w:tcPr>
          <w:p w14:paraId="6BAF6CDD" w14:textId="77777777" w:rsidR="003D05E5" w:rsidRPr="006021DF" w:rsidRDefault="003D05E5" w:rsidP="00884968">
            <w:pPr>
              <w:spacing w:line="260" w:lineRule="exact"/>
              <w:rPr>
                <w:rFonts w:ascii="Arial" w:hAnsi="Arial" w:cs="Arial"/>
                <w:sz w:val="20"/>
                <w:lang w:val="sl-SI"/>
              </w:rPr>
            </w:pPr>
            <w:r w:rsidRPr="006021DF">
              <w:rPr>
                <w:rFonts w:ascii="Arial" w:hAnsi="Arial" w:cs="Arial"/>
                <w:sz w:val="20"/>
                <w:lang w:val="sl-SI"/>
              </w:rPr>
              <w:t>b) Vrednost pogodbeno vezanih prodanih kmetijskih pridelkov glede na standardni prihodek kmetijskega gospodarstva - za enostavne naložbe</w:t>
            </w:r>
          </w:p>
        </w:tc>
        <w:tc>
          <w:tcPr>
            <w:tcW w:w="1412" w:type="dxa"/>
            <w:shd w:val="clear" w:color="auto" w:fill="auto"/>
          </w:tcPr>
          <w:p w14:paraId="6BAF6CDE"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10</w:t>
            </w:r>
          </w:p>
        </w:tc>
      </w:tr>
      <w:tr w:rsidR="003D05E5" w:rsidRPr="006021DF" w14:paraId="6BAF6CE2" w14:textId="77777777" w:rsidTr="00884968">
        <w:tc>
          <w:tcPr>
            <w:tcW w:w="7967" w:type="dxa"/>
            <w:shd w:val="clear" w:color="auto" w:fill="auto"/>
          </w:tcPr>
          <w:p w14:paraId="6BAF6CE0" w14:textId="77777777" w:rsidR="003D05E5" w:rsidRPr="006021DF" w:rsidRDefault="003D05E5" w:rsidP="00884968">
            <w:pPr>
              <w:spacing w:line="260" w:lineRule="exact"/>
              <w:rPr>
                <w:rFonts w:ascii="Arial" w:hAnsi="Arial" w:cs="Arial"/>
                <w:sz w:val="20"/>
                <w:lang w:val="sl-SI"/>
              </w:rPr>
            </w:pPr>
            <w:r w:rsidRPr="006021DF">
              <w:rPr>
                <w:rFonts w:ascii="Arial" w:hAnsi="Arial" w:cs="Arial"/>
                <w:sz w:val="20"/>
                <w:lang w:val="sl-SI"/>
              </w:rPr>
              <w:t>– od vključno 10 % do vključno 25 %,</w:t>
            </w:r>
          </w:p>
        </w:tc>
        <w:tc>
          <w:tcPr>
            <w:tcW w:w="1412" w:type="dxa"/>
            <w:shd w:val="clear" w:color="auto" w:fill="auto"/>
          </w:tcPr>
          <w:p w14:paraId="6BAF6CE1"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3</w:t>
            </w:r>
          </w:p>
        </w:tc>
      </w:tr>
      <w:tr w:rsidR="003D05E5" w:rsidRPr="006021DF" w14:paraId="6BAF6CE5" w14:textId="77777777" w:rsidTr="00884968">
        <w:tc>
          <w:tcPr>
            <w:tcW w:w="7967" w:type="dxa"/>
            <w:shd w:val="clear" w:color="auto" w:fill="auto"/>
          </w:tcPr>
          <w:p w14:paraId="6BAF6CE3" w14:textId="77777777" w:rsidR="003D05E5" w:rsidRPr="006021DF" w:rsidRDefault="003D05E5" w:rsidP="00884968">
            <w:pPr>
              <w:spacing w:line="260" w:lineRule="exact"/>
              <w:rPr>
                <w:rFonts w:ascii="Arial" w:hAnsi="Arial" w:cs="Arial"/>
                <w:sz w:val="20"/>
                <w:lang w:val="sl-SI"/>
              </w:rPr>
            </w:pPr>
            <w:r w:rsidRPr="006021DF">
              <w:rPr>
                <w:rFonts w:ascii="Arial" w:hAnsi="Arial" w:cs="Arial"/>
                <w:sz w:val="20"/>
                <w:lang w:val="sl-SI"/>
              </w:rPr>
              <w:t>– več kot 25 % do vključno 35 %,</w:t>
            </w:r>
          </w:p>
        </w:tc>
        <w:tc>
          <w:tcPr>
            <w:tcW w:w="1412" w:type="dxa"/>
            <w:shd w:val="clear" w:color="auto" w:fill="auto"/>
          </w:tcPr>
          <w:p w14:paraId="6BAF6CE4"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6</w:t>
            </w:r>
          </w:p>
        </w:tc>
      </w:tr>
      <w:tr w:rsidR="003D05E5" w:rsidRPr="006021DF" w14:paraId="6BAF6CE8" w14:textId="77777777" w:rsidTr="00884968">
        <w:tc>
          <w:tcPr>
            <w:tcW w:w="7967" w:type="dxa"/>
            <w:shd w:val="clear" w:color="auto" w:fill="auto"/>
          </w:tcPr>
          <w:p w14:paraId="6BAF6CE6" w14:textId="77777777" w:rsidR="003D05E5" w:rsidRPr="006021DF" w:rsidRDefault="003D05E5" w:rsidP="00884968">
            <w:pPr>
              <w:spacing w:line="260" w:lineRule="exact"/>
              <w:rPr>
                <w:rFonts w:ascii="Arial" w:hAnsi="Arial" w:cs="Arial"/>
                <w:sz w:val="20"/>
                <w:lang w:val="sl-SI"/>
              </w:rPr>
            </w:pPr>
            <w:r w:rsidRPr="006021DF">
              <w:rPr>
                <w:rFonts w:ascii="Arial" w:hAnsi="Arial" w:cs="Arial"/>
                <w:sz w:val="20"/>
                <w:lang w:val="sl-SI"/>
              </w:rPr>
              <w:t>– nad 35 %.</w:t>
            </w:r>
          </w:p>
        </w:tc>
        <w:tc>
          <w:tcPr>
            <w:tcW w:w="1412" w:type="dxa"/>
            <w:shd w:val="clear" w:color="auto" w:fill="auto"/>
          </w:tcPr>
          <w:p w14:paraId="6BAF6CE7"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10</w:t>
            </w:r>
          </w:p>
        </w:tc>
      </w:tr>
      <w:tr w:rsidR="003D05E5" w:rsidRPr="006021DF" w14:paraId="6BAF6CEB" w14:textId="77777777" w:rsidTr="00884968">
        <w:tc>
          <w:tcPr>
            <w:tcW w:w="7967" w:type="dxa"/>
            <w:shd w:val="clear" w:color="auto" w:fill="auto"/>
          </w:tcPr>
          <w:p w14:paraId="6BAF6CE9" w14:textId="77777777" w:rsidR="003D05E5" w:rsidRPr="006021DF" w:rsidRDefault="003D05E5" w:rsidP="00884968">
            <w:pPr>
              <w:spacing w:line="260" w:lineRule="exact"/>
              <w:rPr>
                <w:rFonts w:ascii="Arial" w:hAnsi="Arial" w:cs="Arial"/>
                <w:sz w:val="20"/>
                <w:lang w:val="sl-SI"/>
              </w:rPr>
            </w:pPr>
            <w:r w:rsidRPr="006021DF">
              <w:rPr>
                <w:rFonts w:ascii="Arial" w:hAnsi="Arial" w:cs="Arial"/>
                <w:sz w:val="20"/>
                <w:lang w:val="sl-SI"/>
              </w:rPr>
              <w:t>c) Vrednost pogodbeno vezanih prodanih kmetijskih pridelkov glede na standardni prihodek kmetijskega gospodarstva - za zahtevne naložbe</w:t>
            </w:r>
          </w:p>
        </w:tc>
        <w:tc>
          <w:tcPr>
            <w:tcW w:w="1412" w:type="dxa"/>
            <w:shd w:val="clear" w:color="auto" w:fill="auto"/>
          </w:tcPr>
          <w:p w14:paraId="6BAF6CEA"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10</w:t>
            </w:r>
          </w:p>
        </w:tc>
      </w:tr>
      <w:tr w:rsidR="003D05E5" w:rsidRPr="006021DF" w14:paraId="6BAF6CEE" w14:textId="77777777" w:rsidTr="00884968">
        <w:tc>
          <w:tcPr>
            <w:tcW w:w="7967" w:type="dxa"/>
            <w:shd w:val="clear" w:color="auto" w:fill="auto"/>
          </w:tcPr>
          <w:p w14:paraId="6BAF6CEC" w14:textId="77777777" w:rsidR="003D05E5" w:rsidRPr="006021DF" w:rsidRDefault="003D05E5" w:rsidP="00884968">
            <w:pPr>
              <w:spacing w:line="260" w:lineRule="exact"/>
              <w:rPr>
                <w:rFonts w:ascii="Arial" w:hAnsi="Arial" w:cs="Arial"/>
                <w:sz w:val="20"/>
                <w:lang w:val="sl-SI"/>
              </w:rPr>
            </w:pPr>
            <w:r w:rsidRPr="006021DF">
              <w:rPr>
                <w:rFonts w:ascii="Arial" w:hAnsi="Arial" w:cs="Arial"/>
                <w:sz w:val="20"/>
                <w:lang w:val="sl-SI"/>
              </w:rPr>
              <w:t>– od vključno 25 % do vključno 35 %,</w:t>
            </w:r>
          </w:p>
        </w:tc>
        <w:tc>
          <w:tcPr>
            <w:tcW w:w="1412" w:type="dxa"/>
            <w:shd w:val="clear" w:color="auto" w:fill="auto"/>
          </w:tcPr>
          <w:p w14:paraId="6BAF6CED"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3</w:t>
            </w:r>
          </w:p>
        </w:tc>
      </w:tr>
      <w:tr w:rsidR="003D05E5" w:rsidRPr="006021DF" w14:paraId="6BAF6CF1" w14:textId="77777777" w:rsidTr="00884968">
        <w:tc>
          <w:tcPr>
            <w:tcW w:w="7967" w:type="dxa"/>
            <w:shd w:val="clear" w:color="auto" w:fill="auto"/>
          </w:tcPr>
          <w:p w14:paraId="6BAF6CEF" w14:textId="77777777" w:rsidR="003D05E5" w:rsidRPr="006021DF" w:rsidRDefault="003D05E5" w:rsidP="00884968">
            <w:pPr>
              <w:spacing w:line="260" w:lineRule="exact"/>
              <w:rPr>
                <w:rFonts w:ascii="Arial" w:hAnsi="Arial" w:cs="Arial"/>
                <w:sz w:val="20"/>
                <w:lang w:val="sl-SI"/>
              </w:rPr>
            </w:pPr>
            <w:r w:rsidRPr="006021DF">
              <w:rPr>
                <w:rFonts w:ascii="Arial" w:hAnsi="Arial" w:cs="Arial"/>
                <w:sz w:val="20"/>
                <w:lang w:val="sl-SI"/>
              </w:rPr>
              <w:t>– več kot 35 do vključno 50 %,</w:t>
            </w:r>
          </w:p>
        </w:tc>
        <w:tc>
          <w:tcPr>
            <w:tcW w:w="1412" w:type="dxa"/>
            <w:shd w:val="clear" w:color="auto" w:fill="auto"/>
          </w:tcPr>
          <w:p w14:paraId="6BAF6CF0"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6</w:t>
            </w:r>
          </w:p>
        </w:tc>
      </w:tr>
      <w:tr w:rsidR="003D05E5" w:rsidRPr="006021DF" w14:paraId="6BAF6CF4" w14:textId="77777777" w:rsidTr="00884968">
        <w:tc>
          <w:tcPr>
            <w:tcW w:w="7967" w:type="dxa"/>
            <w:shd w:val="clear" w:color="auto" w:fill="auto"/>
          </w:tcPr>
          <w:p w14:paraId="6BAF6CF2" w14:textId="77777777" w:rsidR="003D05E5" w:rsidRPr="006021DF" w:rsidRDefault="003D05E5" w:rsidP="00884968">
            <w:pPr>
              <w:spacing w:line="260" w:lineRule="exact"/>
              <w:rPr>
                <w:rFonts w:ascii="Arial" w:hAnsi="Arial" w:cs="Arial"/>
                <w:sz w:val="20"/>
                <w:lang w:val="sl-SI"/>
              </w:rPr>
            </w:pPr>
            <w:r w:rsidRPr="006021DF">
              <w:rPr>
                <w:rFonts w:ascii="Arial" w:hAnsi="Arial" w:cs="Arial"/>
                <w:sz w:val="20"/>
                <w:lang w:val="sl-SI"/>
              </w:rPr>
              <w:t>– več kot 50 %.</w:t>
            </w:r>
          </w:p>
        </w:tc>
        <w:tc>
          <w:tcPr>
            <w:tcW w:w="1412" w:type="dxa"/>
            <w:shd w:val="clear" w:color="auto" w:fill="auto"/>
          </w:tcPr>
          <w:p w14:paraId="6BAF6CF3"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10</w:t>
            </w:r>
          </w:p>
        </w:tc>
      </w:tr>
      <w:tr w:rsidR="003D05E5" w:rsidRPr="006021DF" w14:paraId="6BAF6CF7" w14:textId="77777777" w:rsidTr="00884968">
        <w:tc>
          <w:tcPr>
            <w:tcW w:w="7967" w:type="dxa"/>
            <w:shd w:val="clear" w:color="auto" w:fill="auto"/>
          </w:tcPr>
          <w:p w14:paraId="6BAF6CF5" w14:textId="77777777" w:rsidR="003D05E5" w:rsidRPr="006021DF" w:rsidRDefault="003D05E5" w:rsidP="00884968">
            <w:pPr>
              <w:spacing w:line="260" w:lineRule="exact"/>
              <w:rPr>
                <w:rFonts w:ascii="Arial" w:hAnsi="Arial" w:cs="Arial"/>
                <w:sz w:val="20"/>
                <w:lang w:val="sl-SI"/>
              </w:rPr>
            </w:pPr>
            <w:r w:rsidRPr="006021DF">
              <w:rPr>
                <w:rFonts w:ascii="Arial" w:hAnsi="Arial" w:cs="Arial"/>
                <w:color w:val="000000"/>
                <w:sz w:val="20"/>
                <w:lang w:val="sl-SI"/>
              </w:rPr>
              <w:t>č) Neposredna prodaja na kmetijskem gospodarstvu</w:t>
            </w:r>
          </w:p>
        </w:tc>
        <w:tc>
          <w:tcPr>
            <w:tcW w:w="1412" w:type="dxa"/>
            <w:shd w:val="clear" w:color="auto" w:fill="auto"/>
          </w:tcPr>
          <w:p w14:paraId="6BAF6CF6"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3D05E5" w:rsidRPr="006021DF" w14:paraId="6BAF6CFA" w14:textId="77777777" w:rsidTr="00884968">
        <w:tc>
          <w:tcPr>
            <w:tcW w:w="7967" w:type="dxa"/>
            <w:shd w:val="clear" w:color="auto" w:fill="auto"/>
          </w:tcPr>
          <w:p w14:paraId="6BAF6CF8" w14:textId="77777777" w:rsidR="003D05E5" w:rsidRPr="006021DF" w:rsidRDefault="003D05E5" w:rsidP="00884968">
            <w:pPr>
              <w:spacing w:line="260" w:lineRule="exact"/>
              <w:rPr>
                <w:rFonts w:ascii="Arial" w:hAnsi="Arial" w:cs="Arial"/>
                <w:color w:val="000000"/>
                <w:sz w:val="20"/>
                <w:lang w:val="sl-SI"/>
              </w:rPr>
            </w:pPr>
            <w:r w:rsidRPr="006021DF">
              <w:rPr>
                <w:rFonts w:ascii="Arial" w:hAnsi="Arial" w:cs="Arial"/>
                <w:color w:val="000000"/>
                <w:sz w:val="20"/>
                <w:lang w:val="sl-SI"/>
              </w:rPr>
              <w:t>– od vključno 5 % do vključno 10 %,</w:t>
            </w:r>
          </w:p>
        </w:tc>
        <w:tc>
          <w:tcPr>
            <w:tcW w:w="1412" w:type="dxa"/>
            <w:shd w:val="clear" w:color="auto" w:fill="auto"/>
          </w:tcPr>
          <w:p w14:paraId="6BAF6CF9"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w:t>
            </w:r>
          </w:p>
        </w:tc>
      </w:tr>
      <w:tr w:rsidR="003D05E5" w:rsidRPr="006021DF" w14:paraId="6BAF6CFD" w14:textId="77777777" w:rsidTr="00884968">
        <w:tc>
          <w:tcPr>
            <w:tcW w:w="7967" w:type="dxa"/>
            <w:shd w:val="clear" w:color="auto" w:fill="auto"/>
          </w:tcPr>
          <w:p w14:paraId="6BAF6CFB" w14:textId="77777777" w:rsidR="003D05E5" w:rsidRPr="006021DF" w:rsidRDefault="003D05E5" w:rsidP="00884968">
            <w:pPr>
              <w:spacing w:line="260" w:lineRule="exact"/>
              <w:rPr>
                <w:rFonts w:ascii="Arial" w:hAnsi="Arial" w:cs="Arial"/>
                <w:color w:val="000000"/>
                <w:sz w:val="20"/>
                <w:lang w:val="sl-SI"/>
              </w:rPr>
            </w:pPr>
            <w:r w:rsidRPr="006021DF">
              <w:rPr>
                <w:rFonts w:ascii="Arial" w:hAnsi="Arial" w:cs="Arial"/>
                <w:color w:val="000000"/>
                <w:sz w:val="20"/>
                <w:lang w:val="sl-SI"/>
              </w:rPr>
              <w:t>– več kot 10 % do vključno 15 %,</w:t>
            </w:r>
          </w:p>
        </w:tc>
        <w:tc>
          <w:tcPr>
            <w:tcW w:w="1412" w:type="dxa"/>
            <w:shd w:val="clear" w:color="auto" w:fill="auto"/>
          </w:tcPr>
          <w:p w14:paraId="6BAF6CFC"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3</w:t>
            </w:r>
          </w:p>
        </w:tc>
      </w:tr>
      <w:tr w:rsidR="003D05E5" w:rsidRPr="006021DF" w14:paraId="6BAF6D00" w14:textId="77777777" w:rsidTr="00884968">
        <w:tc>
          <w:tcPr>
            <w:tcW w:w="7967" w:type="dxa"/>
            <w:shd w:val="clear" w:color="auto" w:fill="auto"/>
          </w:tcPr>
          <w:p w14:paraId="6BAF6CFE" w14:textId="77777777" w:rsidR="003D05E5" w:rsidRPr="006021DF" w:rsidRDefault="003D05E5" w:rsidP="00884968">
            <w:pPr>
              <w:spacing w:line="260" w:lineRule="exact"/>
              <w:rPr>
                <w:rFonts w:ascii="Arial" w:hAnsi="Arial" w:cs="Arial"/>
                <w:color w:val="000000"/>
                <w:sz w:val="20"/>
                <w:lang w:val="sl-SI"/>
              </w:rPr>
            </w:pPr>
            <w:r w:rsidRPr="006021DF">
              <w:rPr>
                <w:rFonts w:ascii="Arial" w:hAnsi="Arial" w:cs="Arial"/>
                <w:color w:val="000000"/>
                <w:sz w:val="20"/>
                <w:lang w:val="sl-SI"/>
              </w:rPr>
              <w:t>– več kot 15 %.</w:t>
            </w:r>
          </w:p>
        </w:tc>
        <w:tc>
          <w:tcPr>
            <w:tcW w:w="1412" w:type="dxa"/>
            <w:shd w:val="clear" w:color="auto" w:fill="auto"/>
          </w:tcPr>
          <w:p w14:paraId="6BAF6CFF"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3D05E5" w:rsidRPr="006021DF" w14:paraId="6BAF6D03" w14:textId="77777777" w:rsidTr="00884968">
        <w:tc>
          <w:tcPr>
            <w:tcW w:w="7967" w:type="dxa"/>
            <w:shd w:val="clear" w:color="auto" w:fill="FFFFFF"/>
          </w:tcPr>
          <w:p w14:paraId="6BAF6D01"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b/>
                <w:sz w:val="20"/>
                <w:lang w:val="sl-SI"/>
              </w:rPr>
            </w:pPr>
            <w:r w:rsidRPr="006021DF">
              <w:rPr>
                <w:rFonts w:ascii="Arial" w:hAnsi="Arial" w:cs="Arial"/>
                <w:b/>
                <w:sz w:val="20"/>
                <w:lang w:val="sl-SI"/>
              </w:rPr>
              <w:t>4. Zeleni in digitalni prehod</w:t>
            </w:r>
          </w:p>
        </w:tc>
        <w:tc>
          <w:tcPr>
            <w:tcW w:w="1412" w:type="dxa"/>
            <w:shd w:val="clear" w:color="auto" w:fill="auto"/>
          </w:tcPr>
          <w:p w14:paraId="6BAF6D02"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b/>
                <w:sz w:val="20"/>
                <w:lang w:val="sl-SI"/>
              </w:rPr>
            </w:pPr>
            <w:r w:rsidRPr="006021DF">
              <w:rPr>
                <w:rFonts w:ascii="Arial" w:hAnsi="Arial" w:cs="Arial"/>
                <w:b/>
                <w:sz w:val="20"/>
                <w:lang w:val="sl-SI"/>
              </w:rPr>
              <w:t>60</w:t>
            </w:r>
          </w:p>
        </w:tc>
      </w:tr>
      <w:tr w:rsidR="003D05E5" w:rsidRPr="006021DF" w14:paraId="6BAF6D06" w14:textId="77777777" w:rsidTr="00884968">
        <w:tc>
          <w:tcPr>
            <w:tcW w:w="7967" w:type="dxa"/>
            <w:shd w:val="clear" w:color="auto" w:fill="auto"/>
          </w:tcPr>
          <w:p w14:paraId="6BAF6D04"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a) Večji delež lesa oziroma uporaba biorazgradljive vrvice pri hmelju</w:t>
            </w:r>
          </w:p>
        </w:tc>
        <w:tc>
          <w:tcPr>
            <w:tcW w:w="1412" w:type="dxa"/>
            <w:shd w:val="clear" w:color="auto" w:fill="auto"/>
          </w:tcPr>
          <w:p w14:paraId="6BAF6D05"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10</w:t>
            </w:r>
          </w:p>
        </w:tc>
      </w:tr>
      <w:tr w:rsidR="003D05E5" w:rsidRPr="006021DF" w14:paraId="6BAF6D09" w14:textId="77777777" w:rsidTr="00884968">
        <w:tc>
          <w:tcPr>
            <w:tcW w:w="7967" w:type="dxa"/>
            <w:shd w:val="clear" w:color="auto" w:fill="auto"/>
          </w:tcPr>
          <w:p w14:paraId="6BAF6D07"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b) Digitalizacija proizvodnih procesov</w:t>
            </w:r>
          </w:p>
        </w:tc>
        <w:tc>
          <w:tcPr>
            <w:tcW w:w="1412" w:type="dxa"/>
            <w:shd w:val="clear" w:color="auto" w:fill="auto"/>
          </w:tcPr>
          <w:p w14:paraId="6BAF6D08"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10</w:t>
            </w:r>
          </w:p>
        </w:tc>
      </w:tr>
      <w:tr w:rsidR="003D05E5" w:rsidRPr="006021DF" w14:paraId="6BAF6D0C" w14:textId="77777777" w:rsidTr="00884968">
        <w:tc>
          <w:tcPr>
            <w:tcW w:w="7967" w:type="dxa"/>
            <w:shd w:val="clear" w:color="auto" w:fill="auto"/>
          </w:tcPr>
          <w:p w14:paraId="6BAF6D0A"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c) Vključenost v ekološko pridelavo</w:t>
            </w:r>
          </w:p>
        </w:tc>
        <w:tc>
          <w:tcPr>
            <w:tcW w:w="1412" w:type="dxa"/>
            <w:shd w:val="clear" w:color="auto" w:fill="auto"/>
          </w:tcPr>
          <w:p w14:paraId="6BAF6D0B"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20</w:t>
            </w:r>
          </w:p>
        </w:tc>
      </w:tr>
      <w:tr w:rsidR="003D05E5" w:rsidRPr="006021DF" w14:paraId="6BAF6D0F" w14:textId="77777777" w:rsidTr="00884968">
        <w:tc>
          <w:tcPr>
            <w:tcW w:w="7967" w:type="dxa"/>
            <w:shd w:val="clear" w:color="auto" w:fill="auto"/>
          </w:tcPr>
          <w:p w14:paraId="6BAF6D0D" w14:textId="77777777" w:rsidR="003D05E5" w:rsidRPr="006021DF" w:rsidRDefault="003D05E5"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od vključno 50 % do vključno 70 %,</w:t>
            </w:r>
          </w:p>
        </w:tc>
        <w:tc>
          <w:tcPr>
            <w:tcW w:w="1412" w:type="dxa"/>
            <w:shd w:val="clear" w:color="auto" w:fill="auto"/>
          </w:tcPr>
          <w:p w14:paraId="6BAF6D0E"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7</w:t>
            </w:r>
          </w:p>
        </w:tc>
      </w:tr>
      <w:tr w:rsidR="003D05E5" w:rsidRPr="006021DF" w14:paraId="6BAF6D12" w14:textId="77777777" w:rsidTr="00884968">
        <w:tc>
          <w:tcPr>
            <w:tcW w:w="7967" w:type="dxa"/>
            <w:shd w:val="clear" w:color="auto" w:fill="auto"/>
          </w:tcPr>
          <w:p w14:paraId="6BAF6D10" w14:textId="77777777" w:rsidR="003D05E5" w:rsidRPr="006021DF" w:rsidRDefault="003D05E5"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več kot 70 % do vključno 80 %,</w:t>
            </w:r>
          </w:p>
        </w:tc>
        <w:tc>
          <w:tcPr>
            <w:tcW w:w="1412" w:type="dxa"/>
            <w:shd w:val="clear" w:color="auto" w:fill="auto"/>
          </w:tcPr>
          <w:p w14:paraId="6BAF6D11"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13</w:t>
            </w:r>
          </w:p>
        </w:tc>
      </w:tr>
      <w:tr w:rsidR="003D05E5" w:rsidRPr="006021DF" w14:paraId="6BAF6D15" w14:textId="77777777" w:rsidTr="00884968">
        <w:tc>
          <w:tcPr>
            <w:tcW w:w="7967" w:type="dxa"/>
            <w:shd w:val="clear" w:color="auto" w:fill="auto"/>
          </w:tcPr>
          <w:p w14:paraId="6BAF6D13"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 več kot 80 %.</w:t>
            </w:r>
          </w:p>
        </w:tc>
        <w:tc>
          <w:tcPr>
            <w:tcW w:w="1412" w:type="dxa"/>
            <w:shd w:val="clear" w:color="auto" w:fill="auto"/>
          </w:tcPr>
          <w:p w14:paraId="6BAF6D14"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20</w:t>
            </w:r>
          </w:p>
        </w:tc>
      </w:tr>
      <w:tr w:rsidR="003D05E5" w:rsidRPr="006021DF" w14:paraId="6BAF6D18" w14:textId="77777777" w:rsidTr="00884968">
        <w:tc>
          <w:tcPr>
            <w:tcW w:w="7967" w:type="dxa"/>
            <w:shd w:val="clear" w:color="auto" w:fill="auto"/>
          </w:tcPr>
          <w:p w14:paraId="6BAF6D16"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č) Vključenost v intervencijo KOPOP, SOPO</w:t>
            </w:r>
            <w:r w:rsidRPr="006021DF">
              <w:rPr>
                <w:rFonts w:ascii="Arial" w:hAnsi="Arial" w:cs="Arial"/>
                <w:color w:val="000000"/>
                <w:sz w:val="20"/>
                <w:lang w:val="sl-SI"/>
              </w:rPr>
              <w:t xml:space="preserve"> oziroma Biotično varstvo rastlin</w:t>
            </w:r>
          </w:p>
        </w:tc>
        <w:tc>
          <w:tcPr>
            <w:tcW w:w="1412" w:type="dxa"/>
            <w:shd w:val="clear" w:color="auto" w:fill="auto"/>
          </w:tcPr>
          <w:p w14:paraId="6BAF6D17"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20</w:t>
            </w:r>
          </w:p>
        </w:tc>
      </w:tr>
      <w:tr w:rsidR="003D05E5" w:rsidRPr="006021DF" w14:paraId="6BAF6D1B" w14:textId="77777777" w:rsidTr="00884968">
        <w:tc>
          <w:tcPr>
            <w:tcW w:w="7967" w:type="dxa"/>
            <w:shd w:val="clear" w:color="auto" w:fill="auto"/>
          </w:tcPr>
          <w:p w14:paraId="6BAF6D19" w14:textId="77777777" w:rsidR="003D05E5" w:rsidRPr="006021DF" w:rsidRDefault="003D05E5"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eno intervencijo oziroma operacijo,</w:t>
            </w:r>
          </w:p>
        </w:tc>
        <w:tc>
          <w:tcPr>
            <w:tcW w:w="1412" w:type="dxa"/>
            <w:shd w:val="clear" w:color="auto" w:fill="auto"/>
          </w:tcPr>
          <w:p w14:paraId="6BAF6D1A"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7</w:t>
            </w:r>
          </w:p>
        </w:tc>
      </w:tr>
      <w:tr w:rsidR="003D05E5" w:rsidRPr="006021DF" w14:paraId="6BAF6D1E" w14:textId="77777777" w:rsidTr="00884968">
        <w:tc>
          <w:tcPr>
            <w:tcW w:w="7967" w:type="dxa"/>
            <w:shd w:val="clear" w:color="auto" w:fill="auto"/>
          </w:tcPr>
          <w:p w14:paraId="6BAF6D1C" w14:textId="77777777" w:rsidR="003D05E5" w:rsidRPr="006021DF" w:rsidRDefault="003D05E5"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dve intervenciji oziroma operaciji,</w:t>
            </w:r>
          </w:p>
        </w:tc>
        <w:tc>
          <w:tcPr>
            <w:tcW w:w="1412" w:type="dxa"/>
            <w:shd w:val="clear" w:color="auto" w:fill="auto"/>
          </w:tcPr>
          <w:p w14:paraId="6BAF6D1D"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13</w:t>
            </w:r>
          </w:p>
        </w:tc>
      </w:tr>
      <w:tr w:rsidR="003D05E5" w:rsidRPr="006021DF" w14:paraId="6BAF6D21" w14:textId="77777777" w:rsidTr="00884968">
        <w:tc>
          <w:tcPr>
            <w:tcW w:w="7967" w:type="dxa"/>
            <w:shd w:val="clear" w:color="auto" w:fill="auto"/>
          </w:tcPr>
          <w:p w14:paraId="6BAF6D1F"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 tri ali več intervenciji oziroma operacij.</w:t>
            </w:r>
          </w:p>
        </w:tc>
        <w:tc>
          <w:tcPr>
            <w:tcW w:w="1412" w:type="dxa"/>
            <w:shd w:val="clear" w:color="auto" w:fill="auto"/>
          </w:tcPr>
          <w:p w14:paraId="6BAF6D20"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20</w:t>
            </w:r>
          </w:p>
        </w:tc>
      </w:tr>
      <w:tr w:rsidR="003D05E5" w:rsidRPr="006021DF" w14:paraId="6BAF6D24" w14:textId="77777777" w:rsidTr="00884968">
        <w:tc>
          <w:tcPr>
            <w:tcW w:w="7967" w:type="dxa"/>
            <w:shd w:val="clear" w:color="auto" w:fill="auto"/>
          </w:tcPr>
          <w:p w14:paraId="6BAF6D22"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b/>
                <w:sz w:val="20"/>
                <w:lang w:val="sl-SI"/>
              </w:rPr>
            </w:pPr>
            <w:r w:rsidRPr="006021DF">
              <w:rPr>
                <w:rFonts w:ascii="Arial" w:hAnsi="Arial" w:cs="Arial"/>
                <w:b/>
                <w:sz w:val="20"/>
                <w:lang w:val="sl-SI"/>
              </w:rPr>
              <w:t>5. Proizvodna usmeritev naložbe</w:t>
            </w:r>
          </w:p>
        </w:tc>
        <w:tc>
          <w:tcPr>
            <w:tcW w:w="1412" w:type="dxa"/>
            <w:shd w:val="clear" w:color="auto" w:fill="auto"/>
          </w:tcPr>
          <w:p w14:paraId="6BAF6D23"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b/>
                <w:sz w:val="20"/>
                <w:lang w:val="sl-SI"/>
              </w:rPr>
            </w:pPr>
            <w:r w:rsidRPr="006021DF">
              <w:rPr>
                <w:rFonts w:ascii="Arial" w:hAnsi="Arial" w:cs="Arial"/>
                <w:b/>
                <w:sz w:val="20"/>
                <w:lang w:val="sl-SI"/>
              </w:rPr>
              <w:t>10</w:t>
            </w:r>
          </w:p>
        </w:tc>
      </w:tr>
      <w:tr w:rsidR="003D05E5" w:rsidRPr="006021DF" w14:paraId="6BAF6D27" w14:textId="77777777" w:rsidTr="00884968">
        <w:tc>
          <w:tcPr>
            <w:tcW w:w="7967" w:type="dxa"/>
            <w:shd w:val="clear" w:color="auto" w:fill="auto"/>
          </w:tcPr>
          <w:p w14:paraId="6BAF6D25"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lastRenderedPageBreak/>
              <w:t>a) Vključenost v sheme kakovosti</w:t>
            </w:r>
          </w:p>
        </w:tc>
        <w:tc>
          <w:tcPr>
            <w:tcW w:w="1412" w:type="dxa"/>
            <w:shd w:val="clear" w:color="auto" w:fill="auto"/>
          </w:tcPr>
          <w:p w14:paraId="6BAF6D26"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3D05E5" w:rsidRPr="006021DF" w14:paraId="6BAF6D2A" w14:textId="77777777" w:rsidTr="00884968">
        <w:tc>
          <w:tcPr>
            <w:tcW w:w="7967" w:type="dxa"/>
            <w:shd w:val="clear" w:color="auto" w:fill="auto"/>
          </w:tcPr>
          <w:p w14:paraId="6BAF6D28" w14:textId="77777777" w:rsidR="003D05E5" w:rsidRPr="006021DF" w:rsidRDefault="003D05E5"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izbrana kakovost oziroma višja kakovost.</w:t>
            </w:r>
          </w:p>
        </w:tc>
        <w:tc>
          <w:tcPr>
            <w:tcW w:w="1412" w:type="dxa"/>
            <w:shd w:val="clear" w:color="auto" w:fill="auto"/>
          </w:tcPr>
          <w:p w14:paraId="6BAF6D29"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w:t>
            </w:r>
          </w:p>
        </w:tc>
      </w:tr>
      <w:tr w:rsidR="003D05E5" w:rsidRPr="006021DF" w14:paraId="6BAF6D2D" w14:textId="77777777" w:rsidTr="00884968">
        <w:tc>
          <w:tcPr>
            <w:tcW w:w="7967" w:type="dxa"/>
            <w:shd w:val="clear" w:color="auto" w:fill="auto"/>
          </w:tcPr>
          <w:p w14:paraId="6BAF6D2B" w14:textId="77777777" w:rsidR="003D05E5" w:rsidRPr="006021DF" w:rsidRDefault="003D05E5"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integrirana pridelava,</w:t>
            </w:r>
          </w:p>
        </w:tc>
        <w:tc>
          <w:tcPr>
            <w:tcW w:w="1412" w:type="dxa"/>
            <w:shd w:val="clear" w:color="auto" w:fill="auto"/>
          </w:tcPr>
          <w:p w14:paraId="6BAF6D2C"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2</w:t>
            </w:r>
          </w:p>
        </w:tc>
      </w:tr>
      <w:tr w:rsidR="003D05E5" w:rsidRPr="006021DF" w14:paraId="6BAF6D30" w14:textId="77777777" w:rsidTr="00884968">
        <w:tc>
          <w:tcPr>
            <w:tcW w:w="7967" w:type="dxa"/>
            <w:shd w:val="clear" w:color="auto" w:fill="auto"/>
          </w:tcPr>
          <w:p w14:paraId="6BAF6D2E" w14:textId="77777777" w:rsidR="003D05E5" w:rsidRPr="006021DF" w:rsidRDefault="003D05E5"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zaščitena označba porekla oziroma zaščitena geografska označba</w:t>
            </w:r>
          </w:p>
        </w:tc>
        <w:tc>
          <w:tcPr>
            <w:tcW w:w="1412" w:type="dxa"/>
            <w:shd w:val="clear" w:color="auto" w:fill="auto"/>
          </w:tcPr>
          <w:p w14:paraId="6BAF6D2F"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3</w:t>
            </w:r>
          </w:p>
        </w:tc>
      </w:tr>
      <w:tr w:rsidR="003D05E5" w:rsidRPr="006021DF" w14:paraId="6BAF6D33" w14:textId="77777777" w:rsidTr="00884968">
        <w:tc>
          <w:tcPr>
            <w:tcW w:w="7967" w:type="dxa"/>
            <w:shd w:val="clear" w:color="auto" w:fill="auto"/>
          </w:tcPr>
          <w:p w14:paraId="6BAF6D31" w14:textId="77777777" w:rsidR="003D05E5" w:rsidRPr="006021DF" w:rsidRDefault="003D05E5"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zajamčena tradicionalna posebnost,</w:t>
            </w:r>
          </w:p>
        </w:tc>
        <w:tc>
          <w:tcPr>
            <w:tcW w:w="1412" w:type="dxa"/>
            <w:shd w:val="clear" w:color="auto" w:fill="auto"/>
          </w:tcPr>
          <w:p w14:paraId="6BAF6D32"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4</w:t>
            </w:r>
          </w:p>
        </w:tc>
      </w:tr>
      <w:tr w:rsidR="003D05E5" w:rsidRPr="006021DF" w14:paraId="6BAF6D36" w14:textId="77777777" w:rsidTr="00884968">
        <w:tc>
          <w:tcPr>
            <w:tcW w:w="7967" w:type="dxa"/>
            <w:shd w:val="clear" w:color="auto" w:fill="auto"/>
          </w:tcPr>
          <w:p w14:paraId="6BAF6D34"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 ekološka pridelava in predelava,</w:t>
            </w:r>
          </w:p>
        </w:tc>
        <w:tc>
          <w:tcPr>
            <w:tcW w:w="1412" w:type="dxa"/>
            <w:shd w:val="clear" w:color="auto" w:fill="auto"/>
          </w:tcPr>
          <w:p w14:paraId="6BAF6D35"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3D05E5" w:rsidRPr="006021DF" w14:paraId="6BAF6D39" w14:textId="77777777" w:rsidTr="00884968">
        <w:tc>
          <w:tcPr>
            <w:tcW w:w="7967" w:type="dxa"/>
            <w:shd w:val="clear" w:color="auto" w:fill="auto"/>
          </w:tcPr>
          <w:p w14:paraId="6BAF6D37"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b) Preusmeritev proizvodnje v trajne nasade</w:t>
            </w:r>
          </w:p>
        </w:tc>
        <w:tc>
          <w:tcPr>
            <w:tcW w:w="1412" w:type="dxa"/>
            <w:shd w:val="clear" w:color="auto" w:fill="auto"/>
          </w:tcPr>
          <w:p w14:paraId="6BAF6D38"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3D05E5" w:rsidRPr="006021DF" w14:paraId="6BAF6D3C" w14:textId="77777777" w:rsidTr="00884968">
        <w:tc>
          <w:tcPr>
            <w:tcW w:w="7967" w:type="dxa"/>
            <w:shd w:val="clear" w:color="auto" w:fill="auto"/>
          </w:tcPr>
          <w:p w14:paraId="6BAF6D3A"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b/>
                <w:sz w:val="20"/>
                <w:lang w:val="sl-SI"/>
              </w:rPr>
            </w:pPr>
            <w:r w:rsidRPr="006021DF">
              <w:rPr>
                <w:rFonts w:ascii="Arial" w:hAnsi="Arial" w:cs="Arial"/>
                <w:b/>
                <w:sz w:val="20"/>
                <w:lang w:val="sl-SI"/>
              </w:rPr>
              <w:t>Skupaj</w:t>
            </w:r>
          </w:p>
        </w:tc>
        <w:tc>
          <w:tcPr>
            <w:tcW w:w="1412" w:type="dxa"/>
            <w:shd w:val="clear" w:color="auto" w:fill="auto"/>
          </w:tcPr>
          <w:p w14:paraId="6BAF6D3B"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b/>
                <w:sz w:val="20"/>
                <w:lang w:val="sl-SI"/>
              </w:rPr>
            </w:pPr>
            <w:r w:rsidRPr="006021DF">
              <w:rPr>
                <w:rFonts w:ascii="Arial" w:hAnsi="Arial" w:cs="Arial"/>
                <w:b/>
                <w:sz w:val="20"/>
                <w:lang w:val="sl-SI"/>
              </w:rPr>
              <w:t>150</w:t>
            </w:r>
          </w:p>
        </w:tc>
      </w:tr>
    </w:tbl>
    <w:p w14:paraId="6BAF6D3D" w14:textId="77777777" w:rsidR="003D05E5" w:rsidRPr="006021DF" w:rsidRDefault="003D05E5" w:rsidP="003D05E5">
      <w:pPr>
        <w:rPr>
          <w:rFonts w:ascii="Arial" w:hAnsi="Arial" w:cs="Arial"/>
          <w:sz w:val="20"/>
          <w:lang w:val="sl-SI"/>
        </w:rPr>
      </w:pPr>
    </w:p>
    <w:p w14:paraId="6BAF6D3E" w14:textId="77777777" w:rsidR="003D05E5" w:rsidRPr="006021DF" w:rsidRDefault="003D05E5" w:rsidP="003D05E5">
      <w:pPr>
        <w:rPr>
          <w:rFonts w:ascii="Arial" w:hAnsi="Arial" w:cs="Arial"/>
          <w:sz w:val="20"/>
          <w:lang w:val="sl-SI"/>
        </w:rPr>
      </w:pPr>
      <w:r w:rsidRPr="006021DF">
        <w:rPr>
          <w:rFonts w:ascii="Arial" w:hAnsi="Arial" w:cs="Arial"/>
          <w:sz w:val="20"/>
          <w:lang w:val="sl-SI"/>
        </w:rPr>
        <w:t>Podintervencija C. naravne nesreče pri trajnih nasadih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67"/>
        <w:gridCol w:w="1412"/>
      </w:tblGrid>
      <w:tr w:rsidR="003D05E5" w:rsidRPr="006021DF" w14:paraId="6BAF6D41" w14:textId="77777777" w:rsidTr="00884968">
        <w:tc>
          <w:tcPr>
            <w:tcW w:w="7967" w:type="dxa"/>
            <w:shd w:val="clear" w:color="auto" w:fill="BFBFBF"/>
          </w:tcPr>
          <w:p w14:paraId="6BAF6D3F"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b/>
                <w:sz w:val="20"/>
                <w:lang w:val="sl-SI"/>
              </w:rPr>
            </w:pPr>
            <w:r w:rsidRPr="006021DF">
              <w:rPr>
                <w:rFonts w:ascii="Arial" w:hAnsi="Arial" w:cs="Arial"/>
                <w:b/>
                <w:sz w:val="20"/>
                <w:lang w:val="sl-SI"/>
              </w:rPr>
              <w:t>Merila</w:t>
            </w:r>
          </w:p>
        </w:tc>
        <w:tc>
          <w:tcPr>
            <w:tcW w:w="1412" w:type="dxa"/>
            <w:shd w:val="clear" w:color="auto" w:fill="BFBFBF"/>
          </w:tcPr>
          <w:p w14:paraId="6BAF6D40"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b/>
                <w:sz w:val="20"/>
                <w:lang w:val="sl-SI"/>
              </w:rPr>
            </w:pPr>
            <w:r w:rsidRPr="006021DF">
              <w:rPr>
                <w:rFonts w:ascii="Arial" w:hAnsi="Arial" w:cs="Arial"/>
                <w:b/>
                <w:sz w:val="20"/>
                <w:lang w:val="sl-SI"/>
              </w:rPr>
              <w:t>maksimalno št. točk</w:t>
            </w:r>
          </w:p>
        </w:tc>
      </w:tr>
      <w:tr w:rsidR="003D05E5" w:rsidRPr="006021DF" w14:paraId="6BAF6D44" w14:textId="77777777" w:rsidTr="00884968">
        <w:tc>
          <w:tcPr>
            <w:tcW w:w="7967" w:type="dxa"/>
            <w:shd w:val="clear" w:color="auto" w:fill="auto"/>
          </w:tcPr>
          <w:p w14:paraId="6BAF6D42"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b/>
                <w:sz w:val="20"/>
                <w:lang w:val="sl-SI"/>
              </w:rPr>
            </w:pPr>
            <w:r w:rsidRPr="006021DF">
              <w:rPr>
                <w:rFonts w:ascii="Arial" w:hAnsi="Arial" w:cs="Arial"/>
                <w:b/>
                <w:sz w:val="20"/>
                <w:lang w:val="sl-SI"/>
              </w:rPr>
              <w:t>1. Ekonomski vidik naložbe</w:t>
            </w:r>
          </w:p>
        </w:tc>
        <w:tc>
          <w:tcPr>
            <w:tcW w:w="1412" w:type="dxa"/>
            <w:shd w:val="clear" w:color="auto" w:fill="auto"/>
          </w:tcPr>
          <w:p w14:paraId="6BAF6D43"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b/>
                <w:sz w:val="20"/>
                <w:lang w:val="sl-SI"/>
              </w:rPr>
            </w:pPr>
            <w:r w:rsidRPr="006021DF">
              <w:rPr>
                <w:rFonts w:ascii="Arial" w:hAnsi="Arial" w:cs="Arial"/>
                <w:b/>
                <w:sz w:val="20"/>
                <w:lang w:val="sl-SI"/>
              </w:rPr>
              <w:t>46</w:t>
            </w:r>
          </w:p>
        </w:tc>
      </w:tr>
      <w:tr w:rsidR="003D05E5" w:rsidRPr="006021DF" w14:paraId="6BAF6D47" w14:textId="77777777" w:rsidTr="00884968">
        <w:tc>
          <w:tcPr>
            <w:tcW w:w="7967" w:type="dxa"/>
            <w:shd w:val="clear" w:color="auto" w:fill="auto"/>
          </w:tcPr>
          <w:p w14:paraId="6BAF6D45"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a) Delež površine obnovljenih nasadov</w:t>
            </w:r>
          </w:p>
        </w:tc>
        <w:tc>
          <w:tcPr>
            <w:tcW w:w="1412" w:type="dxa"/>
            <w:shd w:val="clear" w:color="auto" w:fill="auto"/>
          </w:tcPr>
          <w:p w14:paraId="6BAF6D46"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20</w:t>
            </w:r>
          </w:p>
        </w:tc>
      </w:tr>
      <w:tr w:rsidR="003D05E5" w:rsidRPr="006021DF" w14:paraId="6BAF6D4A" w14:textId="77777777" w:rsidTr="00884968">
        <w:tc>
          <w:tcPr>
            <w:tcW w:w="7967" w:type="dxa"/>
            <w:shd w:val="clear" w:color="auto" w:fill="auto"/>
          </w:tcPr>
          <w:p w14:paraId="6BAF6D48" w14:textId="77777777" w:rsidR="003D05E5" w:rsidRPr="006021DF" w:rsidRDefault="003D05E5"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več kot 30 % do vključno 40 %,</w:t>
            </w:r>
          </w:p>
        </w:tc>
        <w:tc>
          <w:tcPr>
            <w:tcW w:w="1412" w:type="dxa"/>
            <w:shd w:val="clear" w:color="auto" w:fill="auto"/>
          </w:tcPr>
          <w:p w14:paraId="6BAF6D49"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3D05E5" w:rsidRPr="006021DF" w14:paraId="6BAF6D4D" w14:textId="77777777" w:rsidTr="00884968">
        <w:tc>
          <w:tcPr>
            <w:tcW w:w="7967" w:type="dxa"/>
            <w:shd w:val="clear" w:color="auto" w:fill="auto"/>
          </w:tcPr>
          <w:p w14:paraId="6BAF6D4B" w14:textId="77777777" w:rsidR="003D05E5" w:rsidRPr="006021DF" w:rsidRDefault="003D05E5"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več kot 40 % do vključno 60 %,</w:t>
            </w:r>
          </w:p>
        </w:tc>
        <w:tc>
          <w:tcPr>
            <w:tcW w:w="1412" w:type="dxa"/>
            <w:shd w:val="clear" w:color="auto" w:fill="auto"/>
          </w:tcPr>
          <w:p w14:paraId="6BAF6D4C"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10</w:t>
            </w:r>
          </w:p>
        </w:tc>
      </w:tr>
      <w:tr w:rsidR="003D05E5" w:rsidRPr="006021DF" w14:paraId="6BAF6D50" w14:textId="77777777" w:rsidTr="00884968">
        <w:tc>
          <w:tcPr>
            <w:tcW w:w="7967" w:type="dxa"/>
            <w:shd w:val="clear" w:color="auto" w:fill="auto"/>
          </w:tcPr>
          <w:p w14:paraId="6BAF6D4E" w14:textId="77777777" w:rsidR="003D05E5" w:rsidRPr="006021DF" w:rsidRDefault="003D05E5"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več kot 60 % do vključno 80 %,</w:t>
            </w:r>
          </w:p>
        </w:tc>
        <w:tc>
          <w:tcPr>
            <w:tcW w:w="1412" w:type="dxa"/>
            <w:shd w:val="clear" w:color="auto" w:fill="auto"/>
          </w:tcPr>
          <w:p w14:paraId="6BAF6D4F"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15</w:t>
            </w:r>
          </w:p>
        </w:tc>
      </w:tr>
      <w:tr w:rsidR="003D05E5" w:rsidRPr="006021DF" w14:paraId="6BAF6D53" w14:textId="77777777" w:rsidTr="00884968">
        <w:tc>
          <w:tcPr>
            <w:tcW w:w="7967" w:type="dxa"/>
            <w:shd w:val="clear" w:color="auto" w:fill="auto"/>
          </w:tcPr>
          <w:p w14:paraId="6BAF6D51"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 več kot 80 %.</w:t>
            </w:r>
          </w:p>
        </w:tc>
        <w:tc>
          <w:tcPr>
            <w:tcW w:w="1412" w:type="dxa"/>
            <w:shd w:val="clear" w:color="auto" w:fill="auto"/>
          </w:tcPr>
          <w:p w14:paraId="6BAF6D52"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20</w:t>
            </w:r>
          </w:p>
        </w:tc>
      </w:tr>
      <w:tr w:rsidR="003D05E5" w:rsidRPr="006021DF" w14:paraId="6BAF6D56" w14:textId="77777777" w:rsidTr="00884968">
        <w:tc>
          <w:tcPr>
            <w:tcW w:w="7967" w:type="dxa"/>
            <w:shd w:val="clear" w:color="auto" w:fill="auto"/>
          </w:tcPr>
          <w:p w14:paraId="6BAF6D54"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b) Ocena škode</w:t>
            </w:r>
          </w:p>
        </w:tc>
        <w:tc>
          <w:tcPr>
            <w:tcW w:w="1412" w:type="dxa"/>
            <w:shd w:val="clear" w:color="auto" w:fill="auto"/>
          </w:tcPr>
          <w:p w14:paraId="6BAF6D55"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20</w:t>
            </w:r>
          </w:p>
        </w:tc>
      </w:tr>
      <w:tr w:rsidR="003D05E5" w:rsidRPr="006021DF" w14:paraId="6BAF6D59" w14:textId="77777777" w:rsidTr="00884968">
        <w:tc>
          <w:tcPr>
            <w:tcW w:w="7967" w:type="dxa"/>
            <w:shd w:val="clear" w:color="auto" w:fill="auto"/>
          </w:tcPr>
          <w:p w14:paraId="6BAF6D57" w14:textId="77777777" w:rsidR="003D05E5" w:rsidRPr="006021DF" w:rsidRDefault="003D05E5"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več kot 30 % do vključno 40 %,</w:t>
            </w:r>
          </w:p>
        </w:tc>
        <w:tc>
          <w:tcPr>
            <w:tcW w:w="1412" w:type="dxa"/>
            <w:shd w:val="clear" w:color="auto" w:fill="auto"/>
          </w:tcPr>
          <w:p w14:paraId="6BAF6D58"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3D05E5" w:rsidRPr="006021DF" w14:paraId="6BAF6D5C" w14:textId="77777777" w:rsidTr="00884968">
        <w:tc>
          <w:tcPr>
            <w:tcW w:w="7967" w:type="dxa"/>
            <w:shd w:val="clear" w:color="auto" w:fill="auto"/>
          </w:tcPr>
          <w:p w14:paraId="6BAF6D5A" w14:textId="77777777" w:rsidR="003D05E5" w:rsidRPr="006021DF" w:rsidRDefault="003D05E5"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več kot 40 % do vključno 60 %,</w:t>
            </w:r>
          </w:p>
        </w:tc>
        <w:tc>
          <w:tcPr>
            <w:tcW w:w="1412" w:type="dxa"/>
            <w:shd w:val="clear" w:color="auto" w:fill="auto"/>
          </w:tcPr>
          <w:p w14:paraId="6BAF6D5B"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10</w:t>
            </w:r>
          </w:p>
        </w:tc>
      </w:tr>
      <w:tr w:rsidR="003D05E5" w:rsidRPr="006021DF" w14:paraId="6BAF6D5F" w14:textId="77777777" w:rsidTr="00884968">
        <w:tc>
          <w:tcPr>
            <w:tcW w:w="7967" w:type="dxa"/>
            <w:shd w:val="clear" w:color="auto" w:fill="auto"/>
          </w:tcPr>
          <w:p w14:paraId="6BAF6D5D" w14:textId="77777777" w:rsidR="003D05E5" w:rsidRPr="006021DF" w:rsidRDefault="003D05E5"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več kot 60 % do vključno 80 %,</w:t>
            </w:r>
          </w:p>
        </w:tc>
        <w:tc>
          <w:tcPr>
            <w:tcW w:w="1412" w:type="dxa"/>
            <w:shd w:val="clear" w:color="auto" w:fill="auto"/>
          </w:tcPr>
          <w:p w14:paraId="6BAF6D5E"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15</w:t>
            </w:r>
          </w:p>
        </w:tc>
      </w:tr>
      <w:tr w:rsidR="003D05E5" w:rsidRPr="006021DF" w14:paraId="6BAF6D62" w14:textId="77777777" w:rsidTr="00884968">
        <w:tc>
          <w:tcPr>
            <w:tcW w:w="7967" w:type="dxa"/>
            <w:shd w:val="clear" w:color="auto" w:fill="auto"/>
          </w:tcPr>
          <w:p w14:paraId="6BAF6D60"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 več kot 80 %.</w:t>
            </w:r>
          </w:p>
        </w:tc>
        <w:tc>
          <w:tcPr>
            <w:tcW w:w="1412" w:type="dxa"/>
            <w:shd w:val="clear" w:color="auto" w:fill="auto"/>
          </w:tcPr>
          <w:p w14:paraId="6BAF6D61"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20</w:t>
            </w:r>
          </w:p>
        </w:tc>
      </w:tr>
      <w:tr w:rsidR="003D05E5" w:rsidRPr="006021DF" w14:paraId="6BAF6D65" w14:textId="77777777" w:rsidTr="00884968">
        <w:tc>
          <w:tcPr>
            <w:tcW w:w="7967" w:type="dxa"/>
            <w:shd w:val="clear" w:color="auto" w:fill="auto"/>
          </w:tcPr>
          <w:p w14:paraId="6BAF6D63" w14:textId="77777777" w:rsidR="003D05E5" w:rsidRPr="006021DF" w:rsidRDefault="003D05E5" w:rsidP="00884968">
            <w:pPr>
              <w:pStyle w:val="Odstavekseznama"/>
              <w:tabs>
                <w:tab w:val="left" w:pos="426"/>
              </w:tabs>
              <w:autoSpaceDE w:val="0"/>
              <w:autoSpaceDN w:val="0"/>
              <w:adjustRightInd w:val="0"/>
              <w:ind w:left="284" w:hanging="284"/>
              <w:contextualSpacing w:val="0"/>
              <w:jc w:val="left"/>
              <w:rPr>
                <w:rFonts w:ascii="Arial" w:hAnsi="Arial" w:cs="Arial"/>
                <w:sz w:val="20"/>
                <w:lang w:val="sl-SI"/>
              </w:rPr>
            </w:pPr>
            <w:r w:rsidRPr="006021DF">
              <w:rPr>
                <w:rFonts w:ascii="Arial" w:hAnsi="Arial" w:cs="Arial"/>
                <w:sz w:val="20"/>
                <w:lang w:val="sl-SI"/>
              </w:rPr>
              <w:t>c) Nakup in postavitev opreme za oroševanje</w:t>
            </w:r>
          </w:p>
        </w:tc>
        <w:tc>
          <w:tcPr>
            <w:tcW w:w="1412" w:type="dxa"/>
            <w:shd w:val="clear" w:color="auto" w:fill="auto"/>
          </w:tcPr>
          <w:p w14:paraId="6BAF6D64"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3</w:t>
            </w:r>
          </w:p>
        </w:tc>
      </w:tr>
      <w:tr w:rsidR="003D05E5" w:rsidRPr="006021DF" w14:paraId="6BAF6D68" w14:textId="77777777" w:rsidTr="00884968">
        <w:tc>
          <w:tcPr>
            <w:tcW w:w="7967" w:type="dxa"/>
            <w:shd w:val="clear" w:color="auto" w:fill="auto"/>
          </w:tcPr>
          <w:p w14:paraId="6BAF6D66" w14:textId="77777777" w:rsidR="003D05E5" w:rsidRPr="006021DF" w:rsidRDefault="003D05E5" w:rsidP="00884968">
            <w:pPr>
              <w:pStyle w:val="Odstavekseznama"/>
              <w:tabs>
                <w:tab w:val="left" w:pos="426"/>
              </w:tabs>
              <w:autoSpaceDE w:val="0"/>
              <w:autoSpaceDN w:val="0"/>
              <w:adjustRightInd w:val="0"/>
              <w:ind w:left="284" w:hanging="284"/>
              <w:contextualSpacing w:val="0"/>
              <w:jc w:val="left"/>
              <w:rPr>
                <w:rFonts w:ascii="Arial" w:hAnsi="Arial" w:cs="Arial"/>
                <w:sz w:val="20"/>
                <w:lang w:val="sl-SI"/>
              </w:rPr>
            </w:pPr>
            <w:r w:rsidRPr="006021DF">
              <w:rPr>
                <w:rFonts w:ascii="Arial" w:hAnsi="Arial" w:cs="Arial"/>
                <w:sz w:val="20"/>
                <w:lang w:val="sl-SI"/>
              </w:rPr>
              <w:t>č) Nakup in postavitev mrež proti toči oziroma tehnološka posodobitev zasebnega namakalnega sistema (ZNS) za nasade lupinarjev, oljk oziroma hmelja</w:t>
            </w:r>
          </w:p>
        </w:tc>
        <w:tc>
          <w:tcPr>
            <w:tcW w:w="1412" w:type="dxa"/>
            <w:shd w:val="clear" w:color="auto" w:fill="auto"/>
          </w:tcPr>
          <w:p w14:paraId="6BAF6D67"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3</w:t>
            </w:r>
          </w:p>
        </w:tc>
      </w:tr>
      <w:tr w:rsidR="003D05E5" w:rsidRPr="006021DF" w14:paraId="6BAF6D6B" w14:textId="77777777" w:rsidTr="00884968">
        <w:tc>
          <w:tcPr>
            <w:tcW w:w="7967" w:type="dxa"/>
            <w:shd w:val="clear" w:color="auto" w:fill="auto"/>
          </w:tcPr>
          <w:p w14:paraId="6BAF6D69"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b/>
                <w:sz w:val="20"/>
                <w:lang w:val="sl-SI"/>
              </w:rPr>
            </w:pPr>
            <w:r w:rsidRPr="006021DF">
              <w:rPr>
                <w:rFonts w:ascii="Arial" w:hAnsi="Arial" w:cs="Arial"/>
                <w:b/>
                <w:sz w:val="20"/>
                <w:lang w:val="sl-SI"/>
              </w:rPr>
              <w:t xml:space="preserve">2. Socialni in geografski vidik vlagatelja </w:t>
            </w:r>
          </w:p>
        </w:tc>
        <w:tc>
          <w:tcPr>
            <w:tcW w:w="1412" w:type="dxa"/>
            <w:shd w:val="clear" w:color="auto" w:fill="auto"/>
          </w:tcPr>
          <w:p w14:paraId="6BAF6D6A"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b/>
                <w:sz w:val="20"/>
                <w:lang w:val="sl-SI"/>
              </w:rPr>
            </w:pPr>
            <w:r w:rsidRPr="006021DF">
              <w:rPr>
                <w:rFonts w:ascii="Arial" w:hAnsi="Arial" w:cs="Arial"/>
                <w:b/>
                <w:sz w:val="20"/>
                <w:lang w:val="sl-SI"/>
              </w:rPr>
              <w:t>24</w:t>
            </w:r>
          </w:p>
        </w:tc>
      </w:tr>
      <w:tr w:rsidR="003D05E5" w:rsidRPr="006021DF" w14:paraId="6BAF6D6E" w14:textId="77777777" w:rsidTr="00884968">
        <w:tc>
          <w:tcPr>
            <w:tcW w:w="7967" w:type="dxa"/>
            <w:shd w:val="clear" w:color="auto" w:fill="auto"/>
          </w:tcPr>
          <w:p w14:paraId="6BAF6D6C" w14:textId="77777777" w:rsidR="003D05E5" w:rsidRPr="006021DF" w:rsidRDefault="003D05E5" w:rsidP="00884968">
            <w:pPr>
              <w:pStyle w:val="Odstavekseznama"/>
              <w:tabs>
                <w:tab w:val="left" w:pos="426"/>
              </w:tabs>
              <w:autoSpaceDE w:val="0"/>
              <w:autoSpaceDN w:val="0"/>
              <w:adjustRightInd w:val="0"/>
              <w:ind w:left="284" w:hanging="284"/>
              <w:contextualSpacing w:val="0"/>
              <w:jc w:val="left"/>
              <w:rPr>
                <w:rFonts w:ascii="Arial" w:hAnsi="Arial" w:cs="Arial"/>
                <w:sz w:val="20"/>
                <w:lang w:val="sl-SI"/>
              </w:rPr>
            </w:pPr>
            <w:r w:rsidRPr="006021DF">
              <w:rPr>
                <w:rFonts w:ascii="Arial" w:hAnsi="Arial" w:cs="Arial"/>
                <w:sz w:val="20"/>
                <w:lang w:val="sl-SI"/>
              </w:rPr>
              <w:t>a) Kmetijsko gospodarstvo se nahaja na OMD</w:t>
            </w:r>
          </w:p>
        </w:tc>
        <w:tc>
          <w:tcPr>
            <w:tcW w:w="1412" w:type="dxa"/>
            <w:shd w:val="clear" w:color="auto" w:fill="auto"/>
          </w:tcPr>
          <w:p w14:paraId="6BAF6D6D"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10</w:t>
            </w:r>
          </w:p>
        </w:tc>
      </w:tr>
      <w:tr w:rsidR="003D05E5" w:rsidRPr="006021DF" w14:paraId="6BAF6D71" w14:textId="77777777" w:rsidTr="00884968">
        <w:tc>
          <w:tcPr>
            <w:tcW w:w="7967" w:type="dxa"/>
            <w:shd w:val="clear" w:color="auto" w:fill="auto"/>
          </w:tcPr>
          <w:p w14:paraId="6BAF6D6F"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b) Naložbena podpora vlagateljicam</w:t>
            </w:r>
          </w:p>
        </w:tc>
        <w:tc>
          <w:tcPr>
            <w:tcW w:w="1412" w:type="dxa"/>
            <w:shd w:val="clear" w:color="auto" w:fill="auto"/>
          </w:tcPr>
          <w:p w14:paraId="6BAF6D70"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3D05E5" w:rsidRPr="006021DF" w14:paraId="6BAF6D74" w14:textId="77777777" w:rsidTr="00884968">
        <w:tc>
          <w:tcPr>
            <w:tcW w:w="7967" w:type="dxa"/>
            <w:shd w:val="clear" w:color="auto" w:fill="auto"/>
          </w:tcPr>
          <w:p w14:paraId="6BAF6D72"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lastRenderedPageBreak/>
              <w:t>c) Mladi kmet</w:t>
            </w:r>
          </w:p>
        </w:tc>
        <w:tc>
          <w:tcPr>
            <w:tcW w:w="1412" w:type="dxa"/>
            <w:shd w:val="clear" w:color="auto" w:fill="auto"/>
          </w:tcPr>
          <w:p w14:paraId="6BAF6D73"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5</w:t>
            </w:r>
          </w:p>
        </w:tc>
      </w:tr>
      <w:tr w:rsidR="003D05E5" w:rsidRPr="006021DF" w14:paraId="6BAF6D77" w14:textId="77777777" w:rsidTr="00884968">
        <w:tc>
          <w:tcPr>
            <w:tcW w:w="7967" w:type="dxa"/>
            <w:shd w:val="clear" w:color="auto" w:fill="auto"/>
          </w:tcPr>
          <w:p w14:paraId="6BAF6D75"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 xml:space="preserve">d) </w:t>
            </w:r>
            <w:r w:rsidRPr="006021DF">
              <w:rPr>
                <w:rFonts w:ascii="Arial" w:hAnsi="Arial" w:cs="Arial"/>
                <w:color w:val="000000"/>
                <w:sz w:val="20"/>
                <w:lang w:val="sl-SI"/>
              </w:rPr>
              <w:t>Obmejna problemska območja</w:t>
            </w:r>
          </w:p>
        </w:tc>
        <w:tc>
          <w:tcPr>
            <w:tcW w:w="1412" w:type="dxa"/>
            <w:shd w:val="clear" w:color="auto" w:fill="auto"/>
          </w:tcPr>
          <w:p w14:paraId="6BAF6D76"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4</w:t>
            </w:r>
          </w:p>
        </w:tc>
      </w:tr>
      <w:tr w:rsidR="003D05E5" w:rsidRPr="006021DF" w14:paraId="6BAF6D7A" w14:textId="77777777" w:rsidTr="00884968">
        <w:tc>
          <w:tcPr>
            <w:tcW w:w="7967" w:type="dxa"/>
            <w:shd w:val="clear" w:color="auto" w:fill="FFFFFF"/>
          </w:tcPr>
          <w:p w14:paraId="6BAF6D78"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b/>
                <w:sz w:val="20"/>
                <w:lang w:val="sl-SI"/>
              </w:rPr>
            </w:pPr>
            <w:r w:rsidRPr="006021DF">
              <w:rPr>
                <w:rFonts w:ascii="Arial" w:hAnsi="Arial" w:cs="Arial"/>
                <w:b/>
                <w:sz w:val="20"/>
                <w:lang w:val="sl-SI"/>
              </w:rPr>
              <w:t>3. Zeleni in digitalni prehod</w:t>
            </w:r>
          </w:p>
        </w:tc>
        <w:tc>
          <w:tcPr>
            <w:tcW w:w="1412" w:type="dxa"/>
            <w:shd w:val="clear" w:color="auto" w:fill="auto"/>
          </w:tcPr>
          <w:p w14:paraId="6BAF6D79"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b/>
                <w:sz w:val="20"/>
                <w:lang w:val="sl-SI"/>
              </w:rPr>
            </w:pPr>
            <w:r w:rsidRPr="006021DF">
              <w:rPr>
                <w:rFonts w:ascii="Arial" w:hAnsi="Arial" w:cs="Arial"/>
                <w:b/>
                <w:sz w:val="20"/>
                <w:lang w:val="sl-SI"/>
              </w:rPr>
              <w:t>60</w:t>
            </w:r>
          </w:p>
        </w:tc>
      </w:tr>
      <w:tr w:rsidR="003D05E5" w:rsidRPr="006021DF" w14:paraId="6BAF6D7D" w14:textId="77777777" w:rsidTr="00884968">
        <w:tc>
          <w:tcPr>
            <w:tcW w:w="7967" w:type="dxa"/>
            <w:shd w:val="clear" w:color="auto" w:fill="auto"/>
          </w:tcPr>
          <w:p w14:paraId="6BAF6D7B"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a) Večji delež lesa oziroma uporaba biorazgradljive vrvice pri hmelju</w:t>
            </w:r>
          </w:p>
        </w:tc>
        <w:tc>
          <w:tcPr>
            <w:tcW w:w="1412" w:type="dxa"/>
            <w:shd w:val="clear" w:color="auto" w:fill="auto"/>
          </w:tcPr>
          <w:p w14:paraId="6BAF6D7C"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10</w:t>
            </w:r>
          </w:p>
        </w:tc>
      </w:tr>
      <w:tr w:rsidR="003D05E5" w:rsidRPr="006021DF" w:rsidDel="006824AB" w14:paraId="6BAF6D80" w14:textId="77777777" w:rsidTr="00884968">
        <w:tc>
          <w:tcPr>
            <w:tcW w:w="7967" w:type="dxa"/>
            <w:shd w:val="clear" w:color="auto" w:fill="auto"/>
          </w:tcPr>
          <w:p w14:paraId="6BAF6D7E" w14:textId="77777777" w:rsidR="003D05E5" w:rsidRPr="006021DF" w:rsidRDefault="003D05E5" w:rsidP="00884968">
            <w:pPr>
              <w:pStyle w:val="Odstavekseznama"/>
              <w:tabs>
                <w:tab w:val="left" w:pos="426"/>
              </w:tabs>
              <w:autoSpaceDE w:val="0"/>
              <w:autoSpaceDN w:val="0"/>
              <w:adjustRightInd w:val="0"/>
              <w:ind w:left="284" w:hanging="284"/>
              <w:contextualSpacing w:val="0"/>
              <w:jc w:val="left"/>
              <w:rPr>
                <w:rFonts w:ascii="Arial" w:hAnsi="Arial" w:cs="Arial"/>
                <w:sz w:val="20"/>
                <w:lang w:val="sl-SI"/>
              </w:rPr>
            </w:pPr>
            <w:r w:rsidRPr="006021DF">
              <w:rPr>
                <w:rFonts w:ascii="Arial" w:hAnsi="Arial" w:cs="Arial"/>
                <w:sz w:val="20"/>
                <w:lang w:val="sl-SI"/>
              </w:rPr>
              <w:t>b) Digitalizacija proizvodnih procesov</w:t>
            </w:r>
          </w:p>
        </w:tc>
        <w:tc>
          <w:tcPr>
            <w:tcW w:w="1412" w:type="dxa"/>
            <w:shd w:val="clear" w:color="auto" w:fill="auto"/>
          </w:tcPr>
          <w:p w14:paraId="6BAF6D7F" w14:textId="77777777" w:rsidR="003D05E5" w:rsidRPr="006021DF" w:rsidDel="006824AB"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10</w:t>
            </w:r>
          </w:p>
        </w:tc>
      </w:tr>
      <w:tr w:rsidR="003D05E5" w:rsidRPr="006021DF" w14:paraId="6BAF6D83" w14:textId="77777777" w:rsidTr="00884968">
        <w:tc>
          <w:tcPr>
            <w:tcW w:w="7967" w:type="dxa"/>
            <w:shd w:val="clear" w:color="auto" w:fill="auto"/>
          </w:tcPr>
          <w:p w14:paraId="6BAF6D81"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c) Vključenost v ekološko pridelavo</w:t>
            </w:r>
          </w:p>
        </w:tc>
        <w:tc>
          <w:tcPr>
            <w:tcW w:w="1412" w:type="dxa"/>
            <w:shd w:val="clear" w:color="auto" w:fill="auto"/>
          </w:tcPr>
          <w:p w14:paraId="6BAF6D82"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20</w:t>
            </w:r>
          </w:p>
        </w:tc>
      </w:tr>
      <w:tr w:rsidR="003D05E5" w:rsidRPr="006021DF" w14:paraId="6BAF6D86" w14:textId="77777777" w:rsidTr="00884968">
        <w:tc>
          <w:tcPr>
            <w:tcW w:w="7967" w:type="dxa"/>
            <w:shd w:val="clear" w:color="auto" w:fill="auto"/>
          </w:tcPr>
          <w:p w14:paraId="6BAF6D84" w14:textId="77777777" w:rsidR="003D05E5" w:rsidRPr="006021DF" w:rsidRDefault="003D05E5"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od vključno 50 % do vključno 70 %,</w:t>
            </w:r>
          </w:p>
        </w:tc>
        <w:tc>
          <w:tcPr>
            <w:tcW w:w="1412" w:type="dxa"/>
            <w:shd w:val="clear" w:color="auto" w:fill="auto"/>
          </w:tcPr>
          <w:p w14:paraId="6BAF6D85"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7</w:t>
            </w:r>
          </w:p>
        </w:tc>
      </w:tr>
      <w:tr w:rsidR="003D05E5" w:rsidRPr="006021DF" w14:paraId="6BAF6D89" w14:textId="77777777" w:rsidTr="00884968">
        <w:tc>
          <w:tcPr>
            <w:tcW w:w="7967" w:type="dxa"/>
            <w:shd w:val="clear" w:color="auto" w:fill="auto"/>
          </w:tcPr>
          <w:p w14:paraId="6BAF6D87" w14:textId="77777777" w:rsidR="003D05E5" w:rsidRPr="006021DF" w:rsidRDefault="003D05E5"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več kot 70 % do vključno 80 %,</w:t>
            </w:r>
          </w:p>
        </w:tc>
        <w:tc>
          <w:tcPr>
            <w:tcW w:w="1412" w:type="dxa"/>
            <w:shd w:val="clear" w:color="auto" w:fill="auto"/>
          </w:tcPr>
          <w:p w14:paraId="6BAF6D88"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13</w:t>
            </w:r>
          </w:p>
        </w:tc>
      </w:tr>
      <w:tr w:rsidR="003D05E5" w:rsidRPr="006021DF" w14:paraId="6BAF6D8C" w14:textId="77777777" w:rsidTr="00884968">
        <w:tc>
          <w:tcPr>
            <w:tcW w:w="7967" w:type="dxa"/>
            <w:shd w:val="clear" w:color="auto" w:fill="auto"/>
          </w:tcPr>
          <w:p w14:paraId="6BAF6D8A"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 več kot 80 %.</w:t>
            </w:r>
          </w:p>
        </w:tc>
        <w:tc>
          <w:tcPr>
            <w:tcW w:w="1412" w:type="dxa"/>
            <w:shd w:val="clear" w:color="auto" w:fill="auto"/>
          </w:tcPr>
          <w:p w14:paraId="6BAF6D8B"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20</w:t>
            </w:r>
          </w:p>
        </w:tc>
      </w:tr>
      <w:tr w:rsidR="003D05E5" w:rsidRPr="006021DF" w14:paraId="6BAF6D8F" w14:textId="77777777" w:rsidTr="00884968">
        <w:tc>
          <w:tcPr>
            <w:tcW w:w="7967" w:type="dxa"/>
            <w:shd w:val="clear" w:color="auto" w:fill="auto"/>
          </w:tcPr>
          <w:p w14:paraId="6BAF6D8D"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č) Vključenost v intervencijo KOPOP, SOPO</w:t>
            </w:r>
            <w:r w:rsidRPr="006021DF">
              <w:rPr>
                <w:rFonts w:ascii="Arial" w:hAnsi="Arial" w:cs="Arial"/>
                <w:color w:val="000000"/>
                <w:sz w:val="20"/>
                <w:lang w:val="sl-SI"/>
              </w:rPr>
              <w:t xml:space="preserve"> oziroma Biotično varstvo rastlin</w:t>
            </w:r>
          </w:p>
        </w:tc>
        <w:tc>
          <w:tcPr>
            <w:tcW w:w="1412" w:type="dxa"/>
            <w:shd w:val="clear" w:color="auto" w:fill="auto"/>
          </w:tcPr>
          <w:p w14:paraId="6BAF6D8E"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20</w:t>
            </w:r>
          </w:p>
        </w:tc>
      </w:tr>
      <w:tr w:rsidR="003D05E5" w:rsidRPr="006021DF" w14:paraId="6BAF6D92" w14:textId="77777777" w:rsidTr="00884968">
        <w:tc>
          <w:tcPr>
            <w:tcW w:w="7967" w:type="dxa"/>
            <w:shd w:val="clear" w:color="auto" w:fill="auto"/>
          </w:tcPr>
          <w:p w14:paraId="6BAF6D90" w14:textId="77777777" w:rsidR="003D05E5" w:rsidRPr="006021DF" w:rsidRDefault="003D05E5"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eno intervencijo oziroma operacijo,</w:t>
            </w:r>
          </w:p>
        </w:tc>
        <w:tc>
          <w:tcPr>
            <w:tcW w:w="1412" w:type="dxa"/>
            <w:shd w:val="clear" w:color="auto" w:fill="auto"/>
          </w:tcPr>
          <w:p w14:paraId="6BAF6D91"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7</w:t>
            </w:r>
          </w:p>
        </w:tc>
      </w:tr>
      <w:tr w:rsidR="003D05E5" w:rsidRPr="006021DF" w14:paraId="6BAF6D95" w14:textId="77777777" w:rsidTr="00884968">
        <w:tc>
          <w:tcPr>
            <w:tcW w:w="7967" w:type="dxa"/>
            <w:shd w:val="clear" w:color="auto" w:fill="auto"/>
          </w:tcPr>
          <w:p w14:paraId="6BAF6D93" w14:textId="77777777" w:rsidR="003D05E5" w:rsidRPr="006021DF" w:rsidRDefault="003D05E5"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dve intervenciji oziroma operaciji,</w:t>
            </w:r>
          </w:p>
        </w:tc>
        <w:tc>
          <w:tcPr>
            <w:tcW w:w="1412" w:type="dxa"/>
            <w:shd w:val="clear" w:color="auto" w:fill="auto"/>
          </w:tcPr>
          <w:p w14:paraId="6BAF6D94"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13</w:t>
            </w:r>
          </w:p>
        </w:tc>
      </w:tr>
      <w:tr w:rsidR="003D05E5" w:rsidRPr="006021DF" w14:paraId="6BAF6D98" w14:textId="77777777" w:rsidTr="00884968">
        <w:tc>
          <w:tcPr>
            <w:tcW w:w="7967" w:type="dxa"/>
            <w:shd w:val="clear" w:color="auto" w:fill="auto"/>
          </w:tcPr>
          <w:p w14:paraId="6BAF6D96"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 tri ali več intervenciji oziroma operacij.</w:t>
            </w:r>
          </w:p>
        </w:tc>
        <w:tc>
          <w:tcPr>
            <w:tcW w:w="1412" w:type="dxa"/>
            <w:shd w:val="clear" w:color="auto" w:fill="auto"/>
          </w:tcPr>
          <w:p w14:paraId="6BAF6D97"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20</w:t>
            </w:r>
          </w:p>
        </w:tc>
      </w:tr>
      <w:tr w:rsidR="003D05E5" w:rsidRPr="006021DF" w14:paraId="6BAF6D9B" w14:textId="77777777" w:rsidTr="00884968">
        <w:tc>
          <w:tcPr>
            <w:tcW w:w="7967" w:type="dxa"/>
            <w:shd w:val="clear" w:color="auto" w:fill="auto"/>
          </w:tcPr>
          <w:p w14:paraId="6BAF6D99"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b/>
                <w:sz w:val="20"/>
                <w:lang w:val="sl-SI"/>
              </w:rPr>
            </w:pPr>
            <w:r w:rsidRPr="006021DF">
              <w:rPr>
                <w:rFonts w:ascii="Arial" w:hAnsi="Arial" w:cs="Arial"/>
                <w:b/>
                <w:sz w:val="20"/>
                <w:lang w:val="sl-SI"/>
              </w:rPr>
              <w:t>4. Proizvodna usmeritev naložbe</w:t>
            </w:r>
          </w:p>
        </w:tc>
        <w:tc>
          <w:tcPr>
            <w:tcW w:w="1412" w:type="dxa"/>
            <w:shd w:val="clear" w:color="auto" w:fill="auto"/>
          </w:tcPr>
          <w:p w14:paraId="6BAF6D9A"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b/>
                <w:sz w:val="20"/>
                <w:lang w:val="sl-SI"/>
              </w:rPr>
            </w:pPr>
            <w:r w:rsidRPr="006021DF">
              <w:rPr>
                <w:rFonts w:ascii="Arial" w:hAnsi="Arial" w:cs="Arial"/>
                <w:b/>
                <w:sz w:val="20"/>
                <w:lang w:val="sl-SI"/>
              </w:rPr>
              <w:t>10</w:t>
            </w:r>
          </w:p>
        </w:tc>
      </w:tr>
      <w:tr w:rsidR="003D05E5" w:rsidRPr="006021DF" w14:paraId="6BAF6D9E" w14:textId="77777777" w:rsidTr="00884968">
        <w:tc>
          <w:tcPr>
            <w:tcW w:w="7967" w:type="dxa"/>
            <w:shd w:val="clear" w:color="auto" w:fill="auto"/>
          </w:tcPr>
          <w:p w14:paraId="6BAF6D9C"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a) Vključenost v sheme kakovosti</w:t>
            </w:r>
          </w:p>
        </w:tc>
        <w:tc>
          <w:tcPr>
            <w:tcW w:w="1412" w:type="dxa"/>
            <w:shd w:val="clear" w:color="auto" w:fill="auto"/>
          </w:tcPr>
          <w:p w14:paraId="6BAF6D9D"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10</w:t>
            </w:r>
          </w:p>
        </w:tc>
      </w:tr>
      <w:tr w:rsidR="003D05E5" w:rsidRPr="006021DF" w14:paraId="6BAF6DA1" w14:textId="77777777" w:rsidTr="00884968">
        <w:tc>
          <w:tcPr>
            <w:tcW w:w="7967" w:type="dxa"/>
            <w:shd w:val="clear" w:color="auto" w:fill="auto"/>
          </w:tcPr>
          <w:p w14:paraId="6BAF6D9F" w14:textId="77777777" w:rsidR="003D05E5" w:rsidRPr="006021DF" w:rsidRDefault="003D05E5"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izbrana kakovost oziroma višja kakovost.</w:t>
            </w:r>
          </w:p>
        </w:tc>
        <w:tc>
          <w:tcPr>
            <w:tcW w:w="1412" w:type="dxa"/>
            <w:shd w:val="clear" w:color="auto" w:fill="auto"/>
          </w:tcPr>
          <w:p w14:paraId="6BAF6DA0"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2</w:t>
            </w:r>
          </w:p>
        </w:tc>
      </w:tr>
      <w:tr w:rsidR="003D05E5" w:rsidRPr="006021DF" w14:paraId="6BAF6DA4" w14:textId="77777777" w:rsidTr="00884968">
        <w:tc>
          <w:tcPr>
            <w:tcW w:w="7967" w:type="dxa"/>
            <w:shd w:val="clear" w:color="auto" w:fill="auto"/>
          </w:tcPr>
          <w:p w14:paraId="6BAF6DA2" w14:textId="77777777" w:rsidR="003D05E5" w:rsidRPr="006021DF" w:rsidRDefault="003D05E5"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integrirana pridelava,</w:t>
            </w:r>
          </w:p>
        </w:tc>
        <w:tc>
          <w:tcPr>
            <w:tcW w:w="1412" w:type="dxa"/>
            <w:shd w:val="clear" w:color="auto" w:fill="auto"/>
          </w:tcPr>
          <w:p w14:paraId="6BAF6DA3"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4</w:t>
            </w:r>
          </w:p>
        </w:tc>
      </w:tr>
      <w:tr w:rsidR="003D05E5" w:rsidRPr="006021DF" w14:paraId="6BAF6DA7" w14:textId="77777777" w:rsidTr="00884968">
        <w:tc>
          <w:tcPr>
            <w:tcW w:w="7967" w:type="dxa"/>
            <w:shd w:val="clear" w:color="auto" w:fill="auto"/>
          </w:tcPr>
          <w:p w14:paraId="6BAF6DA5" w14:textId="77777777" w:rsidR="003D05E5" w:rsidRPr="006021DF" w:rsidRDefault="003D05E5"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zaščitena označba porekla oziroma zaščitena geografska označba</w:t>
            </w:r>
          </w:p>
        </w:tc>
        <w:tc>
          <w:tcPr>
            <w:tcW w:w="1412" w:type="dxa"/>
            <w:shd w:val="clear" w:color="auto" w:fill="auto"/>
          </w:tcPr>
          <w:p w14:paraId="6BAF6DA6"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6</w:t>
            </w:r>
          </w:p>
        </w:tc>
      </w:tr>
      <w:tr w:rsidR="003D05E5" w:rsidRPr="006021DF" w14:paraId="6BAF6DAA" w14:textId="77777777" w:rsidTr="00884968">
        <w:tc>
          <w:tcPr>
            <w:tcW w:w="7967" w:type="dxa"/>
            <w:shd w:val="clear" w:color="auto" w:fill="auto"/>
          </w:tcPr>
          <w:p w14:paraId="6BAF6DA8" w14:textId="77777777" w:rsidR="003D05E5" w:rsidRPr="006021DF" w:rsidRDefault="003D05E5" w:rsidP="00884968">
            <w:pPr>
              <w:tabs>
                <w:tab w:val="left" w:pos="426"/>
              </w:tabs>
              <w:autoSpaceDE w:val="0"/>
              <w:autoSpaceDN w:val="0"/>
              <w:adjustRightInd w:val="0"/>
              <w:rPr>
                <w:rFonts w:ascii="Arial" w:hAnsi="Arial" w:cs="Arial"/>
                <w:sz w:val="20"/>
                <w:lang w:val="sl-SI"/>
              </w:rPr>
            </w:pPr>
            <w:r w:rsidRPr="006021DF">
              <w:rPr>
                <w:rFonts w:ascii="Arial" w:hAnsi="Arial" w:cs="Arial"/>
                <w:sz w:val="20"/>
                <w:lang w:val="sl-SI"/>
              </w:rPr>
              <w:t>– zajamčena tradicionalna posebnost,</w:t>
            </w:r>
          </w:p>
        </w:tc>
        <w:tc>
          <w:tcPr>
            <w:tcW w:w="1412" w:type="dxa"/>
            <w:shd w:val="clear" w:color="auto" w:fill="auto"/>
          </w:tcPr>
          <w:p w14:paraId="6BAF6DA9"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8</w:t>
            </w:r>
          </w:p>
        </w:tc>
      </w:tr>
      <w:tr w:rsidR="003D05E5" w:rsidRPr="006021DF" w14:paraId="6BAF6DAD" w14:textId="77777777" w:rsidTr="00884968">
        <w:tc>
          <w:tcPr>
            <w:tcW w:w="7967" w:type="dxa"/>
            <w:shd w:val="clear" w:color="auto" w:fill="auto"/>
          </w:tcPr>
          <w:p w14:paraId="6BAF6DAB"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sz w:val="20"/>
                <w:lang w:val="sl-SI"/>
              </w:rPr>
            </w:pPr>
            <w:r w:rsidRPr="006021DF">
              <w:rPr>
                <w:rFonts w:ascii="Arial" w:hAnsi="Arial" w:cs="Arial"/>
                <w:sz w:val="20"/>
                <w:lang w:val="sl-SI"/>
              </w:rPr>
              <w:t>– ekološka pridelava in predelava,</w:t>
            </w:r>
          </w:p>
        </w:tc>
        <w:tc>
          <w:tcPr>
            <w:tcW w:w="1412" w:type="dxa"/>
            <w:shd w:val="clear" w:color="auto" w:fill="auto"/>
          </w:tcPr>
          <w:p w14:paraId="6BAF6DAC"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sz w:val="20"/>
                <w:lang w:val="sl-SI"/>
              </w:rPr>
            </w:pPr>
            <w:r w:rsidRPr="006021DF">
              <w:rPr>
                <w:rFonts w:ascii="Arial" w:hAnsi="Arial" w:cs="Arial"/>
                <w:sz w:val="20"/>
                <w:lang w:val="sl-SI"/>
              </w:rPr>
              <w:t>10</w:t>
            </w:r>
          </w:p>
        </w:tc>
      </w:tr>
      <w:tr w:rsidR="003D05E5" w:rsidRPr="006021DF" w14:paraId="6BAF6DB0" w14:textId="77777777" w:rsidTr="00884968">
        <w:tc>
          <w:tcPr>
            <w:tcW w:w="7967" w:type="dxa"/>
            <w:shd w:val="clear" w:color="auto" w:fill="auto"/>
          </w:tcPr>
          <w:p w14:paraId="6BAF6DAE" w14:textId="77777777" w:rsidR="003D05E5" w:rsidRPr="006021DF" w:rsidRDefault="003D05E5" w:rsidP="00884968">
            <w:pPr>
              <w:pStyle w:val="Odstavekseznama"/>
              <w:tabs>
                <w:tab w:val="left" w:pos="426"/>
              </w:tabs>
              <w:autoSpaceDE w:val="0"/>
              <w:autoSpaceDN w:val="0"/>
              <w:adjustRightInd w:val="0"/>
              <w:ind w:left="0"/>
              <w:contextualSpacing w:val="0"/>
              <w:rPr>
                <w:rFonts w:ascii="Arial" w:hAnsi="Arial" w:cs="Arial"/>
                <w:b/>
                <w:sz w:val="20"/>
                <w:lang w:val="sl-SI"/>
              </w:rPr>
            </w:pPr>
            <w:r w:rsidRPr="006021DF">
              <w:rPr>
                <w:rFonts w:ascii="Arial" w:hAnsi="Arial" w:cs="Arial"/>
                <w:b/>
                <w:sz w:val="20"/>
                <w:lang w:val="sl-SI"/>
              </w:rPr>
              <w:t>Skupaj</w:t>
            </w:r>
          </w:p>
        </w:tc>
        <w:tc>
          <w:tcPr>
            <w:tcW w:w="1412" w:type="dxa"/>
            <w:shd w:val="clear" w:color="auto" w:fill="auto"/>
          </w:tcPr>
          <w:p w14:paraId="6BAF6DAF" w14:textId="77777777" w:rsidR="003D05E5" w:rsidRPr="006021DF" w:rsidRDefault="003D05E5" w:rsidP="00884968">
            <w:pPr>
              <w:pStyle w:val="Odstavekseznama"/>
              <w:tabs>
                <w:tab w:val="left" w:pos="426"/>
              </w:tabs>
              <w:autoSpaceDE w:val="0"/>
              <w:autoSpaceDN w:val="0"/>
              <w:adjustRightInd w:val="0"/>
              <w:ind w:left="0"/>
              <w:contextualSpacing w:val="0"/>
              <w:jc w:val="center"/>
              <w:rPr>
                <w:rFonts w:ascii="Arial" w:hAnsi="Arial" w:cs="Arial"/>
                <w:b/>
                <w:sz w:val="20"/>
                <w:lang w:val="sl-SI"/>
              </w:rPr>
            </w:pPr>
            <w:r w:rsidRPr="006021DF">
              <w:rPr>
                <w:rFonts w:ascii="Arial" w:hAnsi="Arial" w:cs="Arial"/>
                <w:b/>
                <w:sz w:val="20"/>
                <w:lang w:val="sl-SI"/>
              </w:rPr>
              <w:t>140</w:t>
            </w:r>
          </w:p>
        </w:tc>
      </w:tr>
    </w:tbl>
    <w:p w14:paraId="6BAF6DB1" w14:textId="77777777" w:rsidR="003D05E5" w:rsidRPr="006021DF" w:rsidRDefault="003D05E5" w:rsidP="003D05E5">
      <w:pPr>
        <w:rPr>
          <w:rFonts w:ascii="Arial" w:hAnsi="Arial" w:cs="Arial"/>
          <w:sz w:val="20"/>
          <w:lang w:val="sl-SI"/>
        </w:rPr>
      </w:pPr>
    </w:p>
    <w:bookmarkEnd w:id="340"/>
    <w:bookmarkEnd w:id="341"/>
    <w:bookmarkEnd w:id="342"/>
    <w:bookmarkEnd w:id="343"/>
    <w:p w14:paraId="6BAF6DB2" w14:textId="77777777" w:rsidR="00C0256A" w:rsidRPr="006021DF" w:rsidRDefault="00C0256A" w:rsidP="006E5B7C">
      <w:pPr>
        <w:rPr>
          <w:rFonts w:ascii="Arial" w:hAnsi="Arial" w:cs="Arial"/>
          <w:sz w:val="20"/>
          <w:lang w:val="sl-SI"/>
        </w:rPr>
      </w:pPr>
    </w:p>
    <w:p w14:paraId="6BAF6DB3" w14:textId="77777777" w:rsidR="00145E5E" w:rsidRPr="006021DF" w:rsidRDefault="00145E5E" w:rsidP="00FC6572">
      <w:pPr>
        <w:pStyle w:val="Naslov2"/>
      </w:pPr>
      <w:bookmarkStart w:id="344" w:name="_Toc141166069"/>
      <w:bookmarkStart w:id="345" w:name="_Toc141357863"/>
      <w:bookmarkStart w:id="346" w:name="_Toc162527359"/>
      <w:bookmarkStart w:id="347" w:name="_Toc128387024"/>
      <w:bookmarkStart w:id="348" w:name="_Toc128387065"/>
      <w:bookmarkStart w:id="349" w:name="_Toc128389713"/>
      <w:bookmarkStart w:id="350" w:name="_Toc128389915"/>
      <w:bookmarkStart w:id="351" w:name="_Toc135316170"/>
      <w:r w:rsidRPr="006021DF">
        <w:t>IRP24 - Podpora za vzpostavitev gospodarstev mladih kmetov</w:t>
      </w:r>
      <w:bookmarkEnd w:id="344"/>
      <w:bookmarkEnd w:id="345"/>
      <w:bookmarkEnd w:id="346"/>
    </w:p>
    <w:p w14:paraId="6BAF6DB4" w14:textId="77777777" w:rsidR="00145E5E" w:rsidRPr="006021DF" w:rsidRDefault="00145E5E" w:rsidP="00CE0D86">
      <w:pPr>
        <w:pStyle w:val="Naslov4"/>
      </w:pPr>
      <w:r w:rsidRPr="006021DF">
        <w:t xml:space="preserve">Opis </w:t>
      </w:r>
    </w:p>
    <w:p w14:paraId="6BAF6DB5" w14:textId="77777777" w:rsidR="00145E5E" w:rsidRPr="006021DF" w:rsidRDefault="00145E5E" w:rsidP="00145E5E">
      <w:pPr>
        <w:pStyle w:val="odstavek0"/>
        <w:shd w:val="clear" w:color="auto" w:fill="FFFFFF"/>
        <w:spacing w:before="240" w:beforeAutospacing="0" w:after="0" w:afterAutospacing="0"/>
        <w:jc w:val="both"/>
        <w:rPr>
          <w:rFonts w:ascii="Arial" w:hAnsi="Arial" w:cs="Arial"/>
          <w:sz w:val="20"/>
          <w:szCs w:val="20"/>
        </w:rPr>
      </w:pPr>
      <w:r w:rsidRPr="006021DF">
        <w:rPr>
          <w:rFonts w:ascii="Arial" w:hAnsi="Arial" w:cs="Arial"/>
          <w:sz w:val="20"/>
          <w:szCs w:val="20"/>
        </w:rPr>
        <w:t>Namen podpore je dodeljevanje podpor mladim kmetom za lažjo vzpostavitev kmetijskih gospodarstev in s tem pospeševanje pomladitve generacij vodij kmetijskih gospodarstev.</w:t>
      </w:r>
    </w:p>
    <w:p w14:paraId="6BAF6DB6" w14:textId="77777777" w:rsidR="00145E5E" w:rsidRPr="006021DF" w:rsidRDefault="00145E5E" w:rsidP="00145E5E">
      <w:pPr>
        <w:pStyle w:val="odstavek0"/>
        <w:shd w:val="clear" w:color="auto" w:fill="FFFFFF"/>
        <w:spacing w:before="240" w:beforeAutospacing="0" w:after="0" w:afterAutospacing="0"/>
        <w:jc w:val="both"/>
        <w:rPr>
          <w:rFonts w:ascii="Arial" w:hAnsi="Arial" w:cs="Arial"/>
          <w:sz w:val="20"/>
          <w:szCs w:val="20"/>
        </w:rPr>
      </w:pPr>
    </w:p>
    <w:p w14:paraId="6BAF6DB7" w14:textId="77777777" w:rsidR="00145E5E" w:rsidRPr="006021DF" w:rsidRDefault="00145E5E" w:rsidP="00CE0D86">
      <w:pPr>
        <w:pStyle w:val="Naslov4"/>
      </w:pPr>
      <w:r w:rsidRPr="006021DF">
        <w:lastRenderedPageBreak/>
        <w:t>Cilj</w:t>
      </w:r>
    </w:p>
    <w:p w14:paraId="6BAF6DB8" w14:textId="77777777" w:rsidR="00145E5E" w:rsidRPr="006021DF" w:rsidRDefault="00145E5E" w:rsidP="00145E5E">
      <w:pPr>
        <w:pStyle w:val="odstavek0"/>
        <w:shd w:val="clear" w:color="auto" w:fill="FFFFFF"/>
        <w:spacing w:before="240" w:beforeAutospacing="0" w:after="0" w:afterAutospacing="0"/>
        <w:jc w:val="both"/>
        <w:rPr>
          <w:rFonts w:ascii="Arial" w:hAnsi="Arial" w:cs="Arial"/>
          <w:sz w:val="20"/>
          <w:szCs w:val="20"/>
        </w:rPr>
      </w:pPr>
      <w:r w:rsidRPr="006021DF">
        <w:rPr>
          <w:rFonts w:ascii="Arial" w:hAnsi="Arial" w:cs="Arial"/>
          <w:sz w:val="20"/>
          <w:szCs w:val="20"/>
        </w:rPr>
        <w:t>Cilj intervencije je izboljšanje starostne strukture kmetijskih gospodarstev, izboljšanje konkurenčnosti kmetijskih gospodarstev in vzpostavitev/ohranitev delovnega mesta na prevzetem kmetijskem gospodarstvu.</w:t>
      </w:r>
    </w:p>
    <w:p w14:paraId="6BAF6DB9" w14:textId="77777777" w:rsidR="00145E5E" w:rsidRPr="006021DF" w:rsidRDefault="00145E5E" w:rsidP="00145E5E">
      <w:pPr>
        <w:rPr>
          <w:rFonts w:ascii="Arial" w:hAnsi="Arial" w:cs="Arial"/>
          <w:sz w:val="20"/>
          <w:lang w:val="sl-SI"/>
        </w:rPr>
      </w:pPr>
    </w:p>
    <w:p w14:paraId="6BAF6DBA" w14:textId="77777777" w:rsidR="00145E5E" w:rsidRPr="006021DF" w:rsidRDefault="00145E5E" w:rsidP="00CE0D86">
      <w:pPr>
        <w:pStyle w:val="Naslov4"/>
      </w:pPr>
      <w:r w:rsidRPr="006021DF">
        <w:t>Upravičenci</w:t>
      </w:r>
    </w:p>
    <w:p w14:paraId="6BAF6DBB" w14:textId="77777777" w:rsidR="00145E5E" w:rsidRPr="006021DF" w:rsidRDefault="00145E5E" w:rsidP="00145E5E">
      <w:pPr>
        <w:pStyle w:val="odstavek0"/>
        <w:shd w:val="clear" w:color="auto" w:fill="FFFFFF"/>
        <w:spacing w:before="240" w:beforeAutospacing="0" w:after="0" w:afterAutospacing="0"/>
        <w:jc w:val="both"/>
        <w:rPr>
          <w:rFonts w:ascii="Arial" w:hAnsi="Arial" w:cs="Arial"/>
          <w:sz w:val="20"/>
          <w:szCs w:val="20"/>
        </w:rPr>
      </w:pPr>
      <w:r w:rsidRPr="006021DF">
        <w:rPr>
          <w:rFonts w:ascii="Arial" w:hAnsi="Arial" w:cs="Arial"/>
          <w:sz w:val="20"/>
          <w:szCs w:val="20"/>
        </w:rPr>
        <w:t>Upravičenci do podpore so mladi kmetje, ki so vodje kmetijskih gospodarstev. Mladi kmet je star od 18 do vključno 40 let, ima ustrezno poklicno usposobljenost, znanje in spretnosti ter vzpostavlja kmetijsko gospodarstvo. Upravičenec je mladi kmet – fizična oseba, samostojni podjetnik posameznik in družba z enim družbenikom, v kateri je edini družbenik mladi kmet. Upravičenec postane nosilec in lastnik kmetijskega gospodarstva največ 5 let pred oddajo vloge na javni razpis.</w:t>
      </w:r>
    </w:p>
    <w:p w14:paraId="6BAF6DBC" w14:textId="77777777" w:rsidR="00145E5E" w:rsidRPr="006021DF" w:rsidRDefault="00145E5E" w:rsidP="00145E5E">
      <w:pPr>
        <w:rPr>
          <w:rFonts w:ascii="Arial" w:hAnsi="Arial" w:cs="Arial"/>
          <w:sz w:val="20"/>
          <w:lang w:val="sl-SI"/>
        </w:rPr>
      </w:pPr>
    </w:p>
    <w:p w14:paraId="6BAF6DBD" w14:textId="77777777" w:rsidR="00145E5E" w:rsidRPr="006021DF" w:rsidRDefault="00145E5E" w:rsidP="00CE0D86">
      <w:pPr>
        <w:pStyle w:val="Naslov4"/>
      </w:pPr>
      <w:r w:rsidRPr="006021DF">
        <w:t>Metodologija pri določanju meril za izbor</w:t>
      </w:r>
    </w:p>
    <w:p w14:paraId="6BAF6DBE" w14:textId="77777777" w:rsidR="00145E5E" w:rsidRPr="006021DF" w:rsidRDefault="00145E5E" w:rsidP="00145E5E">
      <w:pPr>
        <w:tabs>
          <w:tab w:val="left" w:pos="426"/>
        </w:tabs>
        <w:spacing w:before="0"/>
        <w:rPr>
          <w:rFonts w:ascii="Arial" w:hAnsi="Arial" w:cs="Arial"/>
          <w:color w:val="000000"/>
          <w:sz w:val="20"/>
          <w:lang w:val="sl-SI"/>
        </w:rPr>
      </w:pPr>
    </w:p>
    <w:p w14:paraId="6BAF6DBF" w14:textId="77777777" w:rsidR="00145E5E" w:rsidRPr="006021DF" w:rsidRDefault="00145E5E" w:rsidP="00145E5E">
      <w:pPr>
        <w:tabs>
          <w:tab w:val="left" w:pos="426"/>
        </w:tabs>
        <w:spacing w:before="0"/>
        <w:rPr>
          <w:rFonts w:ascii="Arial" w:hAnsi="Arial" w:cs="Arial"/>
          <w:color w:val="000000"/>
          <w:sz w:val="20"/>
          <w:lang w:val="sl-SI"/>
        </w:rPr>
      </w:pPr>
      <w:r w:rsidRPr="006021DF">
        <w:rPr>
          <w:rFonts w:ascii="Arial" w:hAnsi="Arial" w:cs="Arial"/>
          <w:color w:val="000000"/>
          <w:sz w:val="20"/>
          <w:lang w:val="sl-SI"/>
        </w:rPr>
        <w:t>Sredstva za podukrep se bodo dodeljevala na podlagi zaprtih javnih razpisov. Po namenu se bo javni razpis delil na:</w:t>
      </w:r>
    </w:p>
    <w:p w14:paraId="6BAF6DC0" w14:textId="77777777" w:rsidR="00145E5E" w:rsidRPr="006021DF" w:rsidRDefault="00145E5E" w:rsidP="00145E5E">
      <w:pPr>
        <w:numPr>
          <w:ilvl w:val="0"/>
          <w:numId w:val="30"/>
        </w:numPr>
        <w:rPr>
          <w:rFonts w:ascii="Arial" w:hAnsi="Arial" w:cs="Arial"/>
          <w:sz w:val="20"/>
          <w:lang w:val="sl-SI"/>
        </w:rPr>
      </w:pPr>
      <w:r w:rsidRPr="006021DF">
        <w:rPr>
          <w:rFonts w:ascii="Arial" w:hAnsi="Arial" w:cs="Arial"/>
          <w:sz w:val="20"/>
          <w:lang w:val="sl-SI"/>
        </w:rPr>
        <w:t xml:space="preserve">sklop A: mlade kmete, ki so ob vložitvi razpis vloge na javni vključeni v obvezno ali prostovoljno pokojninsko in invalidsko zavarovanje iz naslova opravljanja kmetijske dejavnosti v skladu z zakonom, ki ureja pokojninsko in invalidsko zavarovanje, samostojne podjetnike posameznike in pravne osebe; </w:t>
      </w:r>
    </w:p>
    <w:p w14:paraId="6BAF6DC1" w14:textId="77777777" w:rsidR="00145E5E" w:rsidRPr="006021DF" w:rsidRDefault="00145E5E" w:rsidP="00145E5E">
      <w:pPr>
        <w:numPr>
          <w:ilvl w:val="0"/>
          <w:numId w:val="30"/>
        </w:numPr>
        <w:rPr>
          <w:rFonts w:ascii="Arial" w:hAnsi="Arial" w:cs="Arial"/>
          <w:sz w:val="20"/>
          <w:lang w:val="sl-SI"/>
        </w:rPr>
      </w:pPr>
      <w:r w:rsidRPr="006021DF">
        <w:rPr>
          <w:rFonts w:ascii="Arial" w:hAnsi="Arial" w:cs="Arial"/>
          <w:sz w:val="20"/>
          <w:lang w:val="sl-SI"/>
        </w:rPr>
        <w:t>sklop B: ostale upravičence, ki izpolnjujejo pogoje za dodelitev podpore.</w:t>
      </w:r>
    </w:p>
    <w:p w14:paraId="6BAF6DC2" w14:textId="77777777" w:rsidR="00145E5E" w:rsidRPr="006021DF" w:rsidRDefault="00145E5E" w:rsidP="00145E5E">
      <w:pPr>
        <w:tabs>
          <w:tab w:val="left" w:pos="426"/>
        </w:tabs>
        <w:spacing w:before="0"/>
        <w:rPr>
          <w:rFonts w:ascii="Arial" w:hAnsi="Arial" w:cs="Arial"/>
          <w:color w:val="000000"/>
          <w:sz w:val="20"/>
          <w:lang w:val="sl-SI"/>
        </w:rPr>
      </w:pPr>
      <w:r w:rsidRPr="006021DF">
        <w:rPr>
          <w:rFonts w:ascii="Arial" w:hAnsi="Arial" w:cs="Arial"/>
          <w:color w:val="000000"/>
          <w:sz w:val="20"/>
          <w:lang w:val="sl-SI"/>
        </w:rPr>
        <w:t xml:space="preserve">Vloge se ločeno razvrstijo na seznam prejetih in popolnih vlog po posameznih sklopih. </w:t>
      </w:r>
      <w:r w:rsidRPr="006021DF">
        <w:rPr>
          <w:rFonts w:ascii="Arial" w:eastAsia="Calibri" w:hAnsi="Arial" w:cs="Arial"/>
          <w:color w:val="000000"/>
          <w:sz w:val="20"/>
          <w:lang w:val="sl-SI"/>
        </w:rPr>
        <w:t>Če je na posameznem sklopu višina razpisanih sredstev višja od zneska odobrenih sredstev, se lahko preostanek sredstev prerazporedi na drug sklop.</w:t>
      </w:r>
    </w:p>
    <w:p w14:paraId="6BAF6DC3" w14:textId="77777777" w:rsidR="00145E5E" w:rsidRPr="006021DF" w:rsidRDefault="00145E5E" w:rsidP="00145E5E">
      <w:pPr>
        <w:tabs>
          <w:tab w:val="left" w:pos="426"/>
        </w:tabs>
        <w:spacing w:before="0"/>
        <w:rPr>
          <w:rFonts w:ascii="Arial" w:hAnsi="Arial" w:cs="Arial"/>
          <w:color w:val="000000"/>
          <w:sz w:val="20"/>
          <w:lang w:val="sl-SI"/>
        </w:rPr>
      </w:pPr>
      <w:r w:rsidRPr="006021DF">
        <w:rPr>
          <w:rFonts w:ascii="Arial" w:hAnsi="Arial" w:cs="Arial"/>
          <w:color w:val="000000"/>
          <w:sz w:val="20"/>
          <w:lang w:val="sl-SI"/>
        </w:rPr>
        <w:t xml:space="preserve">Vloge prispele na javni razpis bodo točkovane na podlagi meril za izbor. Med vlogami, ki dosežejo vstopno mejo 20 odstotkov najvišjega možnega števila točk, se izberejo tiste, ki dosežejo višje število točk, do porabe razpisanih sredstev. Vloge prispele na javni razpis bodo točkovane na podlagi meril za izbor, ki so razdeljena na dva vidika. </w:t>
      </w:r>
    </w:p>
    <w:p w14:paraId="6BAF6DC4" w14:textId="77777777" w:rsidR="00145E5E" w:rsidRPr="006021DF" w:rsidRDefault="00145E5E" w:rsidP="00145E5E">
      <w:pPr>
        <w:pStyle w:val="Odstavekseznama"/>
        <w:tabs>
          <w:tab w:val="left" w:pos="426"/>
        </w:tabs>
        <w:autoSpaceDE w:val="0"/>
        <w:autoSpaceDN w:val="0"/>
        <w:adjustRightInd w:val="0"/>
        <w:spacing w:before="0"/>
        <w:ind w:left="0"/>
        <w:rPr>
          <w:rFonts w:ascii="Arial" w:hAnsi="Arial" w:cs="Arial"/>
          <w:sz w:val="20"/>
          <w:lang w:val="sl-SI"/>
        </w:rPr>
      </w:pPr>
    </w:p>
    <w:p w14:paraId="6BAF6DC5" w14:textId="77777777" w:rsidR="00145E5E" w:rsidRPr="006021DF" w:rsidRDefault="00145E5E" w:rsidP="00145E5E">
      <w:pPr>
        <w:pStyle w:val="Odstavekseznama"/>
        <w:ind w:left="0"/>
        <w:rPr>
          <w:rFonts w:ascii="Arial" w:hAnsi="Arial" w:cs="Arial"/>
          <w:color w:val="000000"/>
          <w:sz w:val="20"/>
          <w:lang w:val="sl-SI"/>
        </w:rPr>
      </w:pPr>
      <w:r w:rsidRPr="006021DF">
        <w:rPr>
          <w:rFonts w:ascii="Arial" w:hAnsi="Arial" w:cs="Arial"/>
          <w:sz w:val="20"/>
          <w:lang w:val="sl-SI"/>
        </w:rPr>
        <w:t>Upoštevajo se naslednja merila za izbor vlog:</w:t>
      </w:r>
    </w:p>
    <w:p w14:paraId="6BAF6DC6" w14:textId="77777777" w:rsidR="00145E5E" w:rsidRPr="006021DF" w:rsidRDefault="00145E5E" w:rsidP="00145E5E">
      <w:pPr>
        <w:tabs>
          <w:tab w:val="left" w:pos="426"/>
        </w:tabs>
        <w:autoSpaceDE w:val="0"/>
        <w:autoSpaceDN w:val="0"/>
        <w:adjustRightInd w:val="0"/>
        <w:spacing w:after="0"/>
        <w:rPr>
          <w:rFonts w:ascii="Arial" w:hAnsi="Arial" w:cs="Arial"/>
          <w:i/>
          <w:color w:val="000000"/>
          <w:sz w:val="20"/>
          <w:u w:val="single"/>
          <w:lang w:val="sl-SI"/>
        </w:rPr>
      </w:pPr>
      <w:r w:rsidRPr="006021DF">
        <w:rPr>
          <w:rFonts w:ascii="Arial" w:hAnsi="Arial" w:cs="Arial"/>
          <w:i/>
          <w:color w:val="000000"/>
          <w:sz w:val="20"/>
          <w:u w:val="single"/>
          <w:lang w:val="sl-SI"/>
        </w:rPr>
        <w:t xml:space="preserve">Socialno ekonomski vidik: </w:t>
      </w:r>
    </w:p>
    <w:p w14:paraId="6BAF6DC7" w14:textId="77777777" w:rsidR="00145E5E" w:rsidRPr="006021DF" w:rsidRDefault="00145E5E" w:rsidP="00145E5E">
      <w:pPr>
        <w:tabs>
          <w:tab w:val="left" w:pos="426"/>
        </w:tabs>
        <w:autoSpaceDE w:val="0"/>
        <w:autoSpaceDN w:val="0"/>
        <w:adjustRightInd w:val="0"/>
        <w:spacing w:after="0"/>
        <w:rPr>
          <w:rFonts w:ascii="Arial" w:hAnsi="Arial" w:cs="Arial"/>
          <w:color w:val="000000"/>
          <w:sz w:val="20"/>
          <w:lang w:val="sl-SI"/>
        </w:rPr>
      </w:pPr>
      <w:r w:rsidRPr="006021DF">
        <w:rPr>
          <w:rFonts w:ascii="Arial" w:hAnsi="Arial" w:cs="Arial"/>
          <w:color w:val="000000"/>
          <w:sz w:val="20"/>
          <w:lang w:val="sl-SI"/>
        </w:rPr>
        <w:t>V okviru socialno ekonomskega vidika se bo upoštevalo naslednja merila:</w:t>
      </w:r>
    </w:p>
    <w:p w14:paraId="6BAF6DC8" w14:textId="77777777" w:rsidR="00145E5E" w:rsidRPr="006021DF" w:rsidRDefault="00145E5E" w:rsidP="00145E5E">
      <w:pPr>
        <w:tabs>
          <w:tab w:val="left" w:pos="426"/>
        </w:tabs>
        <w:autoSpaceDE w:val="0"/>
        <w:autoSpaceDN w:val="0"/>
        <w:adjustRightInd w:val="0"/>
        <w:spacing w:after="0"/>
        <w:rPr>
          <w:rFonts w:ascii="Arial" w:hAnsi="Arial" w:cs="Arial"/>
          <w:color w:val="000000"/>
          <w:sz w:val="20"/>
          <w:lang w:val="sl-SI"/>
        </w:rPr>
      </w:pPr>
    </w:p>
    <w:p w14:paraId="6BAF6DC9" w14:textId="77777777" w:rsidR="00145E5E" w:rsidRPr="006021DF" w:rsidRDefault="00145E5E" w:rsidP="00145E5E">
      <w:pPr>
        <w:numPr>
          <w:ilvl w:val="0"/>
          <w:numId w:val="29"/>
        </w:numPr>
        <w:tabs>
          <w:tab w:val="left" w:pos="426"/>
        </w:tabs>
        <w:autoSpaceDE w:val="0"/>
        <w:autoSpaceDN w:val="0"/>
        <w:adjustRightInd w:val="0"/>
        <w:spacing w:after="0"/>
        <w:rPr>
          <w:rFonts w:ascii="Arial" w:hAnsi="Arial" w:cs="Arial"/>
          <w:i/>
          <w:color w:val="000000"/>
          <w:sz w:val="20"/>
          <w:lang w:val="sl-SI"/>
        </w:rPr>
      </w:pPr>
      <w:r w:rsidRPr="006021DF">
        <w:rPr>
          <w:rFonts w:ascii="Arial" w:hAnsi="Arial" w:cs="Arial"/>
          <w:i/>
          <w:color w:val="000000"/>
          <w:sz w:val="20"/>
          <w:lang w:val="sl-SI"/>
        </w:rPr>
        <w:t xml:space="preserve">Starost vlagatelja </w:t>
      </w:r>
    </w:p>
    <w:p w14:paraId="6BAF6DCA" w14:textId="77777777" w:rsidR="00145E5E" w:rsidRPr="006021DF" w:rsidRDefault="00145E5E" w:rsidP="00145E5E">
      <w:pPr>
        <w:tabs>
          <w:tab w:val="left" w:pos="426"/>
        </w:tabs>
        <w:autoSpaceDE w:val="0"/>
        <w:autoSpaceDN w:val="0"/>
        <w:adjustRightInd w:val="0"/>
        <w:spacing w:after="0"/>
        <w:rPr>
          <w:rFonts w:ascii="Arial" w:hAnsi="Arial" w:cs="Arial"/>
          <w:color w:val="000000"/>
          <w:sz w:val="20"/>
          <w:lang w:val="sl-SI"/>
        </w:rPr>
      </w:pPr>
      <w:r w:rsidRPr="006021DF">
        <w:rPr>
          <w:rFonts w:ascii="Arial" w:hAnsi="Arial" w:cs="Arial"/>
          <w:color w:val="000000"/>
          <w:sz w:val="20"/>
          <w:lang w:val="sl-SI"/>
        </w:rPr>
        <w:t xml:space="preserve">Upošteva se starost mladega kmeta na dan oddaje vloge na javni razpis. Najvišje število točk pridobijo mladi kmetje v starostni skupini od 23 do vključno 33 let. </w:t>
      </w:r>
    </w:p>
    <w:p w14:paraId="6BAF6DCB" w14:textId="77777777" w:rsidR="00145E5E" w:rsidRPr="006021DF" w:rsidRDefault="00145E5E" w:rsidP="00145E5E">
      <w:pPr>
        <w:tabs>
          <w:tab w:val="left" w:pos="426"/>
        </w:tabs>
        <w:autoSpaceDE w:val="0"/>
        <w:autoSpaceDN w:val="0"/>
        <w:adjustRightInd w:val="0"/>
        <w:spacing w:after="0"/>
        <w:rPr>
          <w:rFonts w:ascii="Arial" w:hAnsi="Arial" w:cs="Arial"/>
          <w:i/>
          <w:color w:val="000000"/>
          <w:sz w:val="20"/>
          <w:lang w:val="sl-SI"/>
        </w:rPr>
      </w:pPr>
    </w:p>
    <w:p w14:paraId="6BAF6DCC" w14:textId="77777777" w:rsidR="00145E5E" w:rsidRPr="006021DF" w:rsidRDefault="00145E5E" w:rsidP="00145E5E">
      <w:pPr>
        <w:numPr>
          <w:ilvl w:val="0"/>
          <w:numId w:val="29"/>
        </w:numPr>
        <w:tabs>
          <w:tab w:val="left" w:pos="426"/>
        </w:tabs>
        <w:autoSpaceDE w:val="0"/>
        <w:autoSpaceDN w:val="0"/>
        <w:adjustRightInd w:val="0"/>
        <w:spacing w:after="0"/>
        <w:rPr>
          <w:rFonts w:ascii="Arial" w:hAnsi="Arial" w:cs="Arial"/>
          <w:i/>
          <w:color w:val="000000"/>
          <w:sz w:val="20"/>
          <w:lang w:val="sl-SI"/>
        </w:rPr>
      </w:pPr>
      <w:r w:rsidRPr="006021DF">
        <w:rPr>
          <w:rFonts w:ascii="Arial" w:hAnsi="Arial" w:cs="Arial"/>
          <w:i/>
          <w:color w:val="000000"/>
          <w:sz w:val="20"/>
          <w:lang w:val="sl-SI"/>
        </w:rPr>
        <w:t>Spol vlagatelja</w:t>
      </w:r>
    </w:p>
    <w:p w14:paraId="6BAF6DCD" w14:textId="77777777" w:rsidR="00145E5E" w:rsidRPr="006021DF" w:rsidRDefault="00145E5E" w:rsidP="00145E5E">
      <w:pPr>
        <w:tabs>
          <w:tab w:val="left" w:pos="426"/>
        </w:tabs>
        <w:autoSpaceDE w:val="0"/>
        <w:autoSpaceDN w:val="0"/>
        <w:adjustRightInd w:val="0"/>
        <w:spacing w:after="0"/>
        <w:rPr>
          <w:rFonts w:ascii="Arial" w:hAnsi="Arial" w:cs="Arial"/>
          <w:sz w:val="20"/>
          <w:lang w:val="sl-SI"/>
        </w:rPr>
      </w:pPr>
      <w:r w:rsidRPr="006021DF">
        <w:rPr>
          <w:rFonts w:ascii="Arial" w:hAnsi="Arial" w:cs="Arial"/>
          <w:sz w:val="20"/>
          <w:lang w:val="sl-SI"/>
        </w:rPr>
        <w:t xml:space="preserve">V kmetijski panogi je delež žensk - vodij kmetijskih gospodarstev nižji glede na delež žensk v drugih panogah. Po podatkih RKG je bilo julija 2019 med vsemi registriranimi nosilci KMG 27,9 % nosilk. Med vsemi registriranimi nosilci, ki so oddali zbirno vlogo je bilo 15.809 (27,79 %) nosilk, med nosilci starimi do 40 let, ki so oddali zbirno vlogo pa je bilo 20,11 % nosilk. </w:t>
      </w:r>
    </w:p>
    <w:p w14:paraId="6BAF6DCE" w14:textId="77777777" w:rsidR="00145E5E" w:rsidRPr="006021DF" w:rsidRDefault="00145E5E" w:rsidP="00145E5E">
      <w:pPr>
        <w:tabs>
          <w:tab w:val="left" w:pos="426"/>
        </w:tabs>
        <w:autoSpaceDE w:val="0"/>
        <w:autoSpaceDN w:val="0"/>
        <w:adjustRightInd w:val="0"/>
        <w:spacing w:after="0"/>
        <w:rPr>
          <w:rFonts w:ascii="Arial" w:hAnsi="Arial" w:cs="Arial"/>
          <w:sz w:val="20"/>
          <w:lang w:val="sl-SI"/>
        </w:rPr>
      </w:pPr>
    </w:p>
    <w:p w14:paraId="6BAF6DCF" w14:textId="77777777" w:rsidR="00145E5E" w:rsidRPr="006021DF" w:rsidRDefault="00145E5E" w:rsidP="00145E5E">
      <w:pPr>
        <w:numPr>
          <w:ilvl w:val="0"/>
          <w:numId w:val="29"/>
        </w:numPr>
        <w:tabs>
          <w:tab w:val="left" w:pos="426"/>
        </w:tabs>
        <w:autoSpaceDE w:val="0"/>
        <w:autoSpaceDN w:val="0"/>
        <w:adjustRightInd w:val="0"/>
        <w:spacing w:after="0"/>
        <w:rPr>
          <w:rFonts w:ascii="Arial" w:hAnsi="Arial" w:cs="Arial"/>
          <w:color w:val="000000"/>
          <w:sz w:val="20"/>
          <w:lang w:val="sl-SI"/>
        </w:rPr>
      </w:pPr>
      <w:r w:rsidRPr="006021DF">
        <w:rPr>
          <w:rFonts w:ascii="Arial" w:hAnsi="Arial" w:cs="Arial"/>
          <w:i/>
          <w:color w:val="000000"/>
          <w:sz w:val="20"/>
          <w:lang w:val="sl-SI"/>
        </w:rPr>
        <w:t xml:space="preserve">Izobrazba vlagatelja </w:t>
      </w:r>
    </w:p>
    <w:p w14:paraId="6BAF6DD0" w14:textId="77777777" w:rsidR="00145E5E" w:rsidRPr="006021DF" w:rsidRDefault="00145E5E" w:rsidP="00145E5E">
      <w:pPr>
        <w:tabs>
          <w:tab w:val="left" w:pos="426"/>
        </w:tabs>
        <w:autoSpaceDE w:val="0"/>
        <w:autoSpaceDN w:val="0"/>
        <w:adjustRightInd w:val="0"/>
        <w:spacing w:after="0"/>
        <w:rPr>
          <w:rFonts w:ascii="Arial" w:hAnsi="Arial" w:cs="Arial"/>
          <w:color w:val="000000"/>
          <w:sz w:val="20"/>
          <w:lang w:val="sl-SI"/>
        </w:rPr>
      </w:pPr>
      <w:r w:rsidRPr="006021DF">
        <w:rPr>
          <w:rFonts w:ascii="Arial" w:hAnsi="Arial" w:cs="Arial"/>
          <w:color w:val="000000"/>
          <w:sz w:val="20"/>
          <w:lang w:val="sl-SI"/>
        </w:rPr>
        <w:t xml:space="preserve">Upošteva se pridobljena izobrazba mladega kmeta na dan oddaje vloge na javni razpis. Najvišje število točk pridobijo mladi kmetje, ki imajo  končano najmanj izobrazbo, pridobljeno po študijskem programu druge </w:t>
      </w:r>
      <w:r w:rsidRPr="006021DF">
        <w:rPr>
          <w:rFonts w:ascii="Arial" w:hAnsi="Arial" w:cs="Arial"/>
          <w:color w:val="000000"/>
          <w:sz w:val="20"/>
          <w:lang w:val="sl-SI"/>
        </w:rPr>
        <w:lastRenderedPageBreak/>
        <w:t>stopnje, oziroma izobrazbo, ki ustreza ravni izobrazbe, pridobljeni po študijskih programih druge stopnje, in je v skladu z zakonom, ki ureja slovensko ogrodje kvalifikacij, uvrščena na 8. raven, ali najmanj izobrazbo, pridobljeno po študijskih programih za pridobitev specializacije ali magisterija znanosti, in je v skladu z zakonom, ki ureja slovensko ogrodje kvalifikacij, uvrščena na 9. raven, ali najmanj izobrazbo, pridobljeno po študijskem programu tretje stopnje, oziroma izobrazbo, ki ustreza ravni izobrazbe, pridobljeni po študijskih programih tretje stopnje, in je v skladu z zakonom, ki ureja slovensko ogrodje kvalifikacij, uvrščena na 10. raven. Za vse navedene ravni izobrazbe velja, da morajo biti pridobljene s področja kmetijstva ali kmetijstvu sorodnega področja (kot npr.: živilsko predelovalna, lesarska, veterinarska, naravovarstvena in gozdarska). V primeru, ko ima vlagatelj izobrazbo pridobljeno s področja, ki ni kmetijsko ali kmetijstvu sorodno, mora imeti pridobljen certifikat nacionalne poklicne kvalifikacije s področja kmetijstva ali kmetijstvu sorodnega področja n</w:t>
      </w:r>
      <w:r w:rsidR="00D305A3">
        <w:rPr>
          <w:rFonts w:ascii="Arial" w:hAnsi="Arial" w:cs="Arial"/>
          <w:color w:val="000000"/>
          <w:sz w:val="20"/>
          <w:lang w:val="sl-SI"/>
        </w:rPr>
        <w:t>ajmanj IV. stopnje zahtevnosti.</w:t>
      </w:r>
    </w:p>
    <w:p w14:paraId="6BAF6DD1" w14:textId="77777777" w:rsidR="00145E5E" w:rsidRPr="006021DF" w:rsidRDefault="00145E5E" w:rsidP="00145E5E">
      <w:pPr>
        <w:tabs>
          <w:tab w:val="left" w:pos="426"/>
        </w:tabs>
        <w:autoSpaceDE w:val="0"/>
        <w:autoSpaceDN w:val="0"/>
        <w:adjustRightInd w:val="0"/>
        <w:spacing w:after="0"/>
        <w:rPr>
          <w:rFonts w:ascii="Arial" w:hAnsi="Arial" w:cs="Arial"/>
          <w:color w:val="000000"/>
          <w:sz w:val="20"/>
          <w:lang w:val="sl-SI"/>
        </w:rPr>
      </w:pPr>
    </w:p>
    <w:p w14:paraId="6BAF6DD2" w14:textId="77777777" w:rsidR="00145E5E" w:rsidRPr="006021DF" w:rsidRDefault="00145E5E" w:rsidP="00145E5E">
      <w:pPr>
        <w:numPr>
          <w:ilvl w:val="0"/>
          <w:numId w:val="29"/>
        </w:numPr>
        <w:tabs>
          <w:tab w:val="left" w:pos="426"/>
        </w:tabs>
        <w:autoSpaceDE w:val="0"/>
        <w:autoSpaceDN w:val="0"/>
        <w:adjustRightInd w:val="0"/>
        <w:spacing w:after="0"/>
        <w:rPr>
          <w:rFonts w:ascii="Arial" w:hAnsi="Arial" w:cs="Arial"/>
          <w:i/>
          <w:color w:val="000000"/>
          <w:sz w:val="20"/>
          <w:lang w:val="sl-SI"/>
        </w:rPr>
      </w:pPr>
      <w:r w:rsidRPr="006021DF">
        <w:rPr>
          <w:rFonts w:ascii="Arial" w:hAnsi="Arial" w:cs="Arial"/>
          <w:i/>
          <w:sz w:val="20"/>
          <w:lang w:val="sl-SI"/>
        </w:rPr>
        <w:t>P</w:t>
      </w:r>
      <w:r w:rsidRPr="006021DF">
        <w:rPr>
          <w:rFonts w:ascii="Arial" w:hAnsi="Arial" w:cs="Arial"/>
          <w:i/>
          <w:color w:val="000000"/>
          <w:sz w:val="20"/>
          <w:lang w:val="sl-SI"/>
        </w:rPr>
        <w:t>rispevek k varstvu okolja in trajnosti (vključenost ali načrtovana vključitev v kmetijsko okoljske ukrepe)</w:t>
      </w:r>
    </w:p>
    <w:p w14:paraId="6BAF6DD3" w14:textId="77777777" w:rsidR="00145E5E" w:rsidRPr="006021DF" w:rsidRDefault="00145E5E" w:rsidP="00145E5E">
      <w:pPr>
        <w:tabs>
          <w:tab w:val="left" w:pos="426"/>
        </w:tabs>
        <w:autoSpaceDE w:val="0"/>
        <w:autoSpaceDN w:val="0"/>
        <w:adjustRightInd w:val="0"/>
        <w:spacing w:after="0"/>
        <w:rPr>
          <w:rFonts w:ascii="Arial" w:hAnsi="Arial" w:cs="Arial"/>
          <w:color w:val="000000"/>
          <w:sz w:val="20"/>
          <w:lang w:val="sl-SI"/>
        </w:rPr>
      </w:pPr>
      <w:r w:rsidRPr="006021DF">
        <w:rPr>
          <w:rFonts w:ascii="Arial" w:hAnsi="Arial" w:cs="Arial"/>
          <w:color w:val="000000"/>
          <w:sz w:val="20"/>
          <w:lang w:val="sl-SI"/>
        </w:rPr>
        <w:t xml:space="preserve">Prispevek k razvojnemu cilju okolje lahko vlagatelj prispeva na način, da je vključen ali načrtuje vključitev v intervencije ekološko kmetovanje, KOPOP ali SOPO. </w:t>
      </w:r>
    </w:p>
    <w:p w14:paraId="6BAF6DD4" w14:textId="77777777" w:rsidR="00145E5E" w:rsidRPr="006021DF" w:rsidRDefault="00145E5E" w:rsidP="00145E5E">
      <w:pPr>
        <w:tabs>
          <w:tab w:val="left" w:pos="426"/>
        </w:tabs>
        <w:autoSpaceDE w:val="0"/>
        <w:autoSpaceDN w:val="0"/>
        <w:adjustRightInd w:val="0"/>
        <w:spacing w:after="0"/>
        <w:rPr>
          <w:rFonts w:ascii="Arial" w:hAnsi="Arial" w:cs="Arial"/>
          <w:color w:val="000000"/>
          <w:sz w:val="20"/>
          <w:lang w:val="sl-SI"/>
        </w:rPr>
      </w:pPr>
    </w:p>
    <w:p w14:paraId="6BAF6DD5" w14:textId="77777777" w:rsidR="00145E5E" w:rsidRPr="006021DF" w:rsidRDefault="00145E5E" w:rsidP="00145E5E">
      <w:pPr>
        <w:numPr>
          <w:ilvl w:val="0"/>
          <w:numId w:val="29"/>
        </w:numPr>
        <w:tabs>
          <w:tab w:val="left" w:pos="426"/>
        </w:tabs>
        <w:autoSpaceDE w:val="0"/>
        <w:autoSpaceDN w:val="0"/>
        <w:adjustRightInd w:val="0"/>
        <w:spacing w:after="0"/>
        <w:rPr>
          <w:rFonts w:ascii="Arial" w:hAnsi="Arial" w:cs="Arial"/>
          <w:i/>
          <w:color w:val="000000"/>
          <w:sz w:val="20"/>
          <w:lang w:val="sl-SI"/>
        </w:rPr>
      </w:pPr>
      <w:r w:rsidRPr="006021DF">
        <w:rPr>
          <w:rFonts w:ascii="Arial" w:hAnsi="Arial" w:cs="Arial"/>
          <w:i/>
          <w:sz w:val="20"/>
          <w:lang w:val="sl-SI"/>
        </w:rPr>
        <w:t>Standardni prihodek oziroma prihodek od prodaje oziroma število čebeljih družin (gleda se kapaciteto, s katero dokazuje upravičenost v mejah vstopnih pragov)</w:t>
      </w:r>
    </w:p>
    <w:p w14:paraId="6BAF6DD6" w14:textId="77777777" w:rsidR="00145E5E" w:rsidRPr="006021DF" w:rsidRDefault="00145E5E" w:rsidP="00145E5E">
      <w:pPr>
        <w:tabs>
          <w:tab w:val="left" w:pos="426"/>
        </w:tabs>
        <w:autoSpaceDE w:val="0"/>
        <w:autoSpaceDN w:val="0"/>
        <w:adjustRightInd w:val="0"/>
        <w:spacing w:after="0"/>
        <w:rPr>
          <w:rFonts w:ascii="Arial" w:hAnsi="Arial" w:cs="Arial"/>
          <w:sz w:val="20"/>
          <w:lang w:val="sl-SI"/>
        </w:rPr>
      </w:pPr>
      <w:r w:rsidRPr="006021DF">
        <w:rPr>
          <w:rFonts w:ascii="Arial" w:hAnsi="Arial" w:cs="Arial"/>
          <w:sz w:val="20"/>
          <w:lang w:val="sl-SI"/>
        </w:rPr>
        <w:t>V okviru tega merila največ točk prejmejo kmetijska gospodarstva, ki so bliže spodnjemu vstopnemu pragu. Pri merilu se gleda upravičenost v mejah vstopnih pragov v intervencijo.</w:t>
      </w:r>
    </w:p>
    <w:p w14:paraId="6BAF6DD7" w14:textId="77777777" w:rsidR="00145E5E" w:rsidRPr="006021DF" w:rsidRDefault="00145E5E" w:rsidP="00145E5E">
      <w:pPr>
        <w:tabs>
          <w:tab w:val="left" w:pos="426"/>
        </w:tabs>
        <w:autoSpaceDE w:val="0"/>
        <w:autoSpaceDN w:val="0"/>
        <w:adjustRightInd w:val="0"/>
        <w:spacing w:after="0"/>
        <w:rPr>
          <w:rFonts w:ascii="Arial" w:hAnsi="Arial" w:cs="Arial"/>
          <w:sz w:val="20"/>
          <w:lang w:val="sl-SI"/>
        </w:rPr>
      </w:pPr>
    </w:p>
    <w:p w14:paraId="6BAF6DD8" w14:textId="77777777" w:rsidR="00145E5E" w:rsidRPr="006021DF" w:rsidRDefault="00145E5E" w:rsidP="00145E5E">
      <w:pPr>
        <w:numPr>
          <w:ilvl w:val="0"/>
          <w:numId w:val="29"/>
        </w:numPr>
        <w:tabs>
          <w:tab w:val="left" w:pos="426"/>
        </w:tabs>
        <w:autoSpaceDE w:val="0"/>
        <w:autoSpaceDN w:val="0"/>
        <w:adjustRightInd w:val="0"/>
        <w:spacing w:after="0"/>
        <w:rPr>
          <w:rFonts w:ascii="Arial" w:hAnsi="Arial" w:cs="Arial"/>
          <w:i/>
          <w:color w:val="000000"/>
          <w:sz w:val="20"/>
          <w:lang w:val="sl-SI"/>
        </w:rPr>
      </w:pPr>
      <w:r w:rsidRPr="006021DF">
        <w:rPr>
          <w:rFonts w:ascii="Arial" w:hAnsi="Arial" w:cs="Arial"/>
          <w:i/>
          <w:sz w:val="20"/>
          <w:lang w:val="sl-SI"/>
        </w:rPr>
        <w:t>Preusmeritev ali povečanje proizvodnje v trajne nasade in</w:t>
      </w:r>
      <w:r w:rsidRPr="006021DF">
        <w:rPr>
          <w:rFonts w:ascii="Arial" w:hAnsi="Arial" w:cs="Arial"/>
          <w:sz w:val="20"/>
          <w:lang w:val="sl-SI"/>
        </w:rPr>
        <w:t xml:space="preserve"> </w:t>
      </w:r>
      <w:r w:rsidRPr="006021DF">
        <w:rPr>
          <w:rFonts w:ascii="Arial" w:hAnsi="Arial" w:cs="Arial"/>
          <w:i/>
          <w:sz w:val="20"/>
          <w:lang w:val="sl-SI"/>
        </w:rPr>
        <w:t>sektorje z nižjo stopnjo samooskrbe</w:t>
      </w:r>
    </w:p>
    <w:p w14:paraId="6BAF6DD9" w14:textId="77777777" w:rsidR="00145E5E" w:rsidRPr="006021DF" w:rsidRDefault="00145E5E" w:rsidP="00145E5E">
      <w:pPr>
        <w:tabs>
          <w:tab w:val="left" w:pos="426"/>
        </w:tabs>
        <w:autoSpaceDE w:val="0"/>
        <w:autoSpaceDN w:val="0"/>
        <w:adjustRightInd w:val="0"/>
        <w:spacing w:after="0"/>
        <w:rPr>
          <w:rFonts w:ascii="Arial" w:hAnsi="Arial" w:cs="Arial"/>
          <w:sz w:val="20"/>
          <w:lang w:val="sl-SI"/>
        </w:rPr>
      </w:pPr>
      <w:r w:rsidRPr="006021DF">
        <w:rPr>
          <w:rFonts w:ascii="Arial" w:hAnsi="Arial" w:cs="Arial"/>
          <w:sz w:val="20"/>
          <w:lang w:val="sl-SI"/>
        </w:rPr>
        <w:t xml:space="preserve">V okviru tega merila se točke dodelijo vlagateljem, ki načrtujejo povečanje obsega zemljišč, namenjenih trajnim nasadom glede na stanje ob oddaji vloge na javni razpis ali preusmeritev v trajne nasade. Točke se dobi tudi, če se načrtuje povečanje obsega zemljišč ali GVŽ iz sektorjev z nižjo stopnjo samooskrbe ali preusmeritev v sektorje z nižjo stopnjo samooskrbe. Sektorji z najnižjo stopnjo samooskrbe se določijo glede na podatke iz Poročilo o stanju kmetijstva, živilstva, gozdarstva in ribištva. </w:t>
      </w:r>
    </w:p>
    <w:p w14:paraId="6BAF6DDA" w14:textId="77777777" w:rsidR="00145E5E" w:rsidRPr="006021DF" w:rsidRDefault="00145E5E" w:rsidP="00145E5E">
      <w:pPr>
        <w:tabs>
          <w:tab w:val="left" w:pos="426"/>
        </w:tabs>
        <w:autoSpaceDE w:val="0"/>
        <w:autoSpaceDN w:val="0"/>
        <w:adjustRightInd w:val="0"/>
        <w:spacing w:after="0"/>
        <w:rPr>
          <w:rFonts w:ascii="Arial" w:hAnsi="Arial" w:cs="Arial"/>
          <w:i/>
          <w:sz w:val="20"/>
          <w:lang w:val="sl-SI"/>
        </w:rPr>
      </w:pPr>
    </w:p>
    <w:p w14:paraId="6BAF6DDB" w14:textId="77777777" w:rsidR="00145E5E" w:rsidRPr="006021DF" w:rsidRDefault="00145E5E" w:rsidP="00145E5E">
      <w:pPr>
        <w:numPr>
          <w:ilvl w:val="0"/>
          <w:numId w:val="29"/>
        </w:numPr>
        <w:tabs>
          <w:tab w:val="left" w:pos="426"/>
        </w:tabs>
        <w:autoSpaceDE w:val="0"/>
        <w:autoSpaceDN w:val="0"/>
        <w:adjustRightInd w:val="0"/>
        <w:spacing w:after="0"/>
        <w:rPr>
          <w:rFonts w:ascii="Arial" w:hAnsi="Arial" w:cs="Arial"/>
          <w:i/>
          <w:sz w:val="20"/>
          <w:lang w:val="sl-SI"/>
        </w:rPr>
      </w:pPr>
      <w:r w:rsidRPr="006021DF">
        <w:rPr>
          <w:rFonts w:ascii="Arial" w:hAnsi="Arial" w:cs="Arial"/>
          <w:i/>
          <w:sz w:val="20"/>
          <w:lang w:val="sl-SI"/>
        </w:rPr>
        <w:t>Vključenost ali načrtovana vključitev kmetijskega gospodarstva v sheme kakovosti hrane</w:t>
      </w:r>
    </w:p>
    <w:p w14:paraId="6BAF6DDC" w14:textId="77777777" w:rsidR="00145E5E" w:rsidRPr="006021DF" w:rsidRDefault="00145E5E" w:rsidP="00145E5E">
      <w:pPr>
        <w:tabs>
          <w:tab w:val="left" w:pos="426"/>
        </w:tabs>
        <w:autoSpaceDE w:val="0"/>
        <w:autoSpaceDN w:val="0"/>
        <w:adjustRightInd w:val="0"/>
        <w:spacing w:after="0"/>
        <w:rPr>
          <w:rFonts w:ascii="Arial" w:hAnsi="Arial" w:cs="Arial"/>
          <w:color w:val="000000"/>
          <w:sz w:val="20"/>
          <w:lang w:val="sl-SI"/>
        </w:rPr>
      </w:pPr>
      <w:r w:rsidRPr="006021DF">
        <w:rPr>
          <w:rFonts w:ascii="Arial" w:hAnsi="Arial" w:cs="Arial"/>
          <w:sz w:val="20"/>
          <w:lang w:val="sl-SI"/>
        </w:rPr>
        <w:t>V okviru tega merila se u</w:t>
      </w:r>
      <w:r w:rsidRPr="006021DF">
        <w:rPr>
          <w:rFonts w:ascii="Arial" w:hAnsi="Arial" w:cs="Arial"/>
          <w:color w:val="000000"/>
          <w:sz w:val="20"/>
          <w:lang w:val="sl-SI"/>
        </w:rPr>
        <w:t xml:space="preserve">pošteva vključenost ali načrtovana vključitev kmetijskega gospodarstva v nacionalne sheme kakovosti hrane ali sheme kakovosti hrane EU. </w:t>
      </w:r>
    </w:p>
    <w:p w14:paraId="6BAF6DDD" w14:textId="77777777" w:rsidR="00145E5E" w:rsidRPr="006021DF" w:rsidRDefault="00145E5E" w:rsidP="00145E5E">
      <w:pPr>
        <w:tabs>
          <w:tab w:val="left" w:pos="426"/>
        </w:tabs>
        <w:autoSpaceDE w:val="0"/>
        <w:autoSpaceDN w:val="0"/>
        <w:adjustRightInd w:val="0"/>
        <w:spacing w:after="0"/>
        <w:rPr>
          <w:rFonts w:ascii="Arial" w:hAnsi="Arial" w:cs="Arial"/>
          <w:color w:val="000000"/>
          <w:sz w:val="20"/>
          <w:lang w:val="sl-SI"/>
        </w:rPr>
      </w:pPr>
    </w:p>
    <w:p w14:paraId="6BAF6DDE" w14:textId="77777777" w:rsidR="00145E5E" w:rsidRPr="006021DF" w:rsidRDefault="00145E5E" w:rsidP="00145E5E">
      <w:pPr>
        <w:numPr>
          <w:ilvl w:val="0"/>
          <w:numId w:val="29"/>
        </w:numPr>
        <w:tabs>
          <w:tab w:val="left" w:pos="426"/>
        </w:tabs>
        <w:autoSpaceDE w:val="0"/>
        <w:autoSpaceDN w:val="0"/>
        <w:adjustRightInd w:val="0"/>
        <w:spacing w:after="0"/>
        <w:rPr>
          <w:rFonts w:ascii="Arial" w:hAnsi="Arial" w:cs="Arial"/>
          <w:i/>
          <w:sz w:val="20"/>
          <w:lang w:val="sl-SI"/>
        </w:rPr>
      </w:pPr>
      <w:r w:rsidRPr="006021DF">
        <w:rPr>
          <w:rFonts w:ascii="Arial" w:hAnsi="Arial" w:cs="Arial"/>
          <w:i/>
          <w:sz w:val="20"/>
          <w:lang w:val="sl-SI"/>
        </w:rPr>
        <w:t xml:space="preserve">Vključenost vlagatelja v neobvezno izobraževanje </w:t>
      </w:r>
    </w:p>
    <w:p w14:paraId="6BAF6DDF" w14:textId="77777777" w:rsidR="00145E5E" w:rsidRPr="006021DF" w:rsidRDefault="00145E5E" w:rsidP="00145E5E">
      <w:pPr>
        <w:tabs>
          <w:tab w:val="left" w:pos="426"/>
        </w:tabs>
        <w:autoSpaceDE w:val="0"/>
        <w:autoSpaceDN w:val="0"/>
        <w:adjustRightInd w:val="0"/>
        <w:spacing w:after="0"/>
        <w:rPr>
          <w:rFonts w:ascii="Arial" w:hAnsi="Arial" w:cs="Arial"/>
          <w:color w:val="000000"/>
          <w:sz w:val="20"/>
          <w:lang w:val="sl-SI"/>
        </w:rPr>
      </w:pPr>
      <w:r w:rsidRPr="006021DF">
        <w:rPr>
          <w:rFonts w:ascii="Arial" w:hAnsi="Arial" w:cs="Arial"/>
          <w:color w:val="000000"/>
          <w:sz w:val="20"/>
          <w:lang w:val="sl-SI"/>
        </w:rPr>
        <w:t xml:space="preserve">Upošteva se načrtovana vključitev vlagatelja v neobvezno izobraževanje. Vlagatelj lahko načrtuje vključitev v izobraževanje v okviru IRP32 Izmenjava in prenos informacij ter usposabljanje svetovalcev ter druga izobraževanja, ki jih izbere sam. Izobraževanje mora biti povezano z dejavnostjo iz ostalih razvojnih ciljev poslovnega načrta. V okviru </w:t>
      </w:r>
      <w:r w:rsidR="00D305A3">
        <w:rPr>
          <w:rFonts w:ascii="Arial" w:hAnsi="Arial" w:cs="Arial"/>
          <w:color w:val="000000"/>
          <w:sz w:val="20"/>
          <w:lang w:val="sl-SI"/>
        </w:rPr>
        <w:t>tega merila se točke seštevajo.</w:t>
      </w:r>
    </w:p>
    <w:p w14:paraId="6BAF6DE0" w14:textId="77777777" w:rsidR="00145E5E" w:rsidRPr="006021DF" w:rsidRDefault="00145E5E" w:rsidP="00145E5E">
      <w:pPr>
        <w:tabs>
          <w:tab w:val="left" w:pos="426"/>
        </w:tabs>
        <w:autoSpaceDE w:val="0"/>
        <w:autoSpaceDN w:val="0"/>
        <w:adjustRightInd w:val="0"/>
        <w:spacing w:after="0"/>
        <w:rPr>
          <w:rFonts w:ascii="Arial" w:hAnsi="Arial" w:cs="Arial"/>
          <w:color w:val="000000"/>
          <w:sz w:val="20"/>
          <w:lang w:val="sl-SI"/>
        </w:rPr>
      </w:pPr>
    </w:p>
    <w:p w14:paraId="6BAF6DE1" w14:textId="77777777" w:rsidR="00145E5E" w:rsidRPr="006021DF" w:rsidRDefault="00145E5E" w:rsidP="00145E5E">
      <w:pPr>
        <w:tabs>
          <w:tab w:val="left" w:pos="426"/>
        </w:tabs>
        <w:autoSpaceDE w:val="0"/>
        <w:autoSpaceDN w:val="0"/>
        <w:adjustRightInd w:val="0"/>
        <w:spacing w:after="0"/>
        <w:rPr>
          <w:rFonts w:ascii="Arial" w:hAnsi="Arial" w:cs="Arial"/>
          <w:i/>
          <w:color w:val="000000"/>
          <w:sz w:val="20"/>
          <w:u w:val="single"/>
          <w:lang w:val="sl-SI"/>
        </w:rPr>
      </w:pPr>
      <w:r w:rsidRPr="006021DF">
        <w:rPr>
          <w:rFonts w:ascii="Arial" w:hAnsi="Arial" w:cs="Arial"/>
          <w:i/>
          <w:color w:val="000000"/>
          <w:sz w:val="20"/>
          <w:u w:val="single"/>
          <w:lang w:val="sl-SI"/>
        </w:rPr>
        <w:t>Geografski vidik</w:t>
      </w:r>
    </w:p>
    <w:p w14:paraId="6BAF6DE2" w14:textId="77777777" w:rsidR="00145E5E" w:rsidRPr="006021DF" w:rsidRDefault="00145E5E" w:rsidP="00145E5E">
      <w:pPr>
        <w:tabs>
          <w:tab w:val="left" w:pos="426"/>
        </w:tabs>
        <w:autoSpaceDE w:val="0"/>
        <w:autoSpaceDN w:val="0"/>
        <w:adjustRightInd w:val="0"/>
        <w:spacing w:after="0"/>
        <w:rPr>
          <w:rFonts w:ascii="Arial" w:hAnsi="Arial" w:cs="Arial"/>
          <w:color w:val="000000"/>
          <w:sz w:val="20"/>
          <w:lang w:val="sl-SI"/>
        </w:rPr>
      </w:pPr>
      <w:r w:rsidRPr="006021DF">
        <w:rPr>
          <w:rFonts w:ascii="Arial" w:hAnsi="Arial" w:cs="Arial"/>
          <w:color w:val="000000"/>
          <w:sz w:val="20"/>
          <w:lang w:val="sl-SI"/>
        </w:rPr>
        <w:t>V okviru geografskega vidika se bo upoštevalo naslednja merila:</w:t>
      </w:r>
    </w:p>
    <w:p w14:paraId="6BAF6DE3" w14:textId="77777777" w:rsidR="00145E5E" w:rsidRPr="006021DF" w:rsidRDefault="00145E5E" w:rsidP="00145E5E">
      <w:pPr>
        <w:numPr>
          <w:ilvl w:val="0"/>
          <w:numId w:val="29"/>
        </w:numPr>
        <w:tabs>
          <w:tab w:val="left" w:pos="426"/>
        </w:tabs>
        <w:autoSpaceDE w:val="0"/>
        <w:autoSpaceDN w:val="0"/>
        <w:adjustRightInd w:val="0"/>
        <w:spacing w:after="0"/>
        <w:rPr>
          <w:rFonts w:ascii="Arial" w:hAnsi="Arial" w:cs="Arial"/>
          <w:i/>
          <w:sz w:val="20"/>
          <w:lang w:val="sl-SI"/>
        </w:rPr>
      </w:pPr>
      <w:r w:rsidRPr="006021DF">
        <w:rPr>
          <w:rFonts w:ascii="Arial" w:hAnsi="Arial" w:cs="Arial"/>
          <w:i/>
          <w:sz w:val="20"/>
          <w:lang w:val="sl-SI"/>
        </w:rPr>
        <w:t>Kmetijsko gospodarstvo ima več kot 50 % kmetijskih površin v naklonu nad 35 %</w:t>
      </w:r>
    </w:p>
    <w:p w14:paraId="6BAF6DE4" w14:textId="77777777" w:rsidR="00145E5E" w:rsidRPr="006021DF" w:rsidRDefault="00145E5E" w:rsidP="00145E5E">
      <w:pPr>
        <w:tabs>
          <w:tab w:val="left" w:pos="426"/>
        </w:tabs>
        <w:autoSpaceDE w:val="0"/>
        <w:autoSpaceDN w:val="0"/>
        <w:adjustRightInd w:val="0"/>
        <w:spacing w:after="0"/>
        <w:rPr>
          <w:rFonts w:ascii="Arial" w:hAnsi="Arial" w:cs="Arial"/>
          <w:color w:val="000000"/>
          <w:sz w:val="20"/>
          <w:lang w:val="sl-SI"/>
        </w:rPr>
      </w:pPr>
      <w:r w:rsidRPr="006021DF">
        <w:rPr>
          <w:rFonts w:ascii="Arial" w:hAnsi="Arial" w:cs="Arial"/>
          <w:color w:val="000000"/>
          <w:sz w:val="20"/>
          <w:lang w:val="sl-SI"/>
        </w:rPr>
        <w:t xml:space="preserve">Pri tem merilu točke pridobi tisti mladi kmet, ki ima kmetijsko gospodarstvo z več kot polovico kmetijskih površin v naklonu nad 35 %. </w:t>
      </w:r>
    </w:p>
    <w:p w14:paraId="6BAF6DE5" w14:textId="77777777" w:rsidR="00145E5E" w:rsidRPr="006021DF" w:rsidRDefault="00145E5E" w:rsidP="00145E5E">
      <w:pPr>
        <w:tabs>
          <w:tab w:val="left" w:pos="426"/>
        </w:tabs>
        <w:autoSpaceDE w:val="0"/>
        <w:autoSpaceDN w:val="0"/>
        <w:adjustRightInd w:val="0"/>
        <w:spacing w:after="0"/>
        <w:rPr>
          <w:rFonts w:ascii="Arial" w:hAnsi="Arial" w:cs="Arial"/>
          <w:color w:val="000000"/>
          <w:sz w:val="20"/>
          <w:lang w:val="sl-SI"/>
        </w:rPr>
      </w:pPr>
    </w:p>
    <w:p w14:paraId="6BAF6DE6" w14:textId="77777777" w:rsidR="00145E5E" w:rsidRPr="006021DF" w:rsidRDefault="00145E5E" w:rsidP="00145E5E">
      <w:pPr>
        <w:numPr>
          <w:ilvl w:val="0"/>
          <w:numId w:val="29"/>
        </w:numPr>
        <w:tabs>
          <w:tab w:val="left" w:pos="426"/>
        </w:tabs>
        <w:autoSpaceDE w:val="0"/>
        <w:autoSpaceDN w:val="0"/>
        <w:adjustRightInd w:val="0"/>
        <w:spacing w:after="0"/>
        <w:rPr>
          <w:rFonts w:ascii="Arial" w:hAnsi="Arial" w:cs="Arial"/>
          <w:i/>
          <w:color w:val="000000"/>
          <w:sz w:val="20"/>
          <w:lang w:val="sl-SI"/>
        </w:rPr>
      </w:pPr>
      <w:r w:rsidRPr="006021DF">
        <w:rPr>
          <w:rFonts w:ascii="Arial" w:hAnsi="Arial" w:cs="Arial"/>
          <w:i/>
          <w:color w:val="000000"/>
          <w:sz w:val="20"/>
          <w:lang w:val="sl-SI"/>
        </w:rPr>
        <w:t>Lokacija kmetijskega gospodarstva glede na gostoto naseljenosti v občini (gostota naseljenosti se upošteva na podlagi podatkov o številu prebivalcev na KM2 iz SURS)</w:t>
      </w:r>
    </w:p>
    <w:p w14:paraId="6BAF6DE7" w14:textId="77777777" w:rsidR="00145E5E" w:rsidRPr="006021DF" w:rsidRDefault="00145E5E" w:rsidP="00145E5E">
      <w:pPr>
        <w:tabs>
          <w:tab w:val="left" w:pos="426"/>
        </w:tabs>
        <w:autoSpaceDE w:val="0"/>
        <w:autoSpaceDN w:val="0"/>
        <w:adjustRightInd w:val="0"/>
        <w:spacing w:after="0"/>
        <w:rPr>
          <w:rFonts w:ascii="Arial" w:hAnsi="Arial" w:cs="Arial"/>
          <w:i/>
          <w:color w:val="000000"/>
          <w:sz w:val="20"/>
          <w:lang w:val="sl-SI"/>
        </w:rPr>
      </w:pPr>
      <w:r w:rsidRPr="006021DF">
        <w:rPr>
          <w:rFonts w:ascii="Arial" w:hAnsi="Arial" w:cs="Arial"/>
          <w:color w:val="000000"/>
          <w:sz w:val="20"/>
          <w:lang w:val="sl-SI"/>
        </w:rPr>
        <w:lastRenderedPageBreak/>
        <w:t>Pri tem merilu se največ dodeli kmetijskim gospodarstvom, ki imajo lokacijo v občini z manj kot 50 prebivalcev na km</w:t>
      </w:r>
      <w:r w:rsidRPr="006021DF">
        <w:rPr>
          <w:rFonts w:ascii="Arial" w:hAnsi="Arial" w:cs="Arial"/>
          <w:i/>
          <w:color w:val="000000"/>
          <w:sz w:val="20"/>
          <w:vertAlign w:val="superscript"/>
          <w:lang w:val="sl-SI"/>
        </w:rPr>
        <w:t>2</w:t>
      </w:r>
      <w:r w:rsidRPr="006021DF">
        <w:rPr>
          <w:rFonts w:ascii="Arial" w:hAnsi="Arial" w:cs="Arial"/>
          <w:i/>
          <w:color w:val="000000"/>
          <w:sz w:val="20"/>
          <w:lang w:val="sl-SI"/>
        </w:rPr>
        <w:t>.</w:t>
      </w:r>
    </w:p>
    <w:p w14:paraId="6BAF6DE8" w14:textId="77777777" w:rsidR="00145E5E" w:rsidRPr="006021DF" w:rsidRDefault="00145E5E" w:rsidP="00145E5E">
      <w:pPr>
        <w:tabs>
          <w:tab w:val="left" w:pos="426"/>
        </w:tabs>
        <w:autoSpaceDE w:val="0"/>
        <w:autoSpaceDN w:val="0"/>
        <w:adjustRightInd w:val="0"/>
        <w:spacing w:after="0"/>
        <w:rPr>
          <w:rFonts w:ascii="Arial" w:hAnsi="Arial" w:cs="Arial"/>
          <w:i/>
          <w:color w:val="000000"/>
          <w:sz w:val="20"/>
          <w:lang w:val="sl-SI"/>
        </w:rPr>
      </w:pPr>
    </w:p>
    <w:p w14:paraId="6BAF6DE9" w14:textId="77777777" w:rsidR="00145E5E" w:rsidRPr="006021DF" w:rsidRDefault="00145E5E" w:rsidP="00145E5E">
      <w:pPr>
        <w:numPr>
          <w:ilvl w:val="0"/>
          <w:numId w:val="29"/>
        </w:numPr>
        <w:tabs>
          <w:tab w:val="left" w:pos="426"/>
        </w:tabs>
        <w:autoSpaceDE w:val="0"/>
        <w:autoSpaceDN w:val="0"/>
        <w:adjustRightInd w:val="0"/>
        <w:spacing w:after="0"/>
        <w:rPr>
          <w:rFonts w:ascii="Arial" w:hAnsi="Arial" w:cs="Arial"/>
          <w:i/>
          <w:color w:val="000000"/>
          <w:sz w:val="20"/>
          <w:lang w:val="sl-SI"/>
        </w:rPr>
      </w:pPr>
      <w:r w:rsidRPr="006021DF">
        <w:rPr>
          <w:rFonts w:ascii="Arial" w:hAnsi="Arial" w:cs="Arial"/>
          <w:i/>
          <w:color w:val="000000"/>
          <w:sz w:val="20"/>
          <w:lang w:val="sl-SI"/>
        </w:rPr>
        <w:t xml:space="preserve">Lokacija kmetijskega gospodarstva glede na delež nosilcev kmetijskih gospodarstev, starejših od 55 let (upoštevajo se podatki iz RKG) </w:t>
      </w:r>
    </w:p>
    <w:p w14:paraId="6BAF6DEA" w14:textId="77777777" w:rsidR="00145E5E" w:rsidRPr="006021DF" w:rsidRDefault="00145E5E" w:rsidP="00145E5E">
      <w:pPr>
        <w:tabs>
          <w:tab w:val="left" w:pos="426"/>
        </w:tabs>
        <w:autoSpaceDE w:val="0"/>
        <w:autoSpaceDN w:val="0"/>
        <w:adjustRightInd w:val="0"/>
        <w:spacing w:after="0"/>
        <w:rPr>
          <w:rFonts w:ascii="Arial" w:hAnsi="Arial" w:cs="Arial"/>
          <w:color w:val="000000"/>
          <w:sz w:val="20"/>
          <w:lang w:val="sl-SI"/>
        </w:rPr>
      </w:pPr>
      <w:r w:rsidRPr="006021DF">
        <w:rPr>
          <w:rFonts w:ascii="Arial" w:hAnsi="Arial" w:cs="Arial"/>
          <w:color w:val="000000"/>
          <w:sz w:val="20"/>
          <w:lang w:val="sl-SI"/>
        </w:rPr>
        <w:t xml:space="preserve">V okviru tega merila je možno pridobiti največ 5 točk, ki jih prejmejo vlagatelji iz občin, v katerih delež nosilcev kmetijskih gospodarstev starejših od 55 let presega povprečje za več kot 5 </w:t>
      </w:r>
      <w:r w:rsidRPr="006021DF">
        <w:rPr>
          <w:rFonts w:ascii="Arial" w:hAnsi="Arial" w:cs="Arial"/>
          <w:sz w:val="20"/>
          <w:lang w:val="sl-SI"/>
        </w:rPr>
        <w:t>odstotkov</w:t>
      </w:r>
      <w:r w:rsidRPr="006021DF">
        <w:rPr>
          <w:rFonts w:ascii="Arial" w:hAnsi="Arial" w:cs="Arial"/>
          <w:color w:val="000000"/>
          <w:sz w:val="20"/>
          <w:lang w:val="sl-SI"/>
        </w:rPr>
        <w:t xml:space="preserve">. </w:t>
      </w:r>
    </w:p>
    <w:p w14:paraId="6BAF6DEB" w14:textId="77777777" w:rsidR="00145E5E" w:rsidRPr="006021DF" w:rsidRDefault="00145E5E" w:rsidP="00145E5E">
      <w:pPr>
        <w:tabs>
          <w:tab w:val="left" w:pos="426"/>
        </w:tabs>
        <w:autoSpaceDE w:val="0"/>
        <w:autoSpaceDN w:val="0"/>
        <w:adjustRightInd w:val="0"/>
        <w:spacing w:after="0"/>
        <w:rPr>
          <w:rFonts w:ascii="Arial" w:hAnsi="Arial" w:cs="Arial"/>
          <w:color w:val="000000"/>
          <w:sz w:val="20"/>
          <w:lang w:val="sl-SI"/>
        </w:rPr>
      </w:pPr>
    </w:p>
    <w:p w14:paraId="6BAF6DEC" w14:textId="77777777" w:rsidR="00145E5E" w:rsidRPr="006021DF" w:rsidRDefault="00145E5E" w:rsidP="00145E5E">
      <w:pPr>
        <w:numPr>
          <w:ilvl w:val="0"/>
          <w:numId w:val="29"/>
        </w:numPr>
        <w:tabs>
          <w:tab w:val="left" w:pos="426"/>
        </w:tabs>
        <w:autoSpaceDE w:val="0"/>
        <w:autoSpaceDN w:val="0"/>
        <w:adjustRightInd w:val="0"/>
        <w:spacing w:after="0"/>
        <w:rPr>
          <w:rFonts w:ascii="Arial" w:hAnsi="Arial" w:cs="Arial"/>
          <w:i/>
          <w:color w:val="000000"/>
          <w:sz w:val="20"/>
          <w:lang w:val="sl-SI"/>
        </w:rPr>
      </w:pPr>
      <w:r w:rsidRPr="006021DF">
        <w:rPr>
          <w:rFonts w:ascii="Arial" w:hAnsi="Arial" w:cs="Arial"/>
          <w:i/>
          <w:color w:val="000000"/>
          <w:sz w:val="20"/>
          <w:lang w:val="sl-SI"/>
        </w:rPr>
        <w:t>Občina sedeža kmetijskega gospodarstva leži v obmejnem problemskem območju.</w:t>
      </w:r>
    </w:p>
    <w:p w14:paraId="6BAF6DED" w14:textId="77777777" w:rsidR="00145E5E" w:rsidRPr="006021DF" w:rsidRDefault="00145E5E" w:rsidP="00145E5E">
      <w:pPr>
        <w:tabs>
          <w:tab w:val="left" w:pos="426"/>
        </w:tabs>
        <w:autoSpaceDE w:val="0"/>
        <w:autoSpaceDN w:val="0"/>
        <w:adjustRightInd w:val="0"/>
        <w:spacing w:after="0"/>
        <w:rPr>
          <w:rFonts w:ascii="Arial" w:hAnsi="Arial" w:cs="Arial"/>
          <w:color w:val="000000"/>
          <w:sz w:val="20"/>
          <w:lang w:val="sl-SI"/>
        </w:rPr>
      </w:pPr>
      <w:r w:rsidRPr="006021DF">
        <w:rPr>
          <w:rFonts w:ascii="Arial" w:hAnsi="Arial" w:cs="Arial"/>
          <w:color w:val="000000"/>
          <w:sz w:val="20"/>
          <w:lang w:val="sl-SI"/>
        </w:rPr>
        <w:t>V okviru tega merila točke prejmejo kmetijska gospodarstva, katerih sedež leži v občinah obmejnega problemskega območja</w:t>
      </w:r>
      <w:r w:rsidRPr="006021DF">
        <w:rPr>
          <w:rFonts w:ascii="Arial" w:hAnsi="Arial" w:cs="Arial"/>
          <w:i/>
          <w:color w:val="000000"/>
          <w:sz w:val="20"/>
          <w:lang w:val="sl-SI"/>
        </w:rPr>
        <w:t xml:space="preserve"> v skladu s 4. členom Uredbe o določitvi obmejnih problemskih območij (Ur. list RS, št. 22/11, 97/12, 24/15, 35/17, 101/20 in 112/22</w:t>
      </w:r>
      <w:r w:rsidRPr="006021DF">
        <w:rPr>
          <w:rFonts w:ascii="Arial" w:hAnsi="Arial" w:cs="Arial"/>
          <w:color w:val="000000"/>
          <w:sz w:val="20"/>
          <w:lang w:val="sl-SI"/>
        </w:rPr>
        <w:t>.</w:t>
      </w:r>
    </w:p>
    <w:p w14:paraId="6BAF6DEE" w14:textId="77777777" w:rsidR="00145E5E" w:rsidRPr="006021DF" w:rsidRDefault="00145E5E" w:rsidP="00145E5E">
      <w:pPr>
        <w:spacing w:before="0" w:after="200" w:line="276" w:lineRule="auto"/>
        <w:jc w:val="left"/>
        <w:rPr>
          <w:rFonts w:ascii="Arial" w:hAnsi="Arial" w:cs="Arial"/>
          <w:sz w:val="20"/>
          <w:u w:val="single"/>
          <w:lang w:val="sl-SI"/>
        </w:rPr>
      </w:pPr>
    </w:p>
    <w:p w14:paraId="6BAF6DEF" w14:textId="77777777" w:rsidR="00145E5E" w:rsidRPr="006021DF" w:rsidRDefault="00145E5E" w:rsidP="00145E5E">
      <w:pPr>
        <w:spacing w:before="0" w:after="200" w:line="276" w:lineRule="auto"/>
        <w:jc w:val="left"/>
        <w:rPr>
          <w:rFonts w:ascii="Arial" w:hAnsi="Arial" w:cs="Arial"/>
          <w:sz w:val="20"/>
          <w:lang w:val="sl-SI"/>
        </w:rPr>
      </w:pPr>
      <w:r w:rsidRPr="006021DF">
        <w:rPr>
          <w:rFonts w:ascii="Arial" w:hAnsi="Arial" w:cs="Arial"/>
          <w:sz w:val="20"/>
          <w:u w:val="single"/>
          <w:lang w:val="sl-SI"/>
        </w:rPr>
        <w:t xml:space="preserve">Postopek izbire: </w:t>
      </w:r>
      <w:r w:rsidRPr="006021DF">
        <w:rPr>
          <w:rFonts w:ascii="Arial" w:hAnsi="Arial" w:cs="Arial"/>
          <w:sz w:val="20"/>
          <w:lang w:val="sl-SI"/>
        </w:rPr>
        <w:t>Vloga se odobri, če vlagatelj doseže vstopni prag 20 % vseh možnih točk.</w:t>
      </w:r>
    </w:p>
    <w:p w14:paraId="6BAF6DF0" w14:textId="77777777" w:rsidR="00145E5E" w:rsidRPr="006021DF" w:rsidRDefault="00145E5E" w:rsidP="00145E5E">
      <w:pPr>
        <w:rPr>
          <w:rFonts w:ascii="Arial" w:hAnsi="Arial" w:cs="Arial"/>
          <w:sz w:val="20"/>
          <w:u w:val="single"/>
          <w:lang w:val="sl-SI"/>
        </w:rPr>
      </w:pPr>
      <w:r w:rsidRPr="006021DF">
        <w:rPr>
          <w:rFonts w:ascii="Arial" w:hAnsi="Arial" w:cs="Arial"/>
          <w:sz w:val="20"/>
          <w:u w:val="single"/>
          <w:lang w:val="sl-SI"/>
        </w:rPr>
        <w:t>Merila</w:t>
      </w:r>
    </w:p>
    <w:p w14:paraId="6BAF6DF1" w14:textId="77777777" w:rsidR="00145E5E" w:rsidRPr="006021DF" w:rsidRDefault="00145E5E" w:rsidP="00145E5E">
      <w:pPr>
        <w:rPr>
          <w:rFonts w:ascii="Arial" w:hAnsi="Arial" w:cs="Arial"/>
          <w:sz w:val="20"/>
          <w:lang w:val="sl-SI"/>
        </w:rPr>
      </w:pPr>
    </w:p>
    <w:tbl>
      <w:tblPr>
        <w:tblW w:w="0" w:type="auto"/>
        <w:jc w:val="center"/>
        <w:tblBorders>
          <w:top w:val="single" w:sz="6" w:space="0" w:color="auto"/>
          <w:left w:val="single" w:sz="6" w:space="0" w:color="auto"/>
          <w:bottom w:val="single" w:sz="6" w:space="0" w:color="auto"/>
          <w:right w:val="single" w:sz="6" w:space="0" w:color="auto"/>
        </w:tblBorders>
        <w:tblCellMar>
          <w:left w:w="70" w:type="dxa"/>
          <w:right w:w="70" w:type="dxa"/>
        </w:tblCellMar>
        <w:tblLook w:val="0000" w:firstRow="0" w:lastRow="0" w:firstColumn="0" w:lastColumn="0" w:noHBand="0" w:noVBand="0"/>
      </w:tblPr>
      <w:tblGrid>
        <w:gridCol w:w="7771"/>
        <w:gridCol w:w="1285"/>
      </w:tblGrid>
      <w:tr w:rsidR="00145E5E" w:rsidRPr="006021DF" w14:paraId="6BAF6DF4" w14:textId="77777777" w:rsidTr="004734FE">
        <w:trPr>
          <w:trHeight w:val="624"/>
          <w:tblHeader/>
          <w:jc w:val="center"/>
        </w:trPr>
        <w:tc>
          <w:tcPr>
            <w:tcW w:w="7771" w:type="dxa"/>
            <w:tcBorders>
              <w:top w:val="single" w:sz="6" w:space="0" w:color="auto"/>
              <w:left w:val="single" w:sz="6" w:space="0" w:color="auto"/>
              <w:bottom w:val="single" w:sz="6" w:space="0" w:color="auto"/>
              <w:right w:val="single" w:sz="6" w:space="0" w:color="auto"/>
            </w:tcBorders>
            <w:shd w:val="clear" w:color="auto" w:fill="FFFFFF"/>
            <w:vAlign w:val="center"/>
          </w:tcPr>
          <w:p w14:paraId="6BAF6DF2" w14:textId="77777777" w:rsidR="00145E5E" w:rsidRPr="006021DF" w:rsidRDefault="00145E5E" w:rsidP="004734FE">
            <w:pPr>
              <w:rPr>
                <w:rFonts w:ascii="Arial" w:hAnsi="Arial" w:cs="Arial"/>
                <w:b/>
                <w:sz w:val="20"/>
                <w:lang w:val="sl-SI"/>
              </w:rPr>
            </w:pPr>
            <w:r w:rsidRPr="006021DF">
              <w:rPr>
                <w:rFonts w:ascii="Arial" w:hAnsi="Arial" w:cs="Arial"/>
                <w:b/>
                <w:sz w:val="20"/>
                <w:lang w:val="sl-SI"/>
              </w:rPr>
              <w:lastRenderedPageBreak/>
              <w:t>Merilo:</w:t>
            </w:r>
          </w:p>
        </w:tc>
        <w:tc>
          <w:tcPr>
            <w:tcW w:w="1285" w:type="dxa"/>
            <w:tcBorders>
              <w:top w:val="single" w:sz="6" w:space="0" w:color="auto"/>
              <w:left w:val="single" w:sz="6" w:space="0" w:color="auto"/>
              <w:bottom w:val="single" w:sz="6" w:space="0" w:color="auto"/>
              <w:right w:val="single" w:sz="6" w:space="0" w:color="auto"/>
            </w:tcBorders>
            <w:shd w:val="clear" w:color="auto" w:fill="FFFFFF"/>
            <w:vAlign w:val="center"/>
          </w:tcPr>
          <w:p w14:paraId="6BAF6DF3" w14:textId="77777777" w:rsidR="00145E5E" w:rsidRPr="006021DF" w:rsidRDefault="00145E5E" w:rsidP="004734FE">
            <w:pPr>
              <w:pStyle w:val="Zadevapripombe"/>
              <w:jc w:val="center"/>
              <w:rPr>
                <w:rFonts w:ascii="Arial" w:hAnsi="Arial" w:cs="Arial"/>
                <w:lang w:val="sl-SI"/>
              </w:rPr>
            </w:pPr>
            <w:r w:rsidRPr="006021DF">
              <w:rPr>
                <w:rFonts w:ascii="Arial" w:hAnsi="Arial" w:cs="Arial"/>
                <w:lang w:val="sl-SI"/>
              </w:rPr>
              <w:t>Maksimalno število točk</w:t>
            </w:r>
          </w:p>
        </w:tc>
      </w:tr>
      <w:tr w:rsidR="00145E5E" w:rsidRPr="006021DF" w14:paraId="6BAF6DF7" w14:textId="77777777" w:rsidTr="004734FE">
        <w:trPr>
          <w:trHeight w:val="460"/>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DF5" w14:textId="77777777" w:rsidR="00145E5E" w:rsidRPr="006021DF" w:rsidRDefault="00145E5E" w:rsidP="004734FE">
            <w:pPr>
              <w:rPr>
                <w:rFonts w:ascii="Arial" w:hAnsi="Arial" w:cs="Arial"/>
                <w:b/>
                <w:bCs/>
                <w:sz w:val="20"/>
                <w:lang w:val="sl-SI"/>
              </w:rPr>
            </w:pPr>
            <w:r w:rsidRPr="006021DF">
              <w:rPr>
                <w:rFonts w:ascii="Arial" w:hAnsi="Arial" w:cs="Arial"/>
                <w:b/>
                <w:bCs/>
                <w:sz w:val="20"/>
                <w:lang w:val="sl-SI"/>
              </w:rPr>
              <w:t>SKUPAJ</w:t>
            </w:r>
          </w:p>
        </w:tc>
        <w:tc>
          <w:tcPr>
            <w:tcW w:w="1285" w:type="dxa"/>
            <w:tcBorders>
              <w:top w:val="single" w:sz="6" w:space="0" w:color="auto"/>
              <w:left w:val="single" w:sz="6" w:space="0" w:color="auto"/>
              <w:bottom w:val="single" w:sz="6" w:space="0" w:color="auto"/>
              <w:right w:val="single" w:sz="6" w:space="0" w:color="auto"/>
            </w:tcBorders>
            <w:vAlign w:val="center"/>
          </w:tcPr>
          <w:p w14:paraId="6BAF6DF6" w14:textId="13C3B0C2" w:rsidR="00145E5E" w:rsidRPr="00137FFE" w:rsidRDefault="00E52370" w:rsidP="004734FE">
            <w:pPr>
              <w:jc w:val="center"/>
              <w:rPr>
                <w:rFonts w:ascii="Arial" w:hAnsi="Arial" w:cs="Arial"/>
                <w:b/>
                <w:strike/>
                <w:sz w:val="20"/>
                <w:lang w:val="sl-SI"/>
              </w:rPr>
            </w:pPr>
            <w:r w:rsidRPr="00137FFE">
              <w:rPr>
                <w:rFonts w:ascii="Arial" w:hAnsi="Arial" w:cs="Arial"/>
                <w:b/>
                <w:sz w:val="20"/>
                <w:lang w:val="sl-SI"/>
              </w:rPr>
              <w:t>79</w:t>
            </w:r>
          </w:p>
        </w:tc>
      </w:tr>
      <w:tr w:rsidR="00145E5E" w:rsidRPr="006021DF" w14:paraId="6BAF6DFA" w14:textId="77777777" w:rsidTr="004734FE">
        <w:trPr>
          <w:trHeight w:val="460"/>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DF8" w14:textId="77777777" w:rsidR="00145E5E" w:rsidRPr="006021DF" w:rsidRDefault="00145E5E" w:rsidP="004734FE">
            <w:pPr>
              <w:rPr>
                <w:rFonts w:ascii="Arial" w:hAnsi="Arial" w:cs="Arial"/>
                <w:b/>
                <w:bCs/>
                <w:sz w:val="20"/>
                <w:lang w:val="sl-SI"/>
              </w:rPr>
            </w:pPr>
            <w:r w:rsidRPr="006021DF">
              <w:rPr>
                <w:rFonts w:ascii="Arial" w:hAnsi="Arial" w:cs="Arial"/>
                <w:b/>
                <w:bCs/>
                <w:sz w:val="20"/>
                <w:lang w:val="sl-SI"/>
              </w:rPr>
              <w:t>A. SOCIALNO EKONOMSKI VIDIK</w:t>
            </w:r>
          </w:p>
        </w:tc>
        <w:tc>
          <w:tcPr>
            <w:tcW w:w="1285" w:type="dxa"/>
            <w:tcBorders>
              <w:top w:val="single" w:sz="6" w:space="0" w:color="auto"/>
              <w:left w:val="single" w:sz="6" w:space="0" w:color="auto"/>
              <w:bottom w:val="single" w:sz="6" w:space="0" w:color="auto"/>
              <w:right w:val="single" w:sz="6" w:space="0" w:color="auto"/>
            </w:tcBorders>
            <w:vAlign w:val="center"/>
          </w:tcPr>
          <w:p w14:paraId="6BAF6DF9" w14:textId="7E3914E2" w:rsidR="00145E5E" w:rsidRPr="00137FFE" w:rsidRDefault="003A3F80" w:rsidP="003A3F80">
            <w:pPr>
              <w:jc w:val="center"/>
              <w:rPr>
                <w:rFonts w:ascii="Arial" w:hAnsi="Arial" w:cs="Arial"/>
                <w:b/>
                <w:strike/>
                <w:sz w:val="20"/>
                <w:lang w:val="sl-SI"/>
              </w:rPr>
            </w:pPr>
            <w:r w:rsidRPr="00137FFE">
              <w:rPr>
                <w:rFonts w:ascii="Arial" w:hAnsi="Arial" w:cs="Arial"/>
                <w:b/>
                <w:sz w:val="20"/>
                <w:lang w:val="sl-SI"/>
              </w:rPr>
              <w:t>61</w:t>
            </w:r>
          </w:p>
        </w:tc>
      </w:tr>
      <w:tr w:rsidR="00145E5E" w:rsidRPr="006021DF" w14:paraId="6BAF6DFD" w14:textId="77777777" w:rsidTr="004734FE">
        <w:trPr>
          <w:trHeight w:val="460"/>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DFB" w14:textId="77777777" w:rsidR="00145E5E" w:rsidRPr="006021DF" w:rsidRDefault="00145E5E" w:rsidP="004734FE">
            <w:pPr>
              <w:rPr>
                <w:rFonts w:ascii="Arial" w:hAnsi="Arial" w:cs="Arial"/>
                <w:b/>
                <w:bCs/>
                <w:sz w:val="20"/>
                <w:lang w:val="sl-SI"/>
              </w:rPr>
            </w:pPr>
            <w:r w:rsidRPr="006021DF">
              <w:rPr>
                <w:rFonts w:ascii="Arial" w:hAnsi="Arial" w:cs="Arial"/>
                <w:b/>
                <w:bCs/>
                <w:sz w:val="20"/>
                <w:lang w:val="sl-SI"/>
              </w:rPr>
              <w:t>1. Starost vlagatelja</w:t>
            </w:r>
          </w:p>
        </w:tc>
        <w:tc>
          <w:tcPr>
            <w:tcW w:w="1285" w:type="dxa"/>
            <w:tcBorders>
              <w:top w:val="single" w:sz="6" w:space="0" w:color="auto"/>
              <w:left w:val="single" w:sz="6" w:space="0" w:color="auto"/>
              <w:bottom w:val="single" w:sz="6" w:space="0" w:color="auto"/>
              <w:right w:val="single" w:sz="6" w:space="0" w:color="auto"/>
            </w:tcBorders>
            <w:vAlign w:val="center"/>
          </w:tcPr>
          <w:p w14:paraId="6BAF6DFC" w14:textId="77777777" w:rsidR="00145E5E" w:rsidRPr="006021DF" w:rsidRDefault="00145E5E" w:rsidP="004734FE">
            <w:pPr>
              <w:jc w:val="center"/>
              <w:rPr>
                <w:rFonts w:ascii="Arial" w:hAnsi="Arial" w:cs="Arial"/>
                <w:b/>
                <w:sz w:val="20"/>
                <w:lang w:val="sl-SI"/>
              </w:rPr>
            </w:pPr>
            <w:r w:rsidRPr="006021DF">
              <w:rPr>
                <w:rFonts w:ascii="Arial" w:hAnsi="Arial" w:cs="Arial"/>
                <w:b/>
                <w:sz w:val="20"/>
                <w:lang w:val="sl-SI"/>
              </w:rPr>
              <w:t>16</w:t>
            </w:r>
          </w:p>
        </w:tc>
      </w:tr>
      <w:tr w:rsidR="00145E5E" w:rsidRPr="006021DF" w14:paraId="6BAF6E00" w14:textId="77777777" w:rsidTr="004734FE">
        <w:trPr>
          <w:trHeight w:val="454"/>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DFE" w14:textId="77777777" w:rsidR="00145E5E" w:rsidRPr="006021DF" w:rsidRDefault="00145E5E" w:rsidP="004734FE">
            <w:pPr>
              <w:ind w:left="360"/>
              <w:rPr>
                <w:rFonts w:ascii="Arial" w:hAnsi="Arial" w:cs="Arial"/>
                <w:sz w:val="20"/>
                <w:lang w:val="sl-SI"/>
              </w:rPr>
            </w:pPr>
            <w:r w:rsidRPr="006021DF">
              <w:rPr>
                <w:rFonts w:ascii="Arial" w:hAnsi="Arial" w:cs="Arial"/>
                <w:sz w:val="20"/>
                <w:lang w:val="sl-SI"/>
              </w:rPr>
              <w:t>Vlagatelj je star od 18 do vključno 22 let.</w:t>
            </w:r>
          </w:p>
        </w:tc>
        <w:tc>
          <w:tcPr>
            <w:tcW w:w="1285" w:type="dxa"/>
            <w:tcBorders>
              <w:top w:val="single" w:sz="6" w:space="0" w:color="auto"/>
              <w:left w:val="single" w:sz="6" w:space="0" w:color="auto"/>
              <w:bottom w:val="single" w:sz="6" w:space="0" w:color="auto"/>
              <w:right w:val="single" w:sz="6" w:space="0" w:color="auto"/>
            </w:tcBorders>
            <w:vAlign w:val="center"/>
          </w:tcPr>
          <w:p w14:paraId="6BAF6DFF" w14:textId="77777777" w:rsidR="00145E5E" w:rsidRPr="006021DF" w:rsidRDefault="00145E5E" w:rsidP="004734FE">
            <w:pPr>
              <w:tabs>
                <w:tab w:val="left" w:pos="3547"/>
              </w:tabs>
              <w:jc w:val="center"/>
              <w:rPr>
                <w:rFonts w:ascii="Arial" w:hAnsi="Arial" w:cs="Arial"/>
                <w:bCs/>
                <w:sz w:val="20"/>
                <w:lang w:val="sl-SI"/>
              </w:rPr>
            </w:pPr>
            <w:r w:rsidRPr="006021DF">
              <w:rPr>
                <w:rFonts w:ascii="Arial" w:hAnsi="Arial" w:cs="Arial"/>
                <w:bCs/>
                <w:sz w:val="20"/>
                <w:lang w:val="sl-SI"/>
              </w:rPr>
              <w:t>12</w:t>
            </w:r>
          </w:p>
        </w:tc>
      </w:tr>
      <w:tr w:rsidR="00145E5E" w:rsidRPr="006021DF" w14:paraId="6BAF6E03" w14:textId="77777777" w:rsidTr="004734FE">
        <w:trPr>
          <w:trHeight w:val="454"/>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01" w14:textId="77777777" w:rsidR="00145E5E" w:rsidRPr="006021DF" w:rsidRDefault="00145E5E" w:rsidP="004734FE">
            <w:pPr>
              <w:ind w:left="360"/>
              <w:rPr>
                <w:rFonts w:ascii="Arial" w:hAnsi="Arial" w:cs="Arial"/>
                <w:sz w:val="20"/>
                <w:lang w:val="sl-SI"/>
              </w:rPr>
            </w:pPr>
            <w:r w:rsidRPr="006021DF">
              <w:rPr>
                <w:rFonts w:ascii="Arial" w:hAnsi="Arial" w:cs="Arial"/>
                <w:sz w:val="20"/>
                <w:lang w:val="sl-SI"/>
              </w:rPr>
              <w:t>Vlagatelj je star od 23 do vključno 33 let.</w:t>
            </w:r>
          </w:p>
        </w:tc>
        <w:tc>
          <w:tcPr>
            <w:tcW w:w="1285" w:type="dxa"/>
            <w:tcBorders>
              <w:top w:val="single" w:sz="6" w:space="0" w:color="auto"/>
              <w:left w:val="single" w:sz="6" w:space="0" w:color="auto"/>
              <w:bottom w:val="single" w:sz="6" w:space="0" w:color="auto"/>
              <w:right w:val="single" w:sz="6" w:space="0" w:color="auto"/>
            </w:tcBorders>
            <w:vAlign w:val="center"/>
          </w:tcPr>
          <w:p w14:paraId="6BAF6E02" w14:textId="77777777" w:rsidR="00145E5E" w:rsidRPr="006021DF" w:rsidRDefault="00145E5E" w:rsidP="004734FE">
            <w:pPr>
              <w:tabs>
                <w:tab w:val="left" w:pos="3547"/>
              </w:tabs>
              <w:jc w:val="center"/>
              <w:rPr>
                <w:rFonts w:ascii="Arial" w:hAnsi="Arial" w:cs="Arial"/>
                <w:bCs/>
                <w:sz w:val="20"/>
                <w:lang w:val="sl-SI"/>
              </w:rPr>
            </w:pPr>
            <w:r w:rsidRPr="006021DF">
              <w:rPr>
                <w:rFonts w:ascii="Arial" w:hAnsi="Arial" w:cs="Arial"/>
                <w:bCs/>
                <w:sz w:val="20"/>
                <w:lang w:val="sl-SI"/>
              </w:rPr>
              <w:t>16</w:t>
            </w:r>
          </w:p>
        </w:tc>
      </w:tr>
      <w:tr w:rsidR="00145E5E" w:rsidRPr="006021DF" w14:paraId="6BAF6E06" w14:textId="77777777" w:rsidTr="004734FE">
        <w:trPr>
          <w:trHeight w:val="454"/>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04" w14:textId="77777777" w:rsidR="00145E5E" w:rsidRPr="006021DF" w:rsidRDefault="00145E5E" w:rsidP="004734FE">
            <w:pPr>
              <w:ind w:left="360"/>
              <w:rPr>
                <w:rFonts w:ascii="Arial" w:hAnsi="Arial" w:cs="Arial"/>
                <w:sz w:val="20"/>
                <w:lang w:val="sl-SI"/>
              </w:rPr>
            </w:pPr>
            <w:r w:rsidRPr="006021DF">
              <w:rPr>
                <w:rFonts w:ascii="Arial" w:hAnsi="Arial" w:cs="Arial"/>
                <w:sz w:val="20"/>
                <w:lang w:val="sl-SI"/>
              </w:rPr>
              <w:t>Vlagatelj je star od 34 do vključno 36 let.</w:t>
            </w:r>
          </w:p>
        </w:tc>
        <w:tc>
          <w:tcPr>
            <w:tcW w:w="1285" w:type="dxa"/>
            <w:tcBorders>
              <w:top w:val="single" w:sz="6" w:space="0" w:color="auto"/>
              <w:left w:val="single" w:sz="6" w:space="0" w:color="auto"/>
              <w:bottom w:val="single" w:sz="6" w:space="0" w:color="auto"/>
              <w:right w:val="single" w:sz="6" w:space="0" w:color="auto"/>
            </w:tcBorders>
            <w:vAlign w:val="center"/>
          </w:tcPr>
          <w:p w14:paraId="6BAF6E05" w14:textId="77777777" w:rsidR="00145E5E" w:rsidRPr="006021DF" w:rsidRDefault="00145E5E" w:rsidP="004734FE">
            <w:pPr>
              <w:tabs>
                <w:tab w:val="left" w:pos="3547"/>
              </w:tabs>
              <w:jc w:val="center"/>
              <w:rPr>
                <w:rFonts w:ascii="Arial" w:hAnsi="Arial" w:cs="Arial"/>
                <w:bCs/>
                <w:sz w:val="20"/>
                <w:lang w:val="sl-SI"/>
              </w:rPr>
            </w:pPr>
            <w:r w:rsidRPr="006021DF">
              <w:rPr>
                <w:rFonts w:ascii="Arial" w:hAnsi="Arial" w:cs="Arial"/>
                <w:bCs/>
                <w:sz w:val="20"/>
                <w:lang w:val="sl-SI"/>
              </w:rPr>
              <w:t>12</w:t>
            </w:r>
          </w:p>
        </w:tc>
      </w:tr>
      <w:tr w:rsidR="00145E5E" w:rsidRPr="006021DF" w14:paraId="6BAF6E09" w14:textId="77777777" w:rsidTr="004734FE">
        <w:trPr>
          <w:trHeight w:val="454"/>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07" w14:textId="77777777" w:rsidR="00145E5E" w:rsidRPr="006021DF" w:rsidRDefault="00145E5E" w:rsidP="004734FE">
            <w:pPr>
              <w:ind w:left="360"/>
              <w:rPr>
                <w:rFonts w:ascii="Arial" w:hAnsi="Arial" w:cs="Arial"/>
                <w:sz w:val="20"/>
                <w:lang w:val="sl-SI"/>
              </w:rPr>
            </w:pPr>
            <w:r w:rsidRPr="006021DF">
              <w:rPr>
                <w:rFonts w:ascii="Arial" w:hAnsi="Arial" w:cs="Arial"/>
                <w:sz w:val="20"/>
                <w:lang w:val="sl-SI"/>
              </w:rPr>
              <w:t>Vlagatelj je star od 37 do vključno 38 let.</w:t>
            </w:r>
          </w:p>
        </w:tc>
        <w:tc>
          <w:tcPr>
            <w:tcW w:w="1285" w:type="dxa"/>
            <w:tcBorders>
              <w:top w:val="single" w:sz="6" w:space="0" w:color="auto"/>
              <w:left w:val="single" w:sz="6" w:space="0" w:color="auto"/>
              <w:bottom w:val="single" w:sz="6" w:space="0" w:color="auto"/>
              <w:right w:val="single" w:sz="6" w:space="0" w:color="auto"/>
            </w:tcBorders>
            <w:vAlign w:val="center"/>
          </w:tcPr>
          <w:p w14:paraId="6BAF6E08" w14:textId="77777777" w:rsidR="00145E5E" w:rsidRPr="006021DF" w:rsidRDefault="00145E5E" w:rsidP="004734FE">
            <w:pPr>
              <w:tabs>
                <w:tab w:val="left" w:pos="3547"/>
              </w:tabs>
              <w:jc w:val="center"/>
              <w:rPr>
                <w:rFonts w:ascii="Arial" w:hAnsi="Arial" w:cs="Arial"/>
                <w:bCs/>
                <w:sz w:val="20"/>
                <w:lang w:val="sl-SI"/>
              </w:rPr>
            </w:pPr>
            <w:r w:rsidRPr="006021DF">
              <w:rPr>
                <w:rFonts w:ascii="Arial" w:hAnsi="Arial" w:cs="Arial"/>
                <w:bCs/>
                <w:sz w:val="20"/>
                <w:lang w:val="sl-SI"/>
              </w:rPr>
              <w:t>8</w:t>
            </w:r>
          </w:p>
        </w:tc>
      </w:tr>
      <w:tr w:rsidR="00145E5E" w:rsidRPr="006021DF" w14:paraId="6BAF6E0C" w14:textId="77777777" w:rsidTr="004734FE">
        <w:trPr>
          <w:trHeight w:val="454"/>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0A" w14:textId="77777777" w:rsidR="00145E5E" w:rsidRPr="006021DF" w:rsidRDefault="00145E5E" w:rsidP="004734FE">
            <w:pPr>
              <w:ind w:left="360"/>
              <w:rPr>
                <w:rFonts w:ascii="Arial" w:hAnsi="Arial" w:cs="Arial"/>
                <w:sz w:val="20"/>
                <w:lang w:val="sl-SI"/>
              </w:rPr>
            </w:pPr>
            <w:r w:rsidRPr="006021DF">
              <w:rPr>
                <w:rFonts w:ascii="Arial" w:hAnsi="Arial" w:cs="Arial"/>
                <w:sz w:val="20"/>
                <w:lang w:val="sl-SI"/>
              </w:rPr>
              <w:t>Vlagatelj je star od 39 do vključno 40 let.</w:t>
            </w:r>
          </w:p>
        </w:tc>
        <w:tc>
          <w:tcPr>
            <w:tcW w:w="1285" w:type="dxa"/>
            <w:tcBorders>
              <w:top w:val="single" w:sz="6" w:space="0" w:color="auto"/>
              <w:left w:val="single" w:sz="6" w:space="0" w:color="auto"/>
              <w:bottom w:val="single" w:sz="6" w:space="0" w:color="auto"/>
              <w:right w:val="single" w:sz="6" w:space="0" w:color="auto"/>
            </w:tcBorders>
            <w:vAlign w:val="center"/>
          </w:tcPr>
          <w:p w14:paraId="6BAF6E0B" w14:textId="77777777" w:rsidR="00145E5E" w:rsidRPr="006021DF" w:rsidRDefault="00145E5E" w:rsidP="004734FE">
            <w:pPr>
              <w:tabs>
                <w:tab w:val="left" w:pos="3547"/>
              </w:tabs>
              <w:jc w:val="center"/>
              <w:rPr>
                <w:rFonts w:ascii="Arial" w:hAnsi="Arial" w:cs="Arial"/>
                <w:bCs/>
                <w:sz w:val="20"/>
                <w:lang w:val="sl-SI"/>
              </w:rPr>
            </w:pPr>
            <w:r w:rsidRPr="006021DF">
              <w:rPr>
                <w:rFonts w:ascii="Arial" w:hAnsi="Arial" w:cs="Arial"/>
                <w:bCs/>
                <w:sz w:val="20"/>
                <w:lang w:val="sl-SI"/>
              </w:rPr>
              <w:t>6</w:t>
            </w:r>
          </w:p>
        </w:tc>
      </w:tr>
      <w:tr w:rsidR="00145E5E" w:rsidRPr="006021DF" w14:paraId="6BAF6E10" w14:textId="77777777" w:rsidTr="004734FE">
        <w:trPr>
          <w:trHeight w:val="454"/>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0D" w14:textId="77777777" w:rsidR="00145E5E" w:rsidRPr="006021DF" w:rsidRDefault="00145E5E" w:rsidP="004734FE">
            <w:pPr>
              <w:rPr>
                <w:rFonts w:ascii="Arial" w:hAnsi="Arial" w:cs="Arial"/>
                <w:b/>
                <w:sz w:val="20"/>
                <w:lang w:val="sl-SI"/>
              </w:rPr>
            </w:pPr>
            <w:r w:rsidRPr="006021DF">
              <w:rPr>
                <w:rFonts w:ascii="Arial" w:hAnsi="Arial" w:cs="Arial"/>
                <w:b/>
                <w:sz w:val="20"/>
                <w:lang w:val="sl-SI"/>
              </w:rPr>
              <w:t>2. Spol vlagatelja</w:t>
            </w:r>
          </w:p>
          <w:p w14:paraId="6BAF6E0E" w14:textId="77777777" w:rsidR="00145E5E" w:rsidRPr="006021DF" w:rsidRDefault="00145E5E" w:rsidP="004734FE">
            <w:pPr>
              <w:rPr>
                <w:rFonts w:ascii="Arial" w:hAnsi="Arial" w:cs="Arial"/>
                <w:sz w:val="20"/>
                <w:lang w:val="sl-SI"/>
              </w:rPr>
            </w:pPr>
            <w:r w:rsidRPr="006021DF">
              <w:rPr>
                <w:rFonts w:ascii="Arial" w:hAnsi="Arial" w:cs="Arial"/>
                <w:sz w:val="20"/>
                <w:lang w:val="sl-SI"/>
              </w:rPr>
              <w:t>Upošteva se spol vlagatelja.</w:t>
            </w:r>
          </w:p>
        </w:tc>
        <w:tc>
          <w:tcPr>
            <w:tcW w:w="1285" w:type="dxa"/>
            <w:tcBorders>
              <w:top w:val="single" w:sz="6" w:space="0" w:color="auto"/>
              <w:left w:val="single" w:sz="6" w:space="0" w:color="auto"/>
              <w:bottom w:val="single" w:sz="6" w:space="0" w:color="auto"/>
              <w:right w:val="single" w:sz="6" w:space="0" w:color="auto"/>
            </w:tcBorders>
            <w:vAlign w:val="center"/>
          </w:tcPr>
          <w:p w14:paraId="6BAF6E0F" w14:textId="77777777" w:rsidR="00145E5E" w:rsidRPr="006021DF" w:rsidRDefault="00145E5E" w:rsidP="004734FE">
            <w:pPr>
              <w:tabs>
                <w:tab w:val="left" w:pos="3547"/>
              </w:tabs>
              <w:jc w:val="center"/>
              <w:rPr>
                <w:rFonts w:ascii="Arial" w:hAnsi="Arial" w:cs="Arial"/>
                <w:b/>
                <w:sz w:val="20"/>
                <w:lang w:val="sl-SI"/>
              </w:rPr>
            </w:pPr>
            <w:r w:rsidRPr="006021DF">
              <w:rPr>
                <w:rFonts w:ascii="Arial" w:hAnsi="Arial" w:cs="Arial"/>
                <w:b/>
                <w:sz w:val="20"/>
                <w:lang w:val="sl-SI"/>
              </w:rPr>
              <w:t>3</w:t>
            </w:r>
          </w:p>
        </w:tc>
      </w:tr>
      <w:tr w:rsidR="00145E5E" w:rsidRPr="006021DF" w14:paraId="6BAF6E13" w14:textId="77777777" w:rsidTr="004734FE">
        <w:trPr>
          <w:trHeight w:val="454"/>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11" w14:textId="77777777" w:rsidR="00145E5E" w:rsidRPr="006021DF" w:rsidRDefault="00145E5E" w:rsidP="004734FE">
            <w:pPr>
              <w:ind w:left="360"/>
              <w:rPr>
                <w:rFonts w:ascii="Arial" w:hAnsi="Arial" w:cs="Arial"/>
                <w:iCs/>
                <w:sz w:val="20"/>
                <w:lang w:val="sl-SI"/>
              </w:rPr>
            </w:pPr>
            <w:r w:rsidRPr="006021DF">
              <w:rPr>
                <w:rFonts w:ascii="Arial" w:hAnsi="Arial" w:cs="Arial"/>
                <w:sz w:val="20"/>
                <w:lang w:val="sl-SI"/>
              </w:rPr>
              <w:t>Ženski spol</w:t>
            </w:r>
          </w:p>
        </w:tc>
        <w:tc>
          <w:tcPr>
            <w:tcW w:w="1285" w:type="dxa"/>
            <w:tcBorders>
              <w:top w:val="single" w:sz="6" w:space="0" w:color="auto"/>
              <w:left w:val="single" w:sz="6" w:space="0" w:color="auto"/>
              <w:bottom w:val="single" w:sz="6" w:space="0" w:color="auto"/>
              <w:right w:val="single" w:sz="6" w:space="0" w:color="auto"/>
            </w:tcBorders>
            <w:vAlign w:val="center"/>
          </w:tcPr>
          <w:p w14:paraId="6BAF6E12" w14:textId="77777777" w:rsidR="00145E5E" w:rsidRPr="006021DF" w:rsidRDefault="00145E5E" w:rsidP="004734FE">
            <w:pPr>
              <w:tabs>
                <w:tab w:val="left" w:pos="3547"/>
              </w:tabs>
              <w:jc w:val="center"/>
              <w:rPr>
                <w:rFonts w:ascii="Arial" w:hAnsi="Arial" w:cs="Arial"/>
                <w:sz w:val="20"/>
                <w:lang w:val="sl-SI"/>
              </w:rPr>
            </w:pPr>
            <w:r w:rsidRPr="006021DF">
              <w:rPr>
                <w:rFonts w:ascii="Arial" w:hAnsi="Arial" w:cs="Arial"/>
                <w:sz w:val="20"/>
                <w:lang w:val="sl-SI"/>
              </w:rPr>
              <w:t>3</w:t>
            </w:r>
          </w:p>
        </w:tc>
      </w:tr>
      <w:tr w:rsidR="00145E5E" w:rsidRPr="006021DF" w14:paraId="6BAF6E17" w14:textId="77777777" w:rsidTr="004734FE">
        <w:trPr>
          <w:trHeight w:val="454"/>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14" w14:textId="77777777" w:rsidR="00145E5E" w:rsidRPr="006021DF" w:rsidRDefault="00145E5E" w:rsidP="004734FE">
            <w:pPr>
              <w:rPr>
                <w:rFonts w:ascii="Arial" w:hAnsi="Arial" w:cs="Arial"/>
                <w:iCs/>
                <w:sz w:val="20"/>
                <w:lang w:val="sl-SI"/>
              </w:rPr>
            </w:pPr>
            <w:r w:rsidRPr="006021DF">
              <w:rPr>
                <w:rFonts w:ascii="Arial" w:hAnsi="Arial" w:cs="Arial"/>
                <w:b/>
                <w:sz w:val="20"/>
                <w:lang w:val="sl-SI"/>
              </w:rPr>
              <w:t>3. Izobrazba vlagatelja</w:t>
            </w:r>
            <w:r w:rsidRPr="006021DF">
              <w:rPr>
                <w:rFonts w:ascii="Arial" w:hAnsi="Arial" w:cs="Arial"/>
                <w:iCs/>
                <w:sz w:val="20"/>
                <w:lang w:val="sl-SI"/>
              </w:rPr>
              <w:t xml:space="preserve"> </w:t>
            </w:r>
          </w:p>
          <w:p w14:paraId="6BAF6E15" w14:textId="77777777" w:rsidR="00145E5E" w:rsidRPr="006021DF" w:rsidRDefault="00145E5E" w:rsidP="004734FE">
            <w:pPr>
              <w:rPr>
                <w:rFonts w:ascii="Arial" w:hAnsi="Arial" w:cs="Arial"/>
                <w:iCs/>
                <w:sz w:val="20"/>
                <w:lang w:val="sl-SI"/>
              </w:rPr>
            </w:pPr>
            <w:r w:rsidRPr="006021DF">
              <w:rPr>
                <w:rFonts w:ascii="Arial" w:hAnsi="Arial" w:cs="Arial"/>
                <w:iCs/>
                <w:sz w:val="20"/>
                <w:lang w:val="sl-SI"/>
              </w:rPr>
              <w:t xml:space="preserve">Upošteva se izobrazba vlagatelja na dan oddaje vloge na javni razpis. </w:t>
            </w:r>
            <w:r w:rsidRPr="006021DF">
              <w:rPr>
                <w:rFonts w:ascii="Arial" w:hAnsi="Arial" w:cs="Arial"/>
                <w:bCs/>
                <w:sz w:val="20"/>
                <w:lang w:val="sl-SI"/>
              </w:rPr>
              <w:t>Ustrezni nazivi pridobljenih certifikatov nacionalnih poklicnih kvalifikacij (v nadaljnjem besedilu: certifikat) so določeni v Prilogi 4 Uredbe. Kot kmetijstvu sorodna izobrazba se šteje izobrazba s področja živilskopredelovalne, lesarske, veterinarske, naravovarstvene in gozdarske dejavnosti.</w:t>
            </w:r>
          </w:p>
        </w:tc>
        <w:tc>
          <w:tcPr>
            <w:tcW w:w="1285" w:type="dxa"/>
            <w:tcBorders>
              <w:top w:val="single" w:sz="6" w:space="0" w:color="auto"/>
              <w:left w:val="single" w:sz="6" w:space="0" w:color="auto"/>
              <w:bottom w:val="single" w:sz="6" w:space="0" w:color="auto"/>
              <w:right w:val="single" w:sz="6" w:space="0" w:color="auto"/>
            </w:tcBorders>
            <w:vAlign w:val="center"/>
          </w:tcPr>
          <w:p w14:paraId="6BAF6E16" w14:textId="77777777" w:rsidR="00145E5E" w:rsidRPr="006021DF" w:rsidRDefault="00145E5E" w:rsidP="004734FE">
            <w:pPr>
              <w:tabs>
                <w:tab w:val="left" w:pos="3547"/>
              </w:tabs>
              <w:jc w:val="center"/>
              <w:rPr>
                <w:rFonts w:ascii="Arial" w:hAnsi="Arial" w:cs="Arial"/>
                <w:b/>
                <w:sz w:val="20"/>
                <w:lang w:val="sl-SI"/>
              </w:rPr>
            </w:pPr>
            <w:r w:rsidRPr="006021DF">
              <w:rPr>
                <w:rFonts w:ascii="Arial" w:hAnsi="Arial" w:cs="Arial"/>
                <w:b/>
                <w:sz w:val="20"/>
                <w:lang w:val="sl-SI"/>
              </w:rPr>
              <w:t>8</w:t>
            </w:r>
          </w:p>
        </w:tc>
      </w:tr>
      <w:tr w:rsidR="00145E5E" w:rsidRPr="006021DF" w14:paraId="6BAF6E1A" w14:textId="77777777" w:rsidTr="004734FE">
        <w:trPr>
          <w:trHeight w:val="454"/>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18" w14:textId="77777777" w:rsidR="00145E5E" w:rsidRPr="006021DF" w:rsidRDefault="00145E5E" w:rsidP="004734FE">
            <w:pPr>
              <w:ind w:left="360"/>
              <w:rPr>
                <w:rFonts w:ascii="Arial" w:hAnsi="Arial" w:cs="Arial"/>
                <w:b/>
                <w:bCs/>
                <w:sz w:val="20"/>
                <w:lang w:val="sl-SI"/>
              </w:rPr>
            </w:pPr>
            <w:r w:rsidRPr="006021DF">
              <w:rPr>
                <w:rFonts w:ascii="Arial" w:hAnsi="Arial" w:cs="Arial"/>
                <w:sz w:val="20"/>
                <w:lang w:val="sl-SI"/>
              </w:rPr>
              <w:t xml:space="preserve">Končana univerzitetna izobrazba ali univerzitetna izobrazba s specializacijo (7. raven) </w:t>
            </w:r>
            <w:r w:rsidRPr="006021DF">
              <w:rPr>
                <w:rFonts w:ascii="Arial" w:hAnsi="Arial" w:cs="Arial"/>
                <w:b/>
                <w:sz w:val="20"/>
                <w:lang w:val="sl-SI"/>
              </w:rPr>
              <w:t>ali</w:t>
            </w:r>
            <w:r w:rsidRPr="006021DF">
              <w:rPr>
                <w:rFonts w:ascii="Arial" w:hAnsi="Arial" w:cs="Arial"/>
                <w:sz w:val="20"/>
                <w:lang w:val="sl-SI"/>
              </w:rPr>
              <w:t xml:space="preserve"> magisterij stroke (2. bolonjska stopnja) </w:t>
            </w:r>
            <w:r w:rsidRPr="006021DF">
              <w:rPr>
                <w:rFonts w:ascii="Arial" w:hAnsi="Arial" w:cs="Arial"/>
                <w:b/>
                <w:sz w:val="20"/>
                <w:lang w:val="sl-SI"/>
              </w:rPr>
              <w:t>ali</w:t>
            </w:r>
            <w:r w:rsidRPr="006021DF">
              <w:rPr>
                <w:rFonts w:ascii="Arial" w:hAnsi="Arial" w:cs="Arial"/>
                <w:sz w:val="20"/>
                <w:lang w:val="sl-SI"/>
              </w:rPr>
              <w:t xml:space="preserve"> opravljen magisterij znanosti </w:t>
            </w:r>
            <w:r w:rsidRPr="006021DF">
              <w:rPr>
                <w:rFonts w:ascii="Arial" w:hAnsi="Arial" w:cs="Arial"/>
                <w:b/>
                <w:sz w:val="20"/>
                <w:lang w:val="sl-SI"/>
              </w:rPr>
              <w:t xml:space="preserve">ali </w:t>
            </w:r>
            <w:r w:rsidRPr="006021DF">
              <w:rPr>
                <w:rFonts w:ascii="Arial" w:hAnsi="Arial" w:cs="Arial"/>
                <w:sz w:val="20"/>
                <w:lang w:val="sl-SI"/>
              </w:rPr>
              <w:t xml:space="preserve">specializacija po univerzitetnih programih (8/1 raven) </w:t>
            </w:r>
            <w:r w:rsidRPr="006021DF">
              <w:rPr>
                <w:rFonts w:ascii="Arial" w:hAnsi="Arial" w:cs="Arial"/>
                <w:b/>
                <w:sz w:val="20"/>
                <w:lang w:val="sl-SI"/>
              </w:rPr>
              <w:t>ali</w:t>
            </w:r>
            <w:r w:rsidRPr="006021DF">
              <w:rPr>
                <w:rFonts w:ascii="Arial" w:hAnsi="Arial" w:cs="Arial"/>
                <w:sz w:val="20"/>
                <w:lang w:val="sl-SI"/>
              </w:rPr>
              <w:t xml:space="preserve"> opravljen znanstveni doktorat (8/2 raven) oziroma doktorat znanosti (3. bolonjska stopnja) iz kmetijske smeri ali kmetijstvu sorodne smeri.</w:t>
            </w:r>
          </w:p>
        </w:tc>
        <w:tc>
          <w:tcPr>
            <w:tcW w:w="1285" w:type="dxa"/>
            <w:tcBorders>
              <w:top w:val="single" w:sz="6" w:space="0" w:color="auto"/>
              <w:left w:val="single" w:sz="6" w:space="0" w:color="auto"/>
              <w:bottom w:val="single" w:sz="6" w:space="0" w:color="auto"/>
              <w:right w:val="single" w:sz="6" w:space="0" w:color="auto"/>
            </w:tcBorders>
            <w:vAlign w:val="center"/>
          </w:tcPr>
          <w:p w14:paraId="6BAF6E19" w14:textId="77777777" w:rsidR="00145E5E" w:rsidRPr="006021DF" w:rsidRDefault="00145E5E" w:rsidP="004734FE">
            <w:pPr>
              <w:tabs>
                <w:tab w:val="left" w:pos="3547"/>
              </w:tabs>
              <w:jc w:val="center"/>
              <w:rPr>
                <w:rFonts w:ascii="Arial" w:hAnsi="Arial" w:cs="Arial"/>
                <w:bCs/>
                <w:sz w:val="20"/>
                <w:lang w:val="sl-SI"/>
              </w:rPr>
            </w:pPr>
            <w:r w:rsidRPr="006021DF">
              <w:rPr>
                <w:rFonts w:ascii="Arial" w:hAnsi="Arial" w:cs="Arial"/>
                <w:bCs/>
                <w:sz w:val="20"/>
                <w:lang w:val="sl-SI"/>
              </w:rPr>
              <w:t>8</w:t>
            </w:r>
          </w:p>
        </w:tc>
      </w:tr>
      <w:tr w:rsidR="00145E5E" w:rsidRPr="006021DF" w14:paraId="6BAF6E1D" w14:textId="77777777" w:rsidTr="004734FE">
        <w:trPr>
          <w:trHeight w:val="737"/>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1B" w14:textId="77777777" w:rsidR="00145E5E" w:rsidRPr="006021DF" w:rsidRDefault="00145E5E" w:rsidP="004734FE">
            <w:pPr>
              <w:ind w:left="360"/>
              <w:rPr>
                <w:rFonts w:ascii="Arial" w:hAnsi="Arial" w:cs="Arial"/>
                <w:b/>
                <w:bCs/>
                <w:sz w:val="20"/>
                <w:lang w:val="sl-SI"/>
              </w:rPr>
            </w:pPr>
            <w:r w:rsidRPr="006021DF">
              <w:rPr>
                <w:rFonts w:ascii="Arial" w:hAnsi="Arial" w:cs="Arial"/>
                <w:sz w:val="20"/>
                <w:lang w:val="sl-SI"/>
              </w:rPr>
              <w:t xml:space="preserve">Končana univerzitetna izobrazba ali univerzitetna izobrazba s specializacijo (7. raven) </w:t>
            </w:r>
            <w:r w:rsidRPr="006021DF">
              <w:rPr>
                <w:rFonts w:ascii="Arial" w:hAnsi="Arial" w:cs="Arial"/>
                <w:b/>
                <w:sz w:val="20"/>
                <w:lang w:val="sl-SI"/>
              </w:rPr>
              <w:t>ali</w:t>
            </w:r>
            <w:r w:rsidRPr="006021DF">
              <w:rPr>
                <w:rFonts w:ascii="Arial" w:hAnsi="Arial" w:cs="Arial"/>
                <w:sz w:val="20"/>
                <w:lang w:val="sl-SI"/>
              </w:rPr>
              <w:t xml:space="preserve"> magisterij stroke (2. bolonjska stopnja) </w:t>
            </w:r>
            <w:r w:rsidRPr="006021DF">
              <w:rPr>
                <w:rFonts w:ascii="Arial" w:hAnsi="Arial" w:cs="Arial"/>
                <w:b/>
                <w:sz w:val="20"/>
                <w:lang w:val="sl-SI"/>
              </w:rPr>
              <w:t>ali</w:t>
            </w:r>
            <w:r w:rsidRPr="006021DF">
              <w:rPr>
                <w:rFonts w:ascii="Arial" w:hAnsi="Arial" w:cs="Arial"/>
                <w:sz w:val="20"/>
                <w:lang w:val="sl-SI"/>
              </w:rPr>
              <w:t xml:space="preserve"> opravljen magisterij znanosti </w:t>
            </w:r>
            <w:r w:rsidRPr="006021DF">
              <w:rPr>
                <w:rFonts w:ascii="Arial" w:hAnsi="Arial" w:cs="Arial"/>
                <w:b/>
                <w:sz w:val="20"/>
                <w:lang w:val="sl-SI"/>
              </w:rPr>
              <w:t xml:space="preserve">ali </w:t>
            </w:r>
            <w:r w:rsidRPr="006021DF">
              <w:rPr>
                <w:rFonts w:ascii="Arial" w:hAnsi="Arial" w:cs="Arial"/>
                <w:sz w:val="20"/>
                <w:lang w:val="sl-SI"/>
              </w:rPr>
              <w:t xml:space="preserve">specializacija po univerzitetnih programih (8/1 raven) </w:t>
            </w:r>
            <w:r w:rsidRPr="006021DF">
              <w:rPr>
                <w:rFonts w:ascii="Arial" w:hAnsi="Arial" w:cs="Arial"/>
                <w:b/>
                <w:sz w:val="20"/>
                <w:lang w:val="sl-SI"/>
              </w:rPr>
              <w:t>ali</w:t>
            </w:r>
            <w:r w:rsidRPr="006021DF">
              <w:rPr>
                <w:rFonts w:ascii="Arial" w:hAnsi="Arial" w:cs="Arial"/>
                <w:sz w:val="20"/>
                <w:lang w:val="sl-SI"/>
              </w:rPr>
              <w:t xml:space="preserve"> opravljen znanstveni doktorat (8/2 raven) oziroma doktorat znanosti (3. bolonjska stopnja) iz nekmetijske smeri in pridobljen certifikat ali namesto certifikata kmetijska ali kmetijski sorodna izobrazba nižje ravni.</w:t>
            </w:r>
          </w:p>
        </w:tc>
        <w:tc>
          <w:tcPr>
            <w:tcW w:w="1285" w:type="dxa"/>
            <w:tcBorders>
              <w:top w:val="single" w:sz="6" w:space="0" w:color="auto"/>
              <w:left w:val="single" w:sz="6" w:space="0" w:color="auto"/>
              <w:bottom w:val="single" w:sz="6" w:space="0" w:color="auto"/>
              <w:right w:val="single" w:sz="6" w:space="0" w:color="auto"/>
            </w:tcBorders>
            <w:vAlign w:val="center"/>
          </w:tcPr>
          <w:p w14:paraId="6BAF6E1C" w14:textId="77777777" w:rsidR="00145E5E" w:rsidRPr="006021DF" w:rsidRDefault="00145E5E" w:rsidP="004734FE">
            <w:pPr>
              <w:tabs>
                <w:tab w:val="left" w:pos="3547"/>
              </w:tabs>
              <w:jc w:val="center"/>
              <w:rPr>
                <w:rFonts w:ascii="Arial" w:hAnsi="Arial" w:cs="Arial"/>
                <w:bCs/>
                <w:sz w:val="20"/>
                <w:lang w:val="sl-SI"/>
              </w:rPr>
            </w:pPr>
            <w:r w:rsidRPr="006021DF">
              <w:rPr>
                <w:rFonts w:ascii="Arial" w:hAnsi="Arial" w:cs="Arial"/>
                <w:bCs/>
                <w:sz w:val="20"/>
                <w:lang w:val="sl-SI"/>
              </w:rPr>
              <w:t>8</w:t>
            </w:r>
          </w:p>
        </w:tc>
      </w:tr>
      <w:tr w:rsidR="00145E5E" w:rsidRPr="006021DF" w14:paraId="6BAF6E20" w14:textId="77777777" w:rsidTr="004734FE">
        <w:trPr>
          <w:trHeight w:val="454"/>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1E" w14:textId="77777777" w:rsidR="00145E5E" w:rsidRPr="006021DF" w:rsidRDefault="00145E5E" w:rsidP="004734FE">
            <w:pPr>
              <w:ind w:left="360"/>
              <w:rPr>
                <w:rFonts w:ascii="Arial" w:hAnsi="Arial" w:cs="Arial"/>
                <w:b/>
                <w:bCs/>
                <w:sz w:val="20"/>
                <w:lang w:val="sl-SI"/>
              </w:rPr>
            </w:pPr>
            <w:r w:rsidRPr="006021DF">
              <w:rPr>
                <w:rFonts w:ascii="Arial" w:hAnsi="Arial" w:cs="Arial"/>
                <w:sz w:val="20"/>
                <w:lang w:val="sl-SI"/>
              </w:rPr>
              <w:t xml:space="preserve">Končana izobrazba visoke strokovne smeri ali višješolske strokovne smeri (6. raven) </w:t>
            </w:r>
            <w:r w:rsidRPr="006021DF">
              <w:rPr>
                <w:rFonts w:ascii="Arial" w:hAnsi="Arial" w:cs="Arial"/>
                <w:b/>
                <w:sz w:val="20"/>
                <w:lang w:val="sl-SI"/>
              </w:rPr>
              <w:t>ali</w:t>
            </w:r>
            <w:r w:rsidRPr="006021DF">
              <w:rPr>
                <w:rFonts w:ascii="Arial" w:hAnsi="Arial" w:cs="Arial"/>
                <w:sz w:val="20"/>
                <w:lang w:val="sl-SI"/>
              </w:rPr>
              <w:t xml:space="preserve"> univerzitetni program ali visokošolski strokovni program (1. bolonjska stopnja) kmetijske ali kmetijski sorodne smeri. </w:t>
            </w:r>
          </w:p>
        </w:tc>
        <w:tc>
          <w:tcPr>
            <w:tcW w:w="1285" w:type="dxa"/>
            <w:tcBorders>
              <w:top w:val="single" w:sz="6" w:space="0" w:color="auto"/>
              <w:left w:val="single" w:sz="6" w:space="0" w:color="auto"/>
              <w:bottom w:val="single" w:sz="6" w:space="0" w:color="auto"/>
              <w:right w:val="single" w:sz="6" w:space="0" w:color="auto"/>
            </w:tcBorders>
            <w:vAlign w:val="center"/>
          </w:tcPr>
          <w:p w14:paraId="6BAF6E1F" w14:textId="77777777" w:rsidR="00145E5E" w:rsidRPr="006021DF" w:rsidRDefault="00145E5E" w:rsidP="004734FE">
            <w:pPr>
              <w:tabs>
                <w:tab w:val="left" w:pos="3547"/>
              </w:tabs>
              <w:jc w:val="center"/>
              <w:rPr>
                <w:rFonts w:ascii="Arial" w:hAnsi="Arial" w:cs="Arial"/>
                <w:bCs/>
                <w:sz w:val="20"/>
                <w:lang w:val="sl-SI"/>
              </w:rPr>
            </w:pPr>
            <w:r w:rsidRPr="006021DF">
              <w:rPr>
                <w:rFonts w:ascii="Arial" w:hAnsi="Arial" w:cs="Arial"/>
                <w:bCs/>
                <w:sz w:val="20"/>
                <w:lang w:val="sl-SI"/>
              </w:rPr>
              <w:t>7</w:t>
            </w:r>
          </w:p>
        </w:tc>
      </w:tr>
      <w:tr w:rsidR="00145E5E" w:rsidRPr="006021DF" w14:paraId="6BAF6E23" w14:textId="77777777" w:rsidTr="004734FE">
        <w:trPr>
          <w:trHeight w:val="454"/>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21" w14:textId="77777777" w:rsidR="00145E5E" w:rsidRPr="006021DF" w:rsidRDefault="00145E5E" w:rsidP="004734FE">
            <w:pPr>
              <w:ind w:left="360"/>
              <w:rPr>
                <w:rFonts w:ascii="Arial" w:hAnsi="Arial" w:cs="Arial"/>
                <w:b/>
                <w:bCs/>
                <w:sz w:val="20"/>
                <w:lang w:val="sl-SI"/>
              </w:rPr>
            </w:pPr>
            <w:r w:rsidRPr="006021DF">
              <w:rPr>
                <w:rFonts w:ascii="Arial" w:hAnsi="Arial" w:cs="Arial"/>
                <w:sz w:val="20"/>
                <w:lang w:val="sl-SI"/>
              </w:rPr>
              <w:t xml:space="preserve">Končana izobrazba visoke strokovne smeri ali višješolske strokovne smeri (6. raven) </w:t>
            </w:r>
            <w:r w:rsidRPr="006021DF">
              <w:rPr>
                <w:rFonts w:ascii="Arial" w:hAnsi="Arial" w:cs="Arial"/>
                <w:b/>
                <w:sz w:val="20"/>
                <w:lang w:val="sl-SI"/>
              </w:rPr>
              <w:t>ali</w:t>
            </w:r>
            <w:r w:rsidRPr="006021DF">
              <w:rPr>
                <w:rFonts w:ascii="Arial" w:hAnsi="Arial" w:cs="Arial"/>
                <w:sz w:val="20"/>
                <w:lang w:val="sl-SI"/>
              </w:rPr>
              <w:t xml:space="preserve"> univerzitetni program ali visokošolski strokovni program (1. bolonjska stopnja) nekmetijske smeri in pridobljen certifikat nacionalne poklicne kvalifikacije kmetijske ali kmetijski sorodne smeri ali namesto certifikata kmetijska ali kmetijski sorodna izobrazba nižje ravni. </w:t>
            </w:r>
          </w:p>
        </w:tc>
        <w:tc>
          <w:tcPr>
            <w:tcW w:w="1285" w:type="dxa"/>
            <w:tcBorders>
              <w:top w:val="single" w:sz="6" w:space="0" w:color="auto"/>
              <w:left w:val="single" w:sz="6" w:space="0" w:color="auto"/>
              <w:bottom w:val="single" w:sz="6" w:space="0" w:color="auto"/>
              <w:right w:val="single" w:sz="6" w:space="0" w:color="auto"/>
            </w:tcBorders>
            <w:vAlign w:val="center"/>
          </w:tcPr>
          <w:p w14:paraId="6BAF6E22" w14:textId="77777777" w:rsidR="00145E5E" w:rsidRPr="006021DF" w:rsidRDefault="00145E5E" w:rsidP="004734FE">
            <w:pPr>
              <w:tabs>
                <w:tab w:val="left" w:pos="3547"/>
              </w:tabs>
              <w:jc w:val="center"/>
              <w:rPr>
                <w:rFonts w:ascii="Arial" w:hAnsi="Arial" w:cs="Arial"/>
                <w:bCs/>
                <w:sz w:val="20"/>
                <w:lang w:val="sl-SI"/>
              </w:rPr>
            </w:pPr>
            <w:r w:rsidRPr="006021DF">
              <w:rPr>
                <w:rFonts w:ascii="Arial" w:hAnsi="Arial" w:cs="Arial"/>
                <w:bCs/>
                <w:sz w:val="20"/>
                <w:lang w:val="sl-SI"/>
              </w:rPr>
              <w:t>7</w:t>
            </w:r>
          </w:p>
        </w:tc>
      </w:tr>
      <w:tr w:rsidR="00145E5E" w:rsidRPr="006021DF" w14:paraId="6BAF6E26" w14:textId="77777777" w:rsidTr="004734FE">
        <w:trPr>
          <w:trHeight w:val="504"/>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24" w14:textId="77777777" w:rsidR="00145E5E" w:rsidRPr="006021DF" w:rsidRDefault="00145E5E" w:rsidP="004734FE">
            <w:pPr>
              <w:ind w:left="360"/>
              <w:rPr>
                <w:rFonts w:ascii="Arial" w:hAnsi="Arial" w:cs="Arial"/>
                <w:b/>
                <w:bCs/>
                <w:sz w:val="20"/>
                <w:lang w:val="sl-SI"/>
              </w:rPr>
            </w:pPr>
            <w:r w:rsidRPr="006021DF">
              <w:rPr>
                <w:rFonts w:ascii="Arial" w:hAnsi="Arial" w:cs="Arial"/>
                <w:sz w:val="20"/>
                <w:lang w:val="sl-SI"/>
              </w:rPr>
              <w:lastRenderedPageBreak/>
              <w:t>Končana srednja strokovna izobrazba (5. raven) kmetijske ali kmetijski sorodne smeri (srednja šola) ali čebelarski mojster.</w:t>
            </w:r>
          </w:p>
        </w:tc>
        <w:tc>
          <w:tcPr>
            <w:tcW w:w="1285" w:type="dxa"/>
            <w:tcBorders>
              <w:top w:val="single" w:sz="6" w:space="0" w:color="auto"/>
              <w:left w:val="single" w:sz="6" w:space="0" w:color="auto"/>
              <w:bottom w:val="single" w:sz="6" w:space="0" w:color="auto"/>
              <w:right w:val="single" w:sz="6" w:space="0" w:color="auto"/>
            </w:tcBorders>
            <w:vAlign w:val="center"/>
          </w:tcPr>
          <w:p w14:paraId="6BAF6E25" w14:textId="77777777" w:rsidR="00145E5E" w:rsidRPr="006021DF" w:rsidRDefault="00145E5E" w:rsidP="004734FE">
            <w:pPr>
              <w:tabs>
                <w:tab w:val="left" w:pos="3547"/>
              </w:tabs>
              <w:jc w:val="center"/>
              <w:rPr>
                <w:rFonts w:ascii="Arial" w:hAnsi="Arial" w:cs="Arial"/>
                <w:bCs/>
                <w:sz w:val="20"/>
                <w:lang w:val="sl-SI"/>
              </w:rPr>
            </w:pPr>
            <w:r w:rsidRPr="006021DF">
              <w:rPr>
                <w:rFonts w:ascii="Arial" w:hAnsi="Arial" w:cs="Arial"/>
                <w:bCs/>
                <w:sz w:val="20"/>
                <w:lang w:val="sl-SI"/>
              </w:rPr>
              <w:t>6</w:t>
            </w:r>
          </w:p>
        </w:tc>
      </w:tr>
      <w:tr w:rsidR="00145E5E" w:rsidRPr="006021DF" w14:paraId="6BAF6E29" w14:textId="77777777" w:rsidTr="004734FE">
        <w:trPr>
          <w:trHeight w:val="454"/>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27" w14:textId="77777777" w:rsidR="00145E5E" w:rsidRPr="006021DF" w:rsidRDefault="00145E5E" w:rsidP="004734FE">
            <w:pPr>
              <w:ind w:left="360"/>
              <w:rPr>
                <w:rFonts w:ascii="Arial" w:hAnsi="Arial" w:cs="Arial"/>
                <w:sz w:val="20"/>
                <w:lang w:val="sl-SI"/>
              </w:rPr>
            </w:pPr>
            <w:r w:rsidRPr="006021DF">
              <w:rPr>
                <w:rFonts w:ascii="Arial" w:hAnsi="Arial" w:cs="Arial"/>
                <w:sz w:val="20"/>
                <w:lang w:val="sl-SI"/>
              </w:rPr>
              <w:t xml:space="preserve">Končana srednja strokovna izobrazba (5. raven) nekmetijske smeri (srednja šola) in pridobljen certifikat nacionalne poklicne kvalifikacije kmetijske ali kmetijski sorodne smeri ali namesto certifikata kmetijska ali kmetijski sorodna izobrazba nižje ravni. </w:t>
            </w:r>
          </w:p>
        </w:tc>
        <w:tc>
          <w:tcPr>
            <w:tcW w:w="1285" w:type="dxa"/>
            <w:tcBorders>
              <w:top w:val="single" w:sz="6" w:space="0" w:color="auto"/>
              <w:left w:val="single" w:sz="6" w:space="0" w:color="auto"/>
              <w:bottom w:val="single" w:sz="6" w:space="0" w:color="auto"/>
              <w:right w:val="single" w:sz="6" w:space="0" w:color="auto"/>
            </w:tcBorders>
            <w:vAlign w:val="center"/>
          </w:tcPr>
          <w:p w14:paraId="6BAF6E28" w14:textId="77777777" w:rsidR="00145E5E" w:rsidRPr="006021DF" w:rsidRDefault="00145E5E" w:rsidP="004734FE">
            <w:pPr>
              <w:tabs>
                <w:tab w:val="left" w:pos="3547"/>
              </w:tabs>
              <w:jc w:val="center"/>
              <w:rPr>
                <w:rFonts w:ascii="Arial" w:hAnsi="Arial" w:cs="Arial"/>
                <w:bCs/>
                <w:sz w:val="20"/>
                <w:lang w:val="sl-SI"/>
              </w:rPr>
            </w:pPr>
            <w:r w:rsidRPr="006021DF">
              <w:rPr>
                <w:rFonts w:ascii="Arial" w:hAnsi="Arial" w:cs="Arial"/>
                <w:bCs/>
                <w:sz w:val="20"/>
                <w:lang w:val="sl-SI"/>
              </w:rPr>
              <w:t>6</w:t>
            </w:r>
          </w:p>
        </w:tc>
      </w:tr>
      <w:tr w:rsidR="00145E5E" w:rsidRPr="006021DF" w14:paraId="6BAF6E2D" w14:textId="77777777" w:rsidTr="004734FE">
        <w:trPr>
          <w:trHeight w:val="672"/>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2A" w14:textId="77777777" w:rsidR="00145E5E" w:rsidRPr="006021DF" w:rsidRDefault="00145E5E" w:rsidP="004734FE">
            <w:pPr>
              <w:ind w:left="360"/>
              <w:rPr>
                <w:rFonts w:ascii="Arial" w:hAnsi="Arial" w:cs="Arial"/>
                <w:b/>
                <w:bCs/>
                <w:sz w:val="20"/>
                <w:lang w:val="sl-SI"/>
              </w:rPr>
            </w:pPr>
            <w:r w:rsidRPr="006021DF">
              <w:rPr>
                <w:rFonts w:ascii="Arial" w:hAnsi="Arial" w:cs="Arial"/>
                <w:sz w:val="20"/>
                <w:lang w:val="sl-SI"/>
              </w:rPr>
              <w:t xml:space="preserve">Končana poklicna izobrazba kmetijske ali kmetijski sorodne smeri (3. in 4. raven) </w:t>
            </w:r>
            <w:r w:rsidRPr="006021DF">
              <w:rPr>
                <w:rFonts w:ascii="Arial" w:hAnsi="Arial" w:cs="Arial"/>
                <w:b/>
                <w:bCs/>
                <w:sz w:val="20"/>
                <w:lang w:val="sl-SI"/>
              </w:rPr>
              <w:t>ali</w:t>
            </w:r>
          </w:p>
          <w:p w14:paraId="6BAF6E2B" w14:textId="77777777" w:rsidR="00145E5E" w:rsidRPr="006021DF" w:rsidRDefault="00145E5E" w:rsidP="004734FE">
            <w:pPr>
              <w:ind w:left="360"/>
              <w:rPr>
                <w:rFonts w:ascii="Arial" w:hAnsi="Arial" w:cs="Arial"/>
                <w:sz w:val="20"/>
                <w:lang w:val="sl-SI"/>
              </w:rPr>
            </w:pPr>
            <w:r w:rsidRPr="006021DF">
              <w:rPr>
                <w:rFonts w:ascii="Arial" w:hAnsi="Arial" w:cs="Arial"/>
                <w:sz w:val="20"/>
                <w:lang w:val="sl-SI"/>
              </w:rPr>
              <w:t xml:space="preserve">opravljen izpit za čebelarskega mojstra. </w:t>
            </w:r>
          </w:p>
        </w:tc>
        <w:tc>
          <w:tcPr>
            <w:tcW w:w="1285" w:type="dxa"/>
            <w:tcBorders>
              <w:top w:val="single" w:sz="6" w:space="0" w:color="auto"/>
              <w:left w:val="single" w:sz="6" w:space="0" w:color="auto"/>
              <w:bottom w:val="single" w:sz="6" w:space="0" w:color="auto"/>
              <w:right w:val="single" w:sz="6" w:space="0" w:color="auto"/>
            </w:tcBorders>
            <w:vAlign w:val="center"/>
          </w:tcPr>
          <w:p w14:paraId="6BAF6E2C" w14:textId="77777777" w:rsidR="00145E5E" w:rsidRPr="006021DF" w:rsidRDefault="00145E5E" w:rsidP="004734FE">
            <w:pPr>
              <w:tabs>
                <w:tab w:val="left" w:pos="3547"/>
              </w:tabs>
              <w:jc w:val="center"/>
              <w:rPr>
                <w:rFonts w:ascii="Arial" w:hAnsi="Arial" w:cs="Arial"/>
                <w:bCs/>
                <w:sz w:val="20"/>
                <w:lang w:val="sl-SI"/>
              </w:rPr>
            </w:pPr>
            <w:r w:rsidRPr="006021DF">
              <w:rPr>
                <w:rFonts w:ascii="Arial" w:hAnsi="Arial" w:cs="Arial"/>
                <w:bCs/>
                <w:sz w:val="20"/>
                <w:lang w:val="sl-SI"/>
              </w:rPr>
              <w:t>5</w:t>
            </w:r>
          </w:p>
        </w:tc>
      </w:tr>
      <w:tr w:rsidR="00145E5E" w:rsidRPr="006021DF" w14:paraId="6BAF6E30" w14:textId="77777777" w:rsidTr="004734FE">
        <w:trPr>
          <w:trHeight w:val="672"/>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2E" w14:textId="77777777" w:rsidR="00145E5E" w:rsidRPr="006021DF" w:rsidRDefault="00145E5E" w:rsidP="004734FE">
            <w:pPr>
              <w:ind w:left="360"/>
              <w:rPr>
                <w:rFonts w:ascii="Arial" w:hAnsi="Arial" w:cs="Arial"/>
                <w:sz w:val="20"/>
                <w:lang w:val="sl-SI"/>
              </w:rPr>
            </w:pPr>
            <w:r w:rsidRPr="006021DF">
              <w:rPr>
                <w:rFonts w:ascii="Arial" w:hAnsi="Arial" w:cs="Arial"/>
                <w:sz w:val="20"/>
                <w:lang w:val="sl-SI"/>
              </w:rPr>
              <w:t xml:space="preserve">Končana poklicna izobrazba nekmetijske smeri (3. in 4. raven) </w:t>
            </w:r>
            <w:r w:rsidRPr="006021DF">
              <w:rPr>
                <w:rFonts w:ascii="Arial" w:hAnsi="Arial" w:cs="Arial"/>
                <w:bCs/>
                <w:sz w:val="20"/>
                <w:lang w:val="sl-SI"/>
              </w:rPr>
              <w:t xml:space="preserve">in pridobljen certifikat nacionalne poklicne kvalifikacije kmetijske ali kmetijski sorodne smeri. </w:t>
            </w:r>
          </w:p>
        </w:tc>
        <w:tc>
          <w:tcPr>
            <w:tcW w:w="1285" w:type="dxa"/>
            <w:tcBorders>
              <w:top w:val="single" w:sz="6" w:space="0" w:color="auto"/>
              <w:left w:val="single" w:sz="6" w:space="0" w:color="auto"/>
              <w:bottom w:val="single" w:sz="6" w:space="0" w:color="auto"/>
              <w:right w:val="single" w:sz="6" w:space="0" w:color="auto"/>
            </w:tcBorders>
            <w:vAlign w:val="center"/>
          </w:tcPr>
          <w:p w14:paraId="6BAF6E2F" w14:textId="77777777" w:rsidR="00145E5E" w:rsidRPr="006021DF" w:rsidRDefault="00145E5E" w:rsidP="004734FE">
            <w:pPr>
              <w:tabs>
                <w:tab w:val="left" w:pos="3547"/>
              </w:tabs>
              <w:jc w:val="center"/>
              <w:rPr>
                <w:rFonts w:ascii="Arial" w:hAnsi="Arial" w:cs="Arial"/>
                <w:bCs/>
                <w:sz w:val="20"/>
                <w:lang w:val="sl-SI"/>
              </w:rPr>
            </w:pPr>
            <w:r w:rsidRPr="006021DF">
              <w:rPr>
                <w:rFonts w:ascii="Arial" w:hAnsi="Arial" w:cs="Arial"/>
                <w:bCs/>
                <w:sz w:val="20"/>
                <w:lang w:val="sl-SI"/>
              </w:rPr>
              <w:t>5</w:t>
            </w:r>
          </w:p>
        </w:tc>
      </w:tr>
      <w:tr w:rsidR="00145E5E" w:rsidRPr="006021DF" w14:paraId="6BAF6E34" w14:textId="77777777" w:rsidTr="004734FE">
        <w:trPr>
          <w:trHeight w:val="672"/>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31" w14:textId="77777777" w:rsidR="00145E5E" w:rsidRPr="006021DF" w:rsidRDefault="00145E5E" w:rsidP="004734FE">
            <w:pPr>
              <w:rPr>
                <w:rFonts w:ascii="Arial" w:hAnsi="Arial" w:cs="Arial"/>
                <w:b/>
                <w:iCs/>
                <w:sz w:val="20"/>
                <w:lang w:val="sl-SI"/>
              </w:rPr>
            </w:pPr>
            <w:r w:rsidRPr="006021DF">
              <w:rPr>
                <w:rFonts w:ascii="Arial" w:hAnsi="Arial" w:cs="Arial"/>
                <w:b/>
                <w:sz w:val="20"/>
                <w:lang w:val="sl-SI"/>
              </w:rPr>
              <w:t xml:space="preserve">4. Prispevek k varstvu okolja in trajnosti (vključenost ali načrtovana vključitev v kmetijsko okoljske ukrepe) </w:t>
            </w:r>
          </w:p>
          <w:p w14:paraId="6BAF6E32" w14:textId="77777777" w:rsidR="00145E5E" w:rsidRPr="006021DF" w:rsidRDefault="00145E5E" w:rsidP="004734FE">
            <w:pPr>
              <w:rPr>
                <w:rFonts w:ascii="Arial" w:hAnsi="Arial" w:cs="Arial"/>
                <w:iCs/>
                <w:sz w:val="20"/>
                <w:lang w:val="sl-SI"/>
              </w:rPr>
            </w:pPr>
            <w:r w:rsidRPr="006021DF">
              <w:rPr>
                <w:rFonts w:ascii="Arial" w:hAnsi="Arial" w:cs="Arial"/>
                <w:iCs/>
                <w:sz w:val="20"/>
                <w:lang w:val="sl-SI"/>
              </w:rPr>
              <w:t>Upoštevajo se načrtovani cilji iz poslovnega načrta.</w:t>
            </w:r>
          </w:p>
        </w:tc>
        <w:tc>
          <w:tcPr>
            <w:tcW w:w="1285" w:type="dxa"/>
            <w:tcBorders>
              <w:top w:val="single" w:sz="6" w:space="0" w:color="auto"/>
              <w:left w:val="single" w:sz="6" w:space="0" w:color="auto"/>
              <w:bottom w:val="single" w:sz="6" w:space="0" w:color="auto"/>
              <w:right w:val="single" w:sz="6" w:space="0" w:color="auto"/>
            </w:tcBorders>
            <w:vAlign w:val="center"/>
          </w:tcPr>
          <w:p w14:paraId="6BAF6E33" w14:textId="77777777" w:rsidR="00145E5E" w:rsidRPr="006021DF" w:rsidRDefault="00145E5E" w:rsidP="004734FE">
            <w:pPr>
              <w:tabs>
                <w:tab w:val="left" w:pos="3547"/>
              </w:tabs>
              <w:jc w:val="center"/>
              <w:rPr>
                <w:rFonts w:ascii="Arial" w:hAnsi="Arial" w:cs="Arial"/>
                <w:b/>
                <w:sz w:val="20"/>
                <w:lang w:val="sl-SI"/>
              </w:rPr>
            </w:pPr>
            <w:r w:rsidRPr="006021DF">
              <w:rPr>
                <w:rFonts w:ascii="Arial" w:hAnsi="Arial" w:cs="Arial"/>
                <w:b/>
                <w:sz w:val="20"/>
                <w:lang w:val="sl-SI"/>
              </w:rPr>
              <w:t>12</w:t>
            </w:r>
          </w:p>
        </w:tc>
      </w:tr>
      <w:tr w:rsidR="00145E5E" w:rsidRPr="006021DF" w14:paraId="6BAF6E37" w14:textId="77777777" w:rsidTr="004734FE">
        <w:trPr>
          <w:trHeight w:val="690"/>
          <w:tblHeader/>
          <w:jc w:val="center"/>
        </w:trPr>
        <w:tc>
          <w:tcPr>
            <w:tcW w:w="7771" w:type="dxa"/>
            <w:tcBorders>
              <w:top w:val="single" w:sz="6" w:space="0" w:color="auto"/>
              <w:left w:val="single" w:sz="6" w:space="0" w:color="auto"/>
              <w:bottom w:val="single" w:sz="6" w:space="0" w:color="auto"/>
              <w:right w:val="single" w:sz="6" w:space="0" w:color="auto"/>
            </w:tcBorders>
          </w:tcPr>
          <w:p w14:paraId="6BAF6E35" w14:textId="77777777" w:rsidR="00145E5E" w:rsidRPr="006021DF" w:rsidRDefault="00145E5E" w:rsidP="004734FE">
            <w:pPr>
              <w:pStyle w:val="Odstavekseznama"/>
              <w:ind w:left="360"/>
              <w:rPr>
                <w:rFonts w:ascii="Arial" w:hAnsi="Arial" w:cs="Arial"/>
                <w:sz w:val="20"/>
                <w:lang w:val="sl-SI"/>
              </w:rPr>
            </w:pPr>
            <w:r w:rsidRPr="006021DF">
              <w:rPr>
                <w:rFonts w:ascii="Arial" w:hAnsi="Arial" w:cs="Arial"/>
                <w:sz w:val="20"/>
                <w:lang w:val="sl-SI"/>
              </w:rPr>
              <w:t xml:space="preserve">1. </w:t>
            </w:r>
            <w:r w:rsidRPr="006021DF">
              <w:rPr>
                <w:rFonts w:ascii="Arial" w:hAnsi="Arial" w:cs="Arial"/>
                <w:iCs/>
                <w:sz w:val="20"/>
                <w:lang w:val="sl-SI"/>
              </w:rPr>
              <w:t xml:space="preserve">Vključenost ali načrtovana vključitev v ekološko kmetovanje (velja za kmetijska gospodarstva, ki na novo vstopajo v ekološko kmetijstvo ali ga ohranjajo najmanj za čas izvajanja poslovnega načrta). </w:t>
            </w:r>
            <w:r w:rsidRPr="006021DF">
              <w:rPr>
                <w:rFonts w:ascii="Arial" w:hAnsi="Arial" w:cs="Arial"/>
                <w:sz w:val="20"/>
                <w:lang w:val="sl-SI"/>
              </w:rPr>
              <w:t>(cilj 2.1 iz Priloge 2 k Uredbi).</w:t>
            </w:r>
          </w:p>
        </w:tc>
        <w:tc>
          <w:tcPr>
            <w:tcW w:w="1285" w:type="dxa"/>
            <w:tcBorders>
              <w:top w:val="single" w:sz="6" w:space="0" w:color="auto"/>
              <w:left w:val="single" w:sz="6" w:space="0" w:color="auto"/>
              <w:bottom w:val="single" w:sz="6" w:space="0" w:color="auto"/>
              <w:right w:val="single" w:sz="6" w:space="0" w:color="auto"/>
            </w:tcBorders>
            <w:vAlign w:val="center"/>
          </w:tcPr>
          <w:p w14:paraId="6BAF6E36" w14:textId="77777777" w:rsidR="00145E5E" w:rsidRPr="006021DF" w:rsidRDefault="00145E5E" w:rsidP="004734FE">
            <w:pPr>
              <w:tabs>
                <w:tab w:val="left" w:pos="3547"/>
              </w:tabs>
              <w:jc w:val="center"/>
              <w:rPr>
                <w:rFonts w:ascii="Arial" w:hAnsi="Arial" w:cs="Arial"/>
                <w:bCs/>
                <w:sz w:val="20"/>
                <w:lang w:val="sl-SI"/>
              </w:rPr>
            </w:pPr>
            <w:r w:rsidRPr="006021DF">
              <w:rPr>
                <w:rFonts w:ascii="Arial" w:hAnsi="Arial" w:cs="Arial"/>
                <w:bCs/>
                <w:sz w:val="20"/>
                <w:lang w:val="sl-SI"/>
              </w:rPr>
              <w:t>6</w:t>
            </w:r>
          </w:p>
        </w:tc>
      </w:tr>
      <w:tr w:rsidR="00145E5E" w:rsidRPr="006021DF" w14:paraId="6BAF6E3A" w14:textId="77777777" w:rsidTr="004734FE">
        <w:trPr>
          <w:trHeight w:val="1013"/>
          <w:tblHeader/>
          <w:jc w:val="center"/>
        </w:trPr>
        <w:tc>
          <w:tcPr>
            <w:tcW w:w="7771" w:type="dxa"/>
            <w:tcBorders>
              <w:top w:val="single" w:sz="6" w:space="0" w:color="auto"/>
              <w:left w:val="single" w:sz="6" w:space="0" w:color="auto"/>
              <w:bottom w:val="single" w:sz="6" w:space="0" w:color="auto"/>
              <w:right w:val="single" w:sz="6" w:space="0" w:color="auto"/>
            </w:tcBorders>
          </w:tcPr>
          <w:p w14:paraId="6BAF6E38" w14:textId="77777777" w:rsidR="00145E5E" w:rsidRPr="006021DF" w:rsidRDefault="00145E5E" w:rsidP="004734FE">
            <w:pPr>
              <w:ind w:left="360"/>
              <w:contextualSpacing/>
              <w:rPr>
                <w:rFonts w:ascii="Arial" w:hAnsi="Arial" w:cs="Arial"/>
                <w:sz w:val="20"/>
                <w:lang w:val="sl-SI"/>
              </w:rPr>
            </w:pPr>
            <w:r w:rsidRPr="006021DF">
              <w:rPr>
                <w:rFonts w:ascii="Arial" w:hAnsi="Arial" w:cs="Arial"/>
                <w:sz w:val="20"/>
                <w:lang w:val="sl-SI"/>
              </w:rPr>
              <w:t>2. Vključenost ali načrtovana vključitev v ukrepe kmetijsko-okoljsko-podnebna plačila - KOPOP (velja za kmetijska gospodarstva, ki na novo vstopajo v ukrepe KOPOP ali ohranjajo te ukrepe najmanj za čas izvajanja poslovnega načrta) (cilj 2.2 iz Priloge 2 k Uredbi).</w:t>
            </w:r>
          </w:p>
        </w:tc>
        <w:tc>
          <w:tcPr>
            <w:tcW w:w="1285" w:type="dxa"/>
            <w:tcBorders>
              <w:top w:val="single" w:sz="6" w:space="0" w:color="auto"/>
              <w:left w:val="single" w:sz="6" w:space="0" w:color="auto"/>
              <w:bottom w:val="single" w:sz="6" w:space="0" w:color="auto"/>
              <w:right w:val="single" w:sz="6" w:space="0" w:color="auto"/>
            </w:tcBorders>
            <w:vAlign w:val="center"/>
          </w:tcPr>
          <w:p w14:paraId="6BAF6E39" w14:textId="77777777" w:rsidR="00145E5E" w:rsidRPr="006021DF" w:rsidRDefault="00145E5E" w:rsidP="004734FE">
            <w:pPr>
              <w:tabs>
                <w:tab w:val="left" w:pos="3547"/>
              </w:tabs>
              <w:jc w:val="center"/>
              <w:rPr>
                <w:rFonts w:ascii="Arial" w:hAnsi="Arial" w:cs="Arial"/>
                <w:bCs/>
                <w:sz w:val="20"/>
                <w:lang w:val="sl-SI"/>
              </w:rPr>
            </w:pPr>
            <w:r w:rsidRPr="006021DF">
              <w:rPr>
                <w:rFonts w:ascii="Arial" w:hAnsi="Arial" w:cs="Arial"/>
                <w:bCs/>
                <w:sz w:val="20"/>
                <w:lang w:val="sl-SI"/>
              </w:rPr>
              <w:t>6</w:t>
            </w:r>
          </w:p>
        </w:tc>
      </w:tr>
      <w:tr w:rsidR="00145E5E" w:rsidRPr="006021DF" w14:paraId="6BAF6E3D" w14:textId="77777777" w:rsidTr="004734FE">
        <w:trPr>
          <w:trHeight w:val="830"/>
          <w:tblHeader/>
          <w:jc w:val="center"/>
        </w:trPr>
        <w:tc>
          <w:tcPr>
            <w:tcW w:w="7771" w:type="dxa"/>
            <w:tcBorders>
              <w:top w:val="single" w:sz="6" w:space="0" w:color="auto"/>
              <w:left w:val="single" w:sz="6" w:space="0" w:color="auto"/>
              <w:bottom w:val="single" w:sz="6" w:space="0" w:color="auto"/>
              <w:right w:val="single" w:sz="6" w:space="0" w:color="auto"/>
            </w:tcBorders>
          </w:tcPr>
          <w:p w14:paraId="6BAF6E3B" w14:textId="77777777" w:rsidR="00145E5E" w:rsidRPr="006021DF" w:rsidRDefault="00145E5E" w:rsidP="004734FE">
            <w:pPr>
              <w:ind w:left="360"/>
              <w:contextualSpacing/>
              <w:rPr>
                <w:rFonts w:ascii="Arial" w:hAnsi="Arial" w:cs="Arial"/>
                <w:sz w:val="20"/>
                <w:lang w:val="sl-SI"/>
              </w:rPr>
            </w:pPr>
            <w:r w:rsidRPr="006021DF">
              <w:rPr>
                <w:rFonts w:ascii="Arial" w:hAnsi="Arial" w:cs="Arial"/>
                <w:sz w:val="20"/>
                <w:lang w:val="sl-SI"/>
              </w:rPr>
              <w:t>3. Vključenost ali načrtovana vključitev v ukrepe SOPO (cilj 2.3 iz Priloge 2 k Uredbi) (velja za kmetijska gospodarstva, ki na novo vstopajo v ukrepe SOPO ali ohranjajo te ukrepe najmanj za čas izvajanja poslovnega načrta).</w:t>
            </w:r>
          </w:p>
        </w:tc>
        <w:tc>
          <w:tcPr>
            <w:tcW w:w="1285" w:type="dxa"/>
            <w:tcBorders>
              <w:top w:val="single" w:sz="6" w:space="0" w:color="auto"/>
              <w:left w:val="single" w:sz="6" w:space="0" w:color="auto"/>
              <w:bottom w:val="single" w:sz="6" w:space="0" w:color="auto"/>
              <w:right w:val="single" w:sz="6" w:space="0" w:color="auto"/>
            </w:tcBorders>
            <w:vAlign w:val="center"/>
          </w:tcPr>
          <w:p w14:paraId="6BAF6E3C" w14:textId="77777777" w:rsidR="00145E5E" w:rsidRPr="006021DF" w:rsidRDefault="00145E5E" w:rsidP="004734FE">
            <w:pPr>
              <w:tabs>
                <w:tab w:val="left" w:pos="3547"/>
              </w:tabs>
              <w:jc w:val="center"/>
              <w:rPr>
                <w:rFonts w:ascii="Arial" w:hAnsi="Arial" w:cs="Arial"/>
                <w:bCs/>
                <w:sz w:val="20"/>
                <w:lang w:val="sl-SI"/>
              </w:rPr>
            </w:pPr>
            <w:r w:rsidRPr="006021DF">
              <w:rPr>
                <w:rFonts w:ascii="Arial" w:hAnsi="Arial" w:cs="Arial"/>
                <w:bCs/>
                <w:sz w:val="20"/>
                <w:lang w:val="sl-SI"/>
              </w:rPr>
              <w:t>6</w:t>
            </w:r>
          </w:p>
        </w:tc>
      </w:tr>
      <w:tr w:rsidR="00145E5E" w:rsidRPr="006021DF" w14:paraId="6BAF6E3F" w14:textId="77777777" w:rsidTr="004734FE">
        <w:trPr>
          <w:trHeight w:val="275"/>
          <w:tblHeader/>
          <w:jc w:val="center"/>
        </w:trPr>
        <w:tc>
          <w:tcPr>
            <w:tcW w:w="9056" w:type="dxa"/>
            <w:gridSpan w:val="2"/>
            <w:tcBorders>
              <w:top w:val="single" w:sz="6" w:space="0" w:color="auto"/>
              <w:left w:val="single" w:sz="6" w:space="0" w:color="auto"/>
              <w:bottom w:val="single" w:sz="6" w:space="0" w:color="auto"/>
              <w:right w:val="single" w:sz="6" w:space="0" w:color="auto"/>
            </w:tcBorders>
          </w:tcPr>
          <w:p w14:paraId="6BAF6E3E" w14:textId="77777777" w:rsidR="00145E5E" w:rsidRPr="006021DF" w:rsidRDefault="00145E5E" w:rsidP="004734FE">
            <w:pPr>
              <w:tabs>
                <w:tab w:val="left" w:pos="3547"/>
              </w:tabs>
              <w:jc w:val="center"/>
              <w:rPr>
                <w:rFonts w:ascii="Arial" w:hAnsi="Arial" w:cs="Arial"/>
                <w:bCs/>
                <w:sz w:val="20"/>
                <w:lang w:val="sl-SI"/>
              </w:rPr>
            </w:pPr>
            <w:r w:rsidRPr="006021DF">
              <w:rPr>
                <w:rFonts w:ascii="Arial" w:hAnsi="Arial" w:cs="Arial"/>
                <w:iCs/>
                <w:sz w:val="20"/>
                <w:lang w:val="sl-SI"/>
              </w:rPr>
              <w:t>V okviru tega merila se točke seštevajo, pri čemer je možno pridobiti največ 12 točk.</w:t>
            </w:r>
          </w:p>
        </w:tc>
      </w:tr>
      <w:tr w:rsidR="00145E5E" w:rsidRPr="006021DF" w14:paraId="6BAF6E43" w14:textId="77777777" w:rsidTr="004734FE">
        <w:trPr>
          <w:trHeight w:val="454"/>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40" w14:textId="77777777" w:rsidR="00145E5E" w:rsidRPr="006021DF" w:rsidRDefault="00145E5E" w:rsidP="004734FE">
            <w:pPr>
              <w:rPr>
                <w:rFonts w:ascii="Arial" w:hAnsi="Arial" w:cs="Arial"/>
                <w:b/>
                <w:sz w:val="20"/>
                <w:lang w:val="sl-SI"/>
              </w:rPr>
            </w:pPr>
            <w:r w:rsidRPr="006021DF">
              <w:rPr>
                <w:rFonts w:ascii="Arial" w:hAnsi="Arial" w:cs="Arial"/>
                <w:b/>
                <w:sz w:val="20"/>
                <w:lang w:val="sl-SI"/>
              </w:rPr>
              <w:t xml:space="preserve">5. Standardni prihodek oziroma prihodek od prodaje oziroma število čebeljih družin </w:t>
            </w:r>
          </w:p>
          <w:p w14:paraId="6BAF6E41" w14:textId="77777777" w:rsidR="00145E5E" w:rsidRPr="006021DF" w:rsidRDefault="00145E5E" w:rsidP="004734FE">
            <w:pPr>
              <w:rPr>
                <w:rFonts w:ascii="Arial" w:hAnsi="Arial" w:cs="Arial"/>
                <w:bCs/>
                <w:sz w:val="20"/>
                <w:lang w:val="sl-SI"/>
              </w:rPr>
            </w:pPr>
            <w:r w:rsidRPr="006021DF">
              <w:rPr>
                <w:rFonts w:ascii="Arial" w:hAnsi="Arial" w:cs="Arial"/>
                <w:iCs/>
                <w:sz w:val="20"/>
                <w:lang w:val="sl-SI"/>
              </w:rPr>
              <w:t>Upošteva se podatek s katerim dokazuje upravičenost v mejah vstopnih pragov.</w:t>
            </w:r>
            <w:r w:rsidRPr="006021DF">
              <w:rPr>
                <w:rFonts w:ascii="Arial" w:hAnsi="Arial" w:cs="Arial"/>
                <w:b/>
                <w:sz w:val="20"/>
                <w:lang w:val="sl-SI"/>
              </w:rPr>
              <w:t xml:space="preserve"> </w:t>
            </w:r>
          </w:p>
        </w:tc>
        <w:tc>
          <w:tcPr>
            <w:tcW w:w="1285" w:type="dxa"/>
            <w:tcBorders>
              <w:top w:val="single" w:sz="6" w:space="0" w:color="auto"/>
              <w:left w:val="single" w:sz="6" w:space="0" w:color="auto"/>
              <w:bottom w:val="single" w:sz="6" w:space="0" w:color="auto"/>
              <w:right w:val="single" w:sz="6" w:space="0" w:color="auto"/>
            </w:tcBorders>
            <w:vAlign w:val="center"/>
          </w:tcPr>
          <w:p w14:paraId="6BAF6E42" w14:textId="77777777" w:rsidR="00145E5E" w:rsidRPr="006021DF" w:rsidRDefault="00145E5E" w:rsidP="004734FE">
            <w:pPr>
              <w:jc w:val="center"/>
              <w:rPr>
                <w:rFonts w:ascii="Arial" w:hAnsi="Arial" w:cs="Arial"/>
                <w:b/>
                <w:bCs/>
                <w:sz w:val="20"/>
                <w:lang w:val="sl-SI"/>
              </w:rPr>
            </w:pPr>
            <w:r w:rsidRPr="006021DF">
              <w:rPr>
                <w:rFonts w:ascii="Arial" w:hAnsi="Arial" w:cs="Arial"/>
                <w:b/>
                <w:bCs/>
                <w:sz w:val="20"/>
                <w:lang w:val="sl-SI"/>
              </w:rPr>
              <w:t>5</w:t>
            </w:r>
          </w:p>
        </w:tc>
      </w:tr>
      <w:tr w:rsidR="00145E5E" w:rsidRPr="006021DF" w14:paraId="6BAF6E47" w14:textId="77777777" w:rsidTr="004734FE">
        <w:trPr>
          <w:trHeight w:val="337"/>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44" w14:textId="6EE30C33" w:rsidR="00145E5E" w:rsidRPr="006021DF" w:rsidRDefault="00145E5E" w:rsidP="004734FE">
            <w:pPr>
              <w:ind w:left="360"/>
              <w:rPr>
                <w:rFonts w:ascii="Arial" w:hAnsi="Arial" w:cs="Arial"/>
                <w:bCs/>
                <w:sz w:val="20"/>
                <w:lang w:val="sl-SI"/>
              </w:rPr>
            </w:pPr>
            <w:r w:rsidRPr="006021DF">
              <w:rPr>
                <w:rFonts w:ascii="Arial" w:hAnsi="Arial" w:cs="Arial"/>
                <w:bCs/>
                <w:sz w:val="20"/>
                <w:lang w:val="sl-SI"/>
              </w:rPr>
              <w:t xml:space="preserve">- od </w:t>
            </w:r>
            <w:r w:rsidR="00746AD8">
              <w:rPr>
                <w:rFonts w:ascii="Arial" w:hAnsi="Arial" w:cs="Arial"/>
                <w:bCs/>
                <w:sz w:val="20"/>
                <w:lang w:val="sl-SI"/>
              </w:rPr>
              <w:t>8.000</w:t>
            </w:r>
            <w:r w:rsidRPr="006021DF">
              <w:rPr>
                <w:rFonts w:ascii="Arial" w:hAnsi="Arial" w:cs="Arial"/>
                <w:bCs/>
                <w:sz w:val="20"/>
                <w:lang w:val="sl-SI"/>
              </w:rPr>
              <w:t xml:space="preserve"> EUR oziroma 12.000 do vključno 80.000 EUR ali</w:t>
            </w:r>
          </w:p>
          <w:p w14:paraId="6BAF6E45" w14:textId="77777777" w:rsidR="00145E5E" w:rsidRPr="006021DF" w:rsidRDefault="00145E5E" w:rsidP="004734FE">
            <w:pPr>
              <w:ind w:left="360"/>
              <w:rPr>
                <w:rFonts w:ascii="Arial" w:hAnsi="Arial" w:cs="Arial"/>
                <w:bCs/>
                <w:sz w:val="20"/>
                <w:lang w:val="sl-SI"/>
              </w:rPr>
            </w:pPr>
            <w:r w:rsidRPr="006021DF">
              <w:rPr>
                <w:rFonts w:ascii="Arial" w:hAnsi="Arial" w:cs="Arial"/>
                <w:bCs/>
                <w:sz w:val="20"/>
                <w:lang w:val="sl-SI"/>
              </w:rPr>
              <w:t>- od 100 čebeljih družin do vključno 150 čebeljih družin</w:t>
            </w:r>
          </w:p>
        </w:tc>
        <w:tc>
          <w:tcPr>
            <w:tcW w:w="1285" w:type="dxa"/>
            <w:tcBorders>
              <w:top w:val="single" w:sz="6" w:space="0" w:color="auto"/>
              <w:left w:val="single" w:sz="6" w:space="0" w:color="auto"/>
              <w:bottom w:val="single" w:sz="6" w:space="0" w:color="auto"/>
              <w:right w:val="single" w:sz="6" w:space="0" w:color="auto"/>
            </w:tcBorders>
            <w:vAlign w:val="center"/>
          </w:tcPr>
          <w:p w14:paraId="6BAF6E46" w14:textId="77777777" w:rsidR="00145E5E" w:rsidRPr="006021DF" w:rsidRDefault="00145E5E" w:rsidP="004734FE">
            <w:pPr>
              <w:jc w:val="center"/>
              <w:rPr>
                <w:rFonts w:ascii="Arial" w:hAnsi="Arial" w:cs="Arial"/>
                <w:bCs/>
                <w:sz w:val="20"/>
                <w:lang w:val="sl-SI"/>
              </w:rPr>
            </w:pPr>
            <w:r w:rsidRPr="006021DF">
              <w:rPr>
                <w:rFonts w:ascii="Arial" w:hAnsi="Arial" w:cs="Arial"/>
                <w:bCs/>
                <w:sz w:val="20"/>
                <w:lang w:val="sl-SI"/>
              </w:rPr>
              <w:t>5</w:t>
            </w:r>
          </w:p>
        </w:tc>
      </w:tr>
      <w:tr w:rsidR="00145E5E" w:rsidRPr="006021DF" w14:paraId="6BAF6E4B" w14:textId="77777777" w:rsidTr="004734FE">
        <w:trPr>
          <w:trHeight w:val="337"/>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48" w14:textId="77777777" w:rsidR="00145E5E" w:rsidRPr="006021DF" w:rsidRDefault="00145E5E" w:rsidP="004734FE">
            <w:pPr>
              <w:ind w:left="360"/>
              <w:rPr>
                <w:rFonts w:ascii="Arial" w:hAnsi="Arial" w:cs="Arial"/>
                <w:bCs/>
                <w:sz w:val="20"/>
                <w:lang w:val="sl-SI"/>
              </w:rPr>
            </w:pPr>
            <w:r w:rsidRPr="006021DF">
              <w:rPr>
                <w:rFonts w:ascii="Arial" w:hAnsi="Arial" w:cs="Arial"/>
                <w:bCs/>
                <w:sz w:val="20"/>
                <w:lang w:val="sl-SI"/>
              </w:rPr>
              <w:t>- nad 80.000 EUR do vključno 165.000 EUR ali</w:t>
            </w:r>
          </w:p>
          <w:p w14:paraId="6BAF6E49" w14:textId="77777777" w:rsidR="00145E5E" w:rsidRPr="006021DF" w:rsidRDefault="00145E5E" w:rsidP="004734FE">
            <w:pPr>
              <w:ind w:left="360"/>
              <w:rPr>
                <w:rFonts w:ascii="Arial" w:hAnsi="Arial" w:cs="Arial"/>
                <w:bCs/>
                <w:sz w:val="20"/>
                <w:lang w:val="sl-SI"/>
              </w:rPr>
            </w:pPr>
            <w:r w:rsidRPr="006021DF">
              <w:rPr>
                <w:rFonts w:ascii="Arial" w:hAnsi="Arial" w:cs="Arial"/>
                <w:bCs/>
                <w:sz w:val="20"/>
                <w:lang w:val="sl-SI"/>
              </w:rPr>
              <w:t>- od 151 čebeljih družin do vključno 200 čebeljih družin</w:t>
            </w:r>
          </w:p>
        </w:tc>
        <w:tc>
          <w:tcPr>
            <w:tcW w:w="1285" w:type="dxa"/>
            <w:tcBorders>
              <w:top w:val="single" w:sz="6" w:space="0" w:color="auto"/>
              <w:left w:val="single" w:sz="6" w:space="0" w:color="auto"/>
              <w:bottom w:val="single" w:sz="6" w:space="0" w:color="auto"/>
              <w:right w:val="single" w:sz="6" w:space="0" w:color="auto"/>
            </w:tcBorders>
            <w:vAlign w:val="center"/>
          </w:tcPr>
          <w:p w14:paraId="6BAF6E4A" w14:textId="77777777" w:rsidR="00145E5E" w:rsidRPr="006021DF" w:rsidRDefault="00145E5E" w:rsidP="004734FE">
            <w:pPr>
              <w:jc w:val="center"/>
              <w:rPr>
                <w:rFonts w:ascii="Arial" w:hAnsi="Arial" w:cs="Arial"/>
                <w:bCs/>
                <w:sz w:val="20"/>
                <w:lang w:val="sl-SI"/>
              </w:rPr>
            </w:pPr>
            <w:r w:rsidRPr="006021DF">
              <w:rPr>
                <w:rFonts w:ascii="Arial" w:hAnsi="Arial" w:cs="Arial"/>
                <w:bCs/>
                <w:sz w:val="20"/>
                <w:lang w:val="sl-SI"/>
              </w:rPr>
              <w:t>3</w:t>
            </w:r>
          </w:p>
        </w:tc>
      </w:tr>
      <w:tr w:rsidR="00145E5E" w:rsidRPr="006021DF" w14:paraId="6BAF6E4F" w14:textId="77777777" w:rsidTr="004734FE">
        <w:trPr>
          <w:trHeight w:val="337"/>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4C" w14:textId="77777777" w:rsidR="00145E5E" w:rsidRPr="006021DF" w:rsidRDefault="00145E5E" w:rsidP="004734FE">
            <w:pPr>
              <w:ind w:left="360"/>
              <w:rPr>
                <w:rFonts w:ascii="Arial" w:hAnsi="Arial" w:cs="Arial"/>
                <w:bCs/>
                <w:sz w:val="20"/>
                <w:lang w:val="sl-SI"/>
              </w:rPr>
            </w:pPr>
            <w:r w:rsidRPr="006021DF">
              <w:rPr>
                <w:rFonts w:ascii="Arial" w:hAnsi="Arial" w:cs="Arial"/>
                <w:bCs/>
                <w:sz w:val="20"/>
                <w:lang w:val="sl-SI"/>
              </w:rPr>
              <w:t>- nad 165.000 EUR ali</w:t>
            </w:r>
          </w:p>
          <w:p w14:paraId="6BAF6E4D" w14:textId="77777777" w:rsidR="00145E5E" w:rsidRPr="006021DF" w:rsidRDefault="00145E5E" w:rsidP="004734FE">
            <w:pPr>
              <w:ind w:left="360"/>
              <w:rPr>
                <w:rFonts w:ascii="Arial" w:hAnsi="Arial" w:cs="Arial"/>
                <w:bCs/>
                <w:sz w:val="20"/>
                <w:lang w:val="sl-SI"/>
              </w:rPr>
            </w:pPr>
            <w:r w:rsidRPr="006021DF">
              <w:rPr>
                <w:rFonts w:ascii="Arial" w:hAnsi="Arial" w:cs="Arial"/>
                <w:bCs/>
                <w:sz w:val="20"/>
                <w:lang w:val="sl-SI"/>
              </w:rPr>
              <w:t>- nad 200 čebeljih družin</w:t>
            </w:r>
          </w:p>
        </w:tc>
        <w:tc>
          <w:tcPr>
            <w:tcW w:w="1285" w:type="dxa"/>
            <w:tcBorders>
              <w:top w:val="single" w:sz="6" w:space="0" w:color="auto"/>
              <w:left w:val="single" w:sz="6" w:space="0" w:color="auto"/>
              <w:bottom w:val="single" w:sz="6" w:space="0" w:color="auto"/>
              <w:right w:val="single" w:sz="6" w:space="0" w:color="auto"/>
            </w:tcBorders>
            <w:vAlign w:val="center"/>
          </w:tcPr>
          <w:p w14:paraId="6BAF6E4E" w14:textId="77777777" w:rsidR="00145E5E" w:rsidRPr="006021DF" w:rsidRDefault="00145E5E" w:rsidP="004734FE">
            <w:pPr>
              <w:jc w:val="center"/>
              <w:rPr>
                <w:rFonts w:ascii="Arial" w:hAnsi="Arial" w:cs="Arial"/>
                <w:bCs/>
                <w:sz w:val="20"/>
                <w:lang w:val="sl-SI"/>
              </w:rPr>
            </w:pPr>
            <w:r w:rsidRPr="006021DF">
              <w:rPr>
                <w:rFonts w:ascii="Arial" w:hAnsi="Arial" w:cs="Arial"/>
                <w:bCs/>
                <w:sz w:val="20"/>
                <w:lang w:val="sl-SI"/>
              </w:rPr>
              <w:t>1</w:t>
            </w:r>
          </w:p>
        </w:tc>
      </w:tr>
      <w:tr w:rsidR="00145E5E" w:rsidRPr="006021DF" w14:paraId="6BAF6E53" w14:textId="77777777" w:rsidTr="004734FE">
        <w:trPr>
          <w:trHeight w:val="454"/>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50" w14:textId="77777777" w:rsidR="00145E5E" w:rsidRPr="006021DF" w:rsidRDefault="00145E5E" w:rsidP="004734FE">
            <w:pPr>
              <w:rPr>
                <w:rFonts w:ascii="Arial" w:hAnsi="Arial" w:cs="Arial"/>
                <w:b/>
                <w:bCs/>
                <w:sz w:val="20"/>
                <w:lang w:val="sl-SI"/>
              </w:rPr>
            </w:pPr>
            <w:r w:rsidRPr="006021DF">
              <w:rPr>
                <w:rFonts w:ascii="Arial" w:hAnsi="Arial" w:cs="Arial"/>
                <w:b/>
                <w:bCs/>
                <w:sz w:val="20"/>
                <w:lang w:val="sl-SI"/>
              </w:rPr>
              <w:lastRenderedPageBreak/>
              <w:t>6. Preusmeritev ali povečanje proizvodnje v trajne nasade in sektorje z nižjo stopnjo samooskrbe</w:t>
            </w:r>
          </w:p>
          <w:p w14:paraId="6BAF6E51" w14:textId="77777777" w:rsidR="00145E5E" w:rsidRPr="006021DF" w:rsidRDefault="00145E5E" w:rsidP="00933FBB">
            <w:pPr>
              <w:rPr>
                <w:rFonts w:ascii="Arial" w:hAnsi="Arial" w:cs="Arial"/>
                <w:bCs/>
                <w:sz w:val="20"/>
                <w:lang w:val="sl-SI"/>
              </w:rPr>
            </w:pPr>
            <w:r w:rsidRPr="006021DF">
              <w:rPr>
                <w:rFonts w:ascii="Arial" w:hAnsi="Arial" w:cs="Arial"/>
                <w:bCs/>
                <w:sz w:val="20"/>
                <w:lang w:val="sl-SI"/>
              </w:rPr>
              <w:t xml:space="preserve">Vlagatelj bo z naložbenim razvojnim ciljem povečal obseg kmetijskih zemljišč namenjenih trajnim nasadom glede na stanje ob vložitvi vloge na javni razpis (razvojni cilj iz Priloge  k Uredbi), pri čemer ima ob vložitvi vloge že najmanj 0,2 ha trajnih nasadov. </w:t>
            </w:r>
            <w:r w:rsidRPr="006021DF">
              <w:rPr>
                <w:rFonts w:ascii="Arial" w:eastAsiaTheme="minorHAnsi" w:hAnsi="Arial" w:cs="Arial"/>
                <w:color w:val="000000"/>
                <w:sz w:val="20"/>
                <w:lang w:val="sl-SI"/>
              </w:rPr>
              <w:t>Površina novih trajnih nasadov vlagatelja se bo ob zaključku izvajanja poslovnega načrta, glede na stanje ob vložitvi vloge na javni razpis, povišala za:</w:t>
            </w:r>
          </w:p>
        </w:tc>
        <w:tc>
          <w:tcPr>
            <w:tcW w:w="1285" w:type="dxa"/>
            <w:tcBorders>
              <w:top w:val="single" w:sz="6" w:space="0" w:color="auto"/>
              <w:left w:val="single" w:sz="6" w:space="0" w:color="auto"/>
              <w:bottom w:val="single" w:sz="6" w:space="0" w:color="auto"/>
              <w:right w:val="single" w:sz="6" w:space="0" w:color="auto"/>
            </w:tcBorders>
            <w:vAlign w:val="center"/>
          </w:tcPr>
          <w:p w14:paraId="6BAF6E52" w14:textId="77777777" w:rsidR="00145E5E" w:rsidRPr="006021DF" w:rsidRDefault="00145E5E" w:rsidP="004734FE">
            <w:pPr>
              <w:jc w:val="center"/>
              <w:rPr>
                <w:rFonts w:ascii="Arial" w:hAnsi="Arial" w:cs="Arial"/>
                <w:b/>
                <w:bCs/>
                <w:sz w:val="20"/>
                <w:lang w:val="sl-SI"/>
              </w:rPr>
            </w:pPr>
            <w:r w:rsidRPr="006021DF">
              <w:rPr>
                <w:rFonts w:ascii="Arial" w:hAnsi="Arial" w:cs="Arial"/>
                <w:b/>
                <w:bCs/>
                <w:sz w:val="20"/>
                <w:lang w:val="sl-SI"/>
              </w:rPr>
              <w:t>10</w:t>
            </w:r>
          </w:p>
        </w:tc>
      </w:tr>
      <w:tr w:rsidR="00145E5E" w:rsidRPr="006021DF" w14:paraId="6BAF6E56" w14:textId="77777777" w:rsidTr="004734FE">
        <w:trPr>
          <w:trHeight w:val="337"/>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54" w14:textId="77777777" w:rsidR="00145E5E" w:rsidRPr="006021DF" w:rsidRDefault="00145E5E" w:rsidP="004734FE">
            <w:pPr>
              <w:ind w:left="360"/>
              <w:rPr>
                <w:rFonts w:ascii="Arial" w:hAnsi="Arial" w:cs="Arial"/>
                <w:bCs/>
                <w:sz w:val="20"/>
                <w:lang w:val="sl-SI"/>
              </w:rPr>
            </w:pPr>
            <w:r w:rsidRPr="006021DF">
              <w:rPr>
                <w:rFonts w:ascii="Arial" w:hAnsi="Arial" w:cs="Arial"/>
                <w:bCs/>
                <w:sz w:val="20"/>
                <w:lang w:val="sl-SI"/>
              </w:rPr>
              <w:t>- več kot 100 %</w:t>
            </w:r>
          </w:p>
        </w:tc>
        <w:tc>
          <w:tcPr>
            <w:tcW w:w="1285" w:type="dxa"/>
            <w:tcBorders>
              <w:top w:val="single" w:sz="6" w:space="0" w:color="auto"/>
              <w:left w:val="single" w:sz="6" w:space="0" w:color="auto"/>
              <w:bottom w:val="single" w:sz="6" w:space="0" w:color="auto"/>
              <w:right w:val="single" w:sz="6" w:space="0" w:color="auto"/>
            </w:tcBorders>
            <w:vAlign w:val="center"/>
          </w:tcPr>
          <w:p w14:paraId="6BAF6E55" w14:textId="77777777" w:rsidR="00145E5E" w:rsidRPr="006021DF" w:rsidRDefault="00145E5E" w:rsidP="004734FE">
            <w:pPr>
              <w:jc w:val="center"/>
              <w:rPr>
                <w:rFonts w:ascii="Arial" w:hAnsi="Arial" w:cs="Arial"/>
                <w:bCs/>
                <w:sz w:val="20"/>
                <w:lang w:val="sl-SI"/>
              </w:rPr>
            </w:pPr>
            <w:r w:rsidRPr="006021DF">
              <w:rPr>
                <w:rFonts w:ascii="Arial" w:hAnsi="Arial" w:cs="Arial"/>
                <w:bCs/>
                <w:sz w:val="20"/>
                <w:lang w:val="sl-SI"/>
              </w:rPr>
              <w:t>10</w:t>
            </w:r>
          </w:p>
        </w:tc>
      </w:tr>
      <w:tr w:rsidR="00145E5E" w:rsidRPr="006021DF" w14:paraId="6BAF6E59" w14:textId="77777777" w:rsidTr="004734FE">
        <w:trPr>
          <w:trHeight w:val="337"/>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57" w14:textId="77777777" w:rsidR="00145E5E" w:rsidRPr="006021DF" w:rsidRDefault="00145E5E" w:rsidP="004734FE">
            <w:pPr>
              <w:ind w:left="360"/>
              <w:rPr>
                <w:rFonts w:ascii="Arial" w:hAnsi="Arial" w:cs="Arial"/>
                <w:bCs/>
                <w:sz w:val="20"/>
                <w:lang w:val="sl-SI"/>
              </w:rPr>
            </w:pPr>
            <w:r w:rsidRPr="006021DF">
              <w:rPr>
                <w:rFonts w:ascii="Arial" w:hAnsi="Arial" w:cs="Arial"/>
                <w:sz w:val="20"/>
                <w:lang w:val="sl-SI"/>
              </w:rPr>
              <w:t>- več kot 75 do vključno 100 %</w:t>
            </w:r>
          </w:p>
        </w:tc>
        <w:tc>
          <w:tcPr>
            <w:tcW w:w="1285" w:type="dxa"/>
            <w:tcBorders>
              <w:top w:val="single" w:sz="6" w:space="0" w:color="auto"/>
              <w:left w:val="single" w:sz="6" w:space="0" w:color="auto"/>
              <w:bottom w:val="single" w:sz="6" w:space="0" w:color="auto"/>
              <w:right w:val="single" w:sz="6" w:space="0" w:color="auto"/>
            </w:tcBorders>
            <w:vAlign w:val="center"/>
          </w:tcPr>
          <w:p w14:paraId="6BAF6E58" w14:textId="77777777" w:rsidR="00145E5E" w:rsidRPr="006021DF" w:rsidRDefault="00145E5E" w:rsidP="004734FE">
            <w:pPr>
              <w:jc w:val="center"/>
              <w:rPr>
                <w:rFonts w:ascii="Arial" w:hAnsi="Arial" w:cs="Arial"/>
                <w:bCs/>
                <w:sz w:val="20"/>
                <w:lang w:val="sl-SI"/>
              </w:rPr>
            </w:pPr>
            <w:r w:rsidRPr="006021DF">
              <w:rPr>
                <w:rFonts w:ascii="Arial" w:hAnsi="Arial" w:cs="Arial"/>
                <w:bCs/>
                <w:sz w:val="20"/>
                <w:lang w:val="sl-SI"/>
              </w:rPr>
              <w:t>8</w:t>
            </w:r>
          </w:p>
        </w:tc>
      </w:tr>
      <w:tr w:rsidR="00145E5E" w:rsidRPr="006021DF" w14:paraId="6BAF6E5C" w14:textId="77777777" w:rsidTr="004734FE">
        <w:trPr>
          <w:trHeight w:val="337"/>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5A" w14:textId="77777777" w:rsidR="00145E5E" w:rsidRPr="006021DF" w:rsidRDefault="00145E5E" w:rsidP="004734FE">
            <w:pPr>
              <w:ind w:left="360"/>
              <w:rPr>
                <w:rFonts w:ascii="Arial" w:hAnsi="Arial" w:cs="Arial"/>
                <w:sz w:val="20"/>
                <w:lang w:val="sl-SI"/>
              </w:rPr>
            </w:pPr>
            <w:r w:rsidRPr="006021DF">
              <w:rPr>
                <w:rFonts w:ascii="Arial" w:hAnsi="Arial" w:cs="Arial"/>
                <w:sz w:val="20"/>
                <w:lang w:val="sl-SI"/>
              </w:rPr>
              <w:t>- več kot 50 do vključno 75 %</w:t>
            </w:r>
          </w:p>
        </w:tc>
        <w:tc>
          <w:tcPr>
            <w:tcW w:w="1285" w:type="dxa"/>
            <w:tcBorders>
              <w:top w:val="single" w:sz="6" w:space="0" w:color="auto"/>
              <w:left w:val="single" w:sz="6" w:space="0" w:color="auto"/>
              <w:bottom w:val="single" w:sz="6" w:space="0" w:color="auto"/>
              <w:right w:val="single" w:sz="6" w:space="0" w:color="auto"/>
            </w:tcBorders>
            <w:vAlign w:val="center"/>
          </w:tcPr>
          <w:p w14:paraId="6BAF6E5B" w14:textId="77777777" w:rsidR="00145E5E" w:rsidRPr="006021DF" w:rsidRDefault="00145E5E" w:rsidP="004734FE">
            <w:pPr>
              <w:jc w:val="center"/>
              <w:rPr>
                <w:rFonts w:ascii="Arial" w:hAnsi="Arial" w:cs="Arial"/>
                <w:bCs/>
                <w:sz w:val="20"/>
                <w:lang w:val="sl-SI"/>
              </w:rPr>
            </w:pPr>
            <w:r w:rsidRPr="006021DF">
              <w:rPr>
                <w:rFonts w:ascii="Arial" w:hAnsi="Arial" w:cs="Arial"/>
                <w:bCs/>
                <w:sz w:val="20"/>
                <w:lang w:val="sl-SI"/>
              </w:rPr>
              <w:t>6</w:t>
            </w:r>
          </w:p>
        </w:tc>
      </w:tr>
      <w:tr w:rsidR="00145E5E" w:rsidRPr="006021DF" w14:paraId="6BAF6E5F" w14:textId="77777777" w:rsidTr="004734FE">
        <w:trPr>
          <w:trHeight w:val="337"/>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5D" w14:textId="77777777" w:rsidR="00145E5E" w:rsidRPr="006021DF" w:rsidRDefault="00145E5E" w:rsidP="00933FBB">
            <w:pPr>
              <w:rPr>
                <w:rFonts w:ascii="Arial" w:hAnsi="Arial" w:cs="Arial"/>
                <w:sz w:val="20"/>
                <w:lang w:val="sl-SI"/>
              </w:rPr>
            </w:pPr>
            <w:r w:rsidRPr="006021DF">
              <w:rPr>
                <w:rFonts w:ascii="Arial" w:hAnsi="Arial" w:cs="Arial"/>
                <w:bCs/>
                <w:sz w:val="20"/>
                <w:lang w:val="sl-SI"/>
              </w:rPr>
              <w:t>Vlagatelj, ki pred vložitvijo vloge na javni razpis ni imel površin trajnih nasadov (ali jih je imel manj kot 0,2 ha) in se bo z naložbenim razvojnim ciljem preusmeril v trajne nasade (razvojni cilj iz Priloge  k Uredbi) in</w:t>
            </w:r>
            <w:r w:rsidRPr="006021DF">
              <w:rPr>
                <w:rFonts w:ascii="Arial" w:hAnsi="Arial" w:cs="Arial"/>
                <w:sz w:val="20"/>
                <w:lang w:val="sl-SI"/>
              </w:rPr>
              <w:t xml:space="preserve"> bo ob zaključku izvajanja poslovnega načrta imel:</w:t>
            </w:r>
          </w:p>
        </w:tc>
        <w:tc>
          <w:tcPr>
            <w:tcW w:w="1285" w:type="dxa"/>
            <w:tcBorders>
              <w:top w:val="single" w:sz="6" w:space="0" w:color="auto"/>
              <w:left w:val="single" w:sz="6" w:space="0" w:color="auto"/>
              <w:bottom w:val="single" w:sz="6" w:space="0" w:color="auto"/>
              <w:right w:val="single" w:sz="6" w:space="0" w:color="auto"/>
            </w:tcBorders>
            <w:vAlign w:val="center"/>
          </w:tcPr>
          <w:p w14:paraId="6BAF6E5E" w14:textId="77777777" w:rsidR="00145E5E" w:rsidRPr="006021DF" w:rsidRDefault="00145E5E" w:rsidP="004734FE">
            <w:pPr>
              <w:jc w:val="center"/>
              <w:rPr>
                <w:rFonts w:ascii="Arial" w:hAnsi="Arial" w:cs="Arial"/>
                <w:bCs/>
                <w:sz w:val="20"/>
                <w:lang w:val="sl-SI"/>
              </w:rPr>
            </w:pPr>
          </w:p>
        </w:tc>
      </w:tr>
      <w:tr w:rsidR="00145E5E" w:rsidRPr="006021DF" w14:paraId="6BAF6E62" w14:textId="77777777" w:rsidTr="004734FE">
        <w:trPr>
          <w:trHeight w:val="337"/>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60" w14:textId="77777777" w:rsidR="00145E5E" w:rsidRPr="006021DF" w:rsidRDefault="00145E5E" w:rsidP="004734FE">
            <w:pPr>
              <w:ind w:left="360"/>
              <w:rPr>
                <w:rFonts w:ascii="Arial" w:hAnsi="Arial" w:cs="Arial"/>
                <w:sz w:val="20"/>
                <w:lang w:val="sl-SI"/>
              </w:rPr>
            </w:pPr>
            <w:r w:rsidRPr="006021DF">
              <w:rPr>
                <w:rFonts w:ascii="Arial" w:hAnsi="Arial" w:cs="Arial"/>
                <w:bCs/>
                <w:sz w:val="20"/>
                <w:lang w:val="sl-SI"/>
              </w:rPr>
              <w:t xml:space="preserve">- več kot </w:t>
            </w:r>
            <w:r w:rsidRPr="006021DF">
              <w:rPr>
                <w:rFonts w:ascii="Arial" w:hAnsi="Arial" w:cs="Arial"/>
                <w:sz w:val="20"/>
                <w:lang w:val="sl-SI"/>
              </w:rPr>
              <w:t>0,75 ha trajnih nasadov</w:t>
            </w:r>
          </w:p>
        </w:tc>
        <w:tc>
          <w:tcPr>
            <w:tcW w:w="1285" w:type="dxa"/>
            <w:tcBorders>
              <w:top w:val="single" w:sz="6" w:space="0" w:color="auto"/>
              <w:left w:val="single" w:sz="6" w:space="0" w:color="auto"/>
              <w:bottom w:val="single" w:sz="6" w:space="0" w:color="auto"/>
              <w:right w:val="single" w:sz="6" w:space="0" w:color="auto"/>
            </w:tcBorders>
            <w:vAlign w:val="center"/>
          </w:tcPr>
          <w:p w14:paraId="6BAF6E61" w14:textId="77777777" w:rsidR="00145E5E" w:rsidRPr="006021DF" w:rsidRDefault="00145E5E" w:rsidP="004734FE">
            <w:pPr>
              <w:jc w:val="center"/>
              <w:rPr>
                <w:rFonts w:ascii="Arial" w:hAnsi="Arial" w:cs="Arial"/>
                <w:bCs/>
                <w:sz w:val="20"/>
                <w:lang w:val="sl-SI"/>
              </w:rPr>
            </w:pPr>
            <w:r w:rsidRPr="006021DF">
              <w:rPr>
                <w:rFonts w:ascii="Arial" w:hAnsi="Arial" w:cs="Arial"/>
                <w:bCs/>
                <w:sz w:val="20"/>
                <w:lang w:val="sl-SI"/>
              </w:rPr>
              <w:t>10</w:t>
            </w:r>
          </w:p>
        </w:tc>
      </w:tr>
      <w:tr w:rsidR="00145E5E" w:rsidRPr="006021DF" w14:paraId="6BAF6E65" w14:textId="77777777" w:rsidTr="004734FE">
        <w:trPr>
          <w:trHeight w:val="337"/>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63" w14:textId="77777777" w:rsidR="00145E5E" w:rsidRPr="006021DF" w:rsidRDefault="00145E5E" w:rsidP="004734FE">
            <w:pPr>
              <w:ind w:left="360"/>
              <w:rPr>
                <w:rFonts w:ascii="Arial" w:hAnsi="Arial" w:cs="Arial"/>
                <w:sz w:val="20"/>
                <w:lang w:val="sl-SI"/>
              </w:rPr>
            </w:pPr>
            <w:r w:rsidRPr="006021DF">
              <w:rPr>
                <w:rFonts w:ascii="Arial" w:hAnsi="Arial" w:cs="Arial"/>
                <w:sz w:val="20"/>
                <w:lang w:val="sl-SI"/>
              </w:rPr>
              <w:t>- več kot 0,5 ha do vključno 0,75 ha trajnih nasadov</w:t>
            </w:r>
          </w:p>
        </w:tc>
        <w:tc>
          <w:tcPr>
            <w:tcW w:w="1285" w:type="dxa"/>
            <w:tcBorders>
              <w:top w:val="single" w:sz="6" w:space="0" w:color="auto"/>
              <w:left w:val="single" w:sz="6" w:space="0" w:color="auto"/>
              <w:bottom w:val="single" w:sz="6" w:space="0" w:color="auto"/>
              <w:right w:val="single" w:sz="6" w:space="0" w:color="auto"/>
            </w:tcBorders>
            <w:vAlign w:val="center"/>
          </w:tcPr>
          <w:p w14:paraId="6BAF6E64" w14:textId="77777777" w:rsidR="00145E5E" w:rsidRPr="006021DF" w:rsidRDefault="00145E5E" w:rsidP="004734FE">
            <w:pPr>
              <w:jc w:val="center"/>
              <w:rPr>
                <w:rFonts w:ascii="Arial" w:hAnsi="Arial" w:cs="Arial"/>
                <w:bCs/>
                <w:sz w:val="20"/>
                <w:lang w:val="sl-SI"/>
              </w:rPr>
            </w:pPr>
            <w:r w:rsidRPr="006021DF">
              <w:rPr>
                <w:rFonts w:ascii="Arial" w:hAnsi="Arial" w:cs="Arial"/>
                <w:bCs/>
                <w:sz w:val="20"/>
                <w:lang w:val="sl-SI"/>
              </w:rPr>
              <w:t>8</w:t>
            </w:r>
          </w:p>
        </w:tc>
      </w:tr>
      <w:tr w:rsidR="00145E5E" w:rsidRPr="006021DF" w14:paraId="6BAF6E68" w14:textId="77777777" w:rsidTr="004734FE">
        <w:trPr>
          <w:trHeight w:val="337"/>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66" w14:textId="77777777" w:rsidR="00145E5E" w:rsidRPr="006021DF" w:rsidRDefault="00145E5E" w:rsidP="004734FE">
            <w:pPr>
              <w:ind w:left="360"/>
              <w:rPr>
                <w:rFonts w:ascii="Arial" w:hAnsi="Arial" w:cs="Arial"/>
                <w:sz w:val="20"/>
                <w:lang w:val="sl-SI"/>
              </w:rPr>
            </w:pPr>
            <w:r w:rsidRPr="006021DF">
              <w:rPr>
                <w:rFonts w:ascii="Arial" w:hAnsi="Arial" w:cs="Arial"/>
                <w:sz w:val="20"/>
                <w:lang w:val="sl-SI"/>
              </w:rPr>
              <w:t>- več kot 0,2 do vključno 0,5 ha trajnih nasadov.</w:t>
            </w:r>
          </w:p>
        </w:tc>
        <w:tc>
          <w:tcPr>
            <w:tcW w:w="1285" w:type="dxa"/>
            <w:tcBorders>
              <w:top w:val="single" w:sz="6" w:space="0" w:color="auto"/>
              <w:left w:val="single" w:sz="6" w:space="0" w:color="auto"/>
              <w:bottom w:val="single" w:sz="6" w:space="0" w:color="auto"/>
              <w:right w:val="single" w:sz="6" w:space="0" w:color="auto"/>
            </w:tcBorders>
            <w:vAlign w:val="center"/>
          </w:tcPr>
          <w:p w14:paraId="6BAF6E67" w14:textId="77777777" w:rsidR="00145E5E" w:rsidRPr="006021DF" w:rsidRDefault="00145E5E" w:rsidP="004734FE">
            <w:pPr>
              <w:jc w:val="center"/>
              <w:rPr>
                <w:rFonts w:ascii="Arial" w:hAnsi="Arial" w:cs="Arial"/>
                <w:bCs/>
                <w:sz w:val="20"/>
                <w:lang w:val="sl-SI"/>
              </w:rPr>
            </w:pPr>
            <w:r w:rsidRPr="006021DF">
              <w:rPr>
                <w:rFonts w:ascii="Arial" w:hAnsi="Arial" w:cs="Arial"/>
                <w:bCs/>
                <w:sz w:val="20"/>
                <w:lang w:val="sl-SI"/>
              </w:rPr>
              <w:t>6</w:t>
            </w:r>
          </w:p>
        </w:tc>
      </w:tr>
      <w:tr w:rsidR="00145E5E" w:rsidRPr="001A2FF4" w14:paraId="6BAF6E6B" w14:textId="77777777" w:rsidTr="004734FE">
        <w:trPr>
          <w:trHeight w:val="337"/>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69" w14:textId="77777777" w:rsidR="00145E5E" w:rsidRPr="006021DF" w:rsidRDefault="00145E5E" w:rsidP="00933FBB">
            <w:pPr>
              <w:rPr>
                <w:rFonts w:ascii="Arial" w:eastAsiaTheme="minorHAnsi" w:hAnsi="Arial" w:cs="Arial"/>
                <w:color w:val="000000"/>
                <w:sz w:val="20"/>
                <w:lang w:val="sl-SI"/>
              </w:rPr>
            </w:pPr>
            <w:r w:rsidRPr="006021DF">
              <w:rPr>
                <w:rFonts w:ascii="Arial" w:eastAsiaTheme="minorHAnsi" w:hAnsi="Arial" w:cs="Arial"/>
                <w:color w:val="000000"/>
                <w:sz w:val="20"/>
                <w:lang w:val="sl-SI"/>
              </w:rPr>
              <w:t xml:space="preserve">Vlagatelj bo z razvojnim ciljem povečal obseg kmetijskih zemljišč namenjenih sektorjem z nižjo stopnjo samooskrbe glede na stanje iz podatkov iz zbirne vloge za leto, ki je navedeno v javnem razpisu </w:t>
            </w:r>
            <w:r w:rsidRPr="006021DF">
              <w:rPr>
                <w:rFonts w:ascii="Arial" w:hAnsi="Arial" w:cs="Arial"/>
                <w:bCs/>
                <w:sz w:val="20"/>
                <w:lang w:val="sl-SI"/>
              </w:rPr>
              <w:t>(razvojni cilj iz Priloge  k Uredbi)</w:t>
            </w:r>
            <w:r w:rsidRPr="006021DF">
              <w:rPr>
                <w:rFonts w:ascii="Arial" w:eastAsiaTheme="minorHAnsi" w:hAnsi="Arial" w:cs="Arial"/>
                <w:color w:val="000000"/>
                <w:sz w:val="20"/>
                <w:lang w:val="sl-SI"/>
              </w:rPr>
              <w:t xml:space="preserve">, pri čemer ima že najmanj 0,2 ha površin sektorja z nižjo stopnjo samooskrbe. Površina se bo glede na stanje iz zbirne vloge, ob vložitvi vloge na javni razpis, povišala za: </w:t>
            </w:r>
          </w:p>
        </w:tc>
        <w:tc>
          <w:tcPr>
            <w:tcW w:w="1285" w:type="dxa"/>
            <w:tcBorders>
              <w:top w:val="single" w:sz="6" w:space="0" w:color="auto"/>
              <w:left w:val="single" w:sz="6" w:space="0" w:color="auto"/>
              <w:bottom w:val="single" w:sz="6" w:space="0" w:color="auto"/>
              <w:right w:val="single" w:sz="6" w:space="0" w:color="auto"/>
            </w:tcBorders>
            <w:vAlign w:val="center"/>
          </w:tcPr>
          <w:p w14:paraId="6BAF6E6A" w14:textId="77777777" w:rsidR="00145E5E" w:rsidRPr="006021DF" w:rsidRDefault="00145E5E" w:rsidP="004734FE">
            <w:pPr>
              <w:jc w:val="center"/>
              <w:rPr>
                <w:rFonts w:ascii="Arial" w:hAnsi="Arial" w:cs="Arial"/>
                <w:bCs/>
                <w:sz w:val="20"/>
                <w:lang w:val="sl-SI"/>
              </w:rPr>
            </w:pPr>
          </w:p>
        </w:tc>
      </w:tr>
      <w:tr w:rsidR="00145E5E" w:rsidRPr="006021DF" w14:paraId="6BAF6E6E" w14:textId="77777777" w:rsidTr="004734FE">
        <w:trPr>
          <w:trHeight w:val="337"/>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6C" w14:textId="77777777" w:rsidR="00145E5E" w:rsidRPr="006021DF" w:rsidRDefault="00145E5E" w:rsidP="004734FE">
            <w:pPr>
              <w:ind w:left="360"/>
              <w:rPr>
                <w:rFonts w:ascii="Arial" w:hAnsi="Arial" w:cs="Arial"/>
                <w:sz w:val="20"/>
                <w:lang w:val="sl-SI"/>
              </w:rPr>
            </w:pPr>
            <w:r w:rsidRPr="006021DF">
              <w:rPr>
                <w:rFonts w:ascii="Arial" w:hAnsi="Arial" w:cs="Arial"/>
                <w:sz w:val="20"/>
                <w:lang w:val="sl-SI"/>
              </w:rPr>
              <w:t>- več kot 100 %</w:t>
            </w:r>
          </w:p>
        </w:tc>
        <w:tc>
          <w:tcPr>
            <w:tcW w:w="1285" w:type="dxa"/>
            <w:tcBorders>
              <w:top w:val="single" w:sz="6" w:space="0" w:color="auto"/>
              <w:left w:val="single" w:sz="6" w:space="0" w:color="auto"/>
              <w:bottom w:val="single" w:sz="6" w:space="0" w:color="auto"/>
              <w:right w:val="single" w:sz="6" w:space="0" w:color="auto"/>
            </w:tcBorders>
            <w:vAlign w:val="center"/>
          </w:tcPr>
          <w:p w14:paraId="6BAF6E6D" w14:textId="77777777" w:rsidR="00145E5E" w:rsidRPr="006021DF" w:rsidRDefault="00145E5E" w:rsidP="004734FE">
            <w:pPr>
              <w:jc w:val="center"/>
              <w:rPr>
                <w:rFonts w:ascii="Arial" w:hAnsi="Arial" w:cs="Arial"/>
                <w:bCs/>
                <w:sz w:val="20"/>
                <w:lang w:val="sl-SI"/>
              </w:rPr>
            </w:pPr>
            <w:r w:rsidRPr="006021DF">
              <w:rPr>
                <w:rFonts w:ascii="Arial" w:hAnsi="Arial" w:cs="Arial"/>
                <w:bCs/>
                <w:sz w:val="20"/>
                <w:lang w:val="sl-SI"/>
              </w:rPr>
              <w:t>10</w:t>
            </w:r>
          </w:p>
        </w:tc>
      </w:tr>
      <w:tr w:rsidR="00145E5E" w:rsidRPr="006021DF" w14:paraId="6BAF6E71" w14:textId="77777777" w:rsidTr="004734FE">
        <w:trPr>
          <w:trHeight w:val="337"/>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6F" w14:textId="77777777" w:rsidR="00145E5E" w:rsidRPr="006021DF" w:rsidRDefault="00145E5E" w:rsidP="004734FE">
            <w:pPr>
              <w:ind w:left="360"/>
              <w:rPr>
                <w:rFonts w:ascii="Arial" w:hAnsi="Arial" w:cs="Arial"/>
                <w:sz w:val="20"/>
                <w:lang w:val="sl-SI"/>
              </w:rPr>
            </w:pPr>
            <w:r w:rsidRPr="006021DF">
              <w:rPr>
                <w:rFonts w:ascii="Arial" w:hAnsi="Arial" w:cs="Arial"/>
                <w:sz w:val="20"/>
                <w:lang w:val="sl-SI"/>
              </w:rPr>
              <w:t>- več kot 75 do vključno 100 %</w:t>
            </w:r>
          </w:p>
        </w:tc>
        <w:tc>
          <w:tcPr>
            <w:tcW w:w="1285" w:type="dxa"/>
            <w:tcBorders>
              <w:top w:val="single" w:sz="6" w:space="0" w:color="auto"/>
              <w:left w:val="single" w:sz="6" w:space="0" w:color="auto"/>
              <w:bottom w:val="single" w:sz="6" w:space="0" w:color="auto"/>
              <w:right w:val="single" w:sz="6" w:space="0" w:color="auto"/>
            </w:tcBorders>
            <w:vAlign w:val="center"/>
          </w:tcPr>
          <w:p w14:paraId="6BAF6E70" w14:textId="77777777" w:rsidR="00145E5E" w:rsidRPr="006021DF" w:rsidRDefault="00145E5E" w:rsidP="004734FE">
            <w:pPr>
              <w:jc w:val="center"/>
              <w:rPr>
                <w:rFonts w:ascii="Arial" w:hAnsi="Arial" w:cs="Arial"/>
                <w:bCs/>
                <w:sz w:val="20"/>
                <w:lang w:val="sl-SI"/>
              </w:rPr>
            </w:pPr>
            <w:r w:rsidRPr="006021DF">
              <w:rPr>
                <w:rFonts w:ascii="Arial" w:hAnsi="Arial" w:cs="Arial"/>
                <w:bCs/>
                <w:sz w:val="20"/>
                <w:lang w:val="sl-SI"/>
              </w:rPr>
              <w:t>8</w:t>
            </w:r>
          </w:p>
        </w:tc>
      </w:tr>
      <w:tr w:rsidR="00145E5E" w:rsidRPr="006021DF" w14:paraId="6BAF6E74" w14:textId="77777777" w:rsidTr="004734FE">
        <w:trPr>
          <w:trHeight w:val="337"/>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72" w14:textId="77777777" w:rsidR="00145E5E" w:rsidRPr="006021DF" w:rsidRDefault="00145E5E" w:rsidP="004734FE">
            <w:pPr>
              <w:ind w:left="360"/>
              <w:rPr>
                <w:rFonts w:ascii="Arial" w:hAnsi="Arial" w:cs="Arial"/>
                <w:sz w:val="20"/>
                <w:lang w:val="sl-SI"/>
              </w:rPr>
            </w:pPr>
            <w:r w:rsidRPr="006021DF">
              <w:rPr>
                <w:rFonts w:ascii="Arial" w:hAnsi="Arial" w:cs="Arial"/>
                <w:sz w:val="20"/>
                <w:lang w:val="sl-SI"/>
              </w:rPr>
              <w:t>- več kot 50 do vključno 75 %</w:t>
            </w:r>
          </w:p>
        </w:tc>
        <w:tc>
          <w:tcPr>
            <w:tcW w:w="1285" w:type="dxa"/>
            <w:tcBorders>
              <w:top w:val="single" w:sz="6" w:space="0" w:color="auto"/>
              <w:left w:val="single" w:sz="6" w:space="0" w:color="auto"/>
              <w:bottom w:val="single" w:sz="6" w:space="0" w:color="auto"/>
              <w:right w:val="single" w:sz="6" w:space="0" w:color="auto"/>
            </w:tcBorders>
            <w:vAlign w:val="center"/>
          </w:tcPr>
          <w:p w14:paraId="6BAF6E73" w14:textId="77777777" w:rsidR="00145E5E" w:rsidRPr="006021DF" w:rsidRDefault="00145E5E" w:rsidP="004734FE">
            <w:pPr>
              <w:jc w:val="center"/>
              <w:rPr>
                <w:rFonts w:ascii="Arial" w:hAnsi="Arial" w:cs="Arial"/>
                <w:bCs/>
                <w:sz w:val="20"/>
                <w:lang w:val="sl-SI"/>
              </w:rPr>
            </w:pPr>
            <w:r w:rsidRPr="006021DF">
              <w:rPr>
                <w:rFonts w:ascii="Arial" w:hAnsi="Arial" w:cs="Arial"/>
                <w:bCs/>
                <w:sz w:val="20"/>
                <w:lang w:val="sl-SI"/>
              </w:rPr>
              <w:t>6</w:t>
            </w:r>
          </w:p>
        </w:tc>
      </w:tr>
      <w:tr w:rsidR="00145E5E" w:rsidRPr="006021DF" w14:paraId="6BAF6E77" w14:textId="77777777" w:rsidTr="004734FE">
        <w:trPr>
          <w:trHeight w:val="337"/>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75" w14:textId="77777777" w:rsidR="00145E5E" w:rsidRPr="006021DF" w:rsidRDefault="00145E5E" w:rsidP="00933FBB">
            <w:pPr>
              <w:rPr>
                <w:rFonts w:ascii="Arial" w:hAnsi="Arial" w:cs="Arial"/>
                <w:sz w:val="20"/>
                <w:lang w:val="sl-SI"/>
              </w:rPr>
            </w:pPr>
            <w:r w:rsidRPr="006021DF">
              <w:rPr>
                <w:rFonts w:ascii="Arial" w:hAnsi="Arial" w:cs="Arial"/>
                <w:sz w:val="20"/>
                <w:lang w:val="sl-SI"/>
              </w:rPr>
              <w:t>Vlagatelj, ki pred vložitvijo vloge na javni razpis ni imel površin namenjenih sektorjem z nižjo stopnjo samooskrbe, se bo z razvojnim ciljem preusmeril v sektor z nižjo stopnjo samooskrbe (razvojni cilj iz Priloge  k Uredbi). Vlagatelj bo ob zaključku izvajanja poslovnega načrta imel:</w:t>
            </w:r>
          </w:p>
        </w:tc>
        <w:tc>
          <w:tcPr>
            <w:tcW w:w="1285" w:type="dxa"/>
            <w:tcBorders>
              <w:top w:val="single" w:sz="6" w:space="0" w:color="auto"/>
              <w:left w:val="single" w:sz="6" w:space="0" w:color="auto"/>
              <w:bottom w:val="single" w:sz="6" w:space="0" w:color="auto"/>
              <w:right w:val="single" w:sz="6" w:space="0" w:color="auto"/>
            </w:tcBorders>
            <w:vAlign w:val="center"/>
          </w:tcPr>
          <w:p w14:paraId="6BAF6E76" w14:textId="77777777" w:rsidR="00145E5E" w:rsidRPr="006021DF" w:rsidRDefault="00145E5E" w:rsidP="004734FE">
            <w:pPr>
              <w:jc w:val="center"/>
              <w:rPr>
                <w:rFonts w:ascii="Arial" w:hAnsi="Arial" w:cs="Arial"/>
                <w:bCs/>
                <w:sz w:val="20"/>
                <w:lang w:val="sl-SI"/>
              </w:rPr>
            </w:pPr>
          </w:p>
        </w:tc>
      </w:tr>
      <w:tr w:rsidR="00145E5E" w:rsidRPr="006021DF" w14:paraId="6BAF6E7A" w14:textId="77777777" w:rsidTr="004734FE">
        <w:trPr>
          <w:trHeight w:val="337"/>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78" w14:textId="77777777" w:rsidR="00145E5E" w:rsidRPr="006021DF" w:rsidRDefault="00145E5E" w:rsidP="004734FE">
            <w:pPr>
              <w:ind w:left="360"/>
              <w:rPr>
                <w:rFonts w:ascii="Arial" w:hAnsi="Arial" w:cs="Arial"/>
                <w:sz w:val="20"/>
                <w:lang w:val="sl-SI"/>
              </w:rPr>
            </w:pPr>
            <w:r w:rsidRPr="006021DF">
              <w:rPr>
                <w:rFonts w:ascii="Arial" w:hAnsi="Arial" w:cs="Arial"/>
                <w:sz w:val="20"/>
                <w:lang w:val="sl-SI"/>
              </w:rPr>
              <w:t>- več kot 0,75 ha površin namenjenih sektorjem z nižjo stopnjo samooskrbe</w:t>
            </w:r>
          </w:p>
        </w:tc>
        <w:tc>
          <w:tcPr>
            <w:tcW w:w="1285" w:type="dxa"/>
            <w:tcBorders>
              <w:top w:val="single" w:sz="6" w:space="0" w:color="auto"/>
              <w:left w:val="single" w:sz="6" w:space="0" w:color="auto"/>
              <w:bottom w:val="single" w:sz="6" w:space="0" w:color="auto"/>
              <w:right w:val="single" w:sz="6" w:space="0" w:color="auto"/>
            </w:tcBorders>
            <w:vAlign w:val="center"/>
          </w:tcPr>
          <w:p w14:paraId="6BAF6E79" w14:textId="77777777" w:rsidR="00145E5E" w:rsidRPr="006021DF" w:rsidRDefault="00145E5E" w:rsidP="004734FE">
            <w:pPr>
              <w:jc w:val="center"/>
              <w:rPr>
                <w:rFonts w:ascii="Arial" w:hAnsi="Arial" w:cs="Arial"/>
                <w:bCs/>
                <w:sz w:val="20"/>
                <w:lang w:val="sl-SI"/>
              </w:rPr>
            </w:pPr>
            <w:r w:rsidRPr="006021DF">
              <w:rPr>
                <w:rFonts w:ascii="Arial" w:hAnsi="Arial" w:cs="Arial"/>
                <w:bCs/>
                <w:sz w:val="20"/>
                <w:lang w:val="sl-SI"/>
              </w:rPr>
              <w:t>10</w:t>
            </w:r>
          </w:p>
        </w:tc>
      </w:tr>
      <w:tr w:rsidR="00145E5E" w:rsidRPr="006021DF" w14:paraId="6BAF6E7D" w14:textId="77777777" w:rsidTr="004734FE">
        <w:trPr>
          <w:trHeight w:val="337"/>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7B" w14:textId="77777777" w:rsidR="00145E5E" w:rsidRPr="006021DF" w:rsidRDefault="00145E5E" w:rsidP="004734FE">
            <w:pPr>
              <w:ind w:left="360"/>
              <w:rPr>
                <w:rFonts w:ascii="Arial" w:hAnsi="Arial" w:cs="Arial"/>
                <w:sz w:val="20"/>
                <w:lang w:val="sl-SI"/>
              </w:rPr>
            </w:pPr>
            <w:r w:rsidRPr="006021DF">
              <w:rPr>
                <w:rFonts w:ascii="Arial" w:hAnsi="Arial" w:cs="Arial"/>
                <w:sz w:val="20"/>
                <w:lang w:val="sl-SI"/>
              </w:rPr>
              <w:t>- več kot 0,5 ha do vključno 0,75 ha površin namenjenih sektorjem z nižjo stopnjo samooskrbe</w:t>
            </w:r>
          </w:p>
        </w:tc>
        <w:tc>
          <w:tcPr>
            <w:tcW w:w="1285" w:type="dxa"/>
            <w:tcBorders>
              <w:top w:val="single" w:sz="6" w:space="0" w:color="auto"/>
              <w:left w:val="single" w:sz="6" w:space="0" w:color="auto"/>
              <w:bottom w:val="single" w:sz="6" w:space="0" w:color="auto"/>
              <w:right w:val="single" w:sz="6" w:space="0" w:color="auto"/>
            </w:tcBorders>
            <w:vAlign w:val="center"/>
          </w:tcPr>
          <w:p w14:paraId="6BAF6E7C" w14:textId="77777777" w:rsidR="00145E5E" w:rsidRPr="006021DF" w:rsidRDefault="00145E5E" w:rsidP="004734FE">
            <w:pPr>
              <w:jc w:val="center"/>
              <w:rPr>
                <w:rFonts w:ascii="Arial" w:hAnsi="Arial" w:cs="Arial"/>
                <w:bCs/>
                <w:sz w:val="20"/>
                <w:lang w:val="sl-SI"/>
              </w:rPr>
            </w:pPr>
            <w:r w:rsidRPr="006021DF">
              <w:rPr>
                <w:rFonts w:ascii="Arial" w:hAnsi="Arial" w:cs="Arial"/>
                <w:bCs/>
                <w:sz w:val="20"/>
                <w:lang w:val="sl-SI"/>
              </w:rPr>
              <w:t>8</w:t>
            </w:r>
          </w:p>
        </w:tc>
      </w:tr>
      <w:tr w:rsidR="00145E5E" w:rsidRPr="006021DF" w14:paraId="6BAF6E80" w14:textId="77777777" w:rsidTr="004734FE">
        <w:trPr>
          <w:trHeight w:val="337"/>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7E" w14:textId="77777777" w:rsidR="00145E5E" w:rsidRPr="006021DF" w:rsidRDefault="00145E5E" w:rsidP="004734FE">
            <w:pPr>
              <w:ind w:left="360"/>
              <w:rPr>
                <w:rFonts w:ascii="Arial" w:hAnsi="Arial" w:cs="Arial"/>
                <w:sz w:val="20"/>
                <w:lang w:val="sl-SI"/>
              </w:rPr>
            </w:pPr>
            <w:r w:rsidRPr="006021DF">
              <w:rPr>
                <w:rFonts w:ascii="Arial" w:hAnsi="Arial" w:cs="Arial"/>
                <w:sz w:val="20"/>
                <w:lang w:val="sl-SI"/>
              </w:rPr>
              <w:t>- več kot 0,2 do vključno 0,5 ha površin namenjenih sektorjem z nižjo stopnjo samooskrbe</w:t>
            </w:r>
          </w:p>
        </w:tc>
        <w:tc>
          <w:tcPr>
            <w:tcW w:w="1285" w:type="dxa"/>
            <w:tcBorders>
              <w:top w:val="single" w:sz="6" w:space="0" w:color="auto"/>
              <w:left w:val="single" w:sz="6" w:space="0" w:color="auto"/>
              <w:bottom w:val="single" w:sz="6" w:space="0" w:color="auto"/>
              <w:right w:val="single" w:sz="6" w:space="0" w:color="auto"/>
            </w:tcBorders>
            <w:vAlign w:val="center"/>
          </w:tcPr>
          <w:p w14:paraId="6BAF6E7F" w14:textId="77777777" w:rsidR="00145E5E" w:rsidRPr="006021DF" w:rsidRDefault="00145E5E" w:rsidP="004734FE">
            <w:pPr>
              <w:jc w:val="center"/>
              <w:rPr>
                <w:rFonts w:ascii="Arial" w:hAnsi="Arial" w:cs="Arial"/>
                <w:bCs/>
                <w:sz w:val="20"/>
                <w:lang w:val="sl-SI"/>
              </w:rPr>
            </w:pPr>
            <w:r w:rsidRPr="006021DF">
              <w:rPr>
                <w:rFonts w:ascii="Arial" w:hAnsi="Arial" w:cs="Arial"/>
                <w:bCs/>
                <w:sz w:val="20"/>
                <w:lang w:val="sl-SI"/>
              </w:rPr>
              <w:t>6</w:t>
            </w:r>
          </w:p>
        </w:tc>
      </w:tr>
      <w:tr w:rsidR="00145E5E" w:rsidRPr="006021DF" w14:paraId="6BAF6E83" w14:textId="77777777" w:rsidTr="004734FE">
        <w:trPr>
          <w:trHeight w:val="454"/>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81" w14:textId="4586E253" w:rsidR="00145E5E" w:rsidRPr="006021DF" w:rsidRDefault="00145E5E" w:rsidP="00933FBB">
            <w:pPr>
              <w:rPr>
                <w:rFonts w:ascii="Arial" w:hAnsi="Arial" w:cs="Arial"/>
                <w:bCs/>
                <w:sz w:val="20"/>
                <w:lang w:val="sl-SI"/>
              </w:rPr>
            </w:pPr>
            <w:r w:rsidRPr="006021DF">
              <w:rPr>
                <w:rFonts w:ascii="Arial" w:hAnsi="Arial" w:cs="Arial"/>
                <w:bCs/>
                <w:sz w:val="20"/>
                <w:lang w:val="sl-SI"/>
              </w:rPr>
              <w:t>Vlagatelj bo z razvojnim ciljem povečal število GVŽ iz sektorja z nižjo stopnjo samooskrbe (razvojni cilj iz Priloge  k Uredbi)</w:t>
            </w:r>
            <w:r w:rsidR="00085083">
              <w:rPr>
                <w:rFonts w:ascii="Arial" w:hAnsi="Arial" w:cs="Arial"/>
                <w:bCs/>
                <w:sz w:val="20"/>
                <w:lang w:val="sl-SI"/>
              </w:rPr>
              <w:t>, pri čemer je izhodiščno stanje najmanj 2 GVŽ iz tega sektorja</w:t>
            </w:r>
            <w:r w:rsidR="003A3F80">
              <w:rPr>
                <w:rFonts w:ascii="Arial" w:hAnsi="Arial" w:cs="Arial"/>
                <w:bCs/>
                <w:sz w:val="20"/>
                <w:lang w:val="sl-SI"/>
              </w:rPr>
              <w:t>,</w:t>
            </w:r>
            <w:r w:rsidRPr="006021DF">
              <w:rPr>
                <w:rFonts w:ascii="Arial" w:hAnsi="Arial" w:cs="Arial"/>
                <w:bCs/>
                <w:sz w:val="20"/>
                <w:lang w:val="sl-SI"/>
              </w:rPr>
              <w:t xml:space="preserve"> za:</w:t>
            </w:r>
          </w:p>
        </w:tc>
        <w:tc>
          <w:tcPr>
            <w:tcW w:w="1285" w:type="dxa"/>
            <w:tcBorders>
              <w:top w:val="single" w:sz="6" w:space="0" w:color="auto"/>
              <w:left w:val="single" w:sz="6" w:space="0" w:color="auto"/>
              <w:bottom w:val="single" w:sz="6" w:space="0" w:color="auto"/>
              <w:right w:val="single" w:sz="6" w:space="0" w:color="auto"/>
            </w:tcBorders>
            <w:vAlign w:val="center"/>
          </w:tcPr>
          <w:p w14:paraId="6BAF6E82" w14:textId="77777777" w:rsidR="00145E5E" w:rsidRPr="006021DF" w:rsidRDefault="00145E5E" w:rsidP="004734FE">
            <w:pPr>
              <w:jc w:val="center"/>
              <w:rPr>
                <w:rFonts w:ascii="Arial" w:hAnsi="Arial" w:cs="Arial"/>
                <w:b/>
                <w:bCs/>
                <w:sz w:val="20"/>
                <w:lang w:val="sl-SI"/>
              </w:rPr>
            </w:pPr>
            <w:r w:rsidRPr="006021DF">
              <w:rPr>
                <w:rFonts w:ascii="Arial" w:hAnsi="Arial" w:cs="Arial"/>
                <w:b/>
                <w:bCs/>
                <w:sz w:val="20"/>
                <w:lang w:val="sl-SI"/>
              </w:rPr>
              <w:t>10</w:t>
            </w:r>
          </w:p>
        </w:tc>
      </w:tr>
      <w:tr w:rsidR="00145E5E" w:rsidRPr="006021DF" w14:paraId="6BAF6E86" w14:textId="77777777" w:rsidTr="004734FE">
        <w:trPr>
          <w:trHeight w:val="337"/>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84" w14:textId="77777777" w:rsidR="00145E5E" w:rsidRPr="006021DF" w:rsidRDefault="00145E5E" w:rsidP="004734FE">
            <w:pPr>
              <w:ind w:left="360"/>
              <w:rPr>
                <w:rFonts w:ascii="Arial" w:hAnsi="Arial" w:cs="Arial"/>
                <w:bCs/>
                <w:sz w:val="20"/>
                <w:lang w:val="sl-SI"/>
              </w:rPr>
            </w:pPr>
            <w:r w:rsidRPr="006021DF">
              <w:rPr>
                <w:rFonts w:ascii="Arial" w:hAnsi="Arial" w:cs="Arial"/>
                <w:bCs/>
                <w:sz w:val="20"/>
                <w:lang w:val="sl-SI"/>
              </w:rPr>
              <w:t>- več kot 100 %</w:t>
            </w:r>
          </w:p>
        </w:tc>
        <w:tc>
          <w:tcPr>
            <w:tcW w:w="1285" w:type="dxa"/>
            <w:tcBorders>
              <w:top w:val="single" w:sz="6" w:space="0" w:color="auto"/>
              <w:left w:val="single" w:sz="6" w:space="0" w:color="auto"/>
              <w:bottom w:val="single" w:sz="6" w:space="0" w:color="auto"/>
              <w:right w:val="single" w:sz="6" w:space="0" w:color="auto"/>
            </w:tcBorders>
            <w:vAlign w:val="center"/>
          </w:tcPr>
          <w:p w14:paraId="6BAF6E85" w14:textId="77777777" w:rsidR="00145E5E" w:rsidRPr="006021DF" w:rsidRDefault="00145E5E" w:rsidP="004734FE">
            <w:pPr>
              <w:jc w:val="center"/>
              <w:rPr>
                <w:rFonts w:ascii="Arial" w:hAnsi="Arial" w:cs="Arial"/>
                <w:bCs/>
                <w:sz w:val="20"/>
                <w:lang w:val="sl-SI"/>
              </w:rPr>
            </w:pPr>
            <w:r w:rsidRPr="006021DF">
              <w:rPr>
                <w:rFonts w:ascii="Arial" w:hAnsi="Arial" w:cs="Arial"/>
                <w:bCs/>
                <w:sz w:val="20"/>
                <w:lang w:val="sl-SI"/>
              </w:rPr>
              <w:t>10</w:t>
            </w:r>
          </w:p>
        </w:tc>
      </w:tr>
      <w:tr w:rsidR="00145E5E" w:rsidRPr="006021DF" w14:paraId="6BAF6E89" w14:textId="77777777" w:rsidTr="004734FE">
        <w:trPr>
          <w:trHeight w:val="337"/>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87" w14:textId="77777777" w:rsidR="00145E5E" w:rsidRPr="006021DF" w:rsidRDefault="00145E5E" w:rsidP="004734FE">
            <w:pPr>
              <w:ind w:left="360"/>
              <w:rPr>
                <w:rFonts w:ascii="Arial" w:hAnsi="Arial" w:cs="Arial"/>
                <w:bCs/>
                <w:sz w:val="20"/>
                <w:lang w:val="sl-SI"/>
              </w:rPr>
            </w:pPr>
            <w:r w:rsidRPr="006021DF">
              <w:rPr>
                <w:rFonts w:ascii="Arial" w:hAnsi="Arial" w:cs="Arial"/>
                <w:sz w:val="20"/>
                <w:lang w:val="sl-SI"/>
              </w:rPr>
              <w:lastRenderedPageBreak/>
              <w:t>- več kot 75 do vključno 100 %</w:t>
            </w:r>
          </w:p>
        </w:tc>
        <w:tc>
          <w:tcPr>
            <w:tcW w:w="1285" w:type="dxa"/>
            <w:tcBorders>
              <w:top w:val="single" w:sz="6" w:space="0" w:color="auto"/>
              <w:left w:val="single" w:sz="6" w:space="0" w:color="auto"/>
              <w:bottom w:val="single" w:sz="6" w:space="0" w:color="auto"/>
              <w:right w:val="single" w:sz="6" w:space="0" w:color="auto"/>
            </w:tcBorders>
            <w:vAlign w:val="center"/>
          </w:tcPr>
          <w:p w14:paraId="6BAF6E88" w14:textId="77777777" w:rsidR="00145E5E" w:rsidRPr="006021DF" w:rsidRDefault="00145E5E" w:rsidP="004734FE">
            <w:pPr>
              <w:jc w:val="center"/>
              <w:rPr>
                <w:rFonts w:ascii="Arial" w:hAnsi="Arial" w:cs="Arial"/>
                <w:bCs/>
                <w:sz w:val="20"/>
                <w:lang w:val="sl-SI"/>
              </w:rPr>
            </w:pPr>
            <w:r w:rsidRPr="006021DF">
              <w:rPr>
                <w:rFonts w:ascii="Arial" w:hAnsi="Arial" w:cs="Arial"/>
                <w:bCs/>
                <w:sz w:val="20"/>
                <w:lang w:val="sl-SI"/>
              </w:rPr>
              <w:t>8</w:t>
            </w:r>
          </w:p>
        </w:tc>
      </w:tr>
      <w:tr w:rsidR="00145E5E" w:rsidRPr="006021DF" w14:paraId="6BAF6E8C" w14:textId="77777777" w:rsidTr="004734FE">
        <w:trPr>
          <w:trHeight w:val="337"/>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8A" w14:textId="77777777" w:rsidR="00145E5E" w:rsidRPr="006021DF" w:rsidRDefault="00145E5E" w:rsidP="004734FE">
            <w:pPr>
              <w:ind w:left="360"/>
              <w:rPr>
                <w:rFonts w:ascii="Arial" w:hAnsi="Arial" w:cs="Arial"/>
                <w:sz w:val="20"/>
                <w:lang w:val="sl-SI"/>
              </w:rPr>
            </w:pPr>
            <w:r w:rsidRPr="006021DF">
              <w:rPr>
                <w:rFonts w:ascii="Arial" w:hAnsi="Arial" w:cs="Arial"/>
                <w:sz w:val="20"/>
                <w:lang w:val="sl-SI"/>
              </w:rPr>
              <w:t>- več kot 50 do vključno 75 %</w:t>
            </w:r>
          </w:p>
        </w:tc>
        <w:tc>
          <w:tcPr>
            <w:tcW w:w="1285" w:type="dxa"/>
            <w:tcBorders>
              <w:top w:val="single" w:sz="6" w:space="0" w:color="auto"/>
              <w:left w:val="single" w:sz="6" w:space="0" w:color="auto"/>
              <w:bottom w:val="single" w:sz="6" w:space="0" w:color="auto"/>
              <w:right w:val="single" w:sz="6" w:space="0" w:color="auto"/>
            </w:tcBorders>
            <w:vAlign w:val="center"/>
          </w:tcPr>
          <w:p w14:paraId="6BAF6E8B" w14:textId="77777777" w:rsidR="00145E5E" w:rsidRPr="006021DF" w:rsidRDefault="00145E5E" w:rsidP="004734FE">
            <w:pPr>
              <w:jc w:val="center"/>
              <w:rPr>
                <w:rFonts w:ascii="Arial" w:hAnsi="Arial" w:cs="Arial"/>
                <w:bCs/>
                <w:sz w:val="20"/>
                <w:lang w:val="sl-SI"/>
              </w:rPr>
            </w:pPr>
            <w:r w:rsidRPr="006021DF">
              <w:rPr>
                <w:rFonts w:ascii="Arial" w:hAnsi="Arial" w:cs="Arial"/>
                <w:bCs/>
                <w:sz w:val="20"/>
                <w:lang w:val="sl-SI"/>
              </w:rPr>
              <w:t>6</w:t>
            </w:r>
          </w:p>
        </w:tc>
      </w:tr>
      <w:tr w:rsidR="00145E5E" w:rsidRPr="006021DF" w14:paraId="6BAF6E8F" w14:textId="77777777" w:rsidTr="004734FE">
        <w:trPr>
          <w:trHeight w:val="337"/>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8D" w14:textId="05062C1B" w:rsidR="00145E5E" w:rsidRPr="006021DF" w:rsidRDefault="00145E5E" w:rsidP="00085083">
            <w:pPr>
              <w:rPr>
                <w:rFonts w:ascii="Arial" w:hAnsi="Arial" w:cs="Arial"/>
                <w:sz w:val="20"/>
                <w:lang w:val="sl-SI"/>
              </w:rPr>
            </w:pPr>
            <w:r w:rsidRPr="006021DF">
              <w:rPr>
                <w:rFonts w:ascii="Arial" w:hAnsi="Arial" w:cs="Arial"/>
                <w:bCs/>
                <w:sz w:val="20"/>
                <w:lang w:val="sl-SI"/>
              </w:rPr>
              <w:t xml:space="preserve">Vlagatelj se bo z razvojnim ciljem preusmeril </w:t>
            </w:r>
            <w:bookmarkStart w:id="352" w:name="_Hlk140237072"/>
            <w:r w:rsidRPr="006021DF">
              <w:rPr>
                <w:rFonts w:ascii="Arial" w:hAnsi="Arial" w:cs="Arial"/>
                <w:bCs/>
                <w:sz w:val="20"/>
                <w:lang w:val="sl-SI"/>
              </w:rPr>
              <w:t>v sektor z nižjo stopnjo samooskrbe (razvojni cilj iz Priloge  k Uredbi) v okviru živinorejskih sektorjev</w:t>
            </w:r>
            <w:bookmarkEnd w:id="352"/>
            <w:r w:rsidRPr="006021DF">
              <w:rPr>
                <w:rFonts w:ascii="Arial" w:hAnsi="Arial" w:cs="Arial"/>
                <w:bCs/>
                <w:sz w:val="20"/>
                <w:lang w:val="sl-SI"/>
              </w:rPr>
              <w:t>. Vlagatelj bo ob zaključku izvajanja poslovnega načrta imel:</w:t>
            </w:r>
          </w:p>
        </w:tc>
        <w:tc>
          <w:tcPr>
            <w:tcW w:w="1285" w:type="dxa"/>
            <w:tcBorders>
              <w:top w:val="single" w:sz="6" w:space="0" w:color="auto"/>
              <w:left w:val="single" w:sz="6" w:space="0" w:color="auto"/>
              <w:bottom w:val="single" w:sz="6" w:space="0" w:color="auto"/>
              <w:right w:val="single" w:sz="6" w:space="0" w:color="auto"/>
            </w:tcBorders>
            <w:vAlign w:val="center"/>
          </w:tcPr>
          <w:p w14:paraId="6BAF6E8E" w14:textId="77777777" w:rsidR="00145E5E" w:rsidRPr="006021DF" w:rsidRDefault="00145E5E" w:rsidP="004734FE">
            <w:pPr>
              <w:jc w:val="center"/>
              <w:rPr>
                <w:rFonts w:ascii="Arial" w:hAnsi="Arial" w:cs="Arial"/>
                <w:bCs/>
                <w:sz w:val="20"/>
                <w:lang w:val="sl-SI"/>
              </w:rPr>
            </w:pPr>
          </w:p>
        </w:tc>
      </w:tr>
      <w:tr w:rsidR="00145E5E" w:rsidRPr="006021DF" w14:paraId="6BAF6E92" w14:textId="77777777" w:rsidTr="004734FE">
        <w:trPr>
          <w:trHeight w:val="337"/>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90" w14:textId="77777777" w:rsidR="00145E5E" w:rsidRPr="006021DF" w:rsidRDefault="00145E5E" w:rsidP="004734FE">
            <w:pPr>
              <w:ind w:left="360"/>
              <w:rPr>
                <w:rFonts w:ascii="Arial" w:hAnsi="Arial" w:cs="Arial"/>
                <w:sz w:val="20"/>
                <w:lang w:val="sl-SI"/>
              </w:rPr>
            </w:pPr>
            <w:r w:rsidRPr="006021DF">
              <w:rPr>
                <w:rFonts w:ascii="Arial" w:hAnsi="Arial" w:cs="Arial"/>
                <w:sz w:val="20"/>
                <w:lang w:val="sl-SI"/>
              </w:rPr>
              <w:t xml:space="preserve">- več kot 15 GVŽ </w:t>
            </w:r>
          </w:p>
        </w:tc>
        <w:tc>
          <w:tcPr>
            <w:tcW w:w="1285" w:type="dxa"/>
            <w:tcBorders>
              <w:top w:val="single" w:sz="6" w:space="0" w:color="auto"/>
              <w:left w:val="single" w:sz="6" w:space="0" w:color="auto"/>
              <w:bottom w:val="single" w:sz="6" w:space="0" w:color="auto"/>
              <w:right w:val="single" w:sz="6" w:space="0" w:color="auto"/>
            </w:tcBorders>
            <w:vAlign w:val="center"/>
          </w:tcPr>
          <w:p w14:paraId="6BAF6E91" w14:textId="77777777" w:rsidR="00145E5E" w:rsidRPr="006021DF" w:rsidRDefault="00145E5E" w:rsidP="004734FE">
            <w:pPr>
              <w:jc w:val="center"/>
              <w:rPr>
                <w:rFonts w:ascii="Arial" w:hAnsi="Arial" w:cs="Arial"/>
                <w:bCs/>
                <w:sz w:val="20"/>
                <w:lang w:val="sl-SI"/>
              </w:rPr>
            </w:pPr>
            <w:r w:rsidRPr="006021DF">
              <w:rPr>
                <w:rFonts w:ascii="Arial" w:hAnsi="Arial" w:cs="Arial"/>
                <w:bCs/>
                <w:sz w:val="20"/>
                <w:lang w:val="sl-SI"/>
              </w:rPr>
              <w:t>10</w:t>
            </w:r>
          </w:p>
        </w:tc>
      </w:tr>
      <w:tr w:rsidR="00145E5E" w:rsidRPr="006021DF" w14:paraId="6BAF6E95" w14:textId="77777777" w:rsidTr="004734FE">
        <w:trPr>
          <w:trHeight w:val="337"/>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93" w14:textId="77777777" w:rsidR="00145E5E" w:rsidRPr="006021DF" w:rsidRDefault="00145E5E" w:rsidP="004734FE">
            <w:pPr>
              <w:ind w:left="360"/>
              <w:rPr>
                <w:rFonts w:ascii="Arial" w:hAnsi="Arial" w:cs="Arial"/>
                <w:sz w:val="20"/>
                <w:lang w:val="sl-SI"/>
              </w:rPr>
            </w:pPr>
            <w:r w:rsidRPr="006021DF">
              <w:rPr>
                <w:rFonts w:ascii="Arial" w:hAnsi="Arial" w:cs="Arial"/>
                <w:sz w:val="20"/>
                <w:lang w:val="sl-SI"/>
              </w:rPr>
              <w:t>- več kot 10 GVŽ do vključno 15 GVŽ</w:t>
            </w:r>
          </w:p>
        </w:tc>
        <w:tc>
          <w:tcPr>
            <w:tcW w:w="1285" w:type="dxa"/>
            <w:tcBorders>
              <w:top w:val="single" w:sz="6" w:space="0" w:color="auto"/>
              <w:left w:val="single" w:sz="6" w:space="0" w:color="auto"/>
              <w:bottom w:val="single" w:sz="6" w:space="0" w:color="auto"/>
              <w:right w:val="single" w:sz="6" w:space="0" w:color="auto"/>
            </w:tcBorders>
            <w:vAlign w:val="center"/>
          </w:tcPr>
          <w:p w14:paraId="6BAF6E94" w14:textId="77777777" w:rsidR="00145E5E" w:rsidRPr="006021DF" w:rsidRDefault="00145E5E" w:rsidP="004734FE">
            <w:pPr>
              <w:jc w:val="center"/>
              <w:rPr>
                <w:rFonts w:ascii="Arial" w:hAnsi="Arial" w:cs="Arial"/>
                <w:bCs/>
                <w:sz w:val="20"/>
                <w:lang w:val="sl-SI"/>
              </w:rPr>
            </w:pPr>
            <w:r w:rsidRPr="006021DF">
              <w:rPr>
                <w:rFonts w:ascii="Arial" w:hAnsi="Arial" w:cs="Arial"/>
                <w:bCs/>
                <w:sz w:val="20"/>
                <w:lang w:val="sl-SI"/>
              </w:rPr>
              <w:t>8</w:t>
            </w:r>
          </w:p>
        </w:tc>
      </w:tr>
      <w:tr w:rsidR="00145E5E" w:rsidRPr="006021DF" w14:paraId="6BAF6E98" w14:textId="77777777" w:rsidTr="004734FE">
        <w:trPr>
          <w:trHeight w:val="337"/>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96" w14:textId="77777777" w:rsidR="00145E5E" w:rsidRPr="006021DF" w:rsidRDefault="00145E5E" w:rsidP="004734FE">
            <w:pPr>
              <w:ind w:left="360"/>
              <w:rPr>
                <w:rFonts w:ascii="Arial" w:hAnsi="Arial" w:cs="Arial"/>
                <w:sz w:val="20"/>
                <w:lang w:val="sl-SI"/>
              </w:rPr>
            </w:pPr>
            <w:r w:rsidRPr="006021DF">
              <w:rPr>
                <w:rFonts w:ascii="Arial" w:hAnsi="Arial" w:cs="Arial"/>
                <w:sz w:val="20"/>
                <w:lang w:val="sl-SI"/>
              </w:rPr>
              <w:t>- več kot 5 GVŽ do vključno 10 GVŽ</w:t>
            </w:r>
          </w:p>
        </w:tc>
        <w:tc>
          <w:tcPr>
            <w:tcW w:w="1285" w:type="dxa"/>
            <w:tcBorders>
              <w:top w:val="single" w:sz="6" w:space="0" w:color="auto"/>
              <w:left w:val="single" w:sz="6" w:space="0" w:color="auto"/>
              <w:bottom w:val="single" w:sz="6" w:space="0" w:color="auto"/>
              <w:right w:val="single" w:sz="6" w:space="0" w:color="auto"/>
            </w:tcBorders>
            <w:vAlign w:val="center"/>
          </w:tcPr>
          <w:p w14:paraId="6BAF6E97" w14:textId="77777777" w:rsidR="00145E5E" w:rsidRPr="006021DF" w:rsidRDefault="00145E5E" w:rsidP="004734FE">
            <w:pPr>
              <w:jc w:val="center"/>
              <w:rPr>
                <w:rFonts w:ascii="Arial" w:hAnsi="Arial" w:cs="Arial"/>
                <w:bCs/>
                <w:sz w:val="20"/>
                <w:lang w:val="sl-SI"/>
              </w:rPr>
            </w:pPr>
            <w:r w:rsidRPr="006021DF">
              <w:rPr>
                <w:rFonts w:ascii="Arial" w:hAnsi="Arial" w:cs="Arial"/>
                <w:bCs/>
                <w:sz w:val="20"/>
                <w:lang w:val="sl-SI"/>
              </w:rPr>
              <w:t>6</w:t>
            </w:r>
          </w:p>
        </w:tc>
      </w:tr>
      <w:tr w:rsidR="00145E5E" w:rsidRPr="006021DF" w14:paraId="6BAF6E9A" w14:textId="77777777" w:rsidTr="004734FE">
        <w:trPr>
          <w:trHeight w:val="275"/>
          <w:tblHeader/>
          <w:jc w:val="center"/>
        </w:trPr>
        <w:tc>
          <w:tcPr>
            <w:tcW w:w="9056" w:type="dxa"/>
            <w:gridSpan w:val="2"/>
            <w:tcBorders>
              <w:top w:val="single" w:sz="6" w:space="0" w:color="auto"/>
              <w:left w:val="single" w:sz="6" w:space="0" w:color="auto"/>
              <w:bottom w:val="single" w:sz="6" w:space="0" w:color="auto"/>
              <w:right w:val="single" w:sz="6" w:space="0" w:color="auto"/>
            </w:tcBorders>
          </w:tcPr>
          <w:p w14:paraId="6BAF6E99" w14:textId="77777777" w:rsidR="00145E5E" w:rsidRPr="006021DF" w:rsidRDefault="00145E5E" w:rsidP="004734FE">
            <w:pPr>
              <w:tabs>
                <w:tab w:val="left" w:pos="3547"/>
              </w:tabs>
              <w:jc w:val="center"/>
              <w:rPr>
                <w:rFonts w:ascii="Arial" w:hAnsi="Arial" w:cs="Arial"/>
                <w:bCs/>
                <w:sz w:val="20"/>
                <w:lang w:val="sl-SI"/>
              </w:rPr>
            </w:pPr>
            <w:r w:rsidRPr="006021DF">
              <w:rPr>
                <w:rFonts w:ascii="Arial" w:hAnsi="Arial" w:cs="Arial"/>
                <w:sz w:val="20"/>
                <w:lang w:val="sl-SI"/>
              </w:rPr>
              <w:t>Točke iz tega merila se seštevajo, pri čemer je možno pridobiti največ 10 točk.</w:t>
            </w:r>
          </w:p>
        </w:tc>
      </w:tr>
      <w:tr w:rsidR="00145E5E" w:rsidRPr="006021DF" w14:paraId="6BAF6E9E" w14:textId="77777777" w:rsidTr="004734FE">
        <w:trPr>
          <w:trHeight w:val="454"/>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9B" w14:textId="77777777" w:rsidR="00145E5E" w:rsidRPr="006021DF" w:rsidRDefault="00145E5E" w:rsidP="004734FE">
            <w:pPr>
              <w:rPr>
                <w:rFonts w:ascii="Arial" w:hAnsi="Arial" w:cs="Arial"/>
                <w:b/>
                <w:sz w:val="20"/>
                <w:lang w:val="sl-SI"/>
              </w:rPr>
            </w:pPr>
            <w:r w:rsidRPr="006021DF">
              <w:rPr>
                <w:rFonts w:ascii="Arial" w:hAnsi="Arial" w:cs="Arial"/>
                <w:b/>
                <w:sz w:val="20"/>
                <w:lang w:val="sl-SI"/>
              </w:rPr>
              <w:t xml:space="preserve">7. Vključenost ali načrtovana vključitev kmetijskega gospodarstva v sheme kakovosti hrane </w:t>
            </w:r>
          </w:p>
          <w:p w14:paraId="6BAF6E9C" w14:textId="77777777" w:rsidR="00145E5E" w:rsidRPr="006021DF" w:rsidRDefault="00145E5E" w:rsidP="00933FBB">
            <w:pPr>
              <w:rPr>
                <w:rFonts w:ascii="Arial" w:hAnsi="Arial" w:cs="Arial"/>
                <w:bCs/>
                <w:sz w:val="20"/>
                <w:lang w:val="sl-SI"/>
              </w:rPr>
            </w:pPr>
            <w:r w:rsidRPr="006021DF">
              <w:rPr>
                <w:rFonts w:ascii="Arial" w:hAnsi="Arial" w:cs="Arial"/>
                <w:iCs/>
                <w:sz w:val="20"/>
                <w:lang w:val="sl-SI"/>
              </w:rPr>
              <w:t>Upošteva se vključenost ali načrtovana vključitev v nacionalne sheme kakovosti hrane ali sheme kakovosti hrane v EU (cilj iz Priloge  k Uredbi).</w:t>
            </w:r>
          </w:p>
        </w:tc>
        <w:tc>
          <w:tcPr>
            <w:tcW w:w="1285" w:type="dxa"/>
            <w:tcBorders>
              <w:top w:val="single" w:sz="6" w:space="0" w:color="auto"/>
              <w:left w:val="single" w:sz="6" w:space="0" w:color="auto"/>
              <w:bottom w:val="single" w:sz="6" w:space="0" w:color="auto"/>
              <w:right w:val="single" w:sz="6" w:space="0" w:color="auto"/>
            </w:tcBorders>
            <w:vAlign w:val="center"/>
          </w:tcPr>
          <w:p w14:paraId="6BAF6E9D" w14:textId="77777777" w:rsidR="00145E5E" w:rsidRPr="006021DF" w:rsidRDefault="00145E5E" w:rsidP="004734FE">
            <w:pPr>
              <w:jc w:val="center"/>
              <w:rPr>
                <w:rFonts w:ascii="Arial" w:hAnsi="Arial" w:cs="Arial"/>
                <w:b/>
                <w:bCs/>
                <w:sz w:val="20"/>
                <w:lang w:val="sl-SI"/>
              </w:rPr>
            </w:pPr>
            <w:r w:rsidRPr="006021DF">
              <w:rPr>
                <w:rFonts w:ascii="Arial" w:hAnsi="Arial" w:cs="Arial"/>
                <w:b/>
                <w:bCs/>
                <w:sz w:val="20"/>
                <w:lang w:val="sl-SI"/>
              </w:rPr>
              <w:t>4</w:t>
            </w:r>
          </w:p>
        </w:tc>
      </w:tr>
      <w:tr w:rsidR="00145E5E" w:rsidRPr="006021DF" w14:paraId="6BAF6EA1" w14:textId="77777777" w:rsidTr="004734FE">
        <w:trPr>
          <w:trHeight w:val="337"/>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9F" w14:textId="77777777" w:rsidR="00145E5E" w:rsidRPr="006021DF" w:rsidRDefault="00145E5E" w:rsidP="00933FBB">
            <w:pPr>
              <w:ind w:left="360"/>
              <w:rPr>
                <w:rFonts w:ascii="Arial" w:hAnsi="Arial" w:cs="Arial"/>
                <w:bCs/>
                <w:sz w:val="20"/>
                <w:lang w:val="sl-SI"/>
              </w:rPr>
            </w:pPr>
            <w:r w:rsidRPr="006021DF">
              <w:rPr>
                <w:rFonts w:ascii="Arial" w:hAnsi="Arial" w:cs="Arial"/>
                <w:bCs/>
                <w:sz w:val="20"/>
                <w:lang w:val="sl-SI"/>
              </w:rPr>
              <w:t xml:space="preserve">Kmetijsko gospodarstvo je vključeno ali </w:t>
            </w:r>
            <w:r w:rsidRPr="006021DF">
              <w:rPr>
                <w:rFonts w:ascii="Arial" w:hAnsi="Arial" w:cs="Arial"/>
                <w:sz w:val="20"/>
                <w:lang w:val="sl-SI"/>
              </w:rPr>
              <w:t>vlagatelj</w:t>
            </w:r>
            <w:r w:rsidRPr="006021DF">
              <w:rPr>
                <w:rFonts w:ascii="Arial" w:hAnsi="Arial" w:cs="Arial"/>
                <w:bCs/>
                <w:sz w:val="20"/>
                <w:lang w:val="sl-SI"/>
              </w:rPr>
              <w:t xml:space="preserve"> načrtuje vključitev </w:t>
            </w:r>
            <w:r w:rsidRPr="006021DF">
              <w:rPr>
                <w:rFonts w:ascii="Arial" w:hAnsi="Arial" w:cs="Arial"/>
                <w:iCs/>
                <w:sz w:val="20"/>
                <w:lang w:val="sl-SI"/>
              </w:rPr>
              <w:t xml:space="preserve">v nacionalne sheme kakovosti hrane ali sheme kakovosti hrane v EU </w:t>
            </w:r>
            <w:r w:rsidRPr="006021DF">
              <w:rPr>
                <w:rFonts w:ascii="Arial" w:hAnsi="Arial" w:cs="Arial"/>
                <w:bCs/>
                <w:sz w:val="20"/>
                <w:lang w:val="sl-SI"/>
              </w:rPr>
              <w:t>(</w:t>
            </w:r>
            <w:r w:rsidRPr="006021DF">
              <w:rPr>
                <w:rFonts w:ascii="Arial" w:hAnsi="Arial" w:cs="Arial"/>
                <w:iCs/>
                <w:sz w:val="20"/>
                <w:lang w:val="sl-SI"/>
              </w:rPr>
              <w:t xml:space="preserve">velja za kmetijska gospodarstva, ki na novo vstopajo v </w:t>
            </w:r>
            <w:r w:rsidRPr="006021DF">
              <w:rPr>
                <w:rFonts w:ascii="Arial" w:hAnsi="Arial" w:cs="Arial"/>
                <w:bCs/>
                <w:sz w:val="20"/>
                <w:lang w:val="sl-SI"/>
              </w:rPr>
              <w:t xml:space="preserve">sheme kakovosti hrane </w:t>
            </w:r>
            <w:r w:rsidRPr="006021DF">
              <w:rPr>
                <w:rFonts w:ascii="Arial" w:hAnsi="Arial" w:cs="Arial"/>
                <w:iCs/>
                <w:sz w:val="20"/>
                <w:lang w:val="sl-SI"/>
              </w:rPr>
              <w:t xml:space="preserve">ali jo ohranjajo  najmanj za čas izvajanja poslovnega načrta). </w:t>
            </w:r>
            <w:r w:rsidRPr="006021DF">
              <w:rPr>
                <w:rFonts w:ascii="Arial" w:hAnsi="Arial" w:cs="Arial"/>
                <w:sz w:val="20"/>
                <w:lang w:val="sl-SI"/>
              </w:rPr>
              <w:t>(cilj iz Priloge  k Uredbi)</w:t>
            </w:r>
          </w:p>
        </w:tc>
        <w:tc>
          <w:tcPr>
            <w:tcW w:w="1285" w:type="dxa"/>
            <w:tcBorders>
              <w:top w:val="single" w:sz="6" w:space="0" w:color="auto"/>
              <w:left w:val="single" w:sz="6" w:space="0" w:color="auto"/>
              <w:bottom w:val="single" w:sz="6" w:space="0" w:color="auto"/>
              <w:right w:val="single" w:sz="6" w:space="0" w:color="auto"/>
            </w:tcBorders>
            <w:vAlign w:val="center"/>
          </w:tcPr>
          <w:p w14:paraId="6BAF6EA0" w14:textId="77777777" w:rsidR="00145E5E" w:rsidRPr="006021DF" w:rsidRDefault="00145E5E" w:rsidP="004734FE">
            <w:pPr>
              <w:jc w:val="center"/>
              <w:rPr>
                <w:rFonts w:ascii="Arial" w:hAnsi="Arial" w:cs="Arial"/>
                <w:bCs/>
                <w:sz w:val="20"/>
                <w:lang w:val="sl-SI"/>
              </w:rPr>
            </w:pPr>
            <w:r w:rsidRPr="006021DF">
              <w:rPr>
                <w:rFonts w:ascii="Arial" w:hAnsi="Arial" w:cs="Arial"/>
                <w:bCs/>
                <w:sz w:val="20"/>
                <w:lang w:val="sl-SI"/>
              </w:rPr>
              <w:t>4</w:t>
            </w:r>
          </w:p>
        </w:tc>
      </w:tr>
      <w:tr w:rsidR="00145E5E" w:rsidRPr="006021DF" w14:paraId="6BAF6EA5" w14:textId="77777777" w:rsidTr="004734FE">
        <w:trPr>
          <w:trHeight w:val="454"/>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A2" w14:textId="77777777" w:rsidR="00145E5E" w:rsidRPr="006021DF" w:rsidRDefault="00145E5E" w:rsidP="004734FE">
            <w:pPr>
              <w:rPr>
                <w:rFonts w:ascii="Arial" w:hAnsi="Arial" w:cs="Arial"/>
                <w:b/>
                <w:sz w:val="20"/>
                <w:lang w:val="sl-SI"/>
              </w:rPr>
            </w:pPr>
            <w:r w:rsidRPr="006021DF">
              <w:rPr>
                <w:rFonts w:ascii="Arial" w:hAnsi="Arial" w:cs="Arial"/>
                <w:b/>
                <w:sz w:val="20"/>
                <w:lang w:val="sl-SI"/>
              </w:rPr>
              <w:t xml:space="preserve">8. Vključenost vlagatelja v neobvezno izobraževanje </w:t>
            </w:r>
          </w:p>
          <w:p w14:paraId="6BAF6EA3" w14:textId="77777777" w:rsidR="00145E5E" w:rsidRPr="006021DF" w:rsidRDefault="00145E5E" w:rsidP="004734FE">
            <w:pPr>
              <w:rPr>
                <w:rFonts w:ascii="Arial" w:hAnsi="Arial" w:cs="Arial"/>
                <w:bCs/>
                <w:sz w:val="20"/>
                <w:lang w:val="sl-SI"/>
              </w:rPr>
            </w:pPr>
            <w:r w:rsidRPr="006021DF">
              <w:rPr>
                <w:rFonts w:ascii="Arial" w:hAnsi="Arial" w:cs="Arial"/>
                <w:iCs/>
                <w:sz w:val="20"/>
                <w:lang w:val="sl-SI"/>
              </w:rPr>
              <w:t>Upošteva se načrtovanje vključitve vlagatelja v izobraževanje. V okviru tega merila se točke seštevajo, pri čemer je najvišje možno število točk 3.</w:t>
            </w:r>
          </w:p>
        </w:tc>
        <w:tc>
          <w:tcPr>
            <w:tcW w:w="1285" w:type="dxa"/>
            <w:tcBorders>
              <w:top w:val="single" w:sz="6" w:space="0" w:color="auto"/>
              <w:left w:val="single" w:sz="6" w:space="0" w:color="auto"/>
              <w:bottom w:val="single" w:sz="6" w:space="0" w:color="auto"/>
              <w:right w:val="single" w:sz="6" w:space="0" w:color="auto"/>
            </w:tcBorders>
            <w:vAlign w:val="center"/>
          </w:tcPr>
          <w:p w14:paraId="6BAF6EA4" w14:textId="77777777" w:rsidR="00145E5E" w:rsidRPr="006021DF" w:rsidRDefault="00145E5E" w:rsidP="004734FE">
            <w:pPr>
              <w:jc w:val="center"/>
              <w:rPr>
                <w:rFonts w:ascii="Arial" w:hAnsi="Arial" w:cs="Arial"/>
                <w:b/>
                <w:bCs/>
                <w:sz w:val="20"/>
                <w:lang w:val="sl-SI"/>
              </w:rPr>
            </w:pPr>
            <w:r w:rsidRPr="006021DF">
              <w:rPr>
                <w:rFonts w:ascii="Arial" w:hAnsi="Arial" w:cs="Arial"/>
                <w:b/>
                <w:bCs/>
                <w:sz w:val="20"/>
                <w:lang w:val="sl-SI"/>
              </w:rPr>
              <w:t>3</w:t>
            </w:r>
          </w:p>
        </w:tc>
      </w:tr>
      <w:tr w:rsidR="00145E5E" w:rsidRPr="006021DF" w14:paraId="6BAF6EA8" w14:textId="77777777" w:rsidTr="004734FE">
        <w:trPr>
          <w:trHeight w:val="454"/>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A6" w14:textId="77777777" w:rsidR="00145E5E" w:rsidRPr="006021DF" w:rsidRDefault="00145E5E" w:rsidP="00933FBB">
            <w:pPr>
              <w:ind w:left="360"/>
              <w:rPr>
                <w:rFonts w:ascii="Arial" w:hAnsi="Arial" w:cs="Arial"/>
                <w:bCs/>
                <w:sz w:val="20"/>
                <w:lang w:val="sl-SI"/>
              </w:rPr>
            </w:pPr>
            <w:r w:rsidRPr="006021DF">
              <w:rPr>
                <w:rFonts w:ascii="Arial" w:hAnsi="Arial" w:cs="Arial"/>
                <w:bCs/>
                <w:sz w:val="20"/>
                <w:lang w:val="sl-SI"/>
              </w:rPr>
              <w:t xml:space="preserve">1. Vključitev </w:t>
            </w:r>
            <w:r w:rsidRPr="006021DF">
              <w:rPr>
                <w:rFonts w:ascii="Arial" w:hAnsi="Arial" w:cs="Arial"/>
                <w:sz w:val="20"/>
                <w:lang w:val="sl-SI"/>
              </w:rPr>
              <w:t>vlagatelja</w:t>
            </w:r>
            <w:r w:rsidRPr="006021DF">
              <w:rPr>
                <w:rFonts w:ascii="Arial" w:hAnsi="Arial" w:cs="Arial"/>
                <w:bCs/>
                <w:sz w:val="20"/>
                <w:lang w:val="sl-SI"/>
              </w:rPr>
              <w:t xml:space="preserve"> v izobraževanje v okviru IRP32 Izmenjava znanj in prenos informacij  ter usposabljanje svetovalcev (cilj 4 iz Priloge  k Uredbi). </w:t>
            </w:r>
          </w:p>
        </w:tc>
        <w:tc>
          <w:tcPr>
            <w:tcW w:w="1285" w:type="dxa"/>
            <w:tcBorders>
              <w:top w:val="single" w:sz="6" w:space="0" w:color="auto"/>
              <w:left w:val="single" w:sz="6" w:space="0" w:color="auto"/>
              <w:bottom w:val="single" w:sz="6" w:space="0" w:color="auto"/>
              <w:right w:val="single" w:sz="6" w:space="0" w:color="auto"/>
            </w:tcBorders>
            <w:vAlign w:val="center"/>
          </w:tcPr>
          <w:p w14:paraId="6BAF6EA7" w14:textId="77777777" w:rsidR="00145E5E" w:rsidRPr="006021DF" w:rsidRDefault="00145E5E" w:rsidP="004734FE">
            <w:pPr>
              <w:jc w:val="center"/>
              <w:rPr>
                <w:rFonts w:ascii="Arial" w:hAnsi="Arial" w:cs="Arial"/>
                <w:bCs/>
                <w:sz w:val="20"/>
                <w:lang w:val="sl-SI"/>
              </w:rPr>
            </w:pPr>
            <w:r w:rsidRPr="006021DF">
              <w:rPr>
                <w:rFonts w:ascii="Arial" w:hAnsi="Arial" w:cs="Arial"/>
                <w:bCs/>
                <w:sz w:val="20"/>
                <w:lang w:val="sl-SI"/>
              </w:rPr>
              <w:t>1</w:t>
            </w:r>
          </w:p>
        </w:tc>
      </w:tr>
      <w:tr w:rsidR="00145E5E" w:rsidRPr="006021DF" w14:paraId="6BAF6EAB" w14:textId="77777777" w:rsidTr="004734FE">
        <w:trPr>
          <w:trHeight w:val="1085"/>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A9" w14:textId="77777777" w:rsidR="00145E5E" w:rsidRPr="006021DF" w:rsidRDefault="00145E5E" w:rsidP="00933FBB">
            <w:pPr>
              <w:ind w:left="360"/>
              <w:rPr>
                <w:rFonts w:ascii="Arial" w:hAnsi="Arial" w:cs="Arial"/>
                <w:sz w:val="20"/>
                <w:lang w:val="sl-SI"/>
              </w:rPr>
            </w:pPr>
            <w:r w:rsidRPr="006021DF">
              <w:rPr>
                <w:rFonts w:ascii="Arial" w:hAnsi="Arial" w:cs="Arial"/>
                <w:bCs/>
                <w:sz w:val="20"/>
                <w:lang w:val="sl-SI"/>
              </w:rPr>
              <w:t>2. Udeležba vlagatelja na domačih ali mednarodnih ali drugih izobraževanjih v obsegu najmanj 50 ur, kar se dokazuje s certifikati, potrdili ali drugimi pisnimi dokazili. Izobraževanja morajo biti povezana z dejavnostjo iz preostalih razvojnih ciljev poslovnega načrta, število ur posameznih izobraževanj se sešteva, (cilj iz Priloge  k Uredbi).</w:t>
            </w:r>
          </w:p>
        </w:tc>
        <w:tc>
          <w:tcPr>
            <w:tcW w:w="1285" w:type="dxa"/>
            <w:tcBorders>
              <w:top w:val="single" w:sz="6" w:space="0" w:color="auto"/>
              <w:left w:val="single" w:sz="6" w:space="0" w:color="auto"/>
              <w:bottom w:val="single" w:sz="6" w:space="0" w:color="auto"/>
              <w:right w:val="single" w:sz="6" w:space="0" w:color="auto"/>
            </w:tcBorders>
            <w:vAlign w:val="center"/>
          </w:tcPr>
          <w:p w14:paraId="6BAF6EAA" w14:textId="77777777" w:rsidR="00145E5E" w:rsidRPr="006021DF" w:rsidRDefault="00145E5E" w:rsidP="004734FE">
            <w:pPr>
              <w:jc w:val="center"/>
              <w:rPr>
                <w:rFonts w:ascii="Arial" w:hAnsi="Arial" w:cs="Arial"/>
                <w:bCs/>
                <w:sz w:val="20"/>
                <w:lang w:val="sl-SI"/>
              </w:rPr>
            </w:pPr>
            <w:r w:rsidRPr="006021DF">
              <w:rPr>
                <w:rFonts w:ascii="Arial" w:hAnsi="Arial" w:cs="Arial"/>
                <w:bCs/>
                <w:sz w:val="20"/>
                <w:lang w:val="sl-SI"/>
              </w:rPr>
              <w:t>2</w:t>
            </w:r>
          </w:p>
        </w:tc>
      </w:tr>
      <w:tr w:rsidR="00145E5E" w:rsidRPr="006021DF" w14:paraId="6BAF6EAE" w14:textId="77777777" w:rsidTr="004734FE">
        <w:trPr>
          <w:trHeight w:val="696"/>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AC" w14:textId="77777777" w:rsidR="00145E5E" w:rsidRPr="006021DF" w:rsidRDefault="00145E5E" w:rsidP="004734FE">
            <w:pPr>
              <w:rPr>
                <w:rFonts w:ascii="Arial" w:hAnsi="Arial" w:cs="Arial"/>
                <w:b/>
                <w:sz w:val="20"/>
                <w:lang w:val="sl-SI"/>
              </w:rPr>
            </w:pPr>
            <w:r w:rsidRPr="006021DF">
              <w:rPr>
                <w:rFonts w:ascii="Arial" w:hAnsi="Arial" w:cs="Arial"/>
                <w:b/>
                <w:sz w:val="20"/>
                <w:lang w:val="sl-SI"/>
              </w:rPr>
              <w:t>B. GEOGRAFSKI VIDIK</w:t>
            </w:r>
          </w:p>
        </w:tc>
        <w:tc>
          <w:tcPr>
            <w:tcW w:w="1285" w:type="dxa"/>
            <w:tcBorders>
              <w:top w:val="single" w:sz="6" w:space="0" w:color="auto"/>
              <w:left w:val="single" w:sz="6" w:space="0" w:color="auto"/>
              <w:bottom w:val="single" w:sz="6" w:space="0" w:color="auto"/>
              <w:right w:val="single" w:sz="6" w:space="0" w:color="auto"/>
            </w:tcBorders>
            <w:vAlign w:val="center"/>
          </w:tcPr>
          <w:p w14:paraId="6BAF6EAD" w14:textId="77777777" w:rsidR="00145E5E" w:rsidRPr="006021DF" w:rsidRDefault="00145E5E" w:rsidP="004734FE">
            <w:pPr>
              <w:tabs>
                <w:tab w:val="left" w:pos="3547"/>
              </w:tabs>
              <w:jc w:val="center"/>
              <w:rPr>
                <w:rFonts w:ascii="Arial" w:hAnsi="Arial" w:cs="Arial"/>
                <w:b/>
                <w:sz w:val="20"/>
                <w:lang w:val="sl-SI"/>
              </w:rPr>
            </w:pPr>
            <w:r w:rsidRPr="006021DF">
              <w:rPr>
                <w:rFonts w:ascii="Arial" w:hAnsi="Arial" w:cs="Arial"/>
                <w:b/>
                <w:sz w:val="20"/>
                <w:lang w:val="sl-SI"/>
              </w:rPr>
              <w:t>18</w:t>
            </w:r>
          </w:p>
        </w:tc>
      </w:tr>
      <w:tr w:rsidR="00145E5E" w:rsidRPr="006021DF" w14:paraId="6BAF6EB2" w14:textId="77777777" w:rsidTr="004734FE">
        <w:trPr>
          <w:trHeight w:val="853"/>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AF" w14:textId="77777777" w:rsidR="00145E5E" w:rsidRPr="006021DF" w:rsidRDefault="00145E5E" w:rsidP="004734FE">
            <w:pPr>
              <w:rPr>
                <w:rFonts w:ascii="Arial" w:hAnsi="Arial" w:cs="Arial"/>
                <w:b/>
                <w:sz w:val="20"/>
                <w:lang w:val="sl-SI"/>
              </w:rPr>
            </w:pPr>
            <w:r w:rsidRPr="006021DF">
              <w:rPr>
                <w:rFonts w:ascii="Arial" w:hAnsi="Arial" w:cs="Arial"/>
                <w:b/>
                <w:sz w:val="20"/>
                <w:lang w:val="sl-SI"/>
              </w:rPr>
              <w:t xml:space="preserve">9. Lokacija kmetijskega gospodarstva glede na gostoto naseljenosti v občini </w:t>
            </w:r>
          </w:p>
          <w:p w14:paraId="6BAF6EB0" w14:textId="77777777" w:rsidR="00145E5E" w:rsidRPr="006021DF" w:rsidRDefault="00145E5E" w:rsidP="004734FE">
            <w:pPr>
              <w:rPr>
                <w:rFonts w:ascii="Arial" w:hAnsi="Arial" w:cs="Arial"/>
                <w:b/>
                <w:sz w:val="20"/>
                <w:lang w:val="sl-SI"/>
              </w:rPr>
            </w:pPr>
            <w:r w:rsidRPr="006021DF">
              <w:rPr>
                <w:rFonts w:ascii="Arial" w:hAnsi="Arial" w:cs="Arial"/>
                <w:sz w:val="20"/>
                <w:lang w:val="sl-SI"/>
              </w:rPr>
              <w:t xml:space="preserve">Gostota naseljenosti se upošteva na podlagi podatkov o številu prebivalcev na km2 iz Statističnega urada Republike Slovenije. Pri razvrščanju se upoštevajo podatki o gostoti naseljenosti v občinah, ki je priloga javnega razpisa. </w:t>
            </w:r>
          </w:p>
        </w:tc>
        <w:tc>
          <w:tcPr>
            <w:tcW w:w="1285" w:type="dxa"/>
            <w:tcBorders>
              <w:top w:val="single" w:sz="6" w:space="0" w:color="auto"/>
              <w:left w:val="single" w:sz="6" w:space="0" w:color="auto"/>
              <w:bottom w:val="single" w:sz="6" w:space="0" w:color="auto"/>
              <w:right w:val="single" w:sz="6" w:space="0" w:color="auto"/>
            </w:tcBorders>
            <w:vAlign w:val="center"/>
          </w:tcPr>
          <w:p w14:paraId="6BAF6EB1" w14:textId="77777777" w:rsidR="00145E5E" w:rsidRPr="006021DF" w:rsidRDefault="00145E5E" w:rsidP="004734FE">
            <w:pPr>
              <w:tabs>
                <w:tab w:val="left" w:pos="3547"/>
              </w:tabs>
              <w:jc w:val="center"/>
              <w:rPr>
                <w:rFonts w:ascii="Arial" w:hAnsi="Arial" w:cs="Arial"/>
                <w:b/>
                <w:sz w:val="20"/>
                <w:lang w:val="sl-SI"/>
              </w:rPr>
            </w:pPr>
            <w:r w:rsidRPr="006021DF">
              <w:rPr>
                <w:rFonts w:ascii="Arial" w:hAnsi="Arial" w:cs="Arial"/>
                <w:b/>
                <w:sz w:val="20"/>
                <w:lang w:val="sl-SI"/>
              </w:rPr>
              <w:t>5</w:t>
            </w:r>
          </w:p>
        </w:tc>
      </w:tr>
      <w:tr w:rsidR="00145E5E" w:rsidRPr="006021DF" w14:paraId="6BAF6EB5" w14:textId="77777777" w:rsidTr="004734FE">
        <w:trPr>
          <w:trHeight w:val="454"/>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B3" w14:textId="218C0C73" w:rsidR="00145E5E" w:rsidRPr="006021DF" w:rsidRDefault="003B5E78" w:rsidP="004734FE">
            <w:pPr>
              <w:numPr>
                <w:ilvl w:val="0"/>
                <w:numId w:val="80"/>
              </w:numPr>
              <w:spacing w:before="0" w:after="0"/>
              <w:jc w:val="left"/>
              <w:rPr>
                <w:rFonts w:ascii="Arial" w:hAnsi="Arial" w:cs="Arial"/>
                <w:bCs/>
                <w:sz w:val="20"/>
                <w:lang w:val="sl-SI"/>
              </w:rPr>
            </w:pPr>
            <w:r>
              <w:rPr>
                <w:rFonts w:ascii="Arial" w:hAnsi="Arial" w:cs="Arial"/>
                <w:bCs/>
                <w:sz w:val="20"/>
                <w:lang w:val="sl-SI"/>
              </w:rPr>
              <w:t>do vključno</w:t>
            </w:r>
            <w:r w:rsidR="00145E5E" w:rsidRPr="006021DF">
              <w:rPr>
                <w:rFonts w:ascii="Arial" w:hAnsi="Arial" w:cs="Arial"/>
                <w:bCs/>
                <w:sz w:val="20"/>
                <w:lang w:val="sl-SI"/>
              </w:rPr>
              <w:t xml:space="preserve"> 50 prebivalcev/km2</w:t>
            </w:r>
          </w:p>
        </w:tc>
        <w:tc>
          <w:tcPr>
            <w:tcW w:w="1285" w:type="dxa"/>
            <w:tcBorders>
              <w:top w:val="single" w:sz="6" w:space="0" w:color="auto"/>
              <w:left w:val="single" w:sz="6" w:space="0" w:color="auto"/>
              <w:bottom w:val="single" w:sz="6" w:space="0" w:color="auto"/>
              <w:right w:val="single" w:sz="6" w:space="0" w:color="auto"/>
            </w:tcBorders>
            <w:vAlign w:val="center"/>
          </w:tcPr>
          <w:p w14:paraId="6BAF6EB4" w14:textId="77777777" w:rsidR="00145E5E" w:rsidRPr="006021DF" w:rsidRDefault="00145E5E" w:rsidP="004734FE">
            <w:pPr>
              <w:tabs>
                <w:tab w:val="left" w:pos="3547"/>
              </w:tabs>
              <w:jc w:val="center"/>
              <w:rPr>
                <w:rFonts w:ascii="Arial" w:hAnsi="Arial" w:cs="Arial"/>
                <w:bCs/>
                <w:sz w:val="20"/>
                <w:lang w:val="sl-SI"/>
              </w:rPr>
            </w:pPr>
            <w:r w:rsidRPr="006021DF">
              <w:rPr>
                <w:rFonts w:ascii="Arial" w:hAnsi="Arial" w:cs="Arial"/>
                <w:bCs/>
                <w:sz w:val="20"/>
                <w:lang w:val="sl-SI"/>
              </w:rPr>
              <w:t>5</w:t>
            </w:r>
          </w:p>
        </w:tc>
      </w:tr>
      <w:tr w:rsidR="00145E5E" w:rsidRPr="006021DF" w14:paraId="6BAF6EB8" w14:textId="77777777" w:rsidTr="004734FE">
        <w:trPr>
          <w:trHeight w:val="454"/>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B6" w14:textId="77777777" w:rsidR="00145E5E" w:rsidRPr="006021DF" w:rsidRDefault="00145E5E" w:rsidP="004734FE">
            <w:pPr>
              <w:numPr>
                <w:ilvl w:val="0"/>
                <w:numId w:val="80"/>
              </w:numPr>
              <w:spacing w:before="0" w:after="0"/>
              <w:jc w:val="left"/>
              <w:rPr>
                <w:rFonts w:ascii="Arial" w:hAnsi="Arial" w:cs="Arial"/>
                <w:bCs/>
                <w:sz w:val="20"/>
                <w:lang w:val="sl-SI"/>
              </w:rPr>
            </w:pPr>
            <w:r w:rsidRPr="006021DF">
              <w:rPr>
                <w:rFonts w:ascii="Arial" w:hAnsi="Arial" w:cs="Arial"/>
                <w:bCs/>
                <w:sz w:val="20"/>
                <w:lang w:val="sl-SI"/>
              </w:rPr>
              <w:t>od 51 do vključno 100 prebivalcev/km2</w:t>
            </w:r>
          </w:p>
        </w:tc>
        <w:tc>
          <w:tcPr>
            <w:tcW w:w="1285" w:type="dxa"/>
            <w:tcBorders>
              <w:top w:val="single" w:sz="6" w:space="0" w:color="auto"/>
              <w:left w:val="single" w:sz="6" w:space="0" w:color="auto"/>
              <w:bottom w:val="single" w:sz="6" w:space="0" w:color="auto"/>
              <w:right w:val="single" w:sz="6" w:space="0" w:color="auto"/>
            </w:tcBorders>
            <w:vAlign w:val="center"/>
          </w:tcPr>
          <w:p w14:paraId="6BAF6EB7" w14:textId="77777777" w:rsidR="00145E5E" w:rsidRPr="006021DF" w:rsidRDefault="00145E5E" w:rsidP="004734FE">
            <w:pPr>
              <w:tabs>
                <w:tab w:val="left" w:pos="3547"/>
              </w:tabs>
              <w:jc w:val="center"/>
              <w:rPr>
                <w:rFonts w:ascii="Arial" w:hAnsi="Arial" w:cs="Arial"/>
                <w:bCs/>
                <w:sz w:val="20"/>
                <w:lang w:val="sl-SI"/>
              </w:rPr>
            </w:pPr>
            <w:r w:rsidRPr="006021DF">
              <w:rPr>
                <w:rFonts w:ascii="Arial" w:hAnsi="Arial" w:cs="Arial"/>
                <w:bCs/>
                <w:sz w:val="20"/>
                <w:lang w:val="sl-SI"/>
              </w:rPr>
              <w:t>4</w:t>
            </w:r>
          </w:p>
        </w:tc>
      </w:tr>
      <w:tr w:rsidR="00145E5E" w:rsidRPr="006021DF" w14:paraId="6BAF6EBB" w14:textId="77777777" w:rsidTr="004734FE">
        <w:trPr>
          <w:trHeight w:val="454"/>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B9" w14:textId="77777777" w:rsidR="00145E5E" w:rsidRPr="006021DF" w:rsidRDefault="00145E5E" w:rsidP="004734FE">
            <w:pPr>
              <w:numPr>
                <w:ilvl w:val="0"/>
                <w:numId w:val="80"/>
              </w:numPr>
              <w:spacing w:before="0" w:after="0"/>
              <w:jc w:val="left"/>
              <w:rPr>
                <w:rFonts w:ascii="Arial" w:hAnsi="Arial" w:cs="Arial"/>
                <w:bCs/>
                <w:sz w:val="20"/>
                <w:lang w:val="sl-SI"/>
              </w:rPr>
            </w:pPr>
            <w:r w:rsidRPr="006021DF">
              <w:rPr>
                <w:rFonts w:ascii="Arial" w:hAnsi="Arial" w:cs="Arial"/>
                <w:bCs/>
                <w:sz w:val="20"/>
                <w:lang w:val="sl-SI"/>
              </w:rPr>
              <w:t>od 101 do vključno 150 prebivalcev/km2</w:t>
            </w:r>
          </w:p>
        </w:tc>
        <w:tc>
          <w:tcPr>
            <w:tcW w:w="1285" w:type="dxa"/>
            <w:tcBorders>
              <w:top w:val="single" w:sz="6" w:space="0" w:color="auto"/>
              <w:left w:val="single" w:sz="6" w:space="0" w:color="auto"/>
              <w:bottom w:val="single" w:sz="6" w:space="0" w:color="auto"/>
              <w:right w:val="single" w:sz="6" w:space="0" w:color="auto"/>
            </w:tcBorders>
            <w:vAlign w:val="center"/>
          </w:tcPr>
          <w:p w14:paraId="6BAF6EBA" w14:textId="77777777" w:rsidR="00145E5E" w:rsidRPr="006021DF" w:rsidRDefault="00145E5E" w:rsidP="004734FE">
            <w:pPr>
              <w:tabs>
                <w:tab w:val="left" w:pos="3547"/>
              </w:tabs>
              <w:jc w:val="center"/>
              <w:rPr>
                <w:rFonts w:ascii="Arial" w:hAnsi="Arial" w:cs="Arial"/>
                <w:bCs/>
                <w:sz w:val="20"/>
                <w:lang w:val="sl-SI"/>
              </w:rPr>
            </w:pPr>
            <w:r w:rsidRPr="006021DF">
              <w:rPr>
                <w:rFonts w:ascii="Arial" w:hAnsi="Arial" w:cs="Arial"/>
                <w:bCs/>
                <w:sz w:val="20"/>
                <w:lang w:val="sl-SI"/>
              </w:rPr>
              <w:t>3</w:t>
            </w:r>
          </w:p>
        </w:tc>
      </w:tr>
      <w:tr w:rsidR="00145E5E" w:rsidRPr="006021DF" w14:paraId="6BAF6EBE" w14:textId="77777777" w:rsidTr="004734FE">
        <w:trPr>
          <w:trHeight w:val="454"/>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BC" w14:textId="77777777" w:rsidR="00145E5E" w:rsidRPr="006021DF" w:rsidRDefault="00145E5E" w:rsidP="004734FE">
            <w:pPr>
              <w:numPr>
                <w:ilvl w:val="0"/>
                <w:numId w:val="80"/>
              </w:numPr>
              <w:spacing w:before="0" w:after="0"/>
              <w:jc w:val="left"/>
              <w:rPr>
                <w:rFonts w:ascii="Arial" w:hAnsi="Arial" w:cs="Arial"/>
                <w:bCs/>
                <w:sz w:val="20"/>
                <w:lang w:val="sl-SI"/>
              </w:rPr>
            </w:pPr>
            <w:r w:rsidRPr="006021DF">
              <w:rPr>
                <w:rFonts w:ascii="Arial" w:hAnsi="Arial" w:cs="Arial"/>
                <w:bCs/>
                <w:sz w:val="20"/>
                <w:lang w:val="sl-SI"/>
              </w:rPr>
              <w:t>več kot 150 prebivalcev/km2</w:t>
            </w:r>
          </w:p>
        </w:tc>
        <w:tc>
          <w:tcPr>
            <w:tcW w:w="1285" w:type="dxa"/>
            <w:tcBorders>
              <w:top w:val="single" w:sz="6" w:space="0" w:color="auto"/>
              <w:left w:val="single" w:sz="6" w:space="0" w:color="auto"/>
              <w:bottom w:val="single" w:sz="6" w:space="0" w:color="auto"/>
              <w:right w:val="single" w:sz="6" w:space="0" w:color="auto"/>
            </w:tcBorders>
            <w:vAlign w:val="center"/>
          </w:tcPr>
          <w:p w14:paraId="6BAF6EBD" w14:textId="77777777" w:rsidR="00145E5E" w:rsidRPr="006021DF" w:rsidRDefault="00145E5E" w:rsidP="004734FE">
            <w:pPr>
              <w:tabs>
                <w:tab w:val="left" w:pos="3547"/>
              </w:tabs>
              <w:jc w:val="center"/>
              <w:rPr>
                <w:rFonts w:ascii="Arial" w:hAnsi="Arial" w:cs="Arial"/>
                <w:bCs/>
                <w:sz w:val="20"/>
                <w:lang w:val="sl-SI"/>
              </w:rPr>
            </w:pPr>
            <w:r w:rsidRPr="006021DF">
              <w:rPr>
                <w:rFonts w:ascii="Arial" w:hAnsi="Arial" w:cs="Arial"/>
                <w:bCs/>
                <w:sz w:val="20"/>
                <w:lang w:val="sl-SI"/>
              </w:rPr>
              <w:t>2</w:t>
            </w:r>
          </w:p>
        </w:tc>
      </w:tr>
      <w:tr w:rsidR="00145E5E" w:rsidRPr="006021DF" w14:paraId="6BAF6EC1" w14:textId="77777777" w:rsidTr="004734FE">
        <w:trPr>
          <w:trHeight w:val="853"/>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BF" w14:textId="77777777" w:rsidR="00145E5E" w:rsidRPr="006021DF" w:rsidRDefault="00145E5E" w:rsidP="004734FE">
            <w:pPr>
              <w:autoSpaceDE w:val="0"/>
              <w:autoSpaceDN w:val="0"/>
              <w:adjustRightInd w:val="0"/>
              <w:rPr>
                <w:rFonts w:ascii="Arial" w:hAnsi="Arial" w:cs="Arial"/>
                <w:sz w:val="20"/>
                <w:lang w:val="sl-SI"/>
              </w:rPr>
            </w:pPr>
            <w:r w:rsidRPr="006021DF">
              <w:rPr>
                <w:rFonts w:ascii="Arial" w:hAnsi="Arial" w:cs="Arial"/>
                <w:b/>
                <w:sz w:val="20"/>
                <w:lang w:val="sl-SI"/>
              </w:rPr>
              <w:lastRenderedPageBreak/>
              <w:t>10. Kmetijsko gospodarstvo ima več kot 50 % kmetijskih površin v naklonu nad 35 %</w:t>
            </w:r>
          </w:p>
        </w:tc>
        <w:tc>
          <w:tcPr>
            <w:tcW w:w="1285" w:type="dxa"/>
            <w:tcBorders>
              <w:top w:val="single" w:sz="6" w:space="0" w:color="auto"/>
              <w:left w:val="single" w:sz="6" w:space="0" w:color="auto"/>
              <w:bottom w:val="single" w:sz="6" w:space="0" w:color="auto"/>
              <w:right w:val="single" w:sz="6" w:space="0" w:color="auto"/>
            </w:tcBorders>
            <w:vAlign w:val="center"/>
          </w:tcPr>
          <w:p w14:paraId="6BAF6EC0" w14:textId="77777777" w:rsidR="00145E5E" w:rsidRPr="006021DF" w:rsidRDefault="00145E5E" w:rsidP="004734FE">
            <w:pPr>
              <w:tabs>
                <w:tab w:val="left" w:pos="3547"/>
              </w:tabs>
              <w:jc w:val="center"/>
              <w:rPr>
                <w:rFonts w:ascii="Arial" w:hAnsi="Arial" w:cs="Arial"/>
                <w:b/>
                <w:sz w:val="20"/>
                <w:lang w:val="sl-SI"/>
              </w:rPr>
            </w:pPr>
            <w:r w:rsidRPr="006021DF">
              <w:rPr>
                <w:rFonts w:ascii="Arial" w:hAnsi="Arial" w:cs="Arial"/>
                <w:b/>
                <w:sz w:val="20"/>
                <w:lang w:val="sl-SI"/>
              </w:rPr>
              <w:t>5</w:t>
            </w:r>
          </w:p>
        </w:tc>
      </w:tr>
      <w:tr w:rsidR="00145E5E" w:rsidRPr="006021DF" w14:paraId="6BAF6EC4" w14:textId="77777777" w:rsidTr="004734FE">
        <w:trPr>
          <w:trHeight w:val="454"/>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C2" w14:textId="77777777" w:rsidR="00145E5E" w:rsidRPr="006021DF" w:rsidRDefault="00145E5E" w:rsidP="004734FE">
            <w:pPr>
              <w:ind w:left="360"/>
              <w:rPr>
                <w:rFonts w:ascii="Arial" w:hAnsi="Arial" w:cs="Arial"/>
                <w:bCs/>
                <w:sz w:val="20"/>
                <w:lang w:val="sl-SI"/>
              </w:rPr>
            </w:pPr>
            <w:r w:rsidRPr="006021DF">
              <w:rPr>
                <w:rFonts w:ascii="Arial" w:hAnsi="Arial" w:cs="Arial"/>
                <w:sz w:val="20"/>
                <w:lang w:val="sl-SI"/>
              </w:rPr>
              <w:t>V naklonu nad 35 % je več kot 50 % kmetijskih zemljišč, ki jih ima vlagatelj v upravljanju</w:t>
            </w:r>
          </w:p>
        </w:tc>
        <w:tc>
          <w:tcPr>
            <w:tcW w:w="1285" w:type="dxa"/>
            <w:tcBorders>
              <w:top w:val="single" w:sz="6" w:space="0" w:color="auto"/>
              <w:left w:val="single" w:sz="6" w:space="0" w:color="auto"/>
              <w:bottom w:val="single" w:sz="6" w:space="0" w:color="auto"/>
              <w:right w:val="single" w:sz="6" w:space="0" w:color="auto"/>
            </w:tcBorders>
            <w:vAlign w:val="center"/>
          </w:tcPr>
          <w:p w14:paraId="6BAF6EC3" w14:textId="77777777" w:rsidR="00145E5E" w:rsidRPr="006021DF" w:rsidRDefault="00145E5E" w:rsidP="004734FE">
            <w:pPr>
              <w:tabs>
                <w:tab w:val="left" w:pos="3547"/>
              </w:tabs>
              <w:jc w:val="center"/>
              <w:rPr>
                <w:rFonts w:ascii="Arial" w:hAnsi="Arial" w:cs="Arial"/>
                <w:bCs/>
                <w:sz w:val="20"/>
                <w:lang w:val="sl-SI"/>
              </w:rPr>
            </w:pPr>
            <w:r w:rsidRPr="006021DF">
              <w:rPr>
                <w:rFonts w:ascii="Arial" w:hAnsi="Arial" w:cs="Arial"/>
                <w:bCs/>
                <w:sz w:val="20"/>
                <w:lang w:val="sl-SI"/>
              </w:rPr>
              <w:t>5</w:t>
            </w:r>
          </w:p>
        </w:tc>
      </w:tr>
      <w:tr w:rsidR="00145E5E" w:rsidRPr="006021DF" w14:paraId="6BAF6EC8" w14:textId="77777777" w:rsidTr="004734FE">
        <w:trPr>
          <w:trHeight w:val="454"/>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C5" w14:textId="77777777" w:rsidR="00145E5E" w:rsidRPr="006021DF" w:rsidRDefault="00145E5E" w:rsidP="004734FE">
            <w:pPr>
              <w:rPr>
                <w:rFonts w:ascii="Arial" w:hAnsi="Arial" w:cs="Arial"/>
                <w:b/>
                <w:sz w:val="20"/>
                <w:lang w:val="sl-SI"/>
              </w:rPr>
            </w:pPr>
            <w:r w:rsidRPr="006021DF">
              <w:rPr>
                <w:rFonts w:ascii="Arial" w:hAnsi="Arial" w:cs="Arial"/>
                <w:b/>
                <w:sz w:val="20"/>
                <w:lang w:val="sl-SI"/>
              </w:rPr>
              <w:t xml:space="preserve">11. Lokacija kmetijskega gospodarstva glede na delež nosilcev kmetijskih gospodarstev, starejših od 55 let </w:t>
            </w:r>
          </w:p>
          <w:p w14:paraId="6BAF6EC6" w14:textId="77777777" w:rsidR="00145E5E" w:rsidRPr="006021DF" w:rsidRDefault="00145E5E" w:rsidP="004734FE">
            <w:pPr>
              <w:rPr>
                <w:rFonts w:ascii="Arial" w:hAnsi="Arial" w:cs="Arial"/>
                <w:sz w:val="20"/>
                <w:lang w:val="sl-SI"/>
              </w:rPr>
            </w:pPr>
            <w:r w:rsidRPr="006021DF">
              <w:rPr>
                <w:rFonts w:ascii="Arial" w:hAnsi="Arial" w:cs="Arial"/>
                <w:sz w:val="20"/>
                <w:lang w:val="sl-SI"/>
              </w:rPr>
              <w:t>Upošteva se občina, v kateri je delež nosilcev kmetijskih gospodarstev, starejših od 55 let, enak ali večji od slovenskega povprečja (v nadaljnjem besedilu: SP). Seznam občin z deležem nosilcev kmetijskih gospodarstev, starih nad 55 let, je v prilogi javnega razpisa. Delež nosilcev kmetijskih gospodarstev, starejših od 55 let, znaša:</w:t>
            </w:r>
          </w:p>
        </w:tc>
        <w:tc>
          <w:tcPr>
            <w:tcW w:w="1285" w:type="dxa"/>
            <w:tcBorders>
              <w:top w:val="single" w:sz="6" w:space="0" w:color="auto"/>
              <w:left w:val="single" w:sz="6" w:space="0" w:color="auto"/>
              <w:bottom w:val="single" w:sz="6" w:space="0" w:color="auto"/>
              <w:right w:val="single" w:sz="6" w:space="0" w:color="auto"/>
            </w:tcBorders>
            <w:vAlign w:val="center"/>
          </w:tcPr>
          <w:p w14:paraId="6BAF6EC7" w14:textId="77777777" w:rsidR="00145E5E" w:rsidRPr="006021DF" w:rsidRDefault="00145E5E" w:rsidP="004734FE">
            <w:pPr>
              <w:tabs>
                <w:tab w:val="left" w:pos="3547"/>
              </w:tabs>
              <w:jc w:val="center"/>
              <w:rPr>
                <w:rFonts w:ascii="Arial" w:hAnsi="Arial" w:cs="Arial"/>
                <w:b/>
                <w:bCs/>
                <w:sz w:val="20"/>
                <w:lang w:val="sl-SI"/>
              </w:rPr>
            </w:pPr>
            <w:r w:rsidRPr="006021DF">
              <w:rPr>
                <w:rFonts w:ascii="Arial" w:hAnsi="Arial" w:cs="Arial"/>
                <w:b/>
                <w:bCs/>
                <w:sz w:val="20"/>
                <w:lang w:val="sl-SI"/>
              </w:rPr>
              <w:t>5</w:t>
            </w:r>
          </w:p>
        </w:tc>
      </w:tr>
      <w:tr w:rsidR="00145E5E" w:rsidRPr="006021DF" w14:paraId="6BAF6ECB" w14:textId="77777777" w:rsidTr="004734FE">
        <w:trPr>
          <w:trHeight w:val="454"/>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C9" w14:textId="77777777" w:rsidR="00145E5E" w:rsidRPr="006021DF" w:rsidRDefault="00145E5E" w:rsidP="004734FE">
            <w:pPr>
              <w:numPr>
                <w:ilvl w:val="0"/>
                <w:numId w:val="80"/>
              </w:numPr>
              <w:autoSpaceDE w:val="0"/>
              <w:autoSpaceDN w:val="0"/>
              <w:adjustRightInd w:val="0"/>
              <w:spacing w:before="0" w:after="0"/>
              <w:jc w:val="left"/>
              <w:rPr>
                <w:rFonts w:ascii="Arial" w:hAnsi="Arial" w:cs="Arial"/>
                <w:bCs/>
                <w:sz w:val="20"/>
                <w:lang w:val="sl-SI"/>
              </w:rPr>
            </w:pPr>
            <w:r w:rsidRPr="006021DF">
              <w:rPr>
                <w:rFonts w:ascii="Arial" w:hAnsi="Arial" w:cs="Arial"/>
                <w:bCs/>
                <w:sz w:val="20"/>
                <w:lang w:val="sl-SI"/>
              </w:rPr>
              <w:t xml:space="preserve">več kot (SP + 5,1) %; </w:t>
            </w:r>
          </w:p>
        </w:tc>
        <w:tc>
          <w:tcPr>
            <w:tcW w:w="1285" w:type="dxa"/>
            <w:tcBorders>
              <w:top w:val="single" w:sz="6" w:space="0" w:color="auto"/>
              <w:left w:val="single" w:sz="6" w:space="0" w:color="auto"/>
              <w:bottom w:val="single" w:sz="6" w:space="0" w:color="auto"/>
              <w:right w:val="single" w:sz="6" w:space="0" w:color="auto"/>
            </w:tcBorders>
            <w:vAlign w:val="center"/>
          </w:tcPr>
          <w:p w14:paraId="6BAF6ECA" w14:textId="77777777" w:rsidR="00145E5E" w:rsidRPr="006021DF" w:rsidRDefault="00145E5E" w:rsidP="004734FE">
            <w:pPr>
              <w:tabs>
                <w:tab w:val="left" w:pos="3547"/>
              </w:tabs>
              <w:jc w:val="center"/>
              <w:rPr>
                <w:rFonts w:ascii="Arial" w:hAnsi="Arial" w:cs="Arial"/>
                <w:bCs/>
                <w:sz w:val="20"/>
                <w:lang w:val="sl-SI"/>
              </w:rPr>
            </w:pPr>
            <w:r w:rsidRPr="006021DF">
              <w:rPr>
                <w:rFonts w:ascii="Arial" w:hAnsi="Arial" w:cs="Arial"/>
                <w:bCs/>
                <w:sz w:val="20"/>
                <w:lang w:val="sl-SI"/>
              </w:rPr>
              <w:t>5</w:t>
            </w:r>
          </w:p>
        </w:tc>
      </w:tr>
      <w:tr w:rsidR="00145E5E" w:rsidRPr="006021DF" w14:paraId="6BAF6ECE" w14:textId="77777777" w:rsidTr="004734FE">
        <w:trPr>
          <w:trHeight w:val="454"/>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CC" w14:textId="77777777" w:rsidR="00145E5E" w:rsidRPr="006021DF" w:rsidRDefault="00145E5E" w:rsidP="004734FE">
            <w:pPr>
              <w:numPr>
                <w:ilvl w:val="0"/>
                <w:numId w:val="80"/>
              </w:numPr>
              <w:autoSpaceDE w:val="0"/>
              <w:autoSpaceDN w:val="0"/>
              <w:adjustRightInd w:val="0"/>
              <w:spacing w:before="0" w:after="0"/>
              <w:jc w:val="left"/>
              <w:rPr>
                <w:rFonts w:ascii="Arial" w:hAnsi="Arial" w:cs="Arial"/>
                <w:bCs/>
                <w:sz w:val="20"/>
                <w:lang w:val="sl-SI"/>
              </w:rPr>
            </w:pPr>
            <w:r w:rsidRPr="006021DF">
              <w:rPr>
                <w:rFonts w:ascii="Arial" w:hAnsi="Arial" w:cs="Arial"/>
                <w:bCs/>
                <w:sz w:val="20"/>
                <w:lang w:val="sl-SI"/>
              </w:rPr>
              <w:t>od (SP + 4,2) % do vključno (SP + 5,1) %;</w:t>
            </w:r>
          </w:p>
        </w:tc>
        <w:tc>
          <w:tcPr>
            <w:tcW w:w="1285" w:type="dxa"/>
            <w:tcBorders>
              <w:top w:val="single" w:sz="6" w:space="0" w:color="auto"/>
              <w:left w:val="single" w:sz="6" w:space="0" w:color="auto"/>
              <w:bottom w:val="single" w:sz="6" w:space="0" w:color="auto"/>
              <w:right w:val="single" w:sz="6" w:space="0" w:color="auto"/>
            </w:tcBorders>
            <w:vAlign w:val="center"/>
          </w:tcPr>
          <w:p w14:paraId="6BAF6ECD" w14:textId="77777777" w:rsidR="00145E5E" w:rsidRPr="006021DF" w:rsidRDefault="00145E5E" w:rsidP="004734FE">
            <w:pPr>
              <w:tabs>
                <w:tab w:val="left" w:pos="3547"/>
              </w:tabs>
              <w:jc w:val="center"/>
              <w:rPr>
                <w:rFonts w:ascii="Arial" w:hAnsi="Arial" w:cs="Arial"/>
                <w:bCs/>
                <w:sz w:val="20"/>
                <w:lang w:val="sl-SI"/>
              </w:rPr>
            </w:pPr>
            <w:r w:rsidRPr="006021DF">
              <w:rPr>
                <w:rFonts w:ascii="Arial" w:hAnsi="Arial" w:cs="Arial"/>
                <w:bCs/>
                <w:sz w:val="20"/>
                <w:lang w:val="sl-SI"/>
              </w:rPr>
              <w:t>4</w:t>
            </w:r>
          </w:p>
        </w:tc>
      </w:tr>
      <w:tr w:rsidR="00145E5E" w:rsidRPr="006021DF" w14:paraId="6BAF6ED1" w14:textId="77777777" w:rsidTr="004734FE">
        <w:trPr>
          <w:trHeight w:val="454"/>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CF" w14:textId="77777777" w:rsidR="00145E5E" w:rsidRPr="006021DF" w:rsidRDefault="00145E5E" w:rsidP="004734FE">
            <w:pPr>
              <w:numPr>
                <w:ilvl w:val="0"/>
                <w:numId w:val="80"/>
              </w:numPr>
              <w:autoSpaceDE w:val="0"/>
              <w:autoSpaceDN w:val="0"/>
              <w:adjustRightInd w:val="0"/>
              <w:spacing w:before="0" w:after="0"/>
              <w:jc w:val="left"/>
              <w:rPr>
                <w:rFonts w:ascii="Arial" w:hAnsi="Arial" w:cs="Arial"/>
                <w:bCs/>
                <w:sz w:val="20"/>
                <w:lang w:val="sl-SI"/>
              </w:rPr>
            </w:pPr>
            <w:r w:rsidRPr="006021DF">
              <w:rPr>
                <w:rFonts w:ascii="Arial" w:hAnsi="Arial" w:cs="Arial"/>
                <w:bCs/>
                <w:sz w:val="20"/>
                <w:lang w:val="sl-SI"/>
              </w:rPr>
              <w:t>od (SP + 2,2) % do vključno (SP + 4,1) %;</w:t>
            </w:r>
          </w:p>
        </w:tc>
        <w:tc>
          <w:tcPr>
            <w:tcW w:w="1285" w:type="dxa"/>
            <w:tcBorders>
              <w:top w:val="single" w:sz="6" w:space="0" w:color="auto"/>
              <w:left w:val="single" w:sz="6" w:space="0" w:color="auto"/>
              <w:bottom w:val="single" w:sz="6" w:space="0" w:color="auto"/>
              <w:right w:val="single" w:sz="6" w:space="0" w:color="auto"/>
            </w:tcBorders>
            <w:vAlign w:val="center"/>
          </w:tcPr>
          <w:p w14:paraId="6BAF6ED0" w14:textId="77777777" w:rsidR="00145E5E" w:rsidRPr="006021DF" w:rsidRDefault="00145E5E" w:rsidP="004734FE">
            <w:pPr>
              <w:tabs>
                <w:tab w:val="left" w:pos="3547"/>
              </w:tabs>
              <w:jc w:val="center"/>
              <w:rPr>
                <w:rFonts w:ascii="Arial" w:hAnsi="Arial" w:cs="Arial"/>
                <w:bCs/>
                <w:sz w:val="20"/>
                <w:lang w:val="sl-SI"/>
              </w:rPr>
            </w:pPr>
            <w:r w:rsidRPr="006021DF">
              <w:rPr>
                <w:rFonts w:ascii="Arial" w:hAnsi="Arial" w:cs="Arial"/>
                <w:bCs/>
                <w:sz w:val="20"/>
                <w:lang w:val="sl-SI"/>
              </w:rPr>
              <w:t>3</w:t>
            </w:r>
          </w:p>
        </w:tc>
      </w:tr>
      <w:tr w:rsidR="00145E5E" w:rsidRPr="006021DF" w14:paraId="6BAF6ED4" w14:textId="77777777" w:rsidTr="004734FE">
        <w:trPr>
          <w:trHeight w:val="454"/>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D2" w14:textId="77777777" w:rsidR="00145E5E" w:rsidRPr="006021DF" w:rsidRDefault="00145E5E" w:rsidP="004734FE">
            <w:pPr>
              <w:numPr>
                <w:ilvl w:val="0"/>
                <w:numId w:val="80"/>
              </w:numPr>
              <w:autoSpaceDE w:val="0"/>
              <w:autoSpaceDN w:val="0"/>
              <w:adjustRightInd w:val="0"/>
              <w:spacing w:before="0" w:after="0"/>
              <w:jc w:val="left"/>
              <w:rPr>
                <w:rFonts w:ascii="Arial" w:hAnsi="Arial" w:cs="Arial"/>
                <w:bCs/>
                <w:sz w:val="20"/>
                <w:lang w:val="sl-SI"/>
              </w:rPr>
            </w:pPr>
            <w:r w:rsidRPr="006021DF">
              <w:rPr>
                <w:rFonts w:ascii="Arial" w:hAnsi="Arial" w:cs="Arial"/>
                <w:bCs/>
                <w:sz w:val="20"/>
                <w:lang w:val="sl-SI"/>
              </w:rPr>
              <w:t>od (SP +1,2) % do vključno (SP + 2,1) %;</w:t>
            </w:r>
          </w:p>
        </w:tc>
        <w:tc>
          <w:tcPr>
            <w:tcW w:w="1285" w:type="dxa"/>
            <w:tcBorders>
              <w:top w:val="single" w:sz="6" w:space="0" w:color="auto"/>
              <w:left w:val="single" w:sz="6" w:space="0" w:color="auto"/>
              <w:bottom w:val="single" w:sz="6" w:space="0" w:color="auto"/>
              <w:right w:val="single" w:sz="6" w:space="0" w:color="auto"/>
            </w:tcBorders>
            <w:vAlign w:val="center"/>
          </w:tcPr>
          <w:p w14:paraId="6BAF6ED3" w14:textId="77777777" w:rsidR="00145E5E" w:rsidRPr="006021DF" w:rsidRDefault="00145E5E" w:rsidP="004734FE">
            <w:pPr>
              <w:tabs>
                <w:tab w:val="left" w:pos="3547"/>
              </w:tabs>
              <w:jc w:val="center"/>
              <w:rPr>
                <w:rFonts w:ascii="Arial" w:hAnsi="Arial" w:cs="Arial"/>
                <w:bCs/>
                <w:sz w:val="20"/>
                <w:lang w:val="sl-SI"/>
              </w:rPr>
            </w:pPr>
            <w:r w:rsidRPr="006021DF">
              <w:rPr>
                <w:rFonts w:ascii="Arial" w:hAnsi="Arial" w:cs="Arial"/>
                <w:bCs/>
                <w:sz w:val="20"/>
                <w:lang w:val="sl-SI"/>
              </w:rPr>
              <w:t>2</w:t>
            </w:r>
          </w:p>
        </w:tc>
      </w:tr>
      <w:tr w:rsidR="00145E5E" w:rsidRPr="006021DF" w14:paraId="6BAF6ED7" w14:textId="77777777" w:rsidTr="004734FE">
        <w:trPr>
          <w:trHeight w:val="454"/>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D5" w14:textId="77777777" w:rsidR="00145E5E" w:rsidRPr="006021DF" w:rsidRDefault="00145E5E" w:rsidP="004734FE">
            <w:pPr>
              <w:numPr>
                <w:ilvl w:val="0"/>
                <w:numId w:val="80"/>
              </w:numPr>
              <w:autoSpaceDE w:val="0"/>
              <w:autoSpaceDN w:val="0"/>
              <w:adjustRightInd w:val="0"/>
              <w:spacing w:before="0" w:after="0"/>
              <w:jc w:val="left"/>
              <w:rPr>
                <w:rFonts w:ascii="Arial" w:hAnsi="Arial" w:cs="Arial"/>
                <w:bCs/>
                <w:sz w:val="20"/>
                <w:lang w:val="sl-SI"/>
              </w:rPr>
            </w:pPr>
            <w:r w:rsidRPr="006021DF">
              <w:rPr>
                <w:rFonts w:ascii="Arial" w:hAnsi="Arial" w:cs="Arial"/>
                <w:bCs/>
                <w:sz w:val="20"/>
                <w:lang w:val="sl-SI"/>
              </w:rPr>
              <w:t>od (SP) % do vključno (SP + 1,1) %.</w:t>
            </w:r>
          </w:p>
        </w:tc>
        <w:tc>
          <w:tcPr>
            <w:tcW w:w="1285" w:type="dxa"/>
            <w:tcBorders>
              <w:top w:val="single" w:sz="6" w:space="0" w:color="auto"/>
              <w:left w:val="single" w:sz="6" w:space="0" w:color="auto"/>
              <w:bottom w:val="single" w:sz="6" w:space="0" w:color="auto"/>
              <w:right w:val="single" w:sz="6" w:space="0" w:color="auto"/>
            </w:tcBorders>
            <w:vAlign w:val="center"/>
          </w:tcPr>
          <w:p w14:paraId="6BAF6ED6" w14:textId="77777777" w:rsidR="00145E5E" w:rsidRPr="006021DF" w:rsidRDefault="00145E5E" w:rsidP="004734FE">
            <w:pPr>
              <w:tabs>
                <w:tab w:val="left" w:pos="3547"/>
              </w:tabs>
              <w:jc w:val="center"/>
              <w:rPr>
                <w:rFonts w:ascii="Arial" w:hAnsi="Arial" w:cs="Arial"/>
                <w:bCs/>
                <w:sz w:val="20"/>
                <w:lang w:val="sl-SI"/>
              </w:rPr>
            </w:pPr>
            <w:r w:rsidRPr="006021DF">
              <w:rPr>
                <w:rFonts w:ascii="Arial" w:hAnsi="Arial" w:cs="Arial"/>
                <w:bCs/>
                <w:sz w:val="20"/>
                <w:lang w:val="sl-SI"/>
              </w:rPr>
              <w:t>1</w:t>
            </w:r>
          </w:p>
        </w:tc>
      </w:tr>
      <w:tr w:rsidR="00145E5E" w:rsidRPr="006021DF" w14:paraId="6BAF6EDA" w14:textId="77777777" w:rsidTr="004734FE">
        <w:trPr>
          <w:trHeight w:val="853"/>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D8" w14:textId="77777777" w:rsidR="00145E5E" w:rsidRPr="006021DF" w:rsidRDefault="00145E5E" w:rsidP="004734FE">
            <w:pPr>
              <w:autoSpaceDE w:val="0"/>
              <w:autoSpaceDN w:val="0"/>
              <w:adjustRightInd w:val="0"/>
              <w:rPr>
                <w:rFonts w:ascii="Arial" w:hAnsi="Arial" w:cs="Arial"/>
                <w:sz w:val="20"/>
                <w:lang w:val="sl-SI"/>
              </w:rPr>
            </w:pPr>
            <w:r w:rsidRPr="006021DF">
              <w:rPr>
                <w:rFonts w:ascii="Arial" w:hAnsi="Arial" w:cs="Arial"/>
                <w:b/>
                <w:sz w:val="20"/>
                <w:lang w:val="sl-SI"/>
              </w:rPr>
              <w:t>12. Občina sedeža kmetijskega gospodarstva leži v obmejnem problemskem območju v skladu s 4. členom Uredbe o določitvi obmejnih problemskih območjih (Ur. Iist RS, št. 22/11, 97/12, 24/15, 35/17, 101/20 in 112/22).</w:t>
            </w:r>
          </w:p>
        </w:tc>
        <w:tc>
          <w:tcPr>
            <w:tcW w:w="1285" w:type="dxa"/>
            <w:tcBorders>
              <w:top w:val="single" w:sz="6" w:space="0" w:color="auto"/>
              <w:left w:val="single" w:sz="6" w:space="0" w:color="auto"/>
              <w:bottom w:val="single" w:sz="6" w:space="0" w:color="auto"/>
              <w:right w:val="single" w:sz="6" w:space="0" w:color="auto"/>
            </w:tcBorders>
            <w:vAlign w:val="center"/>
          </w:tcPr>
          <w:p w14:paraId="6BAF6ED9" w14:textId="77777777" w:rsidR="00145E5E" w:rsidRPr="006021DF" w:rsidRDefault="00145E5E" w:rsidP="004734FE">
            <w:pPr>
              <w:tabs>
                <w:tab w:val="left" w:pos="3547"/>
              </w:tabs>
              <w:jc w:val="center"/>
              <w:rPr>
                <w:rFonts w:ascii="Arial" w:hAnsi="Arial" w:cs="Arial"/>
                <w:b/>
                <w:sz w:val="20"/>
                <w:lang w:val="sl-SI"/>
              </w:rPr>
            </w:pPr>
            <w:r w:rsidRPr="006021DF">
              <w:rPr>
                <w:rFonts w:ascii="Arial" w:hAnsi="Arial" w:cs="Arial"/>
                <w:b/>
                <w:sz w:val="20"/>
                <w:lang w:val="sl-SI"/>
              </w:rPr>
              <w:t>3</w:t>
            </w:r>
          </w:p>
        </w:tc>
      </w:tr>
      <w:tr w:rsidR="00145E5E" w:rsidRPr="006021DF" w14:paraId="6BAF6EDD" w14:textId="77777777" w:rsidTr="004734FE">
        <w:trPr>
          <w:trHeight w:val="454"/>
          <w:tblHeader/>
          <w:jc w:val="center"/>
        </w:trPr>
        <w:tc>
          <w:tcPr>
            <w:tcW w:w="7771" w:type="dxa"/>
            <w:tcBorders>
              <w:top w:val="single" w:sz="6" w:space="0" w:color="auto"/>
              <w:left w:val="single" w:sz="6" w:space="0" w:color="auto"/>
              <w:bottom w:val="single" w:sz="6" w:space="0" w:color="auto"/>
              <w:right w:val="single" w:sz="6" w:space="0" w:color="auto"/>
            </w:tcBorders>
            <w:vAlign w:val="center"/>
          </w:tcPr>
          <w:p w14:paraId="6BAF6EDB" w14:textId="77777777" w:rsidR="00145E5E" w:rsidRPr="006021DF" w:rsidRDefault="00145E5E" w:rsidP="004734FE">
            <w:pPr>
              <w:ind w:left="360"/>
              <w:rPr>
                <w:rFonts w:ascii="Arial" w:hAnsi="Arial" w:cs="Arial"/>
                <w:bCs/>
                <w:sz w:val="20"/>
                <w:lang w:val="sl-SI"/>
              </w:rPr>
            </w:pPr>
            <w:r w:rsidRPr="006021DF">
              <w:rPr>
                <w:rFonts w:ascii="Arial" w:hAnsi="Arial" w:cs="Arial"/>
                <w:sz w:val="20"/>
                <w:lang w:val="sl-SI"/>
              </w:rPr>
              <w:t>DA</w:t>
            </w:r>
          </w:p>
        </w:tc>
        <w:tc>
          <w:tcPr>
            <w:tcW w:w="1285" w:type="dxa"/>
            <w:tcBorders>
              <w:top w:val="single" w:sz="6" w:space="0" w:color="auto"/>
              <w:left w:val="single" w:sz="6" w:space="0" w:color="auto"/>
              <w:bottom w:val="single" w:sz="6" w:space="0" w:color="auto"/>
              <w:right w:val="single" w:sz="6" w:space="0" w:color="auto"/>
            </w:tcBorders>
            <w:vAlign w:val="center"/>
          </w:tcPr>
          <w:p w14:paraId="6BAF6EDC" w14:textId="77777777" w:rsidR="00145E5E" w:rsidRPr="006021DF" w:rsidRDefault="00145E5E" w:rsidP="004734FE">
            <w:pPr>
              <w:tabs>
                <w:tab w:val="left" w:pos="3547"/>
              </w:tabs>
              <w:jc w:val="center"/>
              <w:rPr>
                <w:rFonts w:ascii="Arial" w:hAnsi="Arial" w:cs="Arial"/>
                <w:bCs/>
                <w:sz w:val="20"/>
                <w:lang w:val="sl-SI"/>
              </w:rPr>
            </w:pPr>
            <w:r w:rsidRPr="006021DF">
              <w:rPr>
                <w:rFonts w:ascii="Arial" w:hAnsi="Arial" w:cs="Arial"/>
                <w:bCs/>
                <w:sz w:val="20"/>
                <w:lang w:val="sl-SI"/>
              </w:rPr>
              <w:t>3</w:t>
            </w:r>
          </w:p>
        </w:tc>
      </w:tr>
    </w:tbl>
    <w:p w14:paraId="6BAF6EDE" w14:textId="77777777" w:rsidR="00145E5E" w:rsidRPr="006021DF" w:rsidRDefault="00145E5E" w:rsidP="00145E5E">
      <w:pPr>
        <w:rPr>
          <w:rFonts w:ascii="Arial" w:hAnsi="Arial" w:cs="Arial"/>
          <w:sz w:val="20"/>
          <w:lang w:val="sl-SI"/>
        </w:rPr>
      </w:pPr>
      <w:r w:rsidRPr="006021DF">
        <w:rPr>
          <w:rFonts w:ascii="Arial" w:hAnsi="Arial" w:cs="Arial"/>
          <w:sz w:val="20"/>
          <w:lang w:val="sl-SI"/>
        </w:rPr>
        <w:t xml:space="preserve">  </w:t>
      </w:r>
    </w:p>
    <w:p w14:paraId="6BAF6EDF" w14:textId="77777777" w:rsidR="00145E5E" w:rsidRPr="006021DF" w:rsidRDefault="00145E5E" w:rsidP="00FC6572">
      <w:pPr>
        <w:pStyle w:val="Naslov2"/>
      </w:pPr>
      <w:bookmarkStart w:id="353" w:name="_Toc128387021"/>
      <w:bookmarkStart w:id="354" w:name="_Toc128387062"/>
      <w:bookmarkStart w:id="355" w:name="_Toc128389710"/>
      <w:bookmarkStart w:id="356" w:name="_Toc128389912"/>
      <w:bookmarkStart w:id="357" w:name="_Toc135316167"/>
      <w:bookmarkStart w:id="358" w:name="_Toc141166070"/>
      <w:bookmarkStart w:id="359" w:name="_Toc141357864"/>
      <w:bookmarkStart w:id="360" w:name="_Toc162527360"/>
      <w:r w:rsidRPr="006021DF">
        <w:t>IRP30 - Medgeneracijski prenos znanja</w:t>
      </w:r>
      <w:bookmarkEnd w:id="353"/>
      <w:bookmarkEnd w:id="354"/>
      <w:bookmarkEnd w:id="355"/>
      <w:bookmarkEnd w:id="356"/>
      <w:bookmarkEnd w:id="357"/>
      <w:bookmarkEnd w:id="358"/>
      <w:bookmarkEnd w:id="359"/>
      <w:bookmarkEnd w:id="360"/>
    </w:p>
    <w:p w14:paraId="6BAF6EE0" w14:textId="77777777" w:rsidR="00145E5E" w:rsidRPr="006021DF" w:rsidRDefault="00145E5E" w:rsidP="00CE0D86">
      <w:pPr>
        <w:pStyle w:val="Naslov4"/>
      </w:pPr>
      <w:r w:rsidRPr="006021DF">
        <w:t xml:space="preserve">Opis </w:t>
      </w:r>
    </w:p>
    <w:p w14:paraId="6BAF6EE1" w14:textId="77777777" w:rsidR="00145E5E" w:rsidRPr="006021DF" w:rsidRDefault="00145E5E" w:rsidP="00145E5E">
      <w:pPr>
        <w:pStyle w:val="odstavek0"/>
        <w:shd w:val="clear" w:color="auto" w:fill="FFFFFF"/>
        <w:spacing w:before="240" w:beforeAutospacing="0" w:after="0" w:afterAutospacing="0"/>
        <w:jc w:val="both"/>
        <w:rPr>
          <w:rFonts w:ascii="Arial" w:hAnsi="Arial" w:cs="Arial"/>
          <w:sz w:val="20"/>
          <w:szCs w:val="20"/>
        </w:rPr>
      </w:pPr>
      <w:r w:rsidRPr="006021DF">
        <w:rPr>
          <w:rFonts w:ascii="Arial" w:hAnsi="Arial" w:cs="Arial"/>
          <w:sz w:val="20"/>
          <w:szCs w:val="20"/>
        </w:rPr>
        <w:t xml:space="preserve">Intervencija Medgeneracijski prenos znanja je namenjena spodbujanju prenosa znanja s prenosnika kmetijskega gospodarstva na mladega kmeta, ki je to kmetijsko gospodarstvo prevzel v last in postal njen nosilec, torej vodja. Prenos znanja bo v pomoč mlademu kmetu v začetnem obdobju izvajanja kmetijske dejavnosti. </w:t>
      </w:r>
    </w:p>
    <w:p w14:paraId="6BAF6EE2" w14:textId="77777777" w:rsidR="00145E5E" w:rsidRPr="006021DF" w:rsidRDefault="00145E5E" w:rsidP="00145E5E">
      <w:pPr>
        <w:pStyle w:val="odstavek0"/>
        <w:shd w:val="clear" w:color="auto" w:fill="FFFFFF"/>
        <w:spacing w:before="240" w:beforeAutospacing="0" w:after="0" w:afterAutospacing="0"/>
        <w:jc w:val="both"/>
        <w:rPr>
          <w:rFonts w:ascii="Arial" w:hAnsi="Arial" w:cs="Arial"/>
          <w:sz w:val="20"/>
          <w:szCs w:val="20"/>
        </w:rPr>
      </w:pPr>
      <w:r w:rsidRPr="006021DF">
        <w:rPr>
          <w:rFonts w:ascii="Arial" w:hAnsi="Arial" w:cs="Arial"/>
          <w:sz w:val="20"/>
          <w:szCs w:val="20"/>
        </w:rPr>
        <w:t>Intervencija je oblikovana na način, da odgovori na potrebo po izboljšanju izmenjave znanja in prenosa informacij v okviru tega pa še posebej na potrebo po prenosu specifičnega znanja in praktičnih izkušenj na mladega kmeta – prevzemnika.</w:t>
      </w:r>
    </w:p>
    <w:p w14:paraId="6BAF6EE3" w14:textId="77777777" w:rsidR="00145E5E" w:rsidRPr="006021DF" w:rsidRDefault="00145E5E" w:rsidP="00145E5E">
      <w:pPr>
        <w:pStyle w:val="odstavek0"/>
        <w:shd w:val="clear" w:color="auto" w:fill="FFFFFF"/>
        <w:spacing w:before="240" w:beforeAutospacing="0" w:after="0" w:afterAutospacing="0"/>
        <w:ind w:firstLine="1021"/>
        <w:jc w:val="both"/>
        <w:rPr>
          <w:rFonts w:ascii="Arial" w:hAnsi="Arial" w:cs="Arial"/>
          <w:sz w:val="20"/>
          <w:szCs w:val="20"/>
        </w:rPr>
      </w:pPr>
    </w:p>
    <w:p w14:paraId="6BAF6EE4" w14:textId="77777777" w:rsidR="00145E5E" w:rsidRPr="006021DF" w:rsidRDefault="00145E5E" w:rsidP="00CE0D86">
      <w:pPr>
        <w:pStyle w:val="Naslov4"/>
      </w:pPr>
      <w:r w:rsidRPr="006021DF">
        <w:t>Cilj</w:t>
      </w:r>
    </w:p>
    <w:p w14:paraId="6BAF6EE5" w14:textId="77777777" w:rsidR="00145E5E" w:rsidRPr="006021DF" w:rsidRDefault="00145E5E" w:rsidP="00145E5E">
      <w:pPr>
        <w:pStyle w:val="odstavek0"/>
        <w:shd w:val="clear" w:color="auto" w:fill="FFFFFF"/>
        <w:spacing w:before="240" w:beforeAutospacing="0" w:after="0" w:afterAutospacing="0"/>
        <w:jc w:val="both"/>
        <w:rPr>
          <w:rFonts w:ascii="Arial" w:hAnsi="Arial" w:cs="Arial"/>
          <w:sz w:val="20"/>
          <w:szCs w:val="20"/>
        </w:rPr>
      </w:pPr>
      <w:r w:rsidRPr="006021DF">
        <w:rPr>
          <w:rFonts w:ascii="Arial" w:hAnsi="Arial" w:cs="Arial"/>
          <w:sz w:val="20"/>
          <w:szCs w:val="20"/>
        </w:rPr>
        <w:t xml:space="preserve">Intervencija je namenjena prenosnikom, ki prenesejo kmetijsko gospodarstvo na prevzemnika – mladega kmeta v okviru nasledstva. Prenosnik bo na mladega kmeta redno prenašal svoje specifično znanje in izkušnje pridobljene tekom dolgoletnega izvajanja kmetijske dejavnosti , ki se nanašajo na preneseno kmetijsko gospodarstvo. Cilj je opolnomočenje mladih kmetov s specifičnimi znanji, potrebnimi za izvajanje kmetijske dejavnosti, ki jih prejmejo od prenosnika kmetijskega gospodarstva. </w:t>
      </w:r>
    </w:p>
    <w:p w14:paraId="6BAF6EE6" w14:textId="77777777" w:rsidR="00145E5E" w:rsidRPr="006021DF" w:rsidRDefault="00145E5E" w:rsidP="00145E5E">
      <w:pPr>
        <w:pStyle w:val="odstavek0"/>
        <w:shd w:val="clear" w:color="auto" w:fill="FFFFFF"/>
        <w:spacing w:before="240" w:beforeAutospacing="0" w:after="0" w:afterAutospacing="0"/>
        <w:ind w:firstLine="1021"/>
        <w:jc w:val="both"/>
        <w:rPr>
          <w:rFonts w:ascii="Arial" w:hAnsi="Arial" w:cs="Arial"/>
          <w:sz w:val="20"/>
          <w:szCs w:val="20"/>
        </w:rPr>
      </w:pPr>
    </w:p>
    <w:p w14:paraId="6BAF6EE7" w14:textId="77777777" w:rsidR="00145E5E" w:rsidRPr="006021DF" w:rsidRDefault="00145E5E" w:rsidP="00CE0D86">
      <w:pPr>
        <w:pStyle w:val="Naslov4"/>
      </w:pPr>
      <w:r w:rsidRPr="006021DF">
        <w:lastRenderedPageBreak/>
        <w:t>Upravičenci</w:t>
      </w:r>
    </w:p>
    <w:p w14:paraId="6BAF6EE8" w14:textId="77777777" w:rsidR="00145E5E" w:rsidRPr="006021DF" w:rsidRDefault="00145E5E" w:rsidP="00145E5E">
      <w:pPr>
        <w:pStyle w:val="odstavek0"/>
        <w:shd w:val="clear" w:color="auto" w:fill="FFFFFF"/>
        <w:spacing w:before="240" w:beforeAutospacing="0" w:after="0" w:afterAutospacing="0"/>
        <w:jc w:val="both"/>
        <w:rPr>
          <w:rFonts w:ascii="Arial" w:hAnsi="Arial" w:cs="Arial"/>
          <w:sz w:val="20"/>
          <w:szCs w:val="20"/>
        </w:rPr>
      </w:pPr>
      <w:r w:rsidRPr="006021DF">
        <w:rPr>
          <w:rFonts w:ascii="Arial" w:hAnsi="Arial" w:cs="Arial"/>
          <w:sz w:val="20"/>
          <w:szCs w:val="20"/>
        </w:rPr>
        <w:t>Upravičenci so prenosniki kmetijskih gospodarstev, ki prenesejo kmetijska gospodarstva na prevzemnika v okviru nasledstva in s tem prispevajo k pospešeni generacijski pomladitvi nosilcev kmetijskih gospodarstev. V obdobju, ko mladi kmet izvaja poslovni načrt, prenosnik nanj prenaša znanje in izkušnje specifične za to kmetijsko gospodarstvo.</w:t>
      </w:r>
    </w:p>
    <w:p w14:paraId="6BAF6EE9" w14:textId="77777777" w:rsidR="00145E5E" w:rsidRPr="006021DF" w:rsidRDefault="00145E5E" w:rsidP="00145E5E">
      <w:pPr>
        <w:pStyle w:val="odstavek0"/>
        <w:shd w:val="clear" w:color="auto" w:fill="FFFFFF"/>
        <w:spacing w:before="240" w:beforeAutospacing="0" w:after="0" w:afterAutospacing="0"/>
        <w:jc w:val="both"/>
        <w:rPr>
          <w:rFonts w:ascii="Arial" w:hAnsi="Arial" w:cs="Arial"/>
          <w:sz w:val="20"/>
          <w:szCs w:val="20"/>
        </w:rPr>
      </w:pPr>
      <w:r w:rsidRPr="006021DF">
        <w:rPr>
          <w:rFonts w:ascii="Arial" w:hAnsi="Arial" w:cs="Arial"/>
          <w:sz w:val="20"/>
          <w:szCs w:val="20"/>
        </w:rPr>
        <w:t xml:space="preserve">Vloga se prenosniku odobri, če izpolnjuje splošne pogoje in specifične pogoje za upravičenca, ter je bila prevzemniku – mlademu kmetu, ki mu je prenesel kmetijsko gospodarstvo, odobrena vloga na sklopu A v okviru javnega razpisa za podporo za vzpostavitev gospodarstev mladih kmetov. </w:t>
      </w:r>
    </w:p>
    <w:p w14:paraId="6BAF6EEA" w14:textId="77777777" w:rsidR="00145E5E" w:rsidRPr="006021DF" w:rsidRDefault="00145E5E" w:rsidP="00145E5E">
      <w:pPr>
        <w:pStyle w:val="odstavek0"/>
        <w:shd w:val="clear" w:color="auto" w:fill="FFFFFF"/>
        <w:spacing w:before="240" w:beforeAutospacing="0" w:after="0" w:afterAutospacing="0"/>
        <w:ind w:firstLine="1021"/>
        <w:jc w:val="both"/>
        <w:rPr>
          <w:rFonts w:ascii="Arial" w:hAnsi="Arial" w:cs="Arial"/>
          <w:sz w:val="20"/>
          <w:szCs w:val="20"/>
        </w:rPr>
      </w:pPr>
    </w:p>
    <w:p w14:paraId="6BAF6EEB" w14:textId="77777777" w:rsidR="00145E5E" w:rsidRPr="006021DF" w:rsidRDefault="00145E5E" w:rsidP="00CE0D86">
      <w:pPr>
        <w:pStyle w:val="Naslov4"/>
      </w:pPr>
      <w:r w:rsidRPr="006021DF">
        <w:t xml:space="preserve">Metodologija pri določanju meril za izbor  </w:t>
      </w:r>
    </w:p>
    <w:p w14:paraId="6BAF6EEC" w14:textId="77777777" w:rsidR="00145E5E" w:rsidRPr="006021DF" w:rsidRDefault="00145E5E" w:rsidP="00145E5E">
      <w:pPr>
        <w:numPr>
          <w:ilvl w:val="0"/>
          <w:numId w:val="31"/>
        </w:numPr>
        <w:tabs>
          <w:tab w:val="left" w:pos="426"/>
        </w:tabs>
        <w:autoSpaceDE w:val="0"/>
        <w:autoSpaceDN w:val="0"/>
        <w:adjustRightInd w:val="0"/>
        <w:spacing w:after="0"/>
        <w:rPr>
          <w:rFonts w:ascii="Arial" w:hAnsi="Arial" w:cs="Arial"/>
          <w:i/>
          <w:color w:val="000000"/>
          <w:sz w:val="20"/>
          <w:lang w:val="sl-SI"/>
        </w:rPr>
      </w:pPr>
      <w:r w:rsidRPr="006021DF">
        <w:rPr>
          <w:rFonts w:ascii="Arial" w:hAnsi="Arial" w:cs="Arial"/>
          <w:i/>
          <w:sz w:val="20"/>
          <w:lang w:val="sl-SI"/>
        </w:rPr>
        <w:t>Starost vlagatelja</w:t>
      </w:r>
    </w:p>
    <w:p w14:paraId="6BAF6EED" w14:textId="77777777" w:rsidR="00145E5E" w:rsidRPr="006021DF" w:rsidRDefault="00145E5E" w:rsidP="00145E5E">
      <w:pPr>
        <w:tabs>
          <w:tab w:val="left" w:pos="426"/>
        </w:tabs>
        <w:autoSpaceDE w:val="0"/>
        <w:autoSpaceDN w:val="0"/>
        <w:adjustRightInd w:val="0"/>
        <w:spacing w:after="0"/>
        <w:rPr>
          <w:rFonts w:ascii="Arial" w:hAnsi="Arial" w:cs="Arial"/>
          <w:i/>
          <w:color w:val="000000"/>
          <w:sz w:val="20"/>
          <w:lang w:val="sl-SI"/>
        </w:rPr>
      </w:pPr>
      <w:r w:rsidRPr="006021DF">
        <w:rPr>
          <w:rFonts w:ascii="Arial" w:hAnsi="Arial" w:cs="Arial"/>
          <w:color w:val="000000"/>
          <w:sz w:val="20"/>
          <w:lang w:val="sl-SI"/>
        </w:rPr>
        <w:t>Pri tem merilu se upošteva starost vlagatelja na dan oddaje vloge na javni razpis. Najvišje število točk prejmejo vlagatelji v starostni skupini stari do vključno 57 let.</w:t>
      </w:r>
    </w:p>
    <w:p w14:paraId="6BAF6EEE" w14:textId="77777777" w:rsidR="00145E5E" w:rsidRPr="006021DF" w:rsidRDefault="00145E5E" w:rsidP="00145E5E">
      <w:pPr>
        <w:tabs>
          <w:tab w:val="left" w:pos="426"/>
        </w:tabs>
        <w:autoSpaceDE w:val="0"/>
        <w:autoSpaceDN w:val="0"/>
        <w:adjustRightInd w:val="0"/>
        <w:spacing w:after="0"/>
        <w:rPr>
          <w:rFonts w:ascii="Arial" w:hAnsi="Arial" w:cs="Arial"/>
          <w:color w:val="000000"/>
          <w:sz w:val="20"/>
          <w:lang w:val="sl-SI"/>
        </w:rPr>
      </w:pPr>
    </w:p>
    <w:p w14:paraId="6BAF6EEF" w14:textId="77777777" w:rsidR="00145E5E" w:rsidRPr="006021DF" w:rsidRDefault="00145E5E" w:rsidP="00145E5E">
      <w:pPr>
        <w:numPr>
          <w:ilvl w:val="0"/>
          <w:numId w:val="31"/>
        </w:numPr>
        <w:tabs>
          <w:tab w:val="left" w:pos="426"/>
        </w:tabs>
        <w:autoSpaceDE w:val="0"/>
        <w:autoSpaceDN w:val="0"/>
        <w:adjustRightInd w:val="0"/>
        <w:spacing w:after="0"/>
        <w:rPr>
          <w:rFonts w:ascii="Arial" w:hAnsi="Arial" w:cs="Arial"/>
          <w:i/>
          <w:color w:val="000000"/>
          <w:sz w:val="20"/>
          <w:lang w:val="sl-SI"/>
        </w:rPr>
      </w:pPr>
      <w:r w:rsidRPr="006021DF">
        <w:rPr>
          <w:rFonts w:ascii="Arial" w:hAnsi="Arial" w:cs="Arial"/>
          <w:i/>
          <w:color w:val="000000"/>
          <w:sz w:val="20"/>
          <w:lang w:val="sl-SI"/>
        </w:rPr>
        <w:t xml:space="preserve">Lokacija kmetijskega gospodarstva glede na gostoto naseljenosti v občini </w:t>
      </w:r>
    </w:p>
    <w:p w14:paraId="6BAF6EF0" w14:textId="77777777" w:rsidR="00145E5E" w:rsidRPr="006021DF" w:rsidRDefault="00145E5E" w:rsidP="00145E5E">
      <w:pPr>
        <w:tabs>
          <w:tab w:val="left" w:pos="426"/>
        </w:tabs>
        <w:autoSpaceDE w:val="0"/>
        <w:autoSpaceDN w:val="0"/>
        <w:adjustRightInd w:val="0"/>
        <w:spacing w:after="0"/>
        <w:rPr>
          <w:rFonts w:ascii="Arial" w:hAnsi="Arial" w:cs="Arial"/>
          <w:color w:val="000000"/>
          <w:sz w:val="20"/>
          <w:lang w:val="sl-SI"/>
        </w:rPr>
      </w:pPr>
      <w:r w:rsidRPr="006021DF">
        <w:rPr>
          <w:rFonts w:ascii="Arial" w:hAnsi="Arial" w:cs="Arial"/>
          <w:color w:val="000000"/>
          <w:sz w:val="20"/>
          <w:lang w:val="sl-SI"/>
        </w:rPr>
        <w:t>Pri tem merilu se največ, dodeli kmetijskim gospodarstvom, ki imajo lokacijo v občini z manj kot 50 prebivalcev na km</w:t>
      </w:r>
      <w:r w:rsidRPr="006021DF">
        <w:rPr>
          <w:rFonts w:ascii="Arial" w:hAnsi="Arial" w:cs="Arial"/>
          <w:color w:val="000000"/>
          <w:sz w:val="20"/>
          <w:vertAlign w:val="superscript"/>
          <w:lang w:val="sl-SI"/>
        </w:rPr>
        <w:t>2</w:t>
      </w:r>
      <w:r w:rsidRPr="006021DF">
        <w:rPr>
          <w:rFonts w:ascii="Arial" w:hAnsi="Arial" w:cs="Arial"/>
          <w:color w:val="000000"/>
          <w:sz w:val="20"/>
          <w:lang w:val="sl-SI"/>
        </w:rPr>
        <w:t>. Gostota naseljenosti se upošteva na podlagi podatkov o številu prebivalcev na km2 iz SURS.</w:t>
      </w:r>
    </w:p>
    <w:p w14:paraId="6BAF6EF1" w14:textId="77777777" w:rsidR="00145E5E" w:rsidRPr="006021DF" w:rsidRDefault="00145E5E" w:rsidP="00145E5E">
      <w:pPr>
        <w:tabs>
          <w:tab w:val="left" w:pos="426"/>
        </w:tabs>
        <w:autoSpaceDE w:val="0"/>
        <w:autoSpaceDN w:val="0"/>
        <w:adjustRightInd w:val="0"/>
        <w:spacing w:after="0"/>
        <w:rPr>
          <w:rFonts w:ascii="Arial" w:hAnsi="Arial" w:cs="Arial"/>
          <w:color w:val="000000"/>
          <w:sz w:val="20"/>
          <w:lang w:val="sl-SI"/>
        </w:rPr>
      </w:pPr>
    </w:p>
    <w:p w14:paraId="6BAF6EF2" w14:textId="77777777" w:rsidR="00145E5E" w:rsidRPr="006021DF" w:rsidRDefault="00145E5E" w:rsidP="00145E5E">
      <w:pPr>
        <w:pStyle w:val="Odstavekseznama"/>
        <w:numPr>
          <w:ilvl w:val="0"/>
          <w:numId w:val="31"/>
        </w:numPr>
        <w:rPr>
          <w:rFonts w:ascii="Arial" w:hAnsi="Arial" w:cs="Arial"/>
          <w:i/>
          <w:color w:val="000000"/>
          <w:sz w:val="20"/>
          <w:lang w:val="sl-SI"/>
        </w:rPr>
      </w:pPr>
      <w:r w:rsidRPr="006021DF">
        <w:rPr>
          <w:rFonts w:ascii="Arial" w:hAnsi="Arial" w:cs="Arial"/>
          <w:i/>
          <w:color w:val="000000"/>
          <w:sz w:val="20"/>
          <w:lang w:val="sl-SI"/>
        </w:rPr>
        <w:t>Kakovost program izvajanja aktivnosti prenosa znanja in izkušenj</w:t>
      </w:r>
    </w:p>
    <w:p w14:paraId="6BAF6EF3" w14:textId="77777777" w:rsidR="00145E5E" w:rsidRPr="006021DF" w:rsidRDefault="00145E5E" w:rsidP="00145E5E">
      <w:pPr>
        <w:tabs>
          <w:tab w:val="left" w:pos="426"/>
        </w:tabs>
        <w:autoSpaceDE w:val="0"/>
        <w:autoSpaceDN w:val="0"/>
        <w:adjustRightInd w:val="0"/>
        <w:spacing w:after="0"/>
        <w:rPr>
          <w:rFonts w:ascii="Arial" w:hAnsi="Arial" w:cs="Arial"/>
          <w:color w:val="000000"/>
          <w:sz w:val="20"/>
          <w:lang w:val="sl-SI"/>
        </w:rPr>
      </w:pPr>
      <w:r w:rsidRPr="006021DF">
        <w:rPr>
          <w:rFonts w:ascii="Arial" w:hAnsi="Arial" w:cs="Arial"/>
          <w:color w:val="000000"/>
          <w:sz w:val="20"/>
          <w:lang w:val="sl-SI"/>
        </w:rPr>
        <w:t>Največje število točk prejmejo vlagatelji, ki izberejo več različnih podskupin aktivnosti iz več različnih skupin aktivnosti iz programa prenosa znanj in izkušenj. Skupine aktivnosti in podskupine aktivnosti iz programa prenosa znanj in izkušenj se določijo v področni uredbi.</w:t>
      </w:r>
    </w:p>
    <w:p w14:paraId="6BAF6EF4" w14:textId="77777777" w:rsidR="00145E5E" w:rsidRPr="006021DF" w:rsidRDefault="00145E5E" w:rsidP="00145E5E">
      <w:pPr>
        <w:spacing w:before="0" w:after="200" w:line="276" w:lineRule="auto"/>
        <w:jc w:val="left"/>
        <w:rPr>
          <w:rFonts w:ascii="Arial" w:hAnsi="Arial" w:cs="Arial"/>
          <w:sz w:val="20"/>
          <w:u w:val="single"/>
          <w:lang w:val="sl-SI"/>
        </w:rPr>
      </w:pPr>
    </w:p>
    <w:p w14:paraId="6BAF6EF5" w14:textId="77777777" w:rsidR="00145E5E" w:rsidRPr="006021DF" w:rsidRDefault="00145E5E" w:rsidP="00145E5E">
      <w:pPr>
        <w:spacing w:before="0" w:after="200" w:line="276" w:lineRule="auto"/>
        <w:jc w:val="left"/>
        <w:rPr>
          <w:rFonts w:ascii="Arial" w:hAnsi="Arial" w:cs="Arial"/>
          <w:sz w:val="20"/>
          <w:lang w:val="sl-SI"/>
        </w:rPr>
      </w:pPr>
      <w:r w:rsidRPr="006021DF">
        <w:rPr>
          <w:rFonts w:ascii="Arial" w:hAnsi="Arial" w:cs="Arial"/>
          <w:sz w:val="20"/>
          <w:u w:val="single"/>
          <w:lang w:val="sl-SI"/>
        </w:rPr>
        <w:t xml:space="preserve">Postopek izbire: </w:t>
      </w:r>
      <w:r w:rsidRPr="006021DF">
        <w:rPr>
          <w:rFonts w:ascii="Arial" w:hAnsi="Arial" w:cs="Arial"/>
          <w:sz w:val="20"/>
          <w:lang w:val="sl-SI"/>
        </w:rPr>
        <w:t>Vloga se odobri, če vlagatelj doseže vstopni prag 30 % vseh možnih točk.</w:t>
      </w:r>
    </w:p>
    <w:p w14:paraId="6BAF6EF6" w14:textId="77777777" w:rsidR="00145E5E" w:rsidRPr="006021DF" w:rsidRDefault="00145E5E" w:rsidP="00145E5E">
      <w:pPr>
        <w:rPr>
          <w:rFonts w:ascii="Arial" w:hAnsi="Arial" w:cs="Arial"/>
          <w:sz w:val="20"/>
          <w:u w:val="single"/>
          <w:lang w:val="sl-SI"/>
        </w:rPr>
      </w:pPr>
      <w:r w:rsidRPr="006021DF">
        <w:rPr>
          <w:rFonts w:ascii="Arial" w:hAnsi="Arial" w:cs="Arial"/>
          <w:sz w:val="20"/>
          <w:u w:val="single"/>
          <w:lang w:val="sl-SI"/>
        </w:rPr>
        <w:t>Merila</w:t>
      </w:r>
    </w:p>
    <w:p w14:paraId="6BAF6EF7" w14:textId="77777777" w:rsidR="00145E5E" w:rsidRPr="006021DF" w:rsidRDefault="00145E5E" w:rsidP="00145E5E">
      <w:pPr>
        <w:rPr>
          <w:rFonts w:ascii="Arial" w:hAnsi="Arial" w:cs="Arial"/>
          <w:sz w:val="20"/>
          <w:lang w:val="sl-SI"/>
        </w:rPr>
      </w:pPr>
      <w:r w:rsidRPr="006021DF">
        <w:rPr>
          <w:rFonts w:ascii="Arial" w:hAnsi="Arial" w:cs="Arial"/>
          <w:sz w:val="20"/>
          <w:lang w:val="sl-SI"/>
        </w:rPr>
        <w:t>Se ne določijo. Izbor vlog se opravi na način, kot je opisan v postopku izbire.</w:t>
      </w:r>
    </w:p>
    <w:p w14:paraId="6BAF6EF8" w14:textId="77777777" w:rsidR="00145E5E" w:rsidRPr="006021DF" w:rsidRDefault="00145E5E" w:rsidP="00145E5E">
      <w:pPr>
        <w:rPr>
          <w:rFonts w:ascii="Arial" w:hAnsi="Arial" w:cs="Arial"/>
          <w:sz w:val="20"/>
          <w:lang w:val="sl-SI"/>
        </w:rPr>
      </w:pPr>
    </w:p>
    <w:tbl>
      <w:tblPr>
        <w:tblpPr w:leftFromText="141" w:rightFromText="141" w:horzAnchor="margin" w:tblpY="795"/>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000" w:firstRow="0" w:lastRow="0" w:firstColumn="0" w:lastColumn="0" w:noHBand="0" w:noVBand="0"/>
      </w:tblPr>
      <w:tblGrid>
        <w:gridCol w:w="7771"/>
        <w:gridCol w:w="1285"/>
      </w:tblGrid>
      <w:tr w:rsidR="009D34EE" w:rsidRPr="006021DF" w14:paraId="6BAF6EFB" w14:textId="77777777" w:rsidTr="003B5E78">
        <w:trPr>
          <w:trHeight w:val="624"/>
          <w:tblHeader/>
        </w:trPr>
        <w:tc>
          <w:tcPr>
            <w:tcW w:w="7771" w:type="dxa"/>
            <w:tcBorders>
              <w:top w:val="single" w:sz="6" w:space="0" w:color="auto"/>
              <w:left w:val="single" w:sz="6" w:space="0" w:color="auto"/>
              <w:bottom w:val="single" w:sz="6" w:space="0" w:color="auto"/>
              <w:right w:val="single" w:sz="6" w:space="0" w:color="auto"/>
            </w:tcBorders>
            <w:shd w:val="clear" w:color="auto" w:fill="FFFFFF"/>
            <w:vAlign w:val="center"/>
          </w:tcPr>
          <w:p w14:paraId="6BAF6EF9" w14:textId="77777777" w:rsidR="009D34EE" w:rsidRPr="006021DF" w:rsidRDefault="009D34EE" w:rsidP="003B5E78">
            <w:pPr>
              <w:rPr>
                <w:rFonts w:ascii="Arial" w:hAnsi="Arial" w:cs="Arial"/>
                <w:b/>
                <w:sz w:val="20"/>
                <w:lang w:val="sl-SI"/>
              </w:rPr>
            </w:pPr>
            <w:r w:rsidRPr="006021DF">
              <w:rPr>
                <w:rFonts w:ascii="Arial" w:hAnsi="Arial" w:cs="Arial"/>
                <w:b/>
                <w:sz w:val="20"/>
                <w:lang w:val="sl-SI"/>
              </w:rPr>
              <w:lastRenderedPageBreak/>
              <w:t>Merilo:</w:t>
            </w:r>
          </w:p>
        </w:tc>
        <w:tc>
          <w:tcPr>
            <w:tcW w:w="1285" w:type="dxa"/>
            <w:tcBorders>
              <w:top w:val="single" w:sz="6" w:space="0" w:color="auto"/>
              <w:left w:val="single" w:sz="6" w:space="0" w:color="auto"/>
              <w:bottom w:val="single" w:sz="6" w:space="0" w:color="auto"/>
              <w:right w:val="single" w:sz="6" w:space="0" w:color="auto"/>
            </w:tcBorders>
            <w:shd w:val="clear" w:color="auto" w:fill="FFFFFF"/>
            <w:vAlign w:val="center"/>
          </w:tcPr>
          <w:p w14:paraId="6BAF6EFA" w14:textId="77777777" w:rsidR="009D34EE" w:rsidRPr="006021DF" w:rsidRDefault="009D34EE" w:rsidP="003B5E78">
            <w:pPr>
              <w:pStyle w:val="Zadevapripombe"/>
              <w:jc w:val="center"/>
              <w:rPr>
                <w:rFonts w:ascii="Arial" w:hAnsi="Arial" w:cs="Arial"/>
                <w:lang w:val="sl-SI"/>
              </w:rPr>
            </w:pPr>
            <w:r w:rsidRPr="006021DF">
              <w:rPr>
                <w:rFonts w:ascii="Arial" w:hAnsi="Arial" w:cs="Arial"/>
                <w:lang w:val="sl-SI"/>
              </w:rPr>
              <w:t>Maksimalno število točk</w:t>
            </w:r>
          </w:p>
        </w:tc>
      </w:tr>
      <w:tr w:rsidR="009D34EE" w:rsidRPr="006021DF" w14:paraId="6BAF6EFE" w14:textId="77777777" w:rsidTr="003B5E78">
        <w:trPr>
          <w:trHeight w:val="460"/>
          <w:tblHeader/>
        </w:trPr>
        <w:tc>
          <w:tcPr>
            <w:tcW w:w="7771" w:type="dxa"/>
            <w:tcBorders>
              <w:top w:val="single" w:sz="6" w:space="0" w:color="auto"/>
              <w:left w:val="single" w:sz="6" w:space="0" w:color="auto"/>
              <w:bottom w:val="single" w:sz="6" w:space="0" w:color="auto"/>
              <w:right w:val="single" w:sz="6" w:space="0" w:color="auto"/>
            </w:tcBorders>
            <w:vAlign w:val="center"/>
          </w:tcPr>
          <w:p w14:paraId="6BAF6EFC" w14:textId="77777777" w:rsidR="009D34EE" w:rsidRPr="006021DF" w:rsidRDefault="009D34EE" w:rsidP="003B5E78">
            <w:pPr>
              <w:rPr>
                <w:rFonts w:ascii="Arial" w:hAnsi="Arial" w:cs="Arial"/>
                <w:b/>
                <w:bCs/>
                <w:sz w:val="20"/>
                <w:lang w:val="sl-SI"/>
              </w:rPr>
            </w:pPr>
            <w:r w:rsidRPr="006021DF">
              <w:rPr>
                <w:rFonts w:ascii="Arial" w:hAnsi="Arial" w:cs="Arial"/>
                <w:b/>
                <w:bCs/>
                <w:sz w:val="20"/>
                <w:lang w:val="sl-SI"/>
              </w:rPr>
              <w:t>SKUPAJ</w:t>
            </w:r>
          </w:p>
        </w:tc>
        <w:tc>
          <w:tcPr>
            <w:tcW w:w="1285" w:type="dxa"/>
            <w:tcBorders>
              <w:top w:val="single" w:sz="6" w:space="0" w:color="auto"/>
              <w:left w:val="single" w:sz="6" w:space="0" w:color="auto"/>
              <w:bottom w:val="single" w:sz="6" w:space="0" w:color="auto"/>
              <w:right w:val="single" w:sz="6" w:space="0" w:color="auto"/>
            </w:tcBorders>
            <w:vAlign w:val="center"/>
          </w:tcPr>
          <w:p w14:paraId="6BAF6EFD" w14:textId="77777777" w:rsidR="009D34EE" w:rsidRPr="006021DF" w:rsidRDefault="009D34EE" w:rsidP="003B5E78">
            <w:pPr>
              <w:jc w:val="center"/>
              <w:rPr>
                <w:rFonts w:ascii="Arial" w:hAnsi="Arial" w:cs="Arial"/>
                <w:b/>
                <w:sz w:val="20"/>
                <w:lang w:val="sl-SI"/>
              </w:rPr>
            </w:pPr>
            <w:r w:rsidRPr="006021DF">
              <w:rPr>
                <w:rFonts w:ascii="Arial" w:hAnsi="Arial" w:cs="Arial"/>
                <w:b/>
                <w:sz w:val="20"/>
                <w:lang w:val="sl-SI"/>
              </w:rPr>
              <w:t>60</w:t>
            </w:r>
          </w:p>
        </w:tc>
      </w:tr>
      <w:tr w:rsidR="009D34EE" w:rsidRPr="006021DF" w14:paraId="6BAF6F01" w14:textId="77777777" w:rsidTr="003B5E78">
        <w:trPr>
          <w:trHeight w:val="460"/>
          <w:tblHeader/>
        </w:trPr>
        <w:tc>
          <w:tcPr>
            <w:tcW w:w="7771" w:type="dxa"/>
            <w:tcBorders>
              <w:top w:val="single" w:sz="6" w:space="0" w:color="auto"/>
              <w:left w:val="single" w:sz="6" w:space="0" w:color="auto"/>
              <w:bottom w:val="single" w:sz="6" w:space="0" w:color="auto"/>
              <w:right w:val="single" w:sz="6" w:space="0" w:color="auto"/>
            </w:tcBorders>
            <w:vAlign w:val="center"/>
          </w:tcPr>
          <w:p w14:paraId="6BAF6EFF" w14:textId="77777777" w:rsidR="009D34EE" w:rsidRPr="006021DF" w:rsidRDefault="009D34EE" w:rsidP="003B5E78">
            <w:pPr>
              <w:rPr>
                <w:rFonts w:ascii="Arial" w:hAnsi="Arial" w:cs="Arial"/>
                <w:b/>
                <w:bCs/>
                <w:sz w:val="20"/>
                <w:lang w:val="sl-SI"/>
              </w:rPr>
            </w:pPr>
            <w:r w:rsidRPr="006021DF">
              <w:rPr>
                <w:rFonts w:ascii="Arial" w:hAnsi="Arial" w:cs="Arial"/>
                <w:b/>
                <w:bCs/>
                <w:sz w:val="20"/>
                <w:lang w:val="sl-SI"/>
              </w:rPr>
              <w:t>1. Starost vlagatelja</w:t>
            </w:r>
          </w:p>
        </w:tc>
        <w:tc>
          <w:tcPr>
            <w:tcW w:w="1285" w:type="dxa"/>
            <w:tcBorders>
              <w:top w:val="single" w:sz="6" w:space="0" w:color="auto"/>
              <w:left w:val="single" w:sz="6" w:space="0" w:color="auto"/>
              <w:bottom w:val="single" w:sz="6" w:space="0" w:color="auto"/>
              <w:right w:val="single" w:sz="6" w:space="0" w:color="auto"/>
            </w:tcBorders>
            <w:vAlign w:val="center"/>
          </w:tcPr>
          <w:p w14:paraId="6BAF6F00" w14:textId="77777777" w:rsidR="009D34EE" w:rsidRPr="006021DF" w:rsidRDefault="009D34EE" w:rsidP="003B5E78">
            <w:pPr>
              <w:jc w:val="center"/>
              <w:rPr>
                <w:rFonts w:ascii="Arial" w:hAnsi="Arial" w:cs="Arial"/>
                <w:b/>
                <w:sz w:val="20"/>
                <w:lang w:val="sl-SI"/>
              </w:rPr>
            </w:pPr>
            <w:r w:rsidRPr="006021DF">
              <w:rPr>
                <w:rFonts w:ascii="Arial" w:hAnsi="Arial" w:cs="Arial"/>
                <w:b/>
                <w:sz w:val="20"/>
                <w:lang w:val="sl-SI"/>
              </w:rPr>
              <w:t>20</w:t>
            </w:r>
          </w:p>
        </w:tc>
      </w:tr>
      <w:tr w:rsidR="009D34EE" w:rsidRPr="006021DF" w14:paraId="6BAF6F04" w14:textId="77777777" w:rsidTr="003B5E78">
        <w:trPr>
          <w:trHeight w:val="454"/>
          <w:tblHeader/>
        </w:trPr>
        <w:tc>
          <w:tcPr>
            <w:tcW w:w="7771" w:type="dxa"/>
            <w:tcBorders>
              <w:top w:val="single" w:sz="6" w:space="0" w:color="auto"/>
              <w:left w:val="single" w:sz="6" w:space="0" w:color="auto"/>
              <w:bottom w:val="single" w:sz="6" w:space="0" w:color="auto"/>
              <w:right w:val="single" w:sz="6" w:space="0" w:color="auto"/>
            </w:tcBorders>
            <w:vAlign w:val="center"/>
          </w:tcPr>
          <w:p w14:paraId="6BAF6F02" w14:textId="77777777" w:rsidR="009D34EE" w:rsidRPr="006021DF" w:rsidRDefault="009D34EE" w:rsidP="003B5E78">
            <w:pPr>
              <w:ind w:left="360"/>
              <w:rPr>
                <w:rFonts w:ascii="Arial" w:hAnsi="Arial" w:cs="Arial"/>
                <w:sz w:val="20"/>
                <w:lang w:val="sl-SI"/>
              </w:rPr>
            </w:pPr>
            <w:r w:rsidRPr="006021DF">
              <w:rPr>
                <w:rFonts w:ascii="Arial" w:hAnsi="Arial" w:cs="Arial"/>
                <w:sz w:val="20"/>
                <w:lang w:val="sl-SI"/>
              </w:rPr>
              <w:t>Vlagatelj je star do vključno 57 let.</w:t>
            </w:r>
          </w:p>
        </w:tc>
        <w:tc>
          <w:tcPr>
            <w:tcW w:w="1285" w:type="dxa"/>
            <w:tcBorders>
              <w:top w:val="single" w:sz="6" w:space="0" w:color="auto"/>
              <w:left w:val="single" w:sz="6" w:space="0" w:color="auto"/>
              <w:bottom w:val="single" w:sz="6" w:space="0" w:color="auto"/>
              <w:right w:val="single" w:sz="6" w:space="0" w:color="auto"/>
            </w:tcBorders>
            <w:vAlign w:val="center"/>
          </w:tcPr>
          <w:p w14:paraId="6BAF6F03" w14:textId="77777777" w:rsidR="009D34EE" w:rsidRPr="006021DF" w:rsidRDefault="009D34EE" w:rsidP="003B5E78">
            <w:pPr>
              <w:tabs>
                <w:tab w:val="left" w:pos="3547"/>
              </w:tabs>
              <w:jc w:val="center"/>
              <w:rPr>
                <w:rFonts w:ascii="Arial" w:hAnsi="Arial" w:cs="Arial"/>
                <w:bCs/>
                <w:sz w:val="20"/>
                <w:lang w:val="sl-SI"/>
              </w:rPr>
            </w:pPr>
            <w:r w:rsidRPr="006021DF">
              <w:rPr>
                <w:rFonts w:ascii="Arial" w:hAnsi="Arial" w:cs="Arial"/>
                <w:bCs/>
                <w:sz w:val="20"/>
                <w:lang w:val="sl-SI"/>
              </w:rPr>
              <w:t>20</w:t>
            </w:r>
          </w:p>
        </w:tc>
      </w:tr>
      <w:tr w:rsidR="009D34EE" w:rsidRPr="006021DF" w14:paraId="6BAF6F07" w14:textId="77777777" w:rsidTr="003B5E78">
        <w:trPr>
          <w:trHeight w:val="454"/>
          <w:tblHeader/>
        </w:trPr>
        <w:tc>
          <w:tcPr>
            <w:tcW w:w="7771" w:type="dxa"/>
            <w:tcBorders>
              <w:top w:val="single" w:sz="6" w:space="0" w:color="auto"/>
              <w:left w:val="single" w:sz="6" w:space="0" w:color="auto"/>
              <w:bottom w:val="single" w:sz="6" w:space="0" w:color="auto"/>
              <w:right w:val="single" w:sz="6" w:space="0" w:color="auto"/>
            </w:tcBorders>
            <w:vAlign w:val="center"/>
          </w:tcPr>
          <w:p w14:paraId="6BAF6F05" w14:textId="77777777" w:rsidR="009D34EE" w:rsidRPr="006021DF" w:rsidRDefault="009D34EE" w:rsidP="003B5E78">
            <w:pPr>
              <w:ind w:left="360"/>
              <w:rPr>
                <w:rFonts w:ascii="Arial" w:hAnsi="Arial" w:cs="Arial"/>
                <w:sz w:val="20"/>
                <w:lang w:val="sl-SI"/>
              </w:rPr>
            </w:pPr>
            <w:r w:rsidRPr="006021DF">
              <w:rPr>
                <w:rFonts w:ascii="Arial" w:hAnsi="Arial" w:cs="Arial"/>
                <w:sz w:val="20"/>
                <w:lang w:val="sl-SI"/>
              </w:rPr>
              <w:t>Vlagatelj je star od 58 do vključno 63 let.</w:t>
            </w:r>
          </w:p>
        </w:tc>
        <w:tc>
          <w:tcPr>
            <w:tcW w:w="1285" w:type="dxa"/>
            <w:tcBorders>
              <w:top w:val="single" w:sz="6" w:space="0" w:color="auto"/>
              <w:left w:val="single" w:sz="6" w:space="0" w:color="auto"/>
              <w:bottom w:val="single" w:sz="6" w:space="0" w:color="auto"/>
              <w:right w:val="single" w:sz="6" w:space="0" w:color="auto"/>
            </w:tcBorders>
            <w:vAlign w:val="center"/>
          </w:tcPr>
          <w:p w14:paraId="6BAF6F06" w14:textId="77777777" w:rsidR="009D34EE" w:rsidRPr="006021DF" w:rsidRDefault="009D34EE" w:rsidP="003B5E78">
            <w:pPr>
              <w:tabs>
                <w:tab w:val="left" w:pos="3547"/>
              </w:tabs>
              <w:jc w:val="center"/>
              <w:rPr>
                <w:rFonts w:ascii="Arial" w:hAnsi="Arial" w:cs="Arial"/>
                <w:bCs/>
                <w:sz w:val="20"/>
                <w:lang w:val="sl-SI"/>
              </w:rPr>
            </w:pPr>
            <w:r w:rsidRPr="006021DF">
              <w:rPr>
                <w:rFonts w:ascii="Arial" w:hAnsi="Arial" w:cs="Arial"/>
                <w:bCs/>
                <w:sz w:val="20"/>
                <w:lang w:val="sl-SI"/>
              </w:rPr>
              <w:t>18</w:t>
            </w:r>
          </w:p>
        </w:tc>
      </w:tr>
      <w:tr w:rsidR="009D34EE" w:rsidRPr="006021DF" w14:paraId="6BAF6F0A" w14:textId="77777777" w:rsidTr="003B5E78">
        <w:trPr>
          <w:trHeight w:val="454"/>
          <w:tblHeader/>
        </w:trPr>
        <w:tc>
          <w:tcPr>
            <w:tcW w:w="7771" w:type="dxa"/>
            <w:tcBorders>
              <w:top w:val="single" w:sz="6" w:space="0" w:color="auto"/>
              <w:left w:val="single" w:sz="6" w:space="0" w:color="auto"/>
              <w:bottom w:val="single" w:sz="6" w:space="0" w:color="auto"/>
              <w:right w:val="single" w:sz="6" w:space="0" w:color="auto"/>
            </w:tcBorders>
            <w:vAlign w:val="center"/>
          </w:tcPr>
          <w:p w14:paraId="6BAF6F08" w14:textId="77777777" w:rsidR="009D34EE" w:rsidRPr="006021DF" w:rsidRDefault="009D34EE" w:rsidP="003B5E78">
            <w:pPr>
              <w:ind w:left="360"/>
              <w:rPr>
                <w:rFonts w:ascii="Arial" w:hAnsi="Arial" w:cs="Arial"/>
                <w:sz w:val="20"/>
                <w:lang w:val="sl-SI"/>
              </w:rPr>
            </w:pPr>
            <w:r w:rsidRPr="006021DF">
              <w:rPr>
                <w:rFonts w:ascii="Arial" w:hAnsi="Arial" w:cs="Arial"/>
                <w:sz w:val="20"/>
                <w:lang w:val="sl-SI"/>
              </w:rPr>
              <w:t>Vlagatelj je star od 63 let do 67 let.</w:t>
            </w:r>
          </w:p>
        </w:tc>
        <w:tc>
          <w:tcPr>
            <w:tcW w:w="1285" w:type="dxa"/>
            <w:tcBorders>
              <w:top w:val="single" w:sz="6" w:space="0" w:color="auto"/>
              <w:left w:val="single" w:sz="6" w:space="0" w:color="auto"/>
              <w:bottom w:val="single" w:sz="6" w:space="0" w:color="auto"/>
              <w:right w:val="single" w:sz="6" w:space="0" w:color="auto"/>
            </w:tcBorders>
            <w:vAlign w:val="center"/>
          </w:tcPr>
          <w:p w14:paraId="6BAF6F09" w14:textId="77777777" w:rsidR="009D34EE" w:rsidRPr="006021DF" w:rsidRDefault="009D34EE" w:rsidP="003B5E78">
            <w:pPr>
              <w:tabs>
                <w:tab w:val="left" w:pos="3547"/>
              </w:tabs>
              <w:jc w:val="center"/>
              <w:rPr>
                <w:rFonts w:ascii="Arial" w:hAnsi="Arial" w:cs="Arial"/>
                <w:bCs/>
                <w:sz w:val="20"/>
                <w:lang w:val="sl-SI"/>
              </w:rPr>
            </w:pPr>
            <w:r w:rsidRPr="006021DF">
              <w:rPr>
                <w:rFonts w:ascii="Arial" w:hAnsi="Arial" w:cs="Arial"/>
                <w:bCs/>
                <w:sz w:val="20"/>
                <w:lang w:val="sl-SI"/>
              </w:rPr>
              <w:t>12</w:t>
            </w:r>
          </w:p>
        </w:tc>
      </w:tr>
      <w:tr w:rsidR="009D34EE" w:rsidRPr="006021DF" w14:paraId="6BAF6F0D" w14:textId="77777777" w:rsidTr="003B5E78">
        <w:trPr>
          <w:trHeight w:val="454"/>
          <w:tblHeader/>
        </w:trPr>
        <w:tc>
          <w:tcPr>
            <w:tcW w:w="7771" w:type="dxa"/>
            <w:tcBorders>
              <w:top w:val="single" w:sz="6" w:space="0" w:color="auto"/>
              <w:left w:val="single" w:sz="6" w:space="0" w:color="auto"/>
              <w:bottom w:val="single" w:sz="6" w:space="0" w:color="auto"/>
              <w:right w:val="single" w:sz="6" w:space="0" w:color="auto"/>
            </w:tcBorders>
            <w:vAlign w:val="center"/>
          </w:tcPr>
          <w:p w14:paraId="6BAF6F0B" w14:textId="77777777" w:rsidR="009D34EE" w:rsidRPr="006021DF" w:rsidRDefault="009D34EE" w:rsidP="003B5E78">
            <w:pPr>
              <w:ind w:left="360"/>
              <w:rPr>
                <w:rFonts w:ascii="Arial" w:hAnsi="Arial" w:cs="Arial"/>
                <w:sz w:val="20"/>
                <w:lang w:val="sl-SI"/>
              </w:rPr>
            </w:pPr>
            <w:r w:rsidRPr="006021DF">
              <w:rPr>
                <w:rFonts w:ascii="Arial" w:hAnsi="Arial" w:cs="Arial"/>
                <w:sz w:val="20"/>
                <w:lang w:val="sl-SI"/>
              </w:rPr>
              <w:t xml:space="preserve">Vlagatelj je star od 68 do vključno 80 let </w:t>
            </w:r>
          </w:p>
        </w:tc>
        <w:tc>
          <w:tcPr>
            <w:tcW w:w="1285" w:type="dxa"/>
            <w:tcBorders>
              <w:top w:val="single" w:sz="6" w:space="0" w:color="auto"/>
              <w:left w:val="single" w:sz="6" w:space="0" w:color="auto"/>
              <w:bottom w:val="single" w:sz="6" w:space="0" w:color="auto"/>
              <w:right w:val="single" w:sz="6" w:space="0" w:color="auto"/>
            </w:tcBorders>
            <w:vAlign w:val="center"/>
          </w:tcPr>
          <w:p w14:paraId="6BAF6F0C" w14:textId="77777777" w:rsidR="009D34EE" w:rsidRPr="006021DF" w:rsidRDefault="009D34EE" w:rsidP="003B5E78">
            <w:pPr>
              <w:tabs>
                <w:tab w:val="left" w:pos="3547"/>
              </w:tabs>
              <w:jc w:val="center"/>
              <w:rPr>
                <w:rFonts w:ascii="Arial" w:hAnsi="Arial" w:cs="Arial"/>
                <w:bCs/>
                <w:sz w:val="20"/>
                <w:lang w:val="sl-SI"/>
              </w:rPr>
            </w:pPr>
            <w:r w:rsidRPr="006021DF">
              <w:rPr>
                <w:rFonts w:ascii="Arial" w:hAnsi="Arial" w:cs="Arial"/>
                <w:bCs/>
                <w:sz w:val="20"/>
                <w:lang w:val="sl-SI"/>
              </w:rPr>
              <w:t>6</w:t>
            </w:r>
          </w:p>
        </w:tc>
      </w:tr>
      <w:tr w:rsidR="009D34EE" w:rsidRPr="006021DF" w14:paraId="6BAF6F10" w14:textId="77777777" w:rsidTr="003B5E78">
        <w:trPr>
          <w:trHeight w:val="454"/>
          <w:tblHeader/>
        </w:trPr>
        <w:tc>
          <w:tcPr>
            <w:tcW w:w="7771" w:type="dxa"/>
            <w:tcBorders>
              <w:top w:val="single" w:sz="6" w:space="0" w:color="auto"/>
              <w:left w:val="single" w:sz="6" w:space="0" w:color="auto"/>
              <w:bottom w:val="single" w:sz="6" w:space="0" w:color="auto"/>
              <w:right w:val="single" w:sz="6" w:space="0" w:color="auto"/>
            </w:tcBorders>
            <w:vAlign w:val="center"/>
          </w:tcPr>
          <w:p w14:paraId="6BAF6F0E" w14:textId="77777777" w:rsidR="009D34EE" w:rsidRPr="006021DF" w:rsidRDefault="009D34EE" w:rsidP="003B5E78">
            <w:pPr>
              <w:ind w:left="360"/>
              <w:rPr>
                <w:rFonts w:ascii="Arial" w:hAnsi="Arial" w:cs="Arial"/>
                <w:sz w:val="20"/>
                <w:lang w:val="sl-SI"/>
              </w:rPr>
            </w:pPr>
            <w:r w:rsidRPr="006021DF">
              <w:rPr>
                <w:rFonts w:ascii="Arial" w:hAnsi="Arial" w:cs="Arial"/>
                <w:sz w:val="20"/>
                <w:lang w:val="sl-SI"/>
              </w:rPr>
              <w:t>Vlagatelj je star 81 let ali več</w:t>
            </w:r>
          </w:p>
        </w:tc>
        <w:tc>
          <w:tcPr>
            <w:tcW w:w="1285" w:type="dxa"/>
            <w:tcBorders>
              <w:top w:val="single" w:sz="6" w:space="0" w:color="auto"/>
              <w:left w:val="single" w:sz="6" w:space="0" w:color="auto"/>
              <w:bottom w:val="single" w:sz="6" w:space="0" w:color="auto"/>
              <w:right w:val="single" w:sz="6" w:space="0" w:color="auto"/>
            </w:tcBorders>
            <w:vAlign w:val="center"/>
          </w:tcPr>
          <w:p w14:paraId="6BAF6F0F" w14:textId="77777777" w:rsidR="009D34EE" w:rsidRPr="006021DF" w:rsidRDefault="009D34EE" w:rsidP="003B5E78">
            <w:pPr>
              <w:tabs>
                <w:tab w:val="left" w:pos="3547"/>
              </w:tabs>
              <w:jc w:val="center"/>
              <w:rPr>
                <w:rFonts w:ascii="Arial" w:hAnsi="Arial" w:cs="Arial"/>
                <w:bCs/>
                <w:sz w:val="20"/>
                <w:lang w:val="sl-SI"/>
              </w:rPr>
            </w:pPr>
            <w:r w:rsidRPr="006021DF">
              <w:rPr>
                <w:rFonts w:ascii="Arial" w:hAnsi="Arial" w:cs="Arial"/>
                <w:bCs/>
                <w:sz w:val="20"/>
                <w:lang w:val="sl-SI"/>
              </w:rPr>
              <w:t>4</w:t>
            </w:r>
          </w:p>
        </w:tc>
      </w:tr>
      <w:tr w:rsidR="009D34EE" w:rsidRPr="006021DF" w14:paraId="6BAF6F13" w14:textId="77777777" w:rsidTr="003B5E78">
        <w:trPr>
          <w:trHeight w:val="853"/>
          <w:tblHeader/>
        </w:trPr>
        <w:tc>
          <w:tcPr>
            <w:tcW w:w="7771" w:type="dxa"/>
            <w:tcBorders>
              <w:top w:val="single" w:sz="6" w:space="0" w:color="auto"/>
              <w:left w:val="single" w:sz="6" w:space="0" w:color="auto"/>
              <w:bottom w:val="single" w:sz="6" w:space="0" w:color="auto"/>
              <w:right w:val="single" w:sz="6" w:space="0" w:color="auto"/>
            </w:tcBorders>
            <w:vAlign w:val="center"/>
          </w:tcPr>
          <w:p w14:paraId="6BAF6F11" w14:textId="77777777" w:rsidR="009D34EE" w:rsidRPr="006021DF" w:rsidRDefault="009D34EE" w:rsidP="003B5E78">
            <w:pPr>
              <w:rPr>
                <w:rFonts w:ascii="Arial" w:hAnsi="Arial" w:cs="Arial"/>
                <w:b/>
                <w:sz w:val="20"/>
                <w:lang w:val="sl-SI"/>
              </w:rPr>
            </w:pPr>
            <w:r w:rsidRPr="006021DF">
              <w:rPr>
                <w:rFonts w:ascii="Arial" w:hAnsi="Arial" w:cs="Arial"/>
                <w:b/>
                <w:sz w:val="20"/>
                <w:lang w:val="sl-SI"/>
              </w:rPr>
              <w:t>2. Lokacija kmetijskega gospodarstva glede gostoto naseljenosti v občini</w:t>
            </w:r>
          </w:p>
        </w:tc>
        <w:tc>
          <w:tcPr>
            <w:tcW w:w="1285" w:type="dxa"/>
            <w:tcBorders>
              <w:top w:val="single" w:sz="6" w:space="0" w:color="auto"/>
              <w:left w:val="single" w:sz="6" w:space="0" w:color="auto"/>
              <w:bottom w:val="single" w:sz="6" w:space="0" w:color="auto"/>
              <w:right w:val="single" w:sz="6" w:space="0" w:color="auto"/>
            </w:tcBorders>
            <w:vAlign w:val="center"/>
          </w:tcPr>
          <w:p w14:paraId="6BAF6F12" w14:textId="77777777" w:rsidR="009D34EE" w:rsidRPr="006021DF" w:rsidRDefault="009D34EE" w:rsidP="003B5E78">
            <w:pPr>
              <w:tabs>
                <w:tab w:val="left" w:pos="3547"/>
              </w:tabs>
              <w:jc w:val="center"/>
              <w:rPr>
                <w:rFonts w:ascii="Arial" w:hAnsi="Arial" w:cs="Arial"/>
                <w:b/>
                <w:sz w:val="20"/>
                <w:lang w:val="sl-SI"/>
              </w:rPr>
            </w:pPr>
            <w:r w:rsidRPr="006021DF">
              <w:rPr>
                <w:rFonts w:ascii="Arial" w:hAnsi="Arial" w:cs="Arial"/>
                <w:b/>
                <w:sz w:val="20"/>
                <w:lang w:val="sl-SI"/>
              </w:rPr>
              <w:t>20</w:t>
            </w:r>
          </w:p>
        </w:tc>
      </w:tr>
      <w:tr w:rsidR="009D34EE" w:rsidRPr="006021DF" w14:paraId="6BAF6F16" w14:textId="77777777" w:rsidTr="003B5E78">
        <w:trPr>
          <w:trHeight w:val="454"/>
          <w:tblHeader/>
        </w:trPr>
        <w:tc>
          <w:tcPr>
            <w:tcW w:w="7771" w:type="dxa"/>
            <w:tcBorders>
              <w:top w:val="single" w:sz="6" w:space="0" w:color="auto"/>
              <w:left w:val="single" w:sz="6" w:space="0" w:color="auto"/>
              <w:bottom w:val="single" w:sz="6" w:space="0" w:color="auto"/>
              <w:right w:val="single" w:sz="6" w:space="0" w:color="auto"/>
            </w:tcBorders>
            <w:vAlign w:val="center"/>
          </w:tcPr>
          <w:p w14:paraId="6BAF6F14" w14:textId="77777777" w:rsidR="009D34EE" w:rsidRPr="006021DF" w:rsidRDefault="009D34EE" w:rsidP="009D34EE">
            <w:pPr>
              <w:numPr>
                <w:ilvl w:val="0"/>
                <w:numId w:val="80"/>
              </w:numPr>
              <w:spacing w:before="0" w:after="0"/>
              <w:jc w:val="left"/>
              <w:rPr>
                <w:rFonts w:ascii="Arial" w:hAnsi="Arial" w:cs="Arial"/>
                <w:bCs/>
                <w:sz w:val="20"/>
                <w:lang w:val="sl-SI"/>
              </w:rPr>
            </w:pPr>
            <w:r w:rsidRPr="006021DF">
              <w:rPr>
                <w:rFonts w:ascii="Arial" w:hAnsi="Arial" w:cs="Arial"/>
                <w:bCs/>
                <w:sz w:val="20"/>
                <w:lang w:val="sl-SI"/>
              </w:rPr>
              <w:t>manj kot 50 prebivalcev/km2</w:t>
            </w:r>
          </w:p>
        </w:tc>
        <w:tc>
          <w:tcPr>
            <w:tcW w:w="1285" w:type="dxa"/>
            <w:tcBorders>
              <w:top w:val="single" w:sz="6" w:space="0" w:color="auto"/>
              <w:left w:val="single" w:sz="6" w:space="0" w:color="auto"/>
              <w:bottom w:val="single" w:sz="6" w:space="0" w:color="auto"/>
              <w:right w:val="single" w:sz="6" w:space="0" w:color="auto"/>
            </w:tcBorders>
            <w:vAlign w:val="center"/>
          </w:tcPr>
          <w:p w14:paraId="6BAF6F15" w14:textId="77777777" w:rsidR="009D34EE" w:rsidRPr="006021DF" w:rsidRDefault="009D34EE" w:rsidP="003B5E78">
            <w:pPr>
              <w:tabs>
                <w:tab w:val="left" w:pos="3547"/>
              </w:tabs>
              <w:jc w:val="center"/>
              <w:rPr>
                <w:rFonts w:ascii="Arial" w:hAnsi="Arial" w:cs="Arial"/>
                <w:bCs/>
                <w:sz w:val="20"/>
                <w:lang w:val="sl-SI"/>
              </w:rPr>
            </w:pPr>
            <w:r w:rsidRPr="006021DF">
              <w:rPr>
                <w:rFonts w:ascii="Arial" w:hAnsi="Arial" w:cs="Arial"/>
                <w:bCs/>
                <w:sz w:val="20"/>
                <w:lang w:val="sl-SI"/>
              </w:rPr>
              <w:t>20</w:t>
            </w:r>
          </w:p>
        </w:tc>
      </w:tr>
      <w:tr w:rsidR="009D34EE" w:rsidRPr="006021DF" w14:paraId="6BAF6F19" w14:textId="77777777" w:rsidTr="003B5E78">
        <w:trPr>
          <w:trHeight w:val="454"/>
          <w:tblHeader/>
        </w:trPr>
        <w:tc>
          <w:tcPr>
            <w:tcW w:w="7771" w:type="dxa"/>
            <w:tcBorders>
              <w:top w:val="single" w:sz="6" w:space="0" w:color="auto"/>
              <w:left w:val="single" w:sz="6" w:space="0" w:color="auto"/>
              <w:bottom w:val="single" w:sz="6" w:space="0" w:color="auto"/>
              <w:right w:val="single" w:sz="6" w:space="0" w:color="auto"/>
            </w:tcBorders>
            <w:vAlign w:val="center"/>
          </w:tcPr>
          <w:p w14:paraId="6BAF6F17" w14:textId="77777777" w:rsidR="009D34EE" w:rsidRPr="006021DF" w:rsidRDefault="009D34EE" w:rsidP="009D34EE">
            <w:pPr>
              <w:numPr>
                <w:ilvl w:val="0"/>
                <w:numId w:val="80"/>
              </w:numPr>
              <w:spacing w:before="0" w:after="0"/>
              <w:jc w:val="left"/>
              <w:rPr>
                <w:rFonts w:ascii="Arial" w:hAnsi="Arial" w:cs="Arial"/>
                <w:bCs/>
                <w:sz w:val="20"/>
                <w:lang w:val="sl-SI"/>
              </w:rPr>
            </w:pPr>
            <w:r w:rsidRPr="006021DF">
              <w:rPr>
                <w:rFonts w:ascii="Arial" w:hAnsi="Arial" w:cs="Arial"/>
                <w:bCs/>
                <w:sz w:val="20"/>
                <w:lang w:val="sl-SI"/>
              </w:rPr>
              <w:t>več kot 50 do vključno100 prebivalcev/km</w:t>
            </w:r>
            <w:r w:rsidRPr="006021DF">
              <w:rPr>
                <w:rFonts w:ascii="Arial" w:hAnsi="Arial" w:cs="Arial"/>
                <w:bCs/>
                <w:sz w:val="20"/>
                <w:vertAlign w:val="superscript"/>
                <w:lang w:val="sl-SI"/>
              </w:rPr>
              <w:t>2</w:t>
            </w:r>
          </w:p>
        </w:tc>
        <w:tc>
          <w:tcPr>
            <w:tcW w:w="1285" w:type="dxa"/>
            <w:tcBorders>
              <w:top w:val="single" w:sz="6" w:space="0" w:color="auto"/>
              <w:left w:val="single" w:sz="6" w:space="0" w:color="auto"/>
              <w:bottom w:val="single" w:sz="6" w:space="0" w:color="auto"/>
              <w:right w:val="single" w:sz="6" w:space="0" w:color="auto"/>
            </w:tcBorders>
            <w:vAlign w:val="center"/>
          </w:tcPr>
          <w:p w14:paraId="6BAF6F18" w14:textId="77777777" w:rsidR="009D34EE" w:rsidRPr="006021DF" w:rsidRDefault="009D34EE" w:rsidP="003B5E78">
            <w:pPr>
              <w:tabs>
                <w:tab w:val="left" w:pos="3547"/>
              </w:tabs>
              <w:jc w:val="center"/>
              <w:rPr>
                <w:rFonts w:ascii="Arial" w:hAnsi="Arial" w:cs="Arial"/>
                <w:bCs/>
                <w:sz w:val="20"/>
                <w:lang w:val="sl-SI"/>
              </w:rPr>
            </w:pPr>
            <w:r w:rsidRPr="006021DF">
              <w:rPr>
                <w:rFonts w:ascii="Arial" w:hAnsi="Arial" w:cs="Arial"/>
                <w:bCs/>
                <w:sz w:val="20"/>
                <w:lang w:val="sl-SI"/>
              </w:rPr>
              <w:t>16</w:t>
            </w:r>
          </w:p>
        </w:tc>
      </w:tr>
      <w:tr w:rsidR="009D34EE" w:rsidRPr="006021DF" w14:paraId="6BAF6F1C" w14:textId="77777777" w:rsidTr="003B5E78">
        <w:trPr>
          <w:trHeight w:val="454"/>
          <w:tblHeader/>
        </w:trPr>
        <w:tc>
          <w:tcPr>
            <w:tcW w:w="7771" w:type="dxa"/>
            <w:tcBorders>
              <w:top w:val="single" w:sz="6" w:space="0" w:color="auto"/>
              <w:left w:val="single" w:sz="6" w:space="0" w:color="auto"/>
              <w:bottom w:val="single" w:sz="6" w:space="0" w:color="auto"/>
              <w:right w:val="single" w:sz="6" w:space="0" w:color="auto"/>
            </w:tcBorders>
            <w:vAlign w:val="center"/>
          </w:tcPr>
          <w:p w14:paraId="6BAF6F1A" w14:textId="77777777" w:rsidR="009D34EE" w:rsidRPr="006021DF" w:rsidRDefault="009D34EE" w:rsidP="009D34EE">
            <w:pPr>
              <w:numPr>
                <w:ilvl w:val="0"/>
                <w:numId w:val="80"/>
              </w:numPr>
              <w:spacing w:before="0" w:after="0"/>
              <w:jc w:val="left"/>
              <w:rPr>
                <w:rFonts w:ascii="Arial" w:hAnsi="Arial" w:cs="Arial"/>
                <w:bCs/>
                <w:sz w:val="20"/>
                <w:lang w:val="sl-SI"/>
              </w:rPr>
            </w:pPr>
            <w:r w:rsidRPr="006021DF">
              <w:rPr>
                <w:rFonts w:ascii="Arial" w:hAnsi="Arial" w:cs="Arial"/>
                <w:bCs/>
                <w:sz w:val="20"/>
                <w:lang w:val="sl-SI"/>
              </w:rPr>
              <w:t>več kot 100 do vključno 150 prebivalcev/km</w:t>
            </w:r>
            <w:r w:rsidRPr="006021DF">
              <w:rPr>
                <w:rFonts w:ascii="Arial" w:hAnsi="Arial" w:cs="Arial"/>
                <w:bCs/>
                <w:sz w:val="20"/>
                <w:vertAlign w:val="superscript"/>
                <w:lang w:val="sl-SI"/>
              </w:rPr>
              <w:t>2</w:t>
            </w:r>
          </w:p>
        </w:tc>
        <w:tc>
          <w:tcPr>
            <w:tcW w:w="1285" w:type="dxa"/>
            <w:tcBorders>
              <w:top w:val="single" w:sz="6" w:space="0" w:color="auto"/>
              <w:left w:val="single" w:sz="6" w:space="0" w:color="auto"/>
              <w:bottom w:val="single" w:sz="6" w:space="0" w:color="auto"/>
              <w:right w:val="single" w:sz="6" w:space="0" w:color="auto"/>
            </w:tcBorders>
            <w:vAlign w:val="center"/>
          </w:tcPr>
          <w:p w14:paraId="6BAF6F1B" w14:textId="77777777" w:rsidR="009D34EE" w:rsidRPr="006021DF" w:rsidRDefault="009D34EE" w:rsidP="003B5E78">
            <w:pPr>
              <w:tabs>
                <w:tab w:val="left" w:pos="3547"/>
              </w:tabs>
              <w:jc w:val="center"/>
              <w:rPr>
                <w:rFonts w:ascii="Arial" w:hAnsi="Arial" w:cs="Arial"/>
                <w:bCs/>
                <w:sz w:val="20"/>
                <w:lang w:val="sl-SI"/>
              </w:rPr>
            </w:pPr>
            <w:r w:rsidRPr="006021DF">
              <w:rPr>
                <w:rFonts w:ascii="Arial" w:hAnsi="Arial" w:cs="Arial"/>
                <w:bCs/>
                <w:sz w:val="20"/>
                <w:lang w:val="sl-SI"/>
              </w:rPr>
              <w:t>10</w:t>
            </w:r>
          </w:p>
        </w:tc>
      </w:tr>
      <w:tr w:rsidR="009D34EE" w:rsidRPr="006021DF" w14:paraId="6BAF6F1F" w14:textId="77777777" w:rsidTr="003B5E78">
        <w:trPr>
          <w:trHeight w:val="454"/>
          <w:tblHeader/>
        </w:trPr>
        <w:tc>
          <w:tcPr>
            <w:tcW w:w="7771" w:type="dxa"/>
            <w:tcBorders>
              <w:top w:val="single" w:sz="6" w:space="0" w:color="auto"/>
              <w:left w:val="single" w:sz="6" w:space="0" w:color="auto"/>
              <w:bottom w:val="single" w:sz="6" w:space="0" w:color="auto"/>
              <w:right w:val="single" w:sz="6" w:space="0" w:color="auto"/>
            </w:tcBorders>
            <w:vAlign w:val="center"/>
          </w:tcPr>
          <w:p w14:paraId="6BAF6F1D" w14:textId="77777777" w:rsidR="009D34EE" w:rsidRPr="006021DF" w:rsidRDefault="009D34EE" w:rsidP="009D34EE">
            <w:pPr>
              <w:numPr>
                <w:ilvl w:val="0"/>
                <w:numId w:val="80"/>
              </w:numPr>
              <w:spacing w:before="0" w:after="0"/>
              <w:jc w:val="left"/>
              <w:rPr>
                <w:rFonts w:ascii="Arial" w:hAnsi="Arial" w:cs="Arial"/>
                <w:bCs/>
                <w:sz w:val="20"/>
                <w:lang w:val="sl-SI"/>
              </w:rPr>
            </w:pPr>
            <w:r w:rsidRPr="006021DF">
              <w:rPr>
                <w:rFonts w:ascii="Arial" w:hAnsi="Arial" w:cs="Arial"/>
                <w:bCs/>
                <w:sz w:val="20"/>
                <w:lang w:val="sl-SI"/>
              </w:rPr>
              <w:t>več kot 150 prebivalcev/km</w:t>
            </w:r>
            <w:r w:rsidRPr="006021DF">
              <w:rPr>
                <w:rFonts w:ascii="Arial" w:hAnsi="Arial" w:cs="Arial"/>
                <w:bCs/>
                <w:sz w:val="20"/>
                <w:vertAlign w:val="superscript"/>
                <w:lang w:val="sl-SI"/>
              </w:rPr>
              <w:t>2</w:t>
            </w:r>
          </w:p>
        </w:tc>
        <w:tc>
          <w:tcPr>
            <w:tcW w:w="1285" w:type="dxa"/>
            <w:tcBorders>
              <w:top w:val="single" w:sz="6" w:space="0" w:color="auto"/>
              <w:left w:val="single" w:sz="6" w:space="0" w:color="auto"/>
              <w:bottom w:val="single" w:sz="6" w:space="0" w:color="auto"/>
              <w:right w:val="single" w:sz="6" w:space="0" w:color="auto"/>
            </w:tcBorders>
            <w:vAlign w:val="center"/>
          </w:tcPr>
          <w:p w14:paraId="6BAF6F1E" w14:textId="77777777" w:rsidR="009D34EE" w:rsidRPr="006021DF" w:rsidRDefault="009D34EE" w:rsidP="003B5E78">
            <w:pPr>
              <w:tabs>
                <w:tab w:val="left" w:pos="3547"/>
              </w:tabs>
              <w:jc w:val="center"/>
              <w:rPr>
                <w:rFonts w:ascii="Arial" w:hAnsi="Arial" w:cs="Arial"/>
                <w:bCs/>
                <w:sz w:val="20"/>
                <w:lang w:val="sl-SI"/>
              </w:rPr>
            </w:pPr>
            <w:r w:rsidRPr="006021DF">
              <w:rPr>
                <w:rFonts w:ascii="Arial" w:hAnsi="Arial" w:cs="Arial"/>
                <w:bCs/>
                <w:sz w:val="20"/>
                <w:lang w:val="sl-SI"/>
              </w:rPr>
              <w:t>8</w:t>
            </w:r>
          </w:p>
        </w:tc>
      </w:tr>
      <w:tr w:rsidR="009D34EE" w:rsidRPr="006021DF" w14:paraId="6BAF6F23" w14:textId="77777777" w:rsidTr="003B5E78">
        <w:trPr>
          <w:trHeight w:val="1104"/>
          <w:tblHeader/>
        </w:trPr>
        <w:tc>
          <w:tcPr>
            <w:tcW w:w="7771" w:type="dxa"/>
            <w:tcBorders>
              <w:top w:val="single" w:sz="6" w:space="0" w:color="auto"/>
              <w:left w:val="single" w:sz="6" w:space="0" w:color="auto"/>
              <w:bottom w:val="single" w:sz="6" w:space="0" w:color="auto"/>
              <w:right w:val="single" w:sz="6" w:space="0" w:color="auto"/>
            </w:tcBorders>
            <w:vAlign w:val="center"/>
          </w:tcPr>
          <w:p w14:paraId="6BAF6F20" w14:textId="77777777" w:rsidR="009D34EE" w:rsidRPr="006021DF" w:rsidRDefault="009D34EE" w:rsidP="003B5E78">
            <w:pPr>
              <w:rPr>
                <w:rFonts w:ascii="Arial" w:hAnsi="Arial" w:cs="Arial"/>
                <w:b/>
                <w:sz w:val="20"/>
                <w:lang w:val="sl-SI"/>
              </w:rPr>
            </w:pPr>
            <w:r w:rsidRPr="006021DF">
              <w:rPr>
                <w:rFonts w:ascii="Arial" w:hAnsi="Arial" w:cs="Arial"/>
                <w:b/>
                <w:sz w:val="20"/>
                <w:lang w:val="sl-SI"/>
              </w:rPr>
              <w:t>3. Kakovost program izvajanja aktivnosti prenosa znanja in izkušenj</w:t>
            </w:r>
          </w:p>
          <w:p w14:paraId="6BAF6F21" w14:textId="77777777" w:rsidR="009D34EE" w:rsidRPr="006021DF" w:rsidRDefault="009D34EE" w:rsidP="003B5E78">
            <w:pPr>
              <w:rPr>
                <w:rFonts w:ascii="Arial" w:hAnsi="Arial" w:cs="Arial"/>
                <w:sz w:val="20"/>
                <w:lang w:val="sl-SI"/>
              </w:rPr>
            </w:pPr>
            <w:r w:rsidRPr="006021DF">
              <w:rPr>
                <w:rFonts w:ascii="Arial" w:hAnsi="Arial" w:cs="Arial"/>
                <w:sz w:val="20"/>
                <w:lang w:val="sl-SI"/>
              </w:rPr>
              <w:t>Upošteva se število točk, glede na vrednost aktivnosti po posameznih skupinah aktivnosti v skladu s Prilogo 4 uredbe. Točke se dodelijo glede na izbrane podskupine aktivnosti, ki so točkovane po posameznih skupinah aktivnosti.</w:t>
            </w:r>
          </w:p>
        </w:tc>
        <w:tc>
          <w:tcPr>
            <w:tcW w:w="1285" w:type="dxa"/>
            <w:tcBorders>
              <w:top w:val="single" w:sz="6" w:space="0" w:color="auto"/>
              <w:left w:val="single" w:sz="6" w:space="0" w:color="auto"/>
              <w:bottom w:val="single" w:sz="6" w:space="0" w:color="auto"/>
              <w:right w:val="single" w:sz="6" w:space="0" w:color="auto"/>
            </w:tcBorders>
            <w:vAlign w:val="center"/>
          </w:tcPr>
          <w:p w14:paraId="6BAF6F22" w14:textId="77777777" w:rsidR="009D34EE" w:rsidRPr="006021DF" w:rsidRDefault="009D34EE" w:rsidP="003B5E78">
            <w:pPr>
              <w:tabs>
                <w:tab w:val="left" w:pos="3547"/>
              </w:tabs>
              <w:jc w:val="center"/>
              <w:rPr>
                <w:rFonts w:ascii="Arial" w:hAnsi="Arial" w:cs="Arial"/>
                <w:b/>
                <w:bCs/>
                <w:sz w:val="20"/>
                <w:lang w:val="sl-SI"/>
              </w:rPr>
            </w:pPr>
            <w:r w:rsidRPr="006021DF">
              <w:rPr>
                <w:rFonts w:ascii="Arial" w:hAnsi="Arial" w:cs="Arial"/>
                <w:b/>
                <w:bCs/>
                <w:sz w:val="20"/>
                <w:lang w:val="sl-SI"/>
              </w:rPr>
              <w:t>20</w:t>
            </w:r>
          </w:p>
        </w:tc>
      </w:tr>
      <w:tr w:rsidR="009D34EE" w:rsidRPr="006021DF" w14:paraId="6BAF6F26" w14:textId="77777777" w:rsidTr="003B5E78">
        <w:trPr>
          <w:trHeight w:val="454"/>
          <w:tblHeader/>
        </w:trPr>
        <w:tc>
          <w:tcPr>
            <w:tcW w:w="7771" w:type="dxa"/>
            <w:tcBorders>
              <w:top w:val="single" w:sz="6" w:space="0" w:color="auto"/>
              <w:left w:val="single" w:sz="6" w:space="0" w:color="auto"/>
              <w:bottom w:val="single" w:sz="6" w:space="0" w:color="auto"/>
              <w:right w:val="single" w:sz="6" w:space="0" w:color="auto"/>
            </w:tcBorders>
            <w:vAlign w:val="center"/>
          </w:tcPr>
          <w:p w14:paraId="6BAF6F24" w14:textId="77777777" w:rsidR="009D34EE" w:rsidRPr="006021DF" w:rsidRDefault="009D34EE" w:rsidP="009D34EE">
            <w:pPr>
              <w:numPr>
                <w:ilvl w:val="0"/>
                <w:numId w:val="80"/>
              </w:numPr>
              <w:autoSpaceDE w:val="0"/>
              <w:autoSpaceDN w:val="0"/>
              <w:adjustRightInd w:val="0"/>
              <w:spacing w:before="0" w:after="0"/>
              <w:jc w:val="left"/>
              <w:rPr>
                <w:rFonts w:ascii="Arial" w:hAnsi="Arial" w:cs="Arial"/>
                <w:bCs/>
                <w:sz w:val="20"/>
                <w:lang w:val="sl-SI"/>
              </w:rPr>
            </w:pPr>
            <w:r w:rsidRPr="006021DF">
              <w:rPr>
                <w:rFonts w:ascii="Arial" w:hAnsi="Arial" w:cs="Arial"/>
                <w:bCs/>
                <w:sz w:val="20"/>
                <w:lang w:val="sl-SI"/>
              </w:rPr>
              <w:t xml:space="preserve">več kot 32 točk </w:t>
            </w:r>
          </w:p>
        </w:tc>
        <w:tc>
          <w:tcPr>
            <w:tcW w:w="1285" w:type="dxa"/>
            <w:tcBorders>
              <w:top w:val="single" w:sz="6" w:space="0" w:color="auto"/>
              <w:left w:val="single" w:sz="6" w:space="0" w:color="auto"/>
              <w:bottom w:val="single" w:sz="6" w:space="0" w:color="auto"/>
              <w:right w:val="single" w:sz="6" w:space="0" w:color="auto"/>
            </w:tcBorders>
            <w:vAlign w:val="center"/>
          </w:tcPr>
          <w:p w14:paraId="6BAF6F25" w14:textId="77777777" w:rsidR="009D34EE" w:rsidRPr="006021DF" w:rsidRDefault="009D34EE" w:rsidP="003B5E78">
            <w:pPr>
              <w:tabs>
                <w:tab w:val="left" w:pos="3547"/>
              </w:tabs>
              <w:jc w:val="center"/>
              <w:rPr>
                <w:rFonts w:ascii="Arial" w:hAnsi="Arial" w:cs="Arial"/>
                <w:bCs/>
                <w:sz w:val="20"/>
                <w:lang w:val="sl-SI"/>
              </w:rPr>
            </w:pPr>
            <w:r w:rsidRPr="006021DF">
              <w:rPr>
                <w:rFonts w:ascii="Arial" w:hAnsi="Arial" w:cs="Arial"/>
                <w:bCs/>
                <w:sz w:val="20"/>
                <w:lang w:val="sl-SI"/>
              </w:rPr>
              <w:t>20</w:t>
            </w:r>
          </w:p>
        </w:tc>
      </w:tr>
      <w:tr w:rsidR="009D34EE" w:rsidRPr="006021DF" w14:paraId="6BAF6F29" w14:textId="77777777" w:rsidTr="003B5E78">
        <w:trPr>
          <w:trHeight w:val="454"/>
          <w:tblHeader/>
        </w:trPr>
        <w:tc>
          <w:tcPr>
            <w:tcW w:w="7771" w:type="dxa"/>
            <w:tcBorders>
              <w:top w:val="single" w:sz="6" w:space="0" w:color="auto"/>
              <w:left w:val="single" w:sz="6" w:space="0" w:color="auto"/>
              <w:bottom w:val="single" w:sz="6" w:space="0" w:color="auto"/>
              <w:right w:val="single" w:sz="6" w:space="0" w:color="auto"/>
            </w:tcBorders>
            <w:vAlign w:val="center"/>
          </w:tcPr>
          <w:p w14:paraId="6BAF6F27" w14:textId="77777777" w:rsidR="009D34EE" w:rsidRPr="006021DF" w:rsidRDefault="009D34EE" w:rsidP="009D34EE">
            <w:pPr>
              <w:numPr>
                <w:ilvl w:val="0"/>
                <w:numId w:val="80"/>
              </w:numPr>
              <w:autoSpaceDE w:val="0"/>
              <w:autoSpaceDN w:val="0"/>
              <w:adjustRightInd w:val="0"/>
              <w:spacing w:before="0" w:after="0"/>
              <w:jc w:val="left"/>
              <w:rPr>
                <w:rFonts w:ascii="Arial" w:hAnsi="Arial" w:cs="Arial"/>
                <w:bCs/>
                <w:sz w:val="20"/>
                <w:lang w:val="sl-SI"/>
              </w:rPr>
            </w:pPr>
            <w:r w:rsidRPr="006021DF">
              <w:rPr>
                <w:rFonts w:ascii="Arial" w:hAnsi="Arial" w:cs="Arial"/>
                <w:bCs/>
                <w:sz w:val="20"/>
                <w:lang w:val="sl-SI"/>
              </w:rPr>
              <w:t>30 do vključno 31 točk</w:t>
            </w:r>
          </w:p>
        </w:tc>
        <w:tc>
          <w:tcPr>
            <w:tcW w:w="1285" w:type="dxa"/>
            <w:tcBorders>
              <w:top w:val="single" w:sz="6" w:space="0" w:color="auto"/>
              <w:left w:val="single" w:sz="6" w:space="0" w:color="auto"/>
              <w:bottom w:val="single" w:sz="6" w:space="0" w:color="auto"/>
              <w:right w:val="single" w:sz="6" w:space="0" w:color="auto"/>
            </w:tcBorders>
            <w:vAlign w:val="center"/>
          </w:tcPr>
          <w:p w14:paraId="6BAF6F28" w14:textId="77777777" w:rsidR="009D34EE" w:rsidRPr="006021DF" w:rsidRDefault="009D34EE" w:rsidP="003B5E78">
            <w:pPr>
              <w:tabs>
                <w:tab w:val="left" w:pos="3547"/>
              </w:tabs>
              <w:jc w:val="center"/>
              <w:rPr>
                <w:rFonts w:ascii="Arial" w:hAnsi="Arial" w:cs="Arial"/>
                <w:bCs/>
                <w:sz w:val="20"/>
                <w:lang w:val="sl-SI"/>
              </w:rPr>
            </w:pPr>
            <w:r w:rsidRPr="006021DF">
              <w:rPr>
                <w:rFonts w:ascii="Arial" w:hAnsi="Arial" w:cs="Arial"/>
                <w:bCs/>
                <w:sz w:val="20"/>
                <w:lang w:val="sl-SI"/>
              </w:rPr>
              <w:t>18</w:t>
            </w:r>
          </w:p>
        </w:tc>
      </w:tr>
      <w:tr w:rsidR="009D34EE" w:rsidRPr="006021DF" w14:paraId="6BAF6F2C" w14:textId="77777777" w:rsidTr="003B5E78">
        <w:trPr>
          <w:trHeight w:val="454"/>
          <w:tblHeader/>
        </w:trPr>
        <w:tc>
          <w:tcPr>
            <w:tcW w:w="7771" w:type="dxa"/>
            <w:tcBorders>
              <w:top w:val="single" w:sz="6" w:space="0" w:color="auto"/>
              <w:left w:val="single" w:sz="6" w:space="0" w:color="auto"/>
              <w:bottom w:val="single" w:sz="6" w:space="0" w:color="auto"/>
              <w:right w:val="single" w:sz="6" w:space="0" w:color="auto"/>
            </w:tcBorders>
            <w:vAlign w:val="center"/>
          </w:tcPr>
          <w:p w14:paraId="6BAF6F2A" w14:textId="77777777" w:rsidR="009D34EE" w:rsidRPr="006021DF" w:rsidRDefault="009D34EE" w:rsidP="009D34EE">
            <w:pPr>
              <w:numPr>
                <w:ilvl w:val="0"/>
                <w:numId w:val="80"/>
              </w:numPr>
              <w:autoSpaceDE w:val="0"/>
              <w:autoSpaceDN w:val="0"/>
              <w:adjustRightInd w:val="0"/>
              <w:spacing w:before="0" w:after="0"/>
              <w:jc w:val="left"/>
              <w:rPr>
                <w:rFonts w:ascii="Arial" w:hAnsi="Arial" w:cs="Arial"/>
                <w:bCs/>
                <w:sz w:val="20"/>
                <w:lang w:val="sl-SI"/>
              </w:rPr>
            </w:pPr>
            <w:r w:rsidRPr="006021DF">
              <w:rPr>
                <w:rFonts w:ascii="Arial" w:hAnsi="Arial" w:cs="Arial"/>
                <w:bCs/>
                <w:sz w:val="20"/>
                <w:lang w:val="sl-SI"/>
              </w:rPr>
              <w:t>27 do vključno 29 točk</w:t>
            </w:r>
          </w:p>
        </w:tc>
        <w:tc>
          <w:tcPr>
            <w:tcW w:w="1285" w:type="dxa"/>
            <w:tcBorders>
              <w:top w:val="single" w:sz="6" w:space="0" w:color="auto"/>
              <w:left w:val="single" w:sz="6" w:space="0" w:color="auto"/>
              <w:bottom w:val="single" w:sz="6" w:space="0" w:color="auto"/>
              <w:right w:val="single" w:sz="6" w:space="0" w:color="auto"/>
            </w:tcBorders>
            <w:vAlign w:val="center"/>
          </w:tcPr>
          <w:p w14:paraId="6BAF6F2B" w14:textId="77777777" w:rsidR="009D34EE" w:rsidRPr="006021DF" w:rsidRDefault="009D34EE" w:rsidP="003B5E78">
            <w:pPr>
              <w:tabs>
                <w:tab w:val="left" w:pos="3547"/>
              </w:tabs>
              <w:jc w:val="center"/>
              <w:rPr>
                <w:rFonts w:ascii="Arial" w:hAnsi="Arial" w:cs="Arial"/>
                <w:bCs/>
                <w:sz w:val="20"/>
                <w:lang w:val="sl-SI"/>
              </w:rPr>
            </w:pPr>
            <w:r w:rsidRPr="006021DF">
              <w:rPr>
                <w:rFonts w:ascii="Arial" w:hAnsi="Arial" w:cs="Arial"/>
                <w:bCs/>
                <w:sz w:val="20"/>
                <w:lang w:val="sl-SI"/>
              </w:rPr>
              <w:t>12</w:t>
            </w:r>
          </w:p>
        </w:tc>
      </w:tr>
      <w:tr w:rsidR="009D34EE" w:rsidRPr="006021DF" w14:paraId="6BAF6F2F" w14:textId="77777777" w:rsidTr="003B5E78">
        <w:trPr>
          <w:trHeight w:val="454"/>
          <w:tblHeader/>
        </w:trPr>
        <w:tc>
          <w:tcPr>
            <w:tcW w:w="7771" w:type="dxa"/>
            <w:tcBorders>
              <w:top w:val="single" w:sz="6" w:space="0" w:color="auto"/>
              <w:left w:val="single" w:sz="6" w:space="0" w:color="auto"/>
              <w:bottom w:val="single" w:sz="6" w:space="0" w:color="auto"/>
              <w:right w:val="single" w:sz="6" w:space="0" w:color="auto"/>
            </w:tcBorders>
            <w:vAlign w:val="center"/>
          </w:tcPr>
          <w:p w14:paraId="6BAF6F2D" w14:textId="77777777" w:rsidR="009D34EE" w:rsidRPr="006021DF" w:rsidRDefault="009D34EE" w:rsidP="009D34EE">
            <w:pPr>
              <w:numPr>
                <w:ilvl w:val="0"/>
                <w:numId w:val="80"/>
              </w:numPr>
              <w:autoSpaceDE w:val="0"/>
              <w:autoSpaceDN w:val="0"/>
              <w:adjustRightInd w:val="0"/>
              <w:spacing w:before="0" w:after="0"/>
              <w:jc w:val="left"/>
              <w:rPr>
                <w:rFonts w:ascii="Arial" w:hAnsi="Arial" w:cs="Arial"/>
                <w:bCs/>
                <w:sz w:val="20"/>
                <w:lang w:val="sl-SI"/>
              </w:rPr>
            </w:pPr>
            <w:r w:rsidRPr="006021DF">
              <w:rPr>
                <w:rFonts w:ascii="Arial" w:hAnsi="Arial" w:cs="Arial"/>
                <w:bCs/>
                <w:sz w:val="20"/>
                <w:lang w:val="sl-SI"/>
              </w:rPr>
              <w:t>24 do vključno 26 toč</w:t>
            </w:r>
          </w:p>
        </w:tc>
        <w:tc>
          <w:tcPr>
            <w:tcW w:w="1285" w:type="dxa"/>
            <w:tcBorders>
              <w:top w:val="single" w:sz="6" w:space="0" w:color="auto"/>
              <w:left w:val="single" w:sz="6" w:space="0" w:color="auto"/>
              <w:bottom w:val="single" w:sz="6" w:space="0" w:color="auto"/>
              <w:right w:val="single" w:sz="6" w:space="0" w:color="auto"/>
            </w:tcBorders>
            <w:vAlign w:val="center"/>
          </w:tcPr>
          <w:p w14:paraId="6BAF6F2E" w14:textId="77777777" w:rsidR="009D34EE" w:rsidRPr="006021DF" w:rsidRDefault="009D34EE" w:rsidP="003B5E78">
            <w:pPr>
              <w:tabs>
                <w:tab w:val="left" w:pos="3547"/>
              </w:tabs>
              <w:jc w:val="center"/>
              <w:rPr>
                <w:rFonts w:ascii="Arial" w:hAnsi="Arial" w:cs="Arial"/>
                <w:bCs/>
                <w:sz w:val="20"/>
                <w:lang w:val="sl-SI"/>
              </w:rPr>
            </w:pPr>
            <w:r w:rsidRPr="006021DF">
              <w:rPr>
                <w:rFonts w:ascii="Arial" w:hAnsi="Arial" w:cs="Arial"/>
                <w:bCs/>
                <w:sz w:val="20"/>
                <w:lang w:val="sl-SI"/>
              </w:rPr>
              <w:t>10</w:t>
            </w:r>
          </w:p>
        </w:tc>
      </w:tr>
      <w:tr w:rsidR="009D34EE" w:rsidRPr="006021DF" w14:paraId="6BAF6F32" w14:textId="77777777" w:rsidTr="003B5E78">
        <w:trPr>
          <w:trHeight w:val="454"/>
          <w:tblHeader/>
        </w:trPr>
        <w:tc>
          <w:tcPr>
            <w:tcW w:w="7771" w:type="dxa"/>
            <w:tcBorders>
              <w:top w:val="single" w:sz="6" w:space="0" w:color="auto"/>
              <w:left w:val="single" w:sz="6" w:space="0" w:color="auto"/>
              <w:bottom w:val="single" w:sz="6" w:space="0" w:color="auto"/>
              <w:right w:val="single" w:sz="6" w:space="0" w:color="auto"/>
            </w:tcBorders>
            <w:vAlign w:val="center"/>
          </w:tcPr>
          <w:p w14:paraId="6BAF6F30" w14:textId="77777777" w:rsidR="009D34EE" w:rsidRPr="006021DF" w:rsidRDefault="009D34EE" w:rsidP="009D34EE">
            <w:pPr>
              <w:numPr>
                <w:ilvl w:val="0"/>
                <w:numId w:val="80"/>
              </w:numPr>
              <w:autoSpaceDE w:val="0"/>
              <w:autoSpaceDN w:val="0"/>
              <w:adjustRightInd w:val="0"/>
              <w:spacing w:before="0" w:after="0"/>
              <w:jc w:val="left"/>
              <w:rPr>
                <w:rFonts w:ascii="Arial" w:hAnsi="Arial" w:cs="Arial"/>
                <w:bCs/>
                <w:sz w:val="20"/>
                <w:lang w:val="sl-SI"/>
              </w:rPr>
            </w:pPr>
            <w:r w:rsidRPr="006021DF">
              <w:rPr>
                <w:rFonts w:ascii="Arial" w:hAnsi="Arial" w:cs="Arial"/>
                <w:bCs/>
                <w:sz w:val="20"/>
                <w:lang w:val="sl-SI"/>
              </w:rPr>
              <w:t>21 do vključno 23 točk</w:t>
            </w:r>
          </w:p>
        </w:tc>
        <w:tc>
          <w:tcPr>
            <w:tcW w:w="1285" w:type="dxa"/>
            <w:tcBorders>
              <w:top w:val="single" w:sz="6" w:space="0" w:color="auto"/>
              <w:left w:val="single" w:sz="6" w:space="0" w:color="auto"/>
              <w:bottom w:val="single" w:sz="6" w:space="0" w:color="auto"/>
              <w:right w:val="single" w:sz="6" w:space="0" w:color="auto"/>
            </w:tcBorders>
            <w:vAlign w:val="center"/>
          </w:tcPr>
          <w:p w14:paraId="6BAF6F31" w14:textId="77777777" w:rsidR="009D34EE" w:rsidRPr="006021DF" w:rsidRDefault="009D34EE" w:rsidP="003B5E78">
            <w:pPr>
              <w:tabs>
                <w:tab w:val="left" w:pos="3547"/>
              </w:tabs>
              <w:jc w:val="center"/>
              <w:rPr>
                <w:rFonts w:ascii="Arial" w:hAnsi="Arial" w:cs="Arial"/>
                <w:bCs/>
                <w:sz w:val="20"/>
                <w:lang w:val="sl-SI"/>
              </w:rPr>
            </w:pPr>
            <w:r w:rsidRPr="006021DF">
              <w:rPr>
                <w:rFonts w:ascii="Arial" w:hAnsi="Arial" w:cs="Arial"/>
                <w:bCs/>
                <w:sz w:val="20"/>
                <w:lang w:val="sl-SI"/>
              </w:rPr>
              <w:t>8</w:t>
            </w:r>
          </w:p>
        </w:tc>
      </w:tr>
    </w:tbl>
    <w:p w14:paraId="6BAF6F33" w14:textId="77777777" w:rsidR="009D34EE" w:rsidRPr="006021DF" w:rsidRDefault="009D34EE" w:rsidP="00145E5E">
      <w:pPr>
        <w:rPr>
          <w:rFonts w:ascii="Arial" w:hAnsi="Arial" w:cs="Arial"/>
          <w:sz w:val="20"/>
          <w:lang w:val="sl-SI"/>
        </w:rPr>
      </w:pPr>
    </w:p>
    <w:p w14:paraId="6BAF6F34" w14:textId="77777777" w:rsidR="009D34EE" w:rsidRPr="006021DF" w:rsidRDefault="009D34EE" w:rsidP="00145E5E">
      <w:pPr>
        <w:rPr>
          <w:rFonts w:ascii="Arial" w:hAnsi="Arial" w:cs="Arial"/>
          <w:sz w:val="20"/>
          <w:lang w:val="sl-SI"/>
        </w:rPr>
      </w:pPr>
    </w:p>
    <w:p w14:paraId="6BAF6F35" w14:textId="77777777" w:rsidR="00F56A52" w:rsidRPr="006021DF" w:rsidRDefault="00F56A52" w:rsidP="00FC6572">
      <w:pPr>
        <w:pStyle w:val="Naslov2"/>
      </w:pPr>
      <w:bookmarkStart w:id="361" w:name="_Toc162527361"/>
      <w:r w:rsidRPr="006021DF">
        <w:lastRenderedPageBreak/>
        <w:t xml:space="preserve">IRP31 – </w:t>
      </w:r>
      <w:r w:rsidR="001F1192" w:rsidRPr="006021DF">
        <w:t>P</w:t>
      </w:r>
      <w:r w:rsidRPr="006021DF">
        <w:t>odpora za projekte EIP</w:t>
      </w:r>
      <w:bookmarkEnd w:id="361"/>
    </w:p>
    <w:p w14:paraId="6BAF6F36" w14:textId="77777777" w:rsidR="00F56A52" w:rsidRPr="006021DF" w:rsidRDefault="00F56A52" w:rsidP="00FC6572">
      <w:pPr>
        <w:pStyle w:val="Naslov4"/>
      </w:pPr>
      <w:r w:rsidRPr="006021DF">
        <w:t>Opis</w:t>
      </w:r>
    </w:p>
    <w:p w14:paraId="6BAF6F37" w14:textId="77777777" w:rsidR="00F56A52" w:rsidRPr="006021DF" w:rsidRDefault="00F56A52" w:rsidP="009D34EE">
      <w:pPr>
        <w:keepNext/>
        <w:keepLines/>
        <w:rPr>
          <w:rFonts w:ascii="Arial" w:hAnsi="Arial" w:cs="Arial"/>
          <w:sz w:val="20"/>
          <w:lang w:val="sl-SI"/>
        </w:rPr>
      </w:pPr>
      <w:r w:rsidRPr="006021DF">
        <w:rPr>
          <w:rFonts w:ascii="Arial" w:hAnsi="Arial" w:cs="Arial"/>
          <w:sz w:val="20"/>
          <w:lang w:val="sl-SI"/>
        </w:rPr>
        <w:t>Podpora je namenjena izvedbi projektov EIP, katerih namen je spodbuditi tehnološki razvoj in uvedbo novih rešitev za reševanje konkretnih, specifičnih problemov in ciljev na področju kmetijstva, gozdarstva in podeželja v skladu s skupno kmetijsko politiko in navedenimi specifičnimi cilji iz Strateškega načrta.</w:t>
      </w:r>
    </w:p>
    <w:p w14:paraId="6BAF6F38" w14:textId="77777777" w:rsidR="00F56A52" w:rsidRPr="006021DF" w:rsidRDefault="00F56A52" w:rsidP="00CE0D86">
      <w:pPr>
        <w:pStyle w:val="Naslov4"/>
      </w:pPr>
      <w:r w:rsidRPr="006021DF">
        <w:t>Cilj</w:t>
      </w:r>
    </w:p>
    <w:p w14:paraId="6BAF6F39" w14:textId="77777777" w:rsidR="00F56A52" w:rsidRPr="006021DF" w:rsidRDefault="00F56A52" w:rsidP="00F56A52">
      <w:pPr>
        <w:rPr>
          <w:rFonts w:ascii="Arial" w:hAnsi="Arial" w:cs="Arial"/>
          <w:sz w:val="20"/>
          <w:lang w:val="sl-SI"/>
        </w:rPr>
      </w:pPr>
      <w:r w:rsidRPr="006021DF">
        <w:rPr>
          <w:rFonts w:ascii="Arial" w:hAnsi="Arial" w:cs="Arial"/>
          <w:sz w:val="20"/>
          <w:lang w:val="sl-SI"/>
        </w:rPr>
        <w:t>Cilj intervencije je posredovanje novih znanj, praks, tehnologij, procesov, konceptov, pristopov in digitalizacije v prakso v kmetijstvu, gozdarstvu in na podeželju ter njihovemu prevzemanju in razširjanju.</w:t>
      </w:r>
    </w:p>
    <w:p w14:paraId="6BAF6F3A" w14:textId="77777777" w:rsidR="00F56A52" w:rsidRPr="006021DF" w:rsidRDefault="00F56A52" w:rsidP="00CE0D86">
      <w:pPr>
        <w:pStyle w:val="Naslov4"/>
      </w:pPr>
      <w:r w:rsidRPr="006021DF">
        <w:t>Upravičenci</w:t>
      </w:r>
    </w:p>
    <w:p w14:paraId="6BAF6F3B" w14:textId="77777777" w:rsidR="00F56A52" w:rsidRPr="006021DF" w:rsidRDefault="00F56A52" w:rsidP="00F56A52">
      <w:pPr>
        <w:rPr>
          <w:rFonts w:ascii="Arial" w:hAnsi="Arial" w:cs="Arial"/>
          <w:sz w:val="20"/>
          <w:lang w:val="sl-SI"/>
        </w:rPr>
      </w:pPr>
      <w:r w:rsidRPr="006021DF">
        <w:rPr>
          <w:rFonts w:ascii="Arial" w:hAnsi="Arial" w:cs="Arial"/>
          <w:sz w:val="20"/>
          <w:lang w:val="sl-SI"/>
        </w:rPr>
        <w:t>Upravičenec do podpore je pogodbeno partnerstvo za izvedbo projekta EIP, ki ga sestavljajo najmanj trije partnerji. Obvezna partnerja sta kmetijsko gospodarstvo in svetovalec, tretji partner pa je lahko pravna ali fizična oseba, ki bo s svojim znanjem dopolnila izvedbo projekta.</w:t>
      </w:r>
    </w:p>
    <w:p w14:paraId="6BAF6F3C" w14:textId="77777777" w:rsidR="00F56A52" w:rsidRPr="006021DF" w:rsidRDefault="00F56A52" w:rsidP="00F56A52">
      <w:pPr>
        <w:rPr>
          <w:rFonts w:ascii="Arial" w:hAnsi="Arial" w:cs="Arial"/>
          <w:sz w:val="20"/>
          <w:lang w:val="sl-SI"/>
        </w:rPr>
      </w:pPr>
      <w:r w:rsidRPr="006021DF">
        <w:rPr>
          <w:rFonts w:ascii="Arial" w:hAnsi="Arial" w:cs="Arial"/>
          <w:sz w:val="20"/>
          <w:lang w:val="sl-SI"/>
        </w:rPr>
        <w:t>Upravičenci do podpore so vsi člani partnerstva, ki izvajajo upravičene aktivnosti navedene v Uredbi o izvajanju intervencije Podpora za projekte EIP.</w:t>
      </w:r>
    </w:p>
    <w:p w14:paraId="6BAF6F3D" w14:textId="77777777" w:rsidR="00F56A52" w:rsidRPr="006021DF" w:rsidRDefault="00F56A52" w:rsidP="00F56A52">
      <w:pPr>
        <w:rPr>
          <w:rFonts w:ascii="Arial" w:hAnsi="Arial" w:cs="Arial"/>
          <w:sz w:val="20"/>
          <w:lang w:val="sl-SI"/>
        </w:rPr>
      </w:pPr>
    </w:p>
    <w:p w14:paraId="6BAF6F3E" w14:textId="77777777" w:rsidR="00F56A52" w:rsidRPr="006021DF" w:rsidRDefault="00F56A52" w:rsidP="00CE0D86">
      <w:pPr>
        <w:pStyle w:val="Naslov4"/>
      </w:pPr>
      <w:r w:rsidRPr="006021DF">
        <w:t>Metodologija pri določanju meril za izbor</w:t>
      </w:r>
    </w:p>
    <w:p w14:paraId="6BAF6F3F" w14:textId="77777777" w:rsidR="00F56A52" w:rsidRPr="006021DF" w:rsidRDefault="00F56A52" w:rsidP="00F56A52">
      <w:pPr>
        <w:rPr>
          <w:rFonts w:ascii="Arial" w:hAnsi="Arial" w:cs="Arial"/>
          <w:sz w:val="20"/>
          <w:lang w:val="sl-SI"/>
        </w:rPr>
      </w:pPr>
    </w:p>
    <w:p w14:paraId="6BAF6F40" w14:textId="77777777" w:rsidR="00F56A52" w:rsidRPr="006021DF" w:rsidRDefault="00F56A52" w:rsidP="00F56A52">
      <w:pPr>
        <w:spacing w:before="0" w:after="200" w:line="276" w:lineRule="auto"/>
        <w:jc w:val="left"/>
        <w:rPr>
          <w:rFonts w:ascii="Arial" w:hAnsi="Arial" w:cs="Arial"/>
          <w:sz w:val="20"/>
          <w:u w:val="single"/>
          <w:lang w:val="sl-SI"/>
        </w:rPr>
      </w:pPr>
      <w:r w:rsidRPr="006021DF">
        <w:rPr>
          <w:rFonts w:ascii="Arial" w:hAnsi="Arial" w:cs="Arial"/>
          <w:sz w:val="20"/>
          <w:u w:val="single"/>
          <w:lang w:val="sl-SI"/>
        </w:rPr>
        <w:t>Postopek izbire</w:t>
      </w:r>
    </w:p>
    <w:p w14:paraId="6BAF6F41" w14:textId="77777777" w:rsidR="00F56A52" w:rsidRPr="006021DF" w:rsidRDefault="00F56A52" w:rsidP="00F56A52">
      <w:pPr>
        <w:spacing w:before="0" w:after="200" w:line="276" w:lineRule="auto"/>
        <w:jc w:val="left"/>
        <w:rPr>
          <w:rFonts w:ascii="Arial" w:hAnsi="Arial" w:cs="Arial"/>
          <w:sz w:val="20"/>
          <w:lang w:val="sl-SI"/>
        </w:rPr>
      </w:pPr>
      <w:r w:rsidRPr="006021DF">
        <w:rPr>
          <w:rFonts w:ascii="Arial" w:hAnsi="Arial" w:cs="Arial"/>
          <w:sz w:val="20"/>
          <w:lang w:val="sl-SI"/>
        </w:rPr>
        <w:t>Sredstva iz te intervencije se bodo dodelila z zaprtim javnim razpisom. Prispele vloge na javni razpis bodo točkovane na podlagi meril za izbor. Najvišje možno število točk, ki jih lahko doseže upravičenec na podlagi meril za izbor, znaša 100 točk.</w:t>
      </w:r>
    </w:p>
    <w:p w14:paraId="6BAF6F42" w14:textId="77777777" w:rsidR="00F56A52" w:rsidRPr="006021DF" w:rsidRDefault="00F56A52" w:rsidP="00F56A52">
      <w:pPr>
        <w:spacing w:before="0" w:after="200" w:line="276" w:lineRule="auto"/>
        <w:jc w:val="left"/>
        <w:rPr>
          <w:rFonts w:ascii="Arial" w:hAnsi="Arial" w:cs="Arial"/>
          <w:sz w:val="20"/>
          <w:lang w:val="sl-SI"/>
        </w:rPr>
      </w:pPr>
      <w:r w:rsidRPr="006021DF">
        <w:rPr>
          <w:rFonts w:ascii="Arial" w:hAnsi="Arial" w:cs="Arial"/>
          <w:sz w:val="20"/>
          <w:lang w:val="sl-SI"/>
        </w:rPr>
        <w:t>Vstopni prag znaša 50 odstotkov najvišjega možnega števila točk. Med vlogami na javni razpis, ki dosežejo vstopni prag in hkrati v okviru merila »Kakovost projekta« dosežejo najmanj 60 odstotkov točk, se izberejo tiste, ki dosežejo višje število točk po merilih za ocenjevanje vlog, do porabe razpisanih sredstev.</w:t>
      </w:r>
    </w:p>
    <w:p w14:paraId="6BAF6F43" w14:textId="77777777" w:rsidR="00F56A52" w:rsidRPr="006021DF" w:rsidRDefault="00F56A52" w:rsidP="00F56A52">
      <w:pPr>
        <w:rPr>
          <w:rFonts w:ascii="Arial" w:hAnsi="Arial" w:cs="Arial"/>
          <w:sz w:val="20"/>
          <w:u w:val="single"/>
          <w:lang w:val="sl-SI"/>
        </w:rPr>
      </w:pPr>
      <w:r w:rsidRPr="006021DF">
        <w:rPr>
          <w:rFonts w:ascii="Arial" w:hAnsi="Arial" w:cs="Arial"/>
          <w:sz w:val="20"/>
          <w:u w:val="single"/>
          <w:lang w:val="sl-SI"/>
        </w:rPr>
        <w:t>Merila</w:t>
      </w:r>
    </w:p>
    <w:p w14:paraId="6BAF6F44" w14:textId="77777777" w:rsidR="00F56A52" w:rsidRPr="006021DF" w:rsidRDefault="00F56A52" w:rsidP="00F56A52">
      <w:pPr>
        <w:rPr>
          <w:rFonts w:ascii="Arial" w:hAnsi="Arial" w:cs="Arial"/>
          <w:sz w:val="20"/>
          <w:lang w:val="sl-SI"/>
        </w:rPr>
      </w:pPr>
      <w:r w:rsidRPr="006021DF">
        <w:rPr>
          <w:rFonts w:ascii="Arial" w:hAnsi="Arial" w:cs="Arial"/>
          <w:sz w:val="20"/>
          <w:lang w:val="sl-SI"/>
        </w:rPr>
        <w:t>Pri točkovanju prispelih vlog na javni razpis se upoštevajo naslednja merila za izbor vlog:</w:t>
      </w:r>
    </w:p>
    <w:p w14:paraId="6BAF6F45" w14:textId="77777777" w:rsidR="00F56A52" w:rsidRPr="006021DF" w:rsidRDefault="00F56A52" w:rsidP="00F56A52">
      <w:pPr>
        <w:rPr>
          <w:rFonts w:ascii="Arial" w:hAnsi="Arial" w:cs="Arial"/>
          <w:i/>
          <w:sz w:val="20"/>
          <w:u w:val="single"/>
          <w:lang w:val="sl-SI"/>
        </w:rPr>
      </w:pPr>
      <w:r w:rsidRPr="006021DF">
        <w:rPr>
          <w:rFonts w:ascii="Arial" w:hAnsi="Arial" w:cs="Arial"/>
          <w:i/>
          <w:sz w:val="20"/>
          <w:u w:val="single"/>
          <w:lang w:val="sl-SI"/>
        </w:rPr>
        <w:t>Kakovost partnerstva</w:t>
      </w:r>
    </w:p>
    <w:p w14:paraId="6BAF6F46" w14:textId="77777777" w:rsidR="00F56A52" w:rsidRPr="006021DF" w:rsidRDefault="00F56A52" w:rsidP="00F56A52">
      <w:pPr>
        <w:rPr>
          <w:rFonts w:ascii="Arial" w:hAnsi="Arial" w:cs="Arial"/>
          <w:sz w:val="20"/>
          <w:lang w:val="sl-SI"/>
        </w:rPr>
      </w:pPr>
      <w:r w:rsidRPr="006021DF">
        <w:rPr>
          <w:rFonts w:ascii="Arial" w:hAnsi="Arial" w:cs="Arial"/>
          <w:sz w:val="20"/>
          <w:lang w:val="sl-SI"/>
        </w:rPr>
        <w:t xml:space="preserve">V okviru tega merila se ocenjuje sestava partnerstva ter reference članov partnerstva. V okviru sestave partnerstva bodo prednost imela tista partnerstva, ki bodo izkazovala večje število članov partnerstva, zlasti večje število vključenih kmetijskih gospodarstev, ter imela raznovrstno sestavo preko vključenosti različnih vrst subjektov npr. mladih kmetov, subjektov, ki opravljajo raziskovalno in razvojno dejavnost, dejavnost svetovanja, izobraževanja, gospodarskih družb, različnih velikosti in značilnosti kmetijskih gospodarstev, itd. </w:t>
      </w:r>
      <w:commentRangeStart w:id="362"/>
      <w:r w:rsidRPr="006021DF">
        <w:rPr>
          <w:rFonts w:ascii="Arial" w:hAnsi="Arial" w:cs="Arial"/>
          <w:sz w:val="20"/>
          <w:lang w:val="sl-SI"/>
        </w:rPr>
        <w:t>Pri sestavi partnerstva bo pomembno vlogo igral tudi delež kmetijskih gospodarstev, ki še niso bila član operativne skupine, s čimer želimo k sodelovanju v projektih EIP pritegniti čim širši spekter kmetijskih gospodarstev.</w:t>
      </w:r>
      <w:commentRangeEnd w:id="362"/>
      <w:r w:rsidR="00226D57">
        <w:rPr>
          <w:rStyle w:val="Pripombasklic"/>
        </w:rPr>
        <w:commentReference w:id="362"/>
      </w:r>
      <w:r w:rsidRPr="006021DF">
        <w:rPr>
          <w:rFonts w:ascii="Arial" w:hAnsi="Arial" w:cs="Arial"/>
          <w:sz w:val="20"/>
          <w:lang w:val="sl-SI"/>
        </w:rPr>
        <w:t xml:space="preserve"> Ocenjevala se bo tudi ustreznost sestave partnerstva glede na vsebino projekta. Predpostavljamo namreč, da je sestava partnerstva ključna za kakovostno zasnovo projekta, multidisciplinaren pristop k problematiki, ki jo naslavlja projekt ter uspešno izvedbo projekta. Učinkovit prenos pridobljenega znanja v prakso pa je mogoč le, če bodo v projektu aktivno sodelovala tudi kmetijska gospodarstva oziroma drugi gospodarski subjekti, ki bodo pridobljena spoznanja uvedli tudi v praksi (npr. v svojem proizvodnem obratu, na kmetiji, na kmetijskih površinah itd.).</w:t>
      </w:r>
    </w:p>
    <w:p w14:paraId="6BAF6F47" w14:textId="77777777" w:rsidR="00F56A52" w:rsidRPr="006021DF" w:rsidRDefault="00F56A52" w:rsidP="00F56A52">
      <w:pPr>
        <w:rPr>
          <w:rFonts w:ascii="Arial" w:hAnsi="Arial" w:cs="Arial"/>
          <w:sz w:val="20"/>
          <w:lang w:val="sl-SI"/>
        </w:rPr>
      </w:pPr>
      <w:r w:rsidRPr="006021DF">
        <w:rPr>
          <w:rFonts w:ascii="Arial" w:hAnsi="Arial" w:cs="Arial"/>
          <w:sz w:val="20"/>
          <w:lang w:val="sl-SI"/>
        </w:rPr>
        <w:t xml:space="preserve">Poleg sestave partnerstva se ocenjujejo tudi reference članov partnerstva. Pri tem podmerilu se bo presojalo predvsem izkušnje, ki jih imajo na področju vodenja ali sodelovanja pri primerljivih projektih člani partnerstva, ki izvajajo upravičene aktivnosti projekta. Namen takšnega podmerila je, da se prednostno podpre projekte, pri izvedbi katerih sodelujejo strokovno usposobljeni in izkušeni člani partnerstva. Dodatno se bo v sklopu tega podmerila ocenjevala tudi referenca člana partnerstva, ki je kmetijsko gospodarstvo. Pri tem bo partnerstvo pridobilo dodatne točke, če bo član partnerstva kmetijsko gospodarstvo, ki je bilo predlagatelj </w:t>
      </w:r>
      <w:r w:rsidRPr="006021DF">
        <w:rPr>
          <w:rFonts w:ascii="Arial" w:hAnsi="Arial" w:cs="Arial"/>
          <w:sz w:val="20"/>
          <w:lang w:val="sl-SI"/>
        </w:rPr>
        <w:lastRenderedPageBreak/>
        <w:t>potencialne ideje za projekt EIP na predhodnem javnem pozivu, na podlagi katerega je bila določena tematika projekta EIP. S tem točkovanjem želimo dodatno opolnomočiti kmetovalce, saj so projekti EIP namenjeni reševanju praktičnih problemov in izzivom iz vsakdanje prakse kmetijskega gospodarstva.</w:t>
      </w:r>
    </w:p>
    <w:p w14:paraId="6BAF6F48" w14:textId="77777777" w:rsidR="00F56A52" w:rsidRPr="006021DF" w:rsidRDefault="00F56A52" w:rsidP="00F56A52">
      <w:pPr>
        <w:rPr>
          <w:rFonts w:ascii="Arial" w:hAnsi="Arial" w:cs="Arial"/>
          <w:sz w:val="20"/>
          <w:u w:val="single"/>
          <w:lang w:val="sl-SI"/>
        </w:rPr>
      </w:pPr>
    </w:p>
    <w:p w14:paraId="6BAF6F49" w14:textId="77777777" w:rsidR="00F56A52" w:rsidRPr="006021DF" w:rsidRDefault="00F56A52" w:rsidP="00F56A52">
      <w:pPr>
        <w:rPr>
          <w:rFonts w:ascii="Arial" w:hAnsi="Arial" w:cs="Arial"/>
          <w:i/>
          <w:sz w:val="20"/>
          <w:u w:val="single"/>
          <w:lang w:val="sl-SI"/>
        </w:rPr>
      </w:pPr>
      <w:r w:rsidRPr="006021DF">
        <w:rPr>
          <w:rFonts w:ascii="Arial" w:hAnsi="Arial" w:cs="Arial"/>
          <w:i/>
          <w:sz w:val="20"/>
          <w:u w:val="single"/>
          <w:lang w:val="sl-SI"/>
        </w:rPr>
        <w:t>Kakovost projekta</w:t>
      </w:r>
    </w:p>
    <w:p w14:paraId="6BAF6F4A" w14:textId="77777777" w:rsidR="00F56A52" w:rsidRPr="006021DF" w:rsidRDefault="00F56A52" w:rsidP="00F56A52">
      <w:pPr>
        <w:rPr>
          <w:rFonts w:ascii="Arial" w:hAnsi="Arial" w:cs="Arial"/>
          <w:sz w:val="20"/>
          <w:lang w:val="sl-SI"/>
        </w:rPr>
      </w:pPr>
      <w:r w:rsidRPr="006021DF">
        <w:rPr>
          <w:rFonts w:ascii="Arial" w:hAnsi="Arial" w:cs="Arial"/>
          <w:sz w:val="20"/>
          <w:lang w:val="sl-SI"/>
        </w:rPr>
        <w:t>V okviru tega merila se ocenjuje štiri podmerila, in sicer: pomen projekta za prakso na področju kmetijstva</w:t>
      </w:r>
      <w:r w:rsidR="0082289D" w:rsidRPr="006021DF">
        <w:rPr>
          <w:rFonts w:ascii="Arial" w:hAnsi="Arial" w:cs="Arial"/>
          <w:sz w:val="20"/>
          <w:lang w:val="sl-SI"/>
        </w:rPr>
        <w:t xml:space="preserve">, </w:t>
      </w:r>
      <w:r w:rsidRPr="006021DF">
        <w:rPr>
          <w:rFonts w:ascii="Arial" w:hAnsi="Arial" w:cs="Arial"/>
          <w:sz w:val="20"/>
          <w:lang w:val="sl-SI"/>
        </w:rPr>
        <w:t>gozdarstva</w:t>
      </w:r>
      <w:r w:rsidR="0082289D" w:rsidRPr="006021DF">
        <w:rPr>
          <w:rFonts w:ascii="Arial" w:hAnsi="Arial" w:cs="Arial"/>
          <w:sz w:val="20"/>
          <w:lang w:val="sl-SI"/>
        </w:rPr>
        <w:t>, podeželja ali živilstva</w:t>
      </w:r>
      <w:r w:rsidRPr="006021DF">
        <w:rPr>
          <w:rFonts w:ascii="Arial" w:hAnsi="Arial" w:cs="Arial"/>
          <w:sz w:val="20"/>
          <w:lang w:val="sl-SI"/>
        </w:rPr>
        <w:t xml:space="preserve">, skladnost vsebine projekta s strateškimi cilji na področju kmetijstva, gozdarstva, podeželja ali živilstva, </w:t>
      </w:r>
      <w:commentRangeStart w:id="363"/>
      <w:r w:rsidRPr="006021DF">
        <w:rPr>
          <w:rFonts w:ascii="Arial" w:hAnsi="Arial" w:cs="Arial"/>
          <w:sz w:val="20"/>
          <w:lang w:val="sl-SI"/>
        </w:rPr>
        <w:t xml:space="preserve">prispevek k varovanju naravnih virov </w:t>
      </w:r>
      <w:commentRangeEnd w:id="363"/>
      <w:r w:rsidR="00E730F6">
        <w:rPr>
          <w:rStyle w:val="Pripombasklic"/>
        </w:rPr>
        <w:commentReference w:id="363"/>
      </w:r>
      <w:r w:rsidRPr="006021DF">
        <w:rPr>
          <w:rFonts w:ascii="Arial" w:hAnsi="Arial" w:cs="Arial"/>
          <w:sz w:val="20"/>
          <w:lang w:val="sl-SI"/>
        </w:rPr>
        <w:t>ter prispevek k blaženju podnebnih sprememb ali prilagajanju nanje. Namen tega merila je, da se projekt oceni z vidika relevantnosti obravnavane problematike za prakso na področju kmetijstva, gozdarstva</w:t>
      </w:r>
      <w:r w:rsidR="0082289D" w:rsidRPr="006021DF">
        <w:rPr>
          <w:rFonts w:ascii="Arial" w:hAnsi="Arial" w:cs="Arial"/>
          <w:sz w:val="20"/>
          <w:lang w:val="sl-SI"/>
        </w:rPr>
        <w:t>, podeželja</w:t>
      </w:r>
      <w:r w:rsidRPr="006021DF">
        <w:rPr>
          <w:rFonts w:ascii="Arial" w:hAnsi="Arial" w:cs="Arial"/>
          <w:sz w:val="20"/>
          <w:lang w:val="sl-SI"/>
        </w:rPr>
        <w:t>, živilstva,</w:t>
      </w:r>
      <w:r w:rsidRPr="006021DF">
        <w:rPr>
          <w:rFonts w:ascii="Arial" w:eastAsia="Calibri" w:hAnsi="Arial" w:cs="Arial"/>
          <w:sz w:val="20"/>
          <w:lang w:val="sl-SI"/>
        </w:rPr>
        <w:t xml:space="preserve"> </w:t>
      </w:r>
      <w:r w:rsidRPr="006021DF">
        <w:rPr>
          <w:rFonts w:ascii="Arial" w:hAnsi="Arial" w:cs="Arial"/>
          <w:sz w:val="20"/>
          <w:lang w:val="sl-SI"/>
        </w:rPr>
        <w:t>varstva okolja, ohranjanja narave ali varstva voda. Višje število točk pri ocenjevanju bodo prejeli tudi tisti projekti, ki bodo hkrati naslavljali več potreb, ki so v skladu s strateškimi cilji kmetijstva, gozdarstva</w:t>
      </w:r>
      <w:r w:rsidR="0082289D" w:rsidRPr="006021DF">
        <w:rPr>
          <w:rFonts w:ascii="Arial" w:hAnsi="Arial" w:cs="Arial"/>
          <w:sz w:val="20"/>
          <w:lang w:val="sl-SI"/>
        </w:rPr>
        <w:t>, podeželja</w:t>
      </w:r>
      <w:r w:rsidRPr="006021DF">
        <w:rPr>
          <w:rFonts w:ascii="Arial" w:hAnsi="Arial" w:cs="Arial"/>
          <w:sz w:val="20"/>
          <w:lang w:val="sl-SI"/>
        </w:rPr>
        <w:t xml:space="preserve">, živilstva, varstva okolja, ohranjanja narave ali varstva voda. Nadalje bodo z višjim številom točk ocenjeni projekti, ki bodo ob tehnološkem vidiku izpostavili tudi vidik varovanja naravnih virov oziroma blaženja podnebnih sprememb ali prilagajanja nanje. S tem se podpira model razvoja v kmetijstvu, gozdarstvu in živilstvu, ki zasleduje dvig konkurenčnosti ob hkratni večji odgovornosti do naravnih virov in podnebja. Dodatno se vrednoti prispevek k digitalizaciji kmetijstva, tako v smislu povečanja in izboljšanja stopnje digitalizacije, kot v smislu novega uvajanja digitalizacije. </w:t>
      </w:r>
    </w:p>
    <w:p w14:paraId="6BAF6F4B" w14:textId="77777777" w:rsidR="00F56A52" w:rsidRPr="006021DF" w:rsidRDefault="00F56A52" w:rsidP="00F56A52">
      <w:pPr>
        <w:rPr>
          <w:rFonts w:ascii="Arial" w:hAnsi="Arial" w:cs="Arial"/>
          <w:sz w:val="20"/>
          <w:u w:val="single"/>
          <w:lang w:val="sl-SI"/>
        </w:rPr>
      </w:pPr>
    </w:p>
    <w:p w14:paraId="6BAF6F4C" w14:textId="77777777" w:rsidR="00F56A52" w:rsidRPr="006021DF" w:rsidRDefault="00F56A52" w:rsidP="00F56A52">
      <w:pPr>
        <w:rPr>
          <w:rFonts w:ascii="Arial" w:hAnsi="Arial" w:cs="Arial"/>
          <w:bCs/>
          <w:i/>
          <w:sz w:val="20"/>
          <w:u w:val="single"/>
          <w:lang w:val="sl-SI"/>
        </w:rPr>
      </w:pPr>
      <w:r w:rsidRPr="006021DF">
        <w:rPr>
          <w:rFonts w:ascii="Arial" w:hAnsi="Arial" w:cs="Arial"/>
          <w:bCs/>
          <w:i/>
          <w:sz w:val="20"/>
          <w:u w:val="single"/>
          <w:lang w:val="sl-SI"/>
        </w:rPr>
        <w:t>Prispevek projekta k dvigu inovativnosti na kmetijskem gospodarstvu</w:t>
      </w:r>
    </w:p>
    <w:p w14:paraId="6BAF6F4D" w14:textId="77777777" w:rsidR="00F56A52" w:rsidRPr="006021DF" w:rsidRDefault="00F56A52" w:rsidP="00F56A52">
      <w:pPr>
        <w:rPr>
          <w:rFonts w:ascii="Arial" w:hAnsi="Arial" w:cs="Arial"/>
          <w:sz w:val="20"/>
          <w:lang w:val="sl-SI"/>
        </w:rPr>
      </w:pPr>
      <w:r w:rsidRPr="006021DF">
        <w:rPr>
          <w:rFonts w:ascii="Arial" w:hAnsi="Arial" w:cs="Arial"/>
          <w:sz w:val="20"/>
          <w:lang w:val="sl-SI"/>
        </w:rPr>
        <w:t>V okviru tega merila želimo spodbuditi prenos novega znanja in inovacij v prakso. To merilo se deli na dve podmerili.</w:t>
      </w:r>
    </w:p>
    <w:p w14:paraId="6BAF6F4E" w14:textId="77777777" w:rsidR="00F56A52" w:rsidRPr="006021DF" w:rsidRDefault="00F56A52" w:rsidP="00F56A52">
      <w:pPr>
        <w:rPr>
          <w:rFonts w:ascii="Arial" w:hAnsi="Arial" w:cs="Arial"/>
          <w:sz w:val="20"/>
          <w:lang w:val="sl-SI"/>
        </w:rPr>
      </w:pPr>
      <w:r w:rsidRPr="006021DF">
        <w:rPr>
          <w:rFonts w:ascii="Arial" w:hAnsi="Arial" w:cs="Arial"/>
          <w:sz w:val="20"/>
          <w:lang w:val="sl-SI"/>
        </w:rPr>
        <w:t>Prvo podmerilo se nanaša na prenos znanja v prakso, pri čemer bodo višje število točk pri ocenjevanju prejeli tisti projekti, pri katerih bodo člani partnerstva uporabili različne načine in obseg prenosa znanja v prakso. To podmerilo je zasnovano z namenom, da spodbuja hitrejši prenos znanja in inovacij v prakso in prispeva k čim širši uporabi rezultatov projekta v praksi tudi izven okvirov partnerstva.</w:t>
      </w:r>
    </w:p>
    <w:p w14:paraId="6BAF6F4F" w14:textId="77777777" w:rsidR="00F56A52" w:rsidRPr="006021DF" w:rsidRDefault="00F56A52" w:rsidP="00F56A52">
      <w:pPr>
        <w:rPr>
          <w:rFonts w:ascii="Arial" w:hAnsi="Arial" w:cs="Arial"/>
          <w:sz w:val="20"/>
          <w:lang w:val="sl-SI"/>
        </w:rPr>
      </w:pPr>
      <w:r w:rsidRPr="006021DF">
        <w:rPr>
          <w:rFonts w:ascii="Arial" w:hAnsi="Arial" w:cs="Arial"/>
          <w:sz w:val="20"/>
          <w:lang w:val="sl-SI"/>
        </w:rPr>
        <w:t xml:space="preserve">Drugo podmerilo, se nanaša na povečanje usposobljenosti kmetijskih gospodarstev preko izmenjave izkušenj, znanj, ekonomskih, okoljskih in drugih rezultatov s področja predmeta projekta EIP (npr. panožni krožki). V okviru tega podmerila bodo z višjim številom točk ocenjeni tisti projekti, v okviru katerih bo vzpostavljena platforma (npr. v obliki panožnega krožka) za organizirano, usmerjeno izmenjavo znanj, izkušenj, za primerjavo ekonomskih, okoljskih in drugih rezultatov itd. med kmetijskimi gospodarstvi. Smisel tega podmerila je nadgraditi model klasičnega »enosmernega oz. linearnega« načina razširjanja znanja z večjo »interaktivnostjo« preko aktivnega sodelovanja kmetijskih gospodarstev pri soustvarjanju rešitev in izmenjavi znanja ter prenosu novega znanja in inovacij v prakso. </w:t>
      </w:r>
    </w:p>
    <w:p w14:paraId="6BAF6F50" w14:textId="77777777" w:rsidR="00F56A52" w:rsidRPr="006021DF" w:rsidRDefault="00F56A52" w:rsidP="00F56A52">
      <w:pPr>
        <w:rPr>
          <w:rFonts w:ascii="Arial" w:hAnsi="Arial" w:cs="Arial"/>
          <w:bCs/>
          <w:i/>
          <w:sz w:val="20"/>
          <w:u w:val="single"/>
          <w:lang w:val="sl-SI"/>
        </w:rPr>
      </w:pPr>
    </w:p>
    <w:p w14:paraId="6BAF6F51" w14:textId="77777777" w:rsidR="00F56A52" w:rsidRPr="006021DF" w:rsidRDefault="00F56A52" w:rsidP="00F56A52">
      <w:pPr>
        <w:rPr>
          <w:rFonts w:ascii="Arial" w:hAnsi="Arial" w:cs="Arial"/>
          <w:i/>
          <w:sz w:val="20"/>
          <w:u w:val="single"/>
          <w:lang w:val="sl-SI"/>
        </w:rPr>
      </w:pPr>
      <w:r w:rsidRPr="006021DF">
        <w:rPr>
          <w:rFonts w:ascii="Arial" w:hAnsi="Arial" w:cs="Arial"/>
          <w:bCs/>
          <w:i/>
          <w:sz w:val="20"/>
          <w:u w:val="single"/>
          <w:lang w:val="sl-SI"/>
        </w:rPr>
        <w:t>Razširjanje rezultatov projekta</w:t>
      </w:r>
    </w:p>
    <w:p w14:paraId="6BAF6F52" w14:textId="77777777" w:rsidR="00F56A52" w:rsidRPr="006021DF" w:rsidRDefault="00F56A52" w:rsidP="00F56A52">
      <w:pPr>
        <w:rPr>
          <w:rFonts w:ascii="Arial" w:hAnsi="Arial" w:cs="Arial"/>
          <w:sz w:val="20"/>
          <w:lang w:val="sl-SI"/>
        </w:rPr>
      </w:pPr>
      <w:r w:rsidRPr="006021DF">
        <w:rPr>
          <w:rFonts w:ascii="Arial" w:hAnsi="Arial" w:cs="Arial"/>
          <w:sz w:val="20"/>
          <w:lang w:val="sl-SI"/>
        </w:rPr>
        <w:t xml:space="preserve">Namen tega merila je točkovati način razširjanja rezultatov obseg razširjanja ter uporabnost in trajnost rezultatov, ki se izkazuje preko priprave izvedbenega načrta za zagotavljanje uporabnosti in trajnosti rezultatov projekta EIP. </w:t>
      </w:r>
    </w:p>
    <w:p w14:paraId="6BAF6F53" w14:textId="77777777" w:rsidR="00F56A52" w:rsidRPr="006021DF" w:rsidRDefault="00F56A52" w:rsidP="00F56A52">
      <w:pPr>
        <w:rPr>
          <w:rFonts w:ascii="Arial" w:hAnsi="Arial" w:cs="Arial"/>
          <w:sz w:val="20"/>
          <w:lang w:val="sl-SI"/>
        </w:rPr>
      </w:pPr>
      <w:r w:rsidRPr="006021DF">
        <w:rPr>
          <w:rFonts w:ascii="Arial" w:hAnsi="Arial" w:cs="Arial"/>
          <w:sz w:val="20"/>
          <w:lang w:val="sl-SI"/>
        </w:rPr>
        <w:t>Namen tega merila je predvsem povečati transparentnost projektov, ki se financirajo iz javnih sredstev, ter dostopnost in javnost rezultatov, ki so bili pridobljeni v okviru projektov. Razširjanje rezultatov projekta je namreč eden od najpomembnejših ciljev tega podukrepa. Do dodatnega števila točk bodo tako upravičeni projekti, ki bodo predvideli več različnih načinov razširjanja rezultatov in pa projekti, ki bodo predvideli večje število objav v medijih oziroma več udeležencev na dogodkih, na katerih se razširjajo rezultati projekta EIP.</w:t>
      </w:r>
    </w:p>
    <w:p w14:paraId="6BAF6F54" w14:textId="77777777" w:rsidR="00F56A52" w:rsidRPr="006021DF" w:rsidRDefault="00F56A52" w:rsidP="00F56A52">
      <w:pPr>
        <w:rPr>
          <w:rFonts w:ascii="Arial" w:hAnsi="Arial" w:cs="Arial"/>
          <w:i/>
          <w:sz w:val="20"/>
          <w:u w:val="single"/>
          <w:lang w:val="sl-SI"/>
        </w:rPr>
      </w:pPr>
    </w:p>
    <w:p w14:paraId="6BAF6F55" w14:textId="77777777" w:rsidR="00F56A52" w:rsidRPr="006021DF" w:rsidRDefault="00F56A52" w:rsidP="00F56A52">
      <w:pPr>
        <w:rPr>
          <w:rFonts w:ascii="Arial" w:hAnsi="Arial" w:cs="Arial"/>
          <w:i/>
          <w:sz w:val="20"/>
          <w:u w:val="single"/>
          <w:lang w:val="sl-SI"/>
        </w:rPr>
      </w:pPr>
      <w:r w:rsidRPr="006021DF">
        <w:rPr>
          <w:rFonts w:ascii="Arial" w:hAnsi="Arial" w:cs="Arial"/>
          <w:i/>
          <w:sz w:val="20"/>
          <w:u w:val="single"/>
          <w:lang w:val="sl-SI"/>
        </w:rPr>
        <w:t>Finančna konstrukcija projekta</w:t>
      </w:r>
    </w:p>
    <w:p w14:paraId="6BAF6F56" w14:textId="77777777" w:rsidR="00F56A52" w:rsidRPr="006021DF" w:rsidRDefault="00F56A52" w:rsidP="00F56A52">
      <w:pPr>
        <w:rPr>
          <w:rFonts w:ascii="Arial" w:hAnsi="Arial" w:cs="Arial"/>
          <w:sz w:val="20"/>
          <w:lang w:val="sl-SI"/>
        </w:rPr>
      </w:pPr>
      <w:r w:rsidRPr="006021DF">
        <w:rPr>
          <w:rFonts w:ascii="Arial" w:hAnsi="Arial" w:cs="Arial"/>
          <w:sz w:val="20"/>
          <w:lang w:val="sl-SI"/>
        </w:rPr>
        <w:t xml:space="preserve">Prvo podmerilo se nanaša na delež sofinanciranja, ki ga zagotovi partnerstvo v skladu z namenom zagotoviti uspešno izvedbo projekta EIP v obsegu, kot je bilo zamišljeno s strani partnerjev v projektu. Namen tega merila je spodbuditi racionalnost in učinkovitost porabe javnih sredstev preko spodbujanja lastne udeležbe članov partnerstva pri finančni izvedbi projekta. Pričakovati je, da bo projekt, ki so ga pripravljeni sofinancirati tudi člani partnerstva, voden in izveden bolj učinkovito, racionalno in uspešno, saj bodo člani partnerstva </w:t>
      </w:r>
      <w:r w:rsidRPr="006021DF">
        <w:rPr>
          <w:rFonts w:ascii="Arial" w:hAnsi="Arial" w:cs="Arial"/>
          <w:sz w:val="20"/>
          <w:lang w:val="sl-SI"/>
        </w:rPr>
        <w:lastRenderedPageBreak/>
        <w:t>stremeli k temu, da se dosežejo rezultati, ki bodo zanje uporabni. Drugo podmerilo se nanaša na delež stroškov članov partnerstva od celotnih zaprošenih sredstev. To podmerilo je razdeljeno na dva sklopa. S prvim sklopom želimo zagotoviti višji delež zaprošenih sredstev za izvedbo projekta EIP kmetijskim gospodarstvom in s tem aktivnejšo udeleženost kmetijskih gospodarstev pri izvajanju upravičenih aktivnosti projekta. Če bodo kmetijska gospodarstva aktivni akterji v smislu izvajanja upravičenih aktivnosti projekta in ne zgolj člani partnerstva, bodo z veliko večjo verjetnostjo soustvarjali rešitve, usmerjali potek projekta ter nato tudi uvedli rezultate v praksi. Z drugim sklopom pa želimo zagotoviti bolj uravnoteženo porazdelitev zaprošenih sredstev med člane partnerstva.</w:t>
      </w:r>
    </w:p>
    <w:p w14:paraId="6BAF6F57" w14:textId="77777777" w:rsidR="00EA561C" w:rsidRPr="006021DF" w:rsidRDefault="00EA561C" w:rsidP="00F56A52">
      <w:pPr>
        <w:rPr>
          <w:rFonts w:ascii="Arial" w:hAnsi="Arial" w:cs="Arial"/>
          <w:sz w:val="20"/>
          <w:lang w:val="sl-SI"/>
        </w:rPr>
      </w:pPr>
    </w:p>
    <w:tbl>
      <w:tblPr>
        <w:tblStyle w:val="Tabelamrea3"/>
        <w:tblW w:w="9068" w:type="dxa"/>
        <w:tblLook w:val="04A0" w:firstRow="1" w:lastRow="0" w:firstColumn="1" w:lastColumn="0" w:noHBand="0" w:noVBand="1"/>
      </w:tblPr>
      <w:tblGrid>
        <w:gridCol w:w="583"/>
        <w:gridCol w:w="7211"/>
        <w:gridCol w:w="1274"/>
      </w:tblGrid>
      <w:tr w:rsidR="00EA561C" w:rsidRPr="006021DF" w14:paraId="6BAF6F5B" w14:textId="77777777" w:rsidTr="004734FE">
        <w:tc>
          <w:tcPr>
            <w:tcW w:w="583" w:type="dxa"/>
          </w:tcPr>
          <w:p w14:paraId="6BAF6F58" w14:textId="77777777" w:rsidR="00EA561C" w:rsidRPr="006021DF" w:rsidRDefault="00EA561C" w:rsidP="00EA561C">
            <w:pPr>
              <w:spacing w:before="0" w:after="0"/>
              <w:jc w:val="left"/>
              <w:rPr>
                <w:rFonts w:ascii="Arial" w:hAnsi="Arial" w:cs="Arial"/>
                <w:sz w:val="20"/>
                <w:szCs w:val="20"/>
                <w:lang w:val="sl-SI"/>
              </w:rPr>
            </w:pPr>
          </w:p>
        </w:tc>
        <w:tc>
          <w:tcPr>
            <w:tcW w:w="7211" w:type="dxa"/>
          </w:tcPr>
          <w:p w14:paraId="6BAF6F59" w14:textId="77777777" w:rsidR="00EA561C" w:rsidRPr="006021DF" w:rsidRDefault="00EA561C" w:rsidP="00EA561C">
            <w:pPr>
              <w:spacing w:before="0" w:after="0"/>
              <w:jc w:val="center"/>
              <w:rPr>
                <w:rFonts w:ascii="Arial" w:hAnsi="Arial" w:cs="Arial"/>
                <w:b/>
                <w:sz w:val="20"/>
                <w:szCs w:val="20"/>
                <w:lang w:val="sl-SI"/>
              </w:rPr>
            </w:pPr>
            <w:r w:rsidRPr="006021DF">
              <w:rPr>
                <w:rFonts w:ascii="Arial" w:hAnsi="Arial" w:cs="Arial"/>
                <w:b/>
                <w:sz w:val="20"/>
                <w:szCs w:val="20"/>
                <w:lang w:val="sl-SI"/>
              </w:rPr>
              <w:t>Merila za projekte EIP</w:t>
            </w:r>
          </w:p>
        </w:tc>
        <w:tc>
          <w:tcPr>
            <w:tcW w:w="1274" w:type="dxa"/>
          </w:tcPr>
          <w:p w14:paraId="6BAF6F5A" w14:textId="77777777" w:rsidR="00EA561C" w:rsidRPr="006021DF" w:rsidRDefault="00EA561C" w:rsidP="00EA561C">
            <w:pPr>
              <w:spacing w:before="0" w:after="0"/>
              <w:jc w:val="center"/>
              <w:rPr>
                <w:rFonts w:ascii="Arial" w:hAnsi="Arial" w:cs="Arial"/>
                <w:b/>
                <w:sz w:val="20"/>
                <w:szCs w:val="20"/>
                <w:lang w:val="sl-SI"/>
              </w:rPr>
            </w:pPr>
            <w:r w:rsidRPr="006021DF">
              <w:rPr>
                <w:rFonts w:ascii="Arial" w:hAnsi="Arial" w:cs="Arial"/>
                <w:b/>
                <w:sz w:val="20"/>
                <w:szCs w:val="20"/>
                <w:lang w:val="sl-SI"/>
              </w:rPr>
              <w:t>Št. točk</w:t>
            </w:r>
          </w:p>
        </w:tc>
      </w:tr>
      <w:tr w:rsidR="00EA561C" w:rsidRPr="006021DF" w14:paraId="6BAF6F5F" w14:textId="77777777" w:rsidTr="004734FE">
        <w:tc>
          <w:tcPr>
            <w:tcW w:w="583" w:type="dxa"/>
            <w:shd w:val="clear" w:color="auto" w:fill="D0CECE"/>
          </w:tcPr>
          <w:p w14:paraId="6BAF6F5C" w14:textId="77777777" w:rsidR="00EA561C" w:rsidRPr="006021DF" w:rsidRDefault="00EA561C" w:rsidP="00EA561C">
            <w:pPr>
              <w:spacing w:before="0" w:after="0"/>
              <w:jc w:val="left"/>
              <w:rPr>
                <w:rFonts w:ascii="Arial" w:hAnsi="Arial" w:cs="Arial"/>
                <w:b/>
                <w:bCs/>
                <w:sz w:val="20"/>
                <w:szCs w:val="20"/>
                <w:lang w:val="sl-SI"/>
              </w:rPr>
            </w:pPr>
            <w:r w:rsidRPr="006021DF">
              <w:rPr>
                <w:rFonts w:ascii="Arial" w:hAnsi="Arial" w:cs="Arial"/>
                <w:b/>
                <w:bCs/>
                <w:sz w:val="20"/>
                <w:szCs w:val="20"/>
                <w:lang w:val="sl-SI"/>
              </w:rPr>
              <w:t>1.</w:t>
            </w:r>
          </w:p>
        </w:tc>
        <w:tc>
          <w:tcPr>
            <w:tcW w:w="7211" w:type="dxa"/>
            <w:shd w:val="clear" w:color="auto" w:fill="D0CECE"/>
          </w:tcPr>
          <w:p w14:paraId="6BAF6F5D" w14:textId="77777777" w:rsidR="00EA561C" w:rsidRPr="006021DF" w:rsidRDefault="00EA561C" w:rsidP="00EA561C">
            <w:pPr>
              <w:spacing w:before="0" w:after="0"/>
              <w:rPr>
                <w:rFonts w:ascii="Arial" w:hAnsi="Arial" w:cs="Arial"/>
                <w:b/>
                <w:sz w:val="20"/>
                <w:szCs w:val="20"/>
                <w:lang w:val="sl-SI"/>
              </w:rPr>
            </w:pPr>
            <w:r w:rsidRPr="006021DF">
              <w:rPr>
                <w:rFonts w:ascii="Arial" w:hAnsi="Arial" w:cs="Arial"/>
                <w:b/>
                <w:sz w:val="20"/>
                <w:szCs w:val="20"/>
                <w:lang w:val="sl-SI"/>
              </w:rPr>
              <w:t>KAKOVOST PARTNERSTVA</w:t>
            </w:r>
            <w:r w:rsidRPr="006021DF" w:rsidDel="00AC5F39">
              <w:rPr>
                <w:rFonts w:ascii="Arial" w:hAnsi="Arial" w:cs="Arial"/>
                <w:b/>
                <w:sz w:val="20"/>
                <w:szCs w:val="20"/>
                <w:lang w:val="sl-SI"/>
              </w:rPr>
              <w:t xml:space="preserve"> </w:t>
            </w:r>
            <w:r w:rsidRPr="006021DF">
              <w:rPr>
                <w:rFonts w:ascii="Arial" w:hAnsi="Arial" w:cs="Arial"/>
                <w:b/>
                <w:sz w:val="20"/>
                <w:szCs w:val="20"/>
                <w:lang w:val="sl-SI"/>
              </w:rPr>
              <w:t xml:space="preserve">– maksimalno </w:t>
            </w:r>
            <w:r w:rsidRPr="006021DF">
              <w:rPr>
                <w:rFonts w:ascii="Arial" w:hAnsi="Arial" w:cs="Arial"/>
                <w:b/>
                <w:bCs/>
                <w:sz w:val="20"/>
                <w:szCs w:val="20"/>
                <w:lang w:val="sl-SI"/>
              </w:rPr>
              <w:t>število točk:</w:t>
            </w:r>
          </w:p>
        </w:tc>
        <w:tc>
          <w:tcPr>
            <w:tcW w:w="1274" w:type="dxa"/>
            <w:shd w:val="clear" w:color="auto" w:fill="D0CECE"/>
          </w:tcPr>
          <w:p w14:paraId="6BAF6F5E" w14:textId="77777777" w:rsidR="00EA561C" w:rsidRPr="006021DF" w:rsidRDefault="00EA561C" w:rsidP="00EA561C">
            <w:pPr>
              <w:spacing w:before="0" w:after="0"/>
              <w:jc w:val="center"/>
              <w:rPr>
                <w:rFonts w:ascii="Arial" w:hAnsi="Arial" w:cs="Arial"/>
                <w:b/>
                <w:bCs/>
                <w:sz w:val="20"/>
                <w:szCs w:val="20"/>
                <w:lang w:val="sl-SI"/>
              </w:rPr>
            </w:pPr>
            <w:r w:rsidRPr="006021DF">
              <w:rPr>
                <w:rFonts w:ascii="Arial" w:hAnsi="Arial" w:cs="Arial"/>
                <w:b/>
                <w:bCs/>
                <w:sz w:val="20"/>
                <w:szCs w:val="20"/>
                <w:lang w:val="sl-SI"/>
              </w:rPr>
              <w:t>25</w:t>
            </w:r>
          </w:p>
        </w:tc>
      </w:tr>
      <w:tr w:rsidR="00EA561C" w:rsidRPr="006021DF" w14:paraId="6BAF6F63" w14:textId="77777777" w:rsidTr="004734FE">
        <w:tc>
          <w:tcPr>
            <w:tcW w:w="583" w:type="dxa"/>
            <w:vMerge w:val="restart"/>
          </w:tcPr>
          <w:p w14:paraId="6BAF6F60" w14:textId="77777777" w:rsidR="00EA561C" w:rsidRPr="006021DF" w:rsidRDefault="00EA561C" w:rsidP="00EA561C">
            <w:pPr>
              <w:spacing w:before="0" w:after="0"/>
              <w:jc w:val="left"/>
              <w:rPr>
                <w:rFonts w:ascii="Arial" w:hAnsi="Arial" w:cs="Arial"/>
                <w:b/>
                <w:bCs/>
                <w:sz w:val="20"/>
                <w:szCs w:val="20"/>
                <w:lang w:val="sl-SI"/>
              </w:rPr>
            </w:pPr>
            <w:r w:rsidRPr="006021DF">
              <w:rPr>
                <w:rFonts w:ascii="Arial" w:hAnsi="Arial" w:cs="Arial"/>
                <w:b/>
                <w:bCs/>
                <w:sz w:val="20"/>
                <w:szCs w:val="20"/>
                <w:lang w:val="sl-SI"/>
              </w:rPr>
              <w:t>1.1.</w:t>
            </w:r>
          </w:p>
        </w:tc>
        <w:tc>
          <w:tcPr>
            <w:tcW w:w="7211" w:type="dxa"/>
          </w:tcPr>
          <w:p w14:paraId="6BAF6F61" w14:textId="77777777" w:rsidR="00EA561C" w:rsidRPr="006021DF" w:rsidDel="00047D07" w:rsidRDefault="00EA561C" w:rsidP="00EA561C">
            <w:pPr>
              <w:spacing w:before="0" w:after="0"/>
              <w:rPr>
                <w:rFonts w:ascii="Arial" w:hAnsi="Arial" w:cs="Arial"/>
                <w:b/>
                <w:bCs/>
                <w:sz w:val="20"/>
                <w:szCs w:val="20"/>
                <w:lang w:val="sl-SI"/>
              </w:rPr>
            </w:pPr>
            <w:r w:rsidRPr="006021DF">
              <w:rPr>
                <w:rFonts w:ascii="Arial" w:hAnsi="Arial" w:cs="Arial"/>
                <w:b/>
                <w:sz w:val="20"/>
                <w:szCs w:val="20"/>
                <w:lang w:val="sl-SI"/>
              </w:rPr>
              <w:t xml:space="preserve">SESTAVA PARTNERSTVA </w:t>
            </w:r>
            <w:r w:rsidRPr="006021DF">
              <w:rPr>
                <w:rFonts w:ascii="Arial" w:hAnsi="Arial" w:cs="Arial"/>
                <w:b/>
                <w:bCs/>
                <w:sz w:val="20"/>
                <w:szCs w:val="20"/>
                <w:lang w:val="sl-SI"/>
              </w:rPr>
              <w:t>– maksimalno število točk:</w:t>
            </w:r>
          </w:p>
        </w:tc>
        <w:tc>
          <w:tcPr>
            <w:tcW w:w="1274" w:type="dxa"/>
          </w:tcPr>
          <w:p w14:paraId="6BAF6F62" w14:textId="77777777" w:rsidR="00EA561C" w:rsidRPr="006021DF" w:rsidDel="00047D07" w:rsidRDefault="00EA561C" w:rsidP="00EA561C">
            <w:pPr>
              <w:spacing w:before="0" w:after="0"/>
              <w:jc w:val="center"/>
              <w:rPr>
                <w:rFonts w:ascii="Arial" w:hAnsi="Arial" w:cs="Arial"/>
                <w:b/>
                <w:bCs/>
                <w:sz w:val="20"/>
                <w:szCs w:val="20"/>
                <w:lang w:val="sl-SI"/>
              </w:rPr>
            </w:pPr>
            <w:r w:rsidRPr="006021DF">
              <w:rPr>
                <w:rFonts w:ascii="Arial" w:hAnsi="Arial" w:cs="Arial"/>
                <w:b/>
                <w:bCs/>
                <w:sz w:val="20"/>
                <w:szCs w:val="20"/>
                <w:lang w:val="sl-SI"/>
              </w:rPr>
              <w:t>17</w:t>
            </w:r>
          </w:p>
        </w:tc>
      </w:tr>
      <w:tr w:rsidR="00EA561C" w:rsidRPr="006021DF" w14:paraId="6BAF6FC4" w14:textId="77777777" w:rsidTr="004734FE">
        <w:trPr>
          <w:trHeight w:val="2684"/>
        </w:trPr>
        <w:tc>
          <w:tcPr>
            <w:tcW w:w="583" w:type="dxa"/>
            <w:vMerge/>
          </w:tcPr>
          <w:p w14:paraId="6BAF6F64" w14:textId="77777777" w:rsidR="00EA561C" w:rsidRPr="006021DF" w:rsidRDefault="00EA561C" w:rsidP="00EA561C">
            <w:pPr>
              <w:spacing w:before="0" w:after="0"/>
              <w:jc w:val="left"/>
              <w:rPr>
                <w:rFonts w:ascii="Arial" w:hAnsi="Arial" w:cs="Arial"/>
                <w:sz w:val="20"/>
                <w:szCs w:val="20"/>
                <w:lang w:val="sl-SI"/>
              </w:rPr>
            </w:pPr>
          </w:p>
        </w:tc>
        <w:tc>
          <w:tcPr>
            <w:tcW w:w="7211" w:type="dxa"/>
          </w:tcPr>
          <w:p w14:paraId="6BAF6F65"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b/>
                <w:bCs/>
                <w:sz w:val="20"/>
                <w:szCs w:val="20"/>
                <w:lang w:val="sl-SI"/>
              </w:rPr>
              <w:t>Število članov partnerstva</w:t>
            </w:r>
            <w:r w:rsidRPr="006021DF">
              <w:rPr>
                <w:rFonts w:ascii="Arial" w:hAnsi="Arial" w:cs="Arial"/>
                <w:sz w:val="20"/>
                <w:szCs w:val="20"/>
                <w:lang w:val="sl-SI"/>
              </w:rPr>
              <w:t xml:space="preserve"> – maksimalno število točk:</w:t>
            </w:r>
          </w:p>
          <w:p w14:paraId="6BAF6F66"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Partnerstvo vključuje:</w:t>
            </w:r>
          </w:p>
          <w:p w14:paraId="6BAF6F67"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osem ali več članov, med katerimi je najmanj pet kmetijskih gospodarstev, pri čemer kmetijsko gospodarstvo nima registrirane dejavnosti svetovanja oz. ni pravna oseba, vpisana v evidenco o izvajalcih raziskovalne in razvojne dejavnosti</w:t>
            </w:r>
          </w:p>
          <w:p w14:paraId="6BAF6F68"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šest do vključno sedem članov, med katerimi so najmanj štiri kmetijska gospodarstva, pri čemer kmetijsko gospodarstvo nima registrirane dejavnosti svetovanja oz. ni pravna oseba, vpisana v evidenco o izvajalcih raziskovalne in razvojne dejavnosti.</w:t>
            </w:r>
          </w:p>
          <w:p w14:paraId="6BAF6F69" w14:textId="77777777" w:rsidR="00EA561C" w:rsidRPr="006021DF" w:rsidRDefault="00EA561C" w:rsidP="00EA561C">
            <w:pPr>
              <w:spacing w:before="0" w:after="0"/>
              <w:jc w:val="left"/>
              <w:rPr>
                <w:rFonts w:ascii="Arial" w:hAnsi="Arial" w:cs="Arial"/>
                <w:sz w:val="20"/>
                <w:szCs w:val="20"/>
                <w:lang w:val="sl-SI"/>
              </w:rPr>
            </w:pPr>
          </w:p>
          <w:p w14:paraId="6BAF6F6A"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b/>
                <w:sz w:val="20"/>
                <w:szCs w:val="20"/>
                <w:lang w:val="sl-SI"/>
              </w:rPr>
              <w:t>Heterogenost sestave partnerstva</w:t>
            </w:r>
            <w:r w:rsidRPr="006021DF">
              <w:rPr>
                <w:rFonts w:ascii="Arial" w:hAnsi="Arial" w:cs="Arial"/>
                <w:sz w:val="20"/>
                <w:szCs w:val="20"/>
                <w:lang w:val="sl-SI"/>
              </w:rPr>
              <w:t xml:space="preserve"> (vključenost različnih vrst subjektov) – maksimalno število točk:</w:t>
            </w:r>
          </w:p>
          <w:p w14:paraId="6BAF6F6B"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Partnerstvo vključuje:</w:t>
            </w:r>
          </w:p>
          <w:p w14:paraId="6BAF6F6C"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a) najmanj tri kmetijska gospodarstva, od katerih:</w:t>
            </w:r>
          </w:p>
          <w:p w14:paraId="6BAF6F6D"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je najmanj eden prejel podporo iz naslova podukrepa M6.1 iz PRP 2014-2020 (podpora za mlade kmete) ali intervencije Podpora za vzpostavitev gospodarstev mladih kmetov iz SN 2023-2027 (IRP24),</w:t>
            </w:r>
          </w:p>
          <w:p w14:paraId="6BAF6F6E"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sta najmanj dva organizirana kot kmetija,</w:t>
            </w:r>
          </w:p>
          <w:p w14:paraId="6BAF6F6F"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najmanj eden ni organiziran kot kmetija in</w:t>
            </w:r>
          </w:p>
          <w:p w14:paraId="6BAF6F70"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xml:space="preserve">- imata najmanj dva v uporabi različen obseg kmetijskih zemljišč (do vključno 10 ha, nad 10 ha), kar je razvidno iz zadnje oddane zbirne vloge; </w:t>
            </w:r>
          </w:p>
          <w:p w14:paraId="6BAF6F71" w14:textId="77777777" w:rsidR="00EA561C" w:rsidRPr="006021DF" w:rsidRDefault="00EA561C" w:rsidP="00EA561C">
            <w:pPr>
              <w:spacing w:before="0" w:after="0"/>
              <w:jc w:val="left"/>
              <w:rPr>
                <w:rFonts w:ascii="Arial" w:hAnsi="Arial" w:cs="Arial"/>
                <w:sz w:val="20"/>
                <w:szCs w:val="20"/>
                <w:lang w:val="sl-SI"/>
              </w:rPr>
            </w:pPr>
          </w:p>
          <w:p w14:paraId="6BAF6F72"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b) kmetijska gospodarstva, ki še niso bila član operativne skupine EIP (v sklopu PRP 2014-2020 ali SN 2023-2027):</w:t>
            </w:r>
          </w:p>
          <w:p w14:paraId="6BAF6F73"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vsaj polovica (50,0 %) kmetijskih gospodarstev, ki sodelujejo v partnerstvu za izvedbo projekta EIP, še ni sodelovalo kot član operativne skupine EIP,</w:t>
            </w:r>
          </w:p>
          <w:p w14:paraId="6BAF6F74"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vsaj tretjina (33,3 %) kmetijskih gospodarstev, ki sodelujejo v partnerstvu za izvedbo projekta EIP, še ni sodelovalo kot član operativne skupine EIP;</w:t>
            </w:r>
          </w:p>
          <w:p w14:paraId="6BAF6F75" w14:textId="77777777" w:rsidR="00EA561C" w:rsidRPr="006021DF" w:rsidRDefault="00EA561C" w:rsidP="00EA561C">
            <w:pPr>
              <w:spacing w:before="0" w:after="0"/>
              <w:jc w:val="left"/>
              <w:rPr>
                <w:rFonts w:ascii="Arial" w:hAnsi="Arial" w:cs="Arial"/>
                <w:sz w:val="20"/>
                <w:szCs w:val="20"/>
                <w:lang w:val="sl-SI"/>
              </w:rPr>
            </w:pPr>
          </w:p>
          <w:p w14:paraId="6BAF6F76" w14:textId="77777777" w:rsidR="00EA561C" w:rsidRPr="006021DF" w:rsidRDefault="00EA561C" w:rsidP="00EA561C">
            <w:pPr>
              <w:spacing w:before="0" w:after="0"/>
              <w:jc w:val="left"/>
              <w:rPr>
                <w:rFonts w:ascii="Arial" w:hAnsi="Arial" w:cs="Arial"/>
                <w:i/>
                <w:iCs/>
                <w:sz w:val="20"/>
                <w:szCs w:val="20"/>
                <w:lang w:val="sl-SI"/>
              </w:rPr>
            </w:pPr>
            <w:r w:rsidRPr="006021DF">
              <w:rPr>
                <w:rFonts w:ascii="Arial" w:hAnsi="Arial" w:cs="Arial"/>
                <w:i/>
                <w:iCs/>
                <w:sz w:val="20"/>
                <w:szCs w:val="20"/>
                <w:lang w:val="sl-SI"/>
              </w:rPr>
              <w:t>Vlogi na javni razpis se priloži Priloga »Izjava člana partnerstva, ki je kmetijsko gospodarstvo, o sodelovanju v operativnih skupinah EIP«.</w:t>
            </w:r>
          </w:p>
          <w:p w14:paraId="6BAF6F77" w14:textId="77777777" w:rsidR="00EA561C" w:rsidRPr="006021DF" w:rsidRDefault="00EA561C" w:rsidP="00EA561C">
            <w:pPr>
              <w:spacing w:before="0" w:after="0"/>
              <w:jc w:val="left"/>
              <w:rPr>
                <w:rFonts w:ascii="Arial" w:hAnsi="Arial" w:cs="Arial"/>
                <w:sz w:val="20"/>
                <w:szCs w:val="20"/>
                <w:lang w:val="sl-SI"/>
              </w:rPr>
            </w:pPr>
          </w:p>
          <w:p w14:paraId="6BAF6F78"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c) najmanj enega člana, ki ni:</w:t>
            </w:r>
          </w:p>
          <w:p w14:paraId="6BAF6F79"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xml:space="preserve">- kmetijsko gospodarstvo, </w:t>
            </w:r>
          </w:p>
          <w:p w14:paraId="6BAF6F7A"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pravna oseba ali samostojni podjetnik posameznik, ki je registriran za opravljanje dejavnosti svetovanja na področju kmetijstva, varstva okolja, ohranjanja narave ali varstva voda ali opravlja dejavnost svetovanja na področju varstva okolja, ohranjanja narave ali varstva voda,</w:t>
            </w:r>
          </w:p>
          <w:p w14:paraId="6BAF6F7B"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vpisan v evidenco o izvajalcih raziskovalne in razvojne dejavnosti v skladu s predpisom, ki ureja vsebino in način vodenja evidence o izvajalcih raziskovalne in razvojne dejavnosti,</w:t>
            </w:r>
          </w:p>
          <w:p w14:paraId="6BAF6F7C"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xml:space="preserve">- pravna oseba, ki opravlja dejavnost izobraževanja v skladu z zakonom, ki ureja organizacijo in financiranje vzgoje in izobraževanja, zakonom, ki ureja </w:t>
            </w:r>
            <w:r w:rsidRPr="006021DF">
              <w:rPr>
                <w:rFonts w:ascii="Arial" w:hAnsi="Arial" w:cs="Arial"/>
                <w:sz w:val="20"/>
                <w:szCs w:val="20"/>
                <w:lang w:val="sl-SI"/>
              </w:rPr>
              <w:lastRenderedPageBreak/>
              <w:t>višje strokovno izobraževanje, oziroma zakonom, ki ureja visoko šolstvo, na področju kmetijstva, varstva okolja, ohranjanja narave ali varstva voda in</w:t>
            </w:r>
          </w:p>
          <w:p w14:paraId="6BAF6F7D"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fizična oseba, ki je vpisana v register zasebnih raziskovalcev v skladu s predpisom, ki ureja register zasebnih raziskovalcev.</w:t>
            </w:r>
          </w:p>
          <w:p w14:paraId="6BAF6F7E" w14:textId="77777777" w:rsidR="00EA561C" w:rsidRPr="006021DF" w:rsidRDefault="00EA561C" w:rsidP="00EA561C">
            <w:pPr>
              <w:spacing w:before="0" w:after="0"/>
              <w:jc w:val="left"/>
              <w:rPr>
                <w:rFonts w:ascii="Arial" w:hAnsi="Arial" w:cs="Arial"/>
                <w:sz w:val="20"/>
                <w:szCs w:val="20"/>
                <w:lang w:val="sl-SI"/>
              </w:rPr>
            </w:pPr>
          </w:p>
          <w:p w14:paraId="6BAF6F7F" w14:textId="77777777" w:rsidR="00EA561C" w:rsidRPr="006021DF" w:rsidRDefault="00EA561C" w:rsidP="00EA561C">
            <w:pPr>
              <w:spacing w:before="0" w:after="0"/>
              <w:jc w:val="left"/>
              <w:rPr>
                <w:rFonts w:ascii="Arial" w:hAnsi="Arial" w:cs="Arial"/>
                <w:i/>
                <w:sz w:val="20"/>
                <w:szCs w:val="20"/>
                <w:lang w:val="sl-SI"/>
              </w:rPr>
            </w:pPr>
            <w:r w:rsidRPr="006021DF">
              <w:rPr>
                <w:rFonts w:ascii="Arial" w:hAnsi="Arial" w:cs="Arial"/>
                <w:i/>
                <w:sz w:val="20"/>
                <w:szCs w:val="20"/>
                <w:lang w:val="sl-SI"/>
              </w:rPr>
              <w:t>Vlogi na javni razpis se priloži Priloga »Izjava o področju delovanja«.</w:t>
            </w:r>
          </w:p>
          <w:p w14:paraId="6BAF6F80" w14:textId="77777777" w:rsidR="00EA561C" w:rsidRPr="006021DF" w:rsidRDefault="00EA561C" w:rsidP="00EA561C">
            <w:pPr>
              <w:spacing w:before="0" w:after="0"/>
              <w:jc w:val="left"/>
              <w:rPr>
                <w:rFonts w:ascii="Arial" w:hAnsi="Arial" w:cs="Arial"/>
                <w:sz w:val="20"/>
                <w:szCs w:val="20"/>
                <w:lang w:val="sl-SI"/>
              </w:rPr>
            </w:pPr>
          </w:p>
          <w:p w14:paraId="6BAF6F81"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xml:space="preserve">Točke pri merilu »Heterogenost sestave partnerstva« se seštevajo. </w:t>
            </w:r>
          </w:p>
          <w:p w14:paraId="6BAF6F82" w14:textId="77777777" w:rsidR="00EA561C" w:rsidRPr="006021DF" w:rsidRDefault="00EA561C" w:rsidP="00EA561C">
            <w:pPr>
              <w:spacing w:before="0" w:after="0"/>
              <w:jc w:val="left"/>
              <w:rPr>
                <w:rFonts w:ascii="Arial" w:hAnsi="Arial" w:cs="Arial"/>
                <w:sz w:val="20"/>
                <w:szCs w:val="20"/>
                <w:lang w:val="sl-SI"/>
              </w:rPr>
            </w:pPr>
          </w:p>
          <w:p w14:paraId="6BAF6F83"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b/>
                <w:bCs/>
                <w:sz w:val="20"/>
                <w:szCs w:val="20"/>
                <w:lang w:val="sl-SI"/>
              </w:rPr>
              <w:t>Ustreznost sestave partnerstva glede na vsebino projekta</w:t>
            </w:r>
            <w:r w:rsidRPr="006021DF">
              <w:rPr>
                <w:rFonts w:ascii="Arial" w:hAnsi="Arial" w:cs="Arial"/>
                <w:sz w:val="20"/>
                <w:szCs w:val="20"/>
                <w:lang w:val="sl-SI"/>
              </w:rPr>
              <w:t xml:space="preserve"> – maksimalno število točk:</w:t>
            </w:r>
          </w:p>
          <w:p w14:paraId="6BAF6F84" w14:textId="77777777" w:rsidR="00EA561C" w:rsidRPr="006021DF" w:rsidRDefault="00EA561C" w:rsidP="00EA561C">
            <w:pPr>
              <w:spacing w:before="0" w:after="0"/>
              <w:jc w:val="left"/>
              <w:rPr>
                <w:rFonts w:ascii="Arial" w:hAnsi="Arial" w:cs="Arial"/>
                <w:sz w:val="20"/>
                <w:szCs w:val="20"/>
                <w:lang w:val="sl-SI"/>
              </w:rPr>
            </w:pPr>
          </w:p>
          <w:p w14:paraId="6BAF6F85"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Reference najmanj dveh članov partnerstva, ki so povezane z vsebino projekta EIP glede na področje tematike projekta EIP.</w:t>
            </w:r>
          </w:p>
          <w:p w14:paraId="6BAF6F86" w14:textId="77777777" w:rsidR="00EA561C" w:rsidRPr="006021DF" w:rsidRDefault="00EA561C" w:rsidP="00EA561C">
            <w:pPr>
              <w:spacing w:before="0" w:after="0"/>
              <w:jc w:val="left"/>
              <w:rPr>
                <w:rFonts w:ascii="Arial" w:hAnsi="Arial" w:cs="Arial"/>
                <w:sz w:val="20"/>
                <w:szCs w:val="20"/>
                <w:lang w:val="sl-SI"/>
              </w:rPr>
            </w:pPr>
          </w:p>
          <w:p w14:paraId="6BAF6F87" w14:textId="77777777" w:rsidR="00EA561C" w:rsidRPr="006021DF" w:rsidRDefault="00EA561C" w:rsidP="00EA561C">
            <w:pPr>
              <w:spacing w:before="0" w:after="0"/>
              <w:jc w:val="left"/>
              <w:rPr>
                <w:rFonts w:ascii="Arial" w:hAnsi="Arial" w:cs="Arial"/>
                <w:i/>
                <w:sz w:val="20"/>
                <w:szCs w:val="20"/>
                <w:lang w:val="sl-SI"/>
              </w:rPr>
            </w:pPr>
            <w:r w:rsidRPr="006021DF">
              <w:rPr>
                <w:rFonts w:ascii="Arial" w:hAnsi="Arial" w:cs="Arial"/>
                <w:i/>
                <w:sz w:val="20"/>
                <w:szCs w:val="20"/>
                <w:lang w:val="sl-SI"/>
              </w:rPr>
              <w:t>Vlogi na javni razpis se priloži Priloga »Reference članov partnerstva s področja tematike projekta EIP«.</w:t>
            </w:r>
          </w:p>
          <w:p w14:paraId="6BAF6F88" w14:textId="77777777" w:rsidR="00EA561C" w:rsidRPr="006021DF" w:rsidRDefault="00EA561C" w:rsidP="00EA561C">
            <w:pPr>
              <w:spacing w:before="0" w:after="0"/>
              <w:jc w:val="left"/>
              <w:rPr>
                <w:rFonts w:ascii="Arial" w:hAnsi="Arial" w:cs="Arial"/>
                <w:sz w:val="20"/>
                <w:szCs w:val="20"/>
                <w:lang w:val="sl-SI"/>
              </w:rPr>
            </w:pPr>
          </w:p>
          <w:p w14:paraId="6BAF6F89" w14:textId="77777777" w:rsidR="00EA561C" w:rsidRPr="006021DF" w:rsidRDefault="00EA561C" w:rsidP="00EA561C">
            <w:pPr>
              <w:spacing w:before="0" w:after="0"/>
              <w:jc w:val="left"/>
              <w:rPr>
                <w:rFonts w:ascii="Arial" w:hAnsi="Arial" w:cs="Arial"/>
                <w:i/>
                <w:iCs/>
                <w:sz w:val="20"/>
                <w:szCs w:val="20"/>
                <w:lang w:val="sl-SI"/>
              </w:rPr>
            </w:pPr>
            <w:r w:rsidRPr="006021DF">
              <w:rPr>
                <w:rFonts w:ascii="Arial" w:hAnsi="Arial" w:cs="Arial"/>
                <w:i/>
                <w:iCs/>
                <w:sz w:val="20"/>
                <w:szCs w:val="20"/>
                <w:lang w:val="sl-SI"/>
              </w:rPr>
              <w:t>Merilo »Sestava partnerstva« postane pogoj upravičenca do podpore ob vložitvi vloge na javni razpis.</w:t>
            </w:r>
          </w:p>
        </w:tc>
        <w:tc>
          <w:tcPr>
            <w:tcW w:w="1274" w:type="dxa"/>
          </w:tcPr>
          <w:p w14:paraId="6BAF6F8A" w14:textId="77777777" w:rsidR="00EA561C" w:rsidRPr="006021DF" w:rsidRDefault="00EA561C" w:rsidP="00EA561C">
            <w:pPr>
              <w:spacing w:before="0" w:after="0"/>
              <w:jc w:val="center"/>
              <w:rPr>
                <w:rFonts w:ascii="Arial" w:hAnsi="Arial" w:cs="Arial"/>
                <w:sz w:val="20"/>
                <w:szCs w:val="20"/>
                <w:lang w:val="sl-SI"/>
              </w:rPr>
            </w:pPr>
            <w:r w:rsidRPr="006021DF">
              <w:rPr>
                <w:rFonts w:ascii="Arial" w:hAnsi="Arial" w:cs="Arial"/>
                <w:sz w:val="20"/>
                <w:szCs w:val="20"/>
                <w:lang w:val="sl-SI"/>
              </w:rPr>
              <w:lastRenderedPageBreak/>
              <w:t>6</w:t>
            </w:r>
          </w:p>
          <w:p w14:paraId="6BAF6F8B" w14:textId="77777777" w:rsidR="00EA561C" w:rsidRPr="006021DF" w:rsidRDefault="00EA561C" w:rsidP="00EA561C">
            <w:pPr>
              <w:spacing w:before="0" w:after="0"/>
              <w:jc w:val="center"/>
              <w:rPr>
                <w:rFonts w:ascii="Arial" w:hAnsi="Arial" w:cs="Arial"/>
                <w:sz w:val="20"/>
                <w:szCs w:val="20"/>
                <w:lang w:val="sl-SI"/>
              </w:rPr>
            </w:pPr>
          </w:p>
          <w:p w14:paraId="6BAF6F8C"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6</w:t>
            </w:r>
          </w:p>
          <w:p w14:paraId="6BAF6F8D" w14:textId="77777777" w:rsidR="00EA561C" w:rsidRPr="006021DF" w:rsidRDefault="00EA561C" w:rsidP="00EA561C">
            <w:pPr>
              <w:spacing w:before="0" w:after="0"/>
              <w:jc w:val="right"/>
              <w:rPr>
                <w:rFonts w:ascii="Arial" w:hAnsi="Arial" w:cs="Arial"/>
                <w:sz w:val="20"/>
                <w:szCs w:val="20"/>
                <w:lang w:val="sl-SI"/>
              </w:rPr>
            </w:pPr>
          </w:p>
          <w:p w14:paraId="6BAF6F8E" w14:textId="77777777" w:rsidR="00EA561C" w:rsidRPr="006021DF" w:rsidRDefault="00EA561C" w:rsidP="00EA561C">
            <w:pPr>
              <w:spacing w:before="0" w:after="0"/>
              <w:jc w:val="right"/>
              <w:rPr>
                <w:rFonts w:ascii="Arial" w:hAnsi="Arial" w:cs="Arial"/>
                <w:sz w:val="20"/>
                <w:szCs w:val="20"/>
                <w:lang w:val="sl-SI"/>
              </w:rPr>
            </w:pPr>
          </w:p>
          <w:p w14:paraId="6BAF6F8F" w14:textId="77777777" w:rsidR="00EA561C" w:rsidRPr="006021DF" w:rsidRDefault="00EA561C" w:rsidP="00EA561C">
            <w:pPr>
              <w:spacing w:before="0" w:after="0"/>
              <w:jc w:val="right"/>
              <w:rPr>
                <w:rFonts w:ascii="Arial" w:hAnsi="Arial" w:cs="Arial"/>
                <w:sz w:val="20"/>
                <w:szCs w:val="20"/>
                <w:lang w:val="sl-SI"/>
              </w:rPr>
            </w:pPr>
          </w:p>
          <w:p w14:paraId="6BAF6F90"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3</w:t>
            </w:r>
          </w:p>
          <w:p w14:paraId="6BAF6F91" w14:textId="77777777" w:rsidR="00EA561C" w:rsidRPr="006021DF" w:rsidRDefault="00EA561C" w:rsidP="00EA561C">
            <w:pPr>
              <w:spacing w:before="0" w:after="0"/>
              <w:jc w:val="center"/>
              <w:rPr>
                <w:rFonts w:ascii="Arial" w:hAnsi="Arial" w:cs="Arial"/>
                <w:sz w:val="20"/>
                <w:szCs w:val="20"/>
                <w:lang w:val="sl-SI"/>
              </w:rPr>
            </w:pPr>
          </w:p>
          <w:p w14:paraId="6BAF6F92" w14:textId="77777777" w:rsidR="00EA561C" w:rsidRPr="006021DF" w:rsidRDefault="00EA561C" w:rsidP="00EA561C">
            <w:pPr>
              <w:spacing w:before="0" w:after="0"/>
              <w:jc w:val="center"/>
              <w:rPr>
                <w:rFonts w:ascii="Arial" w:hAnsi="Arial" w:cs="Arial"/>
                <w:sz w:val="20"/>
                <w:szCs w:val="20"/>
                <w:lang w:val="sl-SI"/>
              </w:rPr>
            </w:pPr>
          </w:p>
          <w:p w14:paraId="6BAF6F93" w14:textId="77777777" w:rsidR="00EA561C" w:rsidRPr="006021DF" w:rsidRDefault="00EA561C" w:rsidP="00EA561C">
            <w:pPr>
              <w:spacing w:before="0" w:after="0"/>
              <w:jc w:val="center"/>
              <w:rPr>
                <w:rFonts w:ascii="Arial" w:hAnsi="Arial" w:cs="Arial"/>
                <w:sz w:val="20"/>
                <w:szCs w:val="20"/>
                <w:lang w:val="sl-SI"/>
              </w:rPr>
            </w:pPr>
          </w:p>
          <w:p w14:paraId="6BAF6F94" w14:textId="77777777" w:rsidR="00EA561C" w:rsidRPr="006021DF" w:rsidRDefault="00EA561C" w:rsidP="00EA561C">
            <w:pPr>
              <w:spacing w:before="0" w:after="0"/>
              <w:jc w:val="center"/>
              <w:rPr>
                <w:rFonts w:ascii="Arial" w:hAnsi="Arial" w:cs="Arial"/>
                <w:sz w:val="20"/>
                <w:szCs w:val="20"/>
                <w:lang w:val="sl-SI"/>
              </w:rPr>
            </w:pPr>
          </w:p>
          <w:p w14:paraId="6BAF6F95" w14:textId="77777777" w:rsidR="00EA561C" w:rsidRPr="006021DF" w:rsidRDefault="00EA561C" w:rsidP="00EA561C">
            <w:pPr>
              <w:spacing w:before="0" w:after="0"/>
              <w:jc w:val="center"/>
              <w:rPr>
                <w:rFonts w:ascii="Arial" w:hAnsi="Arial" w:cs="Arial"/>
                <w:sz w:val="20"/>
                <w:szCs w:val="20"/>
                <w:lang w:val="sl-SI"/>
              </w:rPr>
            </w:pPr>
          </w:p>
          <w:p w14:paraId="6BAF6F96" w14:textId="77777777" w:rsidR="00EA561C" w:rsidRPr="006021DF" w:rsidRDefault="00EA561C" w:rsidP="00EA561C">
            <w:pPr>
              <w:spacing w:before="0" w:after="0"/>
              <w:jc w:val="center"/>
              <w:rPr>
                <w:rFonts w:ascii="Arial" w:hAnsi="Arial" w:cs="Arial"/>
                <w:sz w:val="20"/>
                <w:szCs w:val="20"/>
                <w:lang w:val="sl-SI"/>
              </w:rPr>
            </w:pPr>
            <w:r w:rsidRPr="006021DF">
              <w:rPr>
                <w:rFonts w:ascii="Arial" w:hAnsi="Arial" w:cs="Arial"/>
                <w:sz w:val="20"/>
                <w:szCs w:val="20"/>
                <w:lang w:val="sl-SI"/>
              </w:rPr>
              <w:t>9</w:t>
            </w:r>
          </w:p>
          <w:p w14:paraId="6BAF6F97" w14:textId="77777777" w:rsidR="00EA561C" w:rsidRPr="006021DF" w:rsidRDefault="00EA561C" w:rsidP="00EA561C">
            <w:pPr>
              <w:spacing w:before="0" w:after="0"/>
              <w:jc w:val="center"/>
              <w:rPr>
                <w:rFonts w:ascii="Arial" w:hAnsi="Arial" w:cs="Arial"/>
                <w:sz w:val="20"/>
                <w:szCs w:val="20"/>
                <w:lang w:val="sl-SI"/>
              </w:rPr>
            </w:pPr>
          </w:p>
          <w:p w14:paraId="6BAF6F98"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4</w:t>
            </w:r>
          </w:p>
          <w:p w14:paraId="6BAF6F99" w14:textId="77777777" w:rsidR="00EA561C" w:rsidRPr="006021DF" w:rsidRDefault="00EA561C" w:rsidP="00EA561C">
            <w:pPr>
              <w:spacing w:before="0" w:after="0"/>
              <w:jc w:val="center"/>
              <w:rPr>
                <w:rFonts w:ascii="Arial" w:hAnsi="Arial" w:cs="Arial"/>
                <w:sz w:val="20"/>
                <w:szCs w:val="20"/>
                <w:lang w:val="sl-SI"/>
              </w:rPr>
            </w:pPr>
          </w:p>
          <w:p w14:paraId="6BAF6F9A" w14:textId="77777777" w:rsidR="00EA561C" w:rsidRPr="006021DF" w:rsidRDefault="00EA561C" w:rsidP="00EA561C">
            <w:pPr>
              <w:spacing w:before="0" w:after="0"/>
              <w:jc w:val="center"/>
              <w:rPr>
                <w:rFonts w:ascii="Arial" w:hAnsi="Arial" w:cs="Arial"/>
                <w:sz w:val="20"/>
                <w:szCs w:val="20"/>
                <w:lang w:val="sl-SI"/>
              </w:rPr>
            </w:pPr>
          </w:p>
          <w:p w14:paraId="6BAF6F9B" w14:textId="77777777" w:rsidR="00EA561C" w:rsidRPr="006021DF" w:rsidRDefault="00EA561C" w:rsidP="00EA561C">
            <w:pPr>
              <w:spacing w:before="0" w:after="0"/>
              <w:jc w:val="center"/>
              <w:rPr>
                <w:rFonts w:ascii="Arial" w:hAnsi="Arial" w:cs="Arial"/>
                <w:sz w:val="20"/>
                <w:szCs w:val="20"/>
                <w:lang w:val="sl-SI"/>
              </w:rPr>
            </w:pPr>
          </w:p>
          <w:p w14:paraId="6BAF6F9C" w14:textId="77777777" w:rsidR="00EA561C" w:rsidRPr="006021DF" w:rsidRDefault="00EA561C" w:rsidP="00EA561C">
            <w:pPr>
              <w:spacing w:before="0" w:after="0"/>
              <w:jc w:val="center"/>
              <w:rPr>
                <w:rFonts w:ascii="Arial" w:hAnsi="Arial" w:cs="Arial"/>
                <w:sz w:val="20"/>
                <w:szCs w:val="20"/>
                <w:lang w:val="sl-SI"/>
              </w:rPr>
            </w:pPr>
          </w:p>
          <w:p w14:paraId="6BAF6F9D" w14:textId="77777777" w:rsidR="00EA561C" w:rsidRPr="006021DF" w:rsidRDefault="00EA561C" w:rsidP="00EA561C">
            <w:pPr>
              <w:spacing w:before="0" w:after="0"/>
              <w:jc w:val="center"/>
              <w:rPr>
                <w:rFonts w:ascii="Arial" w:hAnsi="Arial" w:cs="Arial"/>
                <w:sz w:val="20"/>
                <w:szCs w:val="20"/>
                <w:lang w:val="sl-SI"/>
              </w:rPr>
            </w:pPr>
          </w:p>
          <w:p w14:paraId="6BAF6F9E" w14:textId="77777777" w:rsidR="00EA561C" w:rsidRPr="006021DF" w:rsidRDefault="00EA561C" w:rsidP="00EA561C">
            <w:pPr>
              <w:spacing w:before="0" w:after="0"/>
              <w:jc w:val="center"/>
              <w:rPr>
                <w:rFonts w:ascii="Arial" w:hAnsi="Arial" w:cs="Arial"/>
                <w:sz w:val="20"/>
                <w:szCs w:val="20"/>
                <w:lang w:val="sl-SI"/>
              </w:rPr>
            </w:pPr>
          </w:p>
          <w:p w14:paraId="6BAF6F9F" w14:textId="77777777" w:rsidR="00EA561C" w:rsidRPr="006021DF" w:rsidRDefault="00EA561C" w:rsidP="00EA561C">
            <w:pPr>
              <w:spacing w:before="0" w:after="0"/>
              <w:jc w:val="center"/>
              <w:rPr>
                <w:rFonts w:ascii="Arial" w:hAnsi="Arial" w:cs="Arial"/>
                <w:sz w:val="20"/>
                <w:szCs w:val="20"/>
                <w:lang w:val="sl-SI"/>
              </w:rPr>
            </w:pPr>
          </w:p>
          <w:p w14:paraId="6BAF6FA0" w14:textId="77777777" w:rsidR="00EA561C" w:rsidRPr="006021DF" w:rsidRDefault="00EA561C" w:rsidP="00EA561C">
            <w:pPr>
              <w:spacing w:before="0" w:after="0"/>
              <w:jc w:val="center"/>
              <w:rPr>
                <w:rFonts w:ascii="Arial" w:hAnsi="Arial" w:cs="Arial"/>
                <w:sz w:val="20"/>
                <w:szCs w:val="20"/>
                <w:lang w:val="sl-SI"/>
              </w:rPr>
            </w:pPr>
          </w:p>
          <w:p w14:paraId="6BAF6FA1" w14:textId="77777777" w:rsidR="00EA561C" w:rsidRPr="006021DF" w:rsidRDefault="00EA561C" w:rsidP="00EA561C">
            <w:pPr>
              <w:spacing w:before="0" w:after="0"/>
              <w:jc w:val="left"/>
              <w:rPr>
                <w:rFonts w:ascii="Arial" w:hAnsi="Arial" w:cs="Arial"/>
                <w:sz w:val="20"/>
                <w:szCs w:val="20"/>
                <w:lang w:val="sl-SI"/>
              </w:rPr>
            </w:pPr>
          </w:p>
          <w:p w14:paraId="6BAF6FA2" w14:textId="77777777" w:rsidR="00EA561C" w:rsidRPr="006021DF" w:rsidRDefault="00EA561C" w:rsidP="00EA561C">
            <w:pPr>
              <w:spacing w:before="0" w:after="0"/>
              <w:jc w:val="left"/>
              <w:rPr>
                <w:rFonts w:ascii="Arial" w:hAnsi="Arial" w:cs="Arial"/>
                <w:sz w:val="20"/>
                <w:szCs w:val="20"/>
                <w:lang w:val="sl-SI"/>
              </w:rPr>
            </w:pPr>
          </w:p>
          <w:p w14:paraId="6BAF6FA3"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4</w:t>
            </w:r>
          </w:p>
          <w:p w14:paraId="6BAF6FA4" w14:textId="77777777" w:rsidR="00EA561C" w:rsidRPr="006021DF" w:rsidRDefault="00EA561C" w:rsidP="00EA561C">
            <w:pPr>
              <w:spacing w:before="0" w:after="0"/>
              <w:jc w:val="center"/>
              <w:rPr>
                <w:rFonts w:ascii="Arial" w:hAnsi="Arial" w:cs="Arial"/>
                <w:sz w:val="20"/>
                <w:szCs w:val="20"/>
                <w:lang w:val="sl-SI"/>
              </w:rPr>
            </w:pPr>
          </w:p>
          <w:p w14:paraId="6BAF6FA5"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2</w:t>
            </w:r>
          </w:p>
          <w:p w14:paraId="6BAF6FA6" w14:textId="77777777" w:rsidR="00EA561C" w:rsidRPr="006021DF" w:rsidRDefault="00EA561C" w:rsidP="00EA561C">
            <w:pPr>
              <w:spacing w:before="0" w:after="0"/>
              <w:jc w:val="center"/>
              <w:rPr>
                <w:rFonts w:ascii="Arial" w:hAnsi="Arial" w:cs="Arial"/>
                <w:sz w:val="20"/>
                <w:szCs w:val="20"/>
                <w:lang w:val="sl-SI"/>
              </w:rPr>
            </w:pPr>
          </w:p>
          <w:p w14:paraId="6BAF6FA7" w14:textId="77777777" w:rsidR="00EA561C" w:rsidRPr="006021DF" w:rsidRDefault="00EA561C" w:rsidP="00EA561C">
            <w:pPr>
              <w:spacing w:before="0" w:after="0"/>
              <w:jc w:val="center"/>
              <w:rPr>
                <w:rFonts w:ascii="Arial" w:hAnsi="Arial" w:cs="Arial"/>
                <w:sz w:val="20"/>
                <w:szCs w:val="20"/>
                <w:lang w:val="sl-SI"/>
              </w:rPr>
            </w:pPr>
          </w:p>
          <w:p w14:paraId="6BAF6FA8" w14:textId="77777777" w:rsidR="00EA561C" w:rsidRPr="006021DF" w:rsidRDefault="00EA561C" w:rsidP="00EA561C">
            <w:pPr>
              <w:spacing w:before="0" w:after="0"/>
              <w:jc w:val="center"/>
              <w:rPr>
                <w:rFonts w:ascii="Arial" w:hAnsi="Arial" w:cs="Arial"/>
                <w:sz w:val="20"/>
                <w:szCs w:val="20"/>
                <w:lang w:val="sl-SI"/>
              </w:rPr>
            </w:pPr>
          </w:p>
          <w:p w14:paraId="6BAF6FA9" w14:textId="77777777" w:rsidR="00EA561C" w:rsidRPr="006021DF" w:rsidRDefault="00EA561C" w:rsidP="00EA561C">
            <w:pPr>
              <w:spacing w:before="0" w:after="0"/>
              <w:jc w:val="center"/>
              <w:rPr>
                <w:rFonts w:ascii="Arial" w:hAnsi="Arial" w:cs="Arial"/>
                <w:sz w:val="20"/>
                <w:szCs w:val="20"/>
                <w:lang w:val="sl-SI"/>
              </w:rPr>
            </w:pPr>
          </w:p>
          <w:p w14:paraId="6BAF6FAA" w14:textId="77777777" w:rsidR="00EA561C" w:rsidRPr="006021DF" w:rsidRDefault="00EA561C" w:rsidP="00EA561C">
            <w:pPr>
              <w:spacing w:before="0" w:after="0"/>
              <w:jc w:val="center"/>
              <w:rPr>
                <w:rFonts w:ascii="Arial" w:hAnsi="Arial" w:cs="Arial"/>
                <w:sz w:val="20"/>
                <w:szCs w:val="20"/>
                <w:lang w:val="sl-SI"/>
              </w:rPr>
            </w:pPr>
          </w:p>
          <w:p w14:paraId="6BAF6FAB"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1</w:t>
            </w:r>
          </w:p>
          <w:p w14:paraId="6BAF6FAC" w14:textId="77777777" w:rsidR="00EA561C" w:rsidRPr="006021DF" w:rsidRDefault="00EA561C" w:rsidP="00EA561C">
            <w:pPr>
              <w:spacing w:before="0" w:after="0"/>
              <w:jc w:val="center"/>
              <w:rPr>
                <w:rFonts w:ascii="Arial" w:hAnsi="Arial" w:cs="Arial"/>
                <w:sz w:val="20"/>
                <w:szCs w:val="20"/>
                <w:lang w:val="sl-SI"/>
              </w:rPr>
            </w:pPr>
          </w:p>
          <w:p w14:paraId="6BAF6FAD" w14:textId="77777777" w:rsidR="00EA561C" w:rsidRPr="006021DF" w:rsidRDefault="00EA561C" w:rsidP="00EA561C">
            <w:pPr>
              <w:spacing w:before="0" w:after="0"/>
              <w:jc w:val="center"/>
              <w:rPr>
                <w:rFonts w:ascii="Arial" w:hAnsi="Arial" w:cs="Arial"/>
                <w:sz w:val="20"/>
                <w:szCs w:val="20"/>
                <w:lang w:val="sl-SI"/>
              </w:rPr>
            </w:pPr>
          </w:p>
          <w:p w14:paraId="6BAF6FAE" w14:textId="77777777" w:rsidR="00EA561C" w:rsidRPr="006021DF" w:rsidRDefault="00EA561C" w:rsidP="00EA561C">
            <w:pPr>
              <w:spacing w:before="0" w:after="0"/>
              <w:jc w:val="center"/>
              <w:rPr>
                <w:rFonts w:ascii="Arial" w:hAnsi="Arial" w:cs="Arial"/>
                <w:sz w:val="20"/>
                <w:szCs w:val="20"/>
                <w:lang w:val="sl-SI"/>
              </w:rPr>
            </w:pPr>
          </w:p>
          <w:p w14:paraId="6BAF6FAF" w14:textId="77777777" w:rsidR="00EA561C" w:rsidRPr="006021DF" w:rsidRDefault="00EA561C" w:rsidP="00EA561C">
            <w:pPr>
              <w:spacing w:before="0" w:after="0"/>
              <w:jc w:val="center"/>
              <w:rPr>
                <w:rFonts w:ascii="Arial" w:hAnsi="Arial" w:cs="Arial"/>
                <w:sz w:val="20"/>
                <w:szCs w:val="20"/>
                <w:lang w:val="sl-SI"/>
              </w:rPr>
            </w:pPr>
          </w:p>
          <w:p w14:paraId="6BAF6FB0" w14:textId="77777777" w:rsidR="00EA561C" w:rsidRPr="006021DF" w:rsidRDefault="00EA561C" w:rsidP="00EA561C">
            <w:pPr>
              <w:spacing w:before="0" w:after="0"/>
              <w:jc w:val="center"/>
              <w:rPr>
                <w:rFonts w:ascii="Arial" w:hAnsi="Arial" w:cs="Arial"/>
                <w:sz w:val="20"/>
                <w:szCs w:val="20"/>
                <w:lang w:val="sl-SI"/>
              </w:rPr>
            </w:pPr>
          </w:p>
          <w:p w14:paraId="6BAF6FB1" w14:textId="77777777" w:rsidR="00EA561C" w:rsidRPr="006021DF" w:rsidRDefault="00EA561C" w:rsidP="00EA561C">
            <w:pPr>
              <w:spacing w:before="0" w:after="0"/>
              <w:jc w:val="center"/>
              <w:rPr>
                <w:rFonts w:ascii="Arial" w:hAnsi="Arial" w:cs="Arial"/>
                <w:sz w:val="20"/>
                <w:szCs w:val="20"/>
                <w:lang w:val="sl-SI"/>
              </w:rPr>
            </w:pPr>
          </w:p>
          <w:p w14:paraId="6BAF6FB2" w14:textId="77777777" w:rsidR="00EA561C" w:rsidRPr="006021DF" w:rsidRDefault="00EA561C" w:rsidP="00EA561C">
            <w:pPr>
              <w:spacing w:before="0" w:after="0"/>
              <w:jc w:val="center"/>
              <w:rPr>
                <w:rFonts w:ascii="Arial" w:hAnsi="Arial" w:cs="Arial"/>
                <w:sz w:val="20"/>
                <w:szCs w:val="20"/>
                <w:lang w:val="sl-SI"/>
              </w:rPr>
            </w:pPr>
          </w:p>
          <w:p w14:paraId="6BAF6FB3" w14:textId="77777777" w:rsidR="00EA561C" w:rsidRPr="006021DF" w:rsidRDefault="00EA561C" w:rsidP="00EA561C">
            <w:pPr>
              <w:spacing w:before="0" w:after="0"/>
              <w:jc w:val="center"/>
              <w:rPr>
                <w:rFonts w:ascii="Arial" w:hAnsi="Arial" w:cs="Arial"/>
                <w:sz w:val="20"/>
                <w:szCs w:val="20"/>
                <w:lang w:val="sl-SI"/>
              </w:rPr>
            </w:pPr>
          </w:p>
          <w:p w14:paraId="6BAF6FB4" w14:textId="77777777" w:rsidR="00EA561C" w:rsidRPr="006021DF" w:rsidRDefault="00EA561C" w:rsidP="00EA561C">
            <w:pPr>
              <w:spacing w:before="0" w:after="0"/>
              <w:jc w:val="center"/>
              <w:rPr>
                <w:rFonts w:ascii="Arial" w:hAnsi="Arial" w:cs="Arial"/>
                <w:sz w:val="20"/>
                <w:szCs w:val="20"/>
                <w:lang w:val="sl-SI"/>
              </w:rPr>
            </w:pPr>
          </w:p>
          <w:p w14:paraId="6BAF6FB5" w14:textId="77777777" w:rsidR="00EA561C" w:rsidRPr="006021DF" w:rsidRDefault="00EA561C" w:rsidP="00EA561C">
            <w:pPr>
              <w:spacing w:before="0" w:after="0"/>
              <w:jc w:val="center"/>
              <w:rPr>
                <w:rFonts w:ascii="Arial" w:hAnsi="Arial" w:cs="Arial"/>
                <w:sz w:val="20"/>
                <w:szCs w:val="20"/>
                <w:lang w:val="sl-SI"/>
              </w:rPr>
            </w:pPr>
          </w:p>
          <w:p w14:paraId="6BAF6FB6" w14:textId="77777777" w:rsidR="00EA561C" w:rsidRPr="006021DF" w:rsidRDefault="00EA561C" w:rsidP="00EA561C">
            <w:pPr>
              <w:spacing w:before="0" w:after="0"/>
              <w:jc w:val="center"/>
              <w:rPr>
                <w:rFonts w:ascii="Arial" w:hAnsi="Arial" w:cs="Arial"/>
                <w:sz w:val="20"/>
                <w:szCs w:val="20"/>
                <w:lang w:val="sl-SI"/>
              </w:rPr>
            </w:pPr>
          </w:p>
          <w:p w14:paraId="6BAF6FB7" w14:textId="77777777" w:rsidR="00EA561C" w:rsidRPr="006021DF" w:rsidRDefault="00EA561C" w:rsidP="00EA561C">
            <w:pPr>
              <w:spacing w:before="0" w:after="0"/>
              <w:jc w:val="center"/>
              <w:rPr>
                <w:rFonts w:ascii="Arial" w:hAnsi="Arial" w:cs="Arial"/>
                <w:sz w:val="20"/>
                <w:szCs w:val="20"/>
                <w:lang w:val="sl-SI"/>
              </w:rPr>
            </w:pPr>
          </w:p>
          <w:p w14:paraId="6BAF6FB8" w14:textId="77777777" w:rsidR="00EA561C" w:rsidRPr="006021DF" w:rsidRDefault="00EA561C" w:rsidP="00EA561C">
            <w:pPr>
              <w:spacing w:before="0" w:after="0"/>
              <w:jc w:val="center"/>
              <w:rPr>
                <w:rFonts w:ascii="Arial" w:hAnsi="Arial" w:cs="Arial"/>
                <w:sz w:val="20"/>
                <w:szCs w:val="20"/>
                <w:lang w:val="sl-SI"/>
              </w:rPr>
            </w:pPr>
          </w:p>
          <w:p w14:paraId="6BAF6FB9" w14:textId="77777777" w:rsidR="00EA561C" w:rsidRPr="006021DF" w:rsidRDefault="00EA561C" w:rsidP="00EA561C">
            <w:pPr>
              <w:spacing w:before="0" w:after="0"/>
              <w:jc w:val="center"/>
              <w:rPr>
                <w:rFonts w:ascii="Arial" w:hAnsi="Arial" w:cs="Arial"/>
                <w:sz w:val="20"/>
                <w:szCs w:val="20"/>
                <w:lang w:val="sl-SI"/>
              </w:rPr>
            </w:pPr>
          </w:p>
          <w:p w14:paraId="6BAF6FBA" w14:textId="77777777" w:rsidR="00EA561C" w:rsidRPr="006021DF" w:rsidRDefault="00EA561C" w:rsidP="00EA561C">
            <w:pPr>
              <w:spacing w:before="0" w:after="0"/>
              <w:jc w:val="center"/>
              <w:rPr>
                <w:rFonts w:ascii="Arial" w:hAnsi="Arial" w:cs="Arial"/>
                <w:sz w:val="20"/>
                <w:szCs w:val="20"/>
                <w:lang w:val="sl-SI"/>
              </w:rPr>
            </w:pPr>
          </w:p>
          <w:p w14:paraId="6BAF6FBB" w14:textId="77777777" w:rsidR="00EA561C" w:rsidRPr="006021DF" w:rsidRDefault="00EA561C" w:rsidP="00EA561C">
            <w:pPr>
              <w:spacing w:before="0" w:after="0"/>
              <w:jc w:val="center"/>
              <w:rPr>
                <w:rFonts w:ascii="Arial" w:hAnsi="Arial" w:cs="Arial"/>
                <w:sz w:val="20"/>
                <w:szCs w:val="20"/>
                <w:lang w:val="sl-SI"/>
              </w:rPr>
            </w:pPr>
          </w:p>
          <w:p w14:paraId="6BAF6FBC" w14:textId="77777777" w:rsidR="00EA561C" w:rsidRPr="006021DF" w:rsidRDefault="00EA561C" w:rsidP="00EA561C">
            <w:pPr>
              <w:spacing w:before="0" w:after="0"/>
              <w:jc w:val="center"/>
              <w:rPr>
                <w:rFonts w:ascii="Arial" w:hAnsi="Arial" w:cs="Arial"/>
                <w:sz w:val="20"/>
                <w:szCs w:val="20"/>
                <w:lang w:val="sl-SI"/>
              </w:rPr>
            </w:pPr>
          </w:p>
          <w:p w14:paraId="6BAF6FBD" w14:textId="77777777" w:rsidR="00EA561C" w:rsidRPr="006021DF" w:rsidRDefault="00EA561C" w:rsidP="00EA561C">
            <w:pPr>
              <w:spacing w:before="0" w:after="0"/>
              <w:jc w:val="center"/>
              <w:rPr>
                <w:rFonts w:ascii="Arial" w:hAnsi="Arial" w:cs="Arial"/>
                <w:sz w:val="20"/>
                <w:szCs w:val="20"/>
                <w:lang w:val="sl-SI"/>
              </w:rPr>
            </w:pPr>
          </w:p>
          <w:p w14:paraId="6BAF6FBE" w14:textId="77777777" w:rsidR="00EA561C" w:rsidRPr="006021DF" w:rsidRDefault="00EA561C" w:rsidP="00EA561C">
            <w:pPr>
              <w:spacing w:before="0" w:after="0"/>
              <w:jc w:val="center"/>
              <w:rPr>
                <w:rFonts w:ascii="Arial" w:hAnsi="Arial" w:cs="Arial"/>
                <w:sz w:val="20"/>
                <w:szCs w:val="20"/>
                <w:lang w:val="sl-SI"/>
              </w:rPr>
            </w:pPr>
          </w:p>
          <w:p w14:paraId="6BAF6FBF" w14:textId="77777777" w:rsidR="00EA561C" w:rsidRPr="006021DF" w:rsidRDefault="00EA561C" w:rsidP="00EA561C">
            <w:pPr>
              <w:spacing w:before="0" w:after="0"/>
              <w:jc w:val="center"/>
              <w:rPr>
                <w:rFonts w:ascii="Arial" w:hAnsi="Arial" w:cs="Arial"/>
                <w:sz w:val="20"/>
                <w:szCs w:val="20"/>
                <w:lang w:val="sl-SI"/>
              </w:rPr>
            </w:pPr>
          </w:p>
          <w:p w14:paraId="6BAF6FC0" w14:textId="77777777" w:rsidR="00EA561C" w:rsidRPr="006021DF" w:rsidRDefault="00EA561C" w:rsidP="00EA561C">
            <w:pPr>
              <w:spacing w:before="0" w:after="0"/>
              <w:jc w:val="center"/>
              <w:rPr>
                <w:rFonts w:ascii="Arial" w:hAnsi="Arial" w:cs="Arial"/>
                <w:sz w:val="20"/>
                <w:szCs w:val="20"/>
                <w:lang w:val="sl-SI"/>
              </w:rPr>
            </w:pPr>
          </w:p>
          <w:p w14:paraId="6BAF6FC1" w14:textId="77777777" w:rsidR="00EA561C" w:rsidRPr="006021DF" w:rsidRDefault="00EA561C" w:rsidP="00EA561C">
            <w:pPr>
              <w:spacing w:before="0" w:after="0"/>
              <w:jc w:val="center"/>
              <w:rPr>
                <w:rFonts w:ascii="Arial" w:hAnsi="Arial" w:cs="Arial"/>
                <w:sz w:val="20"/>
                <w:szCs w:val="20"/>
                <w:lang w:val="sl-SI"/>
              </w:rPr>
            </w:pPr>
            <w:r w:rsidRPr="006021DF">
              <w:rPr>
                <w:rFonts w:ascii="Arial" w:hAnsi="Arial" w:cs="Arial"/>
                <w:sz w:val="20"/>
                <w:szCs w:val="20"/>
                <w:lang w:val="sl-SI"/>
              </w:rPr>
              <w:t>2</w:t>
            </w:r>
          </w:p>
          <w:p w14:paraId="6BAF6FC2" w14:textId="77777777" w:rsidR="00EA561C" w:rsidRPr="006021DF" w:rsidRDefault="00EA561C" w:rsidP="00EA561C">
            <w:pPr>
              <w:spacing w:before="0" w:after="0"/>
              <w:jc w:val="center"/>
              <w:rPr>
                <w:rFonts w:ascii="Arial" w:hAnsi="Arial" w:cs="Arial"/>
                <w:sz w:val="20"/>
                <w:szCs w:val="20"/>
                <w:lang w:val="sl-SI"/>
              </w:rPr>
            </w:pPr>
          </w:p>
          <w:p w14:paraId="6BAF6FC3"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2</w:t>
            </w:r>
          </w:p>
        </w:tc>
      </w:tr>
      <w:tr w:rsidR="00EA561C" w:rsidRPr="006021DF" w14:paraId="6BAF6FC8" w14:textId="77777777" w:rsidTr="004734FE">
        <w:tc>
          <w:tcPr>
            <w:tcW w:w="583" w:type="dxa"/>
          </w:tcPr>
          <w:p w14:paraId="6BAF6FC5" w14:textId="77777777" w:rsidR="00EA561C" w:rsidRPr="006021DF" w:rsidRDefault="00EA561C" w:rsidP="00EA561C">
            <w:pPr>
              <w:spacing w:before="0" w:after="0"/>
              <w:jc w:val="left"/>
              <w:rPr>
                <w:rFonts w:ascii="Arial" w:hAnsi="Arial" w:cs="Arial"/>
                <w:b/>
                <w:bCs/>
                <w:sz w:val="20"/>
                <w:szCs w:val="20"/>
                <w:lang w:val="sl-SI"/>
              </w:rPr>
            </w:pPr>
            <w:r w:rsidRPr="006021DF">
              <w:rPr>
                <w:rFonts w:ascii="Arial" w:hAnsi="Arial" w:cs="Arial"/>
                <w:b/>
                <w:bCs/>
                <w:sz w:val="20"/>
                <w:szCs w:val="20"/>
                <w:lang w:val="sl-SI"/>
              </w:rPr>
              <w:lastRenderedPageBreak/>
              <w:t>1.2.</w:t>
            </w:r>
          </w:p>
        </w:tc>
        <w:tc>
          <w:tcPr>
            <w:tcW w:w="7211" w:type="dxa"/>
          </w:tcPr>
          <w:p w14:paraId="6BAF6FC6" w14:textId="77777777" w:rsidR="00EA561C" w:rsidRPr="006021DF" w:rsidRDefault="00EA561C" w:rsidP="00EA561C">
            <w:pPr>
              <w:spacing w:before="0" w:after="0"/>
              <w:rPr>
                <w:rFonts w:ascii="Arial" w:hAnsi="Arial" w:cs="Arial"/>
                <w:b/>
                <w:sz w:val="20"/>
                <w:szCs w:val="20"/>
                <w:lang w:val="sl-SI"/>
              </w:rPr>
            </w:pPr>
            <w:r w:rsidRPr="006021DF">
              <w:rPr>
                <w:rFonts w:ascii="Arial" w:hAnsi="Arial" w:cs="Arial"/>
                <w:b/>
                <w:sz w:val="20"/>
                <w:szCs w:val="20"/>
                <w:lang w:val="sl-SI"/>
              </w:rPr>
              <w:t xml:space="preserve">REFERENCE ČLANOV PARTNERSTVA </w:t>
            </w:r>
            <w:r w:rsidRPr="006021DF">
              <w:rPr>
                <w:rFonts w:ascii="Arial" w:hAnsi="Arial" w:cs="Arial"/>
                <w:b/>
                <w:bCs/>
                <w:sz w:val="20"/>
                <w:szCs w:val="20"/>
                <w:lang w:val="sl-SI"/>
              </w:rPr>
              <w:t>– maksimalno število točk:</w:t>
            </w:r>
          </w:p>
        </w:tc>
        <w:tc>
          <w:tcPr>
            <w:tcW w:w="1274" w:type="dxa"/>
          </w:tcPr>
          <w:p w14:paraId="6BAF6FC7" w14:textId="77777777" w:rsidR="00EA561C" w:rsidRPr="006021DF" w:rsidRDefault="00EA561C" w:rsidP="00EA561C">
            <w:pPr>
              <w:spacing w:before="0" w:after="0"/>
              <w:jc w:val="center"/>
              <w:rPr>
                <w:rFonts w:ascii="Arial" w:hAnsi="Arial" w:cs="Arial"/>
                <w:b/>
                <w:bCs/>
                <w:sz w:val="20"/>
                <w:szCs w:val="20"/>
                <w:lang w:val="sl-SI"/>
              </w:rPr>
            </w:pPr>
            <w:r w:rsidRPr="006021DF">
              <w:rPr>
                <w:rFonts w:ascii="Arial" w:hAnsi="Arial" w:cs="Arial"/>
                <w:b/>
                <w:bCs/>
                <w:sz w:val="20"/>
                <w:szCs w:val="20"/>
                <w:lang w:val="sl-SI"/>
              </w:rPr>
              <w:t>8</w:t>
            </w:r>
          </w:p>
        </w:tc>
      </w:tr>
      <w:tr w:rsidR="00EA561C" w:rsidRPr="006021DF" w14:paraId="6BAF6FEF" w14:textId="77777777" w:rsidTr="004734FE">
        <w:trPr>
          <w:trHeight w:val="5696"/>
        </w:trPr>
        <w:tc>
          <w:tcPr>
            <w:tcW w:w="583" w:type="dxa"/>
          </w:tcPr>
          <w:p w14:paraId="6BAF6FC9" w14:textId="77777777" w:rsidR="00EA561C" w:rsidRPr="006021DF" w:rsidRDefault="00EA561C" w:rsidP="00EA561C">
            <w:pPr>
              <w:spacing w:before="0" w:after="0"/>
              <w:jc w:val="left"/>
              <w:rPr>
                <w:rFonts w:ascii="Arial" w:hAnsi="Arial" w:cs="Arial"/>
                <w:sz w:val="20"/>
                <w:szCs w:val="20"/>
                <w:lang w:val="sl-SI"/>
              </w:rPr>
            </w:pPr>
          </w:p>
        </w:tc>
        <w:tc>
          <w:tcPr>
            <w:tcW w:w="7211" w:type="dxa"/>
          </w:tcPr>
          <w:p w14:paraId="6BAF6FCA"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b/>
                <w:sz w:val="20"/>
                <w:szCs w:val="20"/>
                <w:lang w:val="sl-SI"/>
              </w:rPr>
              <w:t>Reference člana partnerstva z vodenjem ali sodelovanjem v projektu</w:t>
            </w:r>
            <w:r w:rsidRPr="006021DF">
              <w:rPr>
                <w:rFonts w:ascii="Arial" w:hAnsi="Arial" w:cs="Arial"/>
                <w:sz w:val="20"/>
                <w:szCs w:val="20"/>
                <w:lang w:val="sl-SI"/>
              </w:rPr>
              <w:t xml:space="preserve"> – maksimalno število točk:</w:t>
            </w:r>
          </w:p>
          <w:p w14:paraId="6BAF6FCB" w14:textId="77777777" w:rsidR="00EA561C" w:rsidRPr="006021DF" w:rsidRDefault="00EA561C" w:rsidP="00EA561C">
            <w:pPr>
              <w:spacing w:before="0" w:after="0"/>
              <w:jc w:val="left"/>
              <w:rPr>
                <w:rFonts w:ascii="Arial" w:hAnsi="Arial" w:cs="Arial"/>
                <w:sz w:val="20"/>
                <w:szCs w:val="20"/>
                <w:lang w:val="sl-SI"/>
              </w:rPr>
            </w:pPr>
          </w:p>
          <w:p w14:paraId="6BAF6FCC"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Reference člana partnerstva z vodenjem projektov ali sodelovanjem (kot projektni partner) v najmanj enem projektu, ki:</w:t>
            </w:r>
          </w:p>
          <w:p w14:paraId="6BAF6FCD"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xml:space="preserve">- je bil (so)financiran iz sredstev Evropske unije ali Republike Slovenije, </w:t>
            </w:r>
          </w:p>
          <w:p w14:paraId="6BAF6FCE"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xml:space="preserve">- je zaključen v zadnjih petih letih pred datumom objave javnega razpisa in </w:t>
            </w:r>
          </w:p>
          <w:p w14:paraId="6BAF6FCF"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se nanaša na področje kmetijstva, gozdarstva, podeželja, živilstva, varstva okolja, ohranjanja narave ali varstva voda.</w:t>
            </w:r>
          </w:p>
          <w:p w14:paraId="6BAF6FD0" w14:textId="77777777" w:rsidR="00EA561C" w:rsidRPr="006021DF" w:rsidRDefault="00EA561C" w:rsidP="00EA561C">
            <w:pPr>
              <w:spacing w:before="0" w:after="0"/>
              <w:jc w:val="left"/>
              <w:rPr>
                <w:rFonts w:ascii="Arial" w:hAnsi="Arial" w:cs="Arial"/>
                <w:sz w:val="20"/>
                <w:szCs w:val="20"/>
                <w:lang w:val="sl-SI"/>
              </w:rPr>
            </w:pPr>
          </w:p>
          <w:p w14:paraId="6BAF6FD1"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Reference z vodenjem ali sodelovanjem v projektu imajo oz. imata:</w:t>
            </w:r>
          </w:p>
          <w:p w14:paraId="6BAF6FD2"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trije ali več članov partnerstva,</w:t>
            </w:r>
          </w:p>
          <w:p w14:paraId="6BAF6FD3"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eden ali dva člana partnerstva.</w:t>
            </w:r>
          </w:p>
          <w:p w14:paraId="6BAF6FD4" w14:textId="77777777" w:rsidR="00EA561C" w:rsidRPr="006021DF" w:rsidRDefault="00EA561C" w:rsidP="00EA561C">
            <w:pPr>
              <w:spacing w:before="0" w:after="0"/>
              <w:jc w:val="left"/>
              <w:rPr>
                <w:rFonts w:ascii="Arial" w:hAnsi="Arial" w:cs="Arial"/>
                <w:sz w:val="20"/>
                <w:szCs w:val="20"/>
                <w:lang w:val="sl-SI"/>
              </w:rPr>
            </w:pPr>
          </w:p>
          <w:p w14:paraId="6BAF6FD5" w14:textId="77777777" w:rsidR="00EA561C" w:rsidRPr="006021DF" w:rsidRDefault="00EA561C" w:rsidP="00EA561C">
            <w:pPr>
              <w:spacing w:before="0" w:after="0"/>
              <w:jc w:val="left"/>
              <w:rPr>
                <w:rFonts w:ascii="Arial" w:hAnsi="Arial" w:cs="Arial"/>
                <w:i/>
                <w:sz w:val="20"/>
                <w:szCs w:val="20"/>
                <w:lang w:val="sl-SI"/>
              </w:rPr>
            </w:pPr>
            <w:r w:rsidRPr="006021DF">
              <w:rPr>
                <w:rFonts w:ascii="Arial" w:hAnsi="Arial" w:cs="Arial"/>
                <w:i/>
                <w:sz w:val="20"/>
                <w:szCs w:val="20"/>
                <w:lang w:val="sl-SI"/>
              </w:rPr>
              <w:t>Vlogi na javni razpis se priloži Priloga »Reference člana partnerstva z vodenjem ali sodelovanjem v projektih«.</w:t>
            </w:r>
          </w:p>
          <w:p w14:paraId="6BAF6FD6" w14:textId="77777777" w:rsidR="00EA561C" w:rsidRPr="006021DF" w:rsidRDefault="00EA561C" w:rsidP="00EA561C">
            <w:pPr>
              <w:spacing w:before="0" w:after="0"/>
              <w:jc w:val="left"/>
              <w:rPr>
                <w:rFonts w:ascii="Arial" w:hAnsi="Arial" w:cs="Arial"/>
                <w:sz w:val="20"/>
                <w:szCs w:val="20"/>
                <w:lang w:val="sl-SI"/>
              </w:rPr>
            </w:pPr>
          </w:p>
          <w:p w14:paraId="6BAF6FD7"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b/>
                <w:sz w:val="20"/>
                <w:szCs w:val="20"/>
                <w:lang w:val="sl-SI"/>
              </w:rPr>
              <w:t>Reference člana partnerstva, ki je kmetijsko gospodarstvo</w:t>
            </w:r>
            <w:r w:rsidRPr="006021DF">
              <w:rPr>
                <w:rFonts w:ascii="Arial" w:hAnsi="Arial" w:cs="Arial"/>
                <w:sz w:val="20"/>
                <w:szCs w:val="20"/>
                <w:lang w:val="sl-SI"/>
              </w:rPr>
              <w:t xml:space="preserve"> – maksimalno število točk:</w:t>
            </w:r>
          </w:p>
          <w:p w14:paraId="6BAF6FD8" w14:textId="77777777" w:rsidR="00EA561C" w:rsidRPr="006021DF" w:rsidRDefault="00EA561C" w:rsidP="00EA561C">
            <w:pPr>
              <w:spacing w:before="0" w:after="0"/>
              <w:jc w:val="left"/>
              <w:rPr>
                <w:rFonts w:ascii="Arial" w:hAnsi="Arial" w:cs="Arial"/>
                <w:sz w:val="20"/>
                <w:szCs w:val="20"/>
                <w:lang w:val="sl-SI"/>
              </w:rPr>
            </w:pPr>
          </w:p>
          <w:p w14:paraId="6BAF6FD9" w14:textId="77777777" w:rsidR="00EA561C" w:rsidRPr="006021DF" w:rsidRDefault="00EA561C" w:rsidP="00EA561C">
            <w:pPr>
              <w:spacing w:before="0" w:after="0"/>
              <w:jc w:val="left"/>
              <w:rPr>
                <w:rFonts w:ascii="Arial" w:hAnsi="Arial" w:cs="Arial"/>
                <w:sz w:val="20"/>
                <w:szCs w:val="20"/>
                <w:lang w:val="sl-SI"/>
              </w:rPr>
            </w:pPr>
            <w:commentRangeStart w:id="364"/>
            <w:r w:rsidRPr="006021DF">
              <w:rPr>
                <w:rFonts w:ascii="Arial" w:hAnsi="Arial" w:cs="Arial"/>
                <w:sz w:val="20"/>
                <w:szCs w:val="20"/>
                <w:lang w:val="sl-SI"/>
              </w:rPr>
              <w:t>Kmetijsko gospodarstvo, ki je član partnerstva za izvedbo projekta EIP, je bilo predlagatelj potencialne ideje za projekt EIP na predhodnem javnem pozivu.</w:t>
            </w:r>
            <w:commentRangeEnd w:id="364"/>
            <w:r w:rsidR="008A180F">
              <w:rPr>
                <w:rStyle w:val="Pripombasklic"/>
                <w:rFonts w:ascii="Times New Roman" w:eastAsia="Times New Roman" w:hAnsi="Times New Roman" w:cs="Times New Roman"/>
              </w:rPr>
              <w:commentReference w:id="364"/>
            </w:r>
          </w:p>
        </w:tc>
        <w:tc>
          <w:tcPr>
            <w:tcW w:w="1274" w:type="dxa"/>
          </w:tcPr>
          <w:p w14:paraId="6BAF6FDA" w14:textId="77777777" w:rsidR="00EA561C" w:rsidRPr="006021DF" w:rsidRDefault="00EA561C" w:rsidP="00EA561C">
            <w:pPr>
              <w:spacing w:before="0" w:after="0"/>
              <w:jc w:val="center"/>
              <w:rPr>
                <w:rFonts w:ascii="Arial" w:hAnsi="Arial" w:cs="Arial"/>
                <w:sz w:val="20"/>
                <w:szCs w:val="20"/>
                <w:lang w:val="sl-SI"/>
              </w:rPr>
            </w:pPr>
          </w:p>
          <w:p w14:paraId="6BAF6FDB" w14:textId="77777777" w:rsidR="00EA561C" w:rsidRPr="006021DF" w:rsidRDefault="00EA561C" w:rsidP="00EA561C">
            <w:pPr>
              <w:spacing w:before="0" w:after="0"/>
              <w:jc w:val="center"/>
              <w:rPr>
                <w:rFonts w:ascii="Arial" w:hAnsi="Arial" w:cs="Arial"/>
                <w:sz w:val="20"/>
                <w:szCs w:val="20"/>
                <w:lang w:val="sl-SI"/>
              </w:rPr>
            </w:pPr>
            <w:r w:rsidRPr="006021DF">
              <w:rPr>
                <w:rFonts w:ascii="Arial" w:hAnsi="Arial" w:cs="Arial"/>
                <w:sz w:val="20"/>
                <w:szCs w:val="20"/>
                <w:lang w:val="sl-SI"/>
              </w:rPr>
              <w:t>4</w:t>
            </w:r>
          </w:p>
          <w:p w14:paraId="6BAF6FDC" w14:textId="77777777" w:rsidR="00EA561C" w:rsidRPr="006021DF" w:rsidRDefault="00EA561C" w:rsidP="00EA561C">
            <w:pPr>
              <w:spacing w:before="0" w:after="0"/>
              <w:jc w:val="center"/>
              <w:rPr>
                <w:rFonts w:ascii="Arial" w:hAnsi="Arial" w:cs="Arial"/>
                <w:sz w:val="20"/>
                <w:szCs w:val="20"/>
                <w:lang w:val="sl-SI"/>
              </w:rPr>
            </w:pPr>
          </w:p>
          <w:p w14:paraId="6BAF6FDD" w14:textId="77777777" w:rsidR="00EA561C" w:rsidRPr="006021DF" w:rsidRDefault="00EA561C" w:rsidP="00EA561C">
            <w:pPr>
              <w:spacing w:before="0" w:after="0"/>
              <w:jc w:val="center"/>
              <w:rPr>
                <w:rFonts w:ascii="Arial" w:hAnsi="Arial" w:cs="Arial"/>
                <w:sz w:val="20"/>
                <w:szCs w:val="20"/>
                <w:lang w:val="sl-SI"/>
              </w:rPr>
            </w:pPr>
          </w:p>
          <w:p w14:paraId="6BAF6FDE" w14:textId="77777777" w:rsidR="00EA561C" w:rsidRPr="006021DF" w:rsidRDefault="00EA561C" w:rsidP="00EA561C">
            <w:pPr>
              <w:spacing w:before="0" w:after="0"/>
              <w:jc w:val="center"/>
              <w:rPr>
                <w:rFonts w:ascii="Arial" w:hAnsi="Arial" w:cs="Arial"/>
                <w:sz w:val="20"/>
                <w:szCs w:val="20"/>
                <w:lang w:val="sl-SI"/>
              </w:rPr>
            </w:pPr>
          </w:p>
          <w:p w14:paraId="6BAF6FDF" w14:textId="77777777" w:rsidR="00EA561C" w:rsidRPr="006021DF" w:rsidRDefault="00EA561C" w:rsidP="00EA561C">
            <w:pPr>
              <w:spacing w:before="0" w:after="0"/>
              <w:jc w:val="center"/>
              <w:rPr>
                <w:rFonts w:ascii="Arial" w:hAnsi="Arial" w:cs="Arial"/>
                <w:sz w:val="20"/>
                <w:szCs w:val="20"/>
                <w:lang w:val="sl-SI"/>
              </w:rPr>
            </w:pPr>
          </w:p>
          <w:p w14:paraId="6BAF6FE0" w14:textId="77777777" w:rsidR="00EA561C" w:rsidRPr="006021DF" w:rsidRDefault="00EA561C" w:rsidP="00EA561C">
            <w:pPr>
              <w:spacing w:before="0" w:after="0"/>
              <w:jc w:val="center"/>
              <w:rPr>
                <w:rFonts w:ascii="Arial" w:hAnsi="Arial" w:cs="Arial"/>
                <w:sz w:val="20"/>
                <w:szCs w:val="20"/>
                <w:lang w:val="sl-SI"/>
              </w:rPr>
            </w:pPr>
          </w:p>
          <w:p w14:paraId="6BAF6FE1" w14:textId="77777777" w:rsidR="00EA561C" w:rsidRPr="006021DF" w:rsidRDefault="00EA561C" w:rsidP="00EA561C">
            <w:pPr>
              <w:spacing w:before="0" w:after="0"/>
              <w:jc w:val="center"/>
              <w:rPr>
                <w:rFonts w:ascii="Arial" w:hAnsi="Arial" w:cs="Arial"/>
                <w:sz w:val="20"/>
                <w:szCs w:val="20"/>
                <w:lang w:val="sl-SI"/>
              </w:rPr>
            </w:pPr>
          </w:p>
          <w:p w14:paraId="6BAF6FE2" w14:textId="77777777" w:rsidR="00EA561C" w:rsidRPr="006021DF" w:rsidRDefault="00EA561C" w:rsidP="00EA561C">
            <w:pPr>
              <w:spacing w:before="0" w:after="0"/>
              <w:jc w:val="center"/>
              <w:rPr>
                <w:rFonts w:ascii="Arial" w:hAnsi="Arial" w:cs="Arial"/>
                <w:sz w:val="20"/>
                <w:szCs w:val="20"/>
                <w:lang w:val="sl-SI"/>
              </w:rPr>
            </w:pPr>
          </w:p>
          <w:p w14:paraId="6BAF6FE3" w14:textId="77777777" w:rsidR="00EA561C" w:rsidRPr="006021DF" w:rsidRDefault="00EA561C" w:rsidP="00EA561C">
            <w:pPr>
              <w:spacing w:before="0" w:after="0"/>
              <w:jc w:val="center"/>
              <w:rPr>
                <w:rFonts w:ascii="Arial" w:hAnsi="Arial" w:cs="Arial"/>
                <w:sz w:val="20"/>
                <w:szCs w:val="20"/>
                <w:lang w:val="sl-SI"/>
              </w:rPr>
            </w:pPr>
          </w:p>
          <w:p w14:paraId="6BAF6FE4" w14:textId="77777777" w:rsidR="00EA561C" w:rsidRPr="006021DF" w:rsidRDefault="00EA561C" w:rsidP="00EA561C">
            <w:pPr>
              <w:spacing w:before="0" w:after="0"/>
              <w:jc w:val="center"/>
              <w:rPr>
                <w:rFonts w:ascii="Arial" w:hAnsi="Arial" w:cs="Arial"/>
                <w:sz w:val="20"/>
                <w:szCs w:val="20"/>
                <w:lang w:val="sl-SI"/>
              </w:rPr>
            </w:pPr>
          </w:p>
          <w:p w14:paraId="6BAF6FE5"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4</w:t>
            </w:r>
          </w:p>
          <w:p w14:paraId="6BAF6FE6"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2</w:t>
            </w:r>
          </w:p>
          <w:p w14:paraId="6BAF6FE7" w14:textId="77777777" w:rsidR="00EA561C" w:rsidRPr="006021DF" w:rsidRDefault="00EA561C" w:rsidP="00EA561C">
            <w:pPr>
              <w:spacing w:before="0" w:after="0"/>
              <w:jc w:val="center"/>
              <w:rPr>
                <w:rFonts w:ascii="Arial" w:hAnsi="Arial" w:cs="Arial"/>
                <w:sz w:val="20"/>
                <w:szCs w:val="20"/>
                <w:lang w:val="sl-SI"/>
              </w:rPr>
            </w:pPr>
          </w:p>
          <w:p w14:paraId="6BAF6FE8" w14:textId="77777777" w:rsidR="00EA561C" w:rsidRPr="006021DF" w:rsidRDefault="00EA561C" w:rsidP="00EA561C">
            <w:pPr>
              <w:spacing w:before="0" w:after="0"/>
              <w:jc w:val="center"/>
              <w:rPr>
                <w:rFonts w:ascii="Arial" w:hAnsi="Arial" w:cs="Arial"/>
                <w:sz w:val="20"/>
                <w:szCs w:val="20"/>
                <w:lang w:val="sl-SI"/>
              </w:rPr>
            </w:pPr>
          </w:p>
          <w:p w14:paraId="6BAF6FE9" w14:textId="77777777" w:rsidR="00EA561C" w:rsidRPr="006021DF" w:rsidRDefault="00EA561C" w:rsidP="00EA561C">
            <w:pPr>
              <w:spacing w:before="0" w:after="0"/>
              <w:jc w:val="center"/>
              <w:rPr>
                <w:rFonts w:ascii="Arial" w:hAnsi="Arial" w:cs="Arial"/>
                <w:sz w:val="20"/>
                <w:szCs w:val="20"/>
                <w:lang w:val="sl-SI"/>
              </w:rPr>
            </w:pPr>
          </w:p>
          <w:p w14:paraId="6BAF6FEA" w14:textId="77777777" w:rsidR="00EA561C" w:rsidRPr="006021DF" w:rsidRDefault="00EA561C" w:rsidP="00EA561C">
            <w:pPr>
              <w:spacing w:before="0" w:after="0"/>
              <w:jc w:val="center"/>
              <w:rPr>
                <w:rFonts w:ascii="Arial" w:hAnsi="Arial" w:cs="Arial"/>
                <w:sz w:val="20"/>
                <w:szCs w:val="20"/>
                <w:lang w:val="sl-SI"/>
              </w:rPr>
            </w:pPr>
          </w:p>
          <w:p w14:paraId="6BAF6FEB" w14:textId="77777777" w:rsidR="00EA561C" w:rsidRPr="006021DF" w:rsidRDefault="00EA561C" w:rsidP="00EA561C">
            <w:pPr>
              <w:spacing w:before="0" w:after="0"/>
              <w:jc w:val="center"/>
              <w:rPr>
                <w:rFonts w:ascii="Arial" w:hAnsi="Arial" w:cs="Arial"/>
                <w:sz w:val="20"/>
                <w:szCs w:val="20"/>
                <w:lang w:val="sl-SI"/>
              </w:rPr>
            </w:pPr>
          </w:p>
          <w:p w14:paraId="6BAF6FEC" w14:textId="77777777" w:rsidR="00EA561C" w:rsidRPr="006021DF" w:rsidRDefault="00EA561C" w:rsidP="00EA561C">
            <w:pPr>
              <w:spacing w:before="0" w:after="0"/>
              <w:jc w:val="center"/>
              <w:rPr>
                <w:rFonts w:ascii="Arial" w:hAnsi="Arial" w:cs="Arial"/>
                <w:sz w:val="20"/>
                <w:szCs w:val="20"/>
                <w:lang w:val="sl-SI"/>
              </w:rPr>
            </w:pPr>
            <w:r w:rsidRPr="006021DF">
              <w:rPr>
                <w:rFonts w:ascii="Arial" w:hAnsi="Arial" w:cs="Arial"/>
                <w:sz w:val="20"/>
                <w:szCs w:val="20"/>
                <w:lang w:val="sl-SI"/>
              </w:rPr>
              <w:t>4</w:t>
            </w:r>
          </w:p>
          <w:p w14:paraId="6BAF6FED" w14:textId="77777777" w:rsidR="00EA561C" w:rsidRPr="006021DF" w:rsidRDefault="00EA561C" w:rsidP="00EA561C">
            <w:pPr>
              <w:spacing w:before="0" w:after="0"/>
              <w:jc w:val="center"/>
              <w:rPr>
                <w:rFonts w:ascii="Arial" w:hAnsi="Arial" w:cs="Arial"/>
                <w:sz w:val="20"/>
                <w:szCs w:val="20"/>
                <w:lang w:val="sl-SI"/>
              </w:rPr>
            </w:pPr>
          </w:p>
          <w:p w14:paraId="6BAF6FEE"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4</w:t>
            </w:r>
          </w:p>
        </w:tc>
      </w:tr>
      <w:tr w:rsidR="00EA561C" w:rsidRPr="006021DF" w14:paraId="6BAF6FF3" w14:textId="77777777" w:rsidTr="004734FE">
        <w:tc>
          <w:tcPr>
            <w:tcW w:w="583" w:type="dxa"/>
            <w:shd w:val="clear" w:color="auto" w:fill="D0CECE"/>
          </w:tcPr>
          <w:p w14:paraId="6BAF6FF0" w14:textId="77777777" w:rsidR="00EA561C" w:rsidRPr="006021DF" w:rsidRDefault="00EA561C" w:rsidP="00EA561C">
            <w:pPr>
              <w:spacing w:before="0" w:after="0"/>
              <w:jc w:val="center"/>
              <w:rPr>
                <w:rFonts w:ascii="Arial" w:hAnsi="Arial" w:cs="Arial"/>
                <w:b/>
                <w:bCs/>
                <w:sz w:val="20"/>
                <w:szCs w:val="20"/>
                <w:lang w:val="sl-SI"/>
              </w:rPr>
            </w:pPr>
            <w:r w:rsidRPr="006021DF">
              <w:rPr>
                <w:rFonts w:ascii="Arial" w:hAnsi="Arial" w:cs="Arial"/>
                <w:b/>
                <w:bCs/>
                <w:sz w:val="20"/>
                <w:szCs w:val="20"/>
                <w:lang w:val="sl-SI"/>
              </w:rPr>
              <w:t>2.</w:t>
            </w:r>
          </w:p>
        </w:tc>
        <w:tc>
          <w:tcPr>
            <w:tcW w:w="7211" w:type="dxa"/>
            <w:shd w:val="clear" w:color="auto" w:fill="D0CECE"/>
          </w:tcPr>
          <w:p w14:paraId="6BAF6FF1" w14:textId="77777777" w:rsidR="00EA561C" w:rsidRPr="006021DF" w:rsidRDefault="00EA561C" w:rsidP="00EA561C">
            <w:pPr>
              <w:spacing w:before="0" w:after="0"/>
              <w:rPr>
                <w:rFonts w:ascii="Arial" w:hAnsi="Arial" w:cs="Arial"/>
                <w:b/>
                <w:sz w:val="20"/>
                <w:szCs w:val="20"/>
                <w:lang w:val="sl-SI"/>
              </w:rPr>
            </w:pPr>
            <w:r w:rsidRPr="006021DF">
              <w:rPr>
                <w:rFonts w:ascii="Arial" w:hAnsi="Arial" w:cs="Arial"/>
                <w:b/>
                <w:sz w:val="20"/>
                <w:szCs w:val="20"/>
                <w:lang w:val="sl-SI"/>
              </w:rPr>
              <w:t>KAKOVOST PROJEKTA EIP</w:t>
            </w:r>
            <w:r w:rsidRPr="006021DF">
              <w:rPr>
                <w:rFonts w:ascii="Arial" w:hAnsi="Arial" w:cs="Arial"/>
                <w:b/>
                <w:bCs/>
                <w:sz w:val="20"/>
                <w:szCs w:val="20"/>
                <w:lang w:val="sl-SI"/>
              </w:rPr>
              <w:t xml:space="preserve"> – maksimalno število točk:</w:t>
            </w:r>
          </w:p>
        </w:tc>
        <w:tc>
          <w:tcPr>
            <w:tcW w:w="1274" w:type="dxa"/>
            <w:shd w:val="clear" w:color="auto" w:fill="D0CECE"/>
          </w:tcPr>
          <w:p w14:paraId="6BAF6FF2" w14:textId="77777777" w:rsidR="00EA561C" w:rsidRPr="006021DF" w:rsidRDefault="00EA561C" w:rsidP="00EA561C">
            <w:pPr>
              <w:spacing w:before="0" w:after="0"/>
              <w:jc w:val="center"/>
              <w:rPr>
                <w:rFonts w:ascii="Arial" w:hAnsi="Arial" w:cs="Arial"/>
                <w:b/>
                <w:bCs/>
                <w:sz w:val="20"/>
                <w:szCs w:val="20"/>
                <w:lang w:val="sl-SI"/>
              </w:rPr>
            </w:pPr>
            <w:r w:rsidRPr="006021DF">
              <w:rPr>
                <w:rFonts w:ascii="Arial" w:hAnsi="Arial" w:cs="Arial"/>
                <w:b/>
                <w:bCs/>
                <w:sz w:val="20"/>
                <w:szCs w:val="20"/>
                <w:lang w:val="sl-SI"/>
              </w:rPr>
              <w:t>30</w:t>
            </w:r>
          </w:p>
        </w:tc>
      </w:tr>
      <w:tr w:rsidR="00EA561C" w:rsidRPr="006021DF" w14:paraId="6BAF6FF7" w14:textId="77777777" w:rsidTr="004734FE">
        <w:tc>
          <w:tcPr>
            <w:tcW w:w="583" w:type="dxa"/>
            <w:vMerge w:val="restart"/>
          </w:tcPr>
          <w:p w14:paraId="6BAF6FF4" w14:textId="77777777" w:rsidR="00EA561C" w:rsidRPr="006021DF" w:rsidDel="00790066" w:rsidRDefault="00EA561C" w:rsidP="00EA561C">
            <w:pPr>
              <w:spacing w:before="0" w:after="0"/>
              <w:jc w:val="center"/>
              <w:rPr>
                <w:rFonts w:ascii="Arial" w:hAnsi="Arial" w:cs="Arial"/>
                <w:b/>
                <w:bCs/>
                <w:sz w:val="20"/>
                <w:szCs w:val="20"/>
                <w:lang w:val="sl-SI"/>
              </w:rPr>
            </w:pPr>
            <w:r w:rsidRPr="006021DF">
              <w:rPr>
                <w:rFonts w:ascii="Arial" w:hAnsi="Arial" w:cs="Arial"/>
                <w:b/>
                <w:bCs/>
                <w:sz w:val="20"/>
                <w:szCs w:val="20"/>
                <w:lang w:val="sl-SI"/>
              </w:rPr>
              <w:t>2.1.</w:t>
            </w:r>
          </w:p>
        </w:tc>
        <w:tc>
          <w:tcPr>
            <w:tcW w:w="7211" w:type="dxa"/>
          </w:tcPr>
          <w:p w14:paraId="6BAF6FF5" w14:textId="77777777" w:rsidR="00EA561C" w:rsidRPr="006021DF" w:rsidDel="00790066" w:rsidRDefault="00EA561C" w:rsidP="00EA561C">
            <w:pPr>
              <w:autoSpaceDE w:val="0"/>
              <w:autoSpaceDN w:val="0"/>
              <w:adjustRightInd w:val="0"/>
              <w:spacing w:before="0" w:after="0"/>
              <w:rPr>
                <w:rFonts w:ascii="Arial" w:hAnsi="Arial" w:cs="Arial"/>
                <w:b/>
                <w:bCs/>
                <w:sz w:val="20"/>
                <w:szCs w:val="20"/>
                <w:lang w:val="sl-SI"/>
              </w:rPr>
            </w:pPr>
            <w:r w:rsidRPr="006021DF">
              <w:rPr>
                <w:rFonts w:ascii="Arial" w:hAnsi="Arial" w:cs="Arial"/>
                <w:b/>
                <w:bCs/>
                <w:sz w:val="20"/>
                <w:szCs w:val="20"/>
                <w:lang w:val="sl-SI"/>
              </w:rPr>
              <w:t>POMEN PROJEKTA EIP ZA PRAKSO NA PODROČJU KMETIJSTVA, GOZDARSTVA, PODEŽELJA ALI ŽIVILSTVA – maksimalno število točk:</w:t>
            </w:r>
          </w:p>
        </w:tc>
        <w:tc>
          <w:tcPr>
            <w:tcW w:w="1274" w:type="dxa"/>
          </w:tcPr>
          <w:p w14:paraId="6BAF6FF6" w14:textId="77777777" w:rsidR="00EA561C" w:rsidRPr="006021DF" w:rsidDel="00790066" w:rsidRDefault="00EA561C" w:rsidP="00EA561C">
            <w:pPr>
              <w:spacing w:before="0" w:after="0"/>
              <w:jc w:val="center"/>
              <w:rPr>
                <w:rFonts w:ascii="Arial" w:hAnsi="Arial" w:cs="Arial"/>
                <w:b/>
                <w:bCs/>
                <w:sz w:val="20"/>
                <w:szCs w:val="20"/>
                <w:lang w:val="sl-SI"/>
              </w:rPr>
            </w:pPr>
            <w:r w:rsidRPr="006021DF">
              <w:rPr>
                <w:rFonts w:ascii="Arial" w:hAnsi="Arial" w:cs="Arial"/>
                <w:b/>
                <w:bCs/>
                <w:sz w:val="20"/>
                <w:szCs w:val="20"/>
                <w:lang w:val="sl-SI"/>
              </w:rPr>
              <w:t>8</w:t>
            </w:r>
          </w:p>
        </w:tc>
      </w:tr>
      <w:tr w:rsidR="00EA561C" w:rsidRPr="006021DF" w14:paraId="6BAF700E" w14:textId="77777777" w:rsidTr="004734FE">
        <w:tc>
          <w:tcPr>
            <w:tcW w:w="583" w:type="dxa"/>
            <w:vMerge/>
          </w:tcPr>
          <w:p w14:paraId="6BAF6FF8" w14:textId="77777777" w:rsidR="00EA561C" w:rsidRPr="006021DF" w:rsidRDefault="00EA561C" w:rsidP="00EA561C">
            <w:pPr>
              <w:spacing w:before="0" w:after="0"/>
              <w:jc w:val="left"/>
              <w:rPr>
                <w:rFonts w:ascii="Arial" w:hAnsi="Arial" w:cs="Arial"/>
                <w:sz w:val="20"/>
                <w:szCs w:val="20"/>
                <w:lang w:val="sl-SI"/>
              </w:rPr>
            </w:pPr>
          </w:p>
        </w:tc>
        <w:tc>
          <w:tcPr>
            <w:tcW w:w="7211" w:type="dxa"/>
          </w:tcPr>
          <w:p w14:paraId="6BAF6FF9"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Najpozneje do vložitve zadnjega zahtevka za izplačilo sredstev se izvede:</w:t>
            </w:r>
          </w:p>
          <w:p w14:paraId="6BAF6FFA"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xml:space="preserve">a) praktični preizkus rešitev novega oziroma izboljšanega proizvoda, prakse, procesa, tehnologije, koncepta ali pristopa z namenom preverjanja njihove ustreznosti na lokaciji najmanj petih kmetijskih gospodarstvih, ki so člani partnerstva in izpolnjujejo naslednje pogoje: </w:t>
            </w:r>
          </w:p>
          <w:p w14:paraId="6BAF6FFB"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najmanj tri kmetijska gospodarstva pred tem (v sklopu PRP 2014-2020 ali SN 2023-2027) niso sodelovala kot član operativne skupine EIP,</w:t>
            </w:r>
          </w:p>
          <w:p w14:paraId="6BAF6FFC"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imajo v uporabi različen obseg kmetijskih zemljišč (do vključno 10 ha, nad 10 ha), kar je razvidno iz zadnje oddane zbirne vloge,</w:t>
            </w:r>
          </w:p>
          <w:p w14:paraId="6BAF6FFD" w14:textId="77777777" w:rsidR="00EA561C" w:rsidRPr="006021DF" w:rsidRDefault="00EA561C" w:rsidP="00EA561C">
            <w:pPr>
              <w:spacing w:before="0" w:after="0"/>
              <w:jc w:val="left"/>
              <w:rPr>
                <w:rFonts w:ascii="Arial" w:hAnsi="Arial" w:cs="Arial"/>
                <w:sz w:val="20"/>
                <w:szCs w:val="20"/>
                <w:lang w:val="sl-SI"/>
              </w:rPr>
            </w:pPr>
          </w:p>
          <w:p w14:paraId="6BAF6FFE"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b) praktični preizkus rešitev novega oziroma izboljšanega proizvoda, prakse, procesa, tehnologije, koncepta ali pristopa z namenom preverjanja njihove ustreznosti na lokaciji najmanj treh kmetijskih gospodarstev, ki so člani partnerstva.</w:t>
            </w:r>
          </w:p>
          <w:p w14:paraId="6BAF6FFF" w14:textId="77777777" w:rsidR="00EA561C" w:rsidRPr="006021DF" w:rsidRDefault="00EA561C" w:rsidP="00EA561C">
            <w:pPr>
              <w:spacing w:before="0" w:after="0"/>
              <w:jc w:val="left"/>
              <w:rPr>
                <w:rFonts w:ascii="Arial" w:hAnsi="Arial" w:cs="Arial"/>
                <w:sz w:val="20"/>
                <w:szCs w:val="20"/>
                <w:lang w:val="sl-SI"/>
              </w:rPr>
            </w:pPr>
          </w:p>
          <w:p w14:paraId="6BAF7000" w14:textId="77777777" w:rsidR="00EA561C" w:rsidRPr="006021DF" w:rsidRDefault="00EA561C" w:rsidP="00EA561C">
            <w:pPr>
              <w:spacing w:before="0" w:after="0"/>
              <w:jc w:val="left"/>
              <w:rPr>
                <w:rFonts w:ascii="Arial" w:hAnsi="Arial" w:cs="Arial"/>
                <w:i/>
                <w:iCs/>
                <w:sz w:val="20"/>
                <w:szCs w:val="20"/>
                <w:lang w:val="sl-SI"/>
              </w:rPr>
            </w:pPr>
            <w:r w:rsidRPr="006021DF">
              <w:rPr>
                <w:rFonts w:ascii="Arial" w:hAnsi="Arial" w:cs="Arial"/>
                <w:i/>
                <w:iCs/>
                <w:sz w:val="20"/>
                <w:szCs w:val="20"/>
                <w:lang w:val="sl-SI"/>
              </w:rPr>
              <w:t>Merilo »Pomen projekta EIP za prakso na področju kmetijstva, gozdarstva, podeželja ali živilstva« postane pogoj upravičenca do podpore ob vložitvi zadnjega zahtevka za izplačilo sredstev.</w:t>
            </w:r>
          </w:p>
          <w:p w14:paraId="6BAF7001" w14:textId="77777777" w:rsidR="00EA561C" w:rsidRPr="006021DF" w:rsidRDefault="00EA561C" w:rsidP="00EA561C">
            <w:pPr>
              <w:spacing w:before="0" w:after="0"/>
              <w:jc w:val="left"/>
              <w:rPr>
                <w:rFonts w:ascii="Arial" w:hAnsi="Arial" w:cs="Arial"/>
                <w:i/>
                <w:sz w:val="20"/>
                <w:szCs w:val="20"/>
                <w:lang w:val="sl-SI"/>
              </w:rPr>
            </w:pPr>
          </w:p>
        </w:tc>
        <w:tc>
          <w:tcPr>
            <w:tcW w:w="1274" w:type="dxa"/>
          </w:tcPr>
          <w:p w14:paraId="6BAF7002" w14:textId="77777777" w:rsidR="00EA561C" w:rsidRPr="006021DF" w:rsidRDefault="00EA561C" w:rsidP="00EA561C">
            <w:pPr>
              <w:spacing w:before="0" w:after="0"/>
              <w:jc w:val="left"/>
              <w:rPr>
                <w:rFonts w:ascii="Arial" w:hAnsi="Arial" w:cs="Arial"/>
                <w:sz w:val="20"/>
                <w:szCs w:val="20"/>
                <w:lang w:val="sl-SI"/>
              </w:rPr>
            </w:pPr>
          </w:p>
          <w:p w14:paraId="6BAF7003"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8</w:t>
            </w:r>
          </w:p>
          <w:p w14:paraId="6BAF7004" w14:textId="77777777" w:rsidR="00EA561C" w:rsidRPr="006021DF" w:rsidRDefault="00EA561C" w:rsidP="00EA561C">
            <w:pPr>
              <w:spacing w:before="0" w:after="0"/>
              <w:jc w:val="left"/>
              <w:rPr>
                <w:rFonts w:ascii="Arial" w:hAnsi="Arial" w:cs="Arial"/>
                <w:sz w:val="20"/>
                <w:szCs w:val="20"/>
                <w:lang w:val="sl-SI"/>
              </w:rPr>
            </w:pPr>
          </w:p>
          <w:p w14:paraId="6BAF7005" w14:textId="77777777" w:rsidR="00EA561C" w:rsidRPr="006021DF" w:rsidRDefault="00EA561C" w:rsidP="00EA561C">
            <w:pPr>
              <w:spacing w:before="0" w:after="0"/>
              <w:jc w:val="left"/>
              <w:rPr>
                <w:rFonts w:ascii="Arial" w:hAnsi="Arial" w:cs="Arial"/>
                <w:sz w:val="20"/>
                <w:szCs w:val="20"/>
                <w:lang w:val="sl-SI"/>
              </w:rPr>
            </w:pPr>
          </w:p>
          <w:p w14:paraId="6BAF7006" w14:textId="77777777" w:rsidR="00EA561C" w:rsidRPr="006021DF" w:rsidRDefault="00EA561C" w:rsidP="00EA561C">
            <w:pPr>
              <w:spacing w:before="0" w:after="0"/>
              <w:jc w:val="left"/>
              <w:rPr>
                <w:rFonts w:ascii="Arial" w:hAnsi="Arial" w:cs="Arial"/>
                <w:sz w:val="20"/>
                <w:szCs w:val="20"/>
                <w:lang w:val="sl-SI"/>
              </w:rPr>
            </w:pPr>
          </w:p>
          <w:p w14:paraId="6BAF7007" w14:textId="77777777" w:rsidR="00EA561C" w:rsidRPr="006021DF" w:rsidRDefault="00EA561C" w:rsidP="00EA561C">
            <w:pPr>
              <w:spacing w:before="0" w:after="0"/>
              <w:jc w:val="left"/>
              <w:rPr>
                <w:rFonts w:ascii="Arial" w:hAnsi="Arial" w:cs="Arial"/>
                <w:sz w:val="20"/>
                <w:szCs w:val="20"/>
                <w:lang w:val="sl-SI"/>
              </w:rPr>
            </w:pPr>
          </w:p>
          <w:p w14:paraId="6BAF7008" w14:textId="77777777" w:rsidR="00EA561C" w:rsidRPr="006021DF" w:rsidRDefault="00EA561C" w:rsidP="00EA561C">
            <w:pPr>
              <w:spacing w:before="0" w:after="0"/>
              <w:jc w:val="left"/>
              <w:rPr>
                <w:rFonts w:ascii="Arial" w:hAnsi="Arial" w:cs="Arial"/>
                <w:sz w:val="20"/>
                <w:szCs w:val="20"/>
                <w:lang w:val="sl-SI"/>
              </w:rPr>
            </w:pPr>
          </w:p>
          <w:p w14:paraId="6BAF7009" w14:textId="77777777" w:rsidR="00EA561C" w:rsidRPr="006021DF" w:rsidRDefault="00EA561C" w:rsidP="00EA561C">
            <w:pPr>
              <w:spacing w:before="0" w:after="0"/>
              <w:jc w:val="left"/>
              <w:rPr>
                <w:rFonts w:ascii="Arial" w:hAnsi="Arial" w:cs="Arial"/>
                <w:sz w:val="20"/>
                <w:szCs w:val="20"/>
                <w:lang w:val="sl-SI"/>
              </w:rPr>
            </w:pPr>
          </w:p>
          <w:p w14:paraId="6BAF700A" w14:textId="77777777" w:rsidR="00EA561C" w:rsidRPr="006021DF" w:rsidRDefault="00EA561C" w:rsidP="00EA561C">
            <w:pPr>
              <w:spacing w:before="0" w:after="0"/>
              <w:jc w:val="left"/>
              <w:rPr>
                <w:rFonts w:ascii="Arial" w:hAnsi="Arial" w:cs="Arial"/>
                <w:sz w:val="20"/>
                <w:szCs w:val="20"/>
                <w:lang w:val="sl-SI"/>
              </w:rPr>
            </w:pPr>
          </w:p>
          <w:p w14:paraId="6BAF700B" w14:textId="77777777" w:rsidR="00EA561C" w:rsidRPr="006021DF" w:rsidRDefault="00EA561C" w:rsidP="00EA561C">
            <w:pPr>
              <w:spacing w:before="0" w:after="0"/>
              <w:jc w:val="left"/>
              <w:rPr>
                <w:rFonts w:ascii="Arial" w:hAnsi="Arial" w:cs="Arial"/>
                <w:sz w:val="20"/>
                <w:szCs w:val="20"/>
                <w:lang w:val="sl-SI"/>
              </w:rPr>
            </w:pPr>
          </w:p>
          <w:p w14:paraId="6BAF700C"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5</w:t>
            </w:r>
          </w:p>
          <w:p w14:paraId="6BAF700D" w14:textId="77777777" w:rsidR="00EA561C" w:rsidRPr="006021DF" w:rsidRDefault="00EA561C" w:rsidP="00EA561C">
            <w:pPr>
              <w:spacing w:before="0" w:after="0"/>
              <w:jc w:val="left"/>
              <w:rPr>
                <w:rFonts w:ascii="Arial" w:hAnsi="Arial" w:cs="Arial"/>
                <w:sz w:val="20"/>
                <w:szCs w:val="20"/>
                <w:lang w:val="sl-SI"/>
              </w:rPr>
            </w:pPr>
          </w:p>
        </w:tc>
      </w:tr>
      <w:tr w:rsidR="00EA561C" w:rsidRPr="006021DF" w14:paraId="6BAF7012" w14:textId="77777777" w:rsidTr="004734FE">
        <w:tc>
          <w:tcPr>
            <w:tcW w:w="583" w:type="dxa"/>
            <w:vMerge w:val="restart"/>
          </w:tcPr>
          <w:p w14:paraId="6BAF700F" w14:textId="77777777" w:rsidR="00EA561C" w:rsidRPr="006021DF" w:rsidRDefault="00EA561C" w:rsidP="00EA561C">
            <w:pPr>
              <w:spacing w:before="0" w:after="0"/>
              <w:jc w:val="center"/>
              <w:rPr>
                <w:rFonts w:ascii="Arial" w:hAnsi="Arial" w:cs="Arial"/>
                <w:b/>
                <w:bCs/>
                <w:sz w:val="20"/>
                <w:szCs w:val="20"/>
                <w:lang w:val="sl-SI"/>
              </w:rPr>
            </w:pPr>
            <w:r w:rsidRPr="006021DF">
              <w:rPr>
                <w:rFonts w:ascii="Arial" w:hAnsi="Arial" w:cs="Arial"/>
                <w:b/>
                <w:bCs/>
                <w:sz w:val="20"/>
                <w:szCs w:val="20"/>
                <w:lang w:val="sl-SI"/>
              </w:rPr>
              <w:lastRenderedPageBreak/>
              <w:t>2.2.</w:t>
            </w:r>
          </w:p>
        </w:tc>
        <w:tc>
          <w:tcPr>
            <w:tcW w:w="7211" w:type="dxa"/>
          </w:tcPr>
          <w:p w14:paraId="6BAF7010" w14:textId="77777777" w:rsidR="00EA561C" w:rsidRPr="006021DF" w:rsidRDefault="00EA561C" w:rsidP="00EA561C">
            <w:pPr>
              <w:autoSpaceDE w:val="0"/>
              <w:autoSpaceDN w:val="0"/>
              <w:adjustRightInd w:val="0"/>
              <w:spacing w:before="0" w:after="0"/>
              <w:rPr>
                <w:rFonts w:ascii="Arial" w:hAnsi="Arial" w:cs="Arial"/>
                <w:b/>
                <w:bCs/>
                <w:sz w:val="20"/>
                <w:szCs w:val="20"/>
                <w:lang w:val="sl-SI"/>
              </w:rPr>
            </w:pPr>
            <w:r w:rsidRPr="006021DF">
              <w:rPr>
                <w:rFonts w:ascii="Arial" w:hAnsi="Arial" w:cs="Arial"/>
                <w:b/>
                <w:sz w:val="20"/>
                <w:szCs w:val="20"/>
                <w:lang w:val="sl-SI"/>
              </w:rPr>
              <w:t xml:space="preserve">SKLADNOST VSEBINE PROJEKTA EIP S STRATEŠKIMI CILJI KMETIJSTVA, GOZDARSTVA, PODEŽELJA ALI ŽIVILSTVA – </w:t>
            </w:r>
            <w:r w:rsidRPr="006021DF">
              <w:rPr>
                <w:rFonts w:ascii="Arial" w:hAnsi="Arial" w:cs="Arial"/>
                <w:b/>
                <w:bCs/>
                <w:sz w:val="20"/>
                <w:szCs w:val="20"/>
                <w:lang w:val="sl-SI"/>
              </w:rPr>
              <w:t>maksimalno število točk:</w:t>
            </w:r>
          </w:p>
        </w:tc>
        <w:tc>
          <w:tcPr>
            <w:tcW w:w="1274" w:type="dxa"/>
          </w:tcPr>
          <w:p w14:paraId="6BAF7011" w14:textId="77777777" w:rsidR="00EA561C" w:rsidRPr="006021DF" w:rsidRDefault="00EA561C" w:rsidP="00EA561C">
            <w:pPr>
              <w:spacing w:before="0" w:after="0"/>
              <w:jc w:val="center"/>
              <w:rPr>
                <w:rFonts w:ascii="Arial" w:hAnsi="Arial" w:cs="Arial"/>
                <w:b/>
                <w:bCs/>
                <w:sz w:val="20"/>
                <w:szCs w:val="20"/>
                <w:lang w:val="sl-SI"/>
              </w:rPr>
            </w:pPr>
            <w:r w:rsidRPr="006021DF">
              <w:rPr>
                <w:rFonts w:ascii="Arial" w:hAnsi="Arial" w:cs="Arial"/>
                <w:b/>
                <w:bCs/>
                <w:sz w:val="20"/>
                <w:szCs w:val="20"/>
                <w:lang w:val="sl-SI"/>
              </w:rPr>
              <w:t>8</w:t>
            </w:r>
          </w:p>
        </w:tc>
      </w:tr>
      <w:tr w:rsidR="00EA561C" w:rsidRPr="006021DF" w14:paraId="6BAF7076" w14:textId="77777777" w:rsidTr="004734FE">
        <w:tc>
          <w:tcPr>
            <w:tcW w:w="583" w:type="dxa"/>
            <w:vMerge/>
          </w:tcPr>
          <w:p w14:paraId="6BAF7013" w14:textId="77777777" w:rsidR="00EA561C" w:rsidRPr="006021DF" w:rsidRDefault="00EA561C" w:rsidP="00EA561C">
            <w:pPr>
              <w:spacing w:before="0" w:after="0"/>
              <w:jc w:val="left"/>
              <w:rPr>
                <w:rFonts w:ascii="Arial" w:hAnsi="Arial" w:cs="Arial"/>
                <w:sz w:val="20"/>
                <w:szCs w:val="20"/>
                <w:lang w:val="sl-SI"/>
              </w:rPr>
            </w:pPr>
          </w:p>
        </w:tc>
        <w:tc>
          <w:tcPr>
            <w:tcW w:w="7211" w:type="dxa"/>
          </w:tcPr>
          <w:p w14:paraId="6BAF7014"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1. Vsebina projekta EIP je skladna z:</w:t>
            </w:r>
          </w:p>
          <w:p w14:paraId="6BAF7015"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najmanj petimi potrebami iz SN 2023-2027 iz najmanj treh specifičnih ciljev in</w:t>
            </w:r>
          </w:p>
          <w:p w14:paraId="6BAF7016"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najmanj dvema skupinama specifičnih ciljev kmetijske politike iz Resolucije o nacionalnem programu o strateških usmeritvah razvoja slovenskega kmetijstva in živilstva »Naša hrana, podeželje in naravni viri od leta 2021«.</w:t>
            </w:r>
          </w:p>
          <w:p w14:paraId="6BAF7017" w14:textId="77777777" w:rsidR="00EA561C" w:rsidRPr="006021DF" w:rsidRDefault="00EA561C" w:rsidP="00EA561C">
            <w:pPr>
              <w:spacing w:before="0" w:after="0"/>
              <w:jc w:val="left"/>
              <w:rPr>
                <w:rFonts w:ascii="Arial" w:hAnsi="Arial" w:cs="Arial"/>
                <w:sz w:val="20"/>
                <w:szCs w:val="20"/>
                <w:lang w:val="sl-SI"/>
              </w:rPr>
            </w:pPr>
          </w:p>
          <w:p w14:paraId="6BAF7018"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Potrebe SN 2023-2027 so:</w:t>
            </w:r>
          </w:p>
          <w:p w14:paraId="6BAF7019" w14:textId="77777777" w:rsidR="00EA561C" w:rsidRPr="006021DF" w:rsidRDefault="00EA561C" w:rsidP="00EA561C">
            <w:pPr>
              <w:spacing w:before="0" w:after="0"/>
              <w:jc w:val="left"/>
              <w:rPr>
                <w:rFonts w:ascii="Arial" w:hAnsi="Arial" w:cs="Arial"/>
                <w:b/>
                <w:sz w:val="20"/>
                <w:szCs w:val="20"/>
                <w:lang w:val="sl-SI"/>
              </w:rPr>
            </w:pPr>
            <w:r w:rsidRPr="006021DF">
              <w:rPr>
                <w:rFonts w:ascii="Arial" w:hAnsi="Arial" w:cs="Arial"/>
                <w:b/>
                <w:sz w:val="20"/>
                <w:szCs w:val="20"/>
                <w:lang w:val="sl-SI"/>
              </w:rPr>
              <w:t>Specifični cilj 2</w:t>
            </w:r>
          </w:p>
          <w:p w14:paraId="6BAF701A"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P06 - Povečanje produktivnosti, konkurenčnosti, in dodane vrednosti v kmetijstvu</w:t>
            </w:r>
          </w:p>
          <w:p w14:paraId="6BAF701B" w14:textId="77777777" w:rsidR="00EA561C" w:rsidRPr="006021DF" w:rsidRDefault="00EA561C" w:rsidP="00EA561C">
            <w:pPr>
              <w:spacing w:before="0" w:after="0"/>
              <w:jc w:val="left"/>
              <w:rPr>
                <w:rFonts w:ascii="Arial" w:hAnsi="Arial" w:cs="Arial"/>
                <w:sz w:val="20"/>
                <w:szCs w:val="20"/>
                <w:lang w:val="sl-SI"/>
              </w:rPr>
            </w:pPr>
          </w:p>
          <w:p w14:paraId="6BAF701C" w14:textId="77777777" w:rsidR="00EA561C" w:rsidRPr="006021DF" w:rsidRDefault="00EA561C" w:rsidP="00EA561C">
            <w:pPr>
              <w:spacing w:before="0" w:after="0"/>
              <w:jc w:val="left"/>
              <w:rPr>
                <w:rFonts w:ascii="Arial" w:hAnsi="Arial" w:cs="Arial"/>
                <w:b/>
                <w:sz w:val="20"/>
                <w:szCs w:val="20"/>
                <w:lang w:val="sl-SI"/>
              </w:rPr>
            </w:pPr>
            <w:r w:rsidRPr="006021DF">
              <w:rPr>
                <w:rFonts w:ascii="Arial" w:hAnsi="Arial" w:cs="Arial"/>
                <w:b/>
                <w:sz w:val="20"/>
                <w:szCs w:val="20"/>
                <w:lang w:val="sl-SI"/>
              </w:rPr>
              <w:t>Specifični cilj 4</w:t>
            </w:r>
          </w:p>
          <w:p w14:paraId="6BAF701D"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P13 – Zmanjševanje izpustov TGP in amonijaka v kmetijstvu</w:t>
            </w:r>
          </w:p>
          <w:p w14:paraId="6BAF701E"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P15 – Prilagajanje podnebnim spremembam v kmetijstvu in gozdarstvu</w:t>
            </w:r>
          </w:p>
          <w:p w14:paraId="6BAF701F" w14:textId="77777777" w:rsidR="00EA561C" w:rsidRPr="006021DF" w:rsidRDefault="00EA561C" w:rsidP="00EA561C">
            <w:pPr>
              <w:spacing w:before="0" w:after="0"/>
              <w:jc w:val="left"/>
              <w:rPr>
                <w:rFonts w:ascii="Arial" w:hAnsi="Arial" w:cs="Arial"/>
                <w:sz w:val="20"/>
                <w:szCs w:val="20"/>
                <w:lang w:val="sl-SI"/>
              </w:rPr>
            </w:pPr>
          </w:p>
          <w:p w14:paraId="6BAF7020" w14:textId="77777777" w:rsidR="00EA561C" w:rsidRPr="006021DF" w:rsidRDefault="00EA561C" w:rsidP="00EA561C">
            <w:pPr>
              <w:spacing w:before="0" w:after="0"/>
              <w:jc w:val="left"/>
              <w:rPr>
                <w:rFonts w:ascii="Arial" w:hAnsi="Arial" w:cs="Arial"/>
                <w:b/>
                <w:sz w:val="20"/>
                <w:szCs w:val="20"/>
                <w:lang w:val="sl-SI"/>
              </w:rPr>
            </w:pPr>
            <w:r w:rsidRPr="006021DF">
              <w:rPr>
                <w:rFonts w:ascii="Arial" w:hAnsi="Arial" w:cs="Arial"/>
                <w:b/>
                <w:sz w:val="20"/>
                <w:szCs w:val="20"/>
                <w:lang w:val="sl-SI"/>
              </w:rPr>
              <w:t>Specifični cilj 5</w:t>
            </w:r>
          </w:p>
          <w:p w14:paraId="6BAF7021"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P17 – Zmanjšanje negativnih vplivov kmetijstva na stanje tal ter površinskih in podzemnih voda</w:t>
            </w:r>
          </w:p>
          <w:p w14:paraId="6BAF7022" w14:textId="77777777" w:rsidR="00EA561C" w:rsidRPr="006021DF" w:rsidRDefault="00EA561C" w:rsidP="00EA561C">
            <w:pPr>
              <w:spacing w:before="0" w:after="0"/>
              <w:jc w:val="left"/>
              <w:rPr>
                <w:rFonts w:ascii="Arial" w:hAnsi="Arial" w:cs="Arial"/>
                <w:sz w:val="20"/>
                <w:szCs w:val="20"/>
                <w:lang w:val="sl-SI"/>
              </w:rPr>
            </w:pPr>
          </w:p>
          <w:p w14:paraId="6BAF7023" w14:textId="77777777" w:rsidR="00EA561C" w:rsidRPr="006021DF" w:rsidRDefault="00EA561C" w:rsidP="00EA561C">
            <w:pPr>
              <w:spacing w:before="0" w:after="0"/>
              <w:jc w:val="left"/>
              <w:rPr>
                <w:rFonts w:ascii="Arial" w:hAnsi="Arial" w:cs="Arial"/>
                <w:b/>
                <w:sz w:val="20"/>
                <w:szCs w:val="20"/>
                <w:lang w:val="sl-SI"/>
              </w:rPr>
            </w:pPr>
            <w:r w:rsidRPr="006021DF">
              <w:rPr>
                <w:rFonts w:ascii="Arial" w:hAnsi="Arial" w:cs="Arial"/>
                <w:b/>
                <w:sz w:val="20"/>
                <w:szCs w:val="20"/>
                <w:lang w:val="sl-SI"/>
              </w:rPr>
              <w:t>Specifični cilj 6</w:t>
            </w:r>
          </w:p>
          <w:p w14:paraId="6BAF7024"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P18 – Ohranjanje in izboljšanje stanja biotske raznovrstnosti habitatov in vrst</w:t>
            </w:r>
          </w:p>
          <w:p w14:paraId="6BAF7025" w14:textId="77777777" w:rsidR="00EA561C" w:rsidRPr="006021DF" w:rsidRDefault="00EA561C" w:rsidP="00EA561C">
            <w:pPr>
              <w:spacing w:before="0" w:after="0"/>
              <w:jc w:val="left"/>
              <w:rPr>
                <w:rFonts w:ascii="Arial" w:hAnsi="Arial" w:cs="Arial"/>
                <w:sz w:val="20"/>
                <w:szCs w:val="20"/>
                <w:lang w:val="sl-SI"/>
              </w:rPr>
            </w:pPr>
          </w:p>
          <w:p w14:paraId="6BAF7026" w14:textId="77777777" w:rsidR="00EA561C" w:rsidRPr="006021DF" w:rsidRDefault="00EA561C" w:rsidP="00EA561C">
            <w:pPr>
              <w:spacing w:before="0" w:after="0"/>
              <w:jc w:val="left"/>
              <w:rPr>
                <w:rFonts w:ascii="Arial" w:hAnsi="Arial" w:cs="Arial"/>
                <w:b/>
                <w:sz w:val="20"/>
                <w:szCs w:val="20"/>
                <w:lang w:val="sl-SI"/>
              </w:rPr>
            </w:pPr>
            <w:r w:rsidRPr="006021DF">
              <w:rPr>
                <w:rFonts w:ascii="Arial" w:hAnsi="Arial" w:cs="Arial"/>
                <w:b/>
                <w:sz w:val="20"/>
                <w:szCs w:val="20"/>
                <w:lang w:val="sl-SI"/>
              </w:rPr>
              <w:t>Specifični cilj 9</w:t>
            </w:r>
          </w:p>
          <w:p w14:paraId="6BAF7027"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P31 – Zmanjšanje rabe FFS in razvoj ter raba nekemičnih metod varstva rastlin</w:t>
            </w:r>
          </w:p>
          <w:p w14:paraId="6BAF7028" w14:textId="77777777" w:rsidR="00EA561C" w:rsidRPr="006021DF" w:rsidRDefault="00EA561C" w:rsidP="00EA561C">
            <w:pPr>
              <w:spacing w:before="0" w:after="0"/>
              <w:jc w:val="left"/>
              <w:rPr>
                <w:rFonts w:ascii="Arial" w:hAnsi="Arial" w:cs="Arial"/>
                <w:sz w:val="20"/>
                <w:szCs w:val="20"/>
                <w:lang w:val="sl-SI"/>
              </w:rPr>
            </w:pPr>
          </w:p>
          <w:p w14:paraId="6BAF7029" w14:textId="77777777" w:rsidR="00EA561C" w:rsidRPr="006021DF" w:rsidRDefault="00EA561C" w:rsidP="00EA561C">
            <w:pPr>
              <w:spacing w:before="0" w:after="0"/>
              <w:jc w:val="left"/>
              <w:rPr>
                <w:rFonts w:ascii="Arial" w:hAnsi="Arial" w:cs="Arial"/>
                <w:b/>
                <w:bCs/>
                <w:sz w:val="20"/>
                <w:szCs w:val="20"/>
                <w:lang w:val="sl-SI"/>
              </w:rPr>
            </w:pPr>
            <w:r w:rsidRPr="006021DF">
              <w:rPr>
                <w:rFonts w:ascii="Arial" w:hAnsi="Arial" w:cs="Arial"/>
                <w:b/>
                <w:bCs/>
                <w:sz w:val="20"/>
                <w:szCs w:val="20"/>
                <w:lang w:val="sl-SI"/>
              </w:rPr>
              <w:t>Horizontalni cilj</w:t>
            </w:r>
          </w:p>
          <w:p w14:paraId="6BAF702A"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P34 – Izboljšanje izmenjave znanja in prenosa informacij</w:t>
            </w:r>
          </w:p>
          <w:p w14:paraId="6BAF702B"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P35 – Izboljšanje koordinacije in vzpostavitev enotne spletne platforme AKIS</w:t>
            </w:r>
          </w:p>
          <w:p w14:paraId="6BAF702C"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P36 – Krepitev raziskav, razvoja, inovacij in sodelovanja</w:t>
            </w:r>
          </w:p>
          <w:p w14:paraId="6BAF702D"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P37 – Spodbujati digitalizacijo in krepitev kompetenc v kmetijstvu, gozdarstvu in ŽPI</w:t>
            </w:r>
          </w:p>
          <w:p w14:paraId="6BAF702E" w14:textId="77777777" w:rsidR="00EA561C" w:rsidRPr="006021DF" w:rsidRDefault="00EA561C" w:rsidP="00EA561C">
            <w:pPr>
              <w:spacing w:before="0" w:after="0"/>
              <w:jc w:val="left"/>
              <w:rPr>
                <w:rFonts w:ascii="Arial" w:hAnsi="Arial" w:cs="Arial"/>
                <w:sz w:val="20"/>
                <w:szCs w:val="20"/>
                <w:lang w:val="sl-SI"/>
              </w:rPr>
            </w:pPr>
          </w:p>
          <w:p w14:paraId="6BAF702F"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V skladu z Resolucijo so skupine specifičnih ciljev kmetijske politike naslednje:</w:t>
            </w:r>
          </w:p>
          <w:p w14:paraId="6BAF7030"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a) Odporna in konkurenčna pridelava in predelava hrane</w:t>
            </w:r>
          </w:p>
          <w:p w14:paraId="6BAF7031"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b) Trajnostno upravljanje z naravnimi viri in zagotavljanje javnih dobrin</w:t>
            </w:r>
          </w:p>
          <w:p w14:paraId="6BAF7032"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c) Dvig kakovosti življenja in krepitev gospodarske aktivnosti na podeželju</w:t>
            </w:r>
          </w:p>
          <w:p w14:paraId="6BAF7033"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č) Horizontalni cilj: krepitev oblikovanja in prenosa znanja</w:t>
            </w:r>
          </w:p>
          <w:p w14:paraId="6BAF7034" w14:textId="77777777" w:rsidR="00EA561C" w:rsidRPr="006021DF" w:rsidRDefault="00EA561C" w:rsidP="00EA561C">
            <w:pPr>
              <w:spacing w:before="0" w:after="0"/>
              <w:jc w:val="left"/>
              <w:rPr>
                <w:rFonts w:ascii="Arial" w:hAnsi="Arial" w:cs="Arial"/>
                <w:sz w:val="20"/>
                <w:szCs w:val="20"/>
                <w:lang w:val="sl-SI"/>
              </w:rPr>
            </w:pPr>
          </w:p>
          <w:p w14:paraId="6BAF7035"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xml:space="preserve">2. Projekt EIP dopolnjuje oziroma nadgrajuje rezultate preteklih projektov oziroma projektov, ki se izvajajo. </w:t>
            </w:r>
          </w:p>
          <w:p w14:paraId="6BAF7036" w14:textId="77777777" w:rsidR="00EA561C" w:rsidRPr="006021DF" w:rsidRDefault="00EA561C" w:rsidP="00EA561C">
            <w:pPr>
              <w:spacing w:before="0" w:after="0"/>
              <w:jc w:val="left"/>
              <w:rPr>
                <w:rFonts w:ascii="Arial" w:hAnsi="Arial" w:cs="Arial"/>
                <w:sz w:val="20"/>
                <w:szCs w:val="20"/>
                <w:lang w:val="sl-SI"/>
              </w:rPr>
            </w:pPr>
          </w:p>
          <w:p w14:paraId="6BAF7037" w14:textId="77777777" w:rsidR="00EA561C" w:rsidRPr="006021DF" w:rsidRDefault="00EA561C" w:rsidP="00EA561C">
            <w:pPr>
              <w:spacing w:before="0" w:after="0"/>
              <w:jc w:val="left"/>
              <w:rPr>
                <w:rFonts w:ascii="Arial" w:hAnsi="Arial" w:cs="Arial"/>
                <w:i/>
                <w:sz w:val="20"/>
                <w:szCs w:val="20"/>
                <w:lang w:val="sl-SI"/>
              </w:rPr>
            </w:pPr>
            <w:r w:rsidRPr="006021DF">
              <w:rPr>
                <w:rFonts w:ascii="Arial" w:hAnsi="Arial" w:cs="Arial"/>
                <w:i/>
                <w:sz w:val="20"/>
                <w:szCs w:val="20"/>
                <w:lang w:val="sl-SI"/>
              </w:rPr>
              <w:t>Vlogi na javni razpis se priloži Priloga »Projekt EIP dopolnjuje oziroma nadgrajuje rezultate preteklih projektov«.</w:t>
            </w:r>
          </w:p>
          <w:p w14:paraId="6BAF7038" w14:textId="77777777" w:rsidR="00EA561C" w:rsidRPr="006021DF" w:rsidRDefault="00EA561C" w:rsidP="00EA561C">
            <w:pPr>
              <w:spacing w:before="0" w:after="0"/>
              <w:jc w:val="left"/>
              <w:rPr>
                <w:rFonts w:ascii="Arial" w:hAnsi="Arial" w:cs="Arial"/>
                <w:sz w:val="20"/>
                <w:szCs w:val="20"/>
                <w:lang w:val="sl-SI"/>
              </w:rPr>
            </w:pPr>
          </w:p>
          <w:p w14:paraId="6BAF7039"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lastRenderedPageBreak/>
              <w:t xml:space="preserve">3. Projekt EIP naslavlja aktualno problematiko kmetijske prakse v Republiki Sloveniji. </w:t>
            </w:r>
          </w:p>
          <w:p w14:paraId="6BAF703A" w14:textId="77777777" w:rsidR="00EA561C" w:rsidRPr="006021DF" w:rsidRDefault="00EA561C" w:rsidP="00EA561C">
            <w:pPr>
              <w:spacing w:before="0" w:after="0"/>
              <w:jc w:val="left"/>
              <w:rPr>
                <w:rFonts w:ascii="Arial" w:hAnsi="Arial" w:cs="Arial"/>
                <w:sz w:val="20"/>
                <w:szCs w:val="20"/>
                <w:lang w:val="sl-SI"/>
              </w:rPr>
            </w:pPr>
          </w:p>
          <w:p w14:paraId="6BAF703B" w14:textId="77777777" w:rsidR="00EA561C" w:rsidRPr="006021DF" w:rsidRDefault="00EA561C" w:rsidP="00EA561C">
            <w:pPr>
              <w:spacing w:before="0" w:after="0"/>
              <w:jc w:val="left"/>
              <w:rPr>
                <w:rFonts w:ascii="Arial" w:hAnsi="Arial" w:cs="Arial"/>
                <w:i/>
                <w:iCs/>
                <w:sz w:val="20"/>
                <w:szCs w:val="20"/>
                <w:lang w:val="sl-SI"/>
              </w:rPr>
            </w:pPr>
            <w:r w:rsidRPr="006021DF">
              <w:rPr>
                <w:rFonts w:ascii="Arial" w:hAnsi="Arial" w:cs="Arial"/>
                <w:i/>
                <w:iCs/>
                <w:sz w:val="20"/>
                <w:szCs w:val="20"/>
                <w:lang w:val="sl-SI"/>
              </w:rPr>
              <w:t>Vlogi na javni razpis se priloži Priloga »Članki in objave o aktualni problematiki kmetijske prakse v Republiki Sloveniji« in skenogrami ali elektronska oblika najmanj štirih člankov oziroma objav iz zbornikov, strokovnih publikacij, časopisov, strokovne literature in drugih tiskanih ali elektronskih virov (kot so objave na televiziji, radiu, internetu) iz zadnjih treh let pred datumom objave tega javnega razpisa, iz katerih je razvidno izpolnjevanje tega merila.</w:t>
            </w:r>
          </w:p>
          <w:p w14:paraId="6BAF703C" w14:textId="77777777" w:rsidR="00EA561C" w:rsidRPr="006021DF" w:rsidRDefault="00EA561C" w:rsidP="00EA561C">
            <w:pPr>
              <w:spacing w:before="0" w:after="0"/>
              <w:jc w:val="left"/>
              <w:rPr>
                <w:rFonts w:ascii="Arial" w:hAnsi="Arial" w:cs="Arial"/>
                <w:i/>
                <w:sz w:val="20"/>
                <w:szCs w:val="20"/>
                <w:lang w:val="sl-SI"/>
              </w:rPr>
            </w:pPr>
          </w:p>
          <w:p w14:paraId="6BAF703D" w14:textId="77777777" w:rsidR="00EA561C" w:rsidRPr="006021DF" w:rsidRDefault="00EA561C" w:rsidP="00EA561C">
            <w:pPr>
              <w:spacing w:before="0" w:after="0"/>
              <w:jc w:val="left"/>
              <w:rPr>
                <w:rFonts w:ascii="Arial" w:hAnsi="Arial" w:cs="Arial"/>
                <w:i/>
                <w:sz w:val="20"/>
                <w:szCs w:val="20"/>
                <w:lang w:val="sl-SI"/>
              </w:rPr>
            </w:pPr>
            <w:r w:rsidRPr="006021DF">
              <w:rPr>
                <w:rFonts w:ascii="Arial" w:hAnsi="Arial" w:cs="Arial"/>
                <w:i/>
                <w:sz w:val="20"/>
                <w:szCs w:val="20"/>
                <w:lang w:val="sl-SI"/>
              </w:rPr>
              <w:t>Točke pri merilu »</w:t>
            </w:r>
            <w:r w:rsidRPr="006021DF">
              <w:rPr>
                <w:rFonts w:ascii="Arial" w:hAnsi="Arial" w:cs="Arial"/>
                <w:sz w:val="20"/>
                <w:szCs w:val="20"/>
                <w:lang w:val="sl-SI"/>
              </w:rPr>
              <w:t>Skladnost vsebine projekta EIP s strateškimi cilji kmetijstva, gozdarstva, podeželja ali živilstva</w:t>
            </w:r>
            <w:r w:rsidRPr="006021DF">
              <w:rPr>
                <w:rFonts w:ascii="Arial" w:hAnsi="Arial" w:cs="Arial"/>
                <w:i/>
                <w:sz w:val="20"/>
                <w:szCs w:val="20"/>
                <w:lang w:val="sl-SI"/>
              </w:rPr>
              <w:t>« se seštevajo.</w:t>
            </w:r>
          </w:p>
          <w:p w14:paraId="6BAF703E" w14:textId="77777777" w:rsidR="00EA561C" w:rsidRPr="006021DF" w:rsidRDefault="00EA561C" w:rsidP="00EA561C">
            <w:pPr>
              <w:spacing w:before="0" w:after="0"/>
              <w:jc w:val="left"/>
              <w:rPr>
                <w:rFonts w:ascii="Arial" w:hAnsi="Arial" w:cs="Arial"/>
                <w:sz w:val="20"/>
                <w:szCs w:val="20"/>
                <w:lang w:val="sl-SI"/>
              </w:rPr>
            </w:pPr>
          </w:p>
        </w:tc>
        <w:tc>
          <w:tcPr>
            <w:tcW w:w="1274" w:type="dxa"/>
          </w:tcPr>
          <w:p w14:paraId="6BAF703F"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lastRenderedPageBreak/>
              <w:t>2</w:t>
            </w:r>
          </w:p>
          <w:p w14:paraId="6BAF7040" w14:textId="77777777" w:rsidR="00EA561C" w:rsidRPr="006021DF" w:rsidRDefault="00EA561C" w:rsidP="00EA561C">
            <w:pPr>
              <w:spacing w:before="0" w:after="0"/>
              <w:jc w:val="center"/>
              <w:rPr>
                <w:rFonts w:ascii="Arial" w:hAnsi="Arial" w:cs="Arial"/>
                <w:sz w:val="20"/>
                <w:szCs w:val="20"/>
                <w:lang w:val="sl-SI"/>
              </w:rPr>
            </w:pPr>
          </w:p>
          <w:p w14:paraId="6BAF7041" w14:textId="77777777" w:rsidR="00EA561C" w:rsidRPr="006021DF" w:rsidRDefault="00EA561C" w:rsidP="00EA561C">
            <w:pPr>
              <w:spacing w:before="0" w:after="0"/>
              <w:jc w:val="center"/>
              <w:rPr>
                <w:rFonts w:ascii="Arial" w:hAnsi="Arial" w:cs="Arial"/>
                <w:sz w:val="20"/>
                <w:szCs w:val="20"/>
                <w:lang w:val="sl-SI"/>
              </w:rPr>
            </w:pPr>
          </w:p>
          <w:p w14:paraId="6BAF7042" w14:textId="77777777" w:rsidR="00EA561C" w:rsidRPr="006021DF" w:rsidRDefault="00EA561C" w:rsidP="00EA561C">
            <w:pPr>
              <w:spacing w:before="0" w:after="0"/>
              <w:jc w:val="center"/>
              <w:rPr>
                <w:rFonts w:ascii="Arial" w:hAnsi="Arial" w:cs="Arial"/>
                <w:sz w:val="20"/>
                <w:szCs w:val="20"/>
                <w:lang w:val="sl-SI"/>
              </w:rPr>
            </w:pPr>
          </w:p>
          <w:p w14:paraId="6BAF7043" w14:textId="77777777" w:rsidR="00EA561C" w:rsidRPr="006021DF" w:rsidRDefault="00EA561C" w:rsidP="00EA561C">
            <w:pPr>
              <w:spacing w:before="0" w:after="0"/>
              <w:jc w:val="center"/>
              <w:rPr>
                <w:rFonts w:ascii="Arial" w:hAnsi="Arial" w:cs="Arial"/>
                <w:sz w:val="20"/>
                <w:szCs w:val="20"/>
                <w:lang w:val="sl-SI"/>
              </w:rPr>
            </w:pPr>
          </w:p>
          <w:p w14:paraId="6BAF7044" w14:textId="77777777" w:rsidR="00EA561C" w:rsidRPr="006021DF" w:rsidRDefault="00EA561C" w:rsidP="00EA561C">
            <w:pPr>
              <w:spacing w:before="0" w:after="0"/>
              <w:jc w:val="center"/>
              <w:rPr>
                <w:rFonts w:ascii="Arial" w:hAnsi="Arial" w:cs="Arial"/>
                <w:sz w:val="20"/>
                <w:szCs w:val="20"/>
                <w:lang w:val="sl-SI"/>
              </w:rPr>
            </w:pPr>
          </w:p>
          <w:p w14:paraId="6BAF7045" w14:textId="77777777" w:rsidR="00EA561C" w:rsidRPr="006021DF" w:rsidRDefault="00EA561C" w:rsidP="00EA561C">
            <w:pPr>
              <w:spacing w:before="0" w:after="0"/>
              <w:jc w:val="center"/>
              <w:rPr>
                <w:rFonts w:ascii="Arial" w:hAnsi="Arial" w:cs="Arial"/>
                <w:sz w:val="20"/>
                <w:szCs w:val="20"/>
                <w:lang w:val="sl-SI"/>
              </w:rPr>
            </w:pPr>
          </w:p>
          <w:p w14:paraId="6BAF7046" w14:textId="77777777" w:rsidR="00EA561C" w:rsidRPr="006021DF" w:rsidRDefault="00EA561C" w:rsidP="00EA561C">
            <w:pPr>
              <w:spacing w:before="0" w:after="0"/>
              <w:jc w:val="center"/>
              <w:rPr>
                <w:rFonts w:ascii="Arial" w:hAnsi="Arial" w:cs="Arial"/>
                <w:sz w:val="20"/>
                <w:szCs w:val="20"/>
                <w:lang w:val="sl-SI"/>
              </w:rPr>
            </w:pPr>
          </w:p>
          <w:p w14:paraId="6BAF7047" w14:textId="77777777" w:rsidR="00EA561C" w:rsidRPr="006021DF" w:rsidRDefault="00EA561C" w:rsidP="00EA561C">
            <w:pPr>
              <w:spacing w:before="0" w:after="0"/>
              <w:jc w:val="center"/>
              <w:rPr>
                <w:rFonts w:ascii="Arial" w:hAnsi="Arial" w:cs="Arial"/>
                <w:sz w:val="20"/>
                <w:szCs w:val="20"/>
                <w:lang w:val="sl-SI"/>
              </w:rPr>
            </w:pPr>
          </w:p>
          <w:p w14:paraId="6BAF7048" w14:textId="77777777" w:rsidR="00EA561C" w:rsidRPr="006021DF" w:rsidRDefault="00EA561C" w:rsidP="00EA561C">
            <w:pPr>
              <w:spacing w:before="0" w:after="0"/>
              <w:jc w:val="center"/>
              <w:rPr>
                <w:rFonts w:ascii="Arial" w:hAnsi="Arial" w:cs="Arial"/>
                <w:sz w:val="20"/>
                <w:szCs w:val="20"/>
                <w:lang w:val="sl-SI"/>
              </w:rPr>
            </w:pPr>
          </w:p>
          <w:p w14:paraId="6BAF7049" w14:textId="77777777" w:rsidR="00EA561C" w:rsidRPr="006021DF" w:rsidRDefault="00EA561C" w:rsidP="00EA561C">
            <w:pPr>
              <w:spacing w:before="0" w:after="0"/>
              <w:jc w:val="center"/>
              <w:rPr>
                <w:rFonts w:ascii="Arial" w:hAnsi="Arial" w:cs="Arial"/>
                <w:sz w:val="20"/>
                <w:szCs w:val="20"/>
                <w:lang w:val="sl-SI"/>
              </w:rPr>
            </w:pPr>
          </w:p>
          <w:p w14:paraId="6BAF704A" w14:textId="77777777" w:rsidR="00EA561C" w:rsidRPr="006021DF" w:rsidRDefault="00EA561C" w:rsidP="00EA561C">
            <w:pPr>
              <w:spacing w:before="0" w:after="0"/>
              <w:jc w:val="center"/>
              <w:rPr>
                <w:rFonts w:ascii="Arial" w:hAnsi="Arial" w:cs="Arial"/>
                <w:sz w:val="20"/>
                <w:szCs w:val="20"/>
                <w:lang w:val="sl-SI"/>
              </w:rPr>
            </w:pPr>
          </w:p>
          <w:p w14:paraId="6BAF704B" w14:textId="77777777" w:rsidR="00EA561C" w:rsidRPr="006021DF" w:rsidRDefault="00EA561C" w:rsidP="00EA561C">
            <w:pPr>
              <w:spacing w:before="0" w:after="0"/>
              <w:jc w:val="center"/>
              <w:rPr>
                <w:rFonts w:ascii="Arial" w:hAnsi="Arial" w:cs="Arial"/>
                <w:sz w:val="20"/>
                <w:szCs w:val="20"/>
                <w:lang w:val="sl-SI"/>
              </w:rPr>
            </w:pPr>
          </w:p>
          <w:p w14:paraId="6BAF704C" w14:textId="77777777" w:rsidR="00EA561C" w:rsidRPr="006021DF" w:rsidRDefault="00EA561C" w:rsidP="00EA561C">
            <w:pPr>
              <w:spacing w:before="0" w:after="0"/>
              <w:jc w:val="center"/>
              <w:rPr>
                <w:rFonts w:ascii="Arial" w:hAnsi="Arial" w:cs="Arial"/>
                <w:sz w:val="20"/>
                <w:szCs w:val="20"/>
                <w:lang w:val="sl-SI"/>
              </w:rPr>
            </w:pPr>
          </w:p>
          <w:p w14:paraId="6BAF704D" w14:textId="77777777" w:rsidR="00EA561C" w:rsidRPr="006021DF" w:rsidRDefault="00EA561C" w:rsidP="00EA561C">
            <w:pPr>
              <w:spacing w:before="0" w:after="0"/>
              <w:jc w:val="center"/>
              <w:rPr>
                <w:rFonts w:ascii="Arial" w:hAnsi="Arial" w:cs="Arial"/>
                <w:sz w:val="20"/>
                <w:szCs w:val="20"/>
                <w:lang w:val="sl-SI"/>
              </w:rPr>
            </w:pPr>
          </w:p>
          <w:p w14:paraId="6BAF704E" w14:textId="77777777" w:rsidR="00EA561C" w:rsidRPr="006021DF" w:rsidRDefault="00EA561C" w:rsidP="00EA561C">
            <w:pPr>
              <w:spacing w:before="0" w:after="0"/>
              <w:jc w:val="center"/>
              <w:rPr>
                <w:rFonts w:ascii="Arial" w:hAnsi="Arial" w:cs="Arial"/>
                <w:sz w:val="20"/>
                <w:szCs w:val="20"/>
                <w:lang w:val="sl-SI"/>
              </w:rPr>
            </w:pPr>
          </w:p>
          <w:p w14:paraId="6BAF704F" w14:textId="77777777" w:rsidR="00EA561C" w:rsidRPr="006021DF" w:rsidRDefault="00EA561C" w:rsidP="00EA561C">
            <w:pPr>
              <w:spacing w:before="0" w:after="0"/>
              <w:jc w:val="center"/>
              <w:rPr>
                <w:rFonts w:ascii="Arial" w:hAnsi="Arial" w:cs="Arial"/>
                <w:sz w:val="20"/>
                <w:szCs w:val="20"/>
                <w:lang w:val="sl-SI"/>
              </w:rPr>
            </w:pPr>
          </w:p>
          <w:p w14:paraId="6BAF7050" w14:textId="77777777" w:rsidR="00EA561C" w:rsidRPr="006021DF" w:rsidRDefault="00EA561C" w:rsidP="00EA561C">
            <w:pPr>
              <w:spacing w:before="0" w:after="0"/>
              <w:jc w:val="center"/>
              <w:rPr>
                <w:rFonts w:ascii="Arial" w:hAnsi="Arial" w:cs="Arial"/>
                <w:sz w:val="20"/>
                <w:szCs w:val="20"/>
                <w:lang w:val="sl-SI"/>
              </w:rPr>
            </w:pPr>
          </w:p>
          <w:p w14:paraId="6BAF7051" w14:textId="77777777" w:rsidR="00EA561C" w:rsidRPr="006021DF" w:rsidRDefault="00EA561C" w:rsidP="00EA561C">
            <w:pPr>
              <w:spacing w:before="0" w:after="0"/>
              <w:jc w:val="center"/>
              <w:rPr>
                <w:rFonts w:ascii="Arial" w:hAnsi="Arial" w:cs="Arial"/>
                <w:sz w:val="20"/>
                <w:szCs w:val="20"/>
                <w:lang w:val="sl-SI"/>
              </w:rPr>
            </w:pPr>
          </w:p>
          <w:p w14:paraId="6BAF7052" w14:textId="77777777" w:rsidR="00EA561C" w:rsidRPr="006021DF" w:rsidRDefault="00EA561C" w:rsidP="00EA561C">
            <w:pPr>
              <w:spacing w:before="0" w:after="0"/>
              <w:jc w:val="center"/>
              <w:rPr>
                <w:rFonts w:ascii="Arial" w:hAnsi="Arial" w:cs="Arial"/>
                <w:sz w:val="20"/>
                <w:szCs w:val="20"/>
                <w:lang w:val="sl-SI"/>
              </w:rPr>
            </w:pPr>
          </w:p>
          <w:p w14:paraId="6BAF7053" w14:textId="77777777" w:rsidR="00EA561C" w:rsidRPr="006021DF" w:rsidRDefault="00EA561C" w:rsidP="00EA561C">
            <w:pPr>
              <w:spacing w:before="0" w:after="0"/>
              <w:jc w:val="center"/>
              <w:rPr>
                <w:rFonts w:ascii="Arial" w:hAnsi="Arial" w:cs="Arial"/>
                <w:sz w:val="20"/>
                <w:szCs w:val="20"/>
                <w:lang w:val="sl-SI"/>
              </w:rPr>
            </w:pPr>
          </w:p>
          <w:p w14:paraId="6BAF7054" w14:textId="77777777" w:rsidR="00EA561C" w:rsidRPr="006021DF" w:rsidRDefault="00EA561C" w:rsidP="00EA561C">
            <w:pPr>
              <w:spacing w:before="0" w:after="0"/>
              <w:jc w:val="center"/>
              <w:rPr>
                <w:rFonts w:ascii="Arial" w:hAnsi="Arial" w:cs="Arial"/>
                <w:sz w:val="20"/>
                <w:szCs w:val="20"/>
                <w:lang w:val="sl-SI"/>
              </w:rPr>
            </w:pPr>
          </w:p>
          <w:p w14:paraId="6BAF7055" w14:textId="77777777" w:rsidR="00EA561C" w:rsidRPr="006021DF" w:rsidRDefault="00EA561C" w:rsidP="00EA561C">
            <w:pPr>
              <w:spacing w:before="0" w:after="0"/>
              <w:jc w:val="center"/>
              <w:rPr>
                <w:rFonts w:ascii="Arial" w:hAnsi="Arial" w:cs="Arial"/>
                <w:sz w:val="20"/>
                <w:szCs w:val="20"/>
                <w:lang w:val="sl-SI"/>
              </w:rPr>
            </w:pPr>
          </w:p>
          <w:p w14:paraId="6BAF7056" w14:textId="77777777" w:rsidR="00EA561C" w:rsidRPr="006021DF" w:rsidRDefault="00EA561C" w:rsidP="00EA561C">
            <w:pPr>
              <w:spacing w:before="0" w:after="0"/>
              <w:jc w:val="center"/>
              <w:rPr>
                <w:rFonts w:ascii="Arial" w:hAnsi="Arial" w:cs="Arial"/>
                <w:sz w:val="20"/>
                <w:szCs w:val="20"/>
                <w:lang w:val="sl-SI"/>
              </w:rPr>
            </w:pPr>
          </w:p>
          <w:p w14:paraId="6BAF7057" w14:textId="77777777" w:rsidR="00EA561C" w:rsidRPr="006021DF" w:rsidRDefault="00EA561C" w:rsidP="00EA561C">
            <w:pPr>
              <w:spacing w:before="0" w:after="0"/>
              <w:jc w:val="center"/>
              <w:rPr>
                <w:rFonts w:ascii="Arial" w:hAnsi="Arial" w:cs="Arial"/>
                <w:sz w:val="20"/>
                <w:szCs w:val="20"/>
                <w:lang w:val="sl-SI"/>
              </w:rPr>
            </w:pPr>
          </w:p>
          <w:p w14:paraId="6BAF7058" w14:textId="77777777" w:rsidR="00EA561C" w:rsidRPr="006021DF" w:rsidRDefault="00EA561C" w:rsidP="00EA561C">
            <w:pPr>
              <w:spacing w:before="0" w:after="0"/>
              <w:jc w:val="center"/>
              <w:rPr>
                <w:rFonts w:ascii="Arial" w:hAnsi="Arial" w:cs="Arial"/>
                <w:sz w:val="20"/>
                <w:szCs w:val="20"/>
                <w:lang w:val="sl-SI"/>
              </w:rPr>
            </w:pPr>
          </w:p>
          <w:p w14:paraId="6BAF7059" w14:textId="77777777" w:rsidR="00EA561C" w:rsidRPr="006021DF" w:rsidRDefault="00EA561C" w:rsidP="00EA561C">
            <w:pPr>
              <w:spacing w:before="0" w:after="0"/>
              <w:jc w:val="center"/>
              <w:rPr>
                <w:rFonts w:ascii="Arial" w:hAnsi="Arial" w:cs="Arial"/>
                <w:sz w:val="20"/>
                <w:szCs w:val="20"/>
                <w:lang w:val="sl-SI"/>
              </w:rPr>
            </w:pPr>
          </w:p>
          <w:p w14:paraId="6BAF705A" w14:textId="77777777" w:rsidR="00EA561C" w:rsidRPr="006021DF" w:rsidRDefault="00EA561C" w:rsidP="00EA561C">
            <w:pPr>
              <w:spacing w:before="0" w:after="0"/>
              <w:jc w:val="center"/>
              <w:rPr>
                <w:rFonts w:ascii="Arial" w:hAnsi="Arial" w:cs="Arial"/>
                <w:sz w:val="20"/>
                <w:szCs w:val="20"/>
                <w:lang w:val="sl-SI"/>
              </w:rPr>
            </w:pPr>
          </w:p>
          <w:p w14:paraId="6BAF705B" w14:textId="77777777" w:rsidR="00EA561C" w:rsidRPr="006021DF" w:rsidRDefault="00EA561C" w:rsidP="00EA561C">
            <w:pPr>
              <w:spacing w:before="0" w:after="0"/>
              <w:jc w:val="center"/>
              <w:rPr>
                <w:rFonts w:ascii="Arial" w:hAnsi="Arial" w:cs="Arial"/>
                <w:sz w:val="20"/>
                <w:szCs w:val="20"/>
                <w:lang w:val="sl-SI"/>
              </w:rPr>
            </w:pPr>
          </w:p>
          <w:p w14:paraId="6BAF705C" w14:textId="77777777" w:rsidR="00EA561C" w:rsidRPr="006021DF" w:rsidRDefault="00EA561C" w:rsidP="00EA561C">
            <w:pPr>
              <w:spacing w:before="0" w:after="0"/>
              <w:jc w:val="center"/>
              <w:rPr>
                <w:rFonts w:ascii="Arial" w:hAnsi="Arial" w:cs="Arial"/>
                <w:sz w:val="20"/>
                <w:szCs w:val="20"/>
                <w:lang w:val="sl-SI"/>
              </w:rPr>
            </w:pPr>
          </w:p>
          <w:p w14:paraId="6BAF705D" w14:textId="77777777" w:rsidR="00EA561C" w:rsidRPr="006021DF" w:rsidRDefault="00EA561C" w:rsidP="00EA561C">
            <w:pPr>
              <w:spacing w:before="0" w:after="0"/>
              <w:jc w:val="center"/>
              <w:rPr>
                <w:rFonts w:ascii="Arial" w:hAnsi="Arial" w:cs="Arial"/>
                <w:sz w:val="20"/>
                <w:szCs w:val="20"/>
                <w:lang w:val="sl-SI"/>
              </w:rPr>
            </w:pPr>
          </w:p>
          <w:p w14:paraId="6BAF705E" w14:textId="77777777" w:rsidR="00EA561C" w:rsidRPr="006021DF" w:rsidRDefault="00EA561C" w:rsidP="00EA561C">
            <w:pPr>
              <w:spacing w:before="0" w:after="0"/>
              <w:jc w:val="center"/>
              <w:rPr>
                <w:rFonts w:ascii="Arial" w:hAnsi="Arial" w:cs="Arial"/>
                <w:sz w:val="20"/>
                <w:szCs w:val="20"/>
                <w:lang w:val="sl-SI"/>
              </w:rPr>
            </w:pPr>
          </w:p>
          <w:p w14:paraId="6BAF705F" w14:textId="77777777" w:rsidR="00EA561C" w:rsidRPr="006021DF" w:rsidRDefault="00EA561C" w:rsidP="00EA561C">
            <w:pPr>
              <w:spacing w:before="0" w:after="0"/>
              <w:jc w:val="center"/>
              <w:rPr>
                <w:rFonts w:ascii="Arial" w:hAnsi="Arial" w:cs="Arial"/>
                <w:sz w:val="20"/>
                <w:szCs w:val="20"/>
                <w:lang w:val="sl-SI"/>
              </w:rPr>
            </w:pPr>
          </w:p>
          <w:p w14:paraId="6BAF7060" w14:textId="77777777" w:rsidR="00EA561C" w:rsidRPr="006021DF" w:rsidRDefault="00EA561C" w:rsidP="00EA561C">
            <w:pPr>
              <w:spacing w:before="0" w:after="0"/>
              <w:jc w:val="center"/>
              <w:rPr>
                <w:rFonts w:ascii="Arial" w:hAnsi="Arial" w:cs="Arial"/>
                <w:sz w:val="20"/>
                <w:szCs w:val="20"/>
                <w:lang w:val="sl-SI"/>
              </w:rPr>
            </w:pPr>
          </w:p>
          <w:p w14:paraId="6BAF7061" w14:textId="77777777" w:rsidR="00EA561C" w:rsidRPr="006021DF" w:rsidRDefault="00EA561C" w:rsidP="00EA561C">
            <w:pPr>
              <w:spacing w:before="0" w:after="0"/>
              <w:jc w:val="center"/>
              <w:rPr>
                <w:rFonts w:ascii="Arial" w:hAnsi="Arial" w:cs="Arial"/>
                <w:sz w:val="20"/>
                <w:szCs w:val="20"/>
                <w:lang w:val="sl-SI"/>
              </w:rPr>
            </w:pPr>
          </w:p>
          <w:p w14:paraId="6BAF7062" w14:textId="77777777" w:rsidR="00EA561C" w:rsidRPr="006021DF" w:rsidRDefault="00EA561C" w:rsidP="00EA561C">
            <w:pPr>
              <w:spacing w:before="0" w:after="0"/>
              <w:jc w:val="center"/>
              <w:rPr>
                <w:rFonts w:ascii="Arial" w:hAnsi="Arial" w:cs="Arial"/>
                <w:sz w:val="20"/>
                <w:szCs w:val="20"/>
                <w:lang w:val="sl-SI"/>
              </w:rPr>
            </w:pPr>
          </w:p>
          <w:p w14:paraId="6BAF7063" w14:textId="77777777" w:rsidR="00EA561C" w:rsidRPr="006021DF" w:rsidRDefault="00EA561C" w:rsidP="00EA561C">
            <w:pPr>
              <w:spacing w:before="0" w:after="0"/>
              <w:jc w:val="center"/>
              <w:rPr>
                <w:rFonts w:ascii="Arial" w:hAnsi="Arial" w:cs="Arial"/>
                <w:sz w:val="20"/>
                <w:szCs w:val="20"/>
                <w:lang w:val="sl-SI"/>
              </w:rPr>
            </w:pPr>
          </w:p>
          <w:p w14:paraId="6BAF7064" w14:textId="77777777" w:rsidR="00EA561C" w:rsidRPr="006021DF" w:rsidRDefault="00EA561C" w:rsidP="00EA561C">
            <w:pPr>
              <w:spacing w:before="0" w:after="0"/>
              <w:jc w:val="center"/>
              <w:rPr>
                <w:rFonts w:ascii="Arial" w:hAnsi="Arial" w:cs="Arial"/>
                <w:sz w:val="20"/>
                <w:szCs w:val="20"/>
                <w:lang w:val="sl-SI"/>
              </w:rPr>
            </w:pPr>
          </w:p>
          <w:p w14:paraId="6BAF7065" w14:textId="77777777" w:rsidR="00EA561C" w:rsidRPr="006021DF" w:rsidRDefault="00EA561C" w:rsidP="00EA561C">
            <w:pPr>
              <w:spacing w:before="0" w:after="0"/>
              <w:jc w:val="center"/>
              <w:rPr>
                <w:rFonts w:ascii="Arial" w:hAnsi="Arial" w:cs="Arial"/>
                <w:sz w:val="20"/>
                <w:szCs w:val="20"/>
                <w:lang w:val="sl-SI"/>
              </w:rPr>
            </w:pPr>
          </w:p>
          <w:p w14:paraId="6BAF7066"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2</w:t>
            </w:r>
          </w:p>
          <w:p w14:paraId="6BAF7067" w14:textId="77777777" w:rsidR="00EA561C" w:rsidRPr="006021DF" w:rsidRDefault="00EA561C" w:rsidP="00EA561C">
            <w:pPr>
              <w:spacing w:before="0" w:after="0"/>
              <w:jc w:val="left"/>
              <w:rPr>
                <w:rFonts w:ascii="Arial" w:hAnsi="Arial" w:cs="Arial"/>
                <w:sz w:val="20"/>
                <w:szCs w:val="20"/>
                <w:lang w:val="sl-SI"/>
              </w:rPr>
            </w:pPr>
          </w:p>
          <w:p w14:paraId="6BAF7068" w14:textId="77777777" w:rsidR="00EA561C" w:rsidRPr="006021DF" w:rsidRDefault="00EA561C" w:rsidP="00EA561C">
            <w:pPr>
              <w:spacing w:before="0" w:after="0"/>
              <w:jc w:val="center"/>
              <w:rPr>
                <w:rFonts w:ascii="Arial" w:hAnsi="Arial" w:cs="Arial"/>
                <w:sz w:val="20"/>
                <w:szCs w:val="20"/>
                <w:lang w:val="sl-SI"/>
              </w:rPr>
            </w:pPr>
          </w:p>
          <w:p w14:paraId="6BAF7069" w14:textId="77777777" w:rsidR="00EA561C" w:rsidRPr="006021DF" w:rsidRDefault="00EA561C" w:rsidP="00EA561C">
            <w:pPr>
              <w:spacing w:before="0" w:after="0"/>
              <w:jc w:val="center"/>
              <w:rPr>
                <w:rFonts w:ascii="Arial" w:hAnsi="Arial" w:cs="Arial"/>
                <w:sz w:val="20"/>
                <w:szCs w:val="20"/>
                <w:lang w:val="sl-SI"/>
              </w:rPr>
            </w:pPr>
          </w:p>
          <w:p w14:paraId="6BAF706A" w14:textId="77777777" w:rsidR="00EA561C" w:rsidRPr="006021DF" w:rsidRDefault="00EA561C" w:rsidP="00EA561C">
            <w:pPr>
              <w:spacing w:before="0" w:after="0"/>
              <w:jc w:val="center"/>
              <w:rPr>
                <w:rFonts w:ascii="Arial" w:hAnsi="Arial" w:cs="Arial"/>
                <w:sz w:val="20"/>
                <w:szCs w:val="20"/>
                <w:lang w:val="sl-SI"/>
              </w:rPr>
            </w:pPr>
          </w:p>
          <w:p w14:paraId="6BAF706B" w14:textId="77777777" w:rsidR="00EA561C" w:rsidRPr="006021DF" w:rsidRDefault="00EA561C" w:rsidP="00EA561C">
            <w:pPr>
              <w:spacing w:before="0" w:after="0"/>
              <w:jc w:val="center"/>
              <w:rPr>
                <w:rFonts w:ascii="Arial" w:hAnsi="Arial" w:cs="Arial"/>
                <w:sz w:val="20"/>
                <w:szCs w:val="20"/>
                <w:lang w:val="sl-SI"/>
              </w:rPr>
            </w:pPr>
          </w:p>
          <w:p w14:paraId="6BAF706C"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lastRenderedPageBreak/>
              <w:t>4</w:t>
            </w:r>
          </w:p>
          <w:p w14:paraId="6BAF706D" w14:textId="77777777" w:rsidR="00EA561C" w:rsidRPr="006021DF" w:rsidRDefault="00EA561C" w:rsidP="00EA561C">
            <w:pPr>
              <w:spacing w:before="0" w:after="0"/>
              <w:jc w:val="center"/>
              <w:rPr>
                <w:rFonts w:ascii="Arial" w:hAnsi="Arial" w:cs="Arial"/>
                <w:sz w:val="20"/>
                <w:szCs w:val="20"/>
                <w:lang w:val="sl-SI"/>
              </w:rPr>
            </w:pPr>
          </w:p>
          <w:p w14:paraId="6BAF706E" w14:textId="77777777" w:rsidR="00EA561C" w:rsidRPr="006021DF" w:rsidRDefault="00EA561C" w:rsidP="00EA561C">
            <w:pPr>
              <w:spacing w:before="0" w:after="0"/>
              <w:jc w:val="center"/>
              <w:rPr>
                <w:rFonts w:ascii="Arial" w:hAnsi="Arial" w:cs="Arial"/>
                <w:sz w:val="20"/>
                <w:szCs w:val="20"/>
                <w:lang w:val="sl-SI"/>
              </w:rPr>
            </w:pPr>
          </w:p>
          <w:p w14:paraId="6BAF706F" w14:textId="77777777" w:rsidR="00EA561C" w:rsidRPr="006021DF" w:rsidRDefault="00EA561C" w:rsidP="00EA561C">
            <w:pPr>
              <w:spacing w:before="0" w:after="0"/>
              <w:jc w:val="center"/>
              <w:rPr>
                <w:rFonts w:ascii="Arial" w:hAnsi="Arial" w:cs="Arial"/>
                <w:sz w:val="20"/>
                <w:szCs w:val="20"/>
                <w:lang w:val="sl-SI"/>
              </w:rPr>
            </w:pPr>
          </w:p>
          <w:p w14:paraId="6BAF7070" w14:textId="77777777" w:rsidR="00EA561C" w:rsidRPr="006021DF" w:rsidRDefault="00EA561C" w:rsidP="00EA561C">
            <w:pPr>
              <w:spacing w:before="0" w:after="0"/>
              <w:jc w:val="center"/>
              <w:rPr>
                <w:rFonts w:ascii="Arial" w:hAnsi="Arial" w:cs="Arial"/>
                <w:sz w:val="20"/>
                <w:szCs w:val="20"/>
                <w:lang w:val="sl-SI"/>
              </w:rPr>
            </w:pPr>
          </w:p>
          <w:p w14:paraId="6BAF7071" w14:textId="77777777" w:rsidR="00EA561C" w:rsidRPr="006021DF" w:rsidRDefault="00EA561C" w:rsidP="00EA561C">
            <w:pPr>
              <w:spacing w:before="0" w:after="0"/>
              <w:jc w:val="center"/>
              <w:rPr>
                <w:rFonts w:ascii="Arial" w:hAnsi="Arial" w:cs="Arial"/>
                <w:sz w:val="20"/>
                <w:szCs w:val="20"/>
                <w:lang w:val="sl-SI"/>
              </w:rPr>
            </w:pPr>
          </w:p>
          <w:p w14:paraId="6BAF7072" w14:textId="77777777" w:rsidR="00EA561C" w:rsidRPr="006021DF" w:rsidRDefault="00EA561C" w:rsidP="00EA561C">
            <w:pPr>
              <w:spacing w:before="0" w:after="0"/>
              <w:jc w:val="center"/>
              <w:rPr>
                <w:rFonts w:ascii="Arial" w:hAnsi="Arial" w:cs="Arial"/>
                <w:sz w:val="20"/>
                <w:szCs w:val="20"/>
                <w:lang w:val="sl-SI"/>
              </w:rPr>
            </w:pPr>
          </w:p>
          <w:p w14:paraId="6BAF7073" w14:textId="77777777" w:rsidR="00EA561C" w:rsidRPr="006021DF" w:rsidRDefault="00EA561C" w:rsidP="00EA561C">
            <w:pPr>
              <w:spacing w:before="0" w:after="0"/>
              <w:jc w:val="center"/>
              <w:rPr>
                <w:rFonts w:ascii="Arial" w:hAnsi="Arial" w:cs="Arial"/>
                <w:sz w:val="20"/>
                <w:szCs w:val="20"/>
                <w:lang w:val="sl-SI"/>
              </w:rPr>
            </w:pPr>
          </w:p>
          <w:p w14:paraId="6BAF7074" w14:textId="77777777" w:rsidR="00EA561C" w:rsidRPr="006021DF" w:rsidRDefault="00EA561C" w:rsidP="00EA561C">
            <w:pPr>
              <w:spacing w:before="0" w:after="0"/>
              <w:jc w:val="center"/>
              <w:rPr>
                <w:rFonts w:ascii="Arial" w:hAnsi="Arial" w:cs="Arial"/>
                <w:sz w:val="20"/>
                <w:szCs w:val="20"/>
                <w:lang w:val="sl-SI"/>
              </w:rPr>
            </w:pPr>
          </w:p>
          <w:p w14:paraId="6BAF7075" w14:textId="77777777" w:rsidR="00EA561C" w:rsidRPr="006021DF" w:rsidRDefault="00EA561C" w:rsidP="00EA561C">
            <w:pPr>
              <w:spacing w:before="0" w:after="0"/>
              <w:jc w:val="center"/>
              <w:rPr>
                <w:rFonts w:ascii="Arial" w:hAnsi="Arial" w:cs="Arial"/>
                <w:sz w:val="20"/>
                <w:szCs w:val="20"/>
                <w:lang w:val="sl-SI"/>
              </w:rPr>
            </w:pPr>
          </w:p>
        </w:tc>
      </w:tr>
      <w:tr w:rsidR="00EA561C" w:rsidRPr="006021DF" w14:paraId="6BAF707A" w14:textId="77777777" w:rsidTr="004734FE">
        <w:tc>
          <w:tcPr>
            <w:tcW w:w="583" w:type="dxa"/>
            <w:vMerge w:val="restart"/>
          </w:tcPr>
          <w:p w14:paraId="6BAF7077" w14:textId="77777777" w:rsidR="00EA561C" w:rsidRPr="006021DF" w:rsidRDefault="00EA561C" w:rsidP="00EA561C">
            <w:pPr>
              <w:spacing w:before="0" w:after="0"/>
              <w:jc w:val="left"/>
              <w:rPr>
                <w:rFonts w:ascii="Arial" w:hAnsi="Arial" w:cs="Arial"/>
                <w:b/>
                <w:bCs/>
                <w:sz w:val="20"/>
                <w:szCs w:val="20"/>
                <w:lang w:val="sl-SI"/>
              </w:rPr>
            </w:pPr>
            <w:r w:rsidRPr="006021DF">
              <w:rPr>
                <w:rFonts w:ascii="Arial" w:hAnsi="Arial" w:cs="Arial"/>
                <w:b/>
                <w:bCs/>
                <w:sz w:val="20"/>
                <w:szCs w:val="20"/>
                <w:lang w:val="sl-SI"/>
              </w:rPr>
              <w:lastRenderedPageBreak/>
              <w:t>2.3.</w:t>
            </w:r>
          </w:p>
        </w:tc>
        <w:tc>
          <w:tcPr>
            <w:tcW w:w="7211" w:type="dxa"/>
            <w:vAlign w:val="center"/>
          </w:tcPr>
          <w:p w14:paraId="6BAF7078" w14:textId="77777777" w:rsidR="00EA561C" w:rsidRPr="006021DF" w:rsidRDefault="00EA561C" w:rsidP="00EA561C">
            <w:pPr>
              <w:autoSpaceDE w:val="0"/>
              <w:autoSpaceDN w:val="0"/>
              <w:adjustRightInd w:val="0"/>
              <w:spacing w:before="0" w:after="0"/>
              <w:jc w:val="left"/>
              <w:rPr>
                <w:rFonts w:ascii="Arial" w:hAnsi="Arial" w:cs="Arial"/>
                <w:b/>
                <w:sz w:val="20"/>
                <w:szCs w:val="20"/>
                <w:lang w:val="sl-SI"/>
              </w:rPr>
            </w:pPr>
            <w:r w:rsidRPr="006021DF">
              <w:rPr>
                <w:rFonts w:ascii="Arial" w:hAnsi="Arial" w:cs="Arial"/>
                <w:b/>
                <w:sz w:val="20"/>
                <w:szCs w:val="20"/>
                <w:lang w:val="sl-SI"/>
              </w:rPr>
              <w:t xml:space="preserve">PRISPEVEK K VAROVANJU NARAVNIH VIROV – </w:t>
            </w:r>
            <w:r w:rsidRPr="006021DF">
              <w:rPr>
                <w:rFonts w:ascii="Arial" w:hAnsi="Arial" w:cs="Arial"/>
                <w:b/>
                <w:bCs/>
                <w:sz w:val="20"/>
                <w:szCs w:val="20"/>
                <w:lang w:val="sl-SI"/>
              </w:rPr>
              <w:t>maksimalno število točk:</w:t>
            </w:r>
          </w:p>
        </w:tc>
        <w:tc>
          <w:tcPr>
            <w:tcW w:w="1274" w:type="dxa"/>
          </w:tcPr>
          <w:p w14:paraId="6BAF7079" w14:textId="77777777" w:rsidR="00EA561C" w:rsidRPr="006021DF" w:rsidRDefault="00EA561C" w:rsidP="00EA561C">
            <w:pPr>
              <w:spacing w:before="0" w:after="0"/>
              <w:jc w:val="center"/>
              <w:rPr>
                <w:rFonts w:ascii="Arial" w:hAnsi="Arial" w:cs="Arial"/>
                <w:b/>
                <w:bCs/>
                <w:sz w:val="20"/>
                <w:szCs w:val="20"/>
                <w:lang w:val="sl-SI"/>
              </w:rPr>
            </w:pPr>
            <w:r w:rsidRPr="006021DF">
              <w:rPr>
                <w:rFonts w:ascii="Arial" w:hAnsi="Arial" w:cs="Arial"/>
                <w:b/>
                <w:bCs/>
                <w:sz w:val="20"/>
                <w:szCs w:val="20"/>
                <w:lang w:val="sl-SI"/>
              </w:rPr>
              <w:t>6</w:t>
            </w:r>
          </w:p>
        </w:tc>
      </w:tr>
      <w:tr w:rsidR="00EA561C" w:rsidRPr="006021DF" w14:paraId="6BAF708F" w14:textId="77777777" w:rsidTr="004734FE">
        <w:tc>
          <w:tcPr>
            <w:tcW w:w="583" w:type="dxa"/>
            <w:vMerge/>
          </w:tcPr>
          <w:p w14:paraId="6BAF707B" w14:textId="77777777" w:rsidR="00EA561C" w:rsidRPr="006021DF" w:rsidRDefault="00EA561C" w:rsidP="00EA561C">
            <w:pPr>
              <w:spacing w:before="0" w:after="0"/>
              <w:jc w:val="left"/>
              <w:rPr>
                <w:rFonts w:ascii="Arial" w:hAnsi="Arial" w:cs="Arial"/>
                <w:sz w:val="20"/>
                <w:szCs w:val="20"/>
                <w:lang w:val="sl-SI"/>
              </w:rPr>
            </w:pPr>
          </w:p>
        </w:tc>
        <w:tc>
          <w:tcPr>
            <w:tcW w:w="7211" w:type="dxa"/>
          </w:tcPr>
          <w:p w14:paraId="6BAF707C"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Projekt EIP je usmerjen v:</w:t>
            </w:r>
          </w:p>
          <w:p w14:paraId="6BAF707D"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a) ohranjanje ali izboljšanje habitatnih tipov, vezanih na kmetijsko krajino, v skladu s Programom upravljanja območij Natura 2000 za obdobje 2023–2028,</w:t>
            </w:r>
          </w:p>
          <w:p w14:paraId="6BAF707E"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b) izboljšanje kakovosti voda na prispevnih območjih vodnih teles površinskih voda in vodnih teles podzemne vode iz Načrta upravljanja voda 2022-2027,</w:t>
            </w:r>
          </w:p>
          <w:p w14:paraId="6BAF707F"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c) izboljšanje pridelovalnega potenciala kmetijskih zemljišč,</w:t>
            </w:r>
          </w:p>
          <w:p w14:paraId="6BAF7080"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č) zmanjševanje negativnih vplivov kmetijstva na kemijsko stanje površinskih in podzemnih voda,</w:t>
            </w:r>
          </w:p>
          <w:p w14:paraId="6BAF7081"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xml:space="preserve">d) testiranje kmetijskih praks, ki pripomorejo k ohranjanju biotske raznovrstnosti. </w:t>
            </w:r>
          </w:p>
          <w:p w14:paraId="6BAF7082" w14:textId="77777777" w:rsidR="00EA561C" w:rsidRPr="006021DF" w:rsidRDefault="00EA561C" w:rsidP="00EA561C">
            <w:pPr>
              <w:spacing w:before="0" w:after="0"/>
              <w:jc w:val="left"/>
              <w:rPr>
                <w:rFonts w:ascii="Arial" w:hAnsi="Arial" w:cs="Arial"/>
                <w:sz w:val="20"/>
                <w:szCs w:val="20"/>
                <w:lang w:val="sl-SI"/>
              </w:rPr>
            </w:pPr>
          </w:p>
          <w:p w14:paraId="6BAF7083" w14:textId="77777777" w:rsidR="00EA561C" w:rsidRPr="006021DF" w:rsidRDefault="00EA561C" w:rsidP="00EA561C">
            <w:pPr>
              <w:spacing w:before="0" w:after="0"/>
              <w:jc w:val="left"/>
              <w:rPr>
                <w:rFonts w:ascii="Arial" w:hAnsi="Arial" w:cs="Arial"/>
                <w:i/>
                <w:iCs/>
                <w:sz w:val="20"/>
                <w:szCs w:val="20"/>
                <w:lang w:val="sl-SI"/>
              </w:rPr>
            </w:pPr>
            <w:r w:rsidRPr="006021DF">
              <w:rPr>
                <w:rFonts w:ascii="Arial" w:hAnsi="Arial" w:cs="Arial"/>
                <w:i/>
                <w:iCs/>
                <w:sz w:val="20"/>
                <w:szCs w:val="20"/>
                <w:lang w:val="sl-SI"/>
              </w:rPr>
              <w:t>Točke pri merilu »Prispevek k varovanju naravnih virov« se seštevajo.</w:t>
            </w:r>
          </w:p>
          <w:p w14:paraId="6BAF7084" w14:textId="77777777" w:rsidR="00EA561C" w:rsidRPr="006021DF" w:rsidRDefault="00EA561C" w:rsidP="00EA561C">
            <w:pPr>
              <w:spacing w:before="0" w:after="0"/>
              <w:jc w:val="left"/>
              <w:rPr>
                <w:rFonts w:ascii="Arial" w:hAnsi="Arial" w:cs="Arial"/>
                <w:i/>
                <w:iCs/>
                <w:sz w:val="20"/>
                <w:szCs w:val="20"/>
                <w:lang w:val="sl-SI"/>
              </w:rPr>
            </w:pPr>
            <w:r w:rsidRPr="006021DF">
              <w:rPr>
                <w:rFonts w:ascii="Arial" w:hAnsi="Arial" w:cs="Arial"/>
                <w:i/>
                <w:iCs/>
                <w:sz w:val="20"/>
                <w:szCs w:val="20"/>
                <w:lang w:val="sl-SI"/>
              </w:rPr>
              <w:t>Usmerjenost projekta je razvidna iz dokumenta Projekt EIP.</w:t>
            </w:r>
          </w:p>
          <w:p w14:paraId="6BAF7085" w14:textId="77777777" w:rsidR="00EA561C" w:rsidRPr="006021DF" w:rsidRDefault="00EA561C" w:rsidP="00EA561C">
            <w:pPr>
              <w:spacing w:before="0" w:after="0"/>
              <w:jc w:val="left"/>
              <w:rPr>
                <w:rFonts w:ascii="Arial" w:hAnsi="Arial" w:cs="Arial"/>
                <w:sz w:val="20"/>
                <w:szCs w:val="20"/>
                <w:lang w:val="sl-SI"/>
              </w:rPr>
            </w:pPr>
          </w:p>
        </w:tc>
        <w:tc>
          <w:tcPr>
            <w:tcW w:w="1274" w:type="dxa"/>
          </w:tcPr>
          <w:p w14:paraId="6BAF7086" w14:textId="77777777" w:rsidR="00EA561C" w:rsidRPr="006021DF" w:rsidRDefault="00EA561C" w:rsidP="00EA561C">
            <w:pPr>
              <w:spacing w:before="0" w:after="0"/>
              <w:jc w:val="center"/>
              <w:rPr>
                <w:rFonts w:ascii="Arial" w:hAnsi="Arial" w:cs="Arial"/>
                <w:sz w:val="20"/>
                <w:szCs w:val="20"/>
                <w:lang w:val="sl-SI"/>
              </w:rPr>
            </w:pPr>
          </w:p>
          <w:p w14:paraId="6BAF7087"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2</w:t>
            </w:r>
          </w:p>
          <w:p w14:paraId="6BAF7088" w14:textId="77777777" w:rsidR="00EA561C" w:rsidRPr="006021DF" w:rsidRDefault="00EA561C" w:rsidP="00EA561C">
            <w:pPr>
              <w:spacing w:before="0" w:after="0"/>
              <w:jc w:val="left"/>
              <w:rPr>
                <w:rFonts w:ascii="Arial" w:hAnsi="Arial" w:cs="Arial"/>
                <w:sz w:val="20"/>
                <w:szCs w:val="20"/>
                <w:lang w:val="sl-SI"/>
              </w:rPr>
            </w:pPr>
          </w:p>
          <w:p w14:paraId="6BAF7089"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1</w:t>
            </w:r>
          </w:p>
          <w:p w14:paraId="6BAF708A" w14:textId="77777777" w:rsidR="00EA561C" w:rsidRPr="006021DF" w:rsidRDefault="00EA561C" w:rsidP="00EA561C">
            <w:pPr>
              <w:spacing w:before="0" w:after="0"/>
              <w:jc w:val="left"/>
              <w:rPr>
                <w:rFonts w:ascii="Arial" w:hAnsi="Arial" w:cs="Arial"/>
                <w:sz w:val="20"/>
                <w:szCs w:val="20"/>
                <w:lang w:val="sl-SI"/>
              </w:rPr>
            </w:pPr>
          </w:p>
          <w:p w14:paraId="6BAF708B"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1</w:t>
            </w:r>
          </w:p>
          <w:p w14:paraId="6BAF708C"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1</w:t>
            </w:r>
          </w:p>
          <w:p w14:paraId="6BAF708D" w14:textId="77777777" w:rsidR="00EA561C" w:rsidRPr="006021DF" w:rsidRDefault="00EA561C" w:rsidP="00EA561C">
            <w:pPr>
              <w:spacing w:before="0" w:after="0"/>
              <w:jc w:val="left"/>
              <w:rPr>
                <w:rFonts w:ascii="Arial" w:hAnsi="Arial" w:cs="Arial"/>
                <w:sz w:val="20"/>
                <w:szCs w:val="20"/>
                <w:lang w:val="sl-SI"/>
              </w:rPr>
            </w:pPr>
          </w:p>
          <w:p w14:paraId="6BAF708E"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1</w:t>
            </w:r>
          </w:p>
        </w:tc>
      </w:tr>
      <w:tr w:rsidR="00EA561C" w:rsidRPr="006021DF" w14:paraId="6BAF7093" w14:textId="77777777" w:rsidTr="004734FE">
        <w:tc>
          <w:tcPr>
            <w:tcW w:w="583" w:type="dxa"/>
            <w:vMerge w:val="restart"/>
          </w:tcPr>
          <w:p w14:paraId="6BAF7090" w14:textId="77777777" w:rsidR="00EA561C" w:rsidRPr="006021DF" w:rsidRDefault="00EA561C" w:rsidP="00EA561C">
            <w:pPr>
              <w:spacing w:before="0" w:after="0"/>
              <w:jc w:val="center"/>
              <w:rPr>
                <w:rFonts w:ascii="Arial" w:hAnsi="Arial" w:cs="Arial"/>
                <w:b/>
                <w:bCs/>
                <w:sz w:val="20"/>
                <w:szCs w:val="20"/>
                <w:lang w:val="sl-SI"/>
              </w:rPr>
            </w:pPr>
            <w:r w:rsidRPr="006021DF">
              <w:rPr>
                <w:rFonts w:ascii="Arial" w:hAnsi="Arial" w:cs="Arial"/>
                <w:b/>
                <w:bCs/>
                <w:sz w:val="20"/>
                <w:szCs w:val="20"/>
                <w:lang w:val="sl-SI"/>
              </w:rPr>
              <w:t>2.4.</w:t>
            </w:r>
          </w:p>
        </w:tc>
        <w:tc>
          <w:tcPr>
            <w:tcW w:w="7211" w:type="dxa"/>
            <w:vAlign w:val="center"/>
          </w:tcPr>
          <w:p w14:paraId="6BAF7091" w14:textId="77777777" w:rsidR="00EA561C" w:rsidRPr="006021DF" w:rsidRDefault="00EA561C" w:rsidP="00EA561C">
            <w:pPr>
              <w:autoSpaceDE w:val="0"/>
              <w:autoSpaceDN w:val="0"/>
              <w:adjustRightInd w:val="0"/>
              <w:spacing w:before="0" w:after="0"/>
              <w:rPr>
                <w:rFonts w:ascii="Arial" w:hAnsi="Arial" w:cs="Arial"/>
                <w:b/>
                <w:sz w:val="20"/>
                <w:szCs w:val="20"/>
                <w:lang w:val="sl-SI"/>
              </w:rPr>
            </w:pPr>
            <w:r w:rsidRPr="006021DF">
              <w:rPr>
                <w:rFonts w:ascii="Arial" w:hAnsi="Arial" w:cs="Arial"/>
                <w:b/>
                <w:sz w:val="20"/>
                <w:szCs w:val="20"/>
                <w:lang w:val="sl-SI"/>
              </w:rPr>
              <w:t xml:space="preserve">PRISPEVEK K BLAŽENJU PODNEBNIH SPREMEMB ALI PRILAGAJANJU NANJE – </w:t>
            </w:r>
            <w:r w:rsidRPr="006021DF">
              <w:rPr>
                <w:rFonts w:ascii="Arial" w:hAnsi="Arial" w:cs="Arial"/>
                <w:b/>
                <w:bCs/>
                <w:sz w:val="20"/>
                <w:szCs w:val="20"/>
                <w:lang w:val="sl-SI"/>
              </w:rPr>
              <w:t>maksimalno število točk:</w:t>
            </w:r>
          </w:p>
        </w:tc>
        <w:tc>
          <w:tcPr>
            <w:tcW w:w="1274" w:type="dxa"/>
          </w:tcPr>
          <w:p w14:paraId="6BAF7092" w14:textId="77777777" w:rsidR="00EA561C" w:rsidRPr="006021DF" w:rsidRDefault="00EA561C" w:rsidP="00EA561C">
            <w:pPr>
              <w:spacing w:before="0" w:after="0"/>
              <w:jc w:val="center"/>
              <w:rPr>
                <w:rFonts w:ascii="Arial" w:hAnsi="Arial" w:cs="Arial"/>
                <w:b/>
                <w:bCs/>
                <w:sz w:val="20"/>
                <w:szCs w:val="20"/>
                <w:lang w:val="sl-SI"/>
              </w:rPr>
            </w:pPr>
            <w:r w:rsidRPr="006021DF">
              <w:rPr>
                <w:rFonts w:ascii="Arial" w:hAnsi="Arial" w:cs="Arial"/>
                <w:b/>
                <w:bCs/>
                <w:sz w:val="20"/>
                <w:szCs w:val="20"/>
                <w:lang w:val="sl-SI"/>
              </w:rPr>
              <w:t>5</w:t>
            </w:r>
          </w:p>
        </w:tc>
      </w:tr>
      <w:tr w:rsidR="00EA561C" w:rsidRPr="006021DF" w14:paraId="6BAF70AE" w14:textId="77777777" w:rsidTr="004734FE">
        <w:tc>
          <w:tcPr>
            <w:tcW w:w="583" w:type="dxa"/>
            <w:vMerge/>
          </w:tcPr>
          <w:p w14:paraId="6BAF7094" w14:textId="77777777" w:rsidR="00EA561C" w:rsidRPr="006021DF" w:rsidRDefault="00EA561C" w:rsidP="00EA561C">
            <w:pPr>
              <w:spacing w:before="0" w:after="0"/>
              <w:jc w:val="left"/>
              <w:rPr>
                <w:rFonts w:ascii="Arial" w:hAnsi="Arial" w:cs="Arial"/>
                <w:sz w:val="20"/>
                <w:szCs w:val="20"/>
                <w:lang w:val="sl-SI"/>
              </w:rPr>
            </w:pPr>
          </w:p>
        </w:tc>
        <w:tc>
          <w:tcPr>
            <w:tcW w:w="7211" w:type="dxa"/>
          </w:tcPr>
          <w:p w14:paraId="6BAF7095"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Vsebina projekta EIP se nanaša na področje:</w:t>
            </w:r>
          </w:p>
          <w:p w14:paraId="6BAF7096"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a) prilagoditve tehnologij podnebnim spremembam, ki se nanašajo na področje kmetijstva:</w:t>
            </w:r>
          </w:p>
          <w:p w14:paraId="6BAF7097"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uvajanje tehnologij, ki zmanjšujejo posledice podnebnih sprememb ali pomenijo prilagoditev na podnebne spremembe, kot so uvedba novih ali izboljšanih rastlinskih vrst in sort, sprememba kolobarja, čas setve, uporaba kmetijskih rastlin odpornejših za sušo, ustrezna obdelava tal,</w:t>
            </w:r>
          </w:p>
          <w:p w14:paraId="6BAF7098"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xml:space="preserve">- učinkovita raba vode v kmetijstvu ali </w:t>
            </w:r>
          </w:p>
          <w:p w14:paraId="6BAF7099"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uvajanje tehnologij reje živali, ki zmanjšujejo izpostavljenost ali občutljivost na podnebne spremembe, kot prilagoditev na vročinski stres, sestava krmnih obrokov,</w:t>
            </w:r>
          </w:p>
          <w:p w14:paraId="6BAF709A" w14:textId="77777777" w:rsidR="00EA561C" w:rsidRPr="006021DF" w:rsidRDefault="00EA561C" w:rsidP="00EA561C">
            <w:pPr>
              <w:spacing w:before="0" w:after="0"/>
              <w:jc w:val="left"/>
              <w:rPr>
                <w:rFonts w:ascii="Arial" w:hAnsi="Arial" w:cs="Arial"/>
                <w:sz w:val="20"/>
                <w:szCs w:val="20"/>
                <w:lang w:val="sl-SI"/>
              </w:rPr>
            </w:pPr>
          </w:p>
          <w:p w14:paraId="6BAF709B"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b) zmanjševanja emisij toplogrednih plinov oziroma amonijaka:</w:t>
            </w:r>
          </w:p>
          <w:p w14:paraId="6BAF709C"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zmanjšanje izpustov toplogrednih plinov oziroma amonijaka iz kmetijstva ter povečanje vezave CO2 v tleh in biomasi.</w:t>
            </w:r>
          </w:p>
          <w:p w14:paraId="6BAF709D" w14:textId="77777777" w:rsidR="00EA561C" w:rsidRPr="006021DF" w:rsidRDefault="00EA561C" w:rsidP="00EA561C">
            <w:pPr>
              <w:spacing w:before="0" w:after="0"/>
              <w:jc w:val="left"/>
              <w:rPr>
                <w:rFonts w:ascii="Arial" w:hAnsi="Arial" w:cs="Arial"/>
                <w:sz w:val="20"/>
                <w:szCs w:val="20"/>
                <w:lang w:val="sl-SI"/>
              </w:rPr>
            </w:pPr>
          </w:p>
          <w:p w14:paraId="6BAF709E" w14:textId="77777777" w:rsidR="00EA561C" w:rsidRPr="006021DF" w:rsidRDefault="00EA561C" w:rsidP="00EA561C">
            <w:pPr>
              <w:spacing w:before="0" w:after="0"/>
              <w:jc w:val="left"/>
              <w:rPr>
                <w:rFonts w:ascii="Arial" w:hAnsi="Arial" w:cs="Arial"/>
                <w:i/>
                <w:sz w:val="20"/>
                <w:szCs w:val="20"/>
                <w:lang w:val="sl-SI"/>
              </w:rPr>
            </w:pPr>
            <w:r w:rsidRPr="006021DF">
              <w:rPr>
                <w:rFonts w:ascii="Arial" w:hAnsi="Arial" w:cs="Arial"/>
                <w:i/>
                <w:sz w:val="20"/>
                <w:szCs w:val="20"/>
                <w:lang w:val="sl-SI"/>
              </w:rPr>
              <w:t>Točke pri merilu »Prispevek k blaženju podnebnih sprememb ali prilagajanju nanje« se seštevajo.</w:t>
            </w:r>
          </w:p>
          <w:p w14:paraId="6BAF709F" w14:textId="77777777" w:rsidR="00EA561C" w:rsidRPr="006021DF" w:rsidRDefault="00EA561C" w:rsidP="00EA561C">
            <w:pPr>
              <w:spacing w:before="0" w:after="0"/>
              <w:jc w:val="left"/>
              <w:rPr>
                <w:rFonts w:ascii="Arial" w:hAnsi="Arial" w:cs="Arial"/>
                <w:i/>
                <w:sz w:val="20"/>
                <w:szCs w:val="20"/>
                <w:lang w:val="sl-SI"/>
              </w:rPr>
            </w:pPr>
            <w:r w:rsidRPr="006021DF">
              <w:rPr>
                <w:rFonts w:ascii="Arial" w:hAnsi="Arial" w:cs="Arial"/>
                <w:i/>
                <w:sz w:val="20"/>
                <w:szCs w:val="20"/>
                <w:lang w:val="sl-SI"/>
              </w:rPr>
              <w:t>Vsebina projekta je razvidna iz dokumenta Projekt EIP.</w:t>
            </w:r>
          </w:p>
          <w:p w14:paraId="6BAF70A0" w14:textId="77777777" w:rsidR="00EA561C" w:rsidRPr="006021DF" w:rsidRDefault="00EA561C" w:rsidP="00EA561C">
            <w:pPr>
              <w:spacing w:before="0" w:after="0"/>
              <w:jc w:val="left"/>
              <w:rPr>
                <w:rFonts w:ascii="Arial" w:hAnsi="Arial" w:cs="Arial"/>
                <w:sz w:val="20"/>
                <w:szCs w:val="20"/>
                <w:lang w:val="sl-SI"/>
              </w:rPr>
            </w:pPr>
          </w:p>
        </w:tc>
        <w:tc>
          <w:tcPr>
            <w:tcW w:w="1274" w:type="dxa"/>
          </w:tcPr>
          <w:p w14:paraId="6BAF70A1" w14:textId="77777777" w:rsidR="00EA561C" w:rsidRPr="006021DF" w:rsidRDefault="00EA561C" w:rsidP="00EA561C">
            <w:pPr>
              <w:spacing w:before="0" w:after="0"/>
              <w:jc w:val="center"/>
              <w:rPr>
                <w:rFonts w:ascii="Arial" w:hAnsi="Arial" w:cs="Arial"/>
                <w:sz w:val="20"/>
                <w:szCs w:val="20"/>
                <w:lang w:val="sl-SI"/>
              </w:rPr>
            </w:pPr>
          </w:p>
          <w:p w14:paraId="6BAF70A2"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3</w:t>
            </w:r>
          </w:p>
          <w:p w14:paraId="6BAF70A3" w14:textId="77777777" w:rsidR="00EA561C" w:rsidRPr="006021DF" w:rsidRDefault="00EA561C" w:rsidP="00EA561C">
            <w:pPr>
              <w:spacing w:before="0" w:after="0"/>
              <w:jc w:val="left"/>
              <w:rPr>
                <w:rFonts w:ascii="Arial" w:hAnsi="Arial" w:cs="Arial"/>
                <w:sz w:val="20"/>
                <w:szCs w:val="20"/>
                <w:lang w:val="sl-SI"/>
              </w:rPr>
            </w:pPr>
          </w:p>
          <w:p w14:paraId="6BAF70A4" w14:textId="77777777" w:rsidR="00EA561C" w:rsidRPr="006021DF" w:rsidRDefault="00EA561C" w:rsidP="00EA561C">
            <w:pPr>
              <w:spacing w:before="0" w:after="0"/>
              <w:jc w:val="left"/>
              <w:rPr>
                <w:rFonts w:ascii="Arial" w:hAnsi="Arial" w:cs="Arial"/>
                <w:sz w:val="20"/>
                <w:szCs w:val="20"/>
                <w:lang w:val="sl-SI"/>
              </w:rPr>
            </w:pPr>
          </w:p>
          <w:p w14:paraId="6BAF70A5" w14:textId="77777777" w:rsidR="00EA561C" w:rsidRPr="006021DF" w:rsidRDefault="00EA561C" w:rsidP="00EA561C">
            <w:pPr>
              <w:spacing w:before="0" w:after="0"/>
              <w:jc w:val="left"/>
              <w:rPr>
                <w:rFonts w:ascii="Arial" w:hAnsi="Arial" w:cs="Arial"/>
                <w:sz w:val="20"/>
                <w:szCs w:val="20"/>
                <w:lang w:val="sl-SI"/>
              </w:rPr>
            </w:pPr>
          </w:p>
          <w:p w14:paraId="6BAF70A6" w14:textId="77777777" w:rsidR="00EA561C" w:rsidRPr="006021DF" w:rsidRDefault="00EA561C" w:rsidP="00EA561C">
            <w:pPr>
              <w:spacing w:before="0" w:after="0"/>
              <w:jc w:val="left"/>
              <w:rPr>
                <w:rFonts w:ascii="Arial" w:hAnsi="Arial" w:cs="Arial"/>
                <w:sz w:val="20"/>
                <w:szCs w:val="20"/>
                <w:lang w:val="sl-SI"/>
              </w:rPr>
            </w:pPr>
          </w:p>
          <w:p w14:paraId="6BAF70A7" w14:textId="77777777" w:rsidR="00EA561C" w:rsidRPr="006021DF" w:rsidRDefault="00EA561C" w:rsidP="00EA561C">
            <w:pPr>
              <w:spacing w:before="0" w:after="0"/>
              <w:jc w:val="left"/>
              <w:rPr>
                <w:rFonts w:ascii="Arial" w:hAnsi="Arial" w:cs="Arial"/>
                <w:sz w:val="20"/>
                <w:szCs w:val="20"/>
                <w:lang w:val="sl-SI"/>
              </w:rPr>
            </w:pPr>
          </w:p>
          <w:p w14:paraId="6BAF70A8" w14:textId="77777777" w:rsidR="00EA561C" w:rsidRPr="006021DF" w:rsidRDefault="00EA561C" w:rsidP="00EA561C">
            <w:pPr>
              <w:spacing w:before="0" w:after="0"/>
              <w:jc w:val="left"/>
              <w:rPr>
                <w:rFonts w:ascii="Arial" w:hAnsi="Arial" w:cs="Arial"/>
                <w:sz w:val="20"/>
                <w:szCs w:val="20"/>
                <w:lang w:val="sl-SI"/>
              </w:rPr>
            </w:pPr>
          </w:p>
          <w:p w14:paraId="6BAF70A9" w14:textId="77777777" w:rsidR="00EA561C" w:rsidRPr="006021DF" w:rsidRDefault="00EA561C" w:rsidP="00EA561C">
            <w:pPr>
              <w:spacing w:before="0" w:after="0"/>
              <w:jc w:val="left"/>
              <w:rPr>
                <w:rFonts w:ascii="Arial" w:hAnsi="Arial" w:cs="Arial"/>
                <w:sz w:val="20"/>
                <w:szCs w:val="20"/>
                <w:lang w:val="sl-SI"/>
              </w:rPr>
            </w:pPr>
          </w:p>
          <w:p w14:paraId="6BAF70AA" w14:textId="77777777" w:rsidR="00EA561C" w:rsidRPr="006021DF" w:rsidRDefault="00EA561C" w:rsidP="00EA561C">
            <w:pPr>
              <w:spacing w:before="0" w:after="0"/>
              <w:jc w:val="left"/>
              <w:rPr>
                <w:rFonts w:ascii="Arial" w:hAnsi="Arial" w:cs="Arial"/>
                <w:sz w:val="20"/>
                <w:szCs w:val="20"/>
                <w:lang w:val="sl-SI"/>
              </w:rPr>
            </w:pPr>
          </w:p>
          <w:p w14:paraId="6BAF70AB" w14:textId="77777777" w:rsidR="00EA561C" w:rsidRPr="006021DF" w:rsidRDefault="00EA561C" w:rsidP="00EA561C">
            <w:pPr>
              <w:spacing w:before="0" w:after="0"/>
              <w:jc w:val="left"/>
              <w:rPr>
                <w:rFonts w:ascii="Arial" w:hAnsi="Arial" w:cs="Arial"/>
                <w:sz w:val="20"/>
                <w:szCs w:val="20"/>
                <w:lang w:val="sl-SI"/>
              </w:rPr>
            </w:pPr>
          </w:p>
          <w:p w14:paraId="6BAF70AC" w14:textId="77777777" w:rsidR="00EA561C" w:rsidRPr="006021DF" w:rsidRDefault="00EA561C" w:rsidP="00EA561C">
            <w:pPr>
              <w:spacing w:before="0" w:after="0"/>
              <w:jc w:val="left"/>
              <w:rPr>
                <w:rFonts w:ascii="Arial" w:hAnsi="Arial" w:cs="Arial"/>
                <w:sz w:val="20"/>
                <w:szCs w:val="20"/>
                <w:lang w:val="sl-SI"/>
              </w:rPr>
            </w:pPr>
          </w:p>
          <w:p w14:paraId="6BAF70AD"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2</w:t>
            </w:r>
          </w:p>
        </w:tc>
      </w:tr>
      <w:tr w:rsidR="00EA561C" w:rsidRPr="006021DF" w14:paraId="6BAF70B2" w14:textId="77777777" w:rsidTr="004734FE">
        <w:tc>
          <w:tcPr>
            <w:tcW w:w="583" w:type="dxa"/>
            <w:vMerge w:val="restart"/>
          </w:tcPr>
          <w:p w14:paraId="6BAF70AF"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b/>
                <w:bCs/>
                <w:sz w:val="20"/>
                <w:szCs w:val="20"/>
                <w:lang w:val="sl-SI"/>
              </w:rPr>
              <w:t>2.5.</w:t>
            </w:r>
          </w:p>
        </w:tc>
        <w:tc>
          <w:tcPr>
            <w:tcW w:w="7211" w:type="dxa"/>
          </w:tcPr>
          <w:p w14:paraId="6BAF70B0" w14:textId="77777777" w:rsidR="00EA561C" w:rsidRPr="006021DF" w:rsidRDefault="00EA561C" w:rsidP="00EA561C">
            <w:pPr>
              <w:spacing w:before="0" w:after="0"/>
              <w:jc w:val="left"/>
              <w:rPr>
                <w:rFonts w:ascii="Arial" w:hAnsi="Arial" w:cs="Arial"/>
                <w:b/>
                <w:sz w:val="20"/>
                <w:szCs w:val="20"/>
                <w:lang w:val="sl-SI"/>
              </w:rPr>
            </w:pPr>
            <w:r w:rsidRPr="006021DF">
              <w:rPr>
                <w:rFonts w:ascii="Arial" w:hAnsi="Arial" w:cs="Arial"/>
                <w:b/>
                <w:sz w:val="20"/>
                <w:szCs w:val="20"/>
                <w:lang w:val="sl-SI"/>
              </w:rPr>
              <w:t xml:space="preserve">PRISPEVEK K DIGITALIZACIJI KMETIJSTVA – </w:t>
            </w:r>
            <w:r w:rsidRPr="006021DF">
              <w:rPr>
                <w:rFonts w:ascii="Arial" w:hAnsi="Arial" w:cs="Arial"/>
                <w:b/>
                <w:bCs/>
                <w:sz w:val="20"/>
                <w:szCs w:val="20"/>
                <w:lang w:val="sl-SI"/>
              </w:rPr>
              <w:t>maksimalno število točk:</w:t>
            </w:r>
          </w:p>
        </w:tc>
        <w:tc>
          <w:tcPr>
            <w:tcW w:w="1274" w:type="dxa"/>
          </w:tcPr>
          <w:p w14:paraId="6BAF70B1" w14:textId="77777777" w:rsidR="00EA561C" w:rsidRPr="006021DF" w:rsidRDefault="00EA561C" w:rsidP="00EA561C">
            <w:pPr>
              <w:spacing w:before="0" w:after="0"/>
              <w:jc w:val="center"/>
              <w:rPr>
                <w:rFonts w:ascii="Arial" w:hAnsi="Arial" w:cs="Arial"/>
                <w:b/>
                <w:bCs/>
                <w:sz w:val="20"/>
                <w:szCs w:val="20"/>
                <w:lang w:val="sl-SI"/>
              </w:rPr>
            </w:pPr>
            <w:r w:rsidRPr="006021DF">
              <w:rPr>
                <w:rFonts w:ascii="Arial" w:hAnsi="Arial" w:cs="Arial"/>
                <w:b/>
                <w:bCs/>
                <w:sz w:val="20"/>
                <w:szCs w:val="20"/>
                <w:lang w:val="sl-SI"/>
              </w:rPr>
              <w:t>3</w:t>
            </w:r>
          </w:p>
        </w:tc>
      </w:tr>
      <w:tr w:rsidR="00EA561C" w:rsidRPr="006021DF" w14:paraId="6BAF70C0" w14:textId="77777777" w:rsidTr="004734FE">
        <w:tc>
          <w:tcPr>
            <w:tcW w:w="583" w:type="dxa"/>
            <w:vMerge/>
          </w:tcPr>
          <w:p w14:paraId="6BAF70B3" w14:textId="77777777" w:rsidR="00EA561C" w:rsidRPr="006021DF" w:rsidRDefault="00EA561C" w:rsidP="00EA561C">
            <w:pPr>
              <w:spacing w:before="0" w:after="0"/>
              <w:jc w:val="left"/>
              <w:rPr>
                <w:rFonts w:ascii="Arial" w:hAnsi="Arial" w:cs="Arial"/>
                <w:sz w:val="20"/>
                <w:szCs w:val="20"/>
                <w:lang w:val="sl-SI"/>
              </w:rPr>
            </w:pPr>
          </w:p>
        </w:tc>
        <w:tc>
          <w:tcPr>
            <w:tcW w:w="7211" w:type="dxa"/>
          </w:tcPr>
          <w:p w14:paraId="6BAF70B4"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Vsebina projekta EIP se nanaša na področje:</w:t>
            </w:r>
          </w:p>
          <w:p w14:paraId="6BAF70B5"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a) digitalizacije kmetijstva (npr. projekt med drugim vključuje digitalni zajem in obdelavo podatkov za namen oz. doseganje ciljev projekta EIP),</w:t>
            </w:r>
          </w:p>
          <w:p w14:paraId="6BAF70B6" w14:textId="77777777" w:rsidR="00EA561C" w:rsidRPr="006021DF" w:rsidRDefault="00EA561C" w:rsidP="00EA561C">
            <w:pPr>
              <w:spacing w:before="0" w:after="0"/>
              <w:jc w:val="left"/>
              <w:rPr>
                <w:rFonts w:ascii="Arial" w:hAnsi="Arial" w:cs="Arial"/>
                <w:sz w:val="20"/>
                <w:szCs w:val="20"/>
                <w:lang w:val="sl-SI"/>
              </w:rPr>
            </w:pPr>
          </w:p>
          <w:p w14:paraId="6BAF70B7"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b) digitalizacije, ki prispeva k boljšemu gospodarjenju na kmetijah.</w:t>
            </w:r>
          </w:p>
          <w:p w14:paraId="6BAF70B8" w14:textId="77777777" w:rsidR="00EA561C" w:rsidRPr="006021DF" w:rsidRDefault="00EA561C" w:rsidP="00EA561C">
            <w:pPr>
              <w:spacing w:before="0" w:after="0"/>
              <w:jc w:val="left"/>
              <w:rPr>
                <w:rFonts w:ascii="Arial" w:hAnsi="Arial" w:cs="Arial"/>
                <w:sz w:val="20"/>
                <w:szCs w:val="20"/>
                <w:lang w:val="sl-SI"/>
              </w:rPr>
            </w:pPr>
          </w:p>
          <w:p w14:paraId="6BAF70B9" w14:textId="77777777" w:rsidR="00EA561C" w:rsidRPr="006021DF" w:rsidRDefault="00EA561C" w:rsidP="00EA561C">
            <w:pPr>
              <w:spacing w:before="0" w:after="0"/>
              <w:jc w:val="left"/>
              <w:rPr>
                <w:rFonts w:ascii="Arial" w:hAnsi="Arial" w:cs="Arial"/>
                <w:i/>
                <w:sz w:val="20"/>
                <w:szCs w:val="20"/>
                <w:lang w:val="sl-SI"/>
              </w:rPr>
            </w:pPr>
            <w:r w:rsidRPr="006021DF">
              <w:rPr>
                <w:rFonts w:ascii="Arial" w:hAnsi="Arial" w:cs="Arial"/>
                <w:i/>
                <w:sz w:val="20"/>
                <w:szCs w:val="20"/>
                <w:lang w:val="sl-SI"/>
              </w:rPr>
              <w:lastRenderedPageBreak/>
              <w:t>Vsebina projekta je razvidna iz dokumenta Projekt EIP.</w:t>
            </w:r>
          </w:p>
          <w:p w14:paraId="6BAF70BA" w14:textId="77777777" w:rsidR="00EA561C" w:rsidRPr="006021DF" w:rsidRDefault="00EA561C" w:rsidP="00EA561C">
            <w:pPr>
              <w:spacing w:before="0" w:after="0"/>
              <w:jc w:val="left"/>
              <w:rPr>
                <w:rFonts w:ascii="Arial" w:hAnsi="Arial" w:cs="Arial"/>
                <w:sz w:val="20"/>
                <w:szCs w:val="20"/>
                <w:lang w:val="sl-SI"/>
              </w:rPr>
            </w:pPr>
          </w:p>
        </w:tc>
        <w:tc>
          <w:tcPr>
            <w:tcW w:w="1274" w:type="dxa"/>
          </w:tcPr>
          <w:p w14:paraId="6BAF70BB" w14:textId="77777777" w:rsidR="00EA561C" w:rsidRPr="006021DF" w:rsidRDefault="00EA561C" w:rsidP="00EA561C">
            <w:pPr>
              <w:spacing w:before="0" w:after="0"/>
              <w:jc w:val="left"/>
              <w:rPr>
                <w:rFonts w:ascii="Arial" w:hAnsi="Arial" w:cs="Arial"/>
                <w:sz w:val="20"/>
                <w:szCs w:val="20"/>
                <w:lang w:val="sl-SI"/>
              </w:rPr>
            </w:pPr>
          </w:p>
          <w:p w14:paraId="6BAF70BC"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1</w:t>
            </w:r>
          </w:p>
          <w:p w14:paraId="6BAF70BD" w14:textId="77777777" w:rsidR="00EA561C" w:rsidRPr="006021DF" w:rsidRDefault="00EA561C" w:rsidP="00EA561C">
            <w:pPr>
              <w:spacing w:before="0" w:after="0"/>
              <w:jc w:val="left"/>
              <w:rPr>
                <w:rFonts w:ascii="Arial" w:hAnsi="Arial" w:cs="Arial"/>
                <w:sz w:val="20"/>
                <w:szCs w:val="20"/>
                <w:lang w:val="sl-SI"/>
              </w:rPr>
            </w:pPr>
          </w:p>
          <w:p w14:paraId="6BAF70BE" w14:textId="77777777" w:rsidR="00EA561C" w:rsidRPr="006021DF" w:rsidRDefault="00EA561C" w:rsidP="00EA561C">
            <w:pPr>
              <w:spacing w:before="0" w:after="0"/>
              <w:jc w:val="left"/>
              <w:rPr>
                <w:rFonts w:ascii="Arial" w:hAnsi="Arial" w:cs="Arial"/>
                <w:sz w:val="20"/>
                <w:szCs w:val="20"/>
                <w:lang w:val="sl-SI"/>
              </w:rPr>
            </w:pPr>
          </w:p>
          <w:p w14:paraId="6BAF70BF"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2</w:t>
            </w:r>
          </w:p>
        </w:tc>
      </w:tr>
      <w:tr w:rsidR="00EA561C" w:rsidRPr="006021DF" w14:paraId="6BAF70C4" w14:textId="77777777" w:rsidTr="004734FE">
        <w:tc>
          <w:tcPr>
            <w:tcW w:w="583" w:type="dxa"/>
            <w:shd w:val="clear" w:color="auto" w:fill="D0CECE"/>
          </w:tcPr>
          <w:p w14:paraId="6BAF70C1" w14:textId="77777777" w:rsidR="00EA561C" w:rsidRPr="006021DF" w:rsidRDefault="00EA561C" w:rsidP="00EA561C">
            <w:pPr>
              <w:spacing w:before="0" w:after="0"/>
              <w:jc w:val="center"/>
              <w:rPr>
                <w:rFonts w:ascii="Arial" w:hAnsi="Arial" w:cs="Arial"/>
                <w:b/>
                <w:bCs/>
                <w:sz w:val="20"/>
                <w:szCs w:val="20"/>
                <w:lang w:val="sl-SI"/>
              </w:rPr>
            </w:pPr>
            <w:r w:rsidRPr="006021DF">
              <w:rPr>
                <w:rFonts w:ascii="Arial" w:hAnsi="Arial" w:cs="Arial"/>
                <w:b/>
                <w:bCs/>
                <w:sz w:val="20"/>
                <w:szCs w:val="20"/>
                <w:lang w:val="sl-SI"/>
              </w:rPr>
              <w:lastRenderedPageBreak/>
              <w:t>3.</w:t>
            </w:r>
          </w:p>
        </w:tc>
        <w:tc>
          <w:tcPr>
            <w:tcW w:w="7211" w:type="dxa"/>
            <w:shd w:val="clear" w:color="auto" w:fill="D0CECE"/>
          </w:tcPr>
          <w:p w14:paraId="6BAF70C2" w14:textId="77777777" w:rsidR="00EA561C" w:rsidRPr="006021DF" w:rsidRDefault="00EA561C" w:rsidP="00EA561C">
            <w:pPr>
              <w:spacing w:before="0" w:after="0"/>
              <w:rPr>
                <w:rFonts w:ascii="Arial" w:hAnsi="Arial" w:cs="Arial"/>
                <w:b/>
                <w:sz w:val="20"/>
                <w:szCs w:val="20"/>
                <w:lang w:val="sl-SI"/>
              </w:rPr>
            </w:pPr>
            <w:r w:rsidRPr="006021DF">
              <w:rPr>
                <w:rFonts w:ascii="Arial" w:hAnsi="Arial" w:cs="Arial"/>
                <w:b/>
                <w:bCs/>
                <w:sz w:val="20"/>
                <w:szCs w:val="20"/>
                <w:lang w:val="sl-SI"/>
              </w:rPr>
              <w:t xml:space="preserve">PRISPEVEK PROJEKTA EIP K DVIGU INOVATIVNOSTI NA KMETIJSKEM GOSPODARSTVU </w:t>
            </w:r>
            <w:r w:rsidRPr="006021DF">
              <w:rPr>
                <w:rFonts w:ascii="Arial" w:hAnsi="Arial" w:cs="Arial"/>
                <w:b/>
                <w:sz w:val="20"/>
                <w:szCs w:val="20"/>
                <w:lang w:val="sl-SI"/>
              </w:rPr>
              <w:t xml:space="preserve">– </w:t>
            </w:r>
            <w:r w:rsidRPr="006021DF">
              <w:rPr>
                <w:rFonts w:ascii="Arial" w:hAnsi="Arial" w:cs="Arial"/>
                <w:b/>
                <w:bCs/>
                <w:sz w:val="20"/>
                <w:szCs w:val="20"/>
                <w:lang w:val="sl-SI"/>
              </w:rPr>
              <w:t>maksimalno število točk:</w:t>
            </w:r>
          </w:p>
        </w:tc>
        <w:tc>
          <w:tcPr>
            <w:tcW w:w="1274" w:type="dxa"/>
            <w:shd w:val="clear" w:color="auto" w:fill="D0CECE"/>
          </w:tcPr>
          <w:p w14:paraId="6BAF70C3" w14:textId="77777777" w:rsidR="00EA561C" w:rsidRPr="006021DF" w:rsidRDefault="00EA561C" w:rsidP="00EA561C">
            <w:pPr>
              <w:spacing w:before="0" w:after="0"/>
              <w:jc w:val="center"/>
              <w:rPr>
                <w:rFonts w:ascii="Arial" w:hAnsi="Arial" w:cs="Arial"/>
                <w:b/>
                <w:bCs/>
                <w:sz w:val="20"/>
                <w:szCs w:val="20"/>
                <w:lang w:val="sl-SI"/>
              </w:rPr>
            </w:pPr>
            <w:r w:rsidRPr="006021DF">
              <w:rPr>
                <w:rFonts w:ascii="Arial" w:hAnsi="Arial" w:cs="Arial"/>
                <w:b/>
                <w:bCs/>
                <w:sz w:val="20"/>
                <w:szCs w:val="20"/>
                <w:lang w:val="sl-SI"/>
              </w:rPr>
              <w:t>20</w:t>
            </w:r>
          </w:p>
        </w:tc>
      </w:tr>
      <w:tr w:rsidR="00EA561C" w:rsidRPr="006021DF" w14:paraId="6BAF70C8" w14:textId="77777777" w:rsidTr="004734FE">
        <w:tc>
          <w:tcPr>
            <w:tcW w:w="583" w:type="dxa"/>
            <w:vMerge w:val="restart"/>
          </w:tcPr>
          <w:p w14:paraId="6BAF70C5" w14:textId="77777777" w:rsidR="00EA561C" w:rsidRPr="006021DF" w:rsidRDefault="00EA561C" w:rsidP="00EA561C">
            <w:pPr>
              <w:spacing w:before="0" w:after="0"/>
              <w:jc w:val="center"/>
              <w:rPr>
                <w:rFonts w:ascii="Arial" w:hAnsi="Arial" w:cs="Arial"/>
                <w:b/>
                <w:bCs/>
                <w:sz w:val="20"/>
                <w:szCs w:val="20"/>
                <w:lang w:val="sl-SI"/>
              </w:rPr>
            </w:pPr>
            <w:r w:rsidRPr="006021DF">
              <w:rPr>
                <w:rFonts w:ascii="Arial" w:hAnsi="Arial" w:cs="Arial"/>
                <w:b/>
                <w:bCs/>
                <w:sz w:val="20"/>
                <w:szCs w:val="20"/>
                <w:lang w:val="sl-SI"/>
              </w:rPr>
              <w:t>3.1.</w:t>
            </w:r>
          </w:p>
        </w:tc>
        <w:tc>
          <w:tcPr>
            <w:tcW w:w="7211" w:type="dxa"/>
            <w:vAlign w:val="center"/>
          </w:tcPr>
          <w:p w14:paraId="6BAF70C6" w14:textId="77777777" w:rsidR="00EA561C" w:rsidRPr="006021DF" w:rsidRDefault="00EA561C" w:rsidP="00EA561C">
            <w:pPr>
              <w:spacing w:before="0" w:after="0"/>
              <w:jc w:val="left"/>
              <w:rPr>
                <w:rFonts w:ascii="Arial" w:hAnsi="Arial" w:cs="Arial"/>
                <w:b/>
                <w:sz w:val="20"/>
                <w:szCs w:val="20"/>
                <w:lang w:val="sl-SI"/>
              </w:rPr>
            </w:pPr>
            <w:r w:rsidRPr="006021DF">
              <w:rPr>
                <w:rFonts w:ascii="Arial" w:hAnsi="Arial" w:cs="Arial"/>
                <w:b/>
                <w:sz w:val="20"/>
                <w:szCs w:val="20"/>
                <w:lang w:val="sl-SI"/>
              </w:rPr>
              <w:t xml:space="preserve">PRENOS ZNANJA V PRAKSO: različni načini in obseg prenosa znanja v prakso, ki jih izvede eden ali več članov partnerstva, ki so upravičenec do podpore – </w:t>
            </w:r>
            <w:r w:rsidRPr="006021DF">
              <w:rPr>
                <w:rFonts w:ascii="Arial" w:hAnsi="Arial" w:cs="Arial"/>
                <w:b/>
                <w:bCs/>
                <w:sz w:val="20"/>
                <w:szCs w:val="20"/>
                <w:lang w:val="sl-SI"/>
              </w:rPr>
              <w:t>maksimalno število točk:</w:t>
            </w:r>
          </w:p>
        </w:tc>
        <w:tc>
          <w:tcPr>
            <w:tcW w:w="1274" w:type="dxa"/>
          </w:tcPr>
          <w:p w14:paraId="6BAF70C7" w14:textId="77777777" w:rsidR="00EA561C" w:rsidRPr="006021DF" w:rsidRDefault="00EA561C" w:rsidP="00EA561C">
            <w:pPr>
              <w:spacing w:before="0" w:after="0"/>
              <w:jc w:val="center"/>
              <w:rPr>
                <w:rFonts w:ascii="Arial" w:hAnsi="Arial" w:cs="Arial"/>
                <w:b/>
                <w:bCs/>
                <w:sz w:val="20"/>
                <w:szCs w:val="20"/>
                <w:lang w:val="sl-SI"/>
              </w:rPr>
            </w:pPr>
            <w:r w:rsidRPr="006021DF">
              <w:rPr>
                <w:rFonts w:ascii="Arial" w:hAnsi="Arial" w:cs="Arial"/>
                <w:b/>
                <w:bCs/>
                <w:sz w:val="20"/>
                <w:szCs w:val="20"/>
                <w:lang w:val="sl-SI"/>
              </w:rPr>
              <w:t>12</w:t>
            </w:r>
          </w:p>
        </w:tc>
      </w:tr>
      <w:tr w:rsidR="00EA561C" w:rsidRPr="006021DF" w14:paraId="6BAF70FD" w14:textId="77777777" w:rsidTr="004734FE">
        <w:tc>
          <w:tcPr>
            <w:tcW w:w="583" w:type="dxa"/>
            <w:vMerge/>
          </w:tcPr>
          <w:p w14:paraId="6BAF70C9" w14:textId="77777777" w:rsidR="00EA561C" w:rsidRPr="006021DF" w:rsidRDefault="00EA561C" w:rsidP="00EA561C">
            <w:pPr>
              <w:spacing w:before="0" w:after="0"/>
              <w:jc w:val="left"/>
              <w:rPr>
                <w:rFonts w:ascii="Arial" w:hAnsi="Arial" w:cs="Arial"/>
                <w:sz w:val="20"/>
                <w:szCs w:val="20"/>
                <w:lang w:val="sl-SI"/>
              </w:rPr>
            </w:pPr>
          </w:p>
        </w:tc>
        <w:tc>
          <w:tcPr>
            <w:tcW w:w="7211" w:type="dxa"/>
          </w:tcPr>
          <w:p w14:paraId="6BAF70CA"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xml:space="preserve">Eden ali več članov partnerstva, ki so upravičenec do podpore, najpozneje do vložitve zadnjega zahtevka za izplačilo sredstev: </w:t>
            </w:r>
          </w:p>
          <w:p w14:paraId="6BAF70CB"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a) izvede prenos znanja v prakso na:</w:t>
            </w:r>
          </w:p>
          <w:p w14:paraId="6BAF70CC"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pet ali več različnih načinov,</w:t>
            </w:r>
          </w:p>
          <w:p w14:paraId="6BAF70CD"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tri ali štiri različne načine.</w:t>
            </w:r>
          </w:p>
          <w:p w14:paraId="6BAF70CE" w14:textId="77777777" w:rsidR="00EA561C" w:rsidRPr="006021DF" w:rsidRDefault="00EA561C" w:rsidP="00EA561C">
            <w:pPr>
              <w:spacing w:before="0" w:after="0"/>
              <w:jc w:val="left"/>
              <w:rPr>
                <w:rFonts w:ascii="Arial" w:hAnsi="Arial" w:cs="Arial"/>
                <w:sz w:val="20"/>
                <w:szCs w:val="20"/>
                <w:lang w:val="sl-SI"/>
              </w:rPr>
            </w:pPr>
          </w:p>
          <w:p w14:paraId="6BAF70CF"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b) izvede najmanj en način prenosa znanja v prakso iz prve do pete alineje Seznama načinov prenosa znanja v prakso v obsegu:</w:t>
            </w:r>
          </w:p>
          <w:p w14:paraId="6BAF70D0"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petkrat ali več,</w:t>
            </w:r>
          </w:p>
          <w:p w14:paraId="6BAF70D1"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trikrat ali štirikrat,</w:t>
            </w:r>
          </w:p>
          <w:p w14:paraId="6BAF70D2"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dvakrat.</w:t>
            </w:r>
          </w:p>
          <w:p w14:paraId="6BAF70D3" w14:textId="77777777" w:rsidR="00EA561C" w:rsidRPr="006021DF" w:rsidRDefault="00EA561C" w:rsidP="00EA561C">
            <w:pPr>
              <w:spacing w:before="0" w:after="0"/>
              <w:jc w:val="left"/>
              <w:rPr>
                <w:rFonts w:ascii="Arial" w:hAnsi="Arial" w:cs="Arial"/>
                <w:sz w:val="20"/>
                <w:szCs w:val="20"/>
                <w:lang w:val="sl-SI"/>
              </w:rPr>
            </w:pPr>
          </w:p>
          <w:p w14:paraId="6BAF70D4"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Seznam načinov prenosa znanja v prakso:</w:t>
            </w:r>
          </w:p>
          <w:p w14:paraId="6BAF70D5" w14:textId="77777777" w:rsidR="00EA561C" w:rsidRPr="006021DF" w:rsidRDefault="00EA561C" w:rsidP="00EA561C">
            <w:pPr>
              <w:spacing w:before="0" w:after="0"/>
              <w:jc w:val="left"/>
              <w:rPr>
                <w:rFonts w:ascii="Arial" w:hAnsi="Arial" w:cs="Arial"/>
                <w:sz w:val="20"/>
                <w:szCs w:val="20"/>
                <w:lang w:val="sl-SI"/>
              </w:rPr>
            </w:pPr>
          </w:p>
          <w:p w14:paraId="6BAF70D6"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upravičenec do podpore,</w:t>
            </w:r>
            <w:r w:rsidRPr="006021DF">
              <w:rPr>
                <w:rFonts w:ascii="Arial" w:hAnsi="Arial" w:cs="Arial"/>
                <w:b/>
                <w:sz w:val="20"/>
                <w:szCs w:val="20"/>
                <w:lang w:val="sl-SI"/>
              </w:rPr>
              <w:t xml:space="preserve"> ki je kmetijsko gospodarstvo in ima registrirano eno izmed z merilom opredeljenih dopolnilnih dejavnosti na kmetiji</w:t>
            </w:r>
            <w:r w:rsidRPr="006021DF">
              <w:rPr>
                <w:rFonts w:ascii="Arial" w:hAnsi="Arial" w:cs="Arial"/>
                <w:sz w:val="20"/>
                <w:szCs w:val="20"/>
                <w:lang w:val="sl-SI"/>
              </w:rPr>
              <w:t xml:space="preserve"> ter pri katerem je bil izveden praktični preizkus</w:t>
            </w:r>
            <w:r w:rsidRPr="006021DF">
              <w:rPr>
                <w:rFonts w:ascii="Arial" w:hAnsi="Arial" w:cs="Arial"/>
                <w:b/>
                <w:sz w:val="20"/>
                <w:szCs w:val="20"/>
                <w:lang w:val="sl-SI"/>
              </w:rPr>
              <w:t>, izvede demonstracijo</w:t>
            </w:r>
            <w:r w:rsidRPr="006021DF">
              <w:rPr>
                <w:rFonts w:ascii="Arial" w:hAnsi="Arial" w:cs="Arial"/>
                <w:sz w:val="20"/>
                <w:szCs w:val="20"/>
                <w:lang w:val="sl-SI"/>
              </w:rPr>
              <w:t xml:space="preserve"> pridobljenega znanja v okviru priprave in izvedbe praktičnega preizkusa za najmanj tri kmetijska gospodarstva, ki niso člani partnerstva</w:t>
            </w:r>
            <w:r w:rsidRPr="006021DF">
              <w:rPr>
                <w:rFonts w:ascii="Arial" w:hAnsi="Arial" w:cs="Arial"/>
                <w:b/>
                <w:sz w:val="20"/>
                <w:szCs w:val="20"/>
                <w:lang w:val="sl-SI"/>
              </w:rPr>
              <w:t>,</w:t>
            </w:r>
          </w:p>
          <w:p w14:paraId="6BAF70D7" w14:textId="77777777" w:rsidR="00EA561C" w:rsidRPr="006021DF" w:rsidRDefault="00EA561C" w:rsidP="00EA561C">
            <w:pPr>
              <w:spacing w:before="0" w:after="0"/>
              <w:jc w:val="left"/>
              <w:rPr>
                <w:rFonts w:ascii="Arial" w:hAnsi="Arial" w:cs="Arial"/>
                <w:sz w:val="20"/>
                <w:szCs w:val="20"/>
                <w:lang w:val="sl-SI"/>
              </w:rPr>
            </w:pPr>
          </w:p>
          <w:p w14:paraId="6BAF70D8"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xml:space="preserve">- upravičenec do podpore, </w:t>
            </w:r>
            <w:r w:rsidRPr="006021DF">
              <w:rPr>
                <w:rFonts w:ascii="Arial" w:hAnsi="Arial" w:cs="Arial"/>
                <w:b/>
                <w:sz w:val="20"/>
                <w:szCs w:val="20"/>
                <w:lang w:val="sl-SI"/>
              </w:rPr>
              <w:t>ki je</w:t>
            </w:r>
            <w:r w:rsidRPr="006021DF">
              <w:rPr>
                <w:rFonts w:ascii="Arial" w:hAnsi="Arial" w:cs="Arial"/>
                <w:sz w:val="20"/>
                <w:szCs w:val="20"/>
                <w:lang w:val="sl-SI"/>
              </w:rPr>
              <w:t xml:space="preserve"> </w:t>
            </w:r>
            <w:r w:rsidRPr="006021DF">
              <w:rPr>
                <w:rFonts w:ascii="Arial" w:hAnsi="Arial" w:cs="Arial"/>
                <w:b/>
                <w:sz w:val="20"/>
                <w:szCs w:val="20"/>
                <w:lang w:val="sl-SI"/>
              </w:rPr>
              <w:t>pravna oseba, registrirana za opravljanje dejavnosti svetovanja</w:t>
            </w:r>
            <w:r w:rsidRPr="006021DF">
              <w:rPr>
                <w:rFonts w:ascii="Arial" w:hAnsi="Arial" w:cs="Arial"/>
                <w:sz w:val="20"/>
                <w:szCs w:val="20"/>
                <w:lang w:val="sl-SI"/>
              </w:rPr>
              <w:t xml:space="preserve"> na področju kmetijstva, gozdarstva, podeželja, živilstva, varstva okolja, ohranjanja narave ali varstva voda ali opravlja dejavnost svetovanja na področju varstva okolja, ohranjanja narave ali varstva voda, </w:t>
            </w:r>
            <w:r w:rsidRPr="006021DF">
              <w:rPr>
                <w:rFonts w:ascii="Arial" w:hAnsi="Arial" w:cs="Arial"/>
                <w:b/>
                <w:sz w:val="20"/>
                <w:szCs w:val="20"/>
                <w:lang w:val="sl-SI"/>
              </w:rPr>
              <w:t>izvede predavanje ali delavnico</w:t>
            </w:r>
            <w:r w:rsidRPr="006021DF">
              <w:rPr>
                <w:rFonts w:ascii="Arial" w:hAnsi="Arial" w:cs="Arial"/>
                <w:sz w:val="20"/>
                <w:szCs w:val="20"/>
                <w:lang w:val="sl-SI"/>
              </w:rPr>
              <w:t xml:space="preserve"> s predstavitvijo pridobljenega projektnega znanja za </w:t>
            </w:r>
            <w:r w:rsidRPr="006021DF">
              <w:rPr>
                <w:rFonts w:ascii="Arial" w:hAnsi="Arial" w:cs="Arial"/>
                <w:b/>
                <w:sz w:val="20"/>
                <w:szCs w:val="20"/>
                <w:lang w:val="sl-SI"/>
              </w:rPr>
              <w:t>najmanj pet kmetijskih gospodarstev, ki niso člani partnerstva</w:t>
            </w:r>
            <w:r w:rsidRPr="006021DF">
              <w:rPr>
                <w:rFonts w:ascii="Arial" w:hAnsi="Arial" w:cs="Arial"/>
                <w:sz w:val="20"/>
                <w:szCs w:val="20"/>
                <w:lang w:val="sl-SI"/>
              </w:rPr>
              <w:t>,</w:t>
            </w:r>
          </w:p>
          <w:p w14:paraId="6BAF70D9" w14:textId="77777777" w:rsidR="00EA561C" w:rsidRPr="006021DF" w:rsidRDefault="00EA561C" w:rsidP="00EA561C">
            <w:pPr>
              <w:spacing w:before="0" w:after="0"/>
              <w:jc w:val="left"/>
              <w:rPr>
                <w:rFonts w:ascii="Arial" w:hAnsi="Arial" w:cs="Arial"/>
                <w:sz w:val="20"/>
                <w:szCs w:val="20"/>
                <w:lang w:val="sl-SI"/>
              </w:rPr>
            </w:pPr>
          </w:p>
          <w:p w14:paraId="6BAF70DA"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xml:space="preserve">- upravičenec do podpore, </w:t>
            </w:r>
            <w:r w:rsidRPr="006021DF">
              <w:rPr>
                <w:rFonts w:ascii="Arial" w:hAnsi="Arial" w:cs="Arial"/>
                <w:b/>
                <w:sz w:val="20"/>
                <w:szCs w:val="20"/>
                <w:lang w:val="sl-SI"/>
              </w:rPr>
              <w:t>ki je pravna oseba, registrirana za opravljanje dejavnost svetovanja</w:t>
            </w:r>
            <w:r w:rsidRPr="006021DF">
              <w:rPr>
                <w:rFonts w:ascii="Arial" w:hAnsi="Arial" w:cs="Arial"/>
                <w:sz w:val="20"/>
                <w:szCs w:val="20"/>
                <w:lang w:val="sl-SI"/>
              </w:rPr>
              <w:t xml:space="preserve"> na področju kmetijstva, gozdarstva, podeželja, živilstva, varstva okolja, ohranjanja narave ali varstva voda ali opravlja dejavnost svetovanja na področju varstva okolja, ohranjanja narave ali varstva voda</w:t>
            </w:r>
            <w:r w:rsidRPr="006021DF">
              <w:rPr>
                <w:rFonts w:ascii="Arial" w:hAnsi="Arial" w:cs="Arial"/>
                <w:b/>
                <w:sz w:val="20"/>
                <w:szCs w:val="20"/>
                <w:lang w:val="sl-SI"/>
              </w:rPr>
              <w:t>, izvede predavanje ali delavnico</w:t>
            </w:r>
            <w:r w:rsidRPr="006021DF">
              <w:rPr>
                <w:rFonts w:ascii="Arial" w:hAnsi="Arial" w:cs="Arial"/>
                <w:sz w:val="20"/>
                <w:szCs w:val="20"/>
                <w:lang w:val="sl-SI"/>
              </w:rPr>
              <w:t xml:space="preserve"> s predstavitvijo pridobljenega znanja v okviru priprave in izvedbe praktičnega preizkusa </w:t>
            </w:r>
            <w:r w:rsidRPr="006021DF">
              <w:rPr>
                <w:rFonts w:ascii="Arial" w:hAnsi="Arial" w:cs="Arial"/>
                <w:b/>
                <w:sz w:val="20"/>
                <w:szCs w:val="20"/>
                <w:lang w:val="sl-SI"/>
              </w:rPr>
              <w:t>za najmanj pet strokovnjakov s področja</w:t>
            </w:r>
            <w:r w:rsidRPr="006021DF">
              <w:rPr>
                <w:rFonts w:ascii="Arial" w:hAnsi="Arial" w:cs="Arial"/>
                <w:sz w:val="20"/>
                <w:szCs w:val="20"/>
                <w:lang w:val="sl-SI"/>
              </w:rPr>
              <w:t xml:space="preserve"> kmetijstva, gozdarstva, podeželja, živilstva, varstva okolja, ohranjanja narave ali varstva voda, kot so npr. </w:t>
            </w:r>
            <w:r w:rsidRPr="006021DF">
              <w:rPr>
                <w:rFonts w:ascii="Arial" w:hAnsi="Arial" w:cs="Arial"/>
                <w:b/>
                <w:i/>
                <w:sz w:val="20"/>
                <w:szCs w:val="20"/>
                <w:lang w:val="sl-SI"/>
              </w:rPr>
              <w:t>kmetijski svetovalci</w:t>
            </w:r>
            <w:r w:rsidRPr="006021DF">
              <w:rPr>
                <w:rFonts w:ascii="Arial" w:hAnsi="Arial" w:cs="Arial"/>
                <w:sz w:val="20"/>
                <w:szCs w:val="20"/>
                <w:lang w:val="sl-SI"/>
              </w:rPr>
              <w:t xml:space="preserve">, </w:t>
            </w:r>
          </w:p>
          <w:p w14:paraId="6BAF70DB" w14:textId="77777777" w:rsidR="00EA561C" w:rsidRPr="006021DF" w:rsidRDefault="00EA561C" w:rsidP="00EA561C">
            <w:pPr>
              <w:spacing w:before="0" w:after="0"/>
              <w:jc w:val="left"/>
              <w:rPr>
                <w:rFonts w:ascii="Arial" w:hAnsi="Arial" w:cs="Arial"/>
                <w:sz w:val="20"/>
                <w:szCs w:val="20"/>
                <w:lang w:val="sl-SI"/>
              </w:rPr>
            </w:pPr>
          </w:p>
          <w:p w14:paraId="6BAF70DC"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xml:space="preserve">- upravičenec do podpore, </w:t>
            </w:r>
            <w:r w:rsidRPr="006021DF">
              <w:rPr>
                <w:rFonts w:ascii="Arial" w:hAnsi="Arial" w:cs="Arial"/>
                <w:b/>
                <w:sz w:val="20"/>
                <w:szCs w:val="20"/>
                <w:lang w:val="sl-SI"/>
              </w:rPr>
              <w:t>ki je pravna oseba, ki opravlja dejavnost izobraževanja na področju</w:t>
            </w:r>
            <w:r w:rsidRPr="006021DF">
              <w:rPr>
                <w:rFonts w:ascii="Arial" w:hAnsi="Arial" w:cs="Arial"/>
                <w:sz w:val="20"/>
                <w:szCs w:val="20"/>
                <w:lang w:val="sl-SI"/>
              </w:rPr>
              <w:t xml:space="preserve"> kmetijstva, gozdarstva, podeželja, živilstva, varstva okolja, ohranjanja narave ali varstva voda, </w:t>
            </w:r>
            <w:r w:rsidRPr="006021DF">
              <w:rPr>
                <w:rFonts w:ascii="Arial" w:hAnsi="Arial" w:cs="Arial"/>
                <w:b/>
                <w:sz w:val="20"/>
                <w:szCs w:val="20"/>
                <w:lang w:val="sl-SI"/>
              </w:rPr>
              <w:t xml:space="preserve">izvede strokovno ekskurzijo na kmetijsko gospodarstvo, </w:t>
            </w:r>
            <w:r w:rsidRPr="006021DF">
              <w:rPr>
                <w:rFonts w:ascii="Arial" w:hAnsi="Arial" w:cs="Arial"/>
                <w:sz w:val="20"/>
                <w:szCs w:val="20"/>
                <w:lang w:val="sl-SI"/>
              </w:rPr>
              <w:t>ki je član partnerstva in kjer je bil izveden praktični preizkus</w:t>
            </w:r>
            <w:r w:rsidRPr="006021DF">
              <w:rPr>
                <w:rFonts w:ascii="Arial" w:hAnsi="Arial" w:cs="Arial"/>
                <w:b/>
                <w:sz w:val="20"/>
                <w:szCs w:val="20"/>
                <w:lang w:val="sl-SI"/>
              </w:rPr>
              <w:t>, za najmanj deset udeležencev, ki so vključeni v njen izobraževalni ali študijski program s področja</w:t>
            </w:r>
            <w:r w:rsidRPr="006021DF">
              <w:rPr>
                <w:rFonts w:ascii="Arial" w:hAnsi="Arial" w:cs="Arial"/>
                <w:sz w:val="20"/>
                <w:szCs w:val="20"/>
                <w:lang w:val="sl-SI"/>
              </w:rPr>
              <w:t xml:space="preserve"> kmetijstva, gozdarstva, podeželja, živilstva, varstva okolja, ohranjanja narave ali varstva voda, (</w:t>
            </w:r>
            <w:r w:rsidRPr="006021DF">
              <w:rPr>
                <w:rFonts w:ascii="Arial" w:hAnsi="Arial" w:cs="Arial"/>
                <w:b/>
                <w:i/>
                <w:sz w:val="20"/>
                <w:szCs w:val="20"/>
                <w:lang w:val="sl-SI"/>
              </w:rPr>
              <w:t>npr. dijaki, študenti</w:t>
            </w:r>
            <w:r w:rsidRPr="006021DF">
              <w:rPr>
                <w:rFonts w:ascii="Arial" w:hAnsi="Arial" w:cs="Arial"/>
                <w:sz w:val="20"/>
                <w:szCs w:val="20"/>
                <w:lang w:val="sl-SI"/>
              </w:rPr>
              <w:t xml:space="preserve">), </w:t>
            </w:r>
          </w:p>
          <w:p w14:paraId="6BAF70DD" w14:textId="77777777" w:rsidR="00EA561C" w:rsidRPr="006021DF" w:rsidRDefault="00EA561C" w:rsidP="00EA561C">
            <w:pPr>
              <w:spacing w:before="0" w:after="0"/>
              <w:jc w:val="left"/>
              <w:rPr>
                <w:rFonts w:ascii="Arial" w:hAnsi="Arial" w:cs="Arial"/>
                <w:sz w:val="20"/>
                <w:szCs w:val="20"/>
                <w:lang w:val="sl-SI"/>
              </w:rPr>
            </w:pPr>
          </w:p>
          <w:p w14:paraId="6BAF70DE"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xml:space="preserve">- upravičenec do podpore, </w:t>
            </w:r>
            <w:r w:rsidRPr="006021DF">
              <w:rPr>
                <w:rFonts w:ascii="Arial" w:hAnsi="Arial" w:cs="Arial"/>
                <w:b/>
                <w:sz w:val="20"/>
                <w:szCs w:val="20"/>
                <w:lang w:val="sl-SI"/>
              </w:rPr>
              <w:t>ki je pravna oseba, vpisana v evidenco o izvajalcih raziskovalne ali razvojne dejavnosti</w:t>
            </w:r>
            <w:r w:rsidRPr="006021DF">
              <w:rPr>
                <w:rFonts w:ascii="Arial" w:hAnsi="Arial" w:cs="Arial"/>
                <w:sz w:val="20"/>
                <w:szCs w:val="20"/>
                <w:lang w:val="sl-SI"/>
              </w:rPr>
              <w:t xml:space="preserve">, </w:t>
            </w:r>
            <w:r w:rsidRPr="006021DF">
              <w:rPr>
                <w:rFonts w:ascii="Arial" w:hAnsi="Arial" w:cs="Arial"/>
                <w:b/>
                <w:sz w:val="20"/>
                <w:szCs w:val="20"/>
                <w:lang w:val="sl-SI"/>
              </w:rPr>
              <w:t>izvede predavanje ali delavnico</w:t>
            </w:r>
            <w:r w:rsidRPr="006021DF">
              <w:rPr>
                <w:rFonts w:ascii="Arial" w:hAnsi="Arial" w:cs="Arial"/>
                <w:sz w:val="20"/>
                <w:szCs w:val="20"/>
                <w:lang w:val="sl-SI"/>
              </w:rPr>
              <w:t xml:space="preserve"> s predstavitvijo pridobljenega znanja v okviru priprave in izvedbe praktičnega preizkusa </w:t>
            </w:r>
            <w:r w:rsidRPr="006021DF">
              <w:rPr>
                <w:rFonts w:ascii="Arial" w:hAnsi="Arial" w:cs="Arial"/>
                <w:b/>
                <w:sz w:val="20"/>
                <w:szCs w:val="20"/>
                <w:lang w:val="sl-SI"/>
              </w:rPr>
              <w:t>na strokovnem dogodku za najmanj deset udeležencev</w:t>
            </w:r>
            <w:r w:rsidRPr="006021DF">
              <w:rPr>
                <w:rFonts w:ascii="Arial" w:hAnsi="Arial" w:cs="Arial"/>
                <w:sz w:val="20"/>
                <w:szCs w:val="20"/>
                <w:lang w:val="sl-SI"/>
              </w:rPr>
              <w:t xml:space="preserve">, </w:t>
            </w:r>
          </w:p>
          <w:p w14:paraId="6BAF70DF" w14:textId="77777777" w:rsidR="00EA561C" w:rsidRPr="006021DF" w:rsidRDefault="00EA561C" w:rsidP="00EA561C">
            <w:pPr>
              <w:spacing w:before="0" w:after="0"/>
              <w:jc w:val="left"/>
              <w:rPr>
                <w:rFonts w:ascii="Arial" w:hAnsi="Arial" w:cs="Arial"/>
                <w:sz w:val="20"/>
                <w:szCs w:val="20"/>
                <w:lang w:val="sl-SI"/>
              </w:rPr>
            </w:pPr>
          </w:p>
          <w:p w14:paraId="6BAF70E0"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xml:space="preserve">- </w:t>
            </w:r>
            <w:r w:rsidRPr="006021DF">
              <w:rPr>
                <w:rFonts w:ascii="Arial" w:hAnsi="Arial" w:cs="Arial"/>
                <w:b/>
                <w:sz w:val="20"/>
                <w:szCs w:val="20"/>
                <w:lang w:val="sl-SI"/>
              </w:rPr>
              <w:t>izdelava mobilne aplikacije</w:t>
            </w:r>
            <w:r w:rsidRPr="006021DF">
              <w:rPr>
                <w:rFonts w:ascii="Arial" w:hAnsi="Arial" w:cs="Arial"/>
                <w:sz w:val="20"/>
                <w:szCs w:val="20"/>
                <w:lang w:val="sl-SI"/>
              </w:rPr>
              <w:t xml:space="preserve"> s predstavitvijo pridobljenih oziroma v projektu razvitih znanj za uporabo na pametnih napravah (npr. pametni telefon, tablični računalnik), </w:t>
            </w:r>
            <w:r w:rsidRPr="006021DF">
              <w:rPr>
                <w:rFonts w:ascii="Arial" w:hAnsi="Arial" w:cs="Arial"/>
                <w:b/>
                <w:sz w:val="20"/>
                <w:szCs w:val="20"/>
                <w:lang w:val="sl-SI"/>
              </w:rPr>
              <w:t>ki je brezplačno dostopna za uporabnike mobilnih aplikacij</w:t>
            </w:r>
            <w:r w:rsidRPr="006021DF">
              <w:rPr>
                <w:rFonts w:ascii="Arial" w:hAnsi="Arial" w:cs="Arial"/>
                <w:sz w:val="20"/>
                <w:szCs w:val="20"/>
                <w:lang w:val="sl-SI"/>
              </w:rPr>
              <w:t xml:space="preserve"> na spletni strani vodilnega partnerja oziroma je na spletni strani vodilnega partnerja dostopna povezava do te aplikacije,</w:t>
            </w:r>
          </w:p>
          <w:p w14:paraId="6BAF70E1" w14:textId="77777777" w:rsidR="00EA561C" w:rsidRPr="006021DF" w:rsidRDefault="00EA561C" w:rsidP="00EA561C">
            <w:pPr>
              <w:spacing w:before="0" w:after="0"/>
              <w:jc w:val="left"/>
              <w:rPr>
                <w:rFonts w:ascii="Arial" w:hAnsi="Arial" w:cs="Arial"/>
                <w:sz w:val="20"/>
                <w:szCs w:val="20"/>
                <w:lang w:val="sl-SI"/>
              </w:rPr>
            </w:pPr>
          </w:p>
          <w:p w14:paraId="6BAF70E2"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xml:space="preserve">- </w:t>
            </w:r>
            <w:r w:rsidRPr="006021DF">
              <w:rPr>
                <w:rFonts w:ascii="Arial" w:hAnsi="Arial" w:cs="Arial"/>
                <w:b/>
                <w:sz w:val="20"/>
                <w:szCs w:val="20"/>
                <w:lang w:val="sl-SI"/>
              </w:rPr>
              <w:t>izdelava multimedijske vsebine</w:t>
            </w:r>
            <w:r w:rsidRPr="006021DF">
              <w:rPr>
                <w:rFonts w:ascii="Arial" w:hAnsi="Arial" w:cs="Arial"/>
                <w:sz w:val="20"/>
                <w:szCs w:val="20"/>
                <w:lang w:val="sl-SI"/>
              </w:rPr>
              <w:t xml:space="preserve"> kot npr. avdio-video posnetek ali animacijski film, s katero se predstavijo pridobljena projektna znanja in je </w:t>
            </w:r>
            <w:r w:rsidRPr="006021DF">
              <w:rPr>
                <w:rFonts w:ascii="Arial" w:hAnsi="Arial" w:cs="Arial"/>
                <w:b/>
                <w:sz w:val="20"/>
                <w:szCs w:val="20"/>
                <w:lang w:val="sl-SI"/>
              </w:rPr>
              <w:t>brezplačno dostopna na spletni strani vodilnega partnerja</w:t>
            </w:r>
            <w:r w:rsidRPr="006021DF">
              <w:rPr>
                <w:rFonts w:ascii="Arial" w:hAnsi="Arial" w:cs="Arial"/>
                <w:sz w:val="20"/>
                <w:szCs w:val="20"/>
                <w:lang w:val="sl-SI"/>
              </w:rPr>
              <w:t>,</w:t>
            </w:r>
          </w:p>
          <w:p w14:paraId="6BAF70E3" w14:textId="77777777" w:rsidR="00EA561C" w:rsidRPr="006021DF" w:rsidRDefault="00EA561C" w:rsidP="00EA561C">
            <w:pPr>
              <w:spacing w:before="0" w:after="0"/>
              <w:jc w:val="left"/>
              <w:rPr>
                <w:rFonts w:ascii="Arial" w:hAnsi="Arial" w:cs="Arial"/>
                <w:sz w:val="20"/>
                <w:szCs w:val="20"/>
                <w:lang w:val="sl-SI"/>
              </w:rPr>
            </w:pPr>
          </w:p>
          <w:p w14:paraId="6BAF70E4"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xml:space="preserve">- </w:t>
            </w:r>
            <w:r w:rsidRPr="006021DF">
              <w:rPr>
                <w:rFonts w:ascii="Arial" w:hAnsi="Arial" w:cs="Arial"/>
                <w:b/>
                <w:sz w:val="20"/>
                <w:szCs w:val="20"/>
                <w:lang w:val="sl-SI"/>
              </w:rPr>
              <w:t>izdelava tiskanega gradiva</w:t>
            </w:r>
            <w:r w:rsidRPr="006021DF">
              <w:rPr>
                <w:rFonts w:ascii="Arial" w:hAnsi="Arial" w:cs="Arial"/>
                <w:sz w:val="20"/>
                <w:szCs w:val="20"/>
                <w:lang w:val="sl-SI"/>
              </w:rPr>
              <w:t xml:space="preserve"> (</w:t>
            </w:r>
            <w:r w:rsidRPr="006021DF">
              <w:rPr>
                <w:rFonts w:ascii="Arial" w:hAnsi="Arial" w:cs="Arial"/>
                <w:b/>
                <w:i/>
                <w:sz w:val="20"/>
                <w:szCs w:val="20"/>
                <w:lang w:val="sl-SI"/>
              </w:rPr>
              <w:t>npr. priročnik</w:t>
            </w:r>
            <w:r w:rsidRPr="006021DF">
              <w:rPr>
                <w:rFonts w:ascii="Arial" w:hAnsi="Arial" w:cs="Arial"/>
                <w:sz w:val="20"/>
                <w:szCs w:val="20"/>
                <w:lang w:val="sl-SI"/>
              </w:rPr>
              <w:t xml:space="preserve">), s katerim se predstavijo pridobljena projektna znanja in </w:t>
            </w:r>
            <w:r w:rsidRPr="006021DF">
              <w:rPr>
                <w:rFonts w:ascii="Arial" w:hAnsi="Arial" w:cs="Arial"/>
                <w:b/>
                <w:sz w:val="20"/>
                <w:szCs w:val="20"/>
                <w:lang w:val="sl-SI"/>
              </w:rPr>
              <w:t>je brezplačno dostopno javnosti</w:t>
            </w:r>
            <w:r w:rsidRPr="006021DF">
              <w:rPr>
                <w:rFonts w:ascii="Arial" w:hAnsi="Arial" w:cs="Arial"/>
                <w:sz w:val="20"/>
                <w:szCs w:val="20"/>
                <w:lang w:val="sl-SI"/>
              </w:rPr>
              <w:t>.</w:t>
            </w:r>
          </w:p>
          <w:p w14:paraId="6BAF70E5" w14:textId="77777777" w:rsidR="00EA561C" w:rsidRPr="006021DF" w:rsidRDefault="00EA561C" w:rsidP="00EA561C">
            <w:pPr>
              <w:spacing w:before="0" w:after="0"/>
              <w:jc w:val="left"/>
              <w:rPr>
                <w:rFonts w:ascii="Arial" w:hAnsi="Arial" w:cs="Arial"/>
                <w:sz w:val="20"/>
                <w:szCs w:val="20"/>
                <w:lang w:val="sl-SI"/>
              </w:rPr>
            </w:pPr>
          </w:p>
          <w:p w14:paraId="6BAF70E6"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xml:space="preserve">Šteje se, da je posamezni način prenosa znanja iz prve do pete alineje Seznama načinov prenosa znanja v prakso izveden večkrat, če je vsakič izveden za različne udeležence (npr. tri demonstracije pridobljenega projektnega znanja za različna kmetijska gospodarstva). </w:t>
            </w:r>
          </w:p>
          <w:p w14:paraId="6BAF70E7" w14:textId="77777777" w:rsidR="00EA561C" w:rsidRPr="006021DF" w:rsidRDefault="00EA561C" w:rsidP="00EA561C">
            <w:pPr>
              <w:spacing w:before="0" w:after="0"/>
              <w:jc w:val="left"/>
              <w:rPr>
                <w:rFonts w:ascii="Arial" w:hAnsi="Arial" w:cs="Arial"/>
                <w:sz w:val="20"/>
                <w:szCs w:val="20"/>
                <w:lang w:val="sl-SI"/>
              </w:rPr>
            </w:pPr>
          </w:p>
          <w:p w14:paraId="6BAF70E8" w14:textId="77777777" w:rsidR="00EA561C" w:rsidRPr="006021DF" w:rsidRDefault="00EA561C" w:rsidP="00EA561C">
            <w:pPr>
              <w:spacing w:before="0" w:after="0"/>
              <w:jc w:val="left"/>
              <w:rPr>
                <w:rFonts w:ascii="Arial" w:hAnsi="Arial" w:cs="Arial"/>
                <w:i/>
                <w:iCs/>
                <w:sz w:val="20"/>
                <w:szCs w:val="20"/>
                <w:lang w:val="sl-SI"/>
              </w:rPr>
            </w:pPr>
            <w:r w:rsidRPr="006021DF">
              <w:rPr>
                <w:rFonts w:ascii="Arial" w:hAnsi="Arial" w:cs="Arial"/>
                <w:i/>
                <w:iCs/>
                <w:sz w:val="20"/>
                <w:szCs w:val="20"/>
                <w:lang w:val="sl-SI"/>
              </w:rPr>
              <w:t>Če gre za kmetijsko gospodarstvo, ki je organizirano kot kmetija, se lahko prenos znanja v prakso izvede v okviru ene od naslednjih dopolnilnih dejavnosti na kmetiji:</w:t>
            </w:r>
          </w:p>
          <w:p w14:paraId="6BAF70E9" w14:textId="77777777" w:rsidR="00EA561C" w:rsidRPr="006021DF" w:rsidRDefault="00EA561C" w:rsidP="00EA561C">
            <w:pPr>
              <w:spacing w:before="0" w:after="0"/>
              <w:jc w:val="left"/>
              <w:rPr>
                <w:rFonts w:ascii="Arial" w:hAnsi="Arial" w:cs="Arial"/>
                <w:i/>
                <w:iCs/>
                <w:sz w:val="20"/>
                <w:szCs w:val="20"/>
                <w:lang w:val="sl-SI"/>
              </w:rPr>
            </w:pPr>
            <w:r w:rsidRPr="006021DF">
              <w:rPr>
                <w:rFonts w:ascii="Arial" w:hAnsi="Arial" w:cs="Arial"/>
                <w:i/>
                <w:iCs/>
                <w:sz w:val="20"/>
                <w:szCs w:val="20"/>
                <w:lang w:val="sl-SI"/>
              </w:rPr>
              <w:t xml:space="preserve">- svetovanje o kmetovanju (SKD 85.590 Drugje nerazvrščeno izobraževanje, izpopolnjevanje in usposabljanje); </w:t>
            </w:r>
          </w:p>
          <w:p w14:paraId="6BAF70EA" w14:textId="77777777" w:rsidR="00EA561C" w:rsidRPr="006021DF" w:rsidRDefault="00EA561C" w:rsidP="00EA561C">
            <w:pPr>
              <w:spacing w:before="0" w:after="0"/>
              <w:jc w:val="left"/>
              <w:rPr>
                <w:rFonts w:ascii="Arial" w:hAnsi="Arial" w:cs="Arial"/>
                <w:i/>
                <w:iCs/>
                <w:sz w:val="20"/>
                <w:szCs w:val="20"/>
                <w:lang w:val="sl-SI"/>
              </w:rPr>
            </w:pPr>
            <w:r w:rsidRPr="006021DF">
              <w:rPr>
                <w:rFonts w:ascii="Arial" w:hAnsi="Arial" w:cs="Arial"/>
                <w:i/>
                <w:iCs/>
                <w:sz w:val="20"/>
                <w:szCs w:val="20"/>
                <w:lang w:val="sl-SI"/>
              </w:rPr>
              <w:t xml:space="preserve">- organiziranje delavnic ali tečajev (SKD 85.590 Drugje nerazvrščeno izobraževanje, izpopolnjevanje in usposabljanje); </w:t>
            </w:r>
          </w:p>
          <w:p w14:paraId="6BAF70EB" w14:textId="77777777" w:rsidR="00EA561C" w:rsidRPr="006021DF" w:rsidRDefault="00EA561C" w:rsidP="00EA561C">
            <w:pPr>
              <w:spacing w:before="0" w:after="0"/>
              <w:jc w:val="left"/>
              <w:rPr>
                <w:rFonts w:ascii="Arial" w:hAnsi="Arial" w:cs="Arial"/>
                <w:i/>
                <w:iCs/>
                <w:sz w:val="20"/>
                <w:szCs w:val="20"/>
                <w:lang w:val="sl-SI"/>
              </w:rPr>
            </w:pPr>
            <w:r w:rsidRPr="006021DF">
              <w:rPr>
                <w:rFonts w:ascii="Arial" w:hAnsi="Arial" w:cs="Arial"/>
                <w:i/>
                <w:iCs/>
                <w:sz w:val="20"/>
                <w:szCs w:val="20"/>
                <w:lang w:val="sl-SI"/>
              </w:rPr>
              <w:t>- usposabljanje na kmetiji (SKD 85.590 Drugje nerazvrščeno izobraževanje, izpopolnjevanje in usposabljanje).</w:t>
            </w:r>
          </w:p>
          <w:p w14:paraId="6BAF70EC" w14:textId="77777777" w:rsidR="00EA561C" w:rsidRPr="006021DF" w:rsidRDefault="00EA561C" w:rsidP="00EA561C">
            <w:pPr>
              <w:spacing w:before="0" w:after="0"/>
              <w:jc w:val="left"/>
              <w:rPr>
                <w:rFonts w:ascii="Arial" w:hAnsi="Arial" w:cs="Arial"/>
                <w:sz w:val="20"/>
                <w:szCs w:val="20"/>
                <w:lang w:val="sl-SI"/>
              </w:rPr>
            </w:pPr>
          </w:p>
          <w:p w14:paraId="6BAF70ED" w14:textId="77777777" w:rsidR="00EA561C" w:rsidRPr="006021DF" w:rsidRDefault="00EA561C" w:rsidP="00EA561C">
            <w:pPr>
              <w:spacing w:before="0" w:after="0"/>
              <w:jc w:val="left"/>
              <w:rPr>
                <w:rFonts w:ascii="Arial" w:hAnsi="Arial" w:cs="Arial"/>
                <w:i/>
                <w:sz w:val="20"/>
                <w:szCs w:val="20"/>
                <w:lang w:val="sl-SI"/>
              </w:rPr>
            </w:pPr>
            <w:r w:rsidRPr="006021DF">
              <w:rPr>
                <w:rFonts w:ascii="Arial" w:hAnsi="Arial" w:cs="Arial"/>
                <w:i/>
                <w:sz w:val="20"/>
                <w:szCs w:val="20"/>
                <w:lang w:val="sl-SI"/>
              </w:rPr>
              <w:t>Točke pri merilu »Prenos znanja v prakso« se seštevajo.</w:t>
            </w:r>
          </w:p>
          <w:p w14:paraId="6BAF70EE" w14:textId="77777777" w:rsidR="00EA561C" w:rsidRPr="006021DF" w:rsidRDefault="00EA561C" w:rsidP="00EA561C">
            <w:pPr>
              <w:spacing w:before="0" w:after="0"/>
              <w:jc w:val="left"/>
              <w:rPr>
                <w:rFonts w:ascii="Arial" w:hAnsi="Arial" w:cs="Arial"/>
                <w:i/>
                <w:sz w:val="20"/>
                <w:szCs w:val="20"/>
                <w:lang w:val="sl-SI"/>
              </w:rPr>
            </w:pPr>
          </w:p>
          <w:p w14:paraId="6BAF70EF" w14:textId="77777777" w:rsidR="00EA561C" w:rsidRPr="006021DF" w:rsidRDefault="00EA561C" w:rsidP="00EA561C">
            <w:pPr>
              <w:spacing w:before="0" w:after="0"/>
              <w:jc w:val="left"/>
              <w:rPr>
                <w:rFonts w:ascii="Arial" w:hAnsi="Arial" w:cs="Arial"/>
                <w:i/>
                <w:sz w:val="20"/>
                <w:szCs w:val="20"/>
                <w:lang w:val="sl-SI"/>
              </w:rPr>
            </w:pPr>
            <w:r w:rsidRPr="006021DF">
              <w:rPr>
                <w:rFonts w:ascii="Arial" w:hAnsi="Arial" w:cs="Arial"/>
                <w:i/>
                <w:sz w:val="20"/>
                <w:szCs w:val="20"/>
                <w:lang w:val="sl-SI"/>
              </w:rPr>
              <w:t>Merilo »Prenos znanja v prakso« postane pogoj upravičenca do podpore ob vložitvi zadnjega zahtevka za izplačilo sredstev.</w:t>
            </w:r>
          </w:p>
          <w:p w14:paraId="6BAF70F0" w14:textId="77777777" w:rsidR="00EA561C" w:rsidRPr="006021DF" w:rsidRDefault="00EA561C" w:rsidP="00EA561C">
            <w:pPr>
              <w:spacing w:before="0" w:after="0"/>
              <w:jc w:val="left"/>
              <w:rPr>
                <w:rFonts w:ascii="Arial" w:hAnsi="Arial" w:cs="Arial"/>
                <w:sz w:val="20"/>
                <w:szCs w:val="20"/>
                <w:lang w:val="sl-SI"/>
              </w:rPr>
            </w:pPr>
          </w:p>
        </w:tc>
        <w:tc>
          <w:tcPr>
            <w:tcW w:w="1274" w:type="dxa"/>
          </w:tcPr>
          <w:p w14:paraId="6BAF70F1" w14:textId="77777777" w:rsidR="00EA561C" w:rsidRPr="006021DF" w:rsidRDefault="00EA561C" w:rsidP="00EA561C">
            <w:pPr>
              <w:spacing w:before="0" w:after="0"/>
              <w:jc w:val="center"/>
              <w:rPr>
                <w:rFonts w:ascii="Arial" w:hAnsi="Arial" w:cs="Arial"/>
                <w:sz w:val="20"/>
                <w:szCs w:val="20"/>
                <w:lang w:val="sl-SI"/>
              </w:rPr>
            </w:pPr>
          </w:p>
          <w:p w14:paraId="6BAF70F2" w14:textId="77777777" w:rsidR="00EA561C" w:rsidRPr="006021DF" w:rsidRDefault="00EA561C" w:rsidP="00EA561C">
            <w:pPr>
              <w:spacing w:before="0" w:after="0"/>
              <w:jc w:val="center"/>
              <w:rPr>
                <w:rFonts w:ascii="Arial" w:hAnsi="Arial" w:cs="Arial"/>
                <w:sz w:val="20"/>
                <w:szCs w:val="20"/>
                <w:lang w:val="sl-SI"/>
              </w:rPr>
            </w:pPr>
          </w:p>
          <w:p w14:paraId="6BAF70F3" w14:textId="77777777" w:rsidR="00EA561C" w:rsidRPr="006021DF" w:rsidRDefault="00EA561C" w:rsidP="00EA561C">
            <w:pPr>
              <w:spacing w:before="0" w:after="0"/>
              <w:jc w:val="center"/>
              <w:rPr>
                <w:rFonts w:ascii="Arial" w:hAnsi="Arial" w:cs="Arial"/>
                <w:sz w:val="20"/>
                <w:szCs w:val="20"/>
                <w:lang w:val="sl-SI"/>
              </w:rPr>
            </w:pPr>
          </w:p>
          <w:p w14:paraId="6BAF70F4"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5</w:t>
            </w:r>
          </w:p>
          <w:p w14:paraId="6BAF70F5"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3</w:t>
            </w:r>
          </w:p>
          <w:p w14:paraId="6BAF70F6" w14:textId="77777777" w:rsidR="00EA561C" w:rsidRPr="006021DF" w:rsidRDefault="00EA561C" w:rsidP="00EA561C">
            <w:pPr>
              <w:spacing w:before="0" w:after="0"/>
              <w:jc w:val="left"/>
              <w:rPr>
                <w:rFonts w:ascii="Arial" w:hAnsi="Arial" w:cs="Arial"/>
                <w:sz w:val="20"/>
                <w:szCs w:val="20"/>
                <w:lang w:val="sl-SI"/>
              </w:rPr>
            </w:pPr>
          </w:p>
          <w:p w14:paraId="6BAF70F7" w14:textId="77777777" w:rsidR="00EA561C" w:rsidRPr="006021DF" w:rsidRDefault="00EA561C" w:rsidP="00EA561C">
            <w:pPr>
              <w:spacing w:before="0" w:after="0"/>
              <w:jc w:val="left"/>
              <w:rPr>
                <w:rFonts w:ascii="Arial" w:hAnsi="Arial" w:cs="Arial"/>
                <w:sz w:val="20"/>
                <w:szCs w:val="20"/>
                <w:lang w:val="sl-SI"/>
              </w:rPr>
            </w:pPr>
          </w:p>
          <w:p w14:paraId="6BAF70F8" w14:textId="77777777" w:rsidR="00EA561C" w:rsidRPr="006021DF" w:rsidRDefault="00EA561C" w:rsidP="00EA561C">
            <w:pPr>
              <w:spacing w:before="0" w:after="0"/>
              <w:jc w:val="left"/>
              <w:rPr>
                <w:rFonts w:ascii="Arial" w:hAnsi="Arial" w:cs="Arial"/>
                <w:sz w:val="20"/>
                <w:szCs w:val="20"/>
                <w:lang w:val="sl-SI"/>
              </w:rPr>
            </w:pPr>
          </w:p>
          <w:p w14:paraId="6BAF70F9" w14:textId="77777777" w:rsidR="00EA561C" w:rsidRPr="006021DF" w:rsidRDefault="00EA561C" w:rsidP="00EA561C">
            <w:pPr>
              <w:spacing w:before="0" w:after="0"/>
              <w:jc w:val="left"/>
              <w:rPr>
                <w:rFonts w:ascii="Arial" w:hAnsi="Arial" w:cs="Arial"/>
                <w:sz w:val="20"/>
                <w:szCs w:val="20"/>
                <w:lang w:val="sl-SI"/>
              </w:rPr>
            </w:pPr>
          </w:p>
          <w:p w14:paraId="6BAF70FA"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7</w:t>
            </w:r>
          </w:p>
          <w:p w14:paraId="6BAF70FB"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5</w:t>
            </w:r>
          </w:p>
          <w:p w14:paraId="6BAF70FC"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3</w:t>
            </w:r>
          </w:p>
        </w:tc>
      </w:tr>
      <w:tr w:rsidR="00EA561C" w:rsidRPr="006021DF" w14:paraId="6BAF7101" w14:textId="77777777" w:rsidTr="004734FE">
        <w:tc>
          <w:tcPr>
            <w:tcW w:w="583" w:type="dxa"/>
            <w:vMerge w:val="restart"/>
          </w:tcPr>
          <w:p w14:paraId="6BAF70FE" w14:textId="77777777" w:rsidR="00EA561C" w:rsidRPr="006021DF" w:rsidRDefault="00EA561C" w:rsidP="00EA561C">
            <w:pPr>
              <w:spacing w:before="0" w:after="0"/>
              <w:jc w:val="center"/>
              <w:rPr>
                <w:rFonts w:ascii="Arial" w:hAnsi="Arial" w:cs="Arial"/>
                <w:b/>
                <w:bCs/>
                <w:sz w:val="20"/>
                <w:szCs w:val="20"/>
                <w:lang w:val="sl-SI"/>
              </w:rPr>
            </w:pPr>
            <w:r w:rsidRPr="006021DF">
              <w:rPr>
                <w:rFonts w:ascii="Arial" w:hAnsi="Arial" w:cs="Arial"/>
                <w:b/>
                <w:bCs/>
                <w:sz w:val="20"/>
                <w:szCs w:val="20"/>
                <w:lang w:val="sl-SI"/>
              </w:rPr>
              <w:lastRenderedPageBreak/>
              <w:t xml:space="preserve">3.2. </w:t>
            </w:r>
          </w:p>
        </w:tc>
        <w:tc>
          <w:tcPr>
            <w:tcW w:w="7211" w:type="dxa"/>
          </w:tcPr>
          <w:p w14:paraId="6BAF70FF" w14:textId="77777777" w:rsidR="00EA561C" w:rsidRPr="006021DF" w:rsidRDefault="00EA561C" w:rsidP="00EA561C">
            <w:pPr>
              <w:spacing w:before="0" w:after="0"/>
              <w:rPr>
                <w:rFonts w:ascii="Arial" w:hAnsi="Arial" w:cs="Arial"/>
                <w:b/>
                <w:sz w:val="20"/>
                <w:szCs w:val="20"/>
                <w:lang w:val="sl-SI"/>
              </w:rPr>
            </w:pPr>
            <w:r w:rsidRPr="006021DF">
              <w:rPr>
                <w:rFonts w:ascii="Arial" w:hAnsi="Arial" w:cs="Arial"/>
                <w:b/>
                <w:sz w:val="20"/>
                <w:szCs w:val="20"/>
                <w:lang w:val="sl-SI"/>
              </w:rPr>
              <w:t xml:space="preserve">POVEČANJE USPOSOBLJENOSTI KMETIJSKIH GOSPODARSTEV Z IZMENJAVO IZKUŠENJ, ZNANJ, EKONOMSKIH, OKOLJSKIH IN DRUGIH REZULTATOV S PODROČJA PREDMETA PROJEKTA EIP – maksimalno število točk: </w:t>
            </w:r>
          </w:p>
        </w:tc>
        <w:tc>
          <w:tcPr>
            <w:tcW w:w="1274" w:type="dxa"/>
          </w:tcPr>
          <w:p w14:paraId="6BAF7100" w14:textId="77777777" w:rsidR="00EA561C" w:rsidRPr="006021DF" w:rsidRDefault="00EA561C" w:rsidP="00EA561C">
            <w:pPr>
              <w:spacing w:before="0" w:after="0"/>
              <w:jc w:val="center"/>
              <w:rPr>
                <w:rFonts w:ascii="Arial" w:hAnsi="Arial" w:cs="Arial"/>
                <w:b/>
                <w:bCs/>
                <w:sz w:val="20"/>
                <w:szCs w:val="20"/>
                <w:lang w:val="sl-SI"/>
              </w:rPr>
            </w:pPr>
            <w:r w:rsidRPr="006021DF">
              <w:rPr>
                <w:rFonts w:ascii="Arial" w:hAnsi="Arial" w:cs="Arial"/>
                <w:b/>
                <w:bCs/>
                <w:sz w:val="20"/>
                <w:szCs w:val="20"/>
                <w:lang w:val="sl-SI"/>
              </w:rPr>
              <w:t>8</w:t>
            </w:r>
          </w:p>
        </w:tc>
      </w:tr>
      <w:tr w:rsidR="00EA561C" w:rsidRPr="006021DF" w14:paraId="6BAF7117" w14:textId="77777777" w:rsidTr="004734FE">
        <w:tc>
          <w:tcPr>
            <w:tcW w:w="583" w:type="dxa"/>
            <w:vMerge/>
          </w:tcPr>
          <w:p w14:paraId="6BAF7102" w14:textId="77777777" w:rsidR="00EA561C" w:rsidRPr="006021DF" w:rsidRDefault="00EA561C" w:rsidP="00EA561C">
            <w:pPr>
              <w:spacing w:before="0" w:after="0"/>
              <w:jc w:val="left"/>
              <w:rPr>
                <w:rFonts w:ascii="Arial" w:hAnsi="Arial" w:cs="Arial"/>
                <w:sz w:val="20"/>
                <w:szCs w:val="20"/>
                <w:lang w:val="sl-SI"/>
              </w:rPr>
            </w:pPr>
          </w:p>
        </w:tc>
        <w:tc>
          <w:tcPr>
            <w:tcW w:w="7211" w:type="dxa"/>
          </w:tcPr>
          <w:p w14:paraId="6BAF7103"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xml:space="preserve">Najpozneje do vložitve zadnjega zahtevka za izplačilo sredstev bo član partnerstva, ki je upravičenec do podpore, izvedel program usposabljanja za kmetijska gospodarstva, ki so člani partnerstva oziroma druga kmetijska gospodarstva. V okviru programa </w:t>
            </w:r>
            <w:r w:rsidRPr="006021DF">
              <w:rPr>
                <w:rFonts w:ascii="Arial" w:hAnsi="Arial" w:cs="Arial"/>
                <w:b/>
                <w:sz w:val="20"/>
                <w:szCs w:val="20"/>
                <w:lang w:val="sl-SI"/>
              </w:rPr>
              <w:t>usposabljanja</w:t>
            </w:r>
            <w:r w:rsidRPr="006021DF">
              <w:rPr>
                <w:rFonts w:ascii="Arial" w:hAnsi="Arial" w:cs="Arial"/>
                <w:sz w:val="20"/>
                <w:szCs w:val="20"/>
                <w:lang w:val="sl-SI"/>
              </w:rPr>
              <w:t xml:space="preserve"> se izvedejo najmanj tri srečanja kmetijskih gospodarstev v skupnem trajanju najmanj devet ur (npr. v okviru panožnega krožka). Posamezno kmetijsko gospodarstvo, ki je vključeno v program usposabljanja, se mora udeležiti vsaj polovice vseh srečanj v celoti. V program usposabljanja bo vključenih:</w:t>
            </w:r>
          </w:p>
          <w:p w14:paraId="6BAF7104"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šest ali več kmetijskih gospodarstev</w:t>
            </w:r>
          </w:p>
          <w:p w14:paraId="6BAF7105"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štiri ali pet kmetijskih gospodarstev.</w:t>
            </w:r>
          </w:p>
          <w:p w14:paraId="6BAF7106" w14:textId="77777777" w:rsidR="00EA561C" w:rsidRPr="006021DF" w:rsidRDefault="00EA561C" w:rsidP="00EA561C">
            <w:pPr>
              <w:spacing w:before="0" w:after="0"/>
              <w:jc w:val="left"/>
              <w:rPr>
                <w:rFonts w:ascii="Arial" w:hAnsi="Arial" w:cs="Arial"/>
                <w:sz w:val="20"/>
                <w:szCs w:val="20"/>
                <w:lang w:val="sl-SI"/>
              </w:rPr>
            </w:pPr>
          </w:p>
          <w:p w14:paraId="6BAF7107"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xml:space="preserve">Obvezne sestavine programa usposabljanja so: namen usposabljanja, cilji usposabljanja, vsebina usposabljanja, pričakovani rezultati usposabljanja, pogostost srečanj, trajanje posameznega srečanja, število vključenih kmetijskih gospodarstev v program usposabljanja. </w:t>
            </w:r>
          </w:p>
          <w:p w14:paraId="6BAF7108" w14:textId="77777777" w:rsidR="00EA561C" w:rsidRPr="006021DF" w:rsidRDefault="00EA561C" w:rsidP="00EA561C">
            <w:pPr>
              <w:spacing w:before="0" w:after="0"/>
              <w:jc w:val="left"/>
              <w:rPr>
                <w:rFonts w:ascii="Arial" w:hAnsi="Arial" w:cs="Arial"/>
                <w:sz w:val="20"/>
                <w:szCs w:val="20"/>
                <w:lang w:val="sl-SI"/>
              </w:rPr>
            </w:pPr>
          </w:p>
          <w:p w14:paraId="6BAF7109" w14:textId="77777777" w:rsidR="00EA561C" w:rsidRPr="006021DF" w:rsidRDefault="00EA561C" w:rsidP="00EA561C">
            <w:pPr>
              <w:spacing w:before="0" w:after="0"/>
              <w:jc w:val="left"/>
              <w:rPr>
                <w:rFonts w:ascii="Arial" w:hAnsi="Arial" w:cs="Arial"/>
                <w:i/>
                <w:sz w:val="20"/>
                <w:szCs w:val="20"/>
                <w:lang w:val="sl-SI"/>
              </w:rPr>
            </w:pPr>
            <w:r w:rsidRPr="006021DF">
              <w:rPr>
                <w:rFonts w:ascii="Arial" w:hAnsi="Arial" w:cs="Arial"/>
                <w:i/>
                <w:sz w:val="20"/>
                <w:szCs w:val="20"/>
                <w:lang w:val="sl-SI"/>
              </w:rPr>
              <w:t>Vlogi na javni razpis se priloži Priloga »Program usposabljanja«.</w:t>
            </w:r>
          </w:p>
          <w:p w14:paraId="6BAF710A" w14:textId="77777777" w:rsidR="00EA561C" w:rsidRPr="006021DF" w:rsidRDefault="00EA561C" w:rsidP="00EA561C">
            <w:pPr>
              <w:spacing w:before="0" w:after="0"/>
              <w:jc w:val="left"/>
              <w:rPr>
                <w:rFonts w:ascii="Arial" w:hAnsi="Arial" w:cs="Arial"/>
                <w:i/>
                <w:sz w:val="20"/>
                <w:szCs w:val="20"/>
                <w:lang w:val="sl-SI"/>
              </w:rPr>
            </w:pPr>
          </w:p>
          <w:p w14:paraId="6BAF710B" w14:textId="77777777" w:rsidR="00EA561C" w:rsidRPr="006021DF" w:rsidRDefault="00EA561C" w:rsidP="00EA561C">
            <w:pPr>
              <w:spacing w:before="0" w:after="0"/>
              <w:jc w:val="left"/>
              <w:rPr>
                <w:rFonts w:ascii="Arial" w:hAnsi="Arial" w:cs="Arial"/>
                <w:i/>
                <w:iCs/>
                <w:sz w:val="20"/>
                <w:szCs w:val="20"/>
                <w:lang w:val="sl-SI"/>
              </w:rPr>
            </w:pPr>
            <w:r w:rsidRPr="006021DF">
              <w:rPr>
                <w:rFonts w:ascii="Arial" w:hAnsi="Arial" w:cs="Arial"/>
                <w:i/>
                <w:iCs/>
                <w:sz w:val="20"/>
                <w:szCs w:val="20"/>
                <w:lang w:val="sl-SI"/>
              </w:rPr>
              <w:t xml:space="preserve">Merilo »Povečanje usposobljenosti kmetijskih gospodarstev z izmenjavo izkušenj, znanj, ekonomskih, okoljskih in drugih rezultatov s področja predmeta </w:t>
            </w:r>
            <w:r w:rsidRPr="006021DF">
              <w:rPr>
                <w:rFonts w:ascii="Arial" w:hAnsi="Arial" w:cs="Arial"/>
                <w:i/>
                <w:iCs/>
                <w:sz w:val="20"/>
                <w:szCs w:val="20"/>
                <w:lang w:val="sl-SI"/>
              </w:rPr>
              <w:lastRenderedPageBreak/>
              <w:t>projekta EIP« postane pogoj upravičenca do podpore ob vložitvi zadnjega zahtevka za izplačilo sredstev.</w:t>
            </w:r>
          </w:p>
          <w:p w14:paraId="6BAF710C" w14:textId="77777777" w:rsidR="00EA561C" w:rsidRPr="006021DF" w:rsidRDefault="00EA561C" w:rsidP="00EA561C">
            <w:pPr>
              <w:spacing w:before="0" w:after="0"/>
              <w:jc w:val="left"/>
              <w:rPr>
                <w:rFonts w:ascii="Arial" w:hAnsi="Arial" w:cs="Arial"/>
                <w:sz w:val="20"/>
                <w:szCs w:val="20"/>
                <w:lang w:val="sl-SI"/>
              </w:rPr>
            </w:pPr>
          </w:p>
        </w:tc>
        <w:tc>
          <w:tcPr>
            <w:tcW w:w="1274" w:type="dxa"/>
          </w:tcPr>
          <w:p w14:paraId="6BAF710D" w14:textId="77777777" w:rsidR="00EA561C" w:rsidRPr="006021DF" w:rsidRDefault="00EA561C" w:rsidP="00EA561C">
            <w:pPr>
              <w:spacing w:before="0" w:after="0"/>
              <w:jc w:val="center"/>
              <w:rPr>
                <w:rFonts w:ascii="Arial" w:hAnsi="Arial" w:cs="Arial"/>
                <w:sz w:val="20"/>
                <w:szCs w:val="20"/>
                <w:lang w:val="sl-SI"/>
              </w:rPr>
            </w:pPr>
          </w:p>
          <w:p w14:paraId="6BAF710E" w14:textId="77777777" w:rsidR="00EA561C" w:rsidRPr="006021DF" w:rsidRDefault="00EA561C" w:rsidP="00EA561C">
            <w:pPr>
              <w:spacing w:before="0" w:after="0"/>
              <w:jc w:val="center"/>
              <w:rPr>
                <w:rFonts w:ascii="Arial" w:hAnsi="Arial" w:cs="Arial"/>
                <w:sz w:val="20"/>
                <w:szCs w:val="20"/>
                <w:lang w:val="sl-SI"/>
              </w:rPr>
            </w:pPr>
          </w:p>
          <w:p w14:paraId="6BAF710F" w14:textId="77777777" w:rsidR="00EA561C" w:rsidRPr="006021DF" w:rsidRDefault="00EA561C" w:rsidP="00EA561C">
            <w:pPr>
              <w:spacing w:before="0" w:after="0"/>
              <w:jc w:val="center"/>
              <w:rPr>
                <w:rFonts w:ascii="Arial" w:hAnsi="Arial" w:cs="Arial"/>
                <w:sz w:val="20"/>
                <w:szCs w:val="20"/>
                <w:lang w:val="sl-SI"/>
              </w:rPr>
            </w:pPr>
          </w:p>
          <w:p w14:paraId="6BAF7110" w14:textId="77777777" w:rsidR="00EA561C" w:rsidRPr="006021DF" w:rsidRDefault="00EA561C" w:rsidP="00EA561C">
            <w:pPr>
              <w:spacing w:before="0" w:after="0"/>
              <w:jc w:val="center"/>
              <w:rPr>
                <w:rFonts w:ascii="Arial" w:hAnsi="Arial" w:cs="Arial"/>
                <w:sz w:val="20"/>
                <w:szCs w:val="20"/>
                <w:lang w:val="sl-SI"/>
              </w:rPr>
            </w:pPr>
          </w:p>
          <w:p w14:paraId="6BAF7111" w14:textId="77777777" w:rsidR="00EA561C" w:rsidRPr="006021DF" w:rsidRDefault="00EA561C" w:rsidP="00EA561C">
            <w:pPr>
              <w:spacing w:before="0" w:after="0"/>
              <w:jc w:val="center"/>
              <w:rPr>
                <w:rFonts w:ascii="Arial" w:hAnsi="Arial" w:cs="Arial"/>
                <w:sz w:val="20"/>
                <w:szCs w:val="20"/>
                <w:lang w:val="sl-SI"/>
              </w:rPr>
            </w:pPr>
          </w:p>
          <w:p w14:paraId="6BAF7112" w14:textId="77777777" w:rsidR="00EA561C" w:rsidRPr="006021DF" w:rsidRDefault="00EA561C" w:rsidP="00EA561C">
            <w:pPr>
              <w:spacing w:before="0" w:after="0"/>
              <w:jc w:val="center"/>
              <w:rPr>
                <w:rFonts w:ascii="Arial" w:hAnsi="Arial" w:cs="Arial"/>
                <w:sz w:val="20"/>
                <w:szCs w:val="20"/>
                <w:lang w:val="sl-SI"/>
              </w:rPr>
            </w:pPr>
          </w:p>
          <w:p w14:paraId="6BAF7113" w14:textId="77777777" w:rsidR="00EA561C" w:rsidRPr="006021DF" w:rsidRDefault="00EA561C" w:rsidP="00EA561C">
            <w:pPr>
              <w:spacing w:before="0" w:after="0"/>
              <w:jc w:val="center"/>
              <w:rPr>
                <w:rFonts w:ascii="Arial" w:hAnsi="Arial" w:cs="Arial"/>
                <w:sz w:val="20"/>
                <w:szCs w:val="20"/>
                <w:lang w:val="sl-SI"/>
              </w:rPr>
            </w:pPr>
          </w:p>
          <w:p w14:paraId="6BAF7114" w14:textId="77777777" w:rsidR="00EA561C" w:rsidRPr="006021DF" w:rsidRDefault="00EA561C" w:rsidP="00EA561C">
            <w:pPr>
              <w:spacing w:before="0" w:after="0"/>
              <w:jc w:val="left"/>
              <w:rPr>
                <w:rFonts w:ascii="Arial" w:hAnsi="Arial" w:cs="Arial"/>
                <w:sz w:val="20"/>
                <w:szCs w:val="20"/>
                <w:lang w:val="sl-SI"/>
              </w:rPr>
            </w:pPr>
          </w:p>
          <w:p w14:paraId="6BAF7115"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8</w:t>
            </w:r>
          </w:p>
          <w:p w14:paraId="6BAF7116"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4</w:t>
            </w:r>
          </w:p>
        </w:tc>
      </w:tr>
      <w:tr w:rsidR="00EA561C" w:rsidRPr="006021DF" w14:paraId="6BAF711B" w14:textId="77777777" w:rsidTr="004734FE">
        <w:tc>
          <w:tcPr>
            <w:tcW w:w="583" w:type="dxa"/>
            <w:shd w:val="clear" w:color="auto" w:fill="D0CECE"/>
          </w:tcPr>
          <w:p w14:paraId="6BAF7118" w14:textId="77777777" w:rsidR="00EA561C" w:rsidRPr="006021DF" w:rsidRDefault="00EA561C" w:rsidP="00EA561C">
            <w:pPr>
              <w:spacing w:before="0" w:after="0"/>
              <w:jc w:val="center"/>
              <w:rPr>
                <w:rFonts w:ascii="Arial" w:hAnsi="Arial" w:cs="Arial"/>
                <w:b/>
                <w:bCs/>
                <w:sz w:val="20"/>
                <w:szCs w:val="20"/>
                <w:lang w:val="sl-SI"/>
              </w:rPr>
            </w:pPr>
            <w:r w:rsidRPr="006021DF">
              <w:rPr>
                <w:rFonts w:ascii="Arial" w:hAnsi="Arial" w:cs="Arial"/>
                <w:b/>
                <w:bCs/>
                <w:sz w:val="20"/>
                <w:szCs w:val="20"/>
                <w:lang w:val="sl-SI"/>
              </w:rPr>
              <w:lastRenderedPageBreak/>
              <w:t>4.</w:t>
            </w:r>
          </w:p>
        </w:tc>
        <w:tc>
          <w:tcPr>
            <w:tcW w:w="7211" w:type="dxa"/>
            <w:shd w:val="clear" w:color="auto" w:fill="D0CECE"/>
          </w:tcPr>
          <w:p w14:paraId="6BAF7119" w14:textId="77777777" w:rsidR="00EA561C" w:rsidRPr="006021DF" w:rsidRDefault="00EA561C" w:rsidP="00EA561C">
            <w:pPr>
              <w:spacing w:before="0" w:after="0"/>
              <w:rPr>
                <w:rFonts w:ascii="Arial" w:hAnsi="Arial" w:cs="Arial"/>
                <w:b/>
                <w:sz w:val="20"/>
                <w:szCs w:val="20"/>
                <w:lang w:val="sl-SI"/>
              </w:rPr>
            </w:pPr>
            <w:r w:rsidRPr="006021DF">
              <w:rPr>
                <w:rFonts w:ascii="Arial" w:hAnsi="Arial" w:cs="Arial"/>
                <w:b/>
                <w:sz w:val="20"/>
                <w:szCs w:val="20"/>
                <w:lang w:val="sl-SI"/>
              </w:rPr>
              <w:t xml:space="preserve">RAZŠIRJANJE REZULTATOV PROJEKTA EIP – </w:t>
            </w:r>
            <w:r w:rsidRPr="006021DF">
              <w:rPr>
                <w:rFonts w:ascii="Arial" w:hAnsi="Arial" w:cs="Arial"/>
                <w:b/>
                <w:bCs/>
                <w:sz w:val="20"/>
                <w:szCs w:val="20"/>
                <w:lang w:val="sl-SI"/>
              </w:rPr>
              <w:t>maksimalno število točk:</w:t>
            </w:r>
          </w:p>
        </w:tc>
        <w:tc>
          <w:tcPr>
            <w:tcW w:w="1274" w:type="dxa"/>
            <w:shd w:val="clear" w:color="auto" w:fill="D0CECE"/>
          </w:tcPr>
          <w:p w14:paraId="6BAF711A" w14:textId="77777777" w:rsidR="00EA561C" w:rsidRPr="006021DF" w:rsidRDefault="00EA561C" w:rsidP="00EA561C">
            <w:pPr>
              <w:spacing w:before="0" w:after="0"/>
              <w:jc w:val="center"/>
              <w:rPr>
                <w:rFonts w:ascii="Arial" w:hAnsi="Arial" w:cs="Arial"/>
                <w:b/>
                <w:bCs/>
                <w:sz w:val="20"/>
                <w:szCs w:val="20"/>
                <w:lang w:val="sl-SI"/>
              </w:rPr>
            </w:pPr>
            <w:r w:rsidRPr="006021DF">
              <w:rPr>
                <w:rFonts w:ascii="Arial" w:hAnsi="Arial" w:cs="Arial"/>
                <w:b/>
                <w:bCs/>
                <w:sz w:val="20"/>
                <w:szCs w:val="20"/>
                <w:lang w:val="sl-SI"/>
              </w:rPr>
              <w:t>10</w:t>
            </w:r>
          </w:p>
        </w:tc>
      </w:tr>
      <w:tr w:rsidR="00EA561C" w:rsidRPr="006021DF" w14:paraId="6BAF711F" w14:textId="77777777" w:rsidTr="004734FE">
        <w:tc>
          <w:tcPr>
            <w:tcW w:w="583" w:type="dxa"/>
            <w:vMerge w:val="restart"/>
          </w:tcPr>
          <w:p w14:paraId="6BAF711C" w14:textId="77777777" w:rsidR="00EA561C" w:rsidRPr="006021DF" w:rsidRDefault="00EA561C" w:rsidP="00EA561C">
            <w:pPr>
              <w:spacing w:before="0" w:after="0"/>
              <w:jc w:val="center"/>
              <w:rPr>
                <w:rFonts w:ascii="Arial" w:hAnsi="Arial" w:cs="Arial"/>
                <w:b/>
                <w:bCs/>
                <w:sz w:val="20"/>
                <w:szCs w:val="20"/>
                <w:lang w:val="sl-SI"/>
              </w:rPr>
            </w:pPr>
            <w:r w:rsidRPr="006021DF">
              <w:rPr>
                <w:rFonts w:ascii="Arial" w:hAnsi="Arial" w:cs="Arial"/>
                <w:b/>
                <w:bCs/>
                <w:sz w:val="20"/>
                <w:szCs w:val="20"/>
                <w:lang w:val="sl-SI"/>
              </w:rPr>
              <w:t>4.1.</w:t>
            </w:r>
          </w:p>
        </w:tc>
        <w:tc>
          <w:tcPr>
            <w:tcW w:w="7211" w:type="dxa"/>
          </w:tcPr>
          <w:p w14:paraId="6BAF711D" w14:textId="77777777" w:rsidR="00EA561C" w:rsidRPr="006021DF" w:rsidRDefault="00EA561C" w:rsidP="00EA561C">
            <w:pPr>
              <w:tabs>
                <w:tab w:val="left" w:pos="1701"/>
              </w:tabs>
              <w:spacing w:before="0" w:after="0"/>
              <w:textAlignment w:val="baseline"/>
              <w:rPr>
                <w:rFonts w:ascii="Arial" w:hAnsi="Arial" w:cs="Arial"/>
                <w:b/>
                <w:bCs/>
                <w:sz w:val="20"/>
                <w:szCs w:val="20"/>
                <w:lang w:val="sl-SI"/>
              </w:rPr>
            </w:pPr>
            <w:r w:rsidRPr="006021DF">
              <w:rPr>
                <w:rFonts w:ascii="Arial" w:hAnsi="Arial" w:cs="Arial"/>
                <w:b/>
                <w:sz w:val="20"/>
                <w:szCs w:val="20"/>
                <w:lang w:val="sl-SI"/>
              </w:rPr>
              <w:t xml:space="preserve">NAČIN RAZŠIRJANJA REZULTATOV: uporaba različnih vrst komunikacijskih sredstev, s katerimi eden ali več članov partnerstva, ki so upravičenec do podpore, razširja rezultate projekta EIP – </w:t>
            </w:r>
            <w:r w:rsidRPr="006021DF">
              <w:rPr>
                <w:rFonts w:ascii="Arial" w:hAnsi="Arial" w:cs="Arial"/>
                <w:b/>
                <w:bCs/>
                <w:sz w:val="20"/>
                <w:szCs w:val="20"/>
                <w:lang w:val="sl-SI"/>
              </w:rPr>
              <w:t>maksimalno število točk:</w:t>
            </w:r>
          </w:p>
        </w:tc>
        <w:tc>
          <w:tcPr>
            <w:tcW w:w="1274" w:type="dxa"/>
          </w:tcPr>
          <w:p w14:paraId="6BAF711E" w14:textId="77777777" w:rsidR="00EA561C" w:rsidRPr="006021DF" w:rsidRDefault="00EA561C" w:rsidP="00EA561C">
            <w:pPr>
              <w:spacing w:before="0" w:after="0"/>
              <w:jc w:val="center"/>
              <w:rPr>
                <w:rFonts w:ascii="Arial" w:hAnsi="Arial" w:cs="Arial"/>
                <w:b/>
                <w:bCs/>
                <w:sz w:val="20"/>
                <w:szCs w:val="20"/>
                <w:lang w:val="sl-SI"/>
              </w:rPr>
            </w:pPr>
            <w:r w:rsidRPr="006021DF">
              <w:rPr>
                <w:rFonts w:ascii="Arial" w:hAnsi="Arial" w:cs="Arial"/>
                <w:b/>
                <w:bCs/>
                <w:sz w:val="20"/>
                <w:szCs w:val="20"/>
                <w:lang w:val="sl-SI"/>
              </w:rPr>
              <w:t>5</w:t>
            </w:r>
          </w:p>
        </w:tc>
      </w:tr>
      <w:tr w:rsidR="00EA561C" w:rsidRPr="006021DF" w14:paraId="6BAF713C" w14:textId="77777777" w:rsidTr="004734FE">
        <w:tc>
          <w:tcPr>
            <w:tcW w:w="583" w:type="dxa"/>
            <w:vMerge/>
          </w:tcPr>
          <w:p w14:paraId="6BAF7120" w14:textId="77777777" w:rsidR="00EA561C" w:rsidRPr="006021DF" w:rsidRDefault="00EA561C" w:rsidP="00EA561C">
            <w:pPr>
              <w:spacing w:before="0" w:after="0"/>
              <w:jc w:val="left"/>
              <w:rPr>
                <w:rFonts w:ascii="Arial" w:hAnsi="Arial" w:cs="Arial"/>
                <w:sz w:val="20"/>
                <w:szCs w:val="20"/>
                <w:lang w:val="sl-SI"/>
              </w:rPr>
            </w:pPr>
          </w:p>
        </w:tc>
        <w:tc>
          <w:tcPr>
            <w:tcW w:w="7211" w:type="dxa"/>
          </w:tcPr>
          <w:p w14:paraId="6BAF7121"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Eden ali več članov partnerstva, ki so upravičenec do podpore, bo v zadnjih 6 mesecih pred zaključkom projekta EIP razširil rezultate projekta z uporabo:</w:t>
            </w:r>
          </w:p>
          <w:p w14:paraId="6BAF7122"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pet ali več različnih vrst komunikacijskih sredstev, od katerih je eden tiskani medij,</w:t>
            </w:r>
          </w:p>
          <w:p w14:paraId="6BAF7123"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treh ali štirih različnih vrst komunikacijskih sredstev, od katerih je eden tiskani medij.</w:t>
            </w:r>
          </w:p>
          <w:p w14:paraId="6BAF7124" w14:textId="77777777" w:rsidR="00EA561C" w:rsidRPr="006021DF" w:rsidRDefault="00EA561C" w:rsidP="00EA561C">
            <w:pPr>
              <w:spacing w:before="0" w:after="0"/>
              <w:jc w:val="left"/>
              <w:rPr>
                <w:rFonts w:ascii="Arial" w:hAnsi="Arial" w:cs="Arial"/>
                <w:sz w:val="20"/>
                <w:szCs w:val="20"/>
                <w:lang w:val="sl-SI"/>
              </w:rPr>
            </w:pPr>
          </w:p>
          <w:p w14:paraId="6BAF7125"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Vrste komunikacijskih sredstev so:</w:t>
            </w:r>
          </w:p>
          <w:p w14:paraId="6BAF7126"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tiskani medij (npr. časopis, revija, časnik, letak, brošura, zloženka),</w:t>
            </w:r>
          </w:p>
          <w:p w14:paraId="6BAF7127"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televizija,</w:t>
            </w:r>
          </w:p>
          <w:p w14:paraId="6BAF7128"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radio,</w:t>
            </w:r>
          </w:p>
          <w:p w14:paraId="6BAF7129"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navadna pošta, če je poslana najmanj 20 naslovnikom,</w:t>
            </w:r>
          </w:p>
          <w:p w14:paraId="6BAF712A"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elektronska pošta, če je poslana najmanj 20 naslovnikom,</w:t>
            </w:r>
          </w:p>
          <w:p w14:paraId="6BAF712B"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internet (spletna stran) in</w:t>
            </w:r>
          </w:p>
          <w:p w14:paraId="6BAF712C"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družbeno omrežje (npr. Facebook, Instagram, Twitter, LinkedIn, YouTube).</w:t>
            </w:r>
          </w:p>
          <w:p w14:paraId="6BAF712D" w14:textId="77777777" w:rsidR="00EA561C" w:rsidRPr="006021DF" w:rsidRDefault="00EA561C" w:rsidP="00EA561C">
            <w:pPr>
              <w:spacing w:before="0" w:after="0"/>
              <w:jc w:val="left"/>
              <w:rPr>
                <w:rFonts w:ascii="Arial" w:hAnsi="Arial" w:cs="Arial"/>
                <w:sz w:val="20"/>
                <w:szCs w:val="20"/>
                <w:lang w:val="sl-SI"/>
              </w:rPr>
            </w:pPr>
          </w:p>
          <w:p w14:paraId="6BAF712E"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Vsebina razširjanja rezultatov projekta mora vključevati najmanj sledeče podatke:</w:t>
            </w:r>
          </w:p>
          <w:p w14:paraId="6BAF712F"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naslov projekta EIP,</w:t>
            </w:r>
          </w:p>
          <w:p w14:paraId="6BAF7130"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xml:space="preserve">- tematika in namen projekta EIP, </w:t>
            </w:r>
          </w:p>
          <w:p w14:paraId="6BAF7131"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xml:space="preserve">- opis projekta, </w:t>
            </w:r>
          </w:p>
          <w:p w14:paraId="6BAF7132"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xml:space="preserve">- trajanje projekta in </w:t>
            </w:r>
          </w:p>
          <w:p w14:paraId="6BAF7133"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ključni doseženi rezultati projekta.</w:t>
            </w:r>
          </w:p>
          <w:p w14:paraId="6BAF7134" w14:textId="77777777" w:rsidR="00EA561C" w:rsidRPr="006021DF" w:rsidRDefault="00EA561C" w:rsidP="00EA561C">
            <w:pPr>
              <w:spacing w:before="0" w:after="0"/>
              <w:jc w:val="left"/>
              <w:rPr>
                <w:rFonts w:ascii="Arial" w:hAnsi="Arial" w:cs="Arial"/>
                <w:sz w:val="20"/>
                <w:szCs w:val="20"/>
                <w:lang w:val="sl-SI"/>
              </w:rPr>
            </w:pPr>
          </w:p>
          <w:p w14:paraId="6BAF7135" w14:textId="77777777" w:rsidR="00EA561C" w:rsidRPr="006021DF" w:rsidRDefault="00EA561C" w:rsidP="00EA561C">
            <w:pPr>
              <w:spacing w:before="0" w:after="0"/>
              <w:jc w:val="left"/>
              <w:rPr>
                <w:rFonts w:ascii="Arial" w:hAnsi="Arial" w:cs="Arial"/>
                <w:i/>
                <w:sz w:val="20"/>
                <w:szCs w:val="20"/>
                <w:lang w:val="sl-SI"/>
              </w:rPr>
            </w:pPr>
            <w:r w:rsidRPr="006021DF">
              <w:rPr>
                <w:rFonts w:ascii="Arial" w:hAnsi="Arial" w:cs="Arial"/>
                <w:i/>
                <w:sz w:val="20"/>
                <w:szCs w:val="20"/>
                <w:lang w:val="sl-SI"/>
              </w:rPr>
              <w:t>Merilo »Način razširjanja rezultatov« postane pogoj upravičenca do podpore ob vložitvi zadnjega zahtevka za izplačilo sredstev.</w:t>
            </w:r>
          </w:p>
          <w:p w14:paraId="6BAF7136" w14:textId="77777777" w:rsidR="00EA561C" w:rsidRPr="006021DF" w:rsidRDefault="00EA561C" w:rsidP="00EA561C">
            <w:pPr>
              <w:spacing w:before="0" w:after="0"/>
              <w:jc w:val="left"/>
              <w:rPr>
                <w:rFonts w:ascii="Arial" w:hAnsi="Arial" w:cs="Arial"/>
                <w:sz w:val="20"/>
                <w:szCs w:val="20"/>
                <w:lang w:val="sl-SI"/>
              </w:rPr>
            </w:pPr>
          </w:p>
        </w:tc>
        <w:tc>
          <w:tcPr>
            <w:tcW w:w="1274" w:type="dxa"/>
          </w:tcPr>
          <w:p w14:paraId="6BAF7137" w14:textId="77777777" w:rsidR="00EA561C" w:rsidRPr="006021DF" w:rsidRDefault="00EA561C" w:rsidP="00EA561C">
            <w:pPr>
              <w:spacing w:before="0" w:after="0"/>
              <w:jc w:val="center"/>
              <w:rPr>
                <w:rFonts w:ascii="Arial" w:hAnsi="Arial" w:cs="Arial"/>
                <w:sz w:val="20"/>
                <w:szCs w:val="20"/>
                <w:lang w:val="sl-SI"/>
              </w:rPr>
            </w:pPr>
          </w:p>
          <w:p w14:paraId="6BAF7138" w14:textId="77777777" w:rsidR="00EA561C" w:rsidRPr="006021DF" w:rsidRDefault="00EA561C" w:rsidP="00EA561C">
            <w:pPr>
              <w:spacing w:before="0" w:after="0"/>
              <w:jc w:val="center"/>
              <w:rPr>
                <w:rFonts w:ascii="Arial" w:hAnsi="Arial" w:cs="Arial"/>
                <w:sz w:val="20"/>
                <w:szCs w:val="20"/>
                <w:lang w:val="sl-SI"/>
              </w:rPr>
            </w:pPr>
          </w:p>
          <w:p w14:paraId="6BAF7139"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5</w:t>
            </w:r>
          </w:p>
          <w:p w14:paraId="6BAF713A" w14:textId="77777777" w:rsidR="00EA561C" w:rsidRPr="006021DF" w:rsidRDefault="00EA561C" w:rsidP="00EA561C">
            <w:pPr>
              <w:spacing w:before="0" w:after="0"/>
              <w:jc w:val="left"/>
              <w:rPr>
                <w:rFonts w:ascii="Arial" w:hAnsi="Arial" w:cs="Arial"/>
                <w:sz w:val="20"/>
                <w:szCs w:val="20"/>
                <w:lang w:val="sl-SI"/>
              </w:rPr>
            </w:pPr>
          </w:p>
          <w:p w14:paraId="6BAF713B"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3</w:t>
            </w:r>
          </w:p>
        </w:tc>
      </w:tr>
      <w:tr w:rsidR="00EA561C" w:rsidRPr="006021DF" w14:paraId="6BAF7140" w14:textId="77777777" w:rsidTr="004734FE">
        <w:tc>
          <w:tcPr>
            <w:tcW w:w="583" w:type="dxa"/>
            <w:vMerge w:val="restart"/>
          </w:tcPr>
          <w:p w14:paraId="6BAF713D" w14:textId="77777777" w:rsidR="00EA561C" w:rsidRPr="006021DF" w:rsidRDefault="00EA561C" w:rsidP="00EA561C">
            <w:pPr>
              <w:spacing w:before="0" w:after="0"/>
              <w:jc w:val="center"/>
              <w:rPr>
                <w:rFonts w:ascii="Arial" w:hAnsi="Arial" w:cs="Arial"/>
                <w:b/>
                <w:bCs/>
                <w:sz w:val="20"/>
                <w:szCs w:val="20"/>
                <w:lang w:val="sl-SI"/>
              </w:rPr>
            </w:pPr>
            <w:r w:rsidRPr="006021DF">
              <w:rPr>
                <w:rFonts w:ascii="Arial" w:hAnsi="Arial" w:cs="Arial"/>
                <w:b/>
                <w:bCs/>
                <w:sz w:val="20"/>
                <w:szCs w:val="20"/>
                <w:lang w:val="sl-SI"/>
              </w:rPr>
              <w:t>4.2.</w:t>
            </w:r>
          </w:p>
        </w:tc>
        <w:tc>
          <w:tcPr>
            <w:tcW w:w="7211" w:type="dxa"/>
          </w:tcPr>
          <w:p w14:paraId="6BAF713E" w14:textId="77777777" w:rsidR="00EA561C" w:rsidRPr="006021DF" w:rsidRDefault="00EA561C" w:rsidP="00EA561C">
            <w:pPr>
              <w:tabs>
                <w:tab w:val="left" w:pos="1701"/>
              </w:tabs>
              <w:spacing w:before="0" w:after="0"/>
              <w:textAlignment w:val="baseline"/>
              <w:rPr>
                <w:rFonts w:ascii="Arial" w:hAnsi="Arial" w:cs="Arial"/>
                <w:b/>
                <w:bCs/>
                <w:sz w:val="20"/>
                <w:szCs w:val="20"/>
                <w:lang w:val="sl-SI"/>
              </w:rPr>
            </w:pPr>
            <w:r w:rsidRPr="006021DF">
              <w:rPr>
                <w:rFonts w:ascii="Arial" w:hAnsi="Arial" w:cs="Arial"/>
                <w:b/>
                <w:sz w:val="20"/>
                <w:szCs w:val="20"/>
                <w:lang w:val="sl-SI"/>
              </w:rPr>
              <w:t xml:space="preserve">OBSEG RAZŠIRJANJA REZULTATOV: število objav v medijih, s katerimi eden ali več članov partnerstva, ki so upravičenec do podpore, razširja rezultate projekta EIP in število udeležencev na dogodkih, na katerih se razširjajo rezultati projekta EIP – </w:t>
            </w:r>
            <w:r w:rsidRPr="006021DF">
              <w:rPr>
                <w:rFonts w:ascii="Arial" w:hAnsi="Arial" w:cs="Arial"/>
                <w:b/>
                <w:bCs/>
                <w:sz w:val="20"/>
                <w:szCs w:val="20"/>
                <w:lang w:val="sl-SI"/>
              </w:rPr>
              <w:t>maksimalno število točk:</w:t>
            </w:r>
          </w:p>
        </w:tc>
        <w:tc>
          <w:tcPr>
            <w:tcW w:w="1274" w:type="dxa"/>
          </w:tcPr>
          <w:p w14:paraId="6BAF713F" w14:textId="77777777" w:rsidR="00EA561C" w:rsidRPr="006021DF" w:rsidRDefault="00EA561C" w:rsidP="00EA561C">
            <w:pPr>
              <w:spacing w:before="0" w:after="0"/>
              <w:jc w:val="center"/>
              <w:rPr>
                <w:rFonts w:ascii="Arial" w:hAnsi="Arial" w:cs="Arial"/>
                <w:b/>
                <w:bCs/>
                <w:sz w:val="20"/>
                <w:szCs w:val="20"/>
                <w:lang w:val="sl-SI"/>
              </w:rPr>
            </w:pPr>
            <w:r w:rsidRPr="006021DF">
              <w:rPr>
                <w:rFonts w:ascii="Arial" w:hAnsi="Arial" w:cs="Arial"/>
                <w:b/>
                <w:bCs/>
                <w:sz w:val="20"/>
                <w:szCs w:val="20"/>
                <w:lang w:val="sl-SI"/>
              </w:rPr>
              <w:t>5</w:t>
            </w:r>
          </w:p>
        </w:tc>
      </w:tr>
      <w:tr w:rsidR="00EA561C" w:rsidRPr="006021DF" w14:paraId="6BAF7169" w14:textId="77777777" w:rsidTr="004734FE">
        <w:tc>
          <w:tcPr>
            <w:tcW w:w="583" w:type="dxa"/>
            <w:vMerge/>
          </w:tcPr>
          <w:p w14:paraId="6BAF7141" w14:textId="77777777" w:rsidR="00EA561C" w:rsidRPr="006021DF" w:rsidRDefault="00EA561C" w:rsidP="00EA561C">
            <w:pPr>
              <w:spacing w:before="0" w:after="0"/>
              <w:jc w:val="left"/>
              <w:rPr>
                <w:rFonts w:ascii="Arial" w:hAnsi="Arial" w:cs="Arial"/>
                <w:sz w:val="20"/>
                <w:szCs w:val="20"/>
                <w:lang w:val="sl-SI"/>
              </w:rPr>
            </w:pPr>
          </w:p>
        </w:tc>
        <w:tc>
          <w:tcPr>
            <w:tcW w:w="7211" w:type="dxa"/>
          </w:tcPr>
          <w:p w14:paraId="6BAF7142"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1. Eden ali več članov partnerstva, ki so upravičenec do podpore, bo v zadnjih 6 mesecih pred zaključkom projekta EIP razširil rezultate projekta EIP z najmanj osmimi objavami v enem ali več različnih medijih, pri čemer se kot medij šteje:</w:t>
            </w:r>
          </w:p>
          <w:p w14:paraId="6BAF7143"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xml:space="preserve">- strokovna ali znanstvena publikacija, </w:t>
            </w:r>
          </w:p>
          <w:p w14:paraId="6BAF7144"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xml:space="preserve">- časopis,  </w:t>
            </w:r>
          </w:p>
          <w:p w14:paraId="6BAF7145"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xml:space="preserve">- revija, </w:t>
            </w:r>
          </w:p>
          <w:p w14:paraId="6BAF7146"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televizija,</w:t>
            </w:r>
          </w:p>
          <w:p w14:paraId="6BAF7147"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radio,</w:t>
            </w:r>
          </w:p>
          <w:p w14:paraId="6BAF7148"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spletna stran vodilnega partnerja,</w:t>
            </w:r>
          </w:p>
          <w:p w14:paraId="6BAF7149"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družbeno omrežje (npr. Facebook, Instagram, Twitter, LinkedIn, YouTube).</w:t>
            </w:r>
          </w:p>
          <w:p w14:paraId="6BAF714A" w14:textId="77777777" w:rsidR="00EA561C" w:rsidRPr="006021DF" w:rsidRDefault="00EA561C" w:rsidP="00EA561C">
            <w:pPr>
              <w:spacing w:before="0" w:after="0"/>
              <w:jc w:val="left"/>
              <w:rPr>
                <w:rFonts w:ascii="Arial" w:hAnsi="Arial" w:cs="Arial"/>
                <w:sz w:val="20"/>
                <w:szCs w:val="20"/>
                <w:lang w:val="sl-SI"/>
              </w:rPr>
            </w:pPr>
          </w:p>
          <w:p w14:paraId="6BAF714B"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xml:space="preserve">2. Enega ali več dogodkov, ki jih organizira en ali več članov partnerstva, ki so upravičenec do podpore in na katerih so se v zadnjih 6  mesecih pred zaključkom projekta EIP razširili rezultati projekta EIP, se udeleži najmanj 50 udeležencev, pri čemer se kot dogodek šteje: </w:t>
            </w:r>
          </w:p>
          <w:p w14:paraId="6BAF714C"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xml:space="preserve">- dan odprtih vrat, </w:t>
            </w:r>
          </w:p>
          <w:p w14:paraId="6BAF714D"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xml:space="preserve">- sejem, </w:t>
            </w:r>
          </w:p>
          <w:p w14:paraId="6BAF714E"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xml:space="preserve">- razstava, </w:t>
            </w:r>
          </w:p>
          <w:p w14:paraId="6BAF714F"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lastRenderedPageBreak/>
              <w:t xml:space="preserve">- konferenca, </w:t>
            </w:r>
          </w:p>
          <w:p w14:paraId="6BAF7150"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xml:space="preserve">- kongres, </w:t>
            </w:r>
          </w:p>
          <w:p w14:paraId="6BAF7151"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xml:space="preserve">- delavnica, </w:t>
            </w:r>
          </w:p>
          <w:p w14:paraId="6BAF7152"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seminar,</w:t>
            </w:r>
          </w:p>
          <w:p w14:paraId="6BAF7153"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strokovni posvet in</w:t>
            </w:r>
          </w:p>
          <w:p w14:paraId="6BAF7154"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xml:space="preserve">- tiskovna konferenca. </w:t>
            </w:r>
          </w:p>
          <w:p w14:paraId="6BAF7155" w14:textId="77777777" w:rsidR="00EA561C" w:rsidRPr="006021DF" w:rsidRDefault="00EA561C" w:rsidP="00EA561C">
            <w:pPr>
              <w:spacing w:before="0" w:after="0"/>
              <w:jc w:val="left"/>
              <w:rPr>
                <w:rFonts w:ascii="Arial" w:hAnsi="Arial" w:cs="Arial"/>
                <w:sz w:val="20"/>
                <w:szCs w:val="20"/>
                <w:lang w:val="sl-SI"/>
              </w:rPr>
            </w:pPr>
          </w:p>
          <w:p w14:paraId="6BAF7156"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Za razširjanje rezultatov projekta EIP se šteje javno predstavljanje podatkov, znanj ali informacij, pridobljenih v okviru izvedbe projekta EIP, vključno z analizami, priporočili in zaključki.</w:t>
            </w:r>
          </w:p>
          <w:p w14:paraId="6BAF7157" w14:textId="77777777" w:rsidR="00EA561C" w:rsidRPr="006021DF" w:rsidRDefault="00EA561C" w:rsidP="00EA561C">
            <w:pPr>
              <w:spacing w:before="0" w:after="0"/>
              <w:jc w:val="left"/>
              <w:rPr>
                <w:rFonts w:ascii="Arial" w:hAnsi="Arial" w:cs="Arial"/>
                <w:sz w:val="20"/>
                <w:szCs w:val="20"/>
                <w:lang w:val="sl-SI"/>
              </w:rPr>
            </w:pPr>
          </w:p>
          <w:p w14:paraId="6BAF7158" w14:textId="77777777" w:rsidR="00EA561C" w:rsidRPr="006021DF" w:rsidRDefault="00EA561C" w:rsidP="00EA561C">
            <w:pPr>
              <w:spacing w:before="0" w:after="0"/>
              <w:jc w:val="left"/>
              <w:rPr>
                <w:rFonts w:ascii="Arial" w:hAnsi="Arial" w:cs="Arial"/>
                <w:i/>
                <w:sz w:val="20"/>
                <w:szCs w:val="20"/>
                <w:lang w:val="sl-SI"/>
              </w:rPr>
            </w:pPr>
            <w:r w:rsidRPr="006021DF">
              <w:rPr>
                <w:rFonts w:ascii="Arial" w:hAnsi="Arial" w:cs="Arial"/>
                <w:i/>
                <w:sz w:val="20"/>
                <w:szCs w:val="20"/>
                <w:lang w:val="sl-SI"/>
              </w:rPr>
              <w:t>Točke pri merilu »Obseg razširjanja rezultatov« se seštevajo.</w:t>
            </w:r>
          </w:p>
          <w:p w14:paraId="6BAF7159" w14:textId="77777777" w:rsidR="00EA561C" w:rsidRPr="006021DF" w:rsidRDefault="00EA561C" w:rsidP="00EA561C">
            <w:pPr>
              <w:spacing w:before="0" w:after="0"/>
              <w:jc w:val="left"/>
              <w:rPr>
                <w:rFonts w:ascii="Arial" w:hAnsi="Arial" w:cs="Arial"/>
                <w:i/>
                <w:sz w:val="20"/>
                <w:szCs w:val="20"/>
                <w:lang w:val="sl-SI"/>
              </w:rPr>
            </w:pPr>
          </w:p>
          <w:p w14:paraId="6BAF715A"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i/>
                <w:sz w:val="20"/>
                <w:szCs w:val="20"/>
                <w:lang w:val="sl-SI"/>
              </w:rPr>
              <w:t>Merilo »Obseg razširjanja rezultatov« postane pogoj upravičenca do podpore ob vložitvi zadnjega zahtevka za izplačilo sredstev.</w:t>
            </w:r>
          </w:p>
          <w:p w14:paraId="6BAF715B" w14:textId="77777777" w:rsidR="00EA561C" w:rsidRPr="006021DF" w:rsidRDefault="00EA561C" w:rsidP="00EA561C">
            <w:pPr>
              <w:spacing w:before="0" w:after="0"/>
              <w:jc w:val="left"/>
              <w:rPr>
                <w:rFonts w:ascii="Arial" w:hAnsi="Arial" w:cs="Arial"/>
                <w:sz w:val="20"/>
                <w:szCs w:val="20"/>
                <w:lang w:val="sl-SI"/>
              </w:rPr>
            </w:pPr>
          </w:p>
        </w:tc>
        <w:tc>
          <w:tcPr>
            <w:tcW w:w="1274" w:type="dxa"/>
          </w:tcPr>
          <w:p w14:paraId="6BAF715C"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lastRenderedPageBreak/>
              <w:t>3</w:t>
            </w:r>
          </w:p>
          <w:p w14:paraId="6BAF715D" w14:textId="77777777" w:rsidR="00EA561C" w:rsidRPr="006021DF" w:rsidRDefault="00EA561C" w:rsidP="00EA561C">
            <w:pPr>
              <w:spacing w:before="0" w:after="0"/>
              <w:jc w:val="left"/>
              <w:rPr>
                <w:rFonts w:ascii="Arial" w:hAnsi="Arial" w:cs="Arial"/>
                <w:sz w:val="20"/>
                <w:szCs w:val="20"/>
                <w:lang w:val="sl-SI"/>
              </w:rPr>
            </w:pPr>
          </w:p>
          <w:p w14:paraId="6BAF715E" w14:textId="77777777" w:rsidR="00EA561C" w:rsidRPr="006021DF" w:rsidRDefault="00EA561C" w:rsidP="00EA561C">
            <w:pPr>
              <w:spacing w:before="0" w:after="0"/>
              <w:jc w:val="left"/>
              <w:rPr>
                <w:rFonts w:ascii="Arial" w:hAnsi="Arial" w:cs="Arial"/>
                <w:sz w:val="20"/>
                <w:szCs w:val="20"/>
                <w:lang w:val="sl-SI"/>
              </w:rPr>
            </w:pPr>
          </w:p>
          <w:p w14:paraId="6BAF715F" w14:textId="77777777" w:rsidR="00EA561C" w:rsidRPr="006021DF" w:rsidRDefault="00EA561C" w:rsidP="00EA561C">
            <w:pPr>
              <w:spacing w:before="0" w:after="0"/>
              <w:jc w:val="left"/>
              <w:rPr>
                <w:rFonts w:ascii="Arial" w:hAnsi="Arial" w:cs="Arial"/>
                <w:sz w:val="20"/>
                <w:szCs w:val="20"/>
                <w:lang w:val="sl-SI"/>
              </w:rPr>
            </w:pPr>
          </w:p>
          <w:p w14:paraId="6BAF7160" w14:textId="77777777" w:rsidR="00EA561C" w:rsidRPr="006021DF" w:rsidRDefault="00EA561C" w:rsidP="00EA561C">
            <w:pPr>
              <w:spacing w:before="0" w:after="0"/>
              <w:jc w:val="left"/>
              <w:rPr>
                <w:rFonts w:ascii="Arial" w:hAnsi="Arial" w:cs="Arial"/>
                <w:sz w:val="20"/>
                <w:szCs w:val="20"/>
                <w:lang w:val="sl-SI"/>
              </w:rPr>
            </w:pPr>
          </w:p>
          <w:p w14:paraId="6BAF7161" w14:textId="77777777" w:rsidR="00EA561C" w:rsidRPr="006021DF" w:rsidRDefault="00EA561C" w:rsidP="00EA561C">
            <w:pPr>
              <w:spacing w:before="0" w:after="0"/>
              <w:jc w:val="left"/>
              <w:rPr>
                <w:rFonts w:ascii="Arial" w:hAnsi="Arial" w:cs="Arial"/>
                <w:sz w:val="20"/>
                <w:szCs w:val="20"/>
                <w:lang w:val="sl-SI"/>
              </w:rPr>
            </w:pPr>
          </w:p>
          <w:p w14:paraId="6BAF7162" w14:textId="77777777" w:rsidR="00EA561C" w:rsidRPr="006021DF" w:rsidRDefault="00EA561C" w:rsidP="00EA561C">
            <w:pPr>
              <w:spacing w:before="0" w:after="0"/>
              <w:jc w:val="left"/>
              <w:rPr>
                <w:rFonts w:ascii="Arial" w:hAnsi="Arial" w:cs="Arial"/>
                <w:sz w:val="20"/>
                <w:szCs w:val="20"/>
                <w:lang w:val="sl-SI"/>
              </w:rPr>
            </w:pPr>
          </w:p>
          <w:p w14:paraId="6BAF7163" w14:textId="77777777" w:rsidR="00EA561C" w:rsidRPr="006021DF" w:rsidRDefault="00EA561C" w:rsidP="00EA561C">
            <w:pPr>
              <w:spacing w:before="0" w:after="0"/>
              <w:jc w:val="left"/>
              <w:rPr>
                <w:rFonts w:ascii="Arial" w:hAnsi="Arial" w:cs="Arial"/>
                <w:sz w:val="20"/>
                <w:szCs w:val="20"/>
                <w:lang w:val="sl-SI"/>
              </w:rPr>
            </w:pPr>
          </w:p>
          <w:p w14:paraId="6BAF7164" w14:textId="77777777" w:rsidR="00EA561C" w:rsidRPr="006021DF" w:rsidRDefault="00EA561C" w:rsidP="00EA561C">
            <w:pPr>
              <w:spacing w:before="0" w:after="0"/>
              <w:jc w:val="left"/>
              <w:rPr>
                <w:rFonts w:ascii="Arial" w:hAnsi="Arial" w:cs="Arial"/>
                <w:sz w:val="20"/>
                <w:szCs w:val="20"/>
                <w:lang w:val="sl-SI"/>
              </w:rPr>
            </w:pPr>
          </w:p>
          <w:p w14:paraId="6BAF7165" w14:textId="77777777" w:rsidR="00EA561C" w:rsidRPr="006021DF" w:rsidRDefault="00EA561C" w:rsidP="00EA561C">
            <w:pPr>
              <w:spacing w:before="0" w:after="0"/>
              <w:jc w:val="left"/>
              <w:rPr>
                <w:rFonts w:ascii="Arial" w:hAnsi="Arial" w:cs="Arial"/>
                <w:sz w:val="20"/>
                <w:szCs w:val="20"/>
                <w:lang w:val="sl-SI"/>
              </w:rPr>
            </w:pPr>
          </w:p>
          <w:p w14:paraId="6BAF7166" w14:textId="77777777" w:rsidR="00EA561C" w:rsidRPr="006021DF" w:rsidRDefault="00EA561C" w:rsidP="00EA561C">
            <w:pPr>
              <w:spacing w:before="0" w:after="0"/>
              <w:jc w:val="left"/>
              <w:rPr>
                <w:rFonts w:ascii="Arial" w:hAnsi="Arial" w:cs="Arial"/>
                <w:sz w:val="20"/>
                <w:szCs w:val="20"/>
                <w:lang w:val="sl-SI"/>
              </w:rPr>
            </w:pPr>
          </w:p>
          <w:p w14:paraId="6BAF7167" w14:textId="77777777" w:rsidR="00EA561C" w:rsidRPr="006021DF" w:rsidRDefault="00EA561C" w:rsidP="00EA561C">
            <w:pPr>
              <w:spacing w:before="0" w:after="0"/>
              <w:jc w:val="left"/>
              <w:rPr>
                <w:rFonts w:ascii="Arial" w:hAnsi="Arial" w:cs="Arial"/>
                <w:sz w:val="20"/>
                <w:szCs w:val="20"/>
                <w:lang w:val="sl-SI"/>
              </w:rPr>
            </w:pPr>
          </w:p>
          <w:p w14:paraId="6BAF7168"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2</w:t>
            </w:r>
          </w:p>
        </w:tc>
        <w:bookmarkStart w:id="365" w:name="_GoBack"/>
        <w:bookmarkEnd w:id="365"/>
      </w:tr>
      <w:tr w:rsidR="00EA561C" w:rsidRPr="006021DF" w14:paraId="6BAF716D" w14:textId="77777777" w:rsidTr="004734FE">
        <w:tc>
          <w:tcPr>
            <w:tcW w:w="583" w:type="dxa"/>
            <w:shd w:val="clear" w:color="auto" w:fill="D0CECE"/>
          </w:tcPr>
          <w:p w14:paraId="6BAF716A" w14:textId="77777777" w:rsidR="00EA561C" w:rsidRPr="006021DF" w:rsidRDefault="00EA561C" w:rsidP="00EA561C">
            <w:pPr>
              <w:spacing w:before="0" w:after="0"/>
              <w:jc w:val="center"/>
              <w:rPr>
                <w:rFonts w:ascii="Arial" w:hAnsi="Arial" w:cs="Arial"/>
                <w:b/>
                <w:bCs/>
                <w:sz w:val="20"/>
                <w:szCs w:val="20"/>
                <w:lang w:val="sl-SI"/>
              </w:rPr>
            </w:pPr>
            <w:r w:rsidRPr="006021DF">
              <w:rPr>
                <w:rFonts w:ascii="Arial" w:hAnsi="Arial" w:cs="Arial"/>
                <w:b/>
                <w:bCs/>
                <w:sz w:val="20"/>
                <w:szCs w:val="20"/>
                <w:lang w:val="sl-SI"/>
              </w:rPr>
              <w:lastRenderedPageBreak/>
              <w:t>5.</w:t>
            </w:r>
          </w:p>
        </w:tc>
        <w:tc>
          <w:tcPr>
            <w:tcW w:w="7211" w:type="dxa"/>
            <w:shd w:val="clear" w:color="auto" w:fill="D0CECE"/>
          </w:tcPr>
          <w:p w14:paraId="6BAF716B" w14:textId="77777777" w:rsidR="00EA561C" w:rsidRPr="006021DF" w:rsidRDefault="00EA561C" w:rsidP="00EA561C">
            <w:pPr>
              <w:tabs>
                <w:tab w:val="left" w:pos="284"/>
              </w:tabs>
              <w:spacing w:before="0" w:after="0"/>
              <w:contextualSpacing/>
              <w:rPr>
                <w:rFonts w:ascii="Arial" w:hAnsi="Arial" w:cs="Arial"/>
                <w:b/>
                <w:sz w:val="20"/>
                <w:szCs w:val="20"/>
                <w:lang w:val="sl-SI"/>
              </w:rPr>
            </w:pPr>
            <w:r w:rsidRPr="006021DF">
              <w:rPr>
                <w:rFonts w:ascii="Arial" w:hAnsi="Arial" w:cs="Arial"/>
                <w:b/>
                <w:sz w:val="20"/>
                <w:szCs w:val="20"/>
                <w:lang w:val="sl-SI"/>
              </w:rPr>
              <w:t xml:space="preserve">FINANČNA KONSTRUKCIJA PROJEKTA EIP </w:t>
            </w:r>
            <w:r w:rsidRPr="006021DF">
              <w:rPr>
                <w:rFonts w:ascii="Arial" w:hAnsi="Arial" w:cs="Arial"/>
                <w:b/>
                <w:bCs/>
                <w:sz w:val="20"/>
                <w:szCs w:val="20"/>
                <w:lang w:val="sl-SI"/>
              </w:rPr>
              <w:t>- maksimalno število točk:</w:t>
            </w:r>
          </w:p>
        </w:tc>
        <w:tc>
          <w:tcPr>
            <w:tcW w:w="1274" w:type="dxa"/>
            <w:shd w:val="clear" w:color="auto" w:fill="D0CECE"/>
          </w:tcPr>
          <w:p w14:paraId="6BAF716C" w14:textId="77777777" w:rsidR="00EA561C" w:rsidRPr="006021DF" w:rsidRDefault="00EA561C" w:rsidP="00EA561C">
            <w:pPr>
              <w:spacing w:before="0" w:after="0"/>
              <w:jc w:val="center"/>
              <w:rPr>
                <w:rFonts w:ascii="Arial" w:hAnsi="Arial" w:cs="Arial"/>
                <w:b/>
                <w:bCs/>
                <w:sz w:val="20"/>
                <w:szCs w:val="20"/>
                <w:lang w:val="sl-SI"/>
              </w:rPr>
            </w:pPr>
            <w:r w:rsidRPr="006021DF">
              <w:rPr>
                <w:rFonts w:ascii="Arial" w:hAnsi="Arial" w:cs="Arial"/>
                <w:b/>
                <w:bCs/>
                <w:sz w:val="20"/>
                <w:szCs w:val="20"/>
                <w:lang w:val="sl-SI"/>
              </w:rPr>
              <w:t>15</w:t>
            </w:r>
          </w:p>
        </w:tc>
      </w:tr>
      <w:tr w:rsidR="00EA561C" w:rsidRPr="006021DF" w14:paraId="6BAF7171" w14:textId="77777777" w:rsidTr="004734FE">
        <w:tc>
          <w:tcPr>
            <w:tcW w:w="583" w:type="dxa"/>
            <w:vMerge w:val="restart"/>
          </w:tcPr>
          <w:p w14:paraId="6BAF716E" w14:textId="77777777" w:rsidR="00EA561C" w:rsidRPr="006021DF" w:rsidRDefault="00EA561C" w:rsidP="00EA561C">
            <w:pPr>
              <w:spacing w:before="0" w:after="0"/>
              <w:jc w:val="center"/>
              <w:rPr>
                <w:rFonts w:ascii="Arial" w:hAnsi="Arial" w:cs="Arial"/>
                <w:b/>
                <w:bCs/>
                <w:sz w:val="20"/>
                <w:szCs w:val="20"/>
                <w:lang w:val="sl-SI"/>
              </w:rPr>
            </w:pPr>
            <w:r w:rsidRPr="006021DF">
              <w:rPr>
                <w:rFonts w:ascii="Arial" w:hAnsi="Arial" w:cs="Arial"/>
                <w:b/>
                <w:bCs/>
                <w:sz w:val="20"/>
                <w:szCs w:val="20"/>
                <w:lang w:val="sl-SI"/>
              </w:rPr>
              <w:t>5.1.</w:t>
            </w:r>
          </w:p>
        </w:tc>
        <w:tc>
          <w:tcPr>
            <w:tcW w:w="7211" w:type="dxa"/>
          </w:tcPr>
          <w:p w14:paraId="6BAF716F" w14:textId="77777777" w:rsidR="00EA561C" w:rsidRPr="006021DF" w:rsidRDefault="00EA561C" w:rsidP="00EA561C">
            <w:pPr>
              <w:tabs>
                <w:tab w:val="left" w:pos="1701"/>
              </w:tabs>
              <w:spacing w:before="0" w:after="0"/>
              <w:textAlignment w:val="baseline"/>
              <w:rPr>
                <w:rFonts w:ascii="Arial" w:hAnsi="Arial" w:cs="Arial"/>
                <w:b/>
                <w:bCs/>
                <w:sz w:val="20"/>
                <w:szCs w:val="20"/>
                <w:lang w:val="sl-SI"/>
              </w:rPr>
            </w:pPr>
            <w:r w:rsidRPr="006021DF">
              <w:rPr>
                <w:rFonts w:ascii="Arial" w:hAnsi="Arial" w:cs="Arial"/>
                <w:b/>
                <w:sz w:val="20"/>
                <w:szCs w:val="20"/>
                <w:lang w:val="sl-SI"/>
              </w:rPr>
              <w:t xml:space="preserve">PARTNERSTVO SOFINANCIRA PROJEKT EIP: lastna udeležba partnerstva pri financiranju projekta EIP – </w:t>
            </w:r>
            <w:r w:rsidRPr="006021DF">
              <w:rPr>
                <w:rFonts w:ascii="Arial" w:hAnsi="Arial" w:cs="Arial"/>
                <w:b/>
                <w:bCs/>
                <w:sz w:val="20"/>
                <w:szCs w:val="20"/>
                <w:lang w:val="sl-SI"/>
              </w:rPr>
              <w:t>maksimalno število točk:</w:t>
            </w:r>
          </w:p>
        </w:tc>
        <w:tc>
          <w:tcPr>
            <w:tcW w:w="1274" w:type="dxa"/>
          </w:tcPr>
          <w:p w14:paraId="6BAF7170" w14:textId="77777777" w:rsidR="00EA561C" w:rsidRPr="006021DF" w:rsidRDefault="00EA561C" w:rsidP="00EA561C">
            <w:pPr>
              <w:spacing w:before="0" w:after="0"/>
              <w:jc w:val="center"/>
              <w:rPr>
                <w:rFonts w:ascii="Arial" w:hAnsi="Arial" w:cs="Arial"/>
                <w:b/>
                <w:bCs/>
                <w:sz w:val="20"/>
                <w:szCs w:val="20"/>
                <w:lang w:val="sl-SI"/>
              </w:rPr>
            </w:pPr>
            <w:r w:rsidRPr="006021DF">
              <w:rPr>
                <w:rFonts w:ascii="Arial" w:hAnsi="Arial" w:cs="Arial"/>
                <w:b/>
                <w:bCs/>
                <w:sz w:val="20"/>
                <w:szCs w:val="20"/>
                <w:lang w:val="sl-SI"/>
              </w:rPr>
              <w:t>5</w:t>
            </w:r>
          </w:p>
        </w:tc>
      </w:tr>
      <w:tr w:rsidR="00EA561C" w:rsidRPr="006021DF" w14:paraId="6BAF717C" w14:textId="77777777" w:rsidTr="004734FE">
        <w:tc>
          <w:tcPr>
            <w:tcW w:w="583" w:type="dxa"/>
            <w:vMerge/>
          </w:tcPr>
          <w:p w14:paraId="6BAF7172" w14:textId="77777777" w:rsidR="00EA561C" w:rsidRPr="006021DF" w:rsidRDefault="00EA561C" w:rsidP="00EA561C">
            <w:pPr>
              <w:spacing w:before="0" w:after="0"/>
              <w:jc w:val="left"/>
              <w:rPr>
                <w:rFonts w:ascii="Arial" w:hAnsi="Arial" w:cs="Arial"/>
                <w:sz w:val="20"/>
                <w:szCs w:val="20"/>
                <w:lang w:val="sl-SI"/>
              </w:rPr>
            </w:pPr>
          </w:p>
        </w:tc>
        <w:tc>
          <w:tcPr>
            <w:tcW w:w="7211" w:type="dxa"/>
          </w:tcPr>
          <w:p w14:paraId="6BAF7173" w14:textId="77777777" w:rsidR="00EA561C" w:rsidRPr="006021DF" w:rsidRDefault="00EA561C" w:rsidP="00EA561C">
            <w:pPr>
              <w:spacing w:before="0" w:after="0"/>
              <w:jc w:val="left"/>
              <w:rPr>
                <w:rFonts w:ascii="Arial" w:hAnsi="Arial" w:cs="Arial"/>
                <w:sz w:val="20"/>
                <w:szCs w:val="20"/>
                <w:lang w:val="sl-SI"/>
              </w:rPr>
            </w:pPr>
            <w:commentRangeStart w:id="366"/>
            <w:r w:rsidRPr="006021DF">
              <w:rPr>
                <w:rFonts w:ascii="Arial" w:hAnsi="Arial" w:cs="Arial"/>
                <w:sz w:val="20"/>
                <w:szCs w:val="20"/>
                <w:lang w:val="sl-SI"/>
              </w:rPr>
              <w:t>Lastna udeležba članov partnerstva pri financiranju projekta EIP znaša:</w:t>
            </w:r>
          </w:p>
          <w:p w14:paraId="6BAF7174"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več kot 30 % upravičenih stroškov projekta EIP,</w:t>
            </w:r>
          </w:p>
          <w:p w14:paraId="6BAF7175"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več kot 20 % do vključno 30 % upravičenih stroškov projekta EIP.</w:t>
            </w:r>
          </w:p>
          <w:p w14:paraId="6BAF7176"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več kot 5 % do vključno 20 % upravičenih stroškov projekta EIP.</w:t>
            </w:r>
            <w:commentRangeEnd w:id="366"/>
            <w:r w:rsidR="00D20D25">
              <w:rPr>
                <w:rStyle w:val="Pripombasklic"/>
                <w:rFonts w:ascii="Times New Roman" w:eastAsia="Times New Roman" w:hAnsi="Times New Roman" w:cs="Times New Roman"/>
              </w:rPr>
              <w:commentReference w:id="366"/>
            </w:r>
          </w:p>
          <w:p w14:paraId="6BAF7177" w14:textId="77777777" w:rsidR="00EA561C" w:rsidRPr="006021DF" w:rsidRDefault="00EA561C" w:rsidP="00EA561C">
            <w:pPr>
              <w:spacing w:before="0" w:after="0"/>
              <w:jc w:val="left"/>
              <w:rPr>
                <w:rFonts w:ascii="Arial" w:hAnsi="Arial" w:cs="Arial"/>
                <w:sz w:val="20"/>
                <w:szCs w:val="20"/>
                <w:lang w:val="sl-SI"/>
              </w:rPr>
            </w:pPr>
          </w:p>
        </w:tc>
        <w:tc>
          <w:tcPr>
            <w:tcW w:w="1274" w:type="dxa"/>
          </w:tcPr>
          <w:p w14:paraId="6BAF7178" w14:textId="77777777" w:rsidR="00EA561C" w:rsidRPr="006021DF" w:rsidRDefault="00EA561C" w:rsidP="00EA561C">
            <w:pPr>
              <w:spacing w:before="0" w:after="0"/>
              <w:jc w:val="center"/>
              <w:rPr>
                <w:rFonts w:ascii="Arial" w:hAnsi="Arial" w:cs="Arial"/>
                <w:sz w:val="20"/>
                <w:szCs w:val="20"/>
                <w:lang w:val="sl-SI"/>
              </w:rPr>
            </w:pPr>
          </w:p>
          <w:p w14:paraId="6BAF7179"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5</w:t>
            </w:r>
          </w:p>
          <w:p w14:paraId="6BAF717A"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3</w:t>
            </w:r>
          </w:p>
          <w:p w14:paraId="6BAF717B"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1</w:t>
            </w:r>
          </w:p>
        </w:tc>
      </w:tr>
      <w:tr w:rsidR="00EA561C" w:rsidRPr="006021DF" w14:paraId="6BAF7181" w14:textId="77777777" w:rsidTr="004734FE">
        <w:tc>
          <w:tcPr>
            <w:tcW w:w="583" w:type="dxa"/>
            <w:vMerge w:val="restart"/>
          </w:tcPr>
          <w:p w14:paraId="6BAF717D" w14:textId="77777777" w:rsidR="00EA561C" w:rsidRPr="006021DF" w:rsidRDefault="00EA561C" w:rsidP="00EA561C">
            <w:pPr>
              <w:spacing w:before="0" w:after="0"/>
              <w:jc w:val="center"/>
              <w:rPr>
                <w:rFonts w:ascii="Arial" w:hAnsi="Arial" w:cs="Arial"/>
                <w:b/>
                <w:bCs/>
                <w:sz w:val="20"/>
                <w:szCs w:val="20"/>
                <w:lang w:val="sl-SI"/>
              </w:rPr>
            </w:pPr>
            <w:r w:rsidRPr="006021DF">
              <w:rPr>
                <w:rFonts w:ascii="Arial" w:hAnsi="Arial" w:cs="Arial"/>
                <w:b/>
                <w:bCs/>
                <w:sz w:val="20"/>
                <w:szCs w:val="20"/>
                <w:lang w:val="sl-SI"/>
              </w:rPr>
              <w:t>5.2.</w:t>
            </w:r>
          </w:p>
        </w:tc>
        <w:tc>
          <w:tcPr>
            <w:tcW w:w="7211" w:type="dxa"/>
          </w:tcPr>
          <w:p w14:paraId="6BAF717E" w14:textId="77777777" w:rsidR="00EA561C" w:rsidRPr="006021DF" w:rsidRDefault="00EA561C" w:rsidP="00EA561C">
            <w:pPr>
              <w:widowControl w:val="0"/>
              <w:tabs>
                <w:tab w:val="left" w:pos="1701"/>
              </w:tabs>
              <w:overflowPunct w:val="0"/>
              <w:autoSpaceDE w:val="0"/>
              <w:autoSpaceDN w:val="0"/>
              <w:adjustRightInd w:val="0"/>
              <w:spacing w:before="0" w:after="0"/>
              <w:textAlignment w:val="baseline"/>
              <w:rPr>
                <w:rFonts w:ascii="Arial" w:hAnsi="Arial" w:cs="Arial"/>
                <w:bCs/>
                <w:sz w:val="20"/>
                <w:szCs w:val="20"/>
                <w:lang w:val="sl-SI"/>
              </w:rPr>
            </w:pPr>
            <w:r w:rsidRPr="006021DF">
              <w:rPr>
                <w:rFonts w:ascii="Arial" w:hAnsi="Arial" w:cs="Arial"/>
                <w:b/>
                <w:sz w:val="20"/>
                <w:szCs w:val="20"/>
                <w:lang w:val="sl-SI"/>
              </w:rPr>
              <w:t>DELEŽ STROŠKOV ČLANOV PARTNERSTVA OD CELOTNIH ZAPROŠENIH SREDSTEV ZA IZVEDBO PROJEKTA</w:t>
            </w:r>
            <w:r w:rsidRPr="006021DF">
              <w:rPr>
                <w:rFonts w:ascii="Arial" w:hAnsi="Arial" w:cs="Arial"/>
                <w:sz w:val="20"/>
                <w:szCs w:val="20"/>
                <w:lang w:val="sl-SI"/>
              </w:rPr>
              <w:t xml:space="preserve"> </w:t>
            </w:r>
            <w:r w:rsidRPr="006021DF">
              <w:rPr>
                <w:rFonts w:ascii="Arial" w:hAnsi="Arial" w:cs="Arial"/>
                <w:b/>
                <w:sz w:val="20"/>
                <w:szCs w:val="20"/>
                <w:lang w:val="sl-SI"/>
              </w:rPr>
              <w:t>EIP</w:t>
            </w:r>
            <w:r w:rsidRPr="006021DF">
              <w:rPr>
                <w:rFonts w:ascii="Arial" w:hAnsi="Arial" w:cs="Arial"/>
                <w:sz w:val="20"/>
                <w:szCs w:val="20"/>
                <w:lang w:val="sl-SI"/>
              </w:rPr>
              <w:t xml:space="preserve"> </w:t>
            </w:r>
            <w:r w:rsidRPr="006021DF">
              <w:rPr>
                <w:rFonts w:ascii="Arial" w:hAnsi="Arial" w:cs="Arial"/>
                <w:b/>
                <w:sz w:val="20"/>
                <w:szCs w:val="20"/>
                <w:lang w:val="sl-SI"/>
              </w:rPr>
              <w:t xml:space="preserve">– </w:t>
            </w:r>
            <w:r w:rsidRPr="006021DF">
              <w:rPr>
                <w:rFonts w:ascii="Arial" w:hAnsi="Arial" w:cs="Arial"/>
                <w:b/>
                <w:bCs/>
                <w:sz w:val="20"/>
                <w:szCs w:val="20"/>
                <w:lang w:val="sl-SI"/>
              </w:rPr>
              <w:t>maksimalno število točk:</w:t>
            </w:r>
          </w:p>
        </w:tc>
        <w:tc>
          <w:tcPr>
            <w:tcW w:w="1274" w:type="dxa"/>
          </w:tcPr>
          <w:p w14:paraId="6BAF717F" w14:textId="77777777" w:rsidR="00EA561C" w:rsidRPr="006021DF" w:rsidRDefault="00EA561C" w:rsidP="00EA561C">
            <w:pPr>
              <w:spacing w:before="0" w:after="0"/>
              <w:jc w:val="center"/>
              <w:rPr>
                <w:rFonts w:ascii="Arial" w:hAnsi="Arial" w:cs="Arial"/>
                <w:b/>
                <w:bCs/>
                <w:sz w:val="20"/>
                <w:szCs w:val="20"/>
                <w:lang w:val="sl-SI"/>
              </w:rPr>
            </w:pPr>
            <w:r w:rsidRPr="006021DF">
              <w:rPr>
                <w:rFonts w:ascii="Arial" w:hAnsi="Arial" w:cs="Arial"/>
                <w:b/>
                <w:bCs/>
                <w:sz w:val="20"/>
                <w:szCs w:val="20"/>
                <w:lang w:val="sl-SI"/>
              </w:rPr>
              <w:t>10</w:t>
            </w:r>
          </w:p>
          <w:p w14:paraId="6BAF7180" w14:textId="77777777" w:rsidR="00EA561C" w:rsidRPr="006021DF" w:rsidRDefault="00EA561C" w:rsidP="00EA561C">
            <w:pPr>
              <w:spacing w:before="0" w:after="0"/>
              <w:jc w:val="center"/>
              <w:rPr>
                <w:rFonts w:ascii="Arial" w:hAnsi="Arial" w:cs="Arial"/>
                <w:b/>
                <w:sz w:val="20"/>
                <w:szCs w:val="20"/>
                <w:lang w:val="sl-SI"/>
              </w:rPr>
            </w:pPr>
          </w:p>
        </w:tc>
      </w:tr>
      <w:tr w:rsidR="00EA561C" w:rsidRPr="006021DF" w14:paraId="6BAF719A" w14:textId="77777777" w:rsidTr="004734FE">
        <w:tc>
          <w:tcPr>
            <w:tcW w:w="583" w:type="dxa"/>
            <w:vMerge/>
          </w:tcPr>
          <w:p w14:paraId="6BAF7182" w14:textId="77777777" w:rsidR="00EA561C" w:rsidRPr="006021DF" w:rsidRDefault="00EA561C" w:rsidP="00EA561C">
            <w:pPr>
              <w:spacing w:before="0" w:after="0"/>
              <w:jc w:val="left"/>
              <w:rPr>
                <w:rFonts w:ascii="Arial" w:hAnsi="Arial" w:cs="Arial"/>
                <w:sz w:val="20"/>
                <w:szCs w:val="20"/>
                <w:lang w:val="sl-SI"/>
              </w:rPr>
            </w:pPr>
          </w:p>
        </w:tc>
        <w:tc>
          <w:tcPr>
            <w:tcW w:w="7211" w:type="dxa"/>
          </w:tcPr>
          <w:p w14:paraId="6BAF7183"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a) Delež stroškov projekta EIP članov partnerstva, ki so upravičenec do podpore in v partnerstvu nastopajo kot kmetijsko gospodarstvo, znaša skupaj:</w:t>
            </w:r>
          </w:p>
          <w:p w14:paraId="6BAF7184"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več kot 30 % zaprošenih sredstev za izvedbo projekta EIP,</w:t>
            </w:r>
          </w:p>
          <w:p w14:paraId="6BAF7185"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več kot 20 % do vključno 30 % zaprošenih sredstev za izvedbo projekta EIP,</w:t>
            </w:r>
          </w:p>
          <w:p w14:paraId="6BAF7186"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več kot 10 % do vključno 20 % zaprošenih sredstev za izvedbo projekta EIP.</w:t>
            </w:r>
          </w:p>
          <w:p w14:paraId="6BAF7187" w14:textId="77777777" w:rsidR="00EA561C" w:rsidRPr="006021DF" w:rsidRDefault="00EA561C" w:rsidP="00EA561C">
            <w:pPr>
              <w:spacing w:before="0" w:after="0"/>
              <w:jc w:val="left"/>
              <w:rPr>
                <w:rFonts w:ascii="Arial" w:hAnsi="Arial" w:cs="Arial"/>
                <w:sz w:val="20"/>
                <w:szCs w:val="20"/>
                <w:lang w:val="sl-SI"/>
              </w:rPr>
            </w:pPr>
          </w:p>
          <w:p w14:paraId="6BAF7188"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b) Delež stroškov projekta EIP člana partnerstva, ki je upravičenec do podpore in prejme največji delež stroškov, znaša:</w:t>
            </w:r>
          </w:p>
          <w:p w14:paraId="6BAF7189"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do vključno 30 % zaprošenih sredstev za izvedbo projekta EIP,</w:t>
            </w:r>
          </w:p>
          <w:p w14:paraId="6BAF718A"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več kot 30 % do vključno 40 % zaprošenih sredstev za izvedbo projekta EIP,</w:t>
            </w:r>
          </w:p>
          <w:p w14:paraId="6BAF718B"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 več kot 40 % do vključno 50 % zaprošenih sredstev za izvedbo projekta EIP.</w:t>
            </w:r>
          </w:p>
          <w:p w14:paraId="6BAF718C" w14:textId="77777777" w:rsidR="00EA561C" w:rsidRPr="006021DF" w:rsidRDefault="00EA561C" w:rsidP="00EA561C">
            <w:pPr>
              <w:spacing w:before="0" w:after="0"/>
              <w:jc w:val="left"/>
              <w:rPr>
                <w:rFonts w:ascii="Arial" w:hAnsi="Arial" w:cs="Arial"/>
                <w:sz w:val="20"/>
                <w:szCs w:val="20"/>
                <w:lang w:val="sl-SI"/>
              </w:rPr>
            </w:pPr>
          </w:p>
          <w:p w14:paraId="6BAF718D" w14:textId="77777777" w:rsidR="00EA561C" w:rsidRPr="006021DF" w:rsidRDefault="00EA561C" w:rsidP="00EA561C">
            <w:pPr>
              <w:spacing w:before="0" w:after="0"/>
              <w:jc w:val="left"/>
              <w:rPr>
                <w:rFonts w:ascii="Arial" w:hAnsi="Arial" w:cs="Arial"/>
                <w:i/>
                <w:sz w:val="20"/>
                <w:szCs w:val="20"/>
                <w:lang w:val="sl-SI"/>
              </w:rPr>
            </w:pPr>
            <w:r w:rsidRPr="006021DF">
              <w:rPr>
                <w:rFonts w:ascii="Arial" w:hAnsi="Arial" w:cs="Arial"/>
                <w:i/>
                <w:sz w:val="20"/>
                <w:szCs w:val="20"/>
                <w:lang w:val="sl-SI"/>
              </w:rPr>
              <w:t>Točke pri merilu »Delež stroškov članov partnerstva od celotnih zaprošenih sredstev za izvedbo projekta EIP« se seštevajo.</w:t>
            </w:r>
          </w:p>
          <w:p w14:paraId="6BAF718E" w14:textId="77777777" w:rsidR="00EA561C" w:rsidRPr="006021DF" w:rsidRDefault="00EA561C" w:rsidP="00EA561C">
            <w:pPr>
              <w:spacing w:before="0" w:after="0"/>
              <w:jc w:val="left"/>
              <w:rPr>
                <w:rFonts w:ascii="Arial" w:hAnsi="Arial" w:cs="Arial"/>
                <w:sz w:val="20"/>
                <w:szCs w:val="20"/>
                <w:lang w:val="sl-SI"/>
              </w:rPr>
            </w:pPr>
          </w:p>
        </w:tc>
        <w:tc>
          <w:tcPr>
            <w:tcW w:w="1274" w:type="dxa"/>
          </w:tcPr>
          <w:p w14:paraId="6BAF718F" w14:textId="77777777" w:rsidR="00EA561C" w:rsidRPr="006021DF" w:rsidRDefault="00EA561C" w:rsidP="00EA561C">
            <w:pPr>
              <w:spacing w:before="0" w:after="0"/>
              <w:jc w:val="left"/>
              <w:rPr>
                <w:rFonts w:ascii="Arial" w:hAnsi="Arial" w:cs="Arial"/>
                <w:sz w:val="20"/>
                <w:szCs w:val="20"/>
                <w:lang w:val="sl-SI"/>
              </w:rPr>
            </w:pPr>
          </w:p>
          <w:p w14:paraId="6BAF7190" w14:textId="77777777" w:rsidR="00EA561C" w:rsidRPr="006021DF" w:rsidRDefault="00EA561C" w:rsidP="00EA561C">
            <w:pPr>
              <w:spacing w:before="0" w:after="0"/>
              <w:jc w:val="left"/>
              <w:rPr>
                <w:rFonts w:ascii="Arial" w:hAnsi="Arial" w:cs="Arial"/>
                <w:sz w:val="20"/>
                <w:szCs w:val="20"/>
                <w:lang w:val="sl-SI"/>
              </w:rPr>
            </w:pPr>
          </w:p>
          <w:p w14:paraId="6BAF7191"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5</w:t>
            </w:r>
          </w:p>
          <w:p w14:paraId="6BAF7192"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3</w:t>
            </w:r>
          </w:p>
          <w:p w14:paraId="6BAF7193"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1</w:t>
            </w:r>
          </w:p>
          <w:p w14:paraId="6BAF7194" w14:textId="77777777" w:rsidR="00EA561C" w:rsidRPr="006021DF" w:rsidRDefault="00EA561C" w:rsidP="00EA561C">
            <w:pPr>
              <w:spacing w:before="0" w:after="0"/>
              <w:jc w:val="center"/>
              <w:rPr>
                <w:rFonts w:ascii="Arial" w:hAnsi="Arial" w:cs="Arial"/>
                <w:sz w:val="20"/>
                <w:szCs w:val="20"/>
                <w:lang w:val="sl-SI"/>
              </w:rPr>
            </w:pPr>
          </w:p>
          <w:p w14:paraId="6BAF7195" w14:textId="77777777" w:rsidR="00EA561C" w:rsidRPr="006021DF" w:rsidRDefault="00EA561C" w:rsidP="00EA561C">
            <w:pPr>
              <w:spacing w:before="0" w:after="0"/>
              <w:jc w:val="center"/>
              <w:rPr>
                <w:rFonts w:ascii="Arial" w:hAnsi="Arial" w:cs="Arial"/>
                <w:sz w:val="20"/>
                <w:szCs w:val="20"/>
                <w:lang w:val="sl-SI"/>
              </w:rPr>
            </w:pPr>
          </w:p>
          <w:p w14:paraId="6BAF7196" w14:textId="77777777" w:rsidR="00EA561C" w:rsidRPr="006021DF" w:rsidRDefault="00EA561C" w:rsidP="00EA561C">
            <w:pPr>
              <w:spacing w:before="0" w:after="0"/>
              <w:jc w:val="left"/>
              <w:rPr>
                <w:rFonts w:ascii="Arial" w:hAnsi="Arial" w:cs="Arial"/>
                <w:sz w:val="20"/>
                <w:szCs w:val="20"/>
                <w:lang w:val="sl-SI"/>
              </w:rPr>
            </w:pPr>
          </w:p>
          <w:p w14:paraId="6BAF7197"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5</w:t>
            </w:r>
          </w:p>
          <w:p w14:paraId="6BAF7198"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3</w:t>
            </w:r>
          </w:p>
          <w:p w14:paraId="6BAF7199" w14:textId="77777777" w:rsidR="00EA561C" w:rsidRPr="006021DF" w:rsidRDefault="00EA561C" w:rsidP="00EA561C">
            <w:pPr>
              <w:spacing w:before="0" w:after="0"/>
              <w:jc w:val="left"/>
              <w:rPr>
                <w:rFonts w:ascii="Arial" w:hAnsi="Arial" w:cs="Arial"/>
                <w:sz w:val="20"/>
                <w:szCs w:val="20"/>
                <w:lang w:val="sl-SI"/>
              </w:rPr>
            </w:pPr>
            <w:r w:rsidRPr="006021DF">
              <w:rPr>
                <w:rFonts w:ascii="Arial" w:hAnsi="Arial" w:cs="Arial"/>
                <w:sz w:val="20"/>
                <w:szCs w:val="20"/>
                <w:lang w:val="sl-SI"/>
              </w:rPr>
              <w:t>1</w:t>
            </w:r>
          </w:p>
        </w:tc>
      </w:tr>
    </w:tbl>
    <w:p w14:paraId="6BAF719B" w14:textId="77777777" w:rsidR="00F56A52" w:rsidRPr="006021DF" w:rsidRDefault="00F56A52" w:rsidP="008175CC">
      <w:pPr>
        <w:rPr>
          <w:rFonts w:ascii="Arial" w:hAnsi="Arial" w:cs="Arial"/>
          <w:sz w:val="20"/>
          <w:lang w:val="sl-SI"/>
        </w:rPr>
      </w:pPr>
    </w:p>
    <w:p w14:paraId="6BAF719C" w14:textId="77777777" w:rsidR="002210CC" w:rsidRPr="006021DF" w:rsidRDefault="002210CC" w:rsidP="00CE0D86">
      <w:pPr>
        <w:pStyle w:val="Naslov2"/>
      </w:pPr>
      <w:bookmarkStart w:id="367" w:name="_Toc128387023"/>
      <w:bookmarkStart w:id="368" w:name="_Toc128387064"/>
      <w:bookmarkStart w:id="369" w:name="_Toc128389712"/>
      <w:bookmarkStart w:id="370" w:name="_Toc128389914"/>
      <w:bookmarkStart w:id="371" w:name="_Toc128393965"/>
      <w:bookmarkStart w:id="372" w:name="_Toc162527362"/>
      <w:r w:rsidRPr="006021DF">
        <w:t>IRP32 - Izmenjava znanja in prenos informacij ter usposabljanje svetovalcev</w:t>
      </w:r>
      <w:bookmarkEnd w:id="367"/>
      <w:bookmarkEnd w:id="368"/>
      <w:bookmarkEnd w:id="369"/>
      <w:bookmarkEnd w:id="370"/>
      <w:bookmarkEnd w:id="371"/>
      <w:bookmarkEnd w:id="372"/>
    </w:p>
    <w:p w14:paraId="6BAF719D" w14:textId="77777777" w:rsidR="002210CC" w:rsidRPr="006021DF" w:rsidRDefault="002210CC" w:rsidP="00CE0D86">
      <w:pPr>
        <w:pStyle w:val="Naslov4"/>
      </w:pPr>
      <w:r w:rsidRPr="006021DF">
        <w:t xml:space="preserve">Opis </w:t>
      </w:r>
    </w:p>
    <w:p w14:paraId="6BAF719E" w14:textId="77777777" w:rsidR="002210CC" w:rsidRPr="006021DF" w:rsidRDefault="002210CC" w:rsidP="002210CC">
      <w:pPr>
        <w:rPr>
          <w:rFonts w:ascii="Arial" w:hAnsi="Arial" w:cs="Arial"/>
          <w:sz w:val="20"/>
          <w:lang w:val="sl-SI"/>
        </w:rPr>
      </w:pPr>
      <w:r w:rsidRPr="006021DF">
        <w:rPr>
          <w:rFonts w:ascii="Arial" w:hAnsi="Arial" w:cs="Arial"/>
          <w:sz w:val="20"/>
          <w:lang w:val="sl-SI"/>
        </w:rPr>
        <w:t xml:space="preserve">Intervencija Izmenjava znanja in prenos informacij ter usposabljanje svetovalcev je namenjena prenosu znanja tako kmetom / lastnikom gozdov kot tudi svetovalcem, ki delujejo na področju kmetijskega in gozdarskega svetovanja. </w:t>
      </w:r>
    </w:p>
    <w:p w14:paraId="6BAF719F" w14:textId="77777777" w:rsidR="002210CC" w:rsidRPr="006021DF" w:rsidRDefault="002210CC" w:rsidP="002210CC">
      <w:pPr>
        <w:rPr>
          <w:rFonts w:ascii="Arial" w:hAnsi="Arial" w:cs="Arial"/>
          <w:sz w:val="20"/>
          <w:lang w:val="sl-SI"/>
        </w:rPr>
      </w:pPr>
      <w:r w:rsidRPr="006021DF">
        <w:rPr>
          <w:rFonts w:ascii="Arial" w:hAnsi="Arial" w:cs="Arial"/>
          <w:sz w:val="20"/>
          <w:lang w:val="sl-SI"/>
        </w:rPr>
        <w:t>Intervencija je oblikovana na način, da odgovori na potrebo po izboljšanju izmenjave znanja in prenosa informacij v okviru tega pa še posebej na potrebo po prenosu specifičnega znanja in praktičnih izkušenj, ki jih kmetje oz. svetovalci pri svojem delu najbolj potrebujejo.</w:t>
      </w:r>
    </w:p>
    <w:p w14:paraId="6BAF71A0" w14:textId="77777777" w:rsidR="002210CC" w:rsidRPr="006021DF" w:rsidRDefault="002210CC" w:rsidP="00CE0D86">
      <w:pPr>
        <w:pStyle w:val="Naslov4"/>
      </w:pPr>
      <w:r w:rsidRPr="006021DF">
        <w:lastRenderedPageBreak/>
        <w:t>Cilj</w:t>
      </w:r>
    </w:p>
    <w:p w14:paraId="6BAF71A1" w14:textId="77777777" w:rsidR="002210CC" w:rsidRPr="006021DF" w:rsidRDefault="002210CC" w:rsidP="002210CC">
      <w:pPr>
        <w:rPr>
          <w:rFonts w:ascii="Arial" w:hAnsi="Arial" w:cs="Arial"/>
          <w:sz w:val="20"/>
          <w:lang w:val="sl-SI"/>
        </w:rPr>
      </w:pPr>
      <w:r w:rsidRPr="006021DF">
        <w:rPr>
          <w:rFonts w:ascii="Arial" w:hAnsi="Arial" w:cs="Arial"/>
          <w:sz w:val="20"/>
          <w:lang w:val="sl-SI"/>
        </w:rPr>
        <w:t>Namen intervencije je povečati raven usposobljenosti oseb dejavnih v kmetijskem in gozdarskem sektorju tako kmetov kot tudi svetovalcev, preko različnih oblik in metod prenosa znanja, ki vključujejo tudi lokalno uporabo znanja z ogledi in demonstracijami na terenu.</w:t>
      </w:r>
    </w:p>
    <w:p w14:paraId="6BAF71A2" w14:textId="77777777" w:rsidR="002210CC" w:rsidRPr="006021DF" w:rsidRDefault="002210CC" w:rsidP="00CE0D86">
      <w:pPr>
        <w:pStyle w:val="Naslov4"/>
      </w:pPr>
      <w:r w:rsidRPr="006021DF">
        <w:t>Upravičenci</w:t>
      </w:r>
    </w:p>
    <w:p w14:paraId="6BAF71A3" w14:textId="77777777" w:rsidR="002210CC" w:rsidRPr="006021DF" w:rsidRDefault="002210CC" w:rsidP="002210CC">
      <w:pPr>
        <w:rPr>
          <w:rFonts w:ascii="Arial" w:hAnsi="Arial" w:cs="Arial"/>
          <w:sz w:val="20"/>
          <w:lang w:val="sl-SI"/>
        </w:rPr>
      </w:pPr>
      <w:r w:rsidRPr="006021DF">
        <w:rPr>
          <w:rFonts w:ascii="Arial" w:hAnsi="Arial" w:cs="Arial"/>
          <w:sz w:val="20"/>
          <w:lang w:val="sl-SI"/>
        </w:rPr>
        <w:t>Upravičenci so subjekti, ki so oddali vlogo na javni razpis in jim je Agencija Republike Slovenije za kmetijske trge in razvoj podeželja izdala pozitivno odločbo za izvedbo dejavnosti prenosa znanja.</w:t>
      </w:r>
    </w:p>
    <w:p w14:paraId="6BAF71A4" w14:textId="77777777" w:rsidR="002210CC" w:rsidRPr="006021DF" w:rsidRDefault="002210CC" w:rsidP="00CE0D86">
      <w:pPr>
        <w:pStyle w:val="Naslov4"/>
      </w:pPr>
      <w:r w:rsidRPr="006021DF">
        <w:t>Metodologija pri določanju meril za izbor</w:t>
      </w:r>
    </w:p>
    <w:p w14:paraId="6BAF71A5" w14:textId="77777777" w:rsidR="002210CC" w:rsidRPr="006021DF" w:rsidRDefault="002210CC" w:rsidP="002210CC">
      <w:pPr>
        <w:spacing w:after="200" w:line="276" w:lineRule="auto"/>
        <w:jc w:val="left"/>
        <w:rPr>
          <w:rFonts w:ascii="Arial" w:hAnsi="Arial" w:cs="Arial"/>
          <w:sz w:val="20"/>
          <w:u w:val="single"/>
          <w:lang w:val="sl-SI"/>
        </w:rPr>
      </w:pPr>
      <w:r w:rsidRPr="006021DF">
        <w:rPr>
          <w:rFonts w:ascii="Arial" w:hAnsi="Arial" w:cs="Arial"/>
          <w:sz w:val="20"/>
          <w:u w:val="single"/>
          <w:lang w:val="sl-SI"/>
        </w:rPr>
        <w:t>Postopek izbire</w:t>
      </w:r>
    </w:p>
    <w:p w14:paraId="6BAF71A6" w14:textId="77777777" w:rsidR="002210CC" w:rsidRPr="006021DF" w:rsidRDefault="002210CC" w:rsidP="002210CC">
      <w:pPr>
        <w:rPr>
          <w:rFonts w:ascii="Arial" w:hAnsi="Arial" w:cs="Arial"/>
          <w:sz w:val="20"/>
          <w:lang w:val="sl-SI"/>
        </w:rPr>
      </w:pPr>
      <w:r w:rsidRPr="006021DF">
        <w:rPr>
          <w:rFonts w:ascii="Arial" w:hAnsi="Arial" w:cs="Arial"/>
          <w:sz w:val="20"/>
          <w:lang w:val="sl-SI"/>
        </w:rPr>
        <w:t>Podintervencija »Izmenjava znanj in prenos informacij« se izvaja z odprtim javnim razpisom. Minimalni prag znaša 51 točk največjega možnega števila točk.</w:t>
      </w:r>
    </w:p>
    <w:p w14:paraId="6BAF71A7" w14:textId="77777777" w:rsidR="002210CC" w:rsidRPr="006021DF" w:rsidRDefault="002210CC" w:rsidP="002210CC">
      <w:pPr>
        <w:spacing w:after="200" w:line="276" w:lineRule="auto"/>
        <w:jc w:val="left"/>
        <w:rPr>
          <w:rFonts w:ascii="Arial" w:hAnsi="Arial" w:cs="Arial"/>
          <w:sz w:val="20"/>
          <w:u w:val="single"/>
          <w:lang w:val="sl-SI"/>
        </w:rPr>
      </w:pPr>
      <w:r w:rsidRPr="006021DF">
        <w:rPr>
          <w:rFonts w:ascii="Arial" w:hAnsi="Arial" w:cs="Arial"/>
          <w:sz w:val="20"/>
          <w:u w:val="single"/>
          <w:lang w:val="sl-SI"/>
        </w:rPr>
        <w:t>Merila</w:t>
      </w:r>
    </w:p>
    <w:p w14:paraId="6BAF71A8" w14:textId="77777777" w:rsidR="002210CC" w:rsidRPr="006021DF" w:rsidRDefault="002210CC" w:rsidP="002210CC">
      <w:pPr>
        <w:rPr>
          <w:rFonts w:ascii="Arial" w:hAnsi="Arial" w:cs="Arial"/>
          <w:sz w:val="20"/>
          <w:u w:val="single"/>
          <w:lang w:val="sl-SI"/>
        </w:rPr>
      </w:pPr>
      <w:r w:rsidRPr="006021DF">
        <w:rPr>
          <w:rFonts w:ascii="Arial" w:hAnsi="Arial" w:cs="Arial"/>
          <w:sz w:val="20"/>
          <w:lang w:val="sl-SI"/>
        </w:rPr>
        <w:t>Upoštevajo se naslednja merila za izbor vlog:</w:t>
      </w:r>
    </w:p>
    <w:p w14:paraId="6BAF71A9" w14:textId="77777777" w:rsidR="002210CC" w:rsidRPr="006021DF" w:rsidRDefault="002210CC" w:rsidP="002210CC">
      <w:pPr>
        <w:spacing w:before="0" w:after="200" w:line="276" w:lineRule="auto"/>
        <w:jc w:val="left"/>
        <w:rPr>
          <w:rFonts w:ascii="Arial" w:hAnsi="Arial" w:cs="Arial"/>
          <w:i/>
          <w:sz w:val="20"/>
          <w:u w:val="single"/>
          <w:lang w:val="sl-SI"/>
        </w:rPr>
      </w:pPr>
      <w:r w:rsidRPr="006021DF">
        <w:rPr>
          <w:rFonts w:ascii="Arial" w:hAnsi="Arial" w:cs="Arial"/>
          <w:i/>
          <w:sz w:val="20"/>
          <w:u w:val="single"/>
          <w:lang w:val="sl-SI"/>
        </w:rPr>
        <w:t>Vključevanje različnih deležnikov AKIS</w:t>
      </w:r>
    </w:p>
    <w:p w14:paraId="6BAF71AA" w14:textId="77777777" w:rsidR="002210CC" w:rsidRPr="006021DF" w:rsidRDefault="002210CC" w:rsidP="002210CC">
      <w:pPr>
        <w:spacing w:before="0" w:after="200" w:line="276" w:lineRule="auto"/>
        <w:rPr>
          <w:rFonts w:ascii="Arial" w:hAnsi="Arial" w:cs="Arial"/>
          <w:sz w:val="20"/>
          <w:lang w:val="sl-SI"/>
        </w:rPr>
      </w:pPr>
      <w:r w:rsidRPr="006021DF">
        <w:rPr>
          <w:rFonts w:ascii="Arial" w:hAnsi="Arial" w:cs="Arial"/>
          <w:sz w:val="20"/>
          <w:lang w:val="sl-SI"/>
        </w:rPr>
        <w:t>Vlagatelj mora ob oddaji vloge navesti ali bo izmenjavo znanja in prenos informacij za katere vlaga vlogo izvedel samostojno, s svojim kadrom, ali se bo za izvedbo dejavnosti prenosa znanj povezal z drugimi deležniki AKIS in izvedel s pomočjo drugih deležnikov. Deležniki AKIS, ki sodelujejo pri prenosu znanja so lahko kmetijska gospodarstva, raziskovalne in izobraževalne organizacije, svetovalci, izvajalci javnih služb, organizacije in skupine proizvajalcev, rejske organizacije, upravljavci zavarovanih območij, nevladne organizacije s področja varovanja okolja ipd., pri čemer je treba upoštevati, da povezana podjetja ne predstavljajo drugih deležnikov AKIS. Vlagatelj, ki bo izmenjavo znanja in prenos informacij izvedel s povezovanjem različnih deležnikov prejme večje število točk. Maksimalno število točk je do 30.</w:t>
      </w:r>
    </w:p>
    <w:p w14:paraId="6BAF71AB" w14:textId="77777777" w:rsidR="002210CC" w:rsidRPr="006021DF" w:rsidRDefault="002210CC" w:rsidP="002210CC">
      <w:pPr>
        <w:spacing w:before="0" w:after="200" w:line="276" w:lineRule="auto"/>
        <w:jc w:val="left"/>
        <w:rPr>
          <w:rFonts w:ascii="Arial" w:hAnsi="Arial" w:cs="Arial"/>
          <w:i/>
          <w:sz w:val="20"/>
          <w:u w:val="single"/>
          <w:lang w:val="sl-SI"/>
        </w:rPr>
      </w:pPr>
      <w:r w:rsidRPr="006021DF">
        <w:rPr>
          <w:rFonts w:ascii="Arial" w:hAnsi="Arial" w:cs="Arial"/>
          <w:i/>
          <w:sz w:val="20"/>
          <w:u w:val="single"/>
          <w:lang w:val="sl-SI"/>
        </w:rPr>
        <w:t xml:space="preserve">Sodelovanje pri projektih (mednarodni / pilotni / EIP / drugi) </w:t>
      </w:r>
    </w:p>
    <w:p w14:paraId="6BAF71AC" w14:textId="77777777" w:rsidR="002210CC" w:rsidRPr="006021DF" w:rsidRDefault="002210CC" w:rsidP="002210CC">
      <w:pPr>
        <w:spacing w:before="0" w:after="200" w:line="276" w:lineRule="auto"/>
        <w:rPr>
          <w:rFonts w:ascii="Arial" w:hAnsi="Arial" w:cs="Arial"/>
          <w:sz w:val="20"/>
          <w:lang w:val="sl-SI"/>
        </w:rPr>
      </w:pPr>
      <w:r w:rsidRPr="006021DF">
        <w:rPr>
          <w:rFonts w:ascii="Arial" w:hAnsi="Arial" w:cs="Arial"/>
          <w:sz w:val="20"/>
          <w:lang w:val="sl-SI"/>
        </w:rPr>
        <w:t xml:space="preserve">Vlagatelj, ki je v zadnjih 5 letih pred objavo JR oz. v obdobju izvajanja PRP14-20, sodeloval kot član partnerstva pri ali mednarodnih ali pilotnih ali EIP ali drugih primerljivih projektih, pri čemer se upošteva le tiste projekte, ki so vsebinsko sorodni temi za katero vlagatelj oddaja vlogo, pridobi več točk pri tem merilu. Vlagatelj, ki v zadnjih 5 letih pred objavo oz. v obdobju izvajanja PRP14-20 ni sodeloval kot član partnerstva pri ali mednarodnih ali pilotnih ali EIP ali drugih primerljivih projektih pri tem merilu ne dobi točk. V primeru vključitve v več projektov v okviru ene vloge se šteje </w:t>
      </w:r>
      <w:r w:rsidRPr="006021DF">
        <w:rPr>
          <w:rFonts w:ascii="Arial" w:hAnsi="Arial" w:cs="Arial"/>
          <w:b/>
          <w:bCs/>
          <w:sz w:val="20"/>
          <w:lang w:val="sl-SI"/>
        </w:rPr>
        <w:t>povprečna vrednost točk</w:t>
      </w:r>
      <w:r w:rsidRPr="006021DF">
        <w:rPr>
          <w:rFonts w:ascii="Arial" w:hAnsi="Arial" w:cs="Arial"/>
          <w:sz w:val="20"/>
          <w:lang w:val="sl-SI"/>
        </w:rPr>
        <w:t xml:space="preserve"> vseh projektov na vlogi. Točke pri tem merilu se izračuna kot seštevek sodelovanj v projektih ter deli s številom vseh projektov na vlogi. Tako dobljena povprečna vrednost predstavlja končno vrednost točke za to merilo, pri čemer </w:t>
      </w:r>
      <w:r w:rsidRPr="006021DF">
        <w:rPr>
          <w:rFonts w:ascii="Arial" w:eastAsia="Arial" w:hAnsi="Arial" w:cs="Arial"/>
          <w:sz w:val="20"/>
          <w:lang w:val="sl-SI"/>
        </w:rPr>
        <w:t xml:space="preserve">se uporabi pravilo zaokroževanja dobljenih decimalnih števil navzgor (npr. do 0,50 = 0 ali od 0,51 = 1). </w:t>
      </w:r>
      <w:r w:rsidRPr="006021DF">
        <w:rPr>
          <w:rFonts w:ascii="Arial" w:hAnsi="Arial" w:cs="Arial"/>
          <w:sz w:val="20"/>
          <w:lang w:val="sl-SI"/>
        </w:rPr>
        <w:t>Maksimalno število točk pri tem merilu je do 25.</w:t>
      </w:r>
    </w:p>
    <w:p w14:paraId="6BAF71AD" w14:textId="77777777" w:rsidR="002210CC" w:rsidRPr="006021DF" w:rsidRDefault="002210CC" w:rsidP="002210CC">
      <w:pPr>
        <w:rPr>
          <w:rFonts w:ascii="Arial" w:hAnsi="Arial" w:cs="Arial"/>
          <w:b/>
          <w:bCs/>
          <w:sz w:val="20"/>
          <w:lang w:val="sl-SI"/>
        </w:rPr>
      </w:pPr>
      <w:r w:rsidRPr="006021DF">
        <w:rPr>
          <w:rFonts w:ascii="Arial" w:hAnsi="Arial" w:cs="Arial"/>
          <w:b/>
          <w:bCs/>
          <w:sz w:val="20"/>
          <w:lang w:val="sl-SI"/>
        </w:rPr>
        <w:t xml:space="preserve">Št. točk = (A x </w:t>
      </w:r>
      <w:r w:rsidR="00574354" w:rsidRPr="006021DF">
        <w:rPr>
          <w:rFonts w:ascii="Arial" w:hAnsi="Arial" w:cs="Arial"/>
          <w:b/>
          <w:bCs/>
          <w:sz w:val="20"/>
          <w:lang w:val="sl-SI"/>
        </w:rPr>
        <w:t>25</w:t>
      </w:r>
      <w:r w:rsidRPr="006021DF">
        <w:rPr>
          <w:rFonts w:ascii="Arial" w:hAnsi="Arial" w:cs="Arial"/>
          <w:b/>
          <w:bCs/>
          <w:sz w:val="20"/>
          <w:lang w:val="sl-SI"/>
        </w:rPr>
        <w:t>) / B</w:t>
      </w:r>
    </w:p>
    <w:p w14:paraId="6BAF71AE" w14:textId="77777777" w:rsidR="002210CC" w:rsidRPr="006021DF" w:rsidRDefault="002210CC" w:rsidP="002210CC">
      <w:pPr>
        <w:rPr>
          <w:rFonts w:ascii="Arial" w:hAnsi="Arial" w:cs="Arial"/>
          <w:sz w:val="20"/>
          <w:lang w:val="sl-SI"/>
        </w:rPr>
      </w:pPr>
      <w:r w:rsidRPr="006021DF">
        <w:rPr>
          <w:rFonts w:ascii="Arial" w:hAnsi="Arial" w:cs="Arial"/>
          <w:sz w:val="20"/>
          <w:lang w:val="sl-SI"/>
        </w:rPr>
        <w:t>Pri čemer je:</w:t>
      </w:r>
    </w:p>
    <w:p w14:paraId="6BAF71AF" w14:textId="77777777" w:rsidR="002210CC" w:rsidRPr="006021DF" w:rsidRDefault="002210CC" w:rsidP="002210CC">
      <w:pPr>
        <w:rPr>
          <w:rFonts w:ascii="Arial" w:hAnsi="Arial" w:cs="Arial"/>
          <w:sz w:val="20"/>
          <w:lang w:val="sl-SI"/>
        </w:rPr>
      </w:pPr>
      <w:r w:rsidRPr="006021DF">
        <w:rPr>
          <w:rFonts w:ascii="Arial" w:hAnsi="Arial" w:cs="Arial"/>
          <w:b/>
          <w:bCs/>
          <w:sz w:val="20"/>
          <w:lang w:val="sl-SI"/>
        </w:rPr>
        <w:t>A</w:t>
      </w:r>
      <w:r w:rsidRPr="006021DF">
        <w:rPr>
          <w:rFonts w:ascii="Arial" w:hAnsi="Arial" w:cs="Arial"/>
          <w:sz w:val="20"/>
          <w:lang w:val="sl-SI"/>
        </w:rPr>
        <w:t xml:space="preserve"> – število projektov, ki so vsebinsko sorodni temi za katero vlagatelj oddaja vlogo</w:t>
      </w:r>
    </w:p>
    <w:p w14:paraId="6BAF71B0" w14:textId="77777777" w:rsidR="002210CC" w:rsidRPr="006021DF" w:rsidRDefault="002210CC" w:rsidP="002210CC">
      <w:pPr>
        <w:rPr>
          <w:rFonts w:ascii="Arial" w:hAnsi="Arial" w:cs="Arial"/>
          <w:sz w:val="20"/>
          <w:lang w:val="sl-SI"/>
        </w:rPr>
      </w:pPr>
      <w:r w:rsidRPr="006021DF">
        <w:rPr>
          <w:rFonts w:ascii="Arial" w:hAnsi="Arial" w:cs="Arial"/>
          <w:b/>
          <w:bCs/>
          <w:sz w:val="20"/>
          <w:lang w:val="sl-SI"/>
        </w:rPr>
        <w:t xml:space="preserve">B </w:t>
      </w:r>
      <w:r w:rsidRPr="006021DF">
        <w:rPr>
          <w:rFonts w:ascii="Arial" w:hAnsi="Arial" w:cs="Arial"/>
          <w:sz w:val="20"/>
          <w:lang w:val="sl-SI"/>
        </w:rPr>
        <w:t>– število vseh projektov, ki so vsebinsko sorodni temi za katero vlagatelj oddaja vlogo</w:t>
      </w:r>
    </w:p>
    <w:p w14:paraId="6BAF71B1" w14:textId="77777777" w:rsidR="002210CC" w:rsidRPr="006021DF" w:rsidRDefault="002210CC" w:rsidP="002210CC">
      <w:pPr>
        <w:spacing w:before="0" w:after="200" w:line="276" w:lineRule="auto"/>
        <w:jc w:val="left"/>
        <w:rPr>
          <w:rFonts w:ascii="Arial" w:hAnsi="Arial" w:cs="Arial"/>
          <w:i/>
          <w:iCs/>
          <w:sz w:val="20"/>
          <w:u w:val="single"/>
          <w:lang w:val="sl-SI"/>
        </w:rPr>
      </w:pPr>
    </w:p>
    <w:p w14:paraId="6BAF71B2" w14:textId="77777777" w:rsidR="002210CC" w:rsidRPr="006021DF" w:rsidRDefault="002210CC" w:rsidP="002210CC">
      <w:pPr>
        <w:spacing w:before="0" w:after="200" w:line="276" w:lineRule="auto"/>
        <w:jc w:val="left"/>
        <w:rPr>
          <w:rFonts w:ascii="Arial" w:hAnsi="Arial" w:cs="Arial"/>
          <w:i/>
          <w:iCs/>
          <w:sz w:val="20"/>
          <w:u w:val="single"/>
          <w:lang w:val="sl-SI"/>
        </w:rPr>
      </w:pPr>
      <w:r w:rsidRPr="006021DF">
        <w:rPr>
          <w:rFonts w:ascii="Arial" w:hAnsi="Arial" w:cs="Arial"/>
          <w:i/>
          <w:iCs/>
          <w:sz w:val="20"/>
          <w:u w:val="single"/>
          <w:lang w:val="sl-SI"/>
        </w:rPr>
        <w:t>Izkušnje s področja izvedb usposabljanj za odrasle</w:t>
      </w:r>
    </w:p>
    <w:p w14:paraId="6BAF71B3" w14:textId="77777777" w:rsidR="002210CC" w:rsidRPr="006021DF" w:rsidRDefault="002210CC" w:rsidP="002210CC">
      <w:pPr>
        <w:spacing w:before="0" w:after="200" w:line="276" w:lineRule="auto"/>
        <w:rPr>
          <w:rFonts w:ascii="Arial" w:hAnsi="Arial" w:cs="Arial"/>
          <w:sz w:val="20"/>
          <w:lang w:val="sl-SI"/>
        </w:rPr>
      </w:pPr>
      <w:r w:rsidRPr="006021DF">
        <w:rPr>
          <w:rFonts w:ascii="Arial" w:hAnsi="Arial" w:cs="Arial"/>
          <w:sz w:val="20"/>
          <w:lang w:val="sl-SI"/>
        </w:rPr>
        <w:lastRenderedPageBreak/>
        <w:t>Vlagatelj, ki izkazuje izkušnje z izvedbami usposabljanj odraslih s področja kmetijstva v zadnjih 5 letih pred objavo JR pridobi več točk pri tem merilu. Vlagatelj, ki ne izkazuje izkušenj z izvedbami tovrstnih usposabljanj v tem obdobju pri tem merilu ne dobi točk. Maksimalno število točk pri tem merilu je do 25.</w:t>
      </w:r>
    </w:p>
    <w:p w14:paraId="6BAF71B4" w14:textId="77777777" w:rsidR="002210CC" w:rsidRPr="006021DF" w:rsidRDefault="002210CC" w:rsidP="002210CC">
      <w:pPr>
        <w:spacing w:before="0" w:after="200" w:line="276" w:lineRule="auto"/>
        <w:jc w:val="left"/>
        <w:rPr>
          <w:rFonts w:ascii="Arial" w:hAnsi="Arial" w:cs="Arial"/>
          <w:i/>
          <w:sz w:val="20"/>
          <w:u w:val="single"/>
          <w:lang w:val="sl-SI"/>
        </w:rPr>
      </w:pPr>
      <w:r w:rsidRPr="006021DF">
        <w:rPr>
          <w:rFonts w:ascii="Arial" w:hAnsi="Arial" w:cs="Arial"/>
          <w:i/>
          <w:sz w:val="20"/>
          <w:u w:val="single"/>
          <w:lang w:val="sl-SI"/>
        </w:rPr>
        <w:t>Inovativne oblike izvedbe</w:t>
      </w:r>
    </w:p>
    <w:p w14:paraId="6BAF71B5" w14:textId="77777777" w:rsidR="002210CC" w:rsidRPr="006021DF" w:rsidRDefault="002210CC" w:rsidP="002210CC">
      <w:pPr>
        <w:spacing w:before="0" w:after="200" w:line="276" w:lineRule="auto"/>
        <w:rPr>
          <w:rFonts w:ascii="Arial" w:hAnsi="Arial" w:cs="Arial"/>
          <w:sz w:val="20"/>
          <w:lang w:val="sl-SI"/>
        </w:rPr>
      </w:pPr>
      <w:r w:rsidRPr="006021DF">
        <w:rPr>
          <w:rFonts w:ascii="Arial" w:hAnsi="Arial" w:cs="Arial"/>
          <w:sz w:val="20"/>
          <w:lang w:val="sl-SI"/>
        </w:rPr>
        <w:t>Podintervencija Izmenjava znanja in prenos informacij se lahko izvaja na več načinov in sicer v obliki fizičnih ali spletnih predavanj, seminarjev, delavnic, demonstracijskih prikazov in drugih (inovativnih) oblik prenosa znanja. Vlagatelj mora ob oddaji vloge navesti v kakšni obliki bo izvedel dejavnosti izmenjavo znanja in prenos informacij. Vlagatelj, ki bo prenos znanja izvedel v različnih oblikah prenosa znanja dobi več točk. Maksimalno število točk je 20.</w:t>
      </w:r>
    </w:p>
    <w:tbl>
      <w:tblPr>
        <w:tblStyle w:val="Tabelamrea"/>
        <w:tblW w:w="0" w:type="auto"/>
        <w:tblLook w:val="04A0" w:firstRow="1" w:lastRow="0" w:firstColumn="1" w:lastColumn="0" w:noHBand="0" w:noVBand="1"/>
      </w:tblPr>
      <w:tblGrid>
        <w:gridCol w:w="2547"/>
        <w:gridCol w:w="5103"/>
        <w:gridCol w:w="1412"/>
      </w:tblGrid>
      <w:tr w:rsidR="002210CC" w:rsidRPr="006021DF" w14:paraId="6BAF71B8" w14:textId="77777777" w:rsidTr="004734FE">
        <w:tc>
          <w:tcPr>
            <w:tcW w:w="7650" w:type="dxa"/>
            <w:gridSpan w:val="2"/>
            <w:shd w:val="clear" w:color="auto" w:fill="E7E6E6" w:themeFill="background2"/>
          </w:tcPr>
          <w:p w14:paraId="6BAF71B6" w14:textId="77777777" w:rsidR="002210CC" w:rsidRPr="006021DF" w:rsidRDefault="002210CC" w:rsidP="004734FE">
            <w:pPr>
              <w:spacing w:before="0" w:after="0" w:line="276" w:lineRule="auto"/>
              <w:rPr>
                <w:rFonts w:ascii="Arial" w:hAnsi="Arial" w:cs="Arial"/>
                <w:b/>
                <w:sz w:val="20"/>
                <w:lang w:val="sl-SI"/>
              </w:rPr>
            </w:pPr>
            <w:r w:rsidRPr="006021DF">
              <w:rPr>
                <w:rFonts w:ascii="Arial" w:hAnsi="Arial" w:cs="Arial"/>
                <w:b/>
                <w:sz w:val="20"/>
                <w:lang w:val="sl-SI"/>
              </w:rPr>
              <w:t>merilo</w:t>
            </w:r>
          </w:p>
        </w:tc>
        <w:tc>
          <w:tcPr>
            <w:tcW w:w="1412" w:type="dxa"/>
            <w:shd w:val="clear" w:color="auto" w:fill="E7E6E6" w:themeFill="background2"/>
          </w:tcPr>
          <w:p w14:paraId="6BAF71B7" w14:textId="77777777" w:rsidR="002210CC" w:rsidRPr="006021DF" w:rsidRDefault="002210CC" w:rsidP="004734FE">
            <w:pPr>
              <w:spacing w:before="0" w:after="0" w:line="276" w:lineRule="auto"/>
              <w:rPr>
                <w:rFonts w:ascii="Arial" w:hAnsi="Arial" w:cs="Arial"/>
                <w:b/>
                <w:sz w:val="20"/>
                <w:lang w:val="sl-SI"/>
              </w:rPr>
            </w:pPr>
            <w:r w:rsidRPr="006021DF">
              <w:rPr>
                <w:rFonts w:ascii="Arial" w:hAnsi="Arial" w:cs="Arial"/>
                <w:b/>
                <w:sz w:val="20"/>
                <w:lang w:val="sl-SI"/>
              </w:rPr>
              <w:t>največje možno število točk</w:t>
            </w:r>
          </w:p>
        </w:tc>
      </w:tr>
      <w:tr w:rsidR="002210CC" w:rsidRPr="006021DF" w14:paraId="6BAF71C0" w14:textId="77777777" w:rsidTr="004734FE">
        <w:tc>
          <w:tcPr>
            <w:tcW w:w="2547" w:type="dxa"/>
          </w:tcPr>
          <w:p w14:paraId="6BAF71B9" w14:textId="77777777" w:rsidR="002210CC" w:rsidRPr="006021DF" w:rsidRDefault="002210CC" w:rsidP="004734FE">
            <w:pPr>
              <w:spacing w:before="0" w:after="0" w:line="276" w:lineRule="auto"/>
              <w:jc w:val="left"/>
              <w:rPr>
                <w:rFonts w:ascii="Arial" w:hAnsi="Arial" w:cs="Arial"/>
                <w:color w:val="000000"/>
                <w:sz w:val="20"/>
                <w:lang w:val="sl-SI" w:eastAsia="sl-SI"/>
              </w:rPr>
            </w:pPr>
            <w:r w:rsidRPr="006021DF">
              <w:rPr>
                <w:rFonts w:ascii="Arial" w:hAnsi="Arial" w:cs="Arial"/>
                <w:color w:val="000000"/>
                <w:sz w:val="20"/>
                <w:lang w:val="sl-SI" w:eastAsia="sl-SI"/>
              </w:rPr>
              <w:t>vključevanje različnih deležnikov AKIS</w:t>
            </w:r>
          </w:p>
        </w:tc>
        <w:tc>
          <w:tcPr>
            <w:tcW w:w="5103" w:type="dxa"/>
          </w:tcPr>
          <w:p w14:paraId="6BAF71BA" w14:textId="77777777" w:rsidR="002210CC" w:rsidRPr="006021DF" w:rsidRDefault="002210CC" w:rsidP="004734FE">
            <w:pPr>
              <w:spacing w:before="0" w:after="0" w:line="276" w:lineRule="auto"/>
              <w:rPr>
                <w:rFonts w:ascii="Arial" w:hAnsi="Arial" w:cs="Arial"/>
                <w:color w:val="000000"/>
                <w:sz w:val="20"/>
                <w:lang w:val="sl-SI" w:eastAsia="sl-SI"/>
              </w:rPr>
            </w:pPr>
            <w:r w:rsidRPr="006021DF">
              <w:rPr>
                <w:rFonts w:ascii="Arial" w:hAnsi="Arial" w:cs="Arial"/>
                <w:color w:val="000000"/>
                <w:sz w:val="20"/>
                <w:lang w:val="sl-SI" w:eastAsia="sl-SI"/>
              </w:rPr>
              <w:t>Vlagatelj sodeluje z:</w:t>
            </w:r>
          </w:p>
          <w:p w14:paraId="6BAF71BB" w14:textId="77777777" w:rsidR="002210CC" w:rsidRPr="006021DF" w:rsidRDefault="002210CC" w:rsidP="004734FE">
            <w:pPr>
              <w:pStyle w:val="Odstavekseznama"/>
              <w:numPr>
                <w:ilvl w:val="0"/>
                <w:numId w:val="64"/>
              </w:numPr>
              <w:spacing w:before="0" w:after="0" w:line="276" w:lineRule="auto"/>
              <w:rPr>
                <w:rFonts w:ascii="Arial" w:hAnsi="Arial" w:cs="Arial"/>
                <w:color w:val="000000"/>
                <w:sz w:val="20"/>
                <w:lang w:val="sl-SI" w:eastAsia="sl-SI"/>
              </w:rPr>
            </w:pPr>
            <w:r w:rsidRPr="006021DF">
              <w:rPr>
                <w:rFonts w:ascii="Arial" w:hAnsi="Arial" w:cs="Arial"/>
                <w:color w:val="000000"/>
                <w:sz w:val="20"/>
                <w:lang w:val="sl-SI" w:eastAsia="sl-SI"/>
              </w:rPr>
              <w:t>več kot 2 različnima deležnikoma (30 t)</w:t>
            </w:r>
          </w:p>
          <w:p w14:paraId="6BAF71BC" w14:textId="77777777" w:rsidR="002210CC" w:rsidRPr="006021DF" w:rsidRDefault="002210CC" w:rsidP="004734FE">
            <w:pPr>
              <w:pStyle w:val="Odstavekseznama"/>
              <w:numPr>
                <w:ilvl w:val="0"/>
                <w:numId w:val="64"/>
              </w:numPr>
              <w:spacing w:before="0" w:after="0" w:line="276" w:lineRule="auto"/>
              <w:rPr>
                <w:rFonts w:ascii="Arial" w:hAnsi="Arial" w:cs="Arial"/>
                <w:color w:val="000000"/>
                <w:sz w:val="20"/>
                <w:lang w:val="sl-SI" w:eastAsia="sl-SI"/>
              </w:rPr>
            </w:pPr>
            <w:r w:rsidRPr="006021DF">
              <w:rPr>
                <w:rFonts w:ascii="Arial" w:hAnsi="Arial" w:cs="Arial"/>
                <w:color w:val="000000"/>
                <w:sz w:val="20"/>
                <w:lang w:val="sl-SI" w:eastAsia="sl-SI"/>
              </w:rPr>
              <w:t>z 2 različnima deležnikoma (15 t)</w:t>
            </w:r>
          </w:p>
          <w:p w14:paraId="6BAF71BD" w14:textId="77777777" w:rsidR="002210CC" w:rsidRPr="006021DF" w:rsidRDefault="002210CC" w:rsidP="004734FE">
            <w:pPr>
              <w:pStyle w:val="Odstavekseznama"/>
              <w:numPr>
                <w:ilvl w:val="0"/>
                <w:numId w:val="64"/>
              </w:numPr>
              <w:spacing w:before="0" w:after="0" w:line="276" w:lineRule="auto"/>
              <w:rPr>
                <w:rFonts w:ascii="Arial" w:hAnsi="Arial" w:cs="Arial"/>
                <w:color w:val="000000"/>
                <w:sz w:val="20"/>
                <w:lang w:val="sl-SI" w:eastAsia="sl-SI"/>
              </w:rPr>
            </w:pPr>
            <w:r w:rsidRPr="006021DF">
              <w:rPr>
                <w:rFonts w:ascii="Arial" w:hAnsi="Arial" w:cs="Arial"/>
                <w:color w:val="000000"/>
                <w:sz w:val="20"/>
                <w:lang w:val="sl-SI" w:eastAsia="sl-SI"/>
              </w:rPr>
              <w:t>samo z 1 deležnikom (10 t)</w:t>
            </w:r>
          </w:p>
          <w:p w14:paraId="6BAF71BE" w14:textId="77777777" w:rsidR="002210CC" w:rsidRPr="006021DF" w:rsidRDefault="002210CC" w:rsidP="004734FE">
            <w:pPr>
              <w:pStyle w:val="Odstavekseznama"/>
              <w:numPr>
                <w:ilvl w:val="0"/>
                <w:numId w:val="64"/>
              </w:numPr>
              <w:spacing w:before="0" w:after="0" w:line="276" w:lineRule="auto"/>
              <w:rPr>
                <w:rFonts w:ascii="Arial" w:hAnsi="Arial" w:cs="Arial"/>
                <w:color w:val="000000"/>
                <w:sz w:val="20"/>
                <w:lang w:val="sl-SI" w:eastAsia="sl-SI"/>
              </w:rPr>
            </w:pPr>
            <w:r w:rsidRPr="006021DF">
              <w:rPr>
                <w:rFonts w:ascii="Arial" w:hAnsi="Arial" w:cs="Arial"/>
                <w:color w:val="000000"/>
                <w:sz w:val="20"/>
                <w:lang w:val="sl-SI" w:eastAsia="sl-SI"/>
              </w:rPr>
              <w:t>samostojno (5 t)</w:t>
            </w:r>
          </w:p>
        </w:tc>
        <w:tc>
          <w:tcPr>
            <w:tcW w:w="1412" w:type="dxa"/>
          </w:tcPr>
          <w:p w14:paraId="6BAF71BF" w14:textId="77777777" w:rsidR="002210CC" w:rsidRPr="006021DF" w:rsidRDefault="002210CC" w:rsidP="004734FE">
            <w:pPr>
              <w:spacing w:before="0" w:after="0" w:line="276" w:lineRule="auto"/>
              <w:jc w:val="center"/>
              <w:rPr>
                <w:rFonts w:ascii="Arial" w:hAnsi="Arial" w:cs="Arial"/>
                <w:b/>
                <w:bCs/>
                <w:sz w:val="20"/>
                <w:lang w:val="sl-SI"/>
              </w:rPr>
            </w:pPr>
            <w:r w:rsidRPr="006021DF">
              <w:rPr>
                <w:rFonts w:ascii="Arial" w:hAnsi="Arial" w:cs="Arial"/>
                <w:b/>
                <w:bCs/>
                <w:sz w:val="20"/>
                <w:lang w:val="sl-SI"/>
              </w:rPr>
              <w:t>30</w:t>
            </w:r>
          </w:p>
        </w:tc>
      </w:tr>
      <w:tr w:rsidR="002210CC" w:rsidRPr="006021DF" w14:paraId="6BAF71C8" w14:textId="77777777" w:rsidTr="004734FE">
        <w:tc>
          <w:tcPr>
            <w:tcW w:w="2547" w:type="dxa"/>
          </w:tcPr>
          <w:p w14:paraId="6BAF71C1" w14:textId="77777777" w:rsidR="002210CC" w:rsidRPr="006021DF" w:rsidRDefault="002210CC" w:rsidP="004734FE">
            <w:pPr>
              <w:spacing w:before="0" w:after="0" w:line="276" w:lineRule="auto"/>
              <w:jc w:val="left"/>
              <w:rPr>
                <w:rFonts w:ascii="Arial" w:hAnsi="Arial" w:cs="Arial"/>
                <w:color w:val="000000"/>
                <w:sz w:val="20"/>
                <w:lang w:val="sl-SI" w:eastAsia="sl-SI"/>
              </w:rPr>
            </w:pPr>
            <w:r w:rsidRPr="006021DF">
              <w:rPr>
                <w:rFonts w:ascii="Arial" w:hAnsi="Arial" w:cs="Arial"/>
                <w:color w:val="000000"/>
                <w:sz w:val="20"/>
                <w:lang w:val="sl-SI" w:eastAsia="sl-SI"/>
              </w:rPr>
              <w:t>sodelovanje pri projektih</w:t>
            </w:r>
          </w:p>
        </w:tc>
        <w:tc>
          <w:tcPr>
            <w:tcW w:w="5103" w:type="dxa"/>
          </w:tcPr>
          <w:p w14:paraId="6BAF71C2" w14:textId="77777777" w:rsidR="002210CC" w:rsidRPr="006021DF" w:rsidRDefault="002210CC" w:rsidP="004734FE">
            <w:pPr>
              <w:spacing w:before="0" w:after="0" w:line="276" w:lineRule="auto"/>
              <w:rPr>
                <w:rFonts w:ascii="Arial" w:hAnsi="Arial" w:cs="Arial"/>
                <w:color w:val="000000"/>
                <w:sz w:val="20"/>
                <w:lang w:val="sl-SI" w:eastAsia="sl-SI"/>
              </w:rPr>
            </w:pPr>
            <w:r w:rsidRPr="006021DF">
              <w:rPr>
                <w:rFonts w:ascii="Arial" w:hAnsi="Arial" w:cs="Arial"/>
                <w:color w:val="000000"/>
                <w:sz w:val="20"/>
                <w:lang w:val="sl-SI" w:eastAsia="sl-SI"/>
              </w:rPr>
              <w:t>Vlagatelj je v zadnjih 5 letih oziroma v obdobju izvajanja PRP14-20 sodeloval pri:</w:t>
            </w:r>
          </w:p>
          <w:p w14:paraId="6BAF71C3" w14:textId="77777777" w:rsidR="002210CC" w:rsidRPr="006021DF" w:rsidRDefault="002210CC" w:rsidP="004734FE">
            <w:pPr>
              <w:pStyle w:val="Odstavekseznama"/>
              <w:numPr>
                <w:ilvl w:val="0"/>
                <w:numId w:val="64"/>
              </w:numPr>
              <w:spacing w:before="0" w:after="0" w:line="276" w:lineRule="auto"/>
              <w:rPr>
                <w:rFonts w:ascii="Arial" w:hAnsi="Arial" w:cs="Arial"/>
                <w:color w:val="000000"/>
                <w:sz w:val="20"/>
                <w:lang w:val="sl-SI" w:eastAsia="sl-SI"/>
              </w:rPr>
            </w:pPr>
            <w:r w:rsidRPr="006021DF">
              <w:rPr>
                <w:rFonts w:ascii="Arial" w:hAnsi="Arial" w:cs="Arial"/>
                <w:color w:val="000000"/>
                <w:sz w:val="20"/>
                <w:lang w:val="sl-SI" w:eastAsia="sl-SI"/>
              </w:rPr>
              <w:t>3 ali več različnih projektih (25 t)</w:t>
            </w:r>
          </w:p>
          <w:p w14:paraId="6BAF71C4" w14:textId="77777777" w:rsidR="002210CC" w:rsidRPr="006021DF" w:rsidRDefault="002210CC" w:rsidP="004734FE">
            <w:pPr>
              <w:pStyle w:val="Odstavekseznama"/>
              <w:numPr>
                <w:ilvl w:val="0"/>
                <w:numId w:val="64"/>
              </w:numPr>
              <w:spacing w:before="0" w:after="0" w:line="276" w:lineRule="auto"/>
              <w:rPr>
                <w:rFonts w:ascii="Arial" w:hAnsi="Arial" w:cs="Arial"/>
                <w:color w:val="000000" w:themeColor="text1"/>
                <w:sz w:val="20"/>
                <w:lang w:val="sl-SI" w:eastAsia="sl-SI"/>
              </w:rPr>
            </w:pPr>
            <w:r w:rsidRPr="006021DF">
              <w:rPr>
                <w:rFonts w:ascii="Arial" w:hAnsi="Arial" w:cs="Arial"/>
                <w:color w:val="000000" w:themeColor="text1"/>
                <w:sz w:val="20"/>
                <w:lang w:val="sl-SI" w:eastAsia="sl-SI"/>
              </w:rPr>
              <w:t xml:space="preserve">2 </w:t>
            </w:r>
            <w:r w:rsidRPr="006021DF">
              <w:rPr>
                <w:rFonts w:ascii="Arial" w:hAnsi="Arial" w:cs="Arial"/>
                <w:color w:val="000000"/>
                <w:sz w:val="20"/>
                <w:lang w:val="sl-SI" w:eastAsia="sl-SI"/>
              </w:rPr>
              <w:t xml:space="preserve">različnih </w:t>
            </w:r>
            <w:r w:rsidRPr="006021DF">
              <w:rPr>
                <w:rFonts w:ascii="Arial" w:hAnsi="Arial" w:cs="Arial"/>
                <w:color w:val="000000" w:themeColor="text1"/>
                <w:sz w:val="20"/>
                <w:lang w:val="sl-SI" w:eastAsia="sl-SI"/>
              </w:rPr>
              <w:t>projektih (20 t)</w:t>
            </w:r>
          </w:p>
          <w:p w14:paraId="6BAF71C5" w14:textId="77777777" w:rsidR="002210CC" w:rsidRPr="006021DF" w:rsidRDefault="002210CC" w:rsidP="004734FE">
            <w:pPr>
              <w:pStyle w:val="Odstavekseznama"/>
              <w:numPr>
                <w:ilvl w:val="0"/>
                <w:numId w:val="64"/>
              </w:numPr>
              <w:spacing w:before="0" w:after="0" w:line="276" w:lineRule="auto"/>
              <w:rPr>
                <w:rFonts w:ascii="Arial" w:hAnsi="Arial" w:cs="Arial"/>
                <w:color w:val="000000"/>
                <w:sz w:val="20"/>
                <w:lang w:val="sl-SI" w:eastAsia="sl-SI"/>
              </w:rPr>
            </w:pPr>
            <w:r w:rsidRPr="006021DF">
              <w:rPr>
                <w:rFonts w:ascii="Arial" w:hAnsi="Arial" w:cs="Arial"/>
                <w:color w:val="000000"/>
                <w:sz w:val="20"/>
                <w:lang w:val="sl-SI" w:eastAsia="sl-SI"/>
              </w:rPr>
              <w:t>1 projektu (10 t)</w:t>
            </w:r>
          </w:p>
          <w:p w14:paraId="6BAF71C6" w14:textId="77777777" w:rsidR="002210CC" w:rsidRPr="006021DF" w:rsidRDefault="002210CC" w:rsidP="004734FE">
            <w:pPr>
              <w:pStyle w:val="Odstavekseznama"/>
              <w:numPr>
                <w:ilvl w:val="0"/>
                <w:numId w:val="64"/>
              </w:numPr>
              <w:spacing w:before="0" w:after="0" w:line="276" w:lineRule="auto"/>
              <w:rPr>
                <w:rFonts w:ascii="Arial" w:hAnsi="Arial" w:cs="Arial"/>
                <w:color w:val="000000"/>
                <w:sz w:val="20"/>
                <w:lang w:val="sl-SI" w:eastAsia="sl-SI"/>
              </w:rPr>
            </w:pPr>
            <w:r w:rsidRPr="006021DF">
              <w:rPr>
                <w:rFonts w:ascii="Arial" w:hAnsi="Arial" w:cs="Arial"/>
                <w:color w:val="000000"/>
                <w:sz w:val="20"/>
                <w:lang w:val="sl-SI" w:eastAsia="sl-SI"/>
              </w:rPr>
              <w:t>nobenem projektu (0 t)</w:t>
            </w:r>
          </w:p>
        </w:tc>
        <w:tc>
          <w:tcPr>
            <w:tcW w:w="1412" w:type="dxa"/>
          </w:tcPr>
          <w:p w14:paraId="6BAF71C7" w14:textId="77777777" w:rsidR="002210CC" w:rsidRPr="006021DF" w:rsidRDefault="002210CC" w:rsidP="004734FE">
            <w:pPr>
              <w:spacing w:before="0" w:after="0" w:line="276" w:lineRule="auto"/>
              <w:jc w:val="center"/>
              <w:rPr>
                <w:rFonts w:ascii="Arial" w:hAnsi="Arial" w:cs="Arial"/>
                <w:color w:val="000000" w:themeColor="text1"/>
                <w:sz w:val="20"/>
                <w:lang w:val="sl-SI" w:eastAsia="sl-SI"/>
              </w:rPr>
            </w:pPr>
            <w:r w:rsidRPr="006021DF">
              <w:rPr>
                <w:rFonts w:ascii="Arial" w:hAnsi="Arial" w:cs="Arial"/>
                <w:b/>
                <w:bCs/>
                <w:sz w:val="20"/>
                <w:lang w:val="sl-SI"/>
              </w:rPr>
              <w:t>25</w:t>
            </w:r>
          </w:p>
        </w:tc>
      </w:tr>
      <w:tr w:rsidR="002210CC" w:rsidRPr="006021DF" w14:paraId="6BAF71D0" w14:textId="77777777" w:rsidTr="004734FE">
        <w:tc>
          <w:tcPr>
            <w:tcW w:w="2547" w:type="dxa"/>
          </w:tcPr>
          <w:p w14:paraId="6BAF71C9" w14:textId="77777777" w:rsidR="002210CC" w:rsidRPr="006021DF" w:rsidRDefault="002210CC" w:rsidP="004734FE">
            <w:pPr>
              <w:spacing w:before="0" w:after="0" w:line="276" w:lineRule="auto"/>
              <w:jc w:val="left"/>
              <w:rPr>
                <w:rFonts w:ascii="Arial" w:hAnsi="Arial" w:cs="Arial"/>
                <w:color w:val="000000"/>
                <w:sz w:val="20"/>
                <w:lang w:val="sl-SI" w:eastAsia="sl-SI"/>
              </w:rPr>
            </w:pPr>
            <w:r w:rsidRPr="006021DF">
              <w:rPr>
                <w:rFonts w:ascii="Arial" w:hAnsi="Arial" w:cs="Arial"/>
                <w:color w:val="000000"/>
                <w:sz w:val="20"/>
                <w:lang w:val="sl-SI" w:eastAsia="sl-SI"/>
              </w:rPr>
              <w:t>izkušnje s področja izvedbe usposabljanj odraslih s področja kmetijstva</w:t>
            </w:r>
          </w:p>
        </w:tc>
        <w:tc>
          <w:tcPr>
            <w:tcW w:w="5103" w:type="dxa"/>
          </w:tcPr>
          <w:p w14:paraId="6BAF71CA" w14:textId="77777777" w:rsidR="002210CC" w:rsidRPr="006021DF" w:rsidRDefault="002210CC" w:rsidP="004734FE">
            <w:pPr>
              <w:spacing w:before="0" w:after="0" w:line="276" w:lineRule="auto"/>
              <w:rPr>
                <w:rFonts w:ascii="Arial" w:hAnsi="Arial" w:cs="Arial"/>
                <w:color w:val="000000"/>
                <w:sz w:val="20"/>
                <w:lang w:val="sl-SI" w:eastAsia="sl-SI"/>
              </w:rPr>
            </w:pPr>
            <w:r w:rsidRPr="006021DF">
              <w:rPr>
                <w:rFonts w:ascii="Arial" w:hAnsi="Arial" w:cs="Arial"/>
                <w:color w:val="000000"/>
                <w:sz w:val="20"/>
                <w:lang w:val="sl-SI" w:eastAsia="sl-SI"/>
              </w:rPr>
              <w:t>Vlagatelj je v zadnjih 5 let uspešno izvedel:</w:t>
            </w:r>
          </w:p>
          <w:p w14:paraId="6BAF71CB" w14:textId="77777777" w:rsidR="002210CC" w:rsidRPr="006021DF" w:rsidRDefault="002210CC" w:rsidP="004734FE">
            <w:pPr>
              <w:pStyle w:val="Odstavekseznama"/>
              <w:numPr>
                <w:ilvl w:val="0"/>
                <w:numId w:val="64"/>
              </w:numPr>
              <w:spacing w:before="0" w:after="0" w:line="276" w:lineRule="auto"/>
              <w:rPr>
                <w:rFonts w:ascii="Arial" w:hAnsi="Arial" w:cs="Arial"/>
                <w:color w:val="000000" w:themeColor="text1"/>
                <w:sz w:val="20"/>
                <w:lang w:val="sl-SI" w:eastAsia="sl-SI"/>
              </w:rPr>
            </w:pPr>
            <w:r w:rsidRPr="006021DF">
              <w:rPr>
                <w:rFonts w:ascii="Arial" w:hAnsi="Arial" w:cs="Arial"/>
                <w:color w:val="000000" w:themeColor="text1"/>
                <w:sz w:val="20"/>
                <w:lang w:val="sl-SI" w:eastAsia="sl-SI"/>
              </w:rPr>
              <w:t>3 ali več različnih usposabljanj (25 t)</w:t>
            </w:r>
          </w:p>
          <w:p w14:paraId="6BAF71CC" w14:textId="77777777" w:rsidR="002210CC" w:rsidRPr="006021DF" w:rsidRDefault="002210CC" w:rsidP="004734FE">
            <w:pPr>
              <w:pStyle w:val="Odstavekseznama"/>
              <w:numPr>
                <w:ilvl w:val="0"/>
                <w:numId w:val="64"/>
              </w:numPr>
              <w:spacing w:before="0" w:after="0" w:line="276" w:lineRule="auto"/>
              <w:rPr>
                <w:rFonts w:ascii="Arial" w:hAnsi="Arial" w:cs="Arial"/>
                <w:color w:val="000000" w:themeColor="text1"/>
                <w:sz w:val="20"/>
                <w:lang w:val="sl-SI" w:eastAsia="sl-SI"/>
              </w:rPr>
            </w:pPr>
            <w:r w:rsidRPr="006021DF">
              <w:rPr>
                <w:rFonts w:ascii="Arial" w:hAnsi="Arial" w:cs="Arial"/>
                <w:color w:val="000000" w:themeColor="text1"/>
                <w:sz w:val="20"/>
                <w:lang w:val="sl-SI" w:eastAsia="sl-SI"/>
              </w:rPr>
              <w:t>2 različni usposabljanji (20 t)</w:t>
            </w:r>
          </w:p>
          <w:p w14:paraId="6BAF71CD" w14:textId="77777777" w:rsidR="002210CC" w:rsidRPr="006021DF" w:rsidRDefault="002210CC" w:rsidP="004734FE">
            <w:pPr>
              <w:pStyle w:val="Odstavekseznama"/>
              <w:numPr>
                <w:ilvl w:val="0"/>
                <w:numId w:val="64"/>
              </w:numPr>
              <w:spacing w:before="0" w:after="0" w:line="276" w:lineRule="auto"/>
              <w:rPr>
                <w:rFonts w:ascii="Arial" w:hAnsi="Arial" w:cs="Arial"/>
                <w:color w:val="000000"/>
                <w:sz w:val="20"/>
                <w:lang w:val="sl-SI" w:eastAsia="sl-SI"/>
              </w:rPr>
            </w:pPr>
            <w:r w:rsidRPr="006021DF">
              <w:rPr>
                <w:rFonts w:ascii="Arial" w:hAnsi="Arial" w:cs="Arial"/>
                <w:color w:val="000000"/>
                <w:sz w:val="20"/>
                <w:lang w:val="sl-SI" w:eastAsia="sl-SI"/>
              </w:rPr>
              <w:t>1 usposabljanje (10 t)</w:t>
            </w:r>
          </w:p>
          <w:p w14:paraId="6BAF71CE" w14:textId="77777777" w:rsidR="002210CC" w:rsidRPr="006021DF" w:rsidRDefault="002210CC" w:rsidP="004734FE">
            <w:pPr>
              <w:pStyle w:val="Odstavekseznama"/>
              <w:numPr>
                <w:ilvl w:val="0"/>
                <w:numId w:val="64"/>
              </w:numPr>
              <w:spacing w:before="0" w:after="0" w:line="276" w:lineRule="auto"/>
              <w:rPr>
                <w:rFonts w:ascii="Arial" w:hAnsi="Arial" w:cs="Arial"/>
                <w:color w:val="000000"/>
                <w:sz w:val="20"/>
                <w:lang w:val="sl-SI" w:eastAsia="sl-SI"/>
              </w:rPr>
            </w:pPr>
            <w:r w:rsidRPr="006021DF">
              <w:rPr>
                <w:rFonts w:ascii="Arial" w:hAnsi="Arial" w:cs="Arial"/>
                <w:color w:val="000000"/>
                <w:sz w:val="20"/>
                <w:lang w:val="sl-SI" w:eastAsia="sl-SI"/>
              </w:rPr>
              <w:t>nobenem usposabljanje (0 t)</w:t>
            </w:r>
          </w:p>
        </w:tc>
        <w:tc>
          <w:tcPr>
            <w:tcW w:w="1412" w:type="dxa"/>
          </w:tcPr>
          <w:p w14:paraId="6BAF71CF" w14:textId="77777777" w:rsidR="002210CC" w:rsidRPr="006021DF" w:rsidRDefault="002210CC" w:rsidP="004734FE">
            <w:pPr>
              <w:spacing w:before="0" w:after="0" w:line="276" w:lineRule="auto"/>
              <w:jc w:val="center"/>
              <w:rPr>
                <w:rFonts w:ascii="Arial" w:hAnsi="Arial" w:cs="Arial"/>
                <w:color w:val="000000" w:themeColor="text1"/>
                <w:sz w:val="20"/>
                <w:lang w:val="sl-SI" w:eastAsia="sl-SI"/>
              </w:rPr>
            </w:pPr>
            <w:r w:rsidRPr="006021DF">
              <w:rPr>
                <w:rFonts w:ascii="Arial" w:hAnsi="Arial" w:cs="Arial"/>
                <w:b/>
                <w:bCs/>
                <w:sz w:val="20"/>
                <w:lang w:val="sl-SI"/>
              </w:rPr>
              <w:t>25</w:t>
            </w:r>
          </w:p>
        </w:tc>
      </w:tr>
      <w:tr w:rsidR="002210CC" w:rsidRPr="006021DF" w14:paraId="6BAF71D7" w14:textId="77777777" w:rsidTr="004734FE">
        <w:tc>
          <w:tcPr>
            <w:tcW w:w="2547" w:type="dxa"/>
          </w:tcPr>
          <w:p w14:paraId="6BAF71D1" w14:textId="77777777" w:rsidR="002210CC" w:rsidRPr="006021DF" w:rsidRDefault="002210CC" w:rsidP="004734FE">
            <w:pPr>
              <w:spacing w:before="0" w:after="0" w:line="276" w:lineRule="auto"/>
              <w:jc w:val="left"/>
              <w:rPr>
                <w:rFonts w:ascii="Arial" w:hAnsi="Arial" w:cs="Arial"/>
                <w:color w:val="000000"/>
                <w:sz w:val="20"/>
                <w:lang w:val="sl-SI" w:eastAsia="sl-SI"/>
              </w:rPr>
            </w:pPr>
            <w:r w:rsidRPr="006021DF">
              <w:rPr>
                <w:rFonts w:ascii="Arial" w:hAnsi="Arial" w:cs="Arial"/>
                <w:color w:val="000000"/>
                <w:sz w:val="20"/>
                <w:lang w:val="sl-SI" w:eastAsia="sl-SI"/>
              </w:rPr>
              <w:t>inovativne oblike izvedbe</w:t>
            </w:r>
          </w:p>
        </w:tc>
        <w:tc>
          <w:tcPr>
            <w:tcW w:w="5103" w:type="dxa"/>
          </w:tcPr>
          <w:p w14:paraId="6BAF71D2" w14:textId="77777777" w:rsidR="002210CC" w:rsidRPr="006021DF" w:rsidRDefault="002210CC" w:rsidP="004734FE">
            <w:pPr>
              <w:spacing w:before="0" w:after="0" w:line="276" w:lineRule="auto"/>
              <w:rPr>
                <w:rFonts w:ascii="Arial" w:hAnsi="Arial" w:cs="Arial"/>
                <w:color w:val="000000"/>
                <w:sz w:val="20"/>
                <w:lang w:val="sl-SI" w:eastAsia="sl-SI"/>
              </w:rPr>
            </w:pPr>
            <w:r w:rsidRPr="006021DF">
              <w:rPr>
                <w:rFonts w:ascii="Arial" w:hAnsi="Arial" w:cs="Arial"/>
                <w:color w:val="000000"/>
                <w:sz w:val="20"/>
                <w:lang w:val="sl-SI" w:eastAsia="sl-SI"/>
              </w:rPr>
              <w:t>Vlagatelj bo izvajal:</w:t>
            </w:r>
          </w:p>
          <w:p w14:paraId="6BAF71D3" w14:textId="77777777" w:rsidR="002210CC" w:rsidRPr="006021DF" w:rsidRDefault="002210CC" w:rsidP="004734FE">
            <w:pPr>
              <w:pStyle w:val="Odstavekseznama"/>
              <w:numPr>
                <w:ilvl w:val="0"/>
                <w:numId w:val="64"/>
              </w:numPr>
              <w:spacing w:before="0" w:after="0" w:line="276" w:lineRule="auto"/>
              <w:rPr>
                <w:rFonts w:ascii="Arial" w:hAnsi="Arial" w:cs="Arial"/>
                <w:color w:val="000000"/>
                <w:sz w:val="20"/>
                <w:lang w:val="sl-SI" w:eastAsia="sl-SI"/>
              </w:rPr>
            </w:pPr>
            <w:r w:rsidRPr="006021DF">
              <w:rPr>
                <w:rFonts w:ascii="Arial" w:hAnsi="Arial" w:cs="Arial"/>
                <w:color w:val="000000"/>
                <w:sz w:val="20"/>
                <w:lang w:val="sl-SI" w:eastAsia="sl-SI"/>
              </w:rPr>
              <w:t>vsaj 3 različne načine izvedbe usposabljanj (20 t)</w:t>
            </w:r>
          </w:p>
          <w:p w14:paraId="6BAF71D4" w14:textId="77777777" w:rsidR="002210CC" w:rsidRPr="006021DF" w:rsidRDefault="002210CC" w:rsidP="004734FE">
            <w:pPr>
              <w:pStyle w:val="Odstavekseznama"/>
              <w:numPr>
                <w:ilvl w:val="0"/>
                <w:numId w:val="64"/>
              </w:numPr>
              <w:spacing w:before="0" w:after="0" w:line="276" w:lineRule="auto"/>
              <w:rPr>
                <w:rFonts w:ascii="Arial" w:hAnsi="Arial" w:cs="Arial"/>
                <w:color w:val="000000"/>
                <w:sz w:val="20"/>
                <w:lang w:val="sl-SI" w:eastAsia="sl-SI"/>
              </w:rPr>
            </w:pPr>
            <w:r w:rsidRPr="006021DF">
              <w:rPr>
                <w:rFonts w:ascii="Arial" w:hAnsi="Arial" w:cs="Arial"/>
                <w:color w:val="000000"/>
                <w:sz w:val="20"/>
                <w:lang w:val="sl-SI" w:eastAsia="sl-SI"/>
              </w:rPr>
              <w:t>2 različna načina izvedbe usposabljanj (15 t)</w:t>
            </w:r>
          </w:p>
          <w:p w14:paraId="6BAF71D5" w14:textId="77777777" w:rsidR="002210CC" w:rsidRPr="006021DF" w:rsidRDefault="002210CC" w:rsidP="004734FE">
            <w:pPr>
              <w:pStyle w:val="Odstavekseznama"/>
              <w:numPr>
                <w:ilvl w:val="0"/>
                <w:numId w:val="64"/>
              </w:numPr>
              <w:spacing w:before="0" w:after="0" w:line="276" w:lineRule="auto"/>
              <w:rPr>
                <w:rFonts w:ascii="Arial" w:hAnsi="Arial" w:cs="Arial"/>
                <w:color w:val="000000" w:themeColor="text1"/>
                <w:sz w:val="20"/>
                <w:lang w:val="sl-SI" w:eastAsia="sl-SI"/>
              </w:rPr>
            </w:pPr>
            <w:r w:rsidRPr="006021DF">
              <w:rPr>
                <w:rFonts w:ascii="Arial" w:hAnsi="Arial" w:cs="Arial"/>
                <w:color w:val="000000" w:themeColor="text1"/>
                <w:sz w:val="20"/>
                <w:lang w:val="sl-SI" w:eastAsia="sl-SI"/>
              </w:rPr>
              <w:t>1 način izvedbe usposabljanj (10 t)</w:t>
            </w:r>
          </w:p>
        </w:tc>
        <w:tc>
          <w:tcPr>
            <w:tcW w:w="1412" w:type="dxa"/>
          </w:tcPr>
          <w:p w14:paraId="6BAF71D6" w14:textId="77777777" w:rsidR="002210CC" w:rsidRPr="006021DF" w:rsidRDefault="002210CC" w:rsidP="004734FE">
            <w:pPr>
              <w:spacing w:before="0" w:after="0" w:line="276" w:lineRule="auto"/>
              <w:jc w:val="center"/>
              <w:rPr>
                <w:rFonts w:ascii="Arial" w:hAnsi="Arial" w:cs="Arial"/>
                <w:b/>
                <w:bCs/>
                <w:sz w:val="20"/>
                <w:lang w:val="sl-SI"/>
              </w:rPr>
            </w:pPr>
            <w:r w:rsidRPr="006021DF">
              <w:rPr>
                <w:rFonts w:ascii="Arial" w:hAnsi="Arial" w:cs="Arial"/>
                <w:b/>
                <w:bCs/>
                <w:sz w:val="20"/>
                <w:lang w:val="sl-SI"/>
              </w:rPr>
              <w:t>20</w:t>
            </w:r>
          </w:p>
        </w:tc>
      </w:tr>
      <w:tr w:rsidR="002210CC" w:rsidRPr="006021DF" w14:paraId="6BAF71DA" w14:textId="77777777" w:rsidTr="004734FE">
        <w:tc>
          <w:tcPr>
            <w:tcW w:w="7650" w:type="dxa"/>
            <w:gridSpan w:val="2"/>
          </w:tcPr>
          <w:p w14:paraId="6BAF71D8" w14:textId="77777777" w:rsidR="002210CC" w:rsidRPr="006021DF" w:rsidRDefault="002210CC" w:rsidP="004734FE">
            <w:pPr>
              <w:spacing w:before="0" w:after="0" w:line="276" w:lineRule="auto"/>
              <w:rPr>
                <w:rFonts w:ascii="Arial" w:hAnsi="Arial" w:cs="Arial"/>
                <w:b/>
                <w:color w:val="000000"/>
                <w:sz w:val="20"/>
                <w:lang w:val="sl-SI" w:eastAsia="sl-SI"/>
              </w:rPr>
            </w:pPr>
            <w:r w:rsidRPr="006021DF">
              <w:rPr>
                <w:rFonts w:ascii="Arial" w:hAnsi="Arial" w:cs="Arial"/>
                <w:b/>
                <w:color w:val="000000"/>
                <w:sz w:val="20"/>
                <w:lang w:val="sl-SI" w:eastAsia="sl-SI"/>
              </w:rPr>
              <w:t>SKUPAJ</w:t>
            </w:r>
          </w:p>
        </w:tc>
        <w:tc>
          <w:tcPr>
            <w:tcW w:w="1412" w:type="dxa"/>
          </w:tcPr>
          <w:p w14:paraId="6BAF71D9" w14:textId="77777777" w:rsidR="002210CC" w:rsidRPr="006021DF" w:rsidRDefault="002210CC" w:rsidP="004734FE">
            <w:pPr>
              <w:spacing w:before="0" w:after="0" w:line="276" w:lineRule="auto"/>
              <w:jc w:val="center"/>
              <w:rPr>
                <w:rFonts w:ascii="Arial" w:hAnsi="Arial" w:cs="Arial"/>
                <w:b/>
                <w:bCs/>
                <w:sz w:val="20"/>
                <w:lang w:val="sl-SI"/>
              </w:rPr>
            </w:pPr>
            <w:r w:rsidRPr="006021DF">
              <w:rPr>
                <w:rFonts w:ascii="Arial" w:hAnsi="Arial" w:cs="Arial"/>
                <w:b/>
                <w:bCs/>
                <w:sz w:val="20"/>
                <w:lang w:val="sl-SI"/>
              </w:rPr>
              <w:t>100</w:t>
            </w:r>
          </w:p>
        </w:tc>
      </w:tr>
    </w:tbl>
    <w:p w14:paraId="6BAF71DB" w14:textId="0BBA7162" w:rsidR="002210CC" w:rsidRDefault="002210CC" w:rsidP="002210CC">
      <w:pPr>
        <w:spacing w:before="0" w:after="200" w:line="276" w:lineRule="auto"/>
        <w:rPr>
          <w:rFonts w:ascii="Arial" w:hAnsi="Arial" w:cs="Arial"/>
          <w:sz w:val="20"/>
          <w:lang w:val="sl-SI"/>
        </w:rPr>
      </w:pPr>
    </w:p>
    <w:p w14:paraId="0A9C7AB9" w14:textId="3395D22A" w:rsidR="002A0472" w:rsidRPr="002A0472" w:rsidRDefault="002A0472" w:rsidP="00E12930">
      <w:pPr>
        <w:pStyle w:val="Naslov2"/>
      </w:pPr>
      <w:bookmarkStart w:id="373" w:name="_Toc162527363"/>
      <w:r w:rsidRPr="002A0472">
        <w:t>IRP33 - Testiranje naravovarstvenih ukrepov na zavarovanih območjih</w:t>
      </w:r>
      <w:bookmarkEnd w:id="373"/>
    </w:p>
    <w:p w14:paraId="359D0327" w14:textId="2FFC1101" w:rsidR="002A0472" w:rsidRDefault="002A0472" w:rsidP="00E12930">
      <w:pPr>
        <w:pStyle w:val="Odstavekseznama"/>
        <w:spacing w:before="0" w:after="200" w:line="276" w:lineRule="auto"/>
        <w:rPr>
          <w:rFonts w:ascii="Arial" w:hAnsi="Arial" w:cs="Arial"/>
          <w:sz w:val="20"/>
          <w:lang w:val="sl-SI"/>
        </w:rPr>
      </w:pPr>
    </w:p>
    <w:p w14:paraId="6B46F29F" w14:textId="77777777" w:rsidR="002A0472" w:rsidRPr="008F772B" w:rsidRDefault="002A0472" w:rsidP="002A0472">
      <w:pPr>
        <w:rPr>
          <w:rFonts w:ascii="Arial" w:hAnsi="Arial" w:cs="Arial"/>
          <w:b/>
          <w:lang w:val="sl-SI"/>
        </w:rPr>
      </w:pPr>
      <w:r w:rsidRPr="008F772B">
        <w:rPr>
          <w:rFonts w:ascii="Arial" w:hAnsi="Arial" w:cs="Arial"/>
          <w:b/>
          <w:lang w:val="sl-SI"/>
        </w:rPr>
        <w:t>Opis</w:t>
      </w:r>
    </w:p>
    <w:p w14:paraId="1B39B002" w14:textId="1336A1F8" w:rsidR="002A0472" w:rsidRPr="00E12930" w:rsidRDefault="00DE7E7C" w:rsidP="00DE7E7C">
      <w:pPr>
        <w:spacing w:before="0" w:after="200" w:line="276" w:lineRule="auto"/>
        <w:rPr>
          <w:rFonts w:ascii="Arial" w:hAnsi="Arial" w:cs="Arial"/>
          <w:sz w:val="20"/>
          <w:lang w:val="sl-SI"/>
        </w:rPr>
      </w:pPr>
      <w:r w:rsidRPr="00F20F3B">
        <w:rPr>
          <w:rFonts w:ascii="Arial" w:hAnsi="Arial" w:cs="Arial"/>
          <w:sz w:val="20"/>
          <w:lang w:val="sl-SI"/>
        </w:rPr>
        <w:t>Intervencija Testiranje naravovarstvenih ukrepov na zavarovanih območij podpira kmetijstvo v njegovi okoljski funkciji in je namenjena spodbujanju nadstandardnih sonaravnih kmetijskih praks, ki so usmerjene v ohranjanje biotske raznovrstnosti in krajine in gredo preko predpisanih zahtev ravnanja. Tako je ta intervencija predvidena za testiranje novih prostovoljnih ukrepov, s katerimi bi naslovili specifične potrebe posameznih zavarovanih območij in tam lociranih kmetijskih gospodarstev, ki jih s KOPOP in drugimi intervencijami ne moremo zadovoljivo reševati (</w:t>
      </w:r>
      <w:commentRangeStart w:id="374"/>
      <w:r w:rsidRPr="00F20F3B">
        <w:rPr>
          <w:rFonts w:ascii="Arial" w:hAnsi="Arial" w:cs="Arial"/>
          <w:sz w:val="20"/>
          <w:lang w:val="sl-SI"/>
        </w:rPr>
        <w:t>npr. ohranjanje gnezdišča določenih vrst povezanih s kmetijsko kulturno krajino, ki se lahko vsako leto pojavljajo na drugih zemljiščih</w:t>
      </w:r>
      <w:commentRangeEnd w:id="374"/>
      <w:r w:rsidR="008A2E0F">
        <w:rPr>
          <w:rStyle w:val="Pripombasklic"/>
        </w:rPr>
        <w:commentReference w:id="374"/>
      </w:r>
      <w:r w:rsidRPr="00F20F3B">
        <w:rPr>
          <w:rFonts w:ascii="Arial" w:hAnsi="Arial" w:cs="Arial"/>
          <w:sz w:val="20"/>
          <w:lang w:val="sl-SI"/>
        </w:rPr>
        <w:t xml:space="preserve">). Prav tako se bo promoviralo in spodbujalo k večjemu vpisu v ciljne naravovarstvene podintervencije KOPOP, SOPO sheme in </w:t>
      </w:r>
      <w:r w:rsidRPr="00F20F3B">
        <w:rPr>
          <w:rFonts w:ascii="Arial" w:hAnsi="Arial" w:cs="Arial"/>
          <w:sz w:val="20"/>
          <w:lang w:val="sl-SI"/>
        </w:rPr>
        <w:lastRenderedPageBreak/>
        <w:t>neproizvodne naložbe. Intervencija se izvaja na širših (narodni park, regijski park, krajinski park) in ožjih (strogi naravni rezervat, naravni rezervat in naravni spomenik) zavarovanih območjih ter vplivnih območjih, ki so zunaj zavarovanega območja in določena z aktom o zavarovanju.</w:t>
      </w:r>
    </w:p>
    <w:p w14:paraId="46D23C1A" w14:textId="37C1F2B8" w:rsidR="002A0472" w:rsidRDefault="002A0472" w:rsidP="00DE7E7C">
      <w:pPr>
        <w:spacing w:before="0" w:after="200" w:line="276" w:lineRule="auto"/>
        <w:rPr>
          <w:rFonts w:ascii="Arial" w:hAnsi="Arial" w:cs="Arial"/>
          <w:b/>
          <w:lang w:val="sl-SI"/>
        </w:rPr>
      </w:pPr>
      <w:r w:rsidRPr="00E12930">
        <w:rPr>
          <w:rFonts w:ascii="Arial" w:hAnsi="Arial" w:cs="Arial"/>
          <w:b/>
          <w:lang w:val="sl-SI"/>
        </w:rPr>
        <w:t>Cilj</w:t>
      </w:r>
    </w:p>
    <w:p w14:paraId="26896153" w14:textId="22C6613E" w:rsidR="002A0472" w:rsidRPr="00E12930" w:rsidRDefault="00DE7E7C" w:rsidP="00DE7E7C">
      <w:pPr>
        <w:spacing w:before="0" w:after="200" w:line="276" w:lineRule="auto"/>
        <w:rPr>
          <w:rFonts w:ascii="Arial" w:hAnsi="Arial" w:cs="Arial"/>
          <w:lang w:val="sl-SI"/>
        </w:rPr>
      </w:pPr>
      <w:r w:rsidRPr="00E12930">
        <w:rPr>
          <w:rFonts w:ascii="Arial" w:hAnsi="Arial" w:cs="Arial"/>
          <w:sz w:val="20"/>
          <w:lang w:val="sl-SI"/>
        </w:rPr>
        <w:t>Cilj intervencije je testiranje območje specifičnih ukrepov oziroma kmetijskih praks ter prek bolj individualnega pristopa spodbuditi in povečati vključitev kmetijskih gospodarstev na zavarovanih območjih v ciljne naravovarstvene ukrepe.</w:t>
      </w:r>
    </w:p>
    <w:p w14:paraId="27251C0D" w14:textId="447C9545" w:rsidR="002A0472" w:rsidRDefault="002A0472" w:rsidP="00DE7E7C">
      <w:pPr>
        <w:spacing w:before="0" w:after="200" w:line="276" w:lineRule="auto"/>
        <w:rPr>
          <w:rFonts w:ascii="Arial" w:hAnsi="Arial" w:cs="Arial"/>
          <w:b/>
          <w:lang w:val="sl-SI"/>
        </w:rPr>
      </w:pPr>
      <w:r w:rsidRPr="008F772B">
        <w:rPr>
          <w:rFonts w:ascii="Arial" w:hAnsi="Arial" w:cs="Arial"/>
          <w:b/>
          <w:lang w:val="sl-SI"/>
        </w:rPr>
        <w:t>Upravičenci</w:t>
      </w:r>
    </w:p>
    <w:p w14:paraId="7A775D24" w14:textId="69C876C7" w:rsidR="002A0472" w:rsidRDefault="00DE7E7C" w:rsidP="00DE7E7C">
      <w:pPr>
        <w:spacing w:before="0" w:after="200" w:line="276" w:lineRule="auto"/>
        <w:rPr>
          <w:rFonts w:ascii="Arial" w:hAnsi="Arial" w:cs="Arial"/>
          <w:sz w:val="20"/>
          <w:lang w:val="sl-SI"/>
        </w:rPr>
      </w:pPr>
      <w:r>
        <w:rPr>
          <w:rFonts w:ascii="Arial" w:hAnsi="Arial" w:cs="Arial"/>
          <w:sz w:val="20"/>
          <w:lang w:val="sl-SI"/>
        </w:rPr>
        <w:t>Upravičenec do podpore so vsi člani pogodbenega partnerstva.</w:t>
      </w:r>
    </w:p>
    <w:p w14:paraId="3E91748C" w14:textId="4891A9B3" w:rsidR="002A0472" w:rsidRPr="00E12930" w:rsidRDefault="002A0472" w:rsidP="00DE7E7C">
      <w:pPr>
        <w:spacing w:before="0" w:after="200" w:line="276" w:lineRule="auto"/>
        <w:rPr>
          <w:rFonts w:ascii="Arial" w:hAnsi="Arial" w:cs="Arial"/>
          <w:sz w:val="20"/>
          <w:lang w:val="sl-SI"/>
        </w:rPr>
      </w:pPr>
      <w:r w:rsidRPr="008F772B">
        <w:rPr>
          <w:rFonts w:ascii="Arial" w:hAnsi="Arial" w:cs="Arial"/>
          <w:b/>
          <w:lang w:val="sl-SI"/>
        </w:rPr>
        <w:t>Metodologija pri določanju meril za izbor</w:t>
      </w:r>
    </w:p>
    <w:p w14:paraId="6845577A" w14:textId="77777777" w:rsidR="00DE7E7C" w:rsidRPr="00DE7E7C" w:rsidRDefault="00DE7E7C" w:rsidP="00DE7E7C">
      <w:pPr>
        <w:spacing w:before="0" w:after="200" w:line="360" w:lineRule="auto"/>
        <w:jc w:val="left"/>
        <w:rPr>
          <w:rFonts w:ascii="Arial" w:hAnsi="Arial" w:cs="Arial"/>
          <w:sz w:val="20"/>
          <w:u w:val="single"/>
          <w:lang w:val="sl-SI"/>
        </w:rPr>
      </w:pPr>
      <w:r w:rsidRPr="00DE7E7C">
        <w:rPr>
          <w:rFonts w:ascii="Arial" w:hAnsi="Arial" w:cs="Arial"/>
          <w:sz w:val="20"/>
          <w:u w:val="single"/>
          <w:lang w:val="sl-SI"/>
        </w:rPr>
        <w:t>Postopek izbire</w:t>
      </w:r>
    </w:p>
    <w:p w14:paraId="3E8414DE" w14:textId="4739C0E8" w:rsidR="002A0472" w:rsidRDefault="00DE7E7C" w:rsidP="00DE7E7C">
      <w:pPr>
        <w:spacing w:before="0" w:after="200" w:line="276" w:lineRule="auto"/>
        <w:rPr>
          <w:rFonts w:ascii="Arial" w:hAnsi="Arial" w:cs="Arial"/>
          <w:sz w:val="20"/>
          <w:lang w:val="sl-SI"/>
        </w:rPr>
      </w:pPr>
      <w:r w:rsidRPr="00DE7E7C">
        <w:rPr>
          <w:rFonts w:ascii="Arial" w:hAnsi="Arial" w:cs="Arial"/>
          <w:sz w:val="20"/>
          <w:lang w:val="sl-SI"/>
        </w:rPr>
        <w:t>Sredstva iz te intervencije se bodo dodelile z zaprtim javnim razpisom. Vstopni prag znaša 50 odstotkov najvišjega možnega števila točk. Med vlogami na javni razpis, ki dosežejo vstopni prag, se izberejo tiste, ki dosežejo višje število točk po merilih za ocenjevanje vlog, do porabe razpisanih sredstev.</w:t>
      </w:r>
    </w:p>
    <w:p w14:paraId="54A7C06A" w14:textId="77777777" w:rsidR="00DE7E7C" w:rsidRPr="000A63D5" w:rsidRDefault="00DE7E7C" w:rsidP="00DE7E7C">
      <w:pPr>
        <w:spacing w:line="360" w:lineRule="auto"/>
        <w:rPr>
          <w:rFonts w:ascii="Arial" w:hAnsi="Arial" w:cs="Arial"/>
          <w:sz w:val="20"/>
          <w:u w:val="single"/>
          <w:lang w:val="sl-SI"/>
        </w:rPr>
      </w:pPr>
      <w:r w:rsidRPr="000A63D5">
        <w:rPr>
          <w:rFonts w:ascii="Arial" w:hAnsi="Arial" w:cs="Arial"/>
          <w:sz w:val="20"/>
          <w:u w:val="single"/>
          <w:lang w:val="sl-SI"/>
        </w:rPr>
        <w:t>Merila</w:t>
      </w:r>
    </w:p>
    <w:p w14:paraId="428D8257" w14:textId="77777777" w:rsidR="00DE7E7C" w:rsidRPr="000A63D5" w:rsidRDefault="00DE7E7C" w:rsidP="00DE7E7C">
      <w:pPr>
        <w:spacing w:line="360" w:lineRule="auto"/>
        <w:rPr>
          <w:rFonts w:ascii="Arial" w:hAnsi="Arial" w:cs="Arial"/>
          <w:i/>
          <w:sz w:val="20"/>
          <w:u w:val="single"/>
          <w:lang w:val="sl-SI"/>
        </w:rPr>
      </w:pPr>
      <w:r w:rsidRPr="000A63D5">
        <w:rPr>
          <w:rFonts w:ascii="Arial" w:hAnsi="Arial" w:cs="Arial"/>
          <w:i/>
          <w:sz w:val="20"/>
          <w:lang w:val="sl-SI"/>
        </w:rPr>
        <w:t>Kakovost partnerstva</w:t>
      </w:r>
    </w:p>
    <w:p w14:paraId="49CE29A8" w14:textId="3685D8D8" w:rsidR="00DE7E7C" w:rsidRPr="000A63D5" w:rsidRDefault="00DE7E7C" w:rsidP="00DE7E7C">
      <w:pPr>
        <w:spacing w:line="360" w:lineRule="auto"/>
        <w:rPr>
          <w:rFonts w:ascii="Arial" w:hAnsi="Arial" w:cs="Arial"/>
          <w:sz w:val="20"/>
          <w:lang w:val="sl-SI"/>
        </w:rPr>
      </w:pPr>
      <w:r w:rsidRPr="000A63D5">
        <w:rPr>
          <w:rFonts w:ascii="Arial" w:hAnsi="Arial" w:cs="Arial"/>
          <w:sz w:val="20"/>
          <w:lang w:val="sl-SI"/>
        </w:rPr>
        <w:t xml:space="preserve">V okviru merila »Kakovost partnerstva« se ocenjuje heterogenost sestave partnerstva ter reference vodilnega partnerja </w:t>
      </w:r>
      <w:r>
        <w:rPr>
          <w:rFonts w:ascii="Arial" w:hAnsi="Arial" w:cs="Arial"/>
          <w:sz w:val="20"/>
          <w:lang w:val="sl-SI"/>
        </w:rPr>
        <w:t>ali</w:t>
      </w:r>
      <w:r w:rsidRPr="000A63D5">
        <w:rPr>
          <w:rFonts w:ascii="Arial" w:hAnsi="Arial" w:cs="Arial"/>
          <w:sz w:val="20"/>
          <w:lang w:val="sl-SI"/>
        </w:rPr>
        <w:t xml:space="preserve"> reference članov partnerstva. V okviru sestave partnerstva bodo prednost imela tista partnerstva, ki bodo izkazovala večje število članov partnerstva, </w:t>
      </w:r>
      <w:commentRangeStart w:id="375"/>
      <w:r w:rsidRPr="000A63D5">
        <w:rPr>
          <w:rFonts w:ascii="Arial" w:hAnsi="Arial" w:cs="Arial"/>
          <w:sz w:val="20"/>
          <w:lang w:val="sl-SI"/>
        </w:rPr>
        <w:t>zlasti večje število vključenih kmetijskih gospodarstev.</w:t>
      </w:r>
      <w:commentRangeEnd w:id="375"/>
      <w:r w:rsidR="008A2E0F">
        <w:rPr>
          <w:rStyle w:val="Pripombasklic"/>
        </w:rPr>
        <w:commentReference w:id="375"/>
      </w:r>
      <w:r w:rsidRPr="000A63D5">
        <w:rPr>
          <w:rFonts w:ascii="Arial" w:hAnsi="Arial" w:cs="Arial"/>
          <w:sz w:val="20"/>
          <w:lang w:val="sl-SI"/>
        </w:rPr>
        <w:t xml:space="preserve"> V okviru sestave partnerstva bo posebna pozornost namenjena vključevanju kmetijskih gospodarstev, ki imajo večji del svojih kmetijskih površin v uporabi na zavarovanih območjih.  </w:t>
      </w:r>
    </w:p>
    <w:p w14:paraId="0520FB02" w14:textId="3C837033" w:rsidR="00DE7E7C" w:rsidRPr="000A63D5" w:rsidRDefault="00DE7E7C" w:rsidP="00DE7E7C">
      <w:pPr>
        <w:spacing w:line="360" w:lineRule="auto"/>
        <w:rPr>
          <w:rFonts w:ascii="Arial" w:hAnsi="Arial" w:cs="Arial"/>
          <w:sz w:val="20"/>
          <w:lang w:val="sl-SI"/>
        </w:rPr>
      </w:pPr>
      <w:r w:rsidRPr="000A63D5">
        <w:rPr>
          <w:rFonts w:ascii="Arial" w:hAnsi="Arial" w:cs="Arial"/>
          <w:sz w:val="20"/>
          <w:lang w:val="sl-SI"/>
        </w:rPr>
        <w:t>Poleg sestave partnerstva se ocenjujejo tudi reference vodilnega partnerja oziroma reference članov partnerstva. Pri tem podmerilu se bo presojalo predvsem izkušnje, ki jih ima v povezavi z vodenjem primerljivih projektov vodilni partner, ter reference, ki jih imajo na področju vodenja ali sodelovanja pri primerljivih projektih člani partnerstva, ki izvajajo upravičene aktivnosti projekta. Reference se morajo nanašati na primerljive projekte s področja varstva narave.</w:t>
      </w:r>
    </w:p>
    <w:p w14:paraId="5D4A418F" w14:textId="77777777" w:rsidR="00DE7E7C" w:rsidRPr="000A63D5" w:rsidRDefault="00DE7E7C" w:rsidP="00DE7E7C">
      <w:pPr>
        <w:spacing w:line="360" w:lineRule="auto"/>
        <w:rPr>
          <w:rFonts w:ascii="Arial" w:hAnsi="Arial" w:cs="Arial"/>
          <w:i/>
          <w:sz w:val="20"/>
          <w:lang w:val="sl-SI"/>
        </w:rPr>
      </w:pPr>
      <w:r w:rsidRPr="000A63D5">
        <w:rPr>
          <w:rFonts w:ascii="Arial" w:hAnsi="Arial" w:cs="Arial"/>
          <w:i/>
          <w:sz w:val="20"/>
          <w:lang w:val="sl-SI"/>
        </w:rPr>
        <w:t>Kakovost projekta</w:t>
      </w:r>
    </w:p>
    <w:p w14:paraId="04C1EFE2" w14:textId="77777777" w:rsidR="00DE7E7C" w:rsidRDefault="00DE7E7C" w:rsidP="00DE7E7C">
      <w:pPr>
        <w:spacing w:line="360" w:lineRule="auto"/>
        <w:rPr>
          <w:rFonts w:ascii="Arial" w:hAnsi="Arial" w:cs="Arial"/>
          <w:sz w:val="20"/>
          <w:lang w:val="sl-SI"/>
        </w:rPr>
      </w:pPr>
      <w:r w:rsidRPr="000A63D5">
        <w:rPr>
          <w:rFonts w:ascii="Arial" w:hAnsi="Arial" w:cs="Arial"/>
          <w:sz w:val="20"/>
          <w:lang w:val="sl-SI"/>
        </w:rPr>
        <w:t>V okviru merila »Kakovost projekta« se ocenjuje</w:t>
      </w:r>
      <w:r>
        <w:rPr>
          <w:rFonts w:ascii="Arial" w:hAnsi="Arial" w:cs="Arial"/>
          <w:sz w:val="20"/>
          <w:lang w:val="sl-SI"/>
        </w:rPr>
        <w:t xml:space="preserve"> dve</w:t>
      </w:r>
      <w:r w:rsidRPr="000A63D5">
        <w:rPr>
          <w:rFonts w:ascii="Arial" w:hAnsi="Arial" w:cs="Arial"/>
          <w:sz w:val="20"/>
          <w:lang w:val="sl-SI"/>
        </w:rPr>
        <w:t xml:space="preserve"> podmeril</w:t>
      </w:r>
      <w:r>
        <w:rPr>
          <w:rFonts w:ascii="Arial" w:hAnsi="Arial" w:cs="Arial"/>
          <w:sz w:val="20"/>
          <w:lang w:val="sl-SI"/>
        </w:rPr>
        <w:t>i</w:t>
      </w:r>
      <w:r w:rsidRPr="000A63D5">
        <w:rPr>
          <w:rFonts w:ascii="Arial" w:hAnsi="Arial" w:cs="Arial"/>
          <w:sz w:val="20"/>
          <w:lang w:val="sl-SI"/>
        </w:rPr>
        <w:t xml:space="preserve">, in sicer prispevek k ohranjanju biotske raznovrstnosti in krajine, prispevek k doseganju ciljev iz Programa upravljanja območij Natura 2000 za obdobje 2023–2028 </w:t>
      </w:r>
      <w:r>
        <w:rPr>
          <w:rFonts w:ascii="Arial" w:hAnsi="Arial" w:cs="Arial"/>
          <w:sz w:val="20"/>
          <w:lang w:val="sl-SI"/>
        </w:rPr>
        <w:t>ali</w:t>
      </w:r>
      <w:r w:rsidRPr="000A63D5">
        <w:rPr>
          <w:rFonts w:ascii="Arial" w:hAnsi="Arial" w:cs="Arial"/>
          <w:sz w:val="20"/>
          <w:lang w:val="sl-SI"/>
        </w:rPr>
        <w:t xml:space="preserve"> prispevek k doseganju ciljev, opredeljenih v načrtih upravljanja zavarovanih območij. Namen tega merila je, da se projekt oceni z vidika relevantnosti obravnavane problematike na konkretnem zavarovanem območju. Višje število točk pri ocenjevanju bodo prejeli tudi tisti projekti, ki bodo hkrati naslavljali več potreb in prispevali k doseganju več ciljev. Nadalje bodo z višjim številom točk ocenjeni projekti, ki bodo v ospredje postavili razvoj konkretnih rešitev oziroma ukrepov.</w:t>
      </w:r>
    </w:p>
    <w:p w14:paraId="1F1C57EB" w14:textId="77777777" w:rsidR="00DE7E7C" w:rsidRPr="00CF7CCF" w:rsidRDefault="00DE7E7C" w:rsidP="00DE7E7C">
      <w:pPr>
        <w:spacing w:line="360" w:lineRule="auto"/>
        <w:rPr>
          <w:rFonts w:ascii="Arial" w:hAnsi="Arial" w:cs="Arial"/>
          <w:sz w:val="20"/>
          <w:lang w:val="sl-SI"/>
        </w:rPr>
      </w:pPr>
      <w:r w:rsidRPr="00CF7CCF">
        <w:rPr>
          <w:rFonts w:ascii="Arial" w:hAnsi="Arial" w:cs="Arial"/>
          <w:sz w:val="20"/>
          <w:lang w:val="sl-SI"/>
        </w:rPr>
        <w:t>Prenos znanja</w:t>
      </w:r>
    </w:p>
    <w:p w14:paraId="1D65894C" w14:textId="6A75962F" w:rsidR="00DE7E7C" w:rsidRPr="000A63D5" w:rsidRDefault="00DE7E7C" w:rsidP="00DE7E7C">
      <w:pPr>
        <w:spacing w:line="360" w:lineRule="auto"/>
        <w:rPr>
          <w:rFonts w:ascii="Arial" w:hAnsi="Arial" w:cs="Arial"/>
          <w:sz w:val="20"/>
          <w:lang w:val="sl-SI"/>
        </w:rPr>
      </w:pPr>
      <w:r>
        <w:rPr>
          <w:rFonts w:ascii="Arial" w:hAnsi="Arial" w:cs="Arial"/>
          <w:sz w:val="20"/>
          <w:lang w:val="sl-SI"/>
        </w:rPr>
        <w:lastRenderedPageBreak/>
        <w:t xml:space="preserve">V okviru merila »Prenos znanja« se ocenjuje podmerilo inovativni pristopi prenosa znanja. Poznavanje in </w:t>
      </w:r>
      <w:r w:rsidRPr="004C4BE5">
        <w:rPr>
          <w:rFonts w:ascii="Arial" w:hAnsi="Arial" w:cs="Arial"/>
          <w:sz w:val="20"/>
          <w:lang w:val="sl-SI"/>
        </w:rPr>
        <w:t xml:space="preserve">sprejemanje </w:t>
      </w:r>
      <w:r>
        <w:rPr>
          <w:rFonts w:ascii="Arial" w:hAnsi="Arial" w:cs="Arial"/>
          <w:sz w:val="20"/>
          <w:lang w:val="sl-SI"/>
        </w:rPr>
        <w:t>naravovarstvenih</w:t>
      </w:r>
      <w:r w:rsidRPr="004C4BE5">
        <w:rPr>
          <w:rFonts w:ascii="Arial" w:hAnsi="Arial" w:cs="Arial"/>
          <w:sz w:val="20"/>
          <w:lang w:val="sl-SI"/>
        </w:rPr>
        <w:t xml:space="preserve"> ciljev s strani kmetov je pomemben predpogoj za uspešno</w:t>
      </w:r>
      <w:r>
        <w:rPr>
          <w:rFonts w:ascii="Arial" w:hAnsi="Arial" w:cs="Arial"/>
          <w:sz w:val="20"/>
          <w:lang w:val="sl-SI"/>
        </w:rPr>
        <w:t xml:space="preserve"> </w:t>
      </w:r>
      <w:r w:rsidRPr="004C4BE5">
        <w:rPr>
          <w:rFonts w:ascii="Arial" w:hAnsi="Arial" w:cs="Arial"/>
          <w:sz w:val="20"/>
          <w:lang w:val="sl-SI"/>
        </w:rPr>
        <w:t xml:space="preserve">uveljavitev </w:t>
      </w:r>
      <w:r>
        <w:rPr>
          <w:rFonts w:ascii="Arial" w:hAnsi="Arial" w:cs="Arial"/>
          <w:sz w:val="20"/>
          <w:lang w:val="sl-SI"/>
        </w:rPr>
        <w:t>naravi</w:t>
      </w:r>
      <w:r w:rsidRPr="004C4BE5">
        <w:rPr>
          <w:rFonts w:ascii="Arial" w:hAnsi="Arial" w:cs="Arial"/>
          <w:sz w:val="20"/>
          <w:lang w:val="sl-SI"/>
        </w:rPr>
        <w:t xml:space="preserve"> prijaznih kmetijskih tehnologij, uporabo višjih okoljskih standardov</w:t>
      </w:r>
      <w:r>
        <w:rPr>
          <w:rFonts w:ascii="Arial" w:hAnsi="Arial" w:cs="Arial"/>
          <w:sz w:val="20"/>
          <w:lang w:val="sl-SI"/>
        </w:rPr>
        <w:t xml:space="preserve"> </w:t>
      </w:r>
      <w:r w:rsidRPr="004C4BE5">
        <w:rPr>
          <w:rFonts w:ascii="Arial" w:hAnsi="Arial" w:cs="Arial"/>
          <w:sz w:val="20"/>
          <w:lang w:val="sl-SI"/>
        </w:rPr>
        <w:t xml:space="preserve">v tržnem pozicioniranju in za vključevanje v </w:t>
      </w:r>
      <w:r>
        <w:rPr>
          <w:rFonts w:ascii="Arial" w:hAnsi="Arial" w:cs="Arial"/>
          <w:sz w:val="20"/>
          <w:lang w:val="sl-SI"/>
        </w:rPr>
        <w:t xml:space="preserve">naravovarstvene operacije SKP. Namen tega </w:t>
      </w:r>
      <w:r w:rsidRPr="00AE25EB">
        <w:rPr>
          <w:rFonts w:ascii="Arial" w:hAnsi="Arial" w:cs="Arial"/>
          <w:sz w:val="20"/>
          <w:lang w:val="sl-SI"/>
        </w:rPr>
        <w:t xml:space="preserve">merila je, da se prednostno podpre projekte, </w:t>
      </w:r>
      <w:r>
        <w:rPr>
          <w:rFonts w:ascii="Arial" w:hAnsi="Arial" w:cs="Arial"/>
          <w:sz w:val="20"/>
          <w:lang w:val="sl-SI"/>
        </w:rPr>
        <w:t xml:space="preserve">v okviru katerih se bo pozornost namenjala inovativnim pristopom prenosa znanja, ki bo temeljila na lokalni uporabi </w:t>
      </w:r>
      <w:r w:rsidRPr="00AE25EB">
        <w:rPr>
          <w:rFonts w:ascii="Arial" w:hAnsi="Arial" w:cs="Arial"/>
          <w:sz w:val="20"/>
          <w:lang w:val="sl-SI"/>
        </w:rPr>
        <w:t>znanja z ogle</w:t>
      </w:r>
      <w:r>
        <w:rPr>
          <w:rFonts w:ascii="Arial" w:hAnsi="Arial" w:cs="Arial"/>
          <w:sz w:val="20"/>
          <w:lang w:val="sl-SI"/>
        </w:rPr>
        <w:t xml:space="preserve">di in demonstracijami na terenu. </w:t>
      </w:r>
      <w:r w:rsidDel="00AE25EB">
        <w:rPr>
          <w:rFonts w:ascii="Arial" w:hAnsi="Arial" w:cs="Arial"/>
          <w:sz w:val="20"/>
          <w:lang w:val="sl-SI"/>
        </w:rPr>
        <w:t xml:space="preserve"> </w:t>
      </w:r>
    </w:p>
    <w:p w14:paraId="5B50E18E" w14:textId="77777777" w:rsidR="00DE7E7C" w:rsidRPr="000A63D5" w:rsidRDefault="00DE7E7C" w:rsidP="00DE7E7C">
      <w:pPr>
        <w:spacing w:line="360" w:lineRule="auto"/>
        <w:rPr>
          <w:rFonts w:ascii="Arial" w:hAnsi="Arial" w:cs="Arial"/>
          <w:sz w:val="20"/>
          <w:lang w:val="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4"/>
        <w:gridCol w:w="1362"/>
        <w:gridCol w:w="1448"/>
      </w:tblGrid>
      <w:tr w:rsidR="00DE7E7C" w:rsidRPr="000A63D5" w14:paraId="37824099" w14:textId="77777777" w:rsidTr="00836392">
        <w:trPr>
          <w:cantSplit/>
          <w:tblHeader/>
        </w:trPr>
        <w:tc>
          <w:tcPr>
            <w:tcW w:w="6144" w:type="dxa"/>
            <w:shd w:val="clear" w:color="auto" w:fill="BFBFBF" w:themeFill="background1" w:themeFillShade="BF"/>
          </w:tcPr>
          <w:p w14:paraId="48E9E039" w14:textId="77777777" w:rsidR="00DE7E7C" w:rsidRPr="000A63D5" w:rsidRDefault="00DE7E7C" w:rsidP="00836392">
            <w:pPr>
              <w:pStyle w:val="Odstavekseznama"/>
              <w:tabs>
                <w:tab w:val="left" w:pos="426"/>
              </w:tabs>
              <w:autoSpaceDE w:val="0"/>
              <w:autoSpaceDN w:val="0"/>
              <w:adjustRightInd w:val="0"/>
              <w:spacing w:before="0" w:line="360" w:lineRule="auto"/>
              <w:ind w:left="0"/>
              <w:contextualSpacing w:val="0"/>
              <w:rPr>
                <w:rFonts w:ascii="Arial" w:hAnsi="Arial" w:cs="Arial"/>
                <w:b/>
                <w:sz w:val="20"/>
                <w:lang w:val="sl-SI"/>
              </w:rPr>
            </w:pPr>
            <w:r w:rsidRPr="000A63D5">
              <w:rPr>
                <w:rFonts w:ascii="Arial" w:hAnsi="Arial" w:cs="Arial"/>
                <w:b/>
                <w:sz w:val="20"/>
                <w:lang w:val="sl-SI"/>
              </w:rPr>
              <w:t>Merila</w:t>
            </w:r>
          </w:p>
        </w:tc>
        <w:tc>
          <w:tcPr>
            <w:tcW w:w="1362" w:type="dxa"/>
            <w:shd w:val="clear" w:color="auto" w:fill="BFBFBF" w:themeFill="background1" w:themeFillShade="BF"/>
          </w:tcPr>
          <w:p w14:paraId="4F4BCA2A" w14:textId="77777777" w:rsidR="00DE7E7C" w:rsidRPr="000A63D5"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r w:rsidRPr="000A63D5">
              <w:rPr>
                <w:rFonts w:ascii="Arial" w:hAnsi="Arial" w:cs="Arial"/>
                <w:b/>
                <w:sz w:val="20"/>
                <w:lang w:val="sl-SI"/>
              </w:rPr>
              <w:t>minimalno št. točk</w:t>
            </w:r>
          </w:p>
        </w:tc>
        <w:tc>
          <w:tcPr>
            <w:tcW w:w="1448" w:type="dxa"/>
            <w:shd w:val="clear" w:color="auto" w:fill="BFBFBF" w:themeFill="background1" w:themeFillShade="BF"/>
          </w:tcPr>
          <w:p w14:paraId="299796D5" w14:textId="77777777" w:rsidR="00DE7E7C" w:rsidRPr="000A63D5"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r w:rsidRPr="000A63D5">
              <w:rPr>
                <w:rFonts w:ascii="Arial" w:hAnsi="Arial" w:cs="Arial"/>
                <w:b/>
                <w:sz w:val="20"/>
                <w:lang w:val="sl-SI"/>
              </w:rPr>
              <w:t>maksimalno št. točk</w:t>
            </w:r>
          </w:p>
        </w:tc>
      </w:tr>
      <w:tr w:rsidR="00DE7E7C" w:rsidRPr="000A63D5" w14:paraId="35BB4581" w14:textId="77777777" w:rsidTr="00836392">
        <w:tc>
          <w:tcPr>
            <w:tcW w:w="6144" w:type="dxa"/>
            <w:shd w:val="clear" w:color="auto" w:fill="auto"/>
          </w:tcPr>
          <w:p w14:paraId="1AF4F18B" w14:textId="77777777" w:rsidR="00DE7E7C" w:rsidRPr="000A63D5" w:rsidRDefault="00DE7E7C" w:rsidP="00836392">
            <w:pPr>
              <w:pStyle w:val="Odstavekseznama"/>
              <w:tabs>
                <w:tab w:val="left" w:pos="426"/>
              </w:tabs>
              <w:autoSpaceDE w:val="0"/>
              <w:autoSpaceDN w:val="0"/>
              <w:adjustRightInd w:val="0"/>
              <w:spacing w:before="0" w:line="360" w:lineRule="auto"/>
              <w:ind w:left="0"/>
              <w:contextualSpacing w:val="0"/>
              <w:rPr>
                <w:rFonts w:ascii="Arial" w:hAnsi="Arial" w:cs="Arial"/>
                <w:b/>
                <w:sz w:val="20"/>
                <w:lang w:val="sl-SI"/>
              </w:rPr>
            </w:pPr>
            <w:r w:rsidRPr="000A63D5">
              <w:rPr>
                <w:rFonts w:ascii="Arial" w:hAnsi="Arial" w:cs="Arial"/>
                <w:b/>
                <w:sz w:val="20"/>
                <w:lang w:val="sl-SI"/>
              </w:rPr>
              <w:t>Kakovost partnerstva</w:t>
            </w:r>
          </w:p>
        </w:tc>
        <w:tc>
          <w:tcPr>
            <w:tcW w:w="1362" w:type="dxa"/>
            <w:shd w:val="clear" w:color="auto" w:fill="auto"/>
          </w:tcPr>
          <w:p w14:paraId="41E331AB" w14:textId="77777777" w:rsidR="00DE7E7C" w:rsidRPr="000A63D5"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r w:rsidRPr="000A63D5">
              <w:rPr>
                <w:rFonts w:ascii="Arial" w:hAnsi="Arial" w:cs="Arial"/>
                <w:b/>
                <w:sz w:val="20"/>
                <w:lang w:val="sl-SI"/>
              </w:rPr>
              <w:t>0</w:t>
            </w:r>
          </w:p>
        </w:tc>
        <w:tc>
          <w:tcPr>
            <w:tcW w:w="1448" w:type="dxa"/>
            <w:shd w:val="clear" w:color="auto" w:fill="auto"/>
          </w:tcPr>
          <w:p w14:paraId="43F55499" w14:textId="77777777" w:rsidR="00DE7E7C" w:rsidRPr="000A63D5"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r w:rsidRPr="000A63D5">
              <w:rPr>
                <w:rFonts w:ascii="Arial" w:hAnsi="Arial" w:cs="Arial"/>
                <w:b/>
                <w:sz w:val="20"/>
                <w:lang w:val="sl-SI"/>
              </w:rPr>
              <w:t>20</w:t>
            </w:r>
          </w:p>
        </w:tc>
      </w:tr>
      <w:tr w:rsidR="00DE7E7C" w:rsidRPr="000A63D5" w14:paraId="11789F77" w14:textId="77777777" w:rsidTr="00836392">
        <w:tc>
          <w:tcPr>
            <w:tcW w:w="6144" w:type="dxa"/>
            <w:shd w:val="clear" w:color="auto" w:fill="auto"/>
          </w:tcPr>
          <w:p w14:paraId="6C662A1F" w14:textId="77777777" w:rsidR="00DE7E7C" w:rsidRPr="000A63D5" w:rsidRDefault="00DE7E7C" w:rsidP="00DE7E7C">
            <w:pPr>
              <w:pStyle w:val="Odstavekseznama"/>
              <w:numPr>
                <w:ilvl w:val="0"/>
                <w:numId w:val="30"/>
              </w:numPr>
              <w:tabs>
                <w:tab w:val="left" w:pos="426"/>
              </w:tabs>
              <w:autoSpaceDE w:val="0"/>
              <w:autoSpaceDN w:val="0"/>
              <w:adjustRightInd w:val="0"/>
              <w:spacing w:before="0" w:line="360" w:lineRule="auto"/>
              <w:contextualSpacing w:val="0"/>
              <w:rPr>
                <w:rFonts w:ascii="Arial" w:hAnsi="Arial" w:cs="Arial"/>
                <w:sz w:val="20"/>
                <w:lang w:val="sl-SI"/>
              </w:rPr>
            </w:pPr>
            <w:r w:rsidRPr="000A63D5">
              <w:rPr>
                <w:rFonts w:ascii="Arial" w:hAnsi="Arial" w:cs="Arial"/>
                <w:sz w:val="20"/>
                <w:lang w:val="sl-SI" w:eastAsia="sl-SI"/>
              </w:rPr>
              <w:t xml:space="preserve"> heterogenost sestave partnerstva</w:t>
            </w:r>
          </w:p>
        </w:tc>
        <w:tc>
          <w:tcPr>
            <w:tcW w:w="1362" w:type="dxa"/>
            <w:shd w:val="clear" w:color="auto" w:fill="auto"/>
          </w:tcPr>
          <w:p w14:paraId="266AD34F" w14:textId="77777777" w:rsidR="00DE7E7C" w:rsidRPr="000A63D5"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r w:rsidRPr="000A63D5">
              <w:rPr>
                <w:rFonts w:ascii="Arial" w:hAnsi="Arial" w:cs="Arial"/>
                <w:b/>
                <w:sz w:val="20"/>
                <w:lang w:val="sl-SI"/>
              </w:rPr>
              <w:t>0</w:t>
            </w:r>
          </w:p>
        </w:tc>
        <w:tc>
          <w:tcPr>
            <w:tcW w:w="1448" w:type="dxa"/>
            <w:shd w:val="clear" w:color="auto" w:fill="auto"/>
          </w:tcPr>
          <w:p w14:paraId="6B3954D7" w14:textId="77777777" w:rsidR="00DE7E7C" w:rsidRPr="000A63D5"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r w:rsidRPr="000A63D5">
              <w:rPr>
                <w:rFonts w:ascii="Arial" w:hAnsi="Arial" w:cs="Arial"/>
                <w:b/>
                <w:sz w:val="20"/>
                <w:lang w:val="sl-SI"/>
              </w:rPr>
              <w:t>10</w:t>
            </w:r>
          </w:p>
        </w:tc>
      </w:tr>
      <w:tr w:rsidR="00DE7E7C" w:rsidRPr="000A63D5" w14:paraId="5C873CAA" w14:textId="77777777" w:rsidTr="00836392">
        <w:tc>
          <w:tcPr>
            <w:tcW w:w="6144" w:type="dxa"/>
            <w:shd w:val="clear" w:color="auto" w:fill="auto"/>
          </w:tcPr>
          <w:p w14:paraId="5B8A464F" w14:textId="30E11142" w:rsidR="00DE7E7C" w:rsidRPr="00E12930" w:rsidRDefault="00DE7E7C" w:rsidP="00836392">
            <w:pPr>
              <w:spacing w:line="360" w:lineRule="auto"/>
              <w:rPr>
                <w:rFonts w:ascii="Arial" w:hAnsi="Arial" w:cs="Arial"/>
                <w:sz w:val="20"/>
                <w:lang w:val="it-IT"/>
              </w:rPr>
            </w:pPr>
            <w:r w:rsidRPr="00E12930">
              <w:rPr>
                <w:rFonts w:ascii="Arial" w:hAnsi="Arial" w:cs="Arial"/>
                <w:b/>
                <w:sz w:val="20"/>
                <w:lang w:val="it-IT"/>
              </w:rPr>
              <w:t>Heterogenost sestave partnerstva</w:t>
            </w:r>
            <w:r w:rsidRPr="00E12930">
              <w:rPr>
                <w:rFonts w:ascii="Arial" w:hAnsi="Arial" w:cs="Arial"/>
                <w:sz w:val="20"/>
                <w:lang w:val="it-IT"/>
              </w:rPr>
              <w:t xml:space="preserve"> – maksimalno število točk:</w:t>
            </w:r>
          </w:p>
          <w:p w14:paraId="62B839BC" w14:textId="77777777" w:rsidR="00DE7E7C" w:rsidRPr="00E12930" w:rsidRDefault="00DE7E7C" w:rsidP="00836392">
            <w:pPr>
              <w:spacing w:line="360" w:lineRule="auto"/>
              <w:rPr>
                <w:rFonts w:ascii="Arial" w:hAnsi="Arial" w:cs="Arial"/>
                <w:sz w:val="20"/>
                <w:lang w:val="it-IT"/>
              </w:rPr>
            </w:pPr>
            <w:r w:rsidRPr="00E12930">
              <w:rPr>
                <w:rFonts w:ascii="Arial" w:hAnsi="Arial" w:cs="Arial"/>
                <w:sz w:val="20"/>
                <w:lang w:val="it-IT"/>
              </w:rPr>
              <w:t>Partnerstvo vključuje:</w:t>
            </w:r>
          </w:p>
          <w:p w14:paraId="508BD6DC" w14:textId="77777777" w:rsidR="00DE7E7C" w:rsidRPr="00E12930" w:rsidRDefault="00DE7E7C" w:rsidP="00836392">
            <w:pPr>
              <w:spacing w:line="360" w:lineRule="auto"/>
              <w:rPr>
                <w:rFonts w:ascii="Arial" w:hAnsi="Arial" w:cs="Arial"/>
                <w:sz w:val="20"/>
                <w:lang w:val="it-IT"/>
              </w:rPr>
            </w:pPr>
            <w:r w:rsidRPr="00E12930">
              <w:rPr>
                <w:rFonts w:ascii="Arial" w:hAnsi="Arial" w:cs="Arial"/>
                <w:sz w:val="20"/>
                <w:lang w:val="it-IT"/>
              </w:rPr>
              <w:t>a) najmanj štiri kmetijska gospodarstva:</w:t>
            </w:r>
          </w:p>
          <w:p w14:paraId="6C955DE6" w14:textId="77777777" w:rsidR="00DE7E7C" w:rsidRPr="00E12930" w:rsidRDefault="00DE7E7C" w:rsidP="00836392">
            <w:pPr>
              <w:spacing w:line="360" w:lineRule="auto"/>
              <w:rPr>
                <w:rFonts w:ascii="Arial" w:hAnsi="Arial" w:cs="Arial"/>
                <w:sz w:val="20"/>
                <w:lang w:val="it-IT"/>
              </w:rPr>
            </w:pPr>
            <w:r w:rsidRPr="00E12930">
              <w:rPr>
                <w:rFonts w:ascii="Arial" w:hAnsi="Arial" w:cs="Arial"/>
                <w:sz w:val="20"/>
                <w:lang w:val="it-IT"/>
              </w:rPr>
              <w:t>b) najmanj šest kmetijskih gospodarstev;</w:t>
            </w:r>
          </w:p>
          <w:p w14:paraId="44C25B88" w14:textId="54850929" w:rsidR="00DE7E7C" w:rsidRPr="00E12930" w:rsidRDefault="00DE7E7C" w:rsidP="00836392">
            <w:pPr>
              <w:spacing w:line="360" w:lineRule="auto"/>
              <w:rPr>
                <w:rFonts w:ascii="Arial" w:hAnsi="Arial" w:cs="Arial"/>
                <w:sz w:val="20"/>
                <w:lang w:val="it-IT"/>
              </w:rPr>
            </w:pPr>
            <w:r w:rsidRPr="00E12930">
              <w:rPr>
                <w:rFonts w:ascii="Arial" w:hAnsi="Arial" w:cs="Arial"/>
                <w:sz w:val="20"/>
                <w:lang w:val="it-IT"/>
              </w:rPr>
              <w:t>c) najmanj deset kmetijskih gospodarstev.</w:t>
            </w:r>
          </w:p>
          <w:p w14:paraId="6F3E4BBE" w14:textId="77777777" w:rsidR="00DE7E7C" w:rsidRPr="000A63D5" w:rsidRDefault="00DE7E7C" w:rsidP="00836392">
            <w:pPr>
              <w:pStyle w:val="Odstavekseznama"/>
              <w:tabs>
                <w:tab w:val="left" w:pos="426"/>
              </w:tabs>
              <w:autoSpaceDE w:val="0"/>
              <w:autoSpaceDN w:val="0"/>
              <w:adjustRightInd w:val="0"/>
              <w:spacing w:before="0" w:line="360" w:lineRule="auto"/>
              <w:contextualSpacing w:val="0"/>
              <w:rPr>
                <w:rFonts w:ascii="Arial" w:hAnsi="Arial" w:cs="Arial"/>
                <w:sz w:val="20"/>
                <w:lang w:val="sl-SI" w:eastAsia="sl-SI"/>
              </w:rPr>
            </w:pPr>
          </w:p>
        </w:tc>
        <w:tc>
          <w:tcPr>
            <w:tcW w:w="1362" w:type="dxa"/>
            <w:shd w:val="clear" w:color="auto" w:fill="auto"/>
          </w:tcPr>
          <w:p w14:paraId="43ECA1F9" w14:textId="77777777" w:rsidR="00DE7E7C" w:rsidRPr="000A63D5"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p>
        </w:tc>
        <w:tc>
          <w:tcPr>
            <w:tcW w:w="1448" w:type="dxa"/>
            <w:shd w:val="clear" w:color="auto" w:fill="auto"/>
          </w:tcPr>
          <w:p w14:paraId="680EA14D" w14:textId="77777777" w:rsidR="00DE7E7C"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p>
          <w:p w14:paraId="71538910" w14:textId="77777777" w:rsidR="00DE7E7C"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p>
          <w:p w14:paraId="3CF4CFDD" w14:textId="0A54C699" w:rsidR="00DE7E7C"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r>
              <w:rPr>
                <w:rFonts w:ascii="Arial" w:hAnsi="Arial" w:cs="Arial"/>
                <w:b/>
                <w:sz w:val="20"/>
                <w:lang w:val="sl-SI"/>
              </w:rPr>
              <w:t>3</w:t>
            </w:r>
          </w:p>
          <w:p w14:paraId="577BBDD9" w14:textId="77777777" w:rsidR="00DE7E7C"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r>
              <w:rPr>
                <w:rFonts w:ascii="Arial" w:hAnsi="Arial" w:cs="Arial"/>
                <w:b/>
                <w:sz w:val="20"/>
                <w:lang w:val="sl-SI"/>
              </w:rPr>
              <w:t>7</w:t>
            </w:r>
          </w:p>
          <w:p w14:paraId="112F3EC1" w14:textId="77777777" w:rsidR="00DE7E7C" w:rsidRPr="000A63D5"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r>
              <w:rPr>
                <w:rFonts w:ascii="Arial" w:hAnsi="Arial" w:cs="Arial"/>
                <w:b/>
                <w:sz w:val="20"/>
                <w:lang w:val="sl-SI"/>
              </w:rPr>
              <w:t>10</w:t>
            </w:r>
          </w:p>
        </w:tc>
      </w:tr>
      <w:tr w:rsidR="00DE7E7C" w:rsidRPr="000A63D5" w14:paraId="2AACDDA1" w14:textId="77777777" w:rsidTr="00836392">
        <w:tc>
          <w:tcPr>
            <w:tcW w:w="6144" w:type="dxa"/>
            <w:shd w:val="clear" w:color="auto" w:fill="auto"/>
          </w:tcPr>
          <w:p w14:paraId="4B2F3BB2" w14:textId="77777777" w:rsidR="00DE7E7C" w:rsidRPr="000A63D5" w:rsidRDefault="00DE7E7C" w:rsidP="00DE7E7C">
            <w:pPr>
              <w:pStyle w:val="Odstavekseznama"/>
              <w:numPr>
                <w:ilvl w:val="0"/>
                <w:numId w:val="30"/>
              </w:numPr>
              <w:tabs>
                <w:tab w:val="left" w:pos="426"/>
              </w:tabs>
              <w:autoSpaceDE w:val="0"/>
              <w:autoSpaceDN w:val="0"/>
              <w:adjustRightInd w:val="0"/>
              <w:spacing w:before="0" w:line="360" w:lineRule="auto"/>
              <w:contextualSpacing w:val="0"/>
              <w:rPr>
                <w:rFonts w:ascii="Arial" w:hAnsi="Arial" w:cs="Arial"/>
                <w:b/>
                <w:sz w:val="20"/>
                <w:lang w:val="sl-SI"/>
              </w:rPr>
            </w:pPr>
            <w:r>
              <w:rPr>
                <w:rFonts w:ascii="Arial" w:hAnsi="Arial" w:cs="Arial"/>
                <w:sz w:val="20"/>
                <w:lang w:val="sl-SI" w:eastAsia="sl-SI"/>
              </w:rPr>
              <w:t xml:space="preserve"> </w:t>
            </w:r>
            <w:r w:rsidRPr="000A63D5">
              <w:rPr>
                <w:rFonts w:ascii="Arial" w:hAnsi="Arial" w:cs="Arial"/>
                <w:sz w:val="20"/>
                <w:lang w:val="sl-SI" w:eastAsia="sl-SI"/>
              </w:rPr>
              <w:t xml:space="preserve">reference vodilnega partnerja </w:t>
            </w:r>
            <w:r>
              <w:rPr>
                <w:rFonts w:ascii="Arial" w:hAnsi="Arial" w:cs="Arial"/>
                <w:sz w:val="20"/>
                <w:lang w:val="sl-SI" w:eastAsia="sl-SI"/>
              </w:rPr>
              <w:t>ali</w:t>
            </w:r>
            <w:r w:rsidRPr="000A63D5">
              <w:rPr>
                <w:rFonts w:ascii="Arial" w:hAnsi="Arial" w:cs="Arial"/>
                <w:sz w:val="20"/>
                <w:lang w:val="sl-SI" w:eastAsia="sl-SI"/>
              </w:rPr>
              <w:t xml:space="preserve"> reference članov partnerstva</w:t>
            </w:r>
          </w:p>
        </w:tc>
        <w:tc>
          <w:tcPr>
            <w:tcW w:w="1362" w:type="dxa"/>
            <w:shd w:val="clear" w:color="auto" w:fill="auto"/>
          </w:tcPr>
          <w:p w14:paraId="6E11F1C1" w14:textId="77777777" w:rsidR="00DE7E7C" w:rsidRPr="000A63D5"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r w:rsidRPr="000A63D5">
              <w:rPr>
                <w:rFonts w:ascii="Arial" w:hAnsi="Arial" w:cs="Arial"/>
                <w:b/>
                <w:sz w:val="20"/>
                <w:lang w:val="sl-SI"/>
              </w:rPr>
              <w:t>0</w:t>
            </w:r>
          </w:p>
        </w:tc>
        <w:tc>
          <w:tcPr>
            <w:tcW w:w="1448" w:type="dxa"/>
            <w:shd w:val="clear" w:color="auto" w:fill="auto"/>
          </w:tcPr>
          <w:p w14:paraId="41746E00" w14:textId="77777777" w:rsidR="00DE7E7C" w:rsidRPr="000A63D5"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r w:rsidRPr="000A63D5">
              <w:rPr>
                <w:rFonts w:ascii="Arial" w:hAnsi="Arial" w:cs="Arial"/>
                <w:b/>
                <w:sz w:val="20"/>
                <w:lang w:val="sl-SI"/>
              </w:rPr>
              <w:t>10</w:t>
            </w:r>
          </w:p>
        </w:tc>
      </w:tr>
      <w:tr w:rsidR="00DE7E7C" w:rsidRPr="000A63D5" w14:paraId="756F3100" w14:textId="77777777" w:rsidTr="00836392">
        <w:trPr>
          <w:trHeight w:val="4227"/>
        </w:trPr>
        <w:tc>
          <w:tcPr>
            <w:tcW w:w="6144" w:type="dxa"/>
            <w:shd w:val="clear" w:color="auto" w:fill="auto"/>
          </w:tcPr>
          <w:p w14:paraId="44BF24FB" w14:textId="77777777" w:rsidR="00DE7E7C" w:rsidRPr="00AB6847" w:rsidRDefault="00DE7E7C" w:rsidP="00836392">
            <w:pPr>
              <w:spacing w:line="360" w:lineRule="auto"/>
              <w:rPr>
                <w:rFonts w:ascii="Arial" w:hAnsi="Arial" w:cs="Arial"/>
                <w:sz w:val="20"/>
                <w:lang w:val="it-IT"/>
              </w:rPr>
            </w:pPr>
            <w:r w:rsidRPr="00AB6847">
              <w:rPr>
                <w:rFonts w:ascii="Arial" w:hAnsi="Arial" w:cs="Arial"/>
                <w:b/>
                <w:sz w:val="20"/>
                <w:lang w:val="it-IT"/>
              </w:rPr>
              <w:t>Reference vodilnega partnerja</w:t>
            </w:r>
            <w:r w:rsidRPr="00AB6847">
              <w:rPr>
                <w:rFonts w:ascii="Arial" w:hAnsi="Arial" w:cs="Arial"/>
                <w:sz w:val="20"/>
                <w:lang w:val="it-IT"/>
              </w:rPr>
              <w:t xml:space="preserve"> ali članov p</w:t>
            </w:r>
            <w:r>
              <w:rPr>
                <w:rFonts w:ascii="Arial" w:hAnsi="Arial" w:cs="Arial"/>
                <w:sz w:val="20"/>
                <w:lang w:val="it-IT"/>
              </w:rPr>
              <w:t>artne</w:t>
            </w:r>
            <w:r w:rsidRPr="00AB6847">
              <w:rPr>
                <w:rFonts w:ascii="Arial" w:hAnsi="Arial" w:cs="Arial"/>
                <w:sz w:val="20"/>
                <w:lang w:val="it-IT"/>
              </w:rPr>
              <w:t>rstva– maksimalno število točk:</w:t>
            </w:r>
          </w:p>
          <w:p w14:paraId="6EFBE81B" w14:textId="77777777" w:rsidR="00DE7E7C" w:rsidRPr="00E12930" w:rsidRDefault="00DE7E7C" w:rsidP="00836392">
            <w:pPr>
              <w:spacing w:line="360" w:lineRule="auto"/>
              <w:rPr>
                <w:rFonts w:ascii="Arial" w:hAnsi="Arial" w:cs="Arial"/>
                <w:sz w:val="20"/>
                <w:lang w:val="it-IT"/>
              </w:rPr>
            </w:pPr>
            <w:r w:rsidRPr="00E12930">
              <w:rPr>
                <w:rFonts w:ascii="Arial" w:hAnsi="Arial" w:cs="Arial"/>
                <w:sz w:val="20"/>
                <w:lang w:val="it-IT"/>
              </w:rPr>
              <w:t>Vodilni partner je sodeloval kot vodja ali koordinator v najmanj enem projektu, ki:</w:t>
            </w:r>
          </w:p>
          <w:p w14:paraId="51044A1F" w14:textId="77777777" w:rsidR="00DE7E7C" w:rsidRPr="00E12930" w:rsidRDefault="00DE7E7C" w:rsidP="00836392">
            <w:pPr>
              <w:spacing w:line="360" w:lineRule="auto"/>
              <w:rPr>
                <w:rFonts w:ascii="Arial" w:hAnsi="Arial" w:cs="Arial"/>
                <w:sz w:val="20"/>
                <w:lang w:val="it-IT"/>
              </w:rPr>
            </w:pPr>
            <w:r w:rsidRPr="00E12930">
              <w:rPr>
                <w:rFonts w:ascii="Arial" w:hAnsi="Arial" w:cs="Arial"/>
                <w:sz w:val="20"/>
                <w:lang w:val="it-IT"/>
              </w:rPr>
              <w:t xml:space="preserve">- je bil (so)financiran iz sredstev Evropske unije ali Republike Slovenije, </w:t>
            </w:r>
          </w:p>
          <w:p w14:paraId="2C9C59E9" w14:textId="77777777" w:rsidR="00DE7E7C" w:rsidRPr="00E12930" w:rsidRDefault="00DE7E7C" w:rsidP="00836392">
            <w:pPr>
              <w:spacing w:line="360" w:lineRule="auto"/>
              <w:rPr>
                <w:rFonts w:ascii="Arial" w:hAnsi="Arial" w:cs="Arial"/>
                <w:sz w:val="20"/>
                <w:lang w:val="it-IT"/>
              </w:rPr>
            </w:pPr>
            <w:r w:rsidRPr="00E12930">
              <w:rPr>
                <w:rFonts w:ascii="Arial" w:hAnsi="Arial" w:cs="Arial"/>
                <w:sz w:val="20"/>
                <w:lang w:val="it-IT"/>
              </w:rPr>
              <w:t xml:space="preserve">- je zaključen v zadnjih petih letih pred datumom objave javnega razpisa in </w:t>
            </w:r>
          </w:p>
          <w:p w14:paraId="05320089" w14:textId="77777777" w:rsidR="00DE7E7C" w:rsidRPr="00AB6847" w:rsidRDefault="00DE7E7C" w:rsidP="00836392">
            <w:pPr>
              <w:spacing w:line="360" w:lineRule="auto"/>
              <w:rPr>
                <w:rFonts w:ascii="Arial" w:hAnsi="Arial" w:cs="Arial"/>
                <w:sz w:val="20"/>
                <w:lang w:val="it-IT"/>
              </w:rPr>
            </w:pPr>
            <w:r w:rsidRPr="00AB6847">
              <w:rPr>
                <w:rFonts w:ascii="Arial" w:hAnsi="Arial" w:cs="Arial"/>
                <w:sz w:val="20"/>
                <w:lang w:val="it-IT"/>
              </w:rPr>
              <w:t>- se nanaša na področje ohranjanja narave.</w:t>
            </w:r>
          </w:p>
          <w:p w14:paraId="6A4B46C8" w14:textId="77777777" w:rsidR="00DE7E7C" w:rsidRPr="00AB6847" w:rsidRDefault="00DE7E7C" w:rsidP="00836392">
            <w:pPr>
              <w:spacing w:line="360" w:lineRule="auto"/>
              <w:rPr>
                <w:rFonts w:ascii="Arial" w:hAnsi="Arial" w:cs="Arial"/>
                <w:sz w:val="20"/>
                <w:lang w:val="it-IT"/>
              </w:rPr>
            </w:pPr>
          </w:p>
          <w:p w14:paraId="64E75DA4" w14:textId="77777777" w:rsidR="00DE7E7C" w:rsidRPr="00E12930" w:rsidRDefault="00DE7E7C" w:rsidP="00836392">
            <w:pPr>
              <w:spacing w:line="360" w:lineRule="auto"/>
              <w:rPr>
                <w:rFonts w:ascii="Arial" w:hAnsi="Arial" w:cs="Arial"/>
                <w:sz w:val="20"/>
                <w:lang w:val="it-IT"/>
              </w:rPr>
            </w:pPr>
            <w:r w:rsidRPr="00E12930">
              <w:rPr>
                <w:rFonts w:ascii="Arial" w:hAnsi="Arial" w:cs="Arial"/>
                <w:sz w:val="20"/>
                <w:lang w:val="it-IT"/>
              </w:rPr>
              <w:t>Vodilni partner je sodeloval kot vodja ali koordinator v najmanj dveh projektih, ki:</w:t>
            </w:r>
          </w:p>
          <w:p w14:paraId="1B004781" w14:textId="77777777" w:rsidR="00DE7E7C" w:rsidRPr="00AB6847" w:rsidRDefault="00DE7E7C" w:rsidP="00836392">
            <w:pPr>
              <w:spacing w:line="360" w:lineRule="auto"/>
              <w:rPr>
                <w:rFonts w:ascii="Arial" w:hAnsi="Arial" w:cs="Arial"/>
                <w:sz w:val="20"/>
                <w:lang w:val="it-IT"/>
              </w:rPr>
            </w:pPr>
            <w:r w:rsidRPr="00AB6847">
              <w:rPr>
                <w:rFonts w:ascii="Arial" w:hAnsi="Arial" w:cs="Arial"/>
                <w:sz w:val="20"/>
                <w:lang w:val="it-IT"/>
              </w:rPr>
              <w:lastRenderedPageBreak/>
              <w:t xml:space="preserve">- sta bila (so)financirana iz sredstev Evropske unije ali Republike Slovenije, </w:t>
            </w:r>
          </w:p>
          <w:p w14:paraId="74C3DB0E" w14:textId="77777777" w:rsidR="00DE7E7C" w:rsidRPr="00AB6847" w:rsidRDefault="00DE7E7C" w:rsidP="00836392">
            <w:pPr>
              <w:spacing w:line="360" w:lineRule="auto"/>
              <w:rPr>
                <w:rFonts w:ascii="Arial" w:hAnsi="Arial" w:cs="Arial"/>
                <w:sz w:val="20"/>
                <w:lang w:val="it-IT"/>
              </w:rPr>
            </w:pPr>
            <w:r w:rsidRPr="00AB6847">
              <w:rPr>
                <w:rFonts w:ascii="Arial" w:hAnsi="Arial" w:cs="Arial"/>
                <w:sz w:val="20"/>
                <w:lang w:val="it-IT"/>
              </w:rPr>
              <w:t xml:space="preserve">- sta zaključena v zadnjih petih letih pred datumom objave javnega razpisa in </w:t>
            </w:r>
          </w:p>
          <w:p w14:paraId="18B794F6" w14:textId="77777777" w:rsidR="00DE7E7C" w:rsidRPr="00AB6847" w:rsidRDefault="00DE7E7C" w:rsidP="00836392">
            <w:pPr>
              <w:spacing w:line="360" w:lineRule="auto"/>
              <w:rPr>
                <w:rFonts w:ascii="Arial" w:hAnsi="Arial" w:cs="Arial"/>
                <w:sz w:val="20"/>
                <w:lang w:val="it-IT"/>
              </w:rPr>
            </w:pPr>
            <w:r w:rsidRPr="00AB6847">
              <w:rPr>
                <w:rFonts w:ascii="Arial" w:hAnsi="Arial" w:cs="Arial"/>
                <w:sz w:val="20"/>
                <w:lang w:val="it-IT"/>
              </w:rPr>
              <w:t>- se nanašata na področje ohranjanja narave.</w:t>
            </w:r>
          </w:p>
          <w:p w14:paraId="55DA51FF" w14:textId="77777777" w:rsidR="00DE7E7C" w:rsidRPr="00AB6847" w:rsidRDefault="00DE7E7C" w:rsidP="00836392">
            <w:pPr>
              <w:spacing w:line="360" w:lineRule="auto"/>
              <w:rPr>
                <w:rFonts w:ascii="Arial" w:hAnsi="Arial" w:cs="Arial"/>
                <w:sz w:val="20"/>
                <w:lang w:val="it-IT"/>
              </w:rPr>
            </w:pPr>
          </w:p>
          <w:p w14:paraId="3388790E" w14:textId="77777777" w:rsidR="00DE7E7C" w:rsidRPr="00E12930" w:rsidRDefault="00DE7E7C" w:rsidP="00836392">
            <w:pPr>
              <w:spacing w:line="360" w:lineRule="auto"/>
              <w:rPr>
                <w:rFonts w:ascii="Arial" w:hAnsi="Arial" w:cs="Arial"/>
                <w:sz w:val="20"/>
                <w:lang w:val="it-IT"/>
              </w:rPr>
            </w:pPr>
            <w:r w:rsidRPr="00E12930">
              <w:rPr>
                <w:rFonts w:ascii="Arial" w:hAnsi="Arial" w:cs="Arial"/>
                <w:sz w:val="20"/>
                <w:lang w:val="it-IT"/>
              </w:rPr>
              <w:t>Vodilni partner je sodeloval kot vodja ali koordinator v najmanj treh projektih, ki:</w:t>
            </w:r>
          </w:p>
          <w:p w14:paraId="1598EAA0" w14:textId="77777777" w:rsidR="00DE7E7C" w:rsidRPr="00E12930" w:rsidRDefault="00DE7E7C" w:rsidP="00836392">
            <w:pPr>
              <w:spacing w:line="360" w:lineRule="auto"/>
              <w:rPr>
                <w:rFonts w:ascii="Arial" w:hAnsi="Arial" w:cs="Arial"/>
                <w:sz w:val="20"/>
                <w:lang w:val="it-IT"/>
              </w:rPr>
            </w:pPr>
            <w:r w:rsidRPr="00E12930">
              <w:rPr>
                <w:rFonts w:ascii="Arial" w:hAnsi="Arial" w:cs="Arial"/>
                <w:sz w:val="20"/>
                <w:lang w:val="it-IT"/>
              </w:rPr>
              <w:t xml:space="preserve">- so bili (so)financirani iz sredstev Evropske unije ali Republike Slovenije, </w:t>
            </w:r>
          </w:p>
          <w:p w14:paraId="266DBC1E" w14:textId="77777777" w:rsidR="00DE7E7C" w:rsidRPr="00E12930" w:rsidRDefault="00DE7E7C" w:rsidP="00836392">
            <w:pPr>
              <w:spacing w:line="360" w:lineRule="auto"/>
              <w:rPr>
                <w:rFonts w:ascii="Arial" w:hAnsi="Arial" w:cs="Arial"/>
                <w:sz w:val="20"/>
                <w:lang w:val="it-IT"/>
              </w:rPr>
            </w:pPr>
            <w:r w:rsidRPr="00E12930">
              <w:rPr>
                <w:rFonts w:ascii="Arial" w:hAnsi="Arial" w:cs="Arial"/>
                <w:sz w:val="20"/>
                <w:lang w:val="it-IT"/>
              </w:rPr>
              <w:t xml:space="preserve">- so se zaključili v zadnjih petih letih pred datumom objave javnega razpisa in </w:t>
            </w:r>
          </w:p>
          <w:p w14:paraId="5AD68305" w14:textId="77777777" w:rsidR="00DE7E7C" w:rsidRPr="00AB6847" w:rsidRDefault="00DE7E7C" w:rsidP="00836392">
            <w:pPr>
              <w:spacing w:line="360" w:lineRule="auto"/>
              <w:rPr>
                <w:rFonts w:ascii="Arial" w:hAnsi="Arial" w:cs="Arial"/>
                <w:sz w:val="20"/>
                <w:lang w:val="it-IT"/>
              </w:rPr>
            </w:pPr>
            <w:r w:rsidRPr="00AB6847">
              <w:rPr>
                <w:rFonts w:ascii="Arial" w:hAnsi="Arial" w:cs="Arial"/>
                <w:sz w:val="20"/>
                <w:lang w:val="it-IT"/>
              </w:rPr>
              <w:t>- se nanašajo na področje ohranjanja narave</w:t>
            </w:r>
          </w:p>
          <w:p w14:paraId="62384B78" w14:textId="71B0A32C" w:rsidR="00DE7E7C" w:rsidRPr="00AB6847" w:rsidRDefault="00DE7E7C" w:rsidP="00836392">
            <w:pPr>
              <w:spacing w:line="360" w:lineRule="auto"/>
              <w:rPr>
                <w:rFonts w:ascii="Arial" w:hAnsi="Arial" w:cs="Arial"/>
                <w:sz w:val="20"/>
                <w:lang w:val="it-IT"/>
              </w:rPr>
            </w:pPr>
          </w:p>
        </w:tc>
        <w:tc>
          <w:tcPr>
            <w:tcW w:w="1362" w:type="dxa"/>
            <w:shd w:val="clear" w:color="auto" w:fill="auto"/>
          </w:tcPr>
          <w:p w14:paraId="24B42020" w14:textId="77777777" w:rsidR="00DE7E7C" w:rsidRPr="000A63D5"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p>
        </w:tc>
        <w:tc>
          <w:tcPr>
            <w:tcW w:w="1448" w:type="dxa"/>
            <w:shd w:val="clear" w:color="auto" w:fill="auto"/>
          </w:tcPr>
          <w:p w14:paraId="2D4123D3" w14:textId="77777777" w:rsidR="00DE7E7C"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p>
          <w:p w14:paraId="370811F8" w14:textId="77777777" w:rsidR="00DE7E7C"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p>
          <w:p w14:paraId="4BA63966" w14:textId="77777777" w:rsidR="00DE7E7C"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p>
          <w:p w14:paraId="42F4E3E2" w14:textId="77777777" w:rsidR="00DE7E7C"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r>
              <w:rPr>
                <w:rFonts w:ascii="Arial" w:hAnsi="Arial" w:cs="Arial"/>
                <w:b/>
                <w:sz w:val="20"/>
                <w:lang w:val="sl-SI"/>
              </w:rPr>
              <w:t>3</w:t>
            </w:r>
          </w:p>
          <w:p w14:paraId="47D7292C" w14:textId="77777777" w:rsidR="00DE7E7C"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p>
          <w:p w14:paraId="24534F2F" w14:textId="77777777" w:rsidR="00DE7E7C"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p>
          <w:p w14:paraId="2B117B84" w14:textId="77777777" w:rsidR="00DE7E7C"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p>
          <w:p w14:paraId="58BC4EB1" w14:textId="77777777" w:rsidR="00DE7E7C"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p>
          <w:p w14:paraId="4B23D10A" w14:textId="77777777" w:rsidR="00DE7E7C"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p>
          <w:p w14:paraId="38174653" w14:textId="77777777" w:rsidR="00DE7E7C"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p>
          <w:p w14:paraId="6FF1A1E3" w14:textId="77777777" w:rsidR="00DE7E7C"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r>
              <w:rPr>
                <w:rFonts w:ascii="Arial" w:hAnsi="Arial" w:cs="Arial"/>
                <w:b/>
                <w:sz w:val="20"/>
                <w:lang w:val="sl-SI"/>
              </w:rPr>
              <w:t>5</w:t>
            </w:r>
          </w:p>
          <w:p w14:paraId="23DC6319" w14:textId="77777777" w:rsidR="00DE7E7C"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p>
          <w:p w14:paraId="58D283A2" w14:textId="77777777" w:rsidR="00DE7E7C" w:rsidRDefault="00DE7E7C" w:rsidP="00836392">
            <w:pPr>
              <w:pStyle w:val="Odstavekseznama"/>
              <w:tabs>
                <w:tab w:val="left" w:pos="426"/>
              </w:tabs>
              <w:autoSpaceDE w:val="0"/>
              <w:autoSpaceDN w:val="0"/>
              <w:adjustRightInd w:val="0"/>
              <w:spacing w:before="0" w:line="360" w:lineRule="auto"/>
              <w:ind w:left="0"/>
              <w:contextualSpacing w:val="0"/>
              <w:rPr>
                <w:rFonts w:ascii="Arial" w:hAnsi="Arial" w:cs="Arial"/>
                <w:b/>
                <w:sz w:val="20"/>
                <w:lang w:val="sl-SI"/>
              </w:rPr>
            </w:pPr>
          </w:p>
          <w:p w14:paraId="1F10B79E" w14:textId="77777777" w:rsidR="00DE7E7C" w:rsidRDefault="00DE7E7C" w:rsidP="00836392">
            <w:pPr>
              <w:pStyle w:val="Odstavekseznama"/>
              <w:tabs>
                <w:tab w:val="left" w:pos="426"/>
              </w:tabs>
              <w:autoSpaceDE w:val="0"/>
              <w:autoSpaceDN w:val="0"/>
              <w:adjustRightInd w:val="0"/>
              <w:spacing w:before="0" w:line="360" w:lineRule="auto"/>
              <w:ind w:left="0"/>
              <w:contextualSpacing w:val="0"/>
              <w:rPr>
                <w:rFonts w:ascii="Arial" w:hAnsi="Arial" w:cs="Arial"/>
                <w:b/>
                <w:sz w:val="20"/>
                <w:lang w:val="sl-SI"/>
              </w:rPr>
            </w:pPr>
          </w:p>
          <w:p w14:paraId="5F60F31A" w14:textId="77777777" w:rsidR="00DE7E7C" w:rsidRDefault="00DE7E7C" w:rsidP="00836392">
            <w:pPr>
              <w:pStyle w:val="Odstavekseznama"/>
              <w:tabs>
                <w:tab w:val="left" w:pos="426"/>
              </w:tabs>
              <w:autoSpaceDE w:val="0"/>
              <w:autoSpaceDN w:val="0"/>
              <w:adjustRightInd w:val="0"/>
              <w:spacing w:before="0" w:line="360" w:lineRule="auto"/>
              <w:ind w:left="0"/>
              <w:contextualSpacing w:val="0"/>
              <w:rPr>
                <w:rFonts w:ascii="Arial" w:hAnsi="Arial" w:cs="Arial"/>
                <w:b/>
                <w:sz w:val="20"/>
                <w:lang w:val="sl-SI"/>
              </w:rPr>
            </w:pPr>
          </w:p>
          <w:p w14:paraId="255B09F5" w14:textId="77777777" w:rsidR="00DE7E7C"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p>
          <w:p w14:paraId="16E1A5D6" w14:textId="77777777" w:rsidR="00DE7E7C"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p>
          <w:p w14:paraId="69A3BCF6" w14:textId="77777777" w:rsidR="00DE7E7C"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p>
          <w:p w14:paraId="49950860" w14:textId="77777777" w:rsidR="00DE7E7C" w:rsidRPr="000A63D5"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r>
              <w:rPr>
                <w:rFonts w:ascii="Arial" w:hAnsi="Arial" w:cs="Arial"/>
                <w:b/>
                <w:sz w:val="20"/>
                <w:lang w:val="sl-SI"/>
              </w:rPr>
              <w:t>10</w:t>
            </w:r>
          </w:p>
        </w:tc>
      </w:tr>
      <w:tr w:rsidR="00DE7E7C" w:rsidRPr="000A63D5" w14:paraId="6DCDB565" w14:textId="77777777" w:rsidTr="00836392">
        <w:tc>
          <w:tcPr>
            <w:tcW w:w="6144" w:type="dxa"/>
            <w:shd w:val="clear" w:color="auto" w:fill="auto"/>
          </w:tcPr>
          <w:p w14:paraId="45B7BCF1" w14:textId="77777777" w:rsidR="00DE7E7C" w:rsidRPr="000A63D5" w:rsidRDefault="00DE7E7C" w:rsidP="00836392">
            <w:pPr>
              <w:pStyle w:val="Odstavekseznama"/>
              <w:tabs>
                <w:tab w:val="left" w:pos="426"/>
              </w:tabs>
              <w:autoSpaceDE w:val="0"/>
              <w:autoSpaceDN w:val="0"/>
              <w:adjustRightInd w:val="0"/>
              <w:spacing w:before="0" w:line="360" w:lineRule="auto"/>
              <w:ind w:left="0"/>
              <w:contextualSpacing w:val="0"/>
              <w:rPr>
                <w:rFonts w:ascii="Arial" w:hAnsi="Arial" w:cs="Arial"/>
                <w:b/>
                <w:sz w:val="20"/>
                <w:lang w:val="sl-SI"/>
              </w:rPr>
            </w:pPr>
            <w:r w:rsidRPr="000A63D5">
              <w:rPr>
                <w:rFonts w:ascii="Arial" w:hAnsi="Arial" w:cs="Arial"/>
                <w:b/>
                <w:sz w:val="20"/>
                <w:lang w:val="sl-SI"/>
              </w:rPr>
              <w:lastRenderedPageBreak/>
              <w:t>Kakovost projekta</w:t>
            </w:r>
          </w:p>
        </w:tc>
        <w:tc>
          <w:tcPr>
            <w:tcW w:w="1362" w:type="dxa"/>
            <w:shd w:val="clear" w:color="auto" w:fill="auto"/>
          </w:tcPr>
          <w:p w14:paraId="34D851C7" w14:textId="77777777" w:rsidR="00DE7E7C" w:rsidRPr="000A63D5"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r w:rsidRPr="000A63D5">
              <w:rPr>
                <w:rFonts w:ascii="Arial" w:hAnsi="Arial" w:cs="Arial"/>
                <w:b/>
                <w:sz w:val="20"/>
                <w:lang w:val="sl-SI"/>
              </w:rPr>
              <w:t>0</w:t>
            </w:r>
          </w:p>
        </w:tc>
        <w:tc>
          <w:tcPr>
            <w:tcW w:w="1448" w:type="dxa"/>
            <w:shd w:val="clear" w:color="auto" w:fill="auto"/>
          </w:tcPr>
          <w:p w14:paraId="69C60C2B" w14:textId="77777777" w:rsidR="00DE7E7C" w:rsidRPr="000A63D5"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r>
              <w:rPr>
                <w:rFonts w:ascii="Arial" w:hAnsi="Arial" w:cs="Arial"/>
                <w:b/>
                <w:sz w:val="20"/>
                <w:lang w:val="sl-SI"/>
              </w:rPr>
              <w:t>4</w:t>
            </w:r>
            <w:r w:rsidRPr="000A63D5">
              <w:rPr>
                <w:rFonts w:ascii="Arial" w:hAnsi="Arial" w:cs="Arial"/>
                <w:b/>
                <w:sz w:val="20"/>
                <w:lang w:val="sl-SI"/>
              </w:rPr>
              <w:t>0</w:t>
            </w:r>
          </w:p>
        </w:tc>
      </w:tr>
      <w:tr w:rsidR="00DE7E7C" w:rsidRPr="000A63D5" w14:paraId="0E36FAAC" w14:textId="77777777" w:rsidTr="00836392">
        <w:tc>
          <w:tcPr>
            <w:tcW w:w="6144" w:type="dxa"/>
            <w:shd w:val="clear" w:color="auto" w:fill="auto"/>
          </w:tcPr>
          <w:p w14:paraId="07B4D37D" w14:textId="77777777" w:rsidR="00DE7E7C" w:rsidRPr="000A63D5" w:rsidRDefault="00DE7E7C" w:rsidP="00DE7E7C">
            <w:pPr>
              <w:pStyle w:val="Odstavekseznama"/>
              <w:numPr>
                <w:ilvl w:val="0"/>
                <w:numId w:val="30"/>
              </w:numPr>
              <w:tabs>
                <w:tab w:val="left" w:pos="426"/>
              </w:tabs>
              <w:autoSpaceDE w:val="0"/>
              <w:autoSpaceDN w:val="0"/>
              <w:adjustRightInd w:val="0"/>
              <w:spacing w:before="0" w:line="360" w:lineRule="auto"/>
              <w:contextualSpacing w:val="0"/>
              <w:rPr>
                <w:rFonts w:ascii="Arial" w:hAnsi="Arial" w:cs="Arial"/>
                <w:sz w:val="20"/>
                <w:lang w:val="sl-SI" w:eastAsia="sl-SI"/>
              </w:rPr>
            </w:pPr>
            <w:r w:rsidRPr="000A63D5">
              <w:rPr>
                <w:rFonts w:ascii="Arial" w:hAnsi="Arial" w:cs="Arial"/>
                <w:sz w:val="20"/>
                <w:lang w:val="sl-SI" w:eastAsia="sl-SI"/>
              </w:rPr>
              <w:t xml:space="preserve"> prispevek k ohranjanju biotske raznovrstnosti in krajine</w:t>
            </w:r>
          </w:p>
        </w:tc>
        <w:tc>
          <w:tcPr>
            <w:tcW w:w="1362" w:type="dxa"/>
            <w:shd w:val="clear" w:color="auto" w:fill="auto"/>
          </w:tcPr>
          <w:p w14:paraId="3F221630" w14:textId="77777777" w:rsidR="00DE7E7C" w:rsidRPr="000A63D5"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r w:rsidRPr="000A63D5">
              <w:rPr>
                <w:rFonts w:ascii="Arial" w:hAnsi="Arial" w:cs="Arial"/>
                <w:b/>
                <w:sz w:val="20"/>
                <w:lang w:val="sl-SI"/>
              </w:rPr>
              <w:t>0</w:t>
            </w:r>
          </w:p>
        </w:tc>
        <w:tc>
          <w:tcPr>
            <w:tcW w:w="1448" w:type="dxa"/>
            <w:shd w:val="clear" w:color="auto" w:fill="auto"/>
          </w:tcPr>
          <w:p w14:paraId="19B9F69F" w14:textId="77777777" w:rsidR="00DE7E7C" w:rsidRPr="000A63D5"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r w:rsidRPr="000A63D5">
              <w:rPr>
                <w:rFonts w:ascii="Arial" w:hAnsi="Arial" w:cs="Arial"/>
                <w:b/>
                <w:sz w:val="20"/>
                <w:lang w:val="sl-SI"/>
              </w:rPr>
              <w:t>10</w:t>
            </w:r>
          </w:p>
        </w:tc>
      </w:tr>
      <w:tr w:rsidR="00DE7E7C" w:rsidRPr="000A63D5" w14:paraId="7EEDDF39" w14:textId="77777777" w:rsidTr="00836392">
        <w:tc>
          <w:tcPr>
            <w:tcW w:w="6144" w:type="dxa"/>
            <w:shd w:val="clear" w:color="auto" w:fill="auto"/>
          </w:tcPr>
          <w:p w14:paraId="6E3B41D8" w14:textId="77777777" w:rsidR="00DE7E7C" w:rsidRDefault="00DE7E7C" w:rsidP="00836392">
            <w:pPr>
              <w:tabs>
                <w:tab w:val="left" w:pos="426"/>
              </w:tabs>
              <w:autoSpaceDE w:val="0"/>
              <w:autoSpaceDN w:val="0"/>
              <w:adjustRightInd w:val="0"/>
              <w:spacing w:before="0" w:line="360" w:lineRule="auto"/>
              <w:rPr>
                <w:rFonts w:ascii="Arial" w:hAnsi="Arial" w:cs="Arial"/>
                <w:sz w:val="20"/>
                <w:lang w:val="sl-SI" w:eastAsia="sl-SI"/>
              </w:rPr>
            </w:pPr>
            <w:r>
              <w:rPr>
                <w:rFonts w:ascii="Arial" w:hAnsi="Arial" w:cs="Arial"/>
                <w:sz w:val="20"/>
                <w:lang w:val="sl-SI" w:eastAsia="sl-SI"/>
              </w:rPr>
              <w:t xml:space="preserve">Projekt naslavlja eno vrsto ali habitatni tip z naravovarstvenim statusom (vrsta se uvršča med </w:t>
            </w:r>
            <w:r w:rsidRPr="006A1F94">
              <w:rPr>
                <w:rFonts w:ascii="Arial" w:hAnsi="Arial" w:cs="Arial"/>
                <w:sz w:val="20"/>
                <w:lang w:val="sl-SI" w:eastAsia="sl-SI"/>
              </w:rPr>
              <w:t>ogrožen</w:t>
            </w:r>
            <w:r>
              <w:rPr>
                <w:rFonts w:ascii="Arial" w:hAnsi="Arial" w:cs="Arial"/>
                <w:sz w:val="20"/>
                <w:lang w:val="sl-SI" w:eastAsia="sl-SI"/>
              </w:rPr>
              <w:t>e</w:t>
            </w:r>
            <w:r w:rsidRPr="006A1F94">
              <w:rPr>
                <w:rFonts w:ascii="Arial" w:hAnsi="Arial" w:cs="Arial"/>
                <w:sz w:val="20"/>
                <w:lang w:val="sl-SI" w:eastAsia="sl-SI"/>
              </w:rPr>
              <w:t xml:space="preserve"> rastlinsk</w:t>
            </w:r>
            <w:r>
              <w:rPr>
                <w:rFonts w:ascii="Arial" w:hAnsi="Arial" w:cs="Arial"/>
                <w:sz w:val="20"/>
                <w:lang w:val="sl-SI" w:eastAsia="sl-SI"/>
              </w:rPr>
              <w:t>e</w:t>
            </w:r>
            <w:r w:rsidRPr="006A1F94">
              <w:rPr>
                <w:rFonts w:ascii="Arial" w:hAnsi="Arial" w:cs="Arial"/>
                <w:sz w:val="20"/>
                <w:lang w:val="sl-SI" w:eastAsia="sl-SI"/>
              </w:rPr>
              <w:t xml:space="preserve"> in živalsk</w:t>
            </w:r>
            <w:r>
              <w:rPr>
                <w:rFonts w:ascii="Arial" w:hAnsi="Arial" w:cs="Arial"/>
                <w:sz w:val="20"/>
                <w:lang w:val="sl-SI" w:eastAsia="sl-SI"/>
              </w:rPr>
              <w:t>e</w:t>
            </w:r>
            <w:r w:rsidRPr="006A1F94">
              <w:rPr>
                <w:rFonts w:ascii="Arial" w:hAnsi="Arial" w:cs="Arial"/>
                <w:sz w:val="20"/>
                <w:lang w:val="sl-SI" w:eastAsia="sl-SI"/>
              </w:rPr>
              <w:t xml:space="preserve"> vrst</w:t>
            </w:r>
            <w:r>
              <w:rPr>
                <w:rFonts w:ascii="Arial" w:hAnsi="Arial" w:cs="Arial"/>
                <w:sz w:val="20"/>
                <w:lang w:val="sl-SI" w:eastAsia="sl-SI"/>
              </w:rPr>
              <w:t>e</w:t>
            </w:r>
            <w:r w:rsidRPr="006A1F94">
              <w:rPr>
                <w:rFonts w:ascii="Arial" w:hAnsi="Arial" w:cs="Arial"/>
                <w:sz w:val="20"/>
                <w:lang w:val="sl-SI" w:eastAsia="sl-SI"/>
              </w:rPr>
              <w:t xml:space="preserve"> v rdeč</w:t>
            </w:r>
            <w:r>
              <w:rPr>
                <w:rFonts w:ascii="Arial" w:hAnsi="Arial" w:cs="Arial"/>
                <w:sz w:val="20"/>
                <w:lang w:val="sl-SI" w:eastAsia="sl-SI"/>
              </w:rPr>
              <w:t>em</w:t>
            </w:r>
            <w:r w:rsidRPr="006A1F94">
              <w:rPr>
                <w:rFonts w:ascii="Arial" w:hAnsi="Arial" w:cs="Arial"/>
                <w:sz w:val="20"/>
                <w:lang w:val="sl-SI" w:eastAsia="sl-SI"/>
              </w:rPr>
              <w:t xml:space="preserve"> seznam</w:t>
            </w:r>
            <w:r>
              <w:rPr>
                <w:rFonts w:ascii="Arial" w:hAnsi="Arial" w:cs="Arial"/>
                <w:sz w:val="20"/>
                <w:lang w:val="sl-SI" w:eastAsia="sl-SI"/>
              </w:rPr>
              <w:t xml:space="preserve">u; vrsta je del </w:t>
            </w:r>
            <w:r w:rsidRPr="006A1F94">
              <w:rPr>
                <w:rFonts w:ascii="Arial" w:hAnsi="Arial" w:cs="Arial"/>
                <w:sz w:val="20"/>
                <w:lang w:val="sl-SI" w:eastAsia="sl-SI"/>
              </w:rPr>
              <w:t>Uredb</w:t>
            </w:r>
            <w:r>
              <w:rPr>
                <w:rFonts w:ascii="Arial" w:hAnsi="Arial" w:cs="Arial"/>
                <w:sz w:val="20"/>
                <w:lang w:val="sl-SI" w:eastAsia="sl-SI"/>
              </w:rPr>
              <w:t xml:space="preserve">e </w:t>
            </w:r>
            <w:r w:rsidRPr="006A1F94">
              <w:rPr>
                <w:rFonts w:ascii="Arial" w:hAnsi="Arial" w:cs="Arial"/>
                <w:sz w:val="20"/>
                <w:lang w:val="sl-SI" w:eastAsia="sl-SI"/>
              </w:rPr>
              <w:t>o zavarovanih prosto živečih živalskih vrstah</w:t>
            </w:r>
            <w:r>
              <w:rPr>
                <w:rFonts w:ascii="Arial" w:hAnsi="Arial" w:cs="Arial"/>
                <w:sz w:val="20"/>
                <w:lang w:val="sl-SI" w:eastAsia="sl-SI"/>
              </w:rPr>
              <w:t xml:space="preserve"> ali rastlinskih vrstah; vrsta ali habitatni tip so del priloge I, II, IV, V Direktive o habitatih; ptice so del priloge I Direktive o pticah). </w:t>
            </w:r>
          </w:p>
          <w:p w14:paraId="7259DF7F" w14:textId="77777777" w:rsidR="00DE7E7C" w:rsidRDefault="00DE7E7C" w:rsidP="00836392">
            <w:pPr>
              <w:tabs>
                <w:tab w:val="left" w:pos="426"/>
              </w:tabs>
              <w:autoSpaceDE w:val="0"/>
              <w:autoSpaceDN w:val="0"/>
              <w:adjustRightInd w:val="0"/>
              <w:spacing w:before="0" w:line="360" w:lineRule="auto"/>
              <w:rPr>
                <w:rFonts w:ascii="Arial" w:hAnsi="Arial" w:cs="Arial"/>
                <w:sz w:val="20"/>
                <w:lang w:val="sl-SI" w:eastAsia="sl-SI"/>
              </w:rPr>
            </w:pPr>
          </w:p>
          <w:p w14:paraId="7CDFF7DB" w14:textId="77777777" w:rsidR="00DE7E7C" w:rsidRDefault="00DE7E7C" w:rsidP="00836392">
            <w:pPr>
              <w:tabs>
                <w:tab w:val="left" w:pos="426"/>
              </w:tabs>
              <w:autoSpaceDE w:val="0"/>
              <w:autoSpaceDN w:val="0"/>
              <w:adjustRightInd w:val="0"/>
              <w:spacing w:before="0" w:line="360" w:lineRule="auto"/>
              <w:rPr>
                <w:rFonts w:ascii="Arial" w:hAnsi="Arial" w:cs="Arial"/>
                <w:sz w:val="20"/>
                <w:lang w:val="sl-SI" w:eastAsia="sl-SI"/>
              </w:rPr>
            </w:pPr>
            <w:r>
              <w:rPr>
                <w:rFonts w:ascii="Arial" w:hAnsi="Arial" w:cs="Arial"/>
                <w:sz w:val="20"/>
                <w:lang w:val="sl-SI" w:eastAsia="sl-SI"/>
              </w:rPr>
              <w:t>Projekt naslavlja tri vrste ali habitatne tipe z naravovarstvenim statusom.</w:t>
            </w:r>
          </w:p>
          <w:p w14:paraId="37347BFA" w14:textId="77777777" w:rsidR="00DE7E7C" w:rsidRDefault="00DE7E7C" w:rsidP="00836392">
            <w:pPr>
              <w:tabs>
                <w:tab w:val="left" w:pos="426"/>
              </w:tabs>
              <w:autoSpaceDE w:val="0"/>
              <w:autoSpaceDN w:val="0"/>
              <w:adjustRightInd w:val="0"/>
              <w:spacing w:before="0" w:line="360" w:lineRule="auto"/>
              <w:rPr>
                <w:rFonts w:ascii="Arial" w:hAnsi="Arial" w:cs="Arial"/>
                <w:sz w:val="20"/>
                <w:lang w:val="sl-SI" w:eastAsia="sl-SI"/>
              </w:rPr>
            </w:pPr>
          </w:p>
          <w:p w14:paraId="7385038E" w14:textId="77777777" w:rsidR="00DE7E7C" w:rsidRPr="00682656" w:rsidRDefault="00DE7E7C" w:rsidP="00836392">
            <w:pPr>
              <w:tabs>
                <w:tab w:val="left" w:pos="426"/>
              </w:tabs>
              <w:autoSpaceDE w:val="0"/>
              <w:autoSpaceDN w:val="0"/>
              <w:adjustRightInd w:val="0"/>
              <w:spacing w:before="0" w:line="360" w:lineRule="auto"/>
              <w:rPr>
                <w:rFonts w:ascii="Arial" w:hAnsi="Arial" w:cs="Arial"/>
                <w:sz w:val="20"/>
                <w:lang w:val="sl-SI" w:eastAsia="sl-SI"/>
              </w:rPr>
            </w:pPr>
            <w:r>
              <w:rPr>
                <w:rFonts w:ascii="Arial" w:hAnsi="Arial" w:cs="Arial"/>
                <w:sz w:val="20"/>
                <w:lang w:val="sl-SI" w:eastAsia="sl-SI"/>
              </w:rPr>
              <w:t>Projekt naslavlja najmanj pet vrst ali habitatnih tipov z naravovarstvenim statusom.</w:t>
            </w:r>
          </w:p>
        </w:tc>
        <w:tc>
          <w:tcPr>
            <w:tcW w:w="1362" w:type="dxa"/>
            <w:shd w:val="clear" w:color="auto" w:fill="auto"/>
          </w:tcPr>
          <w:p w14:paraId="50E64157" w14:textId="77777777" w:rsidR="00DE7E7C" w:rsidRPr="000A63D5"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p>
        </w:tc>
        <w:tc>
          <w:tcPr>
            <w:tcW w:w="1448" w:type="dxa"/>
            <w:shd w:val="clear" w:color="auto" w:fill="auto"/>
          </w:tcPr>
          <w:p w14:paraId="2C659008" w14:textId="77777777" w:rsidR="00DE7E7C"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r>
              <w:rPr>
                <w:rFonts w:ascii="Arial" w:hAnsi="Arial" w:cs="Arial"/>
                <w:b/>
                <w:sz w:val="20"/>
                <w:lang w:val="sl-SI"/>
              </w:rPr>
              <w:t>3</w:t>
            </w:r>
          </w:p>
          <w:p w14:paraId="4F534C2F" w14:textId="77777777" w:rsidR="00DE7E7C"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p>
          <w:p w14:paraId="499E99A4" w14:textId="77777777" w:rsidR="00DE7E7C"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p>
          <w:p w14:paraId="6478F800" w14:textId="77777777" w:rsidR="00DE7E7C"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p>
          <w:p w14:paraId="0FCF0686" w14:textId="3411188F" w:rsidR="00DE7E7C"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p>
          <w:p w14:paraId="0EE7EA83" w14:textId="77777777" w:rsidR="00F447FC" w:rsidRDefault="00F447F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p>
          <w:p w14:paraId="1439F316" w14:textId="77777777" w:rsidR="00DE7E7C"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r>
              <w:rPr>
                <w:rFonts w:ascii="Arial" w:hAnsi="Arial" w:cs="Arial"/>
                <w:b/>
                <w:sz w:val="20"/>
                <w:lang w:val="sl-SI"/>
              </w:rPr>
              <w:t>5</w:t>
            </w:r>
          </w:p>
          <w:p w14:paraId="48A364C3" w14:textId="77777777" w:rsidR="00DE7E7C" w:rsidRDefault="00DE7E7C" w:rsidP="00836392">
            <w:pPr>
              <w:pStyle w:val="Odstavekseznama"/>
              <w:tabs>
                <w:tab w:val="left" w:pos="426"/>
              </w:tabs>
              <w:autoSpaceDE w:val="0"/>
              <w:autoSpaceDN w:val="0"/>
              <w:adjustRightInd w:val="0"/>
              <w:spacing w:before="0" w:line="360" w:lineRule="auto"/>
              <w:ind w:left="0"/>
              <w:contextualSpacing w:val="0"/>
              <w:rPr>
                <w:rFonts w:ascii="Arial" w:hAnsi="Arial" w:cs="Arial"/>
                <w:b/>
                <w:sz w:val="20"/>
                <w:lang w:val="sl-SI"/>
              </w:rPr>
            </w:pPr>
          </w:p>
          <w:p w14:paraId="3F5D7211" w14:textId="77777777" w:rsidR="00DE7E7C" w:rsidRPr="000A63D5"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r>
              <w:rPr>
                <w:rFonts w:ascii="Arial" w:hAnsi="Arial" w:cs="Arial"/>
                <w:b/>
                <w:sz w:val="20"/>
                <w:lang w:val="sl-SI"/>
              </w:rPr>
              <w:t>10</w:t>
            </w:r>
          </w:p>
        </w:tc>
      </w:tr>
      <w:tr w:rsidR="00DE7E7C" w:rsidRPr="000A63D5" w14:paraId="017DEFC4" w14:textId="77777777" w:rsidTr="00836392">
        <w:tc>
          <w:tcPr>
            <w:tcW w:w="6144" w:type="dxa"/>
            <w:shd w:val="clear" w:color="auto" w:fill="auto"/>
          </w:tcPr>
          <w:p w14:paraId="069980E0" w14:textId="77777777" w:rsidR="00DE7E7C" w:rsidRPr="000A63D5" w:rsidRDefault="00DE7E7C" w:rsidP="00DE7E7C">
            <w:pPr>
              <w:pStyle w:val="Odstavekseznama"/>
              <w:numPr>
                <w:ilvl w:val="0"/>
                <w:numId w:val="30"/>
              </w:numPr>
              <w:tabs>
                <w:tab w:val="left" w:pos="426"/>
              </w:tabs>
              <w:autoSpaceDE w:val="0"/>
              <w:autoSpaceDN w:val="0"/>
              <w:adjustRightInd w:val="0"/>
              <w:spacing w:before="0" w:line="360" w:lineRule="auto"/>
              <w:contextualSpacing w:val="0"/>
              <w:rPr>
                <w:rFonts w:ascii="Arial" w:hAnsi="Arial" w:cs="Arial"/>
                <w:sz w:val="20"/>
                <w:lang w:val="sl-SI" w:eastAsia="sl-SI"/>
              </w:rPr>
            </w:pPr>
            <w:r w:rsidRPr="000A63D5">
              <w:rPr>
                <w:rFonts w:ascii="Arial" w:hAnsi="Arial" w:cs="Arial"/>
                <w:sz w:val="20"/>
                <w:lang w:val="sl-SI" w:eastAsia="sl-SI"/>
              </w:rPr>
              <w:t xml:space="preserve"> prispevek k doseganju ciljev iz Programa upravljanja območij Natura 2000 za obdobje 2023–2028</w:t>
            </w:r>
            <w:r>
              <w:rPr>
                <w:rFonts w:ascii="Arial" w:hAnsi="Arial" w:cs="Arial"/>
                <w:sz w:val="20"/>
                <w:lang w:val="sl-SI" w:eastAsia="sl-SI"/>
              </w:rPr>
              <w:t xml:space="preserve"> ali</w:t>
            </w:r>
            <w:r w:rsidRPr="000A63D5">
              <w:rPr>
                <w:rFonts w:ascii="Arial" w:hAnsi="Arial" w:cs="Arial"/>
                <w:sz w:val="20"/>
                <w:lang w:val="sl-SI" w:eastAsia="sl-SI"/>
              </w:rPr>
              <w:t xml:space="preserve"> </w:t>
            </w:r>
            <w:r w:rsidRPr="00496549">
              <w:rPr>
                <w:rFonts w:ascii="Arial" w:hAnsi="Arial" w:cs="Arial"/>
                <w:sz w:val="20"/>
                <w:lang w:val="sl-SI" w:eastAsia="sl-SI"/>
              </w:rPr>
              <w:t xml:space="preserve">prispevek k </w:t>
            </w:r>
            <w:r w:rsidRPr="00496549">
              <w:rPr>
                <w:rFonts w:ascii="Arial" w:hAnsi="Arial" w:cs="Arial"/>
                <w:sz w:val="20"/>
                <w:lang w:val="sl-SI" w:eastAsia="sl-SI"/>
              </w:rPr>
              <w:lastRenderedPageBreak/>
              <w:t>doseganju ciljev, opredeljenih v načrtih upravljanja zavarovanih območij</w:t>
            </w:r>
          </w:p>
        </w:tc>
        <w:tc>
          <w:tcPr>
            <w:tcW w:w="1362" w:type="dxa"/>
            <w:shd w:val="clear" w:color="auto" w:fill="auto"/>
          </w:tcPr>
          <w:p w14:paraId="49F1CBE5" w14:textId="77777777" w:rsidR="00DE7E7C" w:rsidRPr="000A63D5"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r w:rsidRPr="000A63D5">
              <w:rPr>
                <w:rFonts w:ascii="Arial" w:hAnsi="Arial" w:cs="Arial"/>
                <w:b/>
                <w:sz w:val="20"/>
                <w:lang w:val="sl-SI"/>
              </w:rPr>
              <w:lastRenderedPageBreak/>
              <w:t>0</w:t>
            </w:r>
          </w:p>
        </w:tc>
        <w:tc>
          <w:tcPr>
            <w:tcW w:w="1448" w:type="dxa"/>
            <w:shd w:val="clear" w:color="auto" w:fill="auto"/>
          </w:tcPr>
          <w:p w14:paraId="5C27E4B6" w14:textId="77777777" w:rsidR="00DE7E7C" w:rsidRPr="000A63D5"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r>
              <w:rPr>
                <w:rFonts w:ascii="Arial" w:hAnsi="Arial" w:cs="Arial"/>
                <w:b/>
                <w:sz w:val="20"/>
                <w:lang w:val="sl-SI"/>
              </w:rPr>
              <w:t>3</w:t>
            </w:r>
            <w:r w:rsidRPr="000A63D5">
              <w:rPr>
                <w:rFonts w:ascii="Arial" w:hAnsi="Arial" w:cs="Arial"/>
                <w:b/>
                <w:sz w:val="20"/>
                <w:lang w:val="sl-SI"/>
              </w:rPr>
              <w:t>0</w:t>
            </w:r>
          </w:p>
        </w:tc>
      </w:tr>
      <w:tr w:rsidR="00DE7E7C" w:rsidRPr="000A63D5" w14:paraId="2A3F4F42" w14:textId="77777777" w:rsidTr="00836392">
        <w:tc>
          <w:tcPr>
            <w:tcW w:w="6144" w:type="dxa"/>
            <w:shd w:val="clear" w:color="auto" w:fill="auto"/>
          </w:tcPr>
          <w:p w14:paraId="5763D6EB" w14:textId="77777777" w:rsidR="00DE7E7C" w:rsidRDefault="00DE7E7C" w:rsidP="00836392">
            <w:pPr>
              <w:tabs>
                <w:tab w:val="left" w:pos="426"/>
              </w:tabs>
              <w:autoSpaceDE w:val="0"/>
              <w:autoSpaceDN w:val="0"/>
              <w:adjustRightInd w:val="0"/>
              <w:spacing w:before="0" w:line="360" w:lineRule="auto"/>
              <w:rPr>
                <w:rFonts w:ascii="Arial" w:hAnsi="Arial" w:cs="Arial"/>
                <w:sz w:val="20"/>
                <w:lang w:val="sl-SI" w:eastAsia="sl-SI"/>
              </w:rPr>
            </w:pPr>
            <w:r>
              <w:rPr>
                <w:rFonts w:ascii="Arial" w:hAnsi="Arial" w:cs="Arial"/>
                <w:sz w:val="20"/>
                <w:lang w:val="sl-SI" w:eastAsia="sl-SI"/>
              </w:rPr>
              <w:lastRenderedPageBreak/>
              <w:t xml:space="preserve">Projekt naslavlja enega izmed ukrepov </w:t>
            </w:r>
            <w:r w:rsidRPr="000A63D5">
              <w:rPr>
                <w:rFonts w:ascii="Arial" w:hAnsi="Arial" w:cs="Arial"/>
                <w:sz w:val="20"/>
                <w:lang w:val="sl-SI" w:eastAsia="sl-SI"/>
              </w:rPr>
              <w:t>iz Programa upravljanja območij Natura 2000 za obdobje 2023–2028</w:t>
            </w:r>
            <w:r>
              <w:rPr>
                <w:rFonts w:ascii="Arial" w:hAnsi="Arial" w:cs="Arial"/>
                <w:sz w:val="20"/>
                <w:lang w:val="sl-SI" w:eastAsia="sl-SI"/>
              </w:rPr>
              <w:t xml:space="preserve"> na območju, kjer se projekt izvaja ali enega izmed ciljev opredeljenih v programu upravljanja zavarovanega območja, kjer se projekt izvaja.</w:t>
            </w:r>
          </w:p>
          <w:p w14:paraId="2C38CF5D" w14:textId="77777777" w:rsidR="00DE7E7C" w:rsidRDefault="00DE7E7C" w:rsidP="00836392">
            <w:pPr>
              <w:tabs>
                <w:tab w:val="left" w:pos="426"/>
              </w:tabs>
              <w:autoSpaceDE w:val="0"/>
              <w:autoSpaceDN w:val="0"/>
              <w:adjustRightInd w:val="0"/>
              <w:spacing w:before="0" w:line="360" w:lineRule="auto"/>
              <w:rPr>
                <w:rFonts w:ascii="Arial" w:hAnsi="Arial" w:cs="Arial"/>
                <w:sz w:val="20"/>
                <w:lang w:val="sl-SI" w:eastAsia="sl-SI"/>
              </w:rPr>
            </w:pPr>
          </w:p>
          <w:p w14:paraId="1A77E77F" w14:textId="77777777" w:rsidR="00DE7E7C" w:rsidRDefault="00DE7E7C" w:rsidP="00836392">
            <w:pPr>
              <w:tabs>
                <w:tab w:val="left" w:pos="426"/>
              </w:tabs>
              <w:autoSpaceDE w:val="0"/>
              <w:autoSpaceDN w:val="0"/>
              <w:adjustRightInd w:val="0"/>
              <w:spacing w:before="0" w:line="360" w:lineRule="auto"/>
              <w:rPr>
                <w:rFonts w:ascii="Arial" w:hAnsi="Arial" w:cs="Arial"/>
                <w:sz w:val="20"/>
                <w:lang w:val="sl-SI" w:eastAsia="sl-SI"/>
              </w:rPr>
            </w:pPr>
            <w:r>
              <w:rPr>
                <w:rFonts w:ascii="Arial" w:hAnsi="Arial" w:cs="Arial"/>
                <w:sz w:val="20"/>
                <w:lang w:val="sl-SI" w:eastAsia="sl-SI"/>
              </w:rPr>
              <w:t xml:space="preserve">Projekt naslavlja dva izmed ukrepov </w:t>
            </w:r>
            <w:r w:rsidRPr="000A63D5">
              <w:rPr>
                <w:rFonts w:ascii="Arial" w:hAnsi="Arial" w:cs="Arial"/>
                <w:sz w:val="20"/>
                <w:lang w:val="sl-SI" w:eastAsia="sl-SI"/>
              </w:rPr>
              <w:t>iz Programa upravljanja območij Natura 2000 za obdobje 2023–2028</w:t>
            </w:r>
            <w:r>
              <w:rPr>
                <w:rFonts w:ascii="Arial" w:hAnsi="Arial" w:cs="Arial"/>
                <w:sz w:val="20"/>
                <w:lang w:val="sl-SI" w:eastAsia="sl-SI"/>
              </w:rPr>
              <w:t xml:space="preserve"> na območju, kjer se projekt izvaja ali dva izmed ciljev opredeljenih v programu upravljanja zavarovanega območja, kjer se projekt izvaja.</w:t>
            </w:r>
          </w:p>
          <w:p w14:paraId="555B6155" w14:textId="77777777" w:rsidR="00DE7E7C" w:rsidRDefault="00DE7E7C" w:rsidP="00836392">
            <w:pPr>
              <w:tabs>
                <w:tab w:val="left" w:pos="426"/>
              </w:tabs>
              <w:autoSpaceDE w:val="0"/>
              <w:autoSpaceDN w:val="0"/>
              <w:adjustRightInd w:val="0"/>
              <w:spacing w:before="0" w:line="360" w:lineRule="auto"/>
              <w:rPr>
                <w:rFonts w:ascii="Arial" w:hAnsi="Arial" w:cs="Arial"/>
                <w:sz w:val="20"/>
                <w:lang w:val="sl-SI" w:eastAsia="sl-SI"/>
              </w:rPr>
            </w:pPr>
          </w:p>
          <w:p w14:paraId="2DB1D18C" w14:textId="77777777" w:rsidR="00DE7E7C" w:rsidRDefault="00DE7E7C" w:rsidP="00836392">
            <w:pPr>
              <w:tabs>
                <w:tab w:val="left" w:pos="426"/>
              </w:tabs>
              <w:autoSpaceDE w:val="0"/>
              <w:autoSpaceDN w:val="0"/>
              <w:adjustRightInd w:val="0"/>
              <w:spacing w:before="0" w:line="360" w:lineRule="auto"/>
              <w:rPr>
                <w:rFonts w:ascii="Arial" w:hAnsi="Arial" w:cs="Arial"/>
                <w:sz w:val="20"/>
                <w:lang w:val="sl-SI" w:eastAsia="sl-SI"/>
              </w:rPr>
            </w:pPr>
            <w:r>
              <w:rPr>
                <w:rFonts w:ascii="Arial" w:hAnsi="Arial" w:cs="Arial"/>
                <w:sz w:val="20"/>
                <w:lang w:val="sl-SI" w:eastAsia="sl-SI"/>
              </w:rPr>
              <w:t xml:space="preserve">Projekt naslavlja tri izmed ukrepov </w:t>
            </w:r>
            <w:r w:rsidRPr="000A63D5">
              <w:rPr>
                <w:rFonts w:ascii="Arial" w:hAnsi="Arial" w:cs="Arial"/>
                <w:sz w:val="20"/>
                <w:lang w:val="sl-SI" w:eastAsia="sl-SI"/>
              </w:rPr>
              <w:t>iz Programa upravljanja območij Natura 2000 za obdobje 2023–2028</w:t>
            </w:r>
            <w:r>
              <w:rPr>
                <w:rFonts w:ascii="Arial" w:hAnsi="Arial" w:cs="Arial"/>
                <w:sz w:val="20"/>
                <w:lang w:val="sl-SI" w:eastAsia="sl-SI"/>
              </w:rPr>
              <w:t xml:space="preserve"> na območju, kjer se projekt izvaja ali tri izmed ciljev opredeljenih v programu upravljanja zavarovanega območja, kjer se projekt izvaja.</w:t>
            </w:r>
          </w:p>
          <w:p w14:paraId="19C0AF45" w14:textId="77777777" w:rsidR="00DE7E7C" w:rsidRPr="00682656" w:rsidRDefault="00DE7E7C" w:rsidP="00836392">
            <w:pPr>
              <w:tabs>
                <w:tab w:val="left" w:pos="426"/>
              </w:tabs>
              <w:autoSpaceDE w:val="0"/>
              <w:autoSpaceDN w:val="0"/>
              <w:adjustRightInd w:val="0"/>
              <w:spacing w:before="0" w:line="360" w:lineRule="auto"/>
              <w:rPr>
                <w:rFonts w:ascii="Arial" w:hAnsi="Arial" w:cs="Arial"/>
                <w:sz w:val="20"/>
                <w:lang w:val="sl-SI" w:eastAsia="sl-SI"/>
              </w:rPr>
            </w:pPr>
          </w:p>
        </w:tc>
        <w:tc>
          <w:tcPr>
            <w:tcW w:w="1362" w:type="dxa"/>
            <w:shd w:val="clear" w:color="auto" w:fill="auto"/>
          </w:tcPr>
          <w:p w14:paraId="1010A184" w14:textId="77777777" w:rsidR="00DE7E7C" w:rsidRPr="000A63D5"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p>
        </w:tc>
        <w:tc>
          <w:tcPr>
            <w:tcW w:w="1448" w:type="dxa"/>
            <w:shd w:val="clear" w:color="auto" w:fill="auto"/>
          </w:tcPr>
          <w:p w14:paraId="69110850" w14:textId="77777777" w:rsidR="00DE7E7C"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r>
              <w:rPr>
                <w:rFonts w:ascii="Arial" w:hAnsi="Arial" w:cs="Arial"/>
                <w:b/>
                <w:sz w:val="20"/>
                <w:lang w:val="sl-SI"/>
              </w:rPr>
              <w:t>10</w:t>
            </w:r>
          </w:p>
          <w:p w14:paraId="4D78CA37" w14:textId="77777777" w:rsidR="00DE7E7C"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p>
          <w:p w14:paraId="2DF28210" w14:textId="77777777" w:rsidR="00DE7E7C"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p>
          <w:p w14:paraId="4B7470BC" w14:textId="77777777" w:rsidR="00DE7E7C"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p>
          <w:p w14:paraId="4D15BCBB" w14:textId="77777777" w:rsidR="00DE7E7C"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r>
              <w:rPr>
                <w:rFonts w:ascii="Arial" w:hAnsi="Arial" w:cs="Arial"/>
                <w:b/>
                <w:sz w:val="20"/>
                <w:lang w:val="sl-SI"/>
              </w:rPr>
              <w:t>20</w:t>
            </w:r>
          </w:p>
          <w:p w14:paraId="55F62301" w14:textId="77777777" w:rsidR="00DE7E7C"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p>
          <w:p w14:paraId="5EA9CBBB" w14:textId="77777777" w:rsidR="00DE7E7C"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p>
          <w:p w14:paraId="32F9B421" w14:textId="77777777" w:rsidR="00DE7E7C"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p>
          <w:p w14:paraId="30801EBF" w14:textId="77777777" w:rsidR="00DE7E7C"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p>
          <w:p w14:paraId="3E28472D" w14:textId="77777777" w:rsidR="00DE7E7C"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r>
              <w:rPr>
                <w:rFonts w:ascii="Arial" w:hAnsi="Arial" w:cs="Arial"/>
                <w:b/>
                <w:sz w:val="20"/>
                <w:lang w:val="sl-SI"/>
              </w:rPr>
              <w:t>30</w:t>
            </w:r>
          </w:p>
        </w:tc>
      </w:tr>
      <w:tr w:rsidR="00DE7E7C" w:rsidRPr="000A63D5" w14:paraId="39DCD0BC" w14:textId="77777777" w:rsidTr="00836392">
        <w:tc>
          <w:tcPr>
            <w:tcW w:w="6144" w:type="dxa"/>
            <w:shd w:val="clear" w:color="auto" w:fill="auto"/>
          </w:tcPr>
          <w:p w14:paraId="59D05C82" w14:textId="77777777" w:rsidR="00DE7E7C" w:rsidRPr="00887C3D" w:rsidRDefault="00DE7E7C" w:rsidP="00836392">
            <w:pPr>
              <w:tabs>
                <w:tab w:val="left" w:pos="426"/>
              </w:tabs>
              <w:autoSpaceDE w:val="0"/>
              <w:autoSpaceDN w:val="0"/>
              <w:adjustRightInd w:val="0"/>
              <w:spacing w:before="0" w:line="360" w:lineRule="auto"/>
              <w:rPr>
                <w:rFonts w:ascii="Arial" w:hAnsi="Arial" w:cs="Arial"/>
                <w:strike/>
                <w:sz w:val="20"/>
                <w:lang w:val="sl-SI" w:eastAsia="sl-SI"/>
              </w:rPr>
            </w:pPr>
            <w:r w:rsidRPr="00AE3C96">
              <w:rPr>
                <w:rFonts w:ascii="Arial" w:hAnsi="Arial" w:cs="Arial"/>
                <w:b/>
                <w:bCs/>
                <w:sz w:val="20"/>
                <w:lang w:val="sl-SI" w:eastAsia="sl-SI"/>
              </w:rPr>
              <w:t>Prenos znanja</w:t>
            </w:r>
          </w:p>
        </w:tc>
        <w:tc>
          <w:tcPr>
            <w:tcW w:w="1362" w:type="dxa"/>
            <w:shd w:val="clear" w:color="auto" w:fill="auto"/>
          </w:tcPr>
          <w:p w14:paraId="2979D6A6" w14:textId="77777777" w:rsidR="00DE7E7C" w:rsidRPr="0096383C"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trike/>
                <w:sz w:val="20"/>
                <w:lang w:val="sl-SI"/>
              </w:rPr>
            </w:pPr>
            <w:r w:rsidRPr="00A931C6">
              <w:rPr>
                <w:rFonts w:ascii="Arial" w:hAnsi="Arial" w:cs="Arial"/>
                <w:b/>
                <w:sz w:val="20"/>
                <w:lang w:val="sl-SI"/>
              </w:rPr>
              <w:t>0</w:t>
            </w:r>
          </w:p>
        </w:tc>
        <w:tc>
          <w:tcPr>
            <w:tcW w:w="1448" w:type="dxa"/>
            <w:shd w:val="clear" w:color="auto" w:fill="auto"/>
          </w:tcPr>
          <w:p w14:paraId="422C559A" w14:textId="77777777" w:rsidR="00DE7E7C" w:rsidRPr="0096383C"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trike/>
                <w:sz w:val="20"/>
                <w:lang w:val="sl-SI"/>
              </w:rPr>
            </w:pPr>
            <w:r w:rsidRPr="00A931C6">
              <w:rPr>
                <w:rFonts w:ascii="Arial" w:hAnsi="Arial" w:cs="Arial"/>
                <w:b/>
                <w:sz w:val="20"/>
                <w:lang w:val="sl-SI"/>
              </w:rPr>
              <w:t>20</w:t>
            </w:r>
          </w:p>
        </w:tc>
      </w:tr>
      <w:tr w:rsidR="00DE7E7C" w:rsidRPr="000A63D5" w14:paraId="76C1DF63" w14:textId="77777777" w:rsidTr="00836392">
        <w:tc>
          <w:tcPr>
            <w:tcW w:w="6144" w:type="dxa"/>
            <w:shd w:val="clear" w:color="auto" w:fill="auto"/>
          </w:tcPr>
          <w:p w14:paraId="67408354" w14:textId="77777777" w:rsidR="00DE7E7C" w:rsidRPr="00A36591" w:rsidRDefault="00DE7E7C" w:rsidP="00DE7E7C">
            <w:pPr>
              <w:pStyle w:val="Odstavekseznama"/>
              <w:numPr>
                <w:ilvl w:val="0"/>
                <w:numId w:val="30"/>
              </w:numPr>
              <w:tabs>
                <w:tab w:val="left" w:pos="426"/>
              </w:tabs>
              <w:autoSpaceDE w:val="0"/>
              <w:autoSpaceDN w:val="0"/>
              <w:adjustRightInd w:val="0"/>
              <w:spacing w:before="0" w:line="360" w:lineRule="auto"/>
              <w:rPr>
                <w:rFonts w:ascii="Arial" w:hAnsi="Arial" w:cs="Arial"/>
                <w:b/>
                <w:sz w:val="20"/>
                <w:lang w:val="sl-SI" w:eastAsia="sl-SI"/>
              </w:rPr>
            </w:pPr>
            <w:r>
              <w:rPr>
                <w:rFonts w:ascii="Arial" w:hAnsi="Arial" w:cs="Arial"/>
                <w:sz w:val="20"/>
                <w:lang w:val="sl-SI" w:eastAsia="sl-SI"/>
              </w:rPr>
              <w:t xml:space="preserve"> </w:t>
            </w:r>
            <w:r w:rsidRPr="00A36591">
              <w:rPr>
                <w:rFonts w:ascii="Arial" w:hAnsi="Arial" w:cs="Arial"/>
                <w:sz w:val="20"/>
                <w:lang w:val="sl-SI" w:eastAsia="sl-SI"/>
              </w:rPr>
              <w:t>inovativni pristopi prenosa znanja</w:t>
            </w:r>
          </w:p>
        </w:tc>
        <w:tc>
          <w:tcPr>
            <w:tcW w:w="1362" w:type="dxa"/>
            <w:shd w:val="clear" w:color="auto" w:fill="auto"/>
          </w:tcPr>
          <w:p w14:paraId="30FB0ED9" w14:textId="77777777" w:rsidR="00DE7E7C" w:rsidRPr="00A931C6"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r>
              <w:rPr>
                <w:rFonts w:ascii="Arial" w:hAnsi="Arial" w:cs="Arial"/>
                <w:b/>
                <w:sz w:val="20"/>
                <w:lang w:val="sl-SI"/>
              </w:rPr>
              <w:t>0</w:t>
            </w:r>
          </w:p>
        </w:tc>
        <w:tc>
          <w:tcPr>
            <w:tcW w:w="1448" w:type="dxa"/>
            <w:shd w:val="clear" w:color="auto" w:fill="auto"/>
          </w:tcPr>
          <w:p w14:paraId="2A7572CD" w14:textId="77777777" w:rsidR="00DE7E7C" w:rsidRPr="00A931C6"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r>
              <w:rPr>
                <w:rFonts w:ascii="Arial" w:hAnsi="Arial" w:cs="Arial"/>
                <w:b/>
                <w:sz w:val="20"/>
                <w:lang w:val="sl-SI"/>
              </w:rPr>
              <w:t>20</w:t>
            </w:r>
          </w:p>
        </w:tc>
      </w:tr>
      <w:tr w:rsidR="00DE7E7C" w:rsidRPr="000A63D5" w14:paraId="5FADCCAC" w14:textId="77777777" w:rsidTr="00836392">
        <w:tc>
          <w:tcPr>
            <w:tcW w:w="6144" w:type="dxa"/>
            <w:shd w:val="clear" w:color="auto" w:fill="auto"/>
          </w:tcPr>
          <w:p w14:paraId="06A3CCA8" w14:textId="77777777" w:rsidR="00DE7E7C" w:rsidRPr="00887C3D" w:rsidRDefault="00DE7E7C" w:rsidP="00836392">
            <w:pPr>
              <w:tabs>
                <w:tab w:val="left" w:pos="426"/>
              </w:tabs>
              <w:autoSpaceDE w:val="0"/>
              <w:autoSpaceDN w:val="0"/>
              <w:adjustRightInd w:val="0"/>
              <w:spacing w:before="0" w:line="360" w:lineRule="auto"/>
              <w:rPr>
                <w:rFonts w:ascii="Arial" w:hAnsi="Arial" w:cs="Arial"/>
                <w:sz w:val="20"/>
                <w:lang w:val="sl-SI" w:eastAsia="sl-SI"/>
              </w:rPr>
            </w:pPr>
            <w:r w:rsidRPr="00887C3D">
              <w:rPr>
                <w:rFonts w:ascii="Arial" w:hAnsi="Arial" w:cs="Arial"/>
                <w:sz w:val="20"/>
                <w:lang w:val="sl-SI" w:eastAsia="sl-SI"/>
              </w:rPr>
              <w:t>Eden ali več članov partnerstva, ki so upravičen</w:t>
            </w:r>
            <w:r>
              <w:rPr>
                <w:rFonts w:ascii="Arial" w:hAnsi="Arial" w:cs="Arial"/>
                <w:sz w:val="20"/>
                <w:lang w:val="sl-SI" w:eastAsia="sl-SI"/>
              </w:rPr>
              <w:t>ci</w:t>
            </w:r>
            <w:r w:rsidRPr="00887C3D">
              <w:rPr>
                <w:rFonts w:ascii="Arial" w:hAnsi="Arial" w:cs="Arial"/>
                <w:sz w:val="20"/>
                <w:lang w:val="sl-SI" w:eastAsia="sl-SI"/>
              </w:rPr>
              <w:t xml:space="preserve"> do podpore, najpozneje do vložitve zadnjega zahtevka za izplačilo sredstev: </w:t>
            </w:r>
          </w:p>
          <w:p w14:paraId="54EF0DE4" w14:textId="77777777" w:rsidR="00DE7E7C" w:rsidRPr="00887C3D" w:rsidRDefault="00DE7E7C" w:rsidP="00836392">
            <w:pPr>
              <w:tabs>
                <w:tab w:val="left" w:pos="426"/>
              </w:tabs>
              <w:autoSpaceDE w:val="0"/>
              <w:autoSpaceDN w:val="0"/>
              <w:adjustRightInd w:val="0"/>
              <w:spacing w:before="0" w:line="360" w:lineRule="auto"/>
              <w:rPr>
                <w:rFonts w:ascii="Arial" w:hAnsi="Arial" w:cs="Arial"/>
                <w:sz w:val="20"/>
                <w:lang w:val="sl-SI" w:eastAsia="sl-SI"/>
              </w:rPr>
            </w:pPr>
            <w:r w:rsidRPr="00887C3D">
              <w:rPr>
                <w:rFonts w:ascii="Arial" w:hAnsi="Arial" w:cs="Arial"/>
                <w:sz w:val="20"/>
                <w:lang w:val="sl-SI" w:eastAsia="sl-SI"/>
              </w:rPr>
              <w:t>a) izvede prenos znanja v prakso na:</w:t>
            </w:r>
          </w:p>
          <w:p w14:paraId="71F4BAE4" w14:textId="77777777" w:rsidR="00DE7E7C" w:rsidRDefault="00DE7E7C" w:rsidP="00836392">
            <w:pPr>
              <w:tabs>
                <w:tab w:val="left" w:pos="426"/>
              </w:tabs>
              <w:autoSpaceDE w:val="0"/>
              <w:autoSpaceDN w:val="0"/>
              <w:adjustRightInd w:val="0"/>
              <w:spacing w:before="0" w:line="360" w:lineRule="auto"/>
              <w:rPr>
                <w:rFonts w:ascii="Arial" w:hAnsi="Arial" w:cs="Arial"/>
                <w:sz w:val="20"/>
                <w:lang w:val="sl-SI" w:eastAsia="sl-SI"/>
              </w:rPr>
            </w:pPr>
            <w:r w:rsidRPr="629AFC52">
              <w:rPr>
                <w:rFonts w:ascii="Arial" w:hAnsi="Arial" w:cs="Arial"/>
                <w:sz w:val="20"/>
                <w:lang w:val="sl-SI" w:eastAsia="sl-SI"/>
              </w:rPr>
              <w:t xml:space="preserve">- </w:t>
            </w:r>
            <w:r>
              <w:rPr>
                <w:rFonts w:ascii="Arial" w:hAnsi="Arial" w:cs="Arial"/>
                <w:sz w:val="20"/>
                <w:lang w:val="sl-SI" w:eastAsia="sl-SI"/>
              </w:rPr>
              <w:t>najmanj</w:t>
            </w:r>
            <w:r w:rsidRPr="629AFC52">
              <w:rPr>
                <w:rFonts w:ascii="Arial" w:hAnsi="Arial" w:cs="Arial"/>
                <w:sz w:val="20"/>
                <w:lang w:val="sl-SI" w:eastAsia="sl-SI"/>
              </w:rPr>
              <w:t xml:space="preserve"> štiri različne načine,</w:t>
            </w:r>
          </w:p>
          <w:p w14:paraId="54B2BF94" w14:textId="77777777" w:rsidR="00DE7E7C" w:rsidRPr="00887C3D" w:rsidRDefault="00DE7E7C" w:rsidP="00836392">
            <w:pPr>
              <w:tabs>
                <w:tab w:val="left" w:pos="426"/>
              </w:tabs>
              <w:autoSpaceDE w:val="0"/>
              <w:autoSpaceDN w:val="0"/>
              <w:adjustRightInd w:val="0"/>
              <w:spacing w:before="0" w:line="360" w:lineRule="auto"/>
              <w:rPr>
                <w:rFonts w:ascii="Arial" w:hAnsi="Arial" w:cs="Arial"/>
                <w:sz w:val="20"/>
                <w:lang w:val="sl-SI" w:eastAsia="sl-SI"/>
              </w:rPr>
            </w:pPr>
            <w:r>
              <w:rPr>
                <w:rFonts w:ascii="Arial" w:hAnsi="Arial" w:cs="Arial"/>
                <w:sz w:val="20"/>
                <w:lang w:val="sl-SI" w:eastAsia="sl-SI"/>
              </w:rPr>
              <w:t xml:space="preserve">- </w:t>
            </w:r>
            <w:r w:rsidRPr="00887C3D">
              <w:rPr>
                <w:rFonts w:ascii="Arial" w:hAnsi="Arial" w:cs="Arial"/>
                <w:sz w:val="20"/>
                <w:lang w:val="sl-SI" w:eastAsia="sl-SI"/>
              </w:rPr>
              <w:t>pet ali več različnih načinov</w:t>
            </w:r>
            <w:r>
              <w:rPr>
                <w:rFonts w:ascii="Arial" w:hAnsi="Arial" w:cs="Arial"/>
                <w:sz w:val="20"/>
                <w:lang w:val="sl-SI" w:eastAsia="sl-SI"/>
              </w:rPr>
              <w:t>.</w:t>
            </w:r>
          </w:p>
          <w:p w14:paraId="686C6941" w14:textId="77777777" w:rsidR="00DE7E7C" w:rsidRPr="00887C3D" w:rsidRDefault="00DE7E7C" w:rsidP="00836392">
            <w:pPr>
              <w:tabs>
                <w:tab w:val="left" w:pos="426"/>
              </w:tabs>
              <w:autoSpaceDE w:val="0"/>
              <w:autoSpaceDN w:val="0"/>
              <w:adjustRightInd w:val="0"/>
              <w:spacing w:before="0" w:line="360" w:lineRule="auto"/>
              <w:rPr>
                <w:rFonts w:ascii="Arial" w:hAnsi="Arial" w:cs="Arial"/>
                <w:sz w:val="20"/>
                <w:lang w:val="sl-SI" w:eastAsia="sl-SI"/>
              </w:rPr>
            </w:pPr>
          </w:p>
          <w:p w14:paraId="220ED04F" w14:textId="735DA9DA" w:rsidR="00DE7E7C" w:rsidRPr="00887C3D" w:rsidRDefault="00DE7E7C" w:rsidP="00836392">
            <w:pPr>
              <w:tabs>
                <w:tab w:val="left" w:pos="426"/>
              </w:tabs>
              <w:autoSpaceDE w:val="0"/>
              <w:autoSpaceDN w:val="0"/>
              <w:adjustRightInd w:val="0"/>
              <w:spacing w:before="0" w:line="360" w:lineRule="auto"/>
              <w:rPr>
                <w:rFonts w:ascii="Arial" w:hAnsi="Arial" w:cs="Arial"/>
                <w:sz w:val="20"/>
                <w:lang w:val="sl-SI" w:eastAsia="sl-SI"/>
              </w:rPr>
            </w:pPr>
            <w:r w:rsidRPr="00887C3D">
              <w:rPr>
                <w:rFonts w:ascii="Arial" w:hAnsi="Arial" w:cs="Arial"/>
                <w:sz w:val="20"/>
                <w:lang w:val="sl-SI" w:eastAsia="sl-SI"/>
              </w:rPr>
              <w:t>b) izvede najmanj en način prenosa znanja v prakso:</w:t>
            </w:r>
          </w:p>
          <w:p w14:paraId="2D5A3D8B" w14:textId="77777777" w:rsidR="00DE7E7C" w:rsidRDefault="00DE7E7C" w:rsidP="00836392">
            <w:pPr>
              <w:tabs>
                <w:tab w:val="left" w:pos="426"/>
              </w:tabs>
              <w:autoSpaceDE w:val="0"/>
              <w:autoSpaceDN w:val="0"/>
              <w:adjustRightInd w:val="0"/>
              <w:spacing w:before="0" w:line="360" w:lineRule="auto"/>
              <w:rPr>
                <w:rFonts w:ascii="Arial" w:hAnsi="Arial" w:cs="Arial"/>
                <w:sz w:val="20"/>
                <w:lang w:val="sl-SI" w:eastAsia="sl-SI"/>
              </w:rPr>
            </w:pPr>
            <w:r w:rsidRPr="00887C3D">
              <w:rPr>
                <w:rFonts w:ascii="Arial" w:hAnsi="Arial" w:cs="Arial"/>
                <w:sz w:val="20"/>
                <w:lang w:val="sl-SI" w:eastAsia="sl-SI"/>
              </w:rPr>
              <w:t xml:space="preserve">- </w:t>
            </w:r>
            <w:r>
              <w:rPr>
                <w:rFonts w:ascii="Arial" w:hAnsi="Arial" w:cs="Arial"/>
                <w:sz w:val="20"/>
                <w:lang w:val="sl-SI" w:eastAsia="sl-SI"/>
              </w:rPr>
              <w:t>najmanj</w:t>
            </w:r>
            <w:r w:rsidRPr="00887C3D">
              <w:rPr>
                <w:rFonts w:ascii="Arial" w:hAnsi="Arial" w:cs="Arial"/>
                <w:sz w:val="20"/>
                <w:lang w:val="sl-SI" w:eastAsia="sl-SI"/>
              </w:rPr>
              <w:t xml:space="preserve"> štirikrat,</w:t>
            </w:r>
          </w:p>
          <w:p w14:paraId="79F7C4F9" w14:textId="77777777" w:rsidR="00DE7E7C" w:rsidRPr="00887C3D" w:rsidRDefault="00DE7E7C" w:rsidP="00836392">
            <w:pPr>
              <w:tabs>
                <w:tab w:val="left" w:pos="426"/>
              </w:tabs>
              <w:autoSpaceDE w:val="0"/>
              <w:autoSpaceDN w:val="0"/>
              <w:adjustRightInd w:val="0"/>
              <w:spacing w:before="0" w:line="360" w:lineRule="auto"/>
              <w:rPr>
                <w:rFonts w:ascii="Arial" w:hAnsi="Arial" w:cs="Arial"/>
                <w:sz w:val="20"/>
                <w:lang w:val="sl-SI" w:eastAsia="sl-SI"/>
              </w:rPr>
            </w:pPr>
            <w:r w:rsidRPr="00887C3D">
              <w:rPr>
                <w:rFonts w:ascii="Arial" w:hAnsi="Arial" w:cs="Arial"/>
                <w:sz w:val="20"/>
                <w:lang w:val="sl-SI" w:eastAsia="sl-SI"/>
              </w:rPr>
              <w:t>- pe</w:t>
            </w:r>
            <w:r>
              <w:rPr>
                <w:rFonts w:ascii="Arial" w:hAnsi="Arial" w:cs="Arial"/>
                <w:sz w:val="20"/>
                <w:lang w:val="sl-SI" w:eastAsia="sl-SI"/>
              </w:rPr>
              <w:t>tkrat ali več.</w:t>
            </w:r>
          </w:p>
          <w:p w14:paraId="314C8F9A" w14:textId="77777777" w:rsidR="00DE7E7C" w:rsidRPr="00887C3D" w:rsidRDefault="00DE7E7C" w:rsidP="00836392">
            <w:pPr>
              <w:tabs>
                <w:tab w:val="left" w:pos="426"/>
              </w:tabs>
              <w:autoSpaceDE w:val="0"/>
              <w:autoSpaceDN w:val="0"/>
              <w:adjustRightInd w:val="0"/>
              <w:spacing w:before="0" w:line="360" w:lineRule="auto"/>
              <w:rPr>
                <w:rFonts w:ascii="Arial" w:hAnsi="Arial" w:cs="Arial"/>
                <w:sz w:val="20"/>
                <w:lang w:val="sl-SI" w:eastAsia="sl-SI"/>
              </w:rPr>
            </w:pPr>
          </w:p>
          <w:p w14:paraId="612DC642" w14:textId="77777777" w:rsidR="00DE7E7C" w:rsidRPr="00887C3D" w:rsidRDefault="00DE7E7C" w:rsidP="00836392">
            <w:pPr>
              <w:tabs>
                <w:tab w:val="left" w:pos="426"/>
              </w:tabs>
              <w:autoSpaceDE w:val="0"/>
              <w:autoSpaceDN w:val="0"/>
              <w:adjustRightInd w:val="0"/>
              <w:spacing w:before="0" w:line="360" w:lineRule="auto"/>
              <w:rPr>
                <w:rFonts w:ascii="Arial" w:hAnsi="Arial" w:cs="Arial"/>
                <w:sz w:val="20"/>
                <w:lang w:val="sl-SI" w:eastAsia="sl-SI"/>
              </w:rPr>
            </w:pPr>
          </w:p>
          <w:p w14:paraId="341BBE79" w14:textId="77777777" w:rsidR="00DE7E7C" w:rsidRPr="004A0820" w:rsidRDefault="00DE7E7C" w:rsidP="00836392">
            <w:pPr>
              <w:tabs>
                <w:tab w:val="left" w:pos="426"/>
              </w:tabs>
              <w:autoSpaceDE w:val="0"/>
              <w:autoSpaceDN w:val="0"/>
              <w:adjustRightInd w:val="0"/>
              <w:spacing w:before="0" w:line="360" w:lineRule="auto"/>
              <w:rPr>
                <w:rFonts w:ascii="Arial" w:hAnsi="Arial" w:cs="Arial"/>
                <w:sz w:val="20"/>
                <w:lang w:val="sl-SI" w:eastAsia="sl-SI"/>
              </w:rPr>
            </w:pPr>
            <w:r w:rsidRPr="004A0820">
              <w:rPr>
                <w:rFonts w:ascii="Arial" w:hAnsi="Arial" w:cs="Arial"/>
                <w:sz w:val="20"/>
                <w:lang w:val="sl-SI" w:eastAsia="sl-SI"/>
              </w:rPr>
              <w:lastRenderedPageBreak/>
              <w:t>Merilo Prenos znanja v prakso postane pogoj upravičenca do podpore ob vložitvi zadnjega zahtevka za izplačilo sredstev.</w:t>
            </w:r>
          </w:p>
        </w:tc>
        <w:tc>
          <w:tcPr>
            <w:tcW w:w="1362" w:type="dxa"/>
            <w:shd w:val="clear" w:color="auto" w:fill="auto"/>
          </w:tcPr>
          <w:p w14:paraId="27670266" w14:textId="77777777" w:rsidR="00DE7E7C" w:rsidRPr="000A63D5"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p>
        </w:tc>
        <w:tc>
          <w:tcPr>
            <w:tcW w:w="1448" w:type="dxa"/>
            <w:shd w:val="clear" w:color="auto" w:fill="auto"/>
          </w:tcPr>
          <w:p w14:paraId="35D3BFBF" w14:textId="77777777" w:rsidR="00DE7E7C"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p>
          <w:p w14:paraId="176FE12C" w14:textId="77777777" w:rsidR="00DE7E7C"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p>
          <w:p w14:paraId="3A1E2635" w14:textId="77777777" w:rsidR="00DE7E7C"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p>
          <w:p w14:paraId="31AC9533" w14:textId="77777777" w:rsidR="00DE7E7C"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r>
              <w:rPr>
                <w:rFonts w:ascii="Arial" w:hAnsi="Arial" w:cs="Arial"/>
                <w:b/>
                <w:sz w:val="20"/>
                <w:lang w:val="sl-SI"/>
              </w:rPr>
              <w:t>5</w:t>
            </w:r>
          </w:p>
          <w:p w14:paraId="44E4861E" w14:textId="77777777" w:rsidR="00DE7E7C"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r>
              <w:rPr>
                <w:rFonts w:ascii="Arial" w:hAnsi="Arial" w:cs="Arial"/>
                <w:b/>
                <w:sz w:val="20"/>
                <w:lang w:val="sl-SI"/>
              </w:rPr>
              <w:t>10</w:t>
            </w:r>
          </w:p>
          <w:p w14:paraId="0DF9F668" w14:textId="77777777" w:rsidR="00DE7E7C"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p>
          <w:p w14:paraId="496EAE86" w14:textId="77777777" w:rsidR="00DE7E7C"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p>
          <w:p w14:paraId="362A341B" w14:textId="77777777" w:rsidR="00DE7E7C"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r>
              <w:rPr>
                <w:rFonts w:ascii="Arial" w:hAnsi="Arial" w:cs="Arial"/>
                <w:b/>
                <w:sz w:val="20"/>
                <w:lang w:val="sl-SI"/>
              </w:rPr>
              <w:t>5</w:t>
            </w:r>
          </w:p>
          <w:p w14:paraId="0C1DB918" w14:textId="77777777" w:rsidR="00DE7E7C"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r>
              <w:rPr>
                <w:rFonts w:ascii="Arial" w:hAnsi="Arial" w:cs="Arial"/>
                <w:b/>
                <w:sz w:val="20"/>
                <w:lang w:val="sl-SI"/>
              </w:rPr>
              <w:t>10</w:t>
            </w:r>
          </w:p>
          <w:p w14:paraId="6B52738E" w14:textId="77777777" w:rsidR="00DE7E7C"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p>
          <w:p w14:paraId="5528045F" w14:textId="77777777" w:rsidR="00DE7E7C"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p>
          <w:p w14:paraId="7B3C9F07" w14:textId="77777777" w:rsidR="00DE7E7C"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p>
        </w:tc>
      </w:tr>
      <w:tr w:rsidR="00DE7E7C" w:rsidRPr="000A63D5" w14:paraId="6206E4E8" w14:textId="77777777" w:rsidTr="00836392">
        <w:tc>
          <w:tcPr>
            <w:tcW w:w="6144" w:type="dxa"/>
            <w:shd w:val="clear" w:color="auto" w:fill="auto"/>
          </w:tcPr>
          <w:p w14:paraId="2991C983" w14:textId="77777777" w:rsidR="00DE7E7C" w:rsidRPr="000778E0" w:rsidRDefault="00DE7E7C" w:rsidP="00836392">
            <w:pPr>
              <w:tabs>
                <w:tab w:val="left" w:pos="426"/>
              </w:tabs>
              <w:autoSpaceDE w:val="0"/>
              <w:autoSpaceDN w:val="0"/>
              <w:adjustRightInd w:val="0"/>
              <w:spacing w:before="0" w:line="360" w:lineRule="auto"/>
              <w:rPr>
                <w:rFonts w:ascii="Arial" w:hAnsi="Arial" w:cs="Arial"/>
                <w:sz w:val="20"/>
                <w:lang w:val="sl-SI" w:eastAsia="sl-SI"/>
              </w:rPr>
            </w:pPr>
            <w:r w:rsidRPr="000A63D5">
              <w:rPr>
                <w:rFonts w:ascii="Arial" w:hAnsi="Arial" w:cs="Arial"/>
                <w:b/>
                <w:sz w:val="20"/>
                <w:lang w:val="sl-SI"/>
              </w:rPr>
              <w:lastRenderedPageBreak/>
              <w:t>Skupaj</w:t>
            </w:r>
          </w:p>
        </w:tc>
        <w:tc>
          <w:tcPr>
            <w:tcW w:w="1362" w:type="dxa"/>
            <w:shd w:val="clear" w:color="auto" w:fill="auto"/>
          </w:tcPr>
          <w:p w14:paraId="58EC7710" w14:textId="77777777" w:rsidR="00DE7E7C"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p>
        </w:tc>
        <w:tc>
          <w:tcPr>
            <w:tcW w:w="1448" w:type="dxa"/>
            <w:shd w:val="clear" w:color="auto" w:fill="auto"/>
          </w:tcPr>
          <w:p w14:paraId="02A07DCD" w14:textId="77777777" w:rsidR="00DE7E7C"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r>
              <w:rPr>
                <w:rFonts w:ascii="Arial" w:hAnsi="Arial" w:cs="Arial"/>
                <w:b/>
                <w:sz w:val="20"/>
                <w:lang w:val="sl-SI"/>
              </w:rPr>
              <w:t>80</w:t>
            </w:r>
          </w:p>
        </w:tc>
      </w:tr>
      <w:tr w:rsidR="00DE7E7C" w:rsidRPr="000A63D5" w14:paraId="09BA1C1E" w14:textId="77777777" w:rsidTr="00836392">
        <w:tc>
          <w:tcPr>
            <w:tcW w:w="6144" w:type="dxa"/>
            <w:shd w:val="clear" w:color="auto" w:fill="auto"/>
          </w:tcPr>
          <w:p w14:paraId="3D888468" w14:textId="77777777" w:rsidR="00DE7E7C" w:rsidRPr="000A63D5" w:rsidRDefault="00DE7E7C" w:rsidP="00836392">
            <w:pPr>
              <w:pStyle w:val="Odstavekseznama"/>
              <w:tabs>
                <w:tab w:val="left" w:pos="426"/>
              </w:tabs>
              <w:autoSpaceDE w:val="0"/>
              <w:autoSpaceDN w:val="0"/>
              <w:adjustRightInd w:val="0"/>
              <w:spacing w:before="0" w:line="360" w:lineRule="auto"/>
              <w:ind w:left="0"/>
              <w:contextualSpacing w:val="0"/>
              <w:rPr>
                <w:rFonts w:ascii="Arial" w:hAnsi="Arial" w:cs="Arial"/>
                <w:b/>
                <w:sz w:val="20"/>
                <w:lang w:val="sl-SI"/>
              </w:rPr>
            </w:pPr>
          </w:p>
        </w:tc>
        <w:tc>
          <w:tcPr>
            <w:tcW w:w="1362" w:type="dxa"/>
            <w:shd w:val="clear" w:color="auto" w:fill="auto"/>
          </w:tcPr>
          <w:p w14:paraId="394C5862" w14:textId="77777777" w:rsidR="00DE7E7C" w:rsidRPr="000A63D5"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p>
        </w:tc>
        <w:tc>
          <w:tcPr>
            <w:tcW w:w="1448" w:type="dxa"/>
            <w:shd w:val="clear" w:color="auto" w:fill="auto"/>
          </w:tcPr>
          <w:p w14:paraId="40E76FD5" w14:textId="77777777" w:rsidR="00DE7E7C" w:rsidRPr="000A63D5" w:rsidRDefault="00DE7E7C" w:rsidP="00836392">
            <w:pPr>
              <w:pStyle w:val="Odstavekseznama"/>
              <w:tabs>
                <w:tab w:val="left" w:pos="426"/>
              </w:tabs>
              <w:autoSpaceDE w:val="0"/>
              <w:autoSpaceDN w:val="0"/>
              <w:adjustRightInd w:val="0"/>
              <w:spacing w:before="0" w:line="360" w:lineRule="auto"/>
              <w:ind w:left="0"/>
              <w:contextualSpacing w:val="0"/>
              <w:jc w:val="center"/>
              <w:rPr>
                <w:rFonts w:ascii="Arial" w:hAnsi="Arial" w:cs="Arial"/>
                <w:b/>
                <w:sz w:val="20"/>
                <w:lang w:val="sl-SI"/>
              </w:rPr>
            </w:pPr>
          </w:p>
        </w:tc>
      </w:tr>
    </w:tbl>
    <w:p w14:paraId="62460239" w14:textId="77777777" w:rsidR="00DE7E7C" w:rsidRPr="00E12930" w:rsidRDefault="00DE7E7C" w:rsidP="00DE7E7C">
      <w:pPr>
        <w:spacing w:before="0" w:after="200" w:line="276" w:lineRule="auto"/>
        <w:rPr>
          <w:rFonts w:ascii="Arial" w:hAnsi="Arial" w:cs="Arial"/>
          <w:sz w:val="20"/>
          <w:lang w:val="sl-SI"/>
        </w:rPr>
      </w:pPr>
    </w:p>
    <w:p w14:paraId="565EC69B" w14:textId="70EB5DBD" w:rsidR="002E64C0" w:rsidRPr="0090687F" w:rsidRDefault="00A84CD0" w:rsidP="00E12930">
      <w:pPr>
        <w:pStyle w:val="Naslov2"/>
      </w:pPr>
      <w:bookmarkStart w:id="376" w:name="_Toc162527364"/>
      <w:r>
        <w:t xml:space="preserve">IRP 34 </w:t>
      </w:r>
      <w:r w:rsidR="0090687F">
        <w:t>– Intervencija O</w:t>
      </w:r>
      <w:r w:rsidR="0090687F" w:rsidRPr="0090687F">
        <w:t>hranjanje, trajnostna raba in razvoj rastlinskih genskih virov v kmetijstvu</w:t>
      </w:r>
      <w:bookmarkEnd w:id="376"/>
    </w:p>
    <w:p w14:paraId="34FB77A5" w14:textId="77777777" w:rsidR="0090687F" w:rsidRPr="008F772B" w:rsidRDefault="0090687F" w:rsidP="0090687F">
      <w:pPr>
        <w:rPr>
          <w:rFonts w:ascii="Arial" w:hAnsi="Arial" w:cs="Arial"/>
          <w:b/>
          <w:lang w:val="sl-SI"/>
        </w:rPr>
      </w:pPr>
      <w:r w:rsidRPr="008F772B">
        <w:rPr>
          <w:rFonts w:ascii="Arial" w:hAnsi="Arial" w:cs="Arial"/>
          <w:b/>
          <w:lang w:val="sl-SI"/>
        </w:rPr>
        <w:t>Opis</w:t>
      </w:r>
    </w:p>
    <w:p w14:paraId="369EF263" w14:textId="77777777" w:rsidR="004B5812" w:rsidRPr="00F20F3B" w:rsidRDefault="004B5812" w:rsidP="004B5812">
      <w:pPr>
        <w:rPr>
          <w:rFonts w:ascii="Arial" w:hAnsi="Arial" w:cs="Arial"/>
          <w:i/>
          <w:sz w:val="20"/>
          <w:lang w:val="sl-SI"/>
        </w:rPr>
      </w:pPr>
      <w:r w:rsidRPr="00F20F3B">
        <w:rPr>
          <w:rFonts w:ascii="Arial" w:hAnsi="Arial" w:cs="Arial"/>
          <w:sz w:val="20"/>
          <w:lang w:val="sl-SI"/>
        </w:rPr>
        <w:t xml:space="preserve">Intervencija Ohranjanje, trajnostna raba in razvoj rastlinskih genskih virov v kmetijstvu je namenjena dejavnostim, ki podpirajo ohranjanje rastlinskih genskih virov </w:t>
      </w:r>
      <w:r w:rsidRPr="00F20F3B">
        <w:rPr>
          <w:rFonts w:ascii="Arial" w:hAnsi="Arial" w:cs="Arial"/>
          <w:i/>
          <w:sz w:val="20"/>
          <w:lang w:val="sl-SI"/>
        </w:rPr>
        <w:t>in situ</w:t>
      </w:r>
      <w:r w:rsidRPr="00F20F3B">
        <w:rPr>
          <w:rFonts w:ascii="Arial" w:hAnsi="Arial" w:cs="Arial"/>
          <w:sz w:val="20"/>
          <w:lang w:val="sl-SI"/>
        </w:rPr>
        <w:t xml:space="preserve"> in </w:t>
      </w:r>
      <w:r w:rsidRPr="00F20F3B">
        <w:rPr>
          <w:rFonts w:ascii="Arial" w:hAnsi="Arial" w:cs="Arial"/>
          <w:i/>
          <w:sz w:val="20"/>
          <w:lang w:val="sl-SI"/>
        </w:rPr>
        <w:t>ex situ.</w:t>
      </w:r>
    </w:p>
    <w:p w14:paraId="35BB2F2B" w14:textId="4F4CABC4" w:rsidR="00A84CD0" w:rsidRDefault="00A84CD0" w:rsidP="002210CC">
      <w:pPr>
        <w:spacing w:before="0" w:after="200" w:line="276" w:lineRule="auto"/>
        <w:rPr>
          <w:rFonts w:ascii="Arial" w:hAnsi="Arial" w:cs="Arial"/>
          <w:sz w:val="20"/>
          <w:lang w:val="sl-SI"/>
        </w:rPr>
      </w:pPr>
    </w:p>
    <w:p w14:paraId="4F2CAFB5" w14:textId="77777777" w:rsidR="0090687F" w:rsidRPr="008F772B" w:rsidRDefault="0090687F" w:rsidP="0090687F">
      <w:pPr>
        <w:rPr>
          <w:rFonts w:ascii="Arial" w:hAnsi="Arial" w:cs="Arial"/>
          <w:b/>
          <w:lang w:val="sl-SI"/>
        </w:rPr>
      </w:pPr>
      <w:r w:rsidRPr="008F772B">
        <w:rPr>
          <w:rFonts w:ascii="Arial" w:hAnsi="Arial" w:cs="Arial"/>
          <w:b/>
          <w:lang w:val="sl-SI"/>
        </w:rPr>
        <w:t>Cilj</w:t>
      </w:r>
    </w:p>
    <w:p w14:paraId="4B665425" w14:textId="1B367B70" w:rsidR="0090687F" w:rsidRDefault="004B5812" w:rsidP="002210CC">
      <w:pPr>
        <w:spacing w:before="0" w:after="200" w:line="276" w:lineRule="auto"/>
        <w:rPr>
          <w:rFonts w:ascii="Arial" w:hAnsi="Arial" w:cs="Arial"/>
          <w:sz w:val="20"/>
          <w:lang w:val="sl-SI"/>
        </w:rPr>
      </w:pPr>
      <w:r w:rsidRPr="00F20F3B">
        <w:rPr>
          <w:rFonts w:ascii="Arial" w:hAnsi="Arial" w:cs="Arial"/>
          <w:sz w:val="20"/>
          <w:lang w:val="sl-SI"/>
        </w:rPr>
        <w:t>Cilj intervencije Ohranjanje, trajnostna raba in razvoj rastlinskih genskih virov v kmetijstvu je podpora za ohranjanje rastlinskih genskih virov.</w:t>
      </w:r>
    </w:p>
    <w:p w14:paraId="0EF95F1F" w14:textId="77777777" w:rsidR="004B5812" w:rsidRPr="008F772B" w:rsidRDefault="004B5812" w:rsidP="004B5812">
      <w:pPr>
        <w:rPr>
          <w:rFonts w:ascii="Arial" w:hAnsi="Arial" w:cs="Arial"/>
          <w:b/>
          <w:lang w:val="sl-SI"/>
        </w:rPr>
      </w:pPr>
      <w:r w:rsidRPr="008F772B">
        <w:rPr>
          <w:rFonts w:ascii="Arial" w:hAnsi="Arial" w:cs="Arial"/>
          <w:b/>
          <w:lang w:val="sl-SI"/>
        </w:rPr>
        <w:t>Upravičenci</w:t>
      </w:r>
    </w:p>
    <w:p w14:paraId="142A428B" w14:textId="59179568" w:rsidR="004B5812" w:rsidRDefault="004B5812" w:rsidP="002210CC">
      <w:pPr>
        <w:spacing w:before="0" w:after="200" w:line="276" w:lineRule="auto"/>
        <w:rPr>
          <w:rFonts w:ascii="Arial" w:hAnsi="Arial" w:cs="Arial"/>
          <w:sz w:val="20"/>
          <w:lang w:val="sl-SI"/>
        </w:rPr>
      </w:pPr>
      <w:r w:rsidRPr="00F20F3B">
        <w:rPr>
          <w:rFonts w:ascii="Arial" w:hAnsi="Arial" w:cs="Arial"/>
          <w:sz w:val="20"/>
          <w:lang w:val="sl-SI"/>
        </w:rPr>
        <w:t>Upravičenci so inštitucije, katerih dejavnost se nanaša na rastlinske genske vire.</w:t>
      </w:r>
    </w:p>
    <w:p w14:paraId="112D9B2A" w14:textId="77777777" w:rsidR="0090687F" w:rsidRPr="008F772B" w:rsidRDefault="0090687F" w:rsidP="0090687F">
      <w:pPr>
        <w:rPr>
          <w:rFonts w:ascii="Arial" w:hAnsi="Arial" w:cs="Arial"/>
          <w:b/>
          <w:lang w:val="sl-SI"/>
        </w:rPr>
      </w:pPr>
      <w:r w:rsidRPr="008F772B">
        <w:rPr>
          <w:rFonts w:ascii="Arial" w:hAnsi="Arial" w:cs="Arial"/>
          <w:b/>
          <w:lang w:val="sl-SI"/>
        </w:rPr>
        <w:t>Metodologija pri določanju meril za izbor</w:t>
      </w:r>
    </w:p>
    <w:p w14:paraId="1DA6506F" w14:textId="77777777" w:rsidR="0090687F" w:rsidRPr="001046A6" w:rsidRDefault="0090687F" w:rsidP="0090687F">
      <w:pPr>
        <w:rPr>
          <w:rFonts w:ascii="Arial" w:hAnsi="Arial" w:cs="Arial"/>
          <w:sz w:val="20"/>
          <w:u w:val="single"/>
          <w:lang w:val="sl-SI"/>
        </w:rPr>
      </w:pPr>
    </w:p>
    <w:p w14:paraId="10687251" w14:textId="772363AB" w:rsidR="0090687F" w:rsidRDefault="0090687F" w:rsidP="0090687F">
      <w:pPr>
        <w:spacing w:before="0" w:after="200" w:line="276" w:lineRule="auto"/>
        <w:jc w:val="left"/>
        <w:rPr>
          <w:rFonts w:ascii="Arial" w:hAnsi="Arial" w:cs="Arial"/>
          <w:sz w:val="20"/>
          <w:u w:val="single"/>
          <w:lang w:val="sl-SI"/>
        </w:rPr>
      </w:pPr>
      <w:r w:rsidRPr="001046A6">
        <w:rPr>
          <w:rFonts w:ascii="Arial" w:hAnsi="Arial" w:cs="Arial"/>
          <w:sz w:val="20"/>
          <w:u w:val="single"/>
          <w:lang w:val="sl-SI"/>
        </w:rPr>
        <w:t>Postopek izbire</w:t>
      </w:r>
    </w:p>
    <w:p w14:paraId="1839E411" w14:textId="77777777" w:rsidR="004B5812" w:rsidRPr="00F20F3B" w:rsidRDefault="004B5812" w:rsidP="004B5812">
      <w:pPr>
        <w:spacing w:before="0" w:after="200" w:line="276" w:lineRule="auto"/>
        <w:jc w:val="left"/>
        <w:rPr>
          <w:rFonts w:ascii="Arial" w:hAnsi="Arial" w:cs="Arial"/>
          <w:sz w:val="20"/>
          <w:lang w:val="sl-SI"/>
        </w:rPr>
      </w:pPr>
      <w:r w:rsidRPr="00F20F3B">
        <w:rPr>
          <w:rFonts w:ascii="Arial" w:hAnsi="Arial" w:cs="Arial"/>
          <w:sz w:val="20"/>
          <w:lang w:val="sl-SI"/>
        </w:rPr>
        <w:t>Upravičenci se izberejo na podlagi izbirnega postopka, ki se vodi v skladu z zakonodajo o javnem naročanju in je odprt za subjekte javnega ali zasebnega prava. Postopek izbire mora biti transparenten, objektiven in mora zagotoviti izločitev ponudnikov, pri katerih obstaja navzkrižje interesov.</w:t>
      </w:r>
    </w:p>
    <w:p w14:paraId="23B3977A" w14:textId="7FEF29FA" w:rsidR="004B5812" w:rsidRDefault="004B5812" w:rsidP="004B5812">
      <w:pPr>
        <w:spacing w:before="0" w:after="200" w:line="276" w:lineRule="auto"/>
        <w:jc w:val="left"/>
        <w:rPr>
          <w:rFonts w:ascii="Arial" w:hAnsi="Arial" w:cs="Arial"/>
          <w:sz w:val="20"/>
          <w:u w:val="single"/>
          <w:lang w:val="sl-SI"/>
        </w:rPr>
      </w:pPr>
      <w:r w:rsidRPr="00F20F3B">
        <w:rPr>
          <w:rFonts w:ascii="Arial" w:hAnsi="Arial" w:cs="Arial"/>
          <w:sz w:val="20"/>
          <w:lang w:val="sl-SI"/>
        </w:rPr>
        <w:t>Pri vseh javnih naročilih se kot glavno merilo za izbor upošteva cena ponudnika.</w:t>
      </w:r>
    </w:p>
    <w:p w14:paraId="2FD6E793" w14:textId="77777777" w:rsidR="0090687F" w:rsidRDefault="0090687F" w:rsidP="0090687F">
      <w:pPr>
        <w:rPr>
          <w:rFonts w:ascii="Arial" w:hAnsi="Arial" w:cs="Arial"/>
          <w:sz w:val="20"/>
          <w:u w:val="single"/>
          <w:lang w:val="sl-SI"/>
        </w:rPr>
      </w:pPr>
      <w:r w:rsidRPr="001046A6">
        <w:rPr>
          <w:rFonts w:ascii="Arial" w:hAnsi="Arial" w:cs="Arial"/>
          <w:sz w:val="20"/>
          <w:u w:val="single"/>
          <w:lang w:val="sl-SI"/>
        </w:rPr>
        <w:t>Merila</w:t>
      </w:r>
    </w:p>
    <w:p w14:paraId="627EB277" w14:textId="7CF23D2F" w:rsidR="0090687F" w:rsidRPr="00A424DB" w:rsidRDefault="0090687F" w:rsidP="0090687F">
      <w:pPr>
        <w:rPr>
          <w:rFonts w:ascii="Arial" w:hAnsi="Arial" w:cs="Arial"/>
          <w:sz w:val="20"/>
          <w:lang w:val="sl-SI"/>
        </w:rPr>
      </w:pPr>
      <w:r w:rsidRPr="00A424DB">
        <w:rPr>
          <w:rFonts w:ascii="Arial" w:hAnsi="Arial" w:cs="Arial"/>
          <w:sz w:val="20"/>
          <w:lang w:val="sl-SI"/>
        </w:rPr>
        <w:t>P</w:t>
      </w:r>
      <w:r>
        <w:rPr>
          <w:rFonts w:ascii="Arial" w:hAnsi="Arial" w:cs="Arial"/>
          <w:sz w:val="20"/>
          <w:lang w:val="sl-SI"/>
        </w:rPr>
        <w:t xml:space="preserve">ri točkovanju prispelih vlog za javno naročilo </w:t>
      </w:r>
      <w:r w:rsidRPr="00A424DB">
        <w:rPr>
          <w:rFonts w:ascii="Arial" w:hAnsi="Arial" w:cs="Arial"/>
          <w:sz w:val="20"/>
          <w:lang w:val="sl-SI"/>
        </w:rPr>
        <w:t>se upoštevajo naslednja merila za izbor vlog:</w:t>
      </w:r>
    </w:p>
    <w:p w14:paraId="0787A5F7" w14:textId="79C24301" w:rsidR="0090687F" w:rsidRDefault="0090687F" w:rsidP="002210CC">
      <w:pPr>
        <w:spacing w:before="0" w:after="200" w:line="276" w:lineRule="auto"/>
        <w:rPr>
          <w:rFonts w:ascii="Arial" w:hAnsi="Arial" w:cs="Arial"/>
          <w:sz w:val="20"/>
          <w:lang w:val="sl-SI"/>
        </w:rPr>
      </w:pPr>
    </w:p>
    <w:p w14:paraId="2C9181C3" w14:textId="77777777" w:rsidR="0090687F" w:rsidRDefault="0090687F" w:rsidP="002210CC">
      <w:pPr>
        <w:spacing w:before="0" w:after="200" w:line="276" w:lineRule="auto"/>
        <w:rPr>
          <w:rFonts w:ascii="Arial" w:hAnsi="Arial" w:cs="Arial"/>
          <w:sz w:val="20"/>
          <w:lang w:val="sl-SI"/>
        </w:rPr>
      </w:pP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1"/>
        <w:gridCol w:w="5670"/>
        <w:gridCol w:w="1842"/>
      </w:tblGrid>
      <w:tr w:rsidR="00A84CD0" w:rsidRPr="00763722" w14:paraId="67C70D91" w14:textId="77777777" w:rsidTr="0090687F">
        <w:tc>
          <w:tcPr>
            <w:tcW w:w="1101" w:type="dxa"/>
          </w:tcPr>
          <w:p w14:paraId="216FB62B" w14:textId="77777777" w:rsidR="00A84CD0" w:rsidRPr="00763722" w:rsidRDefault="00A84CD0" w:rsidP="0090687F">
            <w:pPr>
              <w:jc w:val="center"/>
              <w:rPr>
                <w:rFonts w:ascii="Arial" w:hAnsi="Arial" w:cs="Arial"/>
                <w:b/>
                <w:bCs/>
                <w:sz w:val="20"/>
              </w:rPr>
            </w:pPr>
            <w:r w:rsidRPr="00763722">
              <w:rPr>
                <w:rFonts w:ascii="Arial" w:hAnsi="Arial" w:cs="Arial"/>
                <w:b/>
                <w:bCs/>
                <w:sz w:val="20"/>
              </w:rPr>
              <w:t>Merilo</w:t>
            </w:r>
          </w:p>
        </w:tc>
        <w:tc>
          <w:tcPr>
            <w:tcW w:w="5670" w:type="dxa"/>
          </w:tcPr>
          <w:p w14:paraId="55AC4A97" w14:textId="77777777" w:rsidR="00A84CD0" w:rsidRPr="00763722" w:rsidRDefault="00A84CD0" w:rsidP="0090687F">
            <w:pPr>
              <w:jc w:val="center"/>
              <w:rPr>
                <w:rFonts w:ascii="Arial" w:hAnsi="Arial" w:cs="Arial"/>
                <w:i/>
                <w:sz w:val="20"/>
              </w:rPr>
            </w:pPr>
            <w:r w:rsidRPr="00763722">
              <w:rPr>
                <w:rFonts w:ascii="Arial" w:hAnsi="Arial" w:cs="Arial"/>
                <w:b/>
                <w:bCs/>
                <w:sz w:val="20"/>
              </w:rPr>
              <w:t>Opis merila</w:t>
            </w:r>
          </w:p>
        </w:tc>
        <w:tc>
          <w:tcPr>
            <w:tcW w:w="1842" w:type="dxa"/>
          </w:tcPr>
          <w:p w14:paraId="4DB65AD2" w14:textId="77777777" w:rsidR="00A84CD0" w:rsidRPr="00763722" w:rsidRDefault="00A84CD0" w:rsidP="0090687F">
            <w:pPr>
              <w:jc w:val="center"/>
              <w:rPr>
                <w:rFonts w:ascii="Arial" w:hAnsi="Arial" w:cs="Arial"/>
                <w:i/>
                <w:sz w:val="20"/>
              </w:rPr>
            </w:pPr>
            <w:r w:rsidRPr="00763722">
              <w:rPr>
                <w:rFonts w:ascii="Arial" w:hAnsi="Arial" w:cs="Arial"/>
                <w:b/>
                <w:bCs/>
                <w:sz w:val="20"/>
              </w:rPr>
              <w:t>Maksimalno število točk</w:t>
            </w:r>
          </w:p>
        </w:tc>
      </w:tr>
      <w:tr w:rsidR="00A84CD0" w:rsidRPr="00763722" w14:paraId="6B0C91CA" w14:textId="77777777" w:rsidTr="0090687F">
        <w:trPr>
          <w:trHeight w:val="525"/>
        </w:trPr>
        <w:tc>
          <w:tcPr>
            <w:tcW w:w="1101" w:type="dxa"/>
          </w:tcPr>
          <w:p w14:paraId="5A60675D" w14:textId="77777777" w:rsidR="00A84CD0" w:rsidRPr="00763722" w:rsidRDefault="00A84CD0" w:rsidP="0090687F">
            <w:pPr>
              <w:tabs>
                <w:tab w:val="left" w:pos="426"/>
              </w:tabs>
              <w:autoSpaceDE w:val="0"/>
              <w:autoSpaceDN w:val="0"/>
              <w:adjustRightInd w:val="0"/>
              <w:rPr>
                <w:rFonts w:ascii="Arial" w:hAnsi="Arial" w:cs="Arial"/>
                <w:b/>
                <w:bCs/>
                <w:sz w:val="20"/>
              </w:rPr>
            </w:pPr>
            <w:r w:rsidRPr="00763722">
              <w:rPr>
                <w:rFonts w:ascii="Arial" w:hAnsi="Arial" w:cs="Arial"/>
                <w:b/>
                <w:bCs/>
                <w:sz w:val="20"/>
              </w:rPr>
              <w:t>1.</w:t>
            </w:r>
          </w:p>
        </w:tc>
        <w:tc>
          <w:tcPr>
            <w:tcW w:w="7512" w:type="dxa"/>
            <w:gridSpan w:val="2"/>
          </w:tcPr>
          <w:p w14:paraId="3F6A4602" w14:textId="77777777" w:rsidR="00A84CD0" w:rsidRPr="00763722" w:rsidRDefault="00A84CD0" w:rsidP="0090687F">
            <w:pPr>
              <w:tabs>
                <w:tab w:val="left" w:pos="426"/>
              </w:tabs>
              <w:autoSpaceDE w:val="0"/>
              <w:autoSpaceDN w:val="0"/>
              <w:adjustRightInd w:val="0"/>
              <w:spacing w:line="240" w:lineRule="atLeast"/>
              <w:rPr>
                <w:rFonts w:ascii="Arial" w:hAnsi="Arial" w:cs="Arial"/>
                <w:bCs/>
                <w:sz w:val="20"/>
                <w:u w:val="single"/>
              </w:rPr>
            </w:pPr>
            <w:r w:rsidRPr="00763722">
              <w:rPr>
                <w:rFonts w:ascii="Arial" w:hAnsi="Arial" w:cs="Arial"/>
                <w:b/>
                <w:bCs/>
                <w:sz w:val="20"/>
                <w:u w:val="single"/>
              </w:rPr>
              <w:t>»Vsebinska ustreznost«</w:t>
            </w:r>
          </w:p>
        </w:tc>
      </w:tr>
      <w:tr w:rsidR="00A84CD0" w:rsidRPr="00763722" w14:paraId="349519E9" w14:textId="77777777" w:rsidTr="0090687F">
        <w:trPr>
          <w:trHeight w:val="840"/>
        </w:trPr>
        <w:tc>
          <w:tcPr>
            <w:tcW w:w="1101" w:type="dxa"/>
          </w:tcPr>
          <w:p w14:paraId="5C41F522" w14:textId="77777777" w:rsidR="00A84CD0" w:rsidRPr="00763722" w:rsidRDefault="00A84CD0" w:rsidP="0090687F">
            <w:pPr>
              <w:tabs>
                <w:tab w:val="left" w:pos="426"/>
              </w:tabs>
              <w:autoSpaceDE w:val="0"/>
              <w:autoSpaceDN w:val="0"/>
              <w:adjustRightInd w:val="0"/>
              <w:rPr>
                <w:rFonts w:ascii="Arial" w:hAnsi="Arial" w:cs="Arial"/>
                <w:b/>
                <w:bCs/>
                <w:sz w:val="20"/>
              </w:rPr>
            </w:pPr>
            <w:r w:rsidRPr="00763722">
              <w:rPr>
                <w:rFonts w:ascii="Arial" w:hAnsi="Arial" w:cs="Arial"/>
                <w:b/>
                <w:bCs/>
                <w:sz w:val="20"/>
              </w:rPr>
              <w:lastRenderedPageBreak/>
              <w:t>1. 1.</w:t>
            </w:r>
          </w:p>
        </w:tc>
        <w:tc>
          <w:tcPr>
            <w:tcW w:w="5670" w:type="dxa"/>
          </w:tcPr>
          <w:p w14:paraId="6965F1D7" w14:textId="77777777" w:rsidR="00A84CD0" w:rsidRPr="00763722" w:rsidRDefault="00A84CD0" w:rsidP="0090687F">
            <w:pPr>
              <w:tabs>
                <w:tab w:val="left" w:pos="426"/>
              </w:tabs>
              <w:autoSpaceDE w:val="0"/>
              <w:autoSpaceDN w:val="0"/>
              <w:adjustRightInd w:val="0"/>
              <w:spacing w:line="240" w:lineRule="atLeast"/>
              <w:rPr>
                <w:rFonts w:ascii="Arial" w:hAnsi="Arial" w:cs="Arial"/>
                <w:b/>
                <w:sz w:val="20"/>
                <w:u w:val="single"/>
              </w:rPr>
            </w:pPr>
            <w:r w:rsidRPr="00763722">
              <w:rPr>
                <w:rFonts w:ascii="Arial" w:hAnsi="Arial" w:cs="Arial"/>
                <w:b/>
                <w:sz w:val="20"/>
                <w:u w:val="single"/>
              </w:rPr>
              <w:t>»Vsebina ponudbe v celoti ustreza namenu in cilju intervencije IRP34 - Ohranjanje, trajnostna raba in razvoj rastlinskih genskih virov v kmetijstvu«</w:t>
            </w:r>
          </w:p>
          <w:p w14:paraId="06FBB2CE" w14:textId="77777777" w:rsidR="00A84CD0" w:rsidRPr="00763722" w:rsidRDefault="00A84CD0" w:rsidP="0090687F">
            <w:pPr>
              <w:pStyle w:val="Naslov"/>
              <w:tabs>
                <w:tab w:val="left" w:pos="480"/>
              </w:tabs>
              <w:overflowPunct w:val="0"/>
              <w:autoSpaceDE w:val="0"/>
              <w:autoSpaceDN w:val="0"/>
              <w:adjustRightInd w:val="0"/>
              <w:spacing w:before="240" w:line="260" w:lineRule="exact"/>
              <w:jc w:val="both"/>
              <w:textAlignment w:val="baseline"/>
              <w:rPr>
                <w:rFonts w:ascii="Arial" w:hAnsi="Arial" w:cs="Arial"/>
                <w:b w:val="0"/>
                <w:sz w:val="20"/>
                <w:lang w:val="sl-SI"/>
              </w:rPr>
            </w:pPr>
            <w:r w:rsidRPr="00763722">
              <w:rPr>
                <w:rFonts w:ascii="Arial" w:hAnsi="Arial" w:cs="Arial"/>
                <w:b w:val="0"/>
                <w:sz w:val="20"/>
                <w:lang w:val="sl-SI"/>
              </w:rPr>
              <w:t xml:space="preserve">Vodja raziskovalnega projekta je že bil vključen v izvajanje primerljivega projekta (referenčni projekt), ki je predmet javnega naročila – </w:t>
            </w:r>
            <w:r w:rsidRPr="00763722">
              <w:rPr>
                <w:rFonts w:ascii="Arial" w:hAnsi="Arial" w:cs="Arial"/>
                <w:sz w:val="20"/>
                <w:lang w:val="sl-SI"/>
              </w:rPr>
              <w:t>ohranjanje rastlinskih genskih virov</w:t>
            </w:r>
            <w:r w:rsidRPr="00763722">
              <w:rPr>
                <w:rFonts w:ascii="Arial" w:hAnsi="Arial" w:cs="Arial"/>
                <w:b w:val="0"/>
                <w:sz w:val="20"/>
                <w:lang w:val="sl-SI"/>
              </w:rPr>
              <w:t>, kot odgovorni nosilec naloge/vodja referenčnega  projekta, v zadnjih treh (3) letih pred objavo predmetnega javnega naročila na Portalu javnih naročil. Referenčni projekt mora biti zaključen in preverljiv.</w:t>
            </w:r>
          </w:p>
          <w:p w14:paraId="01073952" w14:textId="5F467A6F" w:rsidR="00A84CD0" w:rsidRPr="00763722" w:rsidRDefault="00A84CD0" w:rsidP="0090687F">
            <w:pPr>
              <w:pStyle w:val="Naslov"/>
              <w:tabs>
                <w:tab w:val="left" w:pos="480"/>
              </w:tabs>
              <w:overflowPunct w:val="0"/>
              <w:autoSpaceDE w:val="0"/>
              <w:autoSpaceDN w:val="0"/>
              <w:adjustRightInd w:val="0"/>
              <w:spacing w:line="240" w:lineRule="atLeast"/>
              <w:jc w:val="both"/>
              <w:textAlignment w:val="baseline"/>
              <w:rPr>
                <w:rFonts w:ascii="Arial" w:hAnsi="Arial" w:cs="Arial"/>
                <w:b w:val="0"/>
                <w:sz w:val="20"/>
                <w:lang w:val="sl-SI"/>
              </w:rPr>
            </w:pPr>
          </w:p>
          <w:p w14:paraId="0D2E9FE9" w14:textId="77777777" w:rsidR="00A84CD0" w:rsidRPr="00763722" w:rsidRDefault="00A84CD0" w:rsidP="0090687F">
            <w:pPr>
              <w:pStyle w:val="Naslov"/>
              <w:tabs>
                <w:tab w:val="left" w:pos="480"/>
              </w:tabs>
              <w:overflowPunct w:val="0"/>
              <w:autoSpaceDE w:val="0"/>
              <w:autoSpaceDN w:val="0"/>
              <w:adjustRightInd w:val="0"/>
              <w:spacing w:line="240" w:lineRule="atLeast"/>
              <w:jc w:val="both"/>
              <w:textAlignment w:val="baseline"/>
              <w:rPr>
                <w:rFonts w:ascii="Arial" w:hAnsi="Arial" w:cs="Arial"/>
                <w:b w:val="0"/>
                <w:sz w:val="20"/>
                <w:lang w:val="sl-SI"/>
              </w:rPr>
            </w:pPr>
            <w:r w:rsidRPr="00763722">
              <w:rPr>
                <w:rFonts w:ascii="Arial" w:hAnsi="Arial" w:cs="Arial"/>
                <w:b w:val="0"/>
                <w:sz w:val="20"/>
                <w:lang w:val="sl-SI"/>
              </w:rPr>
              <w:t>Točkovanje:</w:t>
            </w:r>
          </w:p>
          <w:p w14:paraId="50B96C0F" w14:textId="77777777" w:rsidR="00A84CD0" w:rsidRPr="00763722" w:rsidRDefault="00A84CD0" w:rsidP="0090687F">
            <w:pPr>
              <w:pStyle w:val="Naslov"/>
              <w:tabs>
                <w:tab w:val="left" w:pos="480"/>
              </w:tabs>
              <w:overflowPunct w:val="0"/>
              <w:autoSpaceDE w:val="0"/>
              <w:autoSpaceDN w:val="0"/>
              <w:adjustRightInd w:val="0"/>
              <w:spacing w:line="240" w:lineRule="atLeast"/>
              <w:jc w:val="both"/>
              <w:textAlignment w:val="baseline"/>
              <w:rPr>
                <w:rFonts w:ascii="Arial" w:hAnsi="Arial" w:cs="Arial"/>
                <w:b w:val="0"/>
                <w:sz w:val="20"/>
                <w:lang w:val="sl-SI"/>
              </w:rPr>
            </w:pPr>
            <w:r w:rsidRPr="00763722">
              <w:rPr>
                <w:rFonts w:ascii="Arial" w:hAnsi="Arial" w:cs="Arial"/>
                <w:b w:val="0"/>
                <w:sz w:val="20"/>
                <w:lang w:val="sl-SI"/>
              </w:rPr>
              <w:t>- 1 (en) ali več referenčnih projektov – 20 točk</w:t>
            </w:r>
          </w:p>
          <w:p w14:paraId="74736C8D" w14:textId="77777777" w:rsidR="00A84CD0" w:rsidRPr="00763722" w:rsidRDefault="00A84CD0" w:rsidP="0090687F">
            <w:pPr>
              <w:pStyle w:val="Naslov"/>
              <w:tabs>
                <w:tab w:val="left" w:pos="480"/>
              </w:tabs>
              <w:overflowPunct w:val="0"/>
              <w:autoSpaceDE w:val="0"/>
              <w:autoSpaceDN w:val="0"/>
              <w:adjustRightInd w:val="0"/>
              <w:spacing w:line="240" w:lineRule="atLeast"/>
              <w:jc w:val="both"/>
              <w:textAlignment w:val="baseline"/>
              <w:rPr>
                <w:rFonts w:ascii="Arial" w:hAnsi="Arial" w:cs="Arial"/>
                <w:b w:val="0"/>
                <w:sz w:val="20"/>
                <w:lang w:val="sl-SI"/>
              </w:rPr>
            </w:pPr>
            <w:r w:rsidRPr="00763722">
              <w:rPr>
                <w:rFonts w:ascii="Arial" w:hAnsi="Arial" w:cs="Arial"/>
                <w:b w:val="0"/>
                <w:sz w:val="20"/>
                <w:lang w:val="sl-SI"/>
              </w:rPr>
              <w:t>- 0 (nič) referenčnih projektov – 0 točk.</w:t>
            </w:r>
          </w:p>
          <w:p w14:paraId="0B18515D" w14:textId="77777777" w:rsidR="00A84CD0" w:rsidRPr="00763722" w:rsidRDefault="00A84CD0" w:rsidP="0090687F">
            <w:pPr>
              <w:pStyle w:val="Naslov"/>
              <w:tabs>
                <w:tab w:val="left" w:pos="480"/>
              </w:tabs>
              <w:overflowPunct w:val="0"/>
              <w:autoSpaceDE w:val="0"/>
              <w:autoSpaceDN w:val="0"/>
              <w:adjustRightInd w:val="0"/>
              <w:spacing w:line="240" w:lineRule="atLeast"/>
              <w:jc w:val="both"/>
              <w:textAlignment w:val="baseline"/>
              <w:rPr>
                <w:rFonts w:ascii="Arial" w:hAnsi="Arial" w:cs="Arial"/>
                <w:b w:val="0"/>
                <w:sz w:val="20"/>
                <w:lang w:val="sl-SI"/>
              </w:rPr>
            </w:pPr>
          </w:p>
        </w:tc>
        <w:tc>
          <w:tcPr>
            <w:tcW w:w="1842" w:type="dxa"/>
          </w:tcPr>
          <w:p w14:paraId="3EF6253E" w14:textId="77777777" w:rsidR="00A84CD0" w:rsidRPr="00763722" w:rsidRDefault="00A84CD0" w:rsidP="0090687F">
            <w:pPr>
              <w:tabs>
                <w:tab w:val="left" w:pos="426"/>
              </w:tabs>
              <w:autoSpaceDE w:val="0"/>
              <w:autoSpaceDN w:val="0"/>
              <w:adjustRightInd w:val="0"/>
              <w:spacing w:line="240" w:lineRule="atLeast"/>
              <w:jc w:val="center"/>
              <w:rPr>
                <w:rFonts w:ascii="Arial" w:hAnsi="Arial" w:cs="Arial"/>
                <w:b/>
                <w:bCs/>
                <w:sz w:val="20"/>
              </w:rPr>
            </w:pPr>
          </w:p>
          <w:p w14:paraId="03FF87CE" w14:textId="77777777" w:rsidR="00A84CD0" w:rsidRPr="00763722" w:rsidRDefault="00A84CD0" w:rsidP="0090687F">
            <w:pPr>
              <w:tabs>
                <w:tab w:val="left" w:pos="426"/>
              </w:tabs>
              <w:autoSpaceDE w:val="0"/>
              <w:autoSpaceDN w:val="0"/>
              <w:adjustRightInd w:val="0"/>
              <w:spacing w:line="240" w:lineRule="atLeast"/>
              <w:jc w:val="center"/>
              <w:rPr>
                <w:rFonts w:ascii="Arial" w:hAnsi="Arial" w:cs="Arial"/>
                <w:b/>
                <w:bCs/>
                <w:sz w:val="20"/>
              </w:rPr>
            </w:pPr>
          </w:p>
          <w:p w14:paraId="7D0999DD" w14:textId="77777777" w:rsidR="00A84CD0" w:rsidRPr="00763722" w:rsidRDefault="00A84CD0" w:rsidP="0090687F">
            <w:pPr>
              <w:tabs>
                <w:tab w:val="left" w:pos="426"/>
              </w:tabs>
              <w:autoSpaceDE w:val="0"/>
              <w:autoSpaceDN w:val="0"/>
              <w:adjustRightInd w:val="0"/>
              <w:spacing w:line="240" w:lineRule="atLeast"/>
              <w:jc w:val="center"/>
              <w:rPr>
                <w:rFonts w:ascii="Arial" w:hAnsi="Arial" w:cs="Arial"/>
                <w:b/>
                <w:bCs/>
                <w:sz w:val="20"/>
              </w:rPr>
            </w:pPr>
          </w:p>
          <w:p w14:paraId="74609DAE" w14:textId="77777777" w:rsidR="00A84CD0" w:rsidRPr="00763722" w:rsidRDefault="00A84CD0" w:rsidP="0090687F">
            <w:pPr>
              <w:tabs>
                <w:tab w:val="left" w:pos="426"/>
              </w:tabs>
              <w:autoSpaceDE w:val="0"/>
              <w:autoSpaceDN w:val="0"/>
              <w:adjustRightInd w:val="0"/>
              <w:spacing w:line="240" w:lineRule="atLeast"/>
              <w:jc w:val="center"/>
              <w:rPr>
                <w:rFonts w:ascii="Arial" w:hAnsi="Arial" w:cs="Arial"/>
                <w:b/>
                <w:bCs/>
                <w:sz w:val="20"/>
              </w:rPr>
            </w:pPr>
          </w:p>
          <w:p w14:paraId="398E19B7" w14:textId="77777777" w:rsidR="00A84CD0" w:rsidRPr="00763722" w:rsidRDefault="00A84CD0" w:rsidP="0090687F">
            <w:pPr>
              <w:tabs>
                <w:tab w:val="left" w:pos="426"/>
              </w:tabs>
              <w:autoSpaceDE w:val="0"/>
              <w:autoSpaceDN w:val="0"/>
              <w:adjustRightInd w:val="0"/>
              <w:spacing w:line="240" w:lineRule="atLeast"/>
              <w:jc w:val="center"/>
              <w:rPr>
                <w:rFonts w:ascii="Arial" w:hAnsi="Arial" w:cs="Arial"/>
                <w:b/>
                <w:bCs/>
                <w:sz w:val="20"/>
              </w:rPr>
            </w:pPr>
          </w:p>
          <w:p w14:paraId="1B7D64EA" w14:textId="77777777" w:rsidR="00A84CD0" w:rsidRPr="00763722" w:rsidRDefault="00A84CD0" w:rsidP="0090687F">
            <w:pPr>
              <w:tabs>
                <w:tab w:val="left" w:pos="426"/>
              </w:tabs>
              <w:autoSpaceDE w:val="0"/>
              <w:autoSpaceDN w:val="0"/>
              <w:adjustRightInd w:val="0"/>
              <w:spacing w:line="240" w:lineRule="atLeast"/>
              <w:jc w:val="center"/>
              <w:rPr>
                <w:rFonts w:ascii="Arial" w:hAnsi="Arial" w:cs="Arial"/>
                <w:b/>
                <w:bCs/>
                <w:sz w:val="20"/>
              </w:rPr>
            </w:pPr>
            <w:r w:rsidRPr="00763722">
              <w:rPr>
                <w:rFonts w:ascii="Arial" w:hAnsi="Arial" w:cs="Arial"/>
                <w:b/>
                <w:bCs/>
                <w:sz w:val="20"/>
              </w:rPr>
              <w:t>20</w:t>
            </w:r>
          </w:p>
        </w:tc>
      </w:tr>
      <w:tr w:rsidR="00A84CD0" w:rsidRPr="00763722" w14:paraId="0DBAE845" w14:textId="77777777" w:rsidTr="0090687F">
        <w:trPr>
          <w:trHeight w:val="416"/>
        </w:trPr>
        <w:tc>
          <w:tcPr>
            <w:tcW w:w="1101" w:type="dxa"/>
          </w:tcPr>
          <w:p w14:paraId="570FBC43" w14:textId="77777777" w:rsidR="00A84CD0" w:rsidRPr="00763722" w:rsidRDefault="00A84CD0" w:rsidP="0090687F">
            <w:pPr>
              <w:tabs>
                <w:tab w:val="left" w:pos="426"/>
              </w:tabs>
              <w:autoSpaceDE w:val="0"/>
              <w:autoSpaceDN w:val="0"/>
              <w:adjustRightInd w:val="0"/>
              <w:rPr>
                <w:rFonts w:ascii="Arial" w:hAnsi="Arial" w:cs="Arial"/>
                <w:b/>
                <w:bCs/>
                <w:sz w:val="20"/>
              </w:rPr>
            </w:pPr>
            <w:r w:rsidRPr="00763722">
              <w:rPr>
                <w:rFonts w:ascii="Arial" w:hAnsi="Arial" w:cs="Arial"/>
                <w:b/>
                <w:bCs/>
                <w:sz w:val="20"/>
              </w:rPr>
              <w:t xml:space="preserve">1. 2. </w:t>
            </w:r>
          </w:p>
        </w:tc>
        <w:tc>
          <w:tcPr>
            <w:tcW w:w="5670" w:type="dxa"/>
          </w:tcPr>
          <w:p w14:paraId="11B62E29" w14:textId="77777777" w:rsidR="00A84CD0" w:rsidRPr="00763722" w:rsidRDefault="00A84CD0" w:rsidP="0090687F">
            <w:pPr>
              <w:tabs>
                <w:tab w:val="left" w:pos="426"/>
              </w:tabs>
              <w:autoSpaceDE w:val="0"/>
              <w:autoSpaceDN w:val="0"/>
              <w:adjustRightInd w:val="0"/>
              <w:spacing w:line="240" w:lineRule="atLeast"/>
              <w:rPr>
                <w:rFonts w:ascii="Arial" w:hAnsi="Arial" w:cs="Arial"/>
                <w:b/>
                <w:sz w:val="20"/>
                <w:u w:val="single"/>
              </w:rPr>
            </w:pPr>
            <w:r w:rsidRPr="00763722">
              <w:rPr>
                <w:rFonts w:ascii="Arial" w:hAnsi="Arial" w:cs="Arial"/>
                <w:b/>
                <w:sz w:val="20"/>
                <w:u w:val="single"/>
              </w:rPr>
              <w:t>»Usklajenost ponudbe s FAO standardi in drugimi mednarodnimi pravili za upravljanje rastlinskih genskih bank za prehrano in kmetijstvo«</w:t>
            </w:r>
          </w:p>
          <w:p w14:paraId="151589E1" w14:textId="77777777" w:rsidR="00A84CD0" w:rsidRPr="00763722" w:rsidRDefault="00A84CD0" w:rsidP="0090687F">
            <w:pPr>
              <w:spacing w:line="260" w:lineRule="exact"/>
              <w:rPr>
                <w:rFonts w:ascii="Arial" w:hAnsi="Arial" w:cs="Arial"/>
                <w:sz w:val="20"/>
              </w:rPr>
            </w:pPr>
          </w:p>
          <w:p w14:paraId="76572BF1" w14:textId="77777777" w:rsidR="00A84CD0" w:rsidRPr="00763722" w:rsidRDefault="00A84CD0" w:rsidP="0090687F">
            <w:pPr>
              <w:spacing w:line="260" w:lineRule="exact"/>
              <w:rPr>
                <w:rFonts w:ascii="Arial" w:hAnsi="Arial" w:cs="Arial"/>
                <w:sz w:val="20"/>
              </w:rPr>
            </w:pPr>
            <w:r w:rsidRPr="00763722">
              <w:rPr>
                <w:rFonts w:ascii="Arial" w:hAnsi="Arial" w:cs="Arial"/>
                <w:sz w:val="20"/>
              </w:rPr>
              <w:t>Člani projektne skupine – vodja in/ali raziskovalci morajo imeti objavljen znanstveni prispevek kot avtorji ali soavtorji (izvirni znanstveni članek, pregledni znanstveni članek, samostojni znanstveni/strokovni sestavek ali poglavje v monografski publikaciji, znanstvena monografija) s področja rastlinskih genskih virov in morajo biti usklajeni s FAO standardi in drugimi mednarodnimi pravili. Znanstveni prispevek mora biti objavljen v zadnjih treh (3) letih pred objavo predmetnega javnega naročila na Portalu javnih naročil in mora biti razviden v sistemu COBISS+.</w:t>
            </w:r>
          </w:p>
          <w:p w14:paraId="093DA707" w14:textId="77777777" w:rsidR="00A84CD0" w:rsidRPr="00763722" w:rsidRDefault="00A84CD0" w:rsidP="0090687F">
            <w:pPr>
              <w:spacing w:line="260" w:lineRule="exact"/>
              <w:rPr>
                <w:rFonts w:ascii="Arial" w:hAnsi="Arial" w:cs="Arial"/>
                <w:sz w:val="20"/>
              </w:rPr>
            </w:pPr>
            <w:r w:rsidRPr="00763722">
              <w:rPr>
                <w:rFonts w:ascii="Arial" w:hAnsi="Arial" w:cs="Arial"/>
                <w:sz w:val="20"/>
              </w:rPr>
              <w:t>Točkovanje:</w:t>
            </w:r>
          </w:p>
          <w:p w14:paraId="1D3D6F5E" w14:textId="77777777" w:rsidR="00A84CD0" w:rsidRPr="00763722" w:rsidRDefault="00A84CD0" w:rsidP="0090687F">
            <w:pPr>
              <w:tabs>
                <w:tab w:val="left" w:pos="426"/>
              </w:tabs>
              <w:autoSpaceDE w:val="0"/>
              <w:autoSpaceDN w:val="0"/>
              <w:adjustRightInd w:val="0"/>
              <w:spacing w:line="240" w:lineRule="atLeast"/>
              <w:rPr>
                <w:rFonts w:ascii="Arial" w:hAnsi="Arial" w:cs="Arial"/>
                <w:sz w:val="20"/>
              </w:rPr>
            </w:pPr>
            <w:r w:rsidRPr="00763722">
              <w:rPr>
                <w:rFonts w:ascii="Arial" w:hAnsi="Arial" w:cs="Arial"/>
                <w:sz w:val="20"/>
              </w:rPr>
              <w:t>- 0 (nič) znanstvenih prispevkov – 0 točk</w:t>
            </w:r>
          </w:p>
          <w:p w14:paraId="58E628FC" w14:textId="77777777" w:rsidR="00A84CD0" w:rsidRPr="00763722" w:rsidRDefault="00A84CD0" w:rsidP="0090687F">
            <w:pPr>
              <w:tabs>
                <w:tab w:val="left" w:pos="426"/>
              </w:tabs>
              <w:autoSpaceDE w:val="0"/>
              <w:autoSpaceDN w:val="0"/>
              <w:adjustRightInd w:val="0"/>
              <w:spacing w:line="240" w:lineRule="atLeast"/>
              <w:rPr>
                <w:rFonts w:ascii="Arial" w:hAnsi="Arial" w:cs="Arial"/>
                <w:sz w:val="20"/>
              </w:rPr>
            </w:pPr>
            <w:r w:rsidRPr="00763722">
              <w:rPr>
                <w:rFonts w:ascii="Arial" w:hAnsi="Arial" w:cs="Arial"/>
                <w:bCs/>
                <w:sz w:val="20"/>
              </w:rPr>
              <w:t xml:space="preserve">- 1 (en) do vključno 5 (pet) </w:t>
            </w:r>
            <w:r w:rsidRPr="00763722">
              <w:rPr>
                <w:rFonts w:ascii="Arial" w:hAnsi="Arial" w:cs="Arial"/>
                <w:sz w:val="20"/>
              </w:rPr>
              <w:t>znanstvenih prispevkov – 5 točk</w:t>
            </w:r>
          </w:p>
          <w:p w14:paraId="10BF4276" w14:textId="77777777" w:rsidR="00A84CD0" w:rsidRPr="00763722" w:rsidRDefault="00A84CD0" w:rsidP="0090687F">
            <w:pPr>
              <w:tabs>
                <w:tab w:val="left" w:pos="426"/>
              </w:tabs>
              <w:autoSpaceDE w:val="0"/>
              <w:autoSpaceDN w:val="0"/>
              <w:adjustRightInd w:val="0"/>
              <w:spacing w:line="240" w:lineRule="atLeast"/>
              <w:rPr>
                <w:rFonts w:ascii="Arial" w:hAnsi="Arial" w:cs="Arial"/>
                <w:sz w:val="20"/>
              </w:rPr>
            </w:pPr>
            <w:r w:rsidRPr="00763722">
              <w:rPr>
                <w:rFonts w:ascii="Arial" w:hAnsi="Arial" w:cs="Arial"/>
                <w:bCs/>
                <w:sz w:val="20"/>
              </w:rPr>
              <w:t xml:space="preserve">- 6 (šest) do vključno 10 (deset) </w:t>
            </w:r>
            <w:r w:rsidRPr="00763722">
              <w:rPr>
                <w:rFonts w:ascii="Arial" w:hAnsi="Arial" w:cs="Arial"/>
                <w:sz w:val="20"/>
              </w:rPr>
              <w:t>znanstvenih prispevkov – 10 točk</w:t>
            </w:r>
          </w:p>
          <w:p w14:paraId="14656676" w14:textId="77777777" w:rsidR="00A84CD0" w:rsidRPr="00763722" w:rsidRDefault="00A84CD0" w:rsidP="0090687F">
            <w:pPr>
              <w:tabs>
                <w:tab w:val="left" w:pos="426"/>
              </w:tabs>
              <w:autoSpaceDE w:val="0"/>
              <w:autoSpaceDN w:val="0"/>
              <w:adjustRightInd w:val="0"/>
              <w:spacing w:line="240" w:lineRule="atLeast"/>
              <w:rPr>
                <w:rFonts w:ascii="Arial" w:hAnsi="Arial" w:cs="Arial"/>
                <w:sz w:val="20"/>
              </w:rPr>
            </w:pPr>
            <w:r w:rsidRPr="00763722">
              <w:rPr>
                <w:rFonts w:ascii="Arial" w:hAnsi="Arial" w:cs="Arial"/>
                <w:sz w:val="20"/>
              </w:rPr>
              <w:t>- 11 (enajst) do vključno 20 (dvajset) znanstvenih prispevkov – 15 točk</w:t>
            </w:r>
          </w:p>
          <w:p w14:paraId="11187C2F" w14:textId="77777777" w:rsidR="00A84CD0" w:rsidRPr="00763722" w:rsidRDefault="00A84CD0" w:rsidP="0090687F">
            <w:pPr>
              <w:spacing w:line="260" w:lineRule="exact"/>
              <w:rPr>
                <w:rFonts w:ascii="Arial" w:hAnsi="Arial" w:cs="Arial"/>
                <w:sz w:val="20"/>
              </w:rPr>
            </w:pPr>
            <w:r w:rsidRPr="00763722">
              <w:rPr>
                <w:rFonts w:ascii="Arial" w:hAnsi="Arial" w:cs="Arial"/>
                <w:sz w:val="20"/>
              </w:rPr>
              <w:lastRenderedPageBreak/>
              <w:t>- več kot 20 (dvajset) znanstvenih prispevkov – 20 točk</w:t>
            </w:r>
          </w:p>
        </w:tc>
        <w:tc>
          <w:tcPr>
            <w:tcW w:w="1842" w:type="dxa"/>
          </w:tcPr>
          <w:p w14:paraId="7360DD34" w14:textId="77777777" w:rsidR="00A84CD0" w:rsidRPr="00763722" w:rsidRDefault="00A84CD0" w:rsidP="0090687F">
            <w:pPr>
              <w:tabs>
                <w:tab w:val="left" w:pos="426"/>
              </w:tabs>
              <w:autoSpaceDE w:val="0"/>
              <w:autoSpaceDN w:val="0"/>
              <w:adjustRightInd w:val="0"/>
              <w:spacing w:line="240" w:lineRule="atLeast"/>
              <w:jc w:val="center"/>
              <w:rPr>
                <w:rFonts w:ascii="Arial" w:hAnsi="Arial" w:cs="Arial"/>
                <w:b/>
                <w:bCs/>
                <w:sz w:val="20"/>
              </w:rPr>
            </w:pPr>
          </w:p>
          <w:p w14:paraId="661314B1" w14:textId="77777777" w:rsidR="00A84CD0" w:rsidRPr="00763722" w:rsidRDefault="00A84CD0" w:rsidP="0090687F">
            <w:pPr>
              <w:tabs>
                <w:tab w:val="left" w:pos="426"/>
              </w:tabs>
              <w:autoSpaceDE w:val="0"/>
              <w:autoSpaceDN w:val="0"/>
              <w:adjustRightInd w:val="0"/>
              <w:spacing w:line="240" w:lineRule="atLeast"/>
              <w:jc w:val="center"/>
              <w:rPr>
                <w:rFonts w:ascii="Arial" w:hAnsi="Arial" w:cs="Arial"/>
                <w:b/>
                <w:bCs/>
                <w:sz w:val="20"/>
              </w:rPr>
            </w:pPr>
          </w:p>
          <w:p w14:paraId="050DAD6F" w14:textId="77777777" w:rsidR="00A84CD0" w:rsidRPr="00763722" w:rsidRDefault="00A84CD0" w:rsidP="0090687F">
            <w:pPr>
              <w:tabs>
                <w:tab w:val="left" w:pos="426"/>
              </w:tabs>
              <w:autoSpaceDE w:val="0"/>
              <w:autoSpaceDN w:val="0"/>
              <w:adjustRightInd w:val="0"/>
              <w:spacing w:line="240" w:lineRule="atLeast"/>
              <w:jc w:val="center"/>
              <w:rPr>
                <w:rFonts w:ascii="Arial" w:hAnsi="Arial" w:cs="Arial"/>
                <w:b/>
                <w:bCs/>
                <w:sz w:val="20"/>
              </w:rPr>
            </w:pPr>
          </w:p>
          <w:p w14:paraId="78C33AB6" w14:textId="77777777" w:rsidR="00A84CD0" w:rsidRPr="00763722" w:rsidRDefault="00A84CD0" w:rsidP="0090687F">
            <w:pPr>
              <w:tabs>
                <w:tab w:val="left" w:pos="426"/>
              </w:tabs>
              <w:autoSpaceDE w:val="0"/>
              <w:autoSpaceDN w:val="0"/>
              <w:adjustRightInd w:val="0"/>
              <w:spacing w:line="240" w:lineRule="atLeast"/>
              <w:jc w:val="center"/>
              <w:rPr>
                <w:rFonts w:ascii="Arial" w:hAnsi="Arial" w:cs="Arial"/>
                <w:b/>
                <w:bCs/>
                <w:sz w:val="20"/>
              </w:rPr>
            </w:pPr>
          </w:p>
          <w:p w14:paraId="74B04B94" w14:textId="77777777" w:rsidR="00A84CD0" w:rsidRPr="00763722" w:rsidRDefault="00A84CD0" w:rsidP="0090687F">
            <w:pPr>
              <w:tabs>
                <w:tab w:val="left" w:pos="426"/>
              </w:tabs>
              <w:autoSpaceDE w:val="0"/>
              <w:autoSpaceDN w:val="0"/>
              <w:adjustRightInd w:val="0"/>
              <w:spacing w:line="240" w:lineRule="atLeast"/>
              <w:jc w:val="center"/>
              <w:rPr>
                <w:rFonts w:ascii="Arial" w:hAnsi="Arial" w:cs="Arial"/>
                <w:b/>
                <w:bCs/>
                <w:sz w:val="20"/>
              </w:rPr>
            </w:pPr>
          </w:p>
          <w:p w14:paraId="2A506986" w14:textId="77777777" w:rsidR="00A84CD0" w:rsidRPr="00763722" w:rsidRDefault="00A84CD0" w:rsidP="0090687F">
            <w:pPr>
              <w:tabs>
                <w:tab w:val="left" w:pos="426"/>
              </w:tabs>
              <w:autoSpaceDE w:val="0"/>
              <w:autoSpaceDN w:val="0"/>
              <w:adjustRightInd w:val="0"/>
              <w:spacing w:line="240" w:lineRule="atLeast"/>
              <w:jc w:val="center"/>
              <w:rPr>
                <w:rFonts w:ascii="Arial" w:hAnsi="Arial" w:cs="Arial"/>
                <w:b/>
                <w:bCs/>
                <w:sz w:val="20"/>
              </w:rPr>
            </w:pPr>
          </w:p>
          <w:p w14:paraId="69ECFDCA" w14:textId="77777777" w:rsidR="00A84CD0" w:rsidRPr="00763722" w:rsidRDefault="00A84CD0" w:rsidP="0090687F">
            <w:pPr>
              <w:tabs>
                <w:tab w:val="left" w:pos="426"/>
              </w:tabs>
              <w:autoSpaceDE w:val="0"/>
              <w:autoSpaceDN w:val="0"/>
              <w:adjustRightInd w:val="0"/>
              <w:spacing w:line="240" w:lineRule="atLeast"/>
              <w:jc w:val="center"/>
              <w:rPr>
                <w:rFonts w:ascii="Arial" w:hAnsi="Arial" w:cs="Arial"/>
                <w:b/>
                <w:bCs/>
                <w:sz w:val="20"/>
              </w:rPr>
            </w:pPr>
          </w:p>
          <w:p w14:paraId="43D10C7E" w14:textId="77777777" w:rsidR="00A84CD0" w:rsidRPr="00763722" w:rsidRDefault="00A84CD0" w:rsidP="0090687F">
            <w:pPr>
              <w:tabs>
                <w:tab w:val="left" w:pos="426"/>
              </w:tabs>
              <w:autoSpaceDE w:val="0"/>
              <w:autoSpaceDN w:val="0"/>
              <w:adjustRightInd w:val="0"/>
              <w:spacing w:line="240" w:lineRule="atLeast"/>
              <w:jc w:val="center"/>
              <w:rPr>
                <w:rFonts w:ascii="Arial" w:hAnsi="Arial" w:cs="Arial"/>
                <w:b/>
                <w:bCs/>
                <w:sz w:val="20"/>
              </w:rPr>
            </w:pPr>
          </w:p>
          <w:p w14:paraId="45D91D02" w14:textId="77777777" w:rsidR="00A84CD0" w:rsidRPr="00763722" w:rsidRDefault="00A84CD0" w:rsidP="0090687F">
            <w:pPr>
              <w:tabs>
                <w:tab w:val="left" w:pos="426"/>
              </w:tabs>
              <w:autoSpaceDE w:val="0"/>
              <w:autoSpaceDN w:val="0"/>
              <w:adjustRightInd w:val="0"/>
              <w:spacing w:line="240" w:lineRule="atLeast"/>
              <w:jc w:val="center"/>
              <w:rPr>
                <w:rFonts w:ascii="Arial" w:hAnsi="Arial" w:cs="Arial"/>
                <w:b/>
                <w:bCs/>
                <w:sz w:val="20"/>
              </w:rPr>
            </w:pPr>
          </w:p>
          <w:p w14:paraId="353AAA66" w14:textId="77777777" w:rsidR="00A84CD0" w:rsidRPr="00763722" w:rsidRDefault="00A84CD0" w:rsidP="0090687F">
            <w:pPr>
              <w:tabs>
                <w:tab w:val="left" w:pos="426"/>
              </w:tabs>
              <w:autoSpaceDE w:val="0"/>
              <w:autoSpaceDN w:val="0"/>
              <w:adjustRightInd w:val="0"/>
              <w:spacing w:line="240" w:lineRule="atLeast"/>
              <w:jc w:val="center"/>
              <w:rPr>
                <w:rFonts w:ascii="Arial" w:hAnsi="Arial" w:cs="Arial"/>
                <w:b/>
                <w:bCs/>
                <w:sz w:val="20"/>
              </w:rPr>
            </w:pPr>
          </w:p>
          <w:p w14:paraId="26A7C846" w14:textId="77777777" w:rsidR="00A84CD0" w:rsidRPr="00763722" w:rsidRDefault="00A84CD0" w:rsidP="0090687F">
            <w:pPr>
              <w:tabs>
                <w:tab w:val="left" w:pos="426"/>
              </w:tabs>
              <w:autoSpaceDE w:val="0"/>
              <w:autoSpaceDN w:val="0"/>
              <w:adjustRightInd w:val="0"/>
              <w:spacing w:line="240" w:lineRule="atLeast"/>
              <w:jc w:val="center"/>
              <w:rPr>
                <w:rFonts w:ascii="Arial" w:hAnsi="Arial" w:cs="Arial"/>
                <w:b/>
                <w:bCs/>
                <w:sz w:val="20"/>
              </w:rPr>
            </w:pPr>
            <w:r w:rsidRPr="00763722">
              <w:rPr>
                <w:rFonts w:ascii="Arial" w:hAnsi="Arial" w:cs="Arial"/>
                <w:b/>
                <w:bCs/>
                <w:sz w:val="20"/>
              </w:rPr>
              <w:t>20</w:t>
            </w:r>
          </w:p>
        </w:tc>
      </w:tr>
      <w:tr w:rsidR="00A84CD0" w:rsidRPr="00763722" w14:paraId="5F9CF1B2" w14:textId="77777777" w:rsidTr="0090687F">
        <w:tc>
          <w:tcPr>
            <w:tcW w:w="6771" w:type="dxa"/>
            <w:gridSpan w:val="2"/>
          </w:tcPr>
          <w:p w14:paraId="566D5371" w14:textId="77777777" w:rsidR="00A84CD0" w:rsidRPr="00763722" w:rsidRDefault="00A84CD0" w:rsidP="0090687F">
            <w:pPr>
              <w:tabs>
                <w:tab w:val="left" w:pos="426"/>
              </w:tabs>
              <w:autoSpaceDE w:val="0"/>
              <w:autoSpaceDN w:val="0"/>
              <w:adjustRightInd w:val="0"/>
              <w:jc w:val="right"/>
              <w:rPr>
                <w:rFonts w:ascii="Arial" w:hAnsi="Arial" w:cs="Arial"/>
                <w:b/>
                <w:bCs/>
                <w:sz w:val="20"/>
              </w:rPr>
            </w:pPr>
            <w:r w:rsidRPr="00763722">
              <w:rPr>
                <w:rFonts w:ascii="Arial" w:hAnsi="Arial" w:cs="Arial"/>
                <w:b/>
                <w:bCs/>
                <w:sz w:val="20"/>
              </w:rPr>
              <w:lastRenderedPageBreak/>
              <w:t xml:space="preserve">                          Skupaj število točk za merilo »vsebinska ustreznost«</w:t>
            </w:r>
          </w:p>
        </w:tc>
        <w:tc>
          <w:tcPr>
            <w:tcW w:w="1842" w:type="dxa"/>
          </w:tcPr>
          <w:p w14:paraId="3B26EE9E" w14:textId="77777777" w:rsidR="00A84CD0" w:rsidRPr="00763722" w:rsidRDefault="00A84CD0" w:rsidP="0090687F">
            <w:pPr>
              <w:autoSpaceDE w:val="0"/>
              <w:autoSpaceDN w:val="0"/>
              <w:adjustRightInd w:val="0"/>
              <w:jc w:val="center"/>
              <w:rPr>
                <w:rFonts w:ascii="Arial" w:hAnsi="Arial" w:cs="Arial"/>
                <w:b/>
                <w:bCs/>
                <w:sz w:val="20"/>
              </w:rPr>
            </w:pPr>
            <w:r w:rsidRPr="00763722">
              <w:rPr>
                <w:rFonts w:ascii="Arial" w:hAnsi="Arial" w:cs="Arial"/>
                <w:b/>
                <w:bCs/>
                <w:sz w:val="20"/>
              </w:rPr>
              <w:t>40</w:t>
            </w:r>
          </w:p>
        </w:tc>
      </w:tr>
      <w:tr w:rsidR="00A84CD0" w:rsidRPr="00763722" w14:paraId="451B64D4" w14:textId="77777777" w:rsidTr="0090687F">
        <w:tc>
          <w:tcPr>
            <w:tcW w:w="1101" w:type="dxa"/>
          </w:tcPr>
          <w:p w14:paraId="22F132C0" w14:textId="77777777" w:rsidR="00A84CD0" w:rsidRPr="00763722" w:rsidRDefault="00A84CD0" w:rsidP="0090687F">
            <w:pPr>
              <w:tabs>
                <w:tab w:val="left" w:pos="426"/>
              </w:tabs>
              <w:autoSpaceDE w:val="0"/>
              <w:autoSpaceDN w:val="0"/>
              <w:adjustRightInd w:val="0"/>
              <w:rPr>
                <w:rFonts w:ascii="Arial" w:hAnsi="Arial" w:cs="Arial"/>
                <w:b/>
                <w:bCs/>
                <w:sz w:val="20"/>
              </w:rPr>
            </w:pPr>
            <w:r w:rsidRPr="00763722">
              <w:rPr>
                <w:rFonts w:ascii="Arial" w:hAnsi="Arial" w:cs="Arial"/>
                <w:b/>
                <w:bCs/>
                <w:sz w:val="20"/>
              </w:rPr>
              <w:t>2.</w:t>
            </w:r>
          </w:p>
        </w:tc>
        <w:tc>
          <w:tcPr>
            <w:tcW w:w="5670" w:type="dxa"/>
          </w:tcPr>
          <w:p w14:paraId="1A34B79C" w14:textId="77777777" w:rsidR="00A84CD0" w:rsidRPr="00E12930" w:rsidRDefault="00A84CD0" w:rsidP="0090687F">
            <w:pPr>
              <w:autoSpaceDE w:val="0"/>
              <w:autoSpaceDN w:val="0"/>
              <w:adjustRightInd w:val="0"/>
              <w:spacing w:line="240" w:lineRule="atLeast"/>
              <w:rPr>
                <w:rFonts w:ascii="Arial" w:hAnsi="Arial" w:cs="Arial"/>
                <w:b/>
                <w:bCs/>
                <w:sz w:val="20"/>
                <w:u w:val="single"/>
                <w:lang w:val="it-IT"/>
              </w:rPr>
            </w:pPr>
            <w:r w:rsidRPr="00E12930">
              <w:rPr>
                <w:rFonts w:ascii="Arial" w:hAnsi="Arial" w:cs="Arial"/>
                <w:b/>
                <w:bCs/>
                <w:sz w:val="20"/>
                <w:u w:val="single"/>
                <w:lang w:val="it-IT"/>
              </w:rPr>
              <w:t>Ponudbena cena</w:t>
            </w:r>
          </w:p>
          <w:p w14:paraId="73749690" w14:textId="77777777" w:rsidR="00A84CD0" w:rsidRPr="00E12930" w:rsidRDefault="00A84CD0" w:rsidP="0090687F">
            <w:pPr>
              <w:spacing w:line="240" w:lineRule="atLeast"/>
              <w:ind w:right="99"/>
              <w:rPr>
                <w:rFonts w:ascii="Arial" w:hAnsi="Arial" w:cs="Arial"/>
                <w:sz w:val="20"/>
                <w:lang w:val="it-IT"/>
              </w:rPr>
            </w:pPr>
            <w:r w:rsidRPr="00E12930">
              <w:rPr>
                <w:rFonts w:ascii="Arial" w:hAnsi="Arial" w:cs="Arial"/>
                <w:sz w:val="20"/>
                <w:lang w:val="it-IT"/>
              </w:rPr>
              <w:t>Posamezna ponudbena cena bo ocenjevana kot relativno razmerje med najnižjo ponujeno ceno in ceno posamezne ponudbe na podlagi formule:</w:t>
            </w:r>
          </w:p>
          <w:p w14:paraId="5AC109AC" w14:textId="77777777" w:rsidR="00A84CD0" w:rsidRPr="00763722" w:rsidRDefault="00A84CD0" w:rsidP="0090687F">
            <w:pPr>
              <w:spacing w:line="240" w:lineRule="atLeast"/>
              <w:rPr>
                <w:rFonts w:ascii="Arial" w:hAnsi="Arial" w:cs="Arial"/>
                <w:sz w:val="20"/>
              </w:rPr>
            </w:pPr>
            <w:r w:rsidRPr="00763722">
              <w:rPr>
                <w:rFonts w:ascii="Arial" w:hAnsi="Arial" w:cs="Arial"/>
                <w:position w:val="-24"/>
                <w:sz w:val="20"/>
              </w:rPr>
              <w:object w:dxaOrig="1520" w:dyaOrig="620" w14:anchorId="71AD53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31.2pt" o:ole="">
                  <v:imagedata r:id="rId15" o:title=""/>
                </v:shape>
                <o:OLEObject Type="Embed" ProgID="Equation.3" ShapeID="_x0000_i1025" DrawAspect="Content" ObjectID="_1773570186" r:id="rId16"/>
              </w:object>
            </w:r>
          </w:p>
          <w:p w14:paraId="3A9CF2F6" w14:textId="77777777" w:rsidR="00A84CD0" w:rsidRPr="00763722" w:rsidRDefault="00A84CD0" w:rsidP="0090687F">
            <w:pPr>
              <w:spacing w:line="240" w:lineRule="atLeast"/>
              <w:rPr>
                <w:rFonts w:ascii="Arial" w:hAnsi="Arial" w:cs="Arial"/>
                <w:sz w:val="20"/>
              </w:rPr>
            </w:pPr>
          </w:p>
          <w:p w14:paraId="32219B4A" w14:textId="77777777" w:rsidR="00A84CD0" w:rsidRPr="00E12930" w:rsidRDefault="00A84CD0" w:rsidP="0090687F">
            <w:pPr>
              <w:spacing w:line="240" w:lineRule="atLeast"/>
              <w:rPr>
                <w:rFonts w:ascii="Arial" w:hAnsi="Arial" w:cs="Arial"/>
                <w:sz w:val="20"/>
                <w:lang w:val="it-IT"/>
              </w:rPr>
            </w:pPr>
            <w:r w:rsidRPr="00E12930">
              <w:rPr>
                <w:rFonts w:ascii="Arial" w:hAnsi="Arial" w:cs="Arial"/>
                <w:sz w:val="20"/>
                <w:lang w:val="it-IT"/>
              </w:rPr>
              <w:t>Mšt …..maksimalno število točk za merilo »ponudbena cena« Cm ..... najnižja ponujena cena</w:t>
            </w:r>
          </w:p>
          <w:p w14:paraId="4E4F2A24" w14:textId="77777777" w:rsidR="00A84CD0" w:rsidRPr="00E12930" w:rsidRDefault="00A84CD0" w:rsidP="0090687F">
            <w:pPr>
              <w:spacing w:line="240" w:lineRule="atLeast"/>
              <w:rPr>
                <w:rFonts w:ascii="Arial" w:hAnsi="Arial" w:cs="Arial"/>
                <w:sz w:val="20"/>
                <w:lang w:val="it-IT"/>
              </w:rPr>
            </w:pPr>
            <w:r w:rsidRPr="00E12930">
              <w:rPr>
                <w:rFonts w:ascii="Arial" w:hAnsi="Arial" w:cs="Arial"/>
                <w:sz w:val="20"/>
                <w:lang w:val="it-IT"/>
              </w:rPr>
              <w:t xml:space="preserve">C ........ cena posamezne ponudbe  </w:t>
            </w:r>
          </w:p>
          <w:p w14:paraId="4E109320" w14:textId="77777777" w:rsidR="00A84CD0" w:rsidRPr="00E12930" w:rsidRDefault="00A84CD0" w:rsidP="0090687F">
            <w:pPr>
              <w:spacing w:line="240" w:lineRule="atLeast"/>
              <w:rPr>
                <w:rFonts w:ascii="Arial" w:hAnsi="Arial" w:cs="Arial"/>
                <w:sz w:val="20"/>
                <w:lang w:val="it-IT"/>
              </w:rPr>
            </w:pPr>
            <w:r w:rsidRPr="00E12930">
              <w:rPr>
                <w:rFonts w:ascii="Arial" w:hAnsi="Arial" w:cs="Arial"/>
                <w:sz w:val="20"/>
                <w:lang w:val="it-IT"/>
              </w:rPr>
              <w:t>T ........ število točk</w:t>
            </w:r>
          </w:p>
          <w:p w14:paraId="6CE9099D" w14:textId="77777777" w:rsidR="00A84CD0" w:rsidRPr="00E12930" w:rsidRDefault="00A84CD0" w:rsidP="0090687F">
            <w:pPr>
              <w:spacing w:line="240" w:lineRule="atLeast"/>
              <w:jc w:val="center"/>
              <w:rPr>
                <w:rFonts w:ascii="Arial" w:hAnsi="Arial" w:cs="Arial"/>
                <w:bCs/>
                <w:i/>
                <w:sz w:val="20"/>
                <w:lang w:val="it-IT"/>
              </w:rPr>
            </w:pPr>
          </w:p>
        </w:tc>
        <w:tc>
          <w:tcPr>
            <w:tcW w:w="1842" w:type="dxa"/>
          </w:tcPr>
          <w:p w14:paraId="4322C7D1" w14:textId="77777777" w:rsidR="00A84CD0" w:rsidRPr="00E12930" w:rsidRDefault="00A84CD0" w:rsidP="0090687F">
            <w:pPr>
              <w:autoSpaceDE w:val="0"/>
              <w:autoSpaceDN w:val="0"/>
              <w:adjustRightInd w:val="0"/>
              <w:jc w:val="center"/>
              <w:rPr>
                <w:rFonts w:ascii="Arial" w:hAnsi="Arial" w:cs="Arial"/>
                <w:b/>
                <w:bCs/>
                <w:sz w:val="20"/>
                <w:lang w:val="it-IT"/>
              </w:rPr>
            </w:pPr>
          </w:p>
          <w:p w14:paraId="28587977" w14:textId="77777777" w:rsidR="00A84CD0" w:rsidRPr="00E12930" w:rsidRDefault="00A84CD0" w:rsidP="0090687F">
            <w:pPr>
              <w:autoSpaceDE w:val="0"/>
              <w:autoSpaceDN w:val="0"/>
              <w:adjustRightInd w:val="0"/>
              <w:jc w:val="center"/>
              <w:rPr>
                <w:rFonts w:ascii="Arial" w:hAnsi="Arial" w:cs="Arial"/>
                <w:b/>
                <w:bCs/>
                <w:sz w:val="20"/>
                <w:lang w:val="it-IT"/>
              </w:rPr>
            </w:pPr>
          </w:p>
          <w:p w14:paraId="65388A38" w14:textId="77777777" w:rsidR="00A84CD0" w:rsidRPr="00763722" w:rsidRDefault="00A84CD0" w:rsidP="0090687F">
            <w:pPr>
              <w:autoSpaceDE w:val="0"/>
              <w:autoSpaceDN w:val="0"/>
              <w:adjustRightInd w:val="0"/>
              <w:rPr>
                <w:rFonts w:ascii="Arial" w:hAnsi="Arial" w:cs="Arial"/>
                <w:bCs/>
                <w:i/>
                <w:sz w:val="20"/>
              </w:rPr>
            </w:pPr>
            <w:r w:rsidRPr="00E12930">
              <w:rPr>
                <w:rFonts w:ascii="Arial" w:hAnsi="Arial" w:cs="Arial"/>
                <w:b/>
                <w:bCs/>
                <w:sz w:val="20"/>
                <w:lang w:val="it-IT"/>
              </w:rPr>
              <w:t xml:space="preserve">               </w:t>
            </w:r>
            <w:r w:rsidRPr="00763722">
              <w:rPr>
                <w:rFonts w:ascii="Arial" w:hAnsi="Arial" w:cs="Arial"/>
                <w:b/>
                <w:bCs/>
                <w:sz w:val="20"/>
              </w:rPr>
              <w:t>60</w:t>
            </w:r>
          </w:p>
        </w:tc>
      </w:tr>
      <w:tr w:rsidR="00A84CD0" w:rsidRPr="00763722" w14:paraId="2FB4E6F3" w14:textId="77777777" w:rsidTr="0090687F">
        <w:tc>
          <w:tcPr>
            <w:tcW w:w="1101" w:type="dxa"/>
          </w:tcPr>
          <w:p w14:paraId="46F7F4BA" w14:textId="77777777" w:rsidR="00A84CD0" w:rsidRPr="00763722" w:rsidRDefault="00A84CD0" w:rsidP="0090687F">
            <w:pPr>
              <w:jc w:val="center"/>
              <w:rPr>
                <w:rFonts w:ascii="Arial" w:hAnsi="Arial" w:cs="Arial"/>
                <w:b/>
                <w:bCs/>
                <w:sz w:val="20"/>
              </w:rPr>
            </w:pPr>
          </w:p>
        </w:tc>
        <w:tc>
          <w:tcPr>
            <w:tcW w:w="5670" w:type="dxa"/>
          </w:tcPr>
          <w:p w14:paraId="31746A00" w14:textId="77777777" w:rsidR="00A84CD0" w:rsidRPr="00763722" w:rsidRDefault="00A84CD0" w:rsidP="0090687F">
            <w:pPr>
              <w:jc w:val="center"/>
              <w:rPr>
                <w:rFonts w:ascii="Arial" w:hAnsi="Arial" w:cs="Arial"/>
                <w:bCs/>
                <w:i/>
                <w:sz w:val="20"/>
              </w:rPr>
            </w:pPr>
            <w:r w:rsidRPr="00763722">
              <w:rPr>
                <w:rFonts w:ascii="Arial" w:hAnsi="Arial" w:cs="Arial"/>
                <w:b/>
                <w:bCs/>
                <w:sz w:val="20"/>
              </w:rPr>
              <w:t xml:space="preserve">                                                           Skupno število točk</w:t>
            </w:r>
          </w:p>
        </w:tc>
        <w:tc>
          <w:tcPr>
            <w:tcW w:w="1842" w:type="dxa"/>
          </w:tcPr>
          <w:p w14:paraId="5A134117" w14:textId="77777777" w:rsidR="00A84CD0" w:rsidRPr="00763722" w:rsidRDefault="00A84CD0" w:rsidP="0090687F">
            <w:pPr>
              <w:autoSpaceDE w:val="0"/>
              <w:autoSpaceDN w:val="0"/>
              <w:adjustRightInd w:val="0"/>
              <w:jc w:val="center"/>
              <w:rPr>
                <w:rFonts w:ascii="Arial" w:hAnsi="Arial" w:cs="Arial"/>
                <w:bCs/>
                <w:i/>
                <w:sz w:val="20"/>
              </w:rPr>
            </w:pPr>
            <w:r w:rsidRPr="00763722">
              <w:rPr>
                <w:rFonts w:ascii="Arial" w:hAnsi="Arial" w:cs="Arial"/>
                <w:b/>
                <w:bCs/>
                <w:sz w:val="20"/>
              </w:rPr>
              <w:t>100</w:t>
            </w:r>
          </w:p>
        </w:tc>
      </w:tr>
    </w:tbl>
    <w:p w14:paraId="37349575" w14:textId="4073138F" w:rsidR="00A84CD0" w:rsidRDefault="00A84CD0" w:rsidP="002210CC">
      <w:pPr>
        <w:spacing w:before="0" w:after="200" w:line="276" w:lineRule="auto"/>
        <w:rPr>
          <w:rFonts w:ascii="Arial" w:hAnsi="Arial" w:cs="Arial"/>
          <w:sz w:val="20"/>
          <w:lang w:val="sl-SI"/>
        </w:rPr>
      </w:pPr>
    </w:p>
    <w:p w14:paraId="48B9F136" w14:textId="77777777" w:rsidR="004B5812" w:rsidRPr="00F20F3B" w:rsidRDefault="004B5812" w:rsidP="004B5812">
      <w:pPr>
        <w:rPr>
          <w:rFonts w:ascii="Arial" w:hAnsi="Arial" w:cs="Arial"/>
          <w:sz w:val="20"/>
          <w:lang w:val="sl-SI"/>
        </w:rPr>
      </w:pPr>
      <w:r w:rsidRPr="00F20F3B">
        <w:rPr>
          <w:rFonts w:ascii="Arial" w:hAnsi="Arial" w:cs="Arial"/>
          <w:sz w:val="20"/>
          <w:lang w:val="sl-SI"/>
        </w:rPr>
        <w:t>Najvišje možno število točk ponudnik lahko doseže s točkovanjem dveh meril, to je s točkovanjem merila »cena« in točkovanjem merila »vsebinska ustreznost«.</w:t>
      </w:r>
    </w:p>
    <w:p w14:paraId="19C219BC" w14:textId="77777777" w:rsidR="004B5812" w:rsidRDefault="004B5812" w:rsidP="002210CC">
      <w:pPr>
        <w:spacing w:before="0" w:after="200" w:line="276" w:lineRule="auto"/>
        <w:rPr>
          <w:rFonts w:ascii="Arial" w:hAnsi="Arial" w:cs="Arial"/>
          <w:sz w:val="20"/>
          <w:lang w:val="sl-SI"/>
        </w:rPr>
      </w:pPr>
    </w:p>
    <w:p w14:paraId="5386CB71" w14:textId="77777777" w:rsidR="002E64C0" w:rsidRDefault="002E64C0">
      <w:pPr>
        <w:spacing w:before="0" w:after="0"/>
        <w:jc w:val="left"/>
        <w:rPr>
          <w:rFonts w:ascii="Arial" w:hAnsi="Arial" w:cs="Arial"/>
          <w:sz w:val="20"/>
          <w:lang w:val="sl-SI"/>
        </w:rPr>
      </w:pPr>
      <w:r>
        <w:rPr>
          <w:rFonts w:ascii="Arial" w:hAnsi="Arial" w:cs="Arial"/>
          <w:sz w:val="20"/>
          <w:lang w:val="sl-SI"/>
        </w:rPr>
        <w:br w:type="page"/>
      </w:r>
    </w:p>
    <w:p w14:paraId="11D721F5" w14:textId="78B91A85" w:rsidR="002E64C0" w:rsidRDefault="002E64C0" w:rsidP="00E12930">
      <w:pPr>
        <w:pStyle w:val="Naslov2"/>
        <w:rPr>
          <w:bCs/>
        </w:rPr>
      </w:pPr>
      <w:bookmarkStart w:id="377" w:name="_Toc162527365"/>
      <w:r w:rsidRPr="001046A6">
        <w:lastRenderedPageBreak/>
        <w:t xml:space="preserve">IRP 38 – </w:t>
      </w:r>
      <w:r w:rsidRPr="001046A6">
        <w:rPr>
          <w:bCs/>
        </w:rPr>
        <w:t>Intervencija Konzorciji institucij znanja v podporo prehodu kmetijstva v zeleno, digitalno in podnebno nevtralno</w:t>
      </w:r>
      <w:bookmarkEnd w:id="377"/>
    </w:p>
    <w:p w14:paraId="1B71AC1B" w14:textId="77777777" w:rsidR="002E64C0" w:rsidRDefault="002E64C0" w:rsidP="002E64C0">
      <w:pPr>
        <w:rPr>
          <w:rFonts w:ascii="Arial" w:hAnsi="Arial" w:cs="Arial"/>
          <w:b/>
          <w:lang w:val="sl-SI"/>
        </w:rPr>
      </w:pPr>
    </w:p>
    <w:p w14:paraId="2DD0ECF3" w14:textId="51F76886" w:rsidR="002E64C0" w:rsidRPr="008F772B" w:rsidRDefault="002E64C0" w:rsidP="002E64C0">
      <w:pPr>
        <w:rPr>
          <w:rFonts w:ascii="Arial" w:hAnsi="Arial" w:cs="Arial"/>
          <w:b/>
          <w:lang w:val="sl-SI"/>
        </w:rPr>
      </w:pPr>
      <w:r w:rsidRPr="008F772B">
        <w:rPr>
          <w:rFonts w:ascii="Arial" w:hAnsi="Arial" w:cs="Arial"/>
          <w:b/>
          <w:lang w:val="sl-SI"/>
        </w:rPr>
        <w:t>Opis</w:t>
      </w:r>
    </w:p>
    <w:p w14:paraId="431EE0A6" w14:textId="53931485" w:rsidR="002E64C0" w:rsidRPr="00576FC4" w:rsidRDefault="002E64C0" w:rsidP="002E64C0">
      <w:pPr>
        <w:rPr>
          <w:rFonts w:ascii="Arial" w:hAnsi="Arial" w:cs="Arial"/>
          <w:sz w:val="20"/>
          <w:lang w:val="sl-SI"/>
        </w:rPr>
      </w:pPr>
      <w:r w:rsidRPr="00576FC4">
        <w:rPr>
          <w:rFonts w:ascii="Arial" w:hAnsi="Arial" w:cs="Arial"/>
          <w:sz w:val="20"/>
          <w:lang w:val="sl-SI"/>
        </w:rPr>
        <w:t>Intervencija podpira krepitev zmogljivosti institucij znanja, ki delujejo v okviru sistema AKIS (ang. »</w:t>
      </w:r>
      <w:r w:rsidRPr="00576FC4">
        <w:rPr>
          <w:rFonts w:ascii="Arial" w:hAnsi="Arial" w:cs="Arial"/>
          <w:b/>
          <w:sz w:val="20"/>
          <w:lang w:val="sl-SI"/>
        </w:rPr>
        <w:t>A</w:t>
      </w:r>
      <w:r w:rsidRPr="00576FC4">
        <w:rPr>
          <w:rFonts w:ascii="Arial" w:hAnsi="Arial" w:cs="Arial"/>
          <w:sz w:val="20"/>
          <w:lang w:val="sl-SI"/>
        </w:rPr>
        <w:t xml:space="preserve">gricultural </w:t>
      </w:r>
      <w:r w:rsidRPr="00576FC4">
        <w:rPr>
          <w:rFonts w:ascii="Arial" w:hAnsi="Arial" w:cs="Arial"/>
          <w:b/>
          <w:sz w:val="20"/>
          <w:lang w:val="sl-SI"/>
        </w:rPr>
        <w:t>K</w:t>
      </w:r>
      <w:r w:rsidRPr="00576FC4">
        <w:rPr>
          <w:rFonts w:ascii="Arial" w:hAnsi="Arial" w:cs="Arial"/>
          <w:sz w:val="20"/>
          <w:lang w:val="sl-SI"/>
        </w:rPr>
        <w:t xml:space="preserve">nowledge and </w:t>
      </w:r>
      <w:r w:rsidRPr="00576FC4">
        <w:rPr>
          <w:rFonts w:ascii="Arial" w:hAnsi="Arial" w:cs="Arial"/>
          <w:b/>
          <w:sz w:val="20"/>
          <w:lang w:val="sl-SI"/>
        </w:rPr>
        <w:t>I</w:t>
      </w:r>
      <w:r w:rsidRPr="00576FC4">
        <w:rPr>
          <w:rFonts w:ascii="Arial" w:hAnsi="Arial" w:cs="Arial"/>
          <w:sz w:val="20"/>
          <w:lang w:val="sl-SI"/>
        </w:rPr>
        <w:t xml:space="preserve">nnovation </w:t>
      </w:r>
      <w:r w:rsidRPr="00576FC4">
        <w:rPr>
          <w:rFonts w:ascii="Arial" w:hAnsi="Arial" w:cs="Arial"/>
          <w:b/>
          <w:sz w:val="20"/>
          <w:lang w:val="sl-SI"/>
        </w:rPr>
        <w:t>S</w:t>
      </w:r>
      <w:r w:rsidRPr="00576FC4">
        <w:rPr>
          <w:rFonts w:ascii="Arial" w:hAnsi="Arial" w:cs="Arial"/>
          <w:sz w:val="20"/>
          <w:lang w:val="sl-SI"/>
        </w:rPr>
        <w:t>ystem«</w:t>
      </w:r>
      <w:r>
        <w:rPr>
          <w:rFonts w:ascii="Arial" w:hAnsi="Arial" w:cs="Arial"/>
          <w:sz w:val="20"/>
          <w:lang w:val="sl-SI"/>
        </w:rPr>
        <w:t xml:space="preserve"> - </w:t>
      </w:r>
      <w:r w:rsidRPr="00E12930">
        <w:rPr>
          <w:rFonts w:ascii="Arial" w:hAnsi="Arial" w:cs="Arial"/>
          <w:b/>
          <w:sz w:val="20"/>
          <w:lang w:val="sl-SI"/>
        </w:rPr>
        <w:t>AKIS</w:t>
      </w:r>
      <w:r w:rsidRPr="00576FC4">
        <w:rPr>
          <w:rFonts w:ascii="Arial" w:hAnsi="Arial" w:cs="Arial"/>
          <w:sz w:val="20"/>
          <w:lang w:val="sl-SI"/>
        </w:rPr>
        <w:t>) za ustvarjanje, izmenjavo in prenos znanja do končnih uporabnikov, ki bo podpiralo prehod na trajnostne kmetijske sisteme in prakse v skladu s podnebnimi cilji EU, cilji strategije EU »od vil do vilic«, strategije EU za biotsko raznovrstnost, strategije EU za tla do leta 2030, strategije EU za zmanjšanje emisij metana, strategije EU za prilagajanje podnebnim spremembam, strategije EU na področju biogospodarstva in krožnega gospodarstva ter Nacionalnim energetskim in podnebnim načrtom.</w:t>
      </w:r>
    </w:p>
    <w:p w14:paraId="129D06E4" w14:textId="01937BDE" w:rsidR="002E64C0" w:rsidRPr="00576FC4" w:rsidRDefault="002E64C0" w:rsidP="002E64C0">
      <w:pPr>
        <w:rPr>
          <w:rFonts w:ascii="Arial" w:hAnsi="Arial" w:cs="Arial"/>
          <w:sz w:val="20"/>
          <w:lang w:val="sl-SI"/>
        </w:rPr>
      </w:pPr>
      <w:r>
        <w:rPr>
          <w:rFonts w:ascii="Arial" w:hAnsi="Arial" w:cs="Arial"/>
          <w:sz w:val="20"/>
          <w:lang w:val="sl-SI"/>
        </w:rPr>
        <w:t xml:space="preserve">Cilj intervencije je čim bolj zapreti identificirane vrzeli v znanju ter opremiti institucije znanja z najsodobnejšo opremo, tehnologijami, da bodo lahko uspešno izvajale aktivnosti </w:t>
      </w:r>
      <w:r w:rsidRPr="00576FC4">
        <w:rPr>
          <w:rFonts w:ascii="Arial" w:hAnsi="Arial" w:cs="Arial"/>
          <w:sz w:val="20"/>
          <w:lang w:val="sl-SI"/>
        </w:rPr>
        <w:t>razvoj</w:t>
      </w:r>
      <w:r>
        <w:rPr>
          <w:rFonts w:ascii="Arial" w:hAnsi="Arial" w:cs="Arial"/>
          <w:sz w:val="20"/>
          <w:lang w:val="sl-SI"/>
        </w:rPr>
        <w:t>a</w:t>
      </w:r>
      <w:r w:rsidRPr="00576FC4">
        <w:rPr>
          <w:rFonts w:ascii="Arial" w:hAnsi="Arial" w:cs="Arial"/>
          <w:sz w:val="20"/>
          <w:lang w:val="sl-SI"/>
        </w:rPr>
        <w:t>, izmenjav</w:t>
      </w:r>
      <w:r>
        <w:rPr>
          <w:rFonts w:ascii="Arial" w:hAnsi="Arial" w:cs="Arial"/>
          <w:sz w:val="20"/>
          <w:lang w:val="sl-SI"/>
        </w:rPr>
        <w:t>e</w:t>
      </w:r>
      <w:r w:rsidRPr="00576FC4">
        <w:rPr>
          <w:rFonts w:ascii="Arial" w:hAnsi="Arial" w:cs="Arial"/>
          <w:sz w:val="20"/>
          <w:lang w:val="sl-SI"/>
        </w:rPr>
        <w:t>, prenos</w:t>
      </w:r>
      <w:r>
        <w:rPr>
          <w:rFonts w:ascii="Arial" w:hAnsi="Arial" w:cs="Arial"/>
          <w:sz w:val="20"/>
          <w:lang w:val="sl-SI"/>
        </w:rPr>
        <w:t>a</w:t>
      </w:r>
      <w:r w:rsidRPr="00576FC4">
        <w:rPr>
          <w:rFonts w:ascii="Arial" w:hAnsi="Arial" w:cs="Arial"/>
          <w:sz w:val="20"/>
          <w:lang w:val="sl-SI"/>
        </w:rPr>
        <w:t xml:space="preserve"> in uporab</w:t>
      </w:r>
      <w:r>
        <w:rPr>
          <w:rFonts w:ascii="Arial" w:hAnsi="Arial" w:cs="Arial"/>
          <w:sz w:val="20"/>
          <w:lang w:val="sl-SI"/>
        </w:rPr>
        <w:t>e</w:t>
      </w:r>
      <w:r w:rsidRPr="00576FC4">
        <w:rPr>
          <w:rFonts w:ascii="Arial" w:hAnsi="Arial" w:cs="Arial"/>
          <w:sz w:val="20"/>
          <w:lang w:val="sl-SI"/>
        </w:rPr>
        <w:t xml:space="preserve"> znanja ter inovacij v podporo prehodu v zeleno, digitalno in podnebno nevtralno kmetijstvo. </w:t>
      </w:r>
    </w:p>
    <w:p w14:paraId="2D1E105A" w14:textId="1EC42E55" w:rsidR="002E64C0" w:rsidRDefault="002E64C0" w:rsidP="002E64C0">
      <w:pPr>
        <w:shd w:val="clear" w:color="auto" w:fill="FFFFFF"/>
        <w:spacing w:before="0" w:after="312"/>
        <w:rPr>
          <w:rFonts w:ascii="Arial" w:hAnsi="Arial" w:cs="Arial"/>
          <w:color w:val="000000"/>
          <w:sz w:val="20"/>
          <w:lang w:val="sl-SI" w:eastAsia="en-GB"/>
        </w:rPr>
      </w:pPr>
      <w:r w:rsidRPr="00576FC4">
        <w:rPr>
          <w:rFonts w:ascii="Arial" w:hAnsi="Arial" w:cs="Arial"/>
          <w:color w:val="000000"/>
          <w:sz w:val="20"/>
          <w:lang w:val="sl-SI" w:eastAsia="en-GB"/>
        </w:rPr>
        <w:t>Za pridobitev podpore morajo institucije znanja oblikovati</w:t>
      </w:r>
      <w:r>
        <w:rPr>
          <w:rFonts w:ascii="Arial" w:hAnsi="Arial" w:cs="Arial"/>
          <w:color w:val="000000"/>
          <w:sz w:val="20"/>
          <w:lang w:val="sl-SI" w:eastAsia="en-GB"/>
        </w:rPr>
        <w:t xml:space="preserve"> široko</w:t>
      </w:r>
      <w:r w:rsidRPr="00576FC4">
        <w:rPr>
          <w:rFonts w:ascii="Arial" w:hAnsi="Arial" w:cs="Arial"/>
          <w:color w:val="000000"/>
          <w:sz w:val="20"/>
          <w:lang w:val="sl-SI" w:eastAsia="en-GB"/>
        </w:rPr>
        <w:t xml:space="preserve"> pogodbeno partnerstvo, t.i</w:t>
      </w:r>
      <w:r>
        <w:rPr>
          <w:rFonts w:ascii="Arial" w:hAnsi="Arial" w:cs="Arial"/>
          <w:color w:val="000000"/>
          <w:sz w:val="20"/>
          <w:lang w:val="sl-SI" w:eastAsia="en-GB"/>
        </w:rPr>
        <w:t>.</w:t>
      </w:r>
      <w:r w:rsidRPr="00576FC4">
        <w:rPr>
          <w:rFonts w:ascii="Arial" w:hAnsi="Arial" w:cs="Arial"/>
          <w:color w:val="000000"/>
          <w:sz w:val="20"/>
          <w:lang w:val="sl-SI" w:eastAsia="en-GB"/>
        </w:rPr>
        <w:t xml:space="preserve"> </w:t>
      </w:r>
      <w:r>
        <w:rPr>
          <w:rFonts w:ascii="Arial" w:hAnsi="Arial" w:cs="Arial"/>
          <w:color w:val="000000"/>
          <w:sz w:val="20"/>
          <w:lang w:val="sl-SI" w:eastAsia="en-GB"/>
        </w:rPr>
        <w:t>»</w:t>
      </w:r>
      <w:r w:rsidRPr="00576FC4">
        <w:rPr>
          <w:rFonts w:ascii="Arial" w:hAnsi="Arial" w:cs="Arial"/>
          <w:color w:val="000000"/>
          <w:sz w:val="20"/>
          <w:lang w:val="sl-SI" w:eastAsia="en-GB"/>
        </w:rPr>
        <w:t>konzorcij</w:t>
      </w:r>
      <w:r>
        <w:rPr>
          <w:rFonts w:ascii="Arial" w:hAnsi="Arial" w:cs="Arial"/>
          <w:color w:val="000000"/>
          <w:sz w:val="20"/>
          <w:lang w:val="sl-SI" w:eastAsia="en-GB"/>
        </w:rPr>
        <w:t>«</w:t>
      </w:r>
      <w:r w:rsidRPr="00576FC4">
        <w:rPr>
          <w:rFonts w:ascii="Arial" w:hAnsi="Arial" w:cs="Arial"/>
          <w:color w:val="000000"/>
          <w:sz w:val="20"/>
          <w:lang w:val="sl-SI" w:eastAsia="en-GB"/>
        </w:rPr>
        <w:t>,</w:t>
      </w:r>
      <w:r>
        <w:rPr>
          <w:rFonts w:ascii="Arial" w:hAnsi="Arial" w:cs="Arial"/>
          <w:color w:val="000000"/>
          <w:sz w:val="20"/>
          <w:lang w:val="sl-SI" w:eastAsia="en-GB"/>
        </w:rPr>
        <w:t xml:space="preserve"> ki mora vključevati celotno »verigo znanja«: od institucij, ki razvijajo znanje do institucij, ki znanje prenašajo ter končnih uporabnikov, ki novo znanje in inovacije uporabijo v praksi. Konzorcij</w:t>
      </w:r>
      <w:r w:rsidRPr="00576FC4">
        <w:rPr>
          <w:rFonts w:ascii="Arial" w:hAnsi="Arial" w:cs="Arial"/>
          <w:color w:val="000000"/>
          <w:sz w:val="20"/>
          <w:lang w:val="sl-SI" w:eastAsia="en-GB"/>
        </w:rPr>
        <w:t xml:space="preserve"> </w:t>
      </w:r>
      <w:r>
        <w:rPr>
          <w:rFonts w:ascii="Arial" w:hAnsi="Arial" w:cs="Arial"/>
          <w:color w:val="000000"/>
          <w:sz w:val="20"/>
          <w:lang w:val="sl-SI" w:eastAsia="en-GB"/>
        </w:rPr>
        <w:t xml:space="preserve">bo v okviru svojega programa oz. projekta izvedel </w:t>
      </w:r>
      <w:r w:rsidRPr="00576FC4">
        <w:rPr>
          <w:rFonts w:ascii="Arial" w:hAnsi="Arial" w:cs="Arial"/>
          <w:color w:val="000000"/>
          <w:sz w:val="20"/>
          <w:lang w:val="sl-SI" w:eastAsia="en-GB"/>
        </w:rPr>
        <w:t xml:space="preserve">upravičene aktivnosti, </w:t>
      </w:r>
      <w:r>
        <w:rPr>
          <w:rFonts w:ascii="Arial" w:hAnsi="Arial" w:cs="Arial"/>
          <w:color w:val="000000"/>
          <w:sz w:val="20"/>
          <w:lang w:val="sl-SI" w:eastAsia="en-GB"/>
        </w:rPr>
        <w:t xml:space="preserve">kot so na primer: </w:t>
      </w:r>
      <w:r w:rsidRPr="00576FC4">
        <w:rPr>
          <w:rFonts w:ascii="Arial" w:hAnsi="Arial" w:cs="Arial"/>
          <w:color w:val="000000"/>
          <w:sz w:val="20"/>
          <w:lang w:val="sl-SI" w:eastAsia="en-GB"/>
        </w:rPr>
        <w:t xml:space="preserve"> </w:t>
      </w:r>
    </w:p>
    <w:p w14:paraId="75661705" w14:textId="77777777" w:rsidR="002E64C0" w:rsidRPr="00386AF7" w:rsidRDefault="002E64C0" w:rsidP="002E64C0">
      <w:pPr>
        <w:pStyle w:val="Odstavekseznama"/>
        <w:numPr>
          <w:ilvl w:val="0"/>
          <w:numId w:val="133"/>
        </w:numPr>
        <w:rPr>
          <w:rFonts w:ascii="Arial" w:hAnsi="Arial" w:cs="Arial"/>
          <w:sz w:val="20"/>
          <w:lang w:val="sl-SI"/>
        </w:rPr>
      </w:pPr>
      <w:r w:rsidRPr="00386AF7">
        <w:rPr>
          <w:rFonts w:ascii="Arial" w:hAnsi="Arial" w:cs="Arial"/>
          <w:sz w:val="20"/>
          <w:lang w:val="sl-SI"/>
        </w:rPr>
        <w:t>razvoj novega znanja in inovativnih rešitev, procesov, postopkov in praks,</w:t>
      </w:r>
    </w:p>
    <w:p w14:paraId="688E2236" w14:textId="77777777" w:rsidR="002E64C0" w:rsidRPr="00386AF7" w:rsidRDefault="002E64C0" w:rsidP="002E64C0">
      <w:pPr>
        <w:pStyle w:val="Odstavekseznama"/>
        <w:numPr>
          <w:ilvl w:val="0"/>
          <w:numId w:val="133"/>
        </w:numPr>
        <w:rPr>
          <w:rFonts w:ascii="Arial" w:hAnsi="Arial" w:cs="Arial"/>
          <w:sz w:val="20"/>
          <w:lang w:val="sl-SI"/>
        </w:rPr>
      </w:pPr>
      <w:r w:rsidRPr="00386AF7">
        <w:rPr>
          <w:rFonts w:ascii="Arial" w:hAnsi="Arial" w:cs="Arial"/>
          <w:sz w:val="20"/>
          <w:lang w:val="sl-SI"/>
        </w:rPr>
        <w:t xml:space="preserve">izvedba preizkusov razvitih inovativnih rešitev, znanj, procesov, postopkov in praks v </w:t>
      </w:r>
      <w:r>
        <w:rPr>
          <w:rFonts w:ascii="Arial" w:hAnsi="Arial" w:cs="Arial"/>
          <w:sz w:val="20"/>
          <w:lang w:val="sl-SI"/>
        </w:rPr>
        <w:t>»</w:t>
      </w:r>
      <w:r w:rsidRPr="00386AF7">
        <w:rPr>
          <w:rFonts w:ascii="Arial" w:hAnsi="Arial" w:cs="Arial"/>
          <w:sz w:val="20"/>
          <w:lang w:val="sl-SI"/>
        </w:rPr>
        <w:t>realnem okolju</w:t>
      </w:r>
      <w:r>
        <w:rPr>
          <w:rFonts w:ascii="Arial" w:hAnsi="Arial" w:cs="Arial"/>
          <w:sz w:val="20"/>
          <w:lang w:val="sl-SI"/>
        </w:rPr>
        <w:t>«</w:t>
      </w:r>
      <w:r w:rsidRPr="00386AF7">
        <w:rPr>
          <w:rFonts w:ascii="Arial" w:hAnsi="Arial" w:cs="Arial"/>
          <w:sz w:val="20"/>
          <w:lang w:val="sl-SI"/>
        </w:rPr>
        <w:t xml:space="preserve">, kot npr. na poskusnih poljih, sadovnjakih, </w:t>
      </w:r>
      <w:r>
        <w:rPr>
          <w:rFonts w:ascii="Arial" w:hAnsi="Arial" w:cs="Arial"/>
          <w:sz w:val="20"/>
          <w:lang w:val="sl-SI"/>
        </w:rPr>
        <w:t xml:space="preserve">na </w:t>
      </w:r>
      <w:r w:rsidRPr="00386AF7">
        <w:rPr>
          <w:rFonts w:ascii="Arial" w:hAnsi="Arial" w:cs="Arial"/>
          <w:sz w:val="20"/>
          <w:lang w:val="sl-SI"/>
        </w:rPr>
        <w:t xml:space="preserve">sodelujočih kmetijah, </w:t>
      </w:r>
    </w:p>
    <w:p w14:paraId="2FC35426" w14:textId="77777777" w:rsidR="002E64C0" w:rsidRDefault="002E64C0" w:rsidP="002E64C0">
      <w:pPr>
        <w:pStyle w:val="Odstavekseznama"/>
        <w:numPr>
          <w:ilvl w:val="0"/>
          <w:numId w:val="133"/>
        </w:numPr>
        <w:rPr>
          <w:rFonts w:ascii="Arial" w:hAnsi="Arial" w:cs="Arial"/>
          <w:sz w:val="20"/>
          <w:lang w:val="sl-SI"/>
        </w:rPr>
      </w:pPr>
      <w:r w:rsidRPr="00386AF7">
        <w:rPr>
          <w:rFonts w:ascii="Arial" w:hAnsi="Arial" w:cs="Arial"/>
          <w:sz w:val="20"/>
          <w:lang w:val="sl-SI"/>
        </w:rPr>
        <w:t>izvedba praktičnih prikazov razvitih inovativnih rešitev, znanj, procesov, postopkov in praks</w:t>
      </w:r>
      <w:r>
        <w:rPr>
          <w:rFonts w:ascii="Arial" w:hAnsi="Arial" w:cs="Arial"/>
          <w:sz w:val="20"/>
          <w:lang w:val="sl-SI"/>
        </w:rPr>
        <w:t>,</w:t>
      </w:r>
    </w:p>
    <w:p w14:paraId="73800A2C" w14:textId="77777777" w:rsidR="002E64C0" w:rsidRPr="00386AF7" w:rsidRDefault="002E64C0" w:rsidP="002E64C0">
      <w:pPr>
        <w:pStyle w:val="Odstavekseznama"/>
        <w:numPr>
          <w:ilvl w:val="0"/>
          <w:numId w:val="133"/>
        </w:numPr>
        <w:rPr>
          <w:rFonts w:ascii="Arial" w:hAnsi="Arial" w:cs="Arial"/>
          <w:sz w:val="20"/>
          <w:lang w:val="sl-SI"/>
        </w:rPr>
      </w:pPr>
      <w:r w:rsidRPr="00386AF7">
        <w:rPr>
          <w:rFonts w:ascii="Arial" w:hAnsi="Arial" w:cs="Arial"/>
          <w:sz w:val="20"/>
          <w:lang w:val="sl-SI"/>
        </w:rPr>
        <w:t>izvajanje podporn</w:t>
      </w:r>
      <w:r>
        <w:rPr>
          <w:rFonts w:ascii="Arial" w:hAnsi="Arial" w:cs="Arial"/>
          <w:sz w:val="20"/>
          <w:lang w:val="sl-SI"/>
        </w:rPr>
        <w:t>ih storitev za inovacije (ang. »</w:t>
      </w:r>
      <w:r w:rsidRPr="00386AF7">
        <w:rPr>
          <w:rFonts w:ascii="Arial" w:hAnsi="Arial" w:cs="Arial"/>
          <w:sz w:val="20"/>
          <w:lang w:val="sl-SI"/>
        </w:rPr>
        <w:t>innovation support service</w:t>
      </w:r>
      <w:r>
        <w:rPr>
          <w:rFonts w:ascii="Arial" w:hAnsi="Arial" w:cs="Arial"/>
          <w:sz w:val="20"/>
          <w:lang w:val="sl-SI"/>
        </w:rPr>
        <w:t>«</w:t>
      </w:r>
      <w:r w:rsidRPr="00386AF7">
        <w:rPr>
          <w:rFonts w:ascii="Arial" w:hAnsi="Arial" w:cs="Arial"/>
          <w:sz w:val="20"/>
          <w:lang w:val="sl-SI"/>
        </w:rPr>
        <w:t>) v smislu identifikacije in sistemskih odzivov na potrebe oz. probleme posameznega podr</w:t>
      </w:r>
      <w:r>
        <w:rPr>
          <w:rFonts w:ascii="Arial" w:hAnsi="Arial" w:cs="Arial"/>
          <w:sz w:val="20"/>
          <w:lang w:val="sl-SI"/>
        </w:rPr>
        <w:t>očja oz. sektorja ter</w:t>
      </w:r>
    </w:p>
    <w:p w14:paraId="1213280F" w14:textId="77777777" w:rsidR="002E64C0" w:rsidRPr="00386AF7" w:rsidRDefault="002E64C0" w:rsidP="002E64C0">
      <w:pPr>
        <w:pStyle w:val="Odstavekseznama"/>
        <w:numPr>
          <w:ilvl w:val="0"/>
          <w:numId w:val="133"/>
        </w:numPr>
        <w:rPr>
          <w:rFonts w:ascii="Arial" w:hAnsi="Arial" w:cs="Arial"/>
          <w:sz w:val="20"/>
          <w:lang w:val="sl-SI"/>
        </w:rPr>
      </w:pPr>
      <w:r w:rsidRPr="00386AF7">
        <w:rPr>
          <w:rFonts w:ascii="Arial" w:hAnsi="Arial" w:cs="Arial"/>
          <w:sz w:val="20"/>
          <w:lang w:val="sl-SI"/>
        </w:rPr>
        <w:t xml:space="preserve">razširjanje rezultatov programa konzorcija deležnikom sistema AKIS in širši javnosti. </w:t>
      </w:r>
    </w:p>
    <w:p w14:paraId="7B89F14E" w14:textId="77777777" w:rsidR="002E64C0" w:rsidRDefault="002E64C0" w:rsidP="002E64C0">
      <w:pPr>
        <w:rPr>
          <w:rFonts w:ascii="Arial" w:hAnsi="Arial" w:cs="Arial"/>
          <w:sz w:val="20"/>
          <w:lang w:val="sl-SI"/>
        </w:rPr>
      </w:pPr>
    </w:p>
    <w:p w14:paraId="03F4747C" w14:textId="73AE29E3" w:rsidR="002E64C0" w:rsidRDefault="002E64C0" w:rsidP="002E64C0">
      <w:pPr>
        <w:rPr>
          <w:rFonts w:ascii="Arial" w:hAnsi="Arial" w:cs="Arial"/>
          <w:sz w:val="20"/>
          <w:lang w:val="sl-SI"/>
        </w:rPr>
      </w:pPr>
      <w:r>
        <w:rPr>
          <w:rFonts w:ascii="Arial" w:hAnsi="Arial" w:cs="Arial"/>
          <w:sz w:val="20"/>
          <w:lang w:val="sl-SI"/>
        </w:rPr>
        <w:t>Program konzorcija se šteje za projekt EIP.</w:t>
      </w:r>
    </w:p>
    <w:p w14:paraId="542572E4" w14:textId="68815CC8" w:rsidR="002E64C0" w:rsidRPr="00576FC4" w:rsidRDefault="002E64C0" w:rsidP="002E64C0">
      <w:pPr>
        <w:rPr>
          <w:rFonts w:ascii="Arial" w:hAnsi="Arial" w:cs="Arial"/>
          <w:sz w:val="20"/>
          <w:lang w:val="sl-SI"/>
        </w:rPr>
      </w:pPr>
      <w:r w:rsidRPr="00576FC4">
        <w:rPr>
          <w:rFonts w:ascii="Arial" w:hAnsi="Arial" w:cs="Arial"/>
          <w:sz w:val="20"/>
          <w:lang w:val="sl-SI"/>
        </w:rPr>
        <w:t xml:space="preserve">Razvoj inovativnih rešitev se testira v realnem okolju na poskusnih poljih, poligonih, preko </w:t>
      </w:r>
      <w:r>
        <w:rPr>
          <w:rFonts w:ascii="Arial" w:hAnsi="Arial" w:cs="Arial"/>
          <w:sz w:val="20"/>
          <w:lang w:val="sl-SI"/>
        </w:rPr>
        <w:t xml:space="preserve">t.i. demonstracijskih </w:t>
      </w:r>
      <w:r w:rsidRPr="00576FC4">
        <w:rPr>
          <w:rFonts w:ascii="Arial" w:hAnsi="Arial" w:cs="Arial"/>
          <w:sz w:val="20"/>
          <w:lang w:val="sl-SI"/>
        </w:rPr>
        <w:t>kmetij ipd. z namenom priprave teh rešitev za uporabo v kmetijski praksi.</w:t>
      </w:r>
      <w:r>
        <w:rPr>
          <w:rFonts w:ascii="Arial" w:hAnsi="Arial" w:cs="Arial"/>
          <w:sz w:val="20"/>
          <w:lang w:val="sl-SI"/>
        </w:rPr>
        <w:t xml:space="preserve"> </w:t>
      </w:r>
    </w:p>
    <w:p w14:paraId="3BB5775C" w14:textId="78D11157" w:rsidR="002E64C0" w:rsidRPr="00576FC4" w:rsidRDefault="002E64C0" w:rsidP="002E64C0">
      <w:pPr>
        <w:rPr>
          <w:rFonts w:ascii="Arial" w:hAnsi="Arial" w:cs="Arial"/>
          <w:sz w:val="20"/>
          <w:lang w:val="sl-SI"/>
        </w:rPr>
      </w:pPr>
      <w:r w:rsidRPr="00576FC4">
        <w:rPr>
          <w:rFonts w:ascii="Arial" w:hAnsi="Arial" w:cs="Arial"/>
          <w:sz w:val="20"/>
          <w:lang w:val="sl-SI"/>
        </w:rPr>
        <w:t>Prenos znanja in razširjanje rezultatov se izvaja z organizacijo in izvedbo izobraževalnih, informacijskih, predstavitvenih (vključno s »peer-to-peer« demonstracijskimi aktivnostmi) in drugih medsebojno povezanih aktivnosti, namenjenih kmetom, študentom, dijakom</w:t>
      </w:r>
      <w:r>
        <w:rPr>
          <w:rFonts w:ascii="Arial" w:hAnsi="Arial" w:cs="Arial"/>
          <w:sz w:val="20"/>
          <w:lang w:val="sl-SI"/>
        </w:rPr>
        <w:t xml:space="preserve">, kmetijskim </w:t>
      </w:r>
      <w:r w:rsidRPr="00576FC4">
        <w:rPr>
          <w:rFonts w:ascii="Arial" w:hAnsi="Arial" w:cs="Arial"/>
          <w:sz w:val="20"/>
          <w:lang w:val="sl-SI"/>
        </w:rPr>
        <w:t>svetovalcem in ostalim deležnikom v verigi znanja AKIS.</w:t>
      </w:r>
    </w:p>
    <w:p w14:paraId="3BB0D8CB" w14:textId="77777777" w:rsidR="002E64C0" w:rsidRDefault="002E64C0" w:rsidP="002E64C0">
      <w:pPr>
        <w:rPr>
          <w:rFonts w:ascii="Arial" w:hAnsi="Arial" w:cs="Arial"/>
          <w:sz w:val="20"/>
          <w:u w:val="single"/>
          <w:lang w:val="sl-SI"/>
        </w:rPr>
      </w:pPr>
    </w:p>
    <w:p w14:paraId="0A79AB75" w14:textId="77777777" w:rsidR="002E64C0" w:rsidRPr="008F772B" w:rsidRDefault="002E64C0" w:rsidP="002E64C0">
      <w:pPr>
        <w:rPr>
          <w:rFonts w:ascii="Arial" w:hAnsi="Arial" w:cs="Arial"/>
          <w:b/>
          <w:lang w:val="sl-SI"/>
        </w:rPr>
      </w:pPr>
      <w:r w:rsidRPr="008F772B">
        <w:rPr>
          <w:rFonts w:ascii="Arial" w:hAnsi="Arial" w:cs="Arial"/>
          <w:b/>
          <w:lang w:val="sl-SI"/>
        </w:rPr>
        <w:t>Cilj</w:t>
      </w:r>
    </w:p>
    <w:p w14:paraId="78B35475" w14:textId="77777777" w:rsidR="002E64C0" w:rsidRPr="00576FC4" w:rsidRDefault="002E64C0" w:rsidP="002E64C0">
      <w:pPr>
        <w:rPr>
          <w:rFonts w:ascii="Arial" w:hAnsi="Arial" w:cs="Arial"/>
          <w:sz w:val="20"/>
          <w:lang w:val="sl-SI"/>
        </w:rPr>
      </w:pPr>
      <w:r>
        <w:rPr>
          <w:rFonts w:ascii="Arial" w:hAnsi="Arial" w:cs="Arial"/>
          <w:sz w:val="20"/>
          <w:lang w:val="sl-SI"/>
        </w:rPr>
        <w:t>C</w:t>
      </w:r>
      <w:r w:rsidRPr="00576FC4">
        <w:rPr>
          <w:rFonts w:ascii="Arial" w:hAnsi="Arial" w:cs="Arial"/>
          <w:sz w:val="20"/>
          <w:lang w:val="sl-SI"/>
        </w:rPr>
        <w:t>ilji intervencije so</w:t>
      </w:r>
      <w:r>
        <w:rPr>
          <w:rFonts w:ascii="Arial" w:hAnsi="Arial" w:cs="Arial"/>
          <w:sz w:val="20"/>
          <w:lang w:val="sl-SI"/>
        </w:rPr>
        <w:t>:</w:t>
      </w:r>
      <w:r w:rsidRPr="00576FC4">
        <w:rPr>
          <w:rFonts w:ascii="Arial" w:hAnsi="Arial" w:cs="Arial"/>
          <w:sz w:val="20"/>
          <w:lang w:val="sl-SI"/>
        </w:rPr>
        <w:t xml:space="preserve"> povezati institucije znanja v okviru sistema AKIS, vzpostaviti oziroma nadgraditi poskusno-demonstracijsko infrastrukturo za razvoj, prenos, izmenjavo in uporabo znanja, razviti znanje s poudarkom na potrebah kmetov in pospešiti izmenjavo in prenos tega znanja do kmetov in drugih deležnikov v sistemu AKIS.</w:t>
      </w:r>
    </w:p>
    <w:p w14:paraId="12BC0C1C" w14:textId="77777777" w:rsidR="002E64C0" w:rsidRPr="001046A6" w:rsidRDefault="002E64C0" w:rsidP="002E64C0">
      <w:pPr>
        <w:rPr>
          <w:rFonts w:ascii="Arial" w:hAnsi="Arial" w:cs="Arial"/>
          <w:sz w:val="20"/>
          <w:u w:val="single"/>
          <w:lang w:val="sl-SI"/>
        </w:rPr>
      </w:pPr>
    </w:p>
    <w:p w14:paraId="53294E89" w14:textId="77777777" w:rsidR="002E64C0" w:rsidRPr="008F772B" w:rsidRDefault="002E64C0" w:rsidP="002E64C0">
      <w:pPr>
        <w:rPr>
          <w:rFonts w:ascii="Arial" w:hAnsi="Arial" w:cs="Arial"/>
          <w:b/>
          <w:lang w:val="sl-SI"/>
        </w:rPr>
      </w:pPr>
      <w:r w:rsidRPr="008F772B">
        <w:rPr>
          <w:rFonts w:ascii="Arial" w:hAnsi="Arial" w:cs="Arial"/>
          <w:b/>
          <w:lang w:val="sl-SI"/>
        </w:rPr>
        <w:t>Upravičenci</w:t>
      </w:r>
    </w:p>
    <w:p w14:paraId="72B6B8BB" w14:textId="23A9D97C" w:rsidR="002E64C0" w:rsidRPr="00386AF7" w:rsidRDefault="002E64C0" w:rsidP="002E64C0">
      <w:pPr>
        <w:rPr>
          <w:rFonts w:ascii="Arial" w:hAnsi="Arial" w:cs="Arial"/>
          <w:sz w:val="20"/>
          <w:lang w:val="sl-SI"/>
        </w:rPr>
      </w:pPr>
      <w:r>
        <w:rPr>
          <w:rFonts w:ascii="Arial" w:hAnsi="Arial" w:cs="Arial"/>
          <w:sz w:val="20"/>
          <w:lang w:val="sl-SI"/>
        </w:rPr>
        <w:t>Upravičenec do podpore so vsi člani konzorcija.</w:t>
      </w:r>
    </w:p>
    <w:p w14:paraId="25A05F83" w14:textId="77777777" w:rsidR="002E64C0" w:rsidRDefault="002E64C0" w:rsidP="002E64C0">
      <w:pPr>
        <w:rPr>
          <w:rFonts w:ascii="Arial" w:hAnsi="Arial" w:cs="Arial"/>
          <w:b/>
          <w:lang w:val="sl-SI"/>
        </w:rPr>
      </w:pPr>
    </w:p>
    <w:p w14:paraId="4C5D16CB" w14:textId="2622F1BB" w:rsidR="002E64C0" w:rsidRPr="008F772B" w:rsidRDefault="002E64C0" w:rsidP="002E64C0">
      <w:pPr>
        <w:rPr>
          <w:rFonts w:ascii="Arial" w:hAnsi="Arial" w:cs="Arial"/>
          <w:b/>
          <w:lang w:val="sl-SI"/>
        </w:rPr>
      </w:pPr>
      <w:r w:rsidRPr="008F772B">
        <w:rPr>
          <w:rFonts w:ascii="Arial" w:hAnsi="Arial" w:cs="Arial"/>
          <w:b/>
          <w:lang w:val="sl-SI"/>
        </w:rPr>
        <w:t>Metodologija pri določanju meril za izbor</w:t>
      </w:r>
    </w:p>
    <w:p w14:paraId="2A404490" w14:textId="77777777" w:rsidR="002E64C0" w:rsidRPr="001046A6" w:rsidRDefault="002E64C0" w:rsidP="002E64C0">
      <w:pPr>
        <w:rPr>
          <w:rFonts w:ascii="Arial" w:hAnsi="Arial" w:cs="Arial"/>
          <w:sz w:val="20"/>
          <w:u w:val="single"/>
          <w:lang w:val="sl-SI"/>
        </w:rPr>
      </w:pPr>
    </w:p>
    <w:p w14:paraId="7E93017B" w14:textId="77777777" w:rsidR="002E64C0" w:rsidRDefault="002E64C0" w:rsidP="002E64C0">
      <w:pPr>
        <w:spacing w:before="0" w:after="200" w:line="276" w:lineRule="auto"/>
        <w:jc w:val="left"/>
        <w:rPr>
          <w:rFonts w:ascii="Arial" w:hAnsi="Arial" w:cs="Arial"/>
          <w:sz w:val="20"/>
          <w:u w:val="single"/>
          <w:lang w:val="sl-SI"/>
        </w:rPr>
      </w:pPr>
      <w:r w:rsidRPr="001046A6">
        <w:rPr>
          <w:rFonts w:ascii="Arial" w:hAnsi="Arial" w:cs="Arial"/>
          <w:sz w:val="20"/>
          <w:u w:val="single"/>
          <w:lang w:val="sl-SI"/>
        </w:rPr>
        <w:lastRenderedPageBreak/>
        <w:t>Postopek izbire</w:t>
      </w:r>
    </w:p>
    <w:p w14:paraId="68ACBC39" w14:textId="77777777" w:rsidR="002E64C0" w:rsidRPr="001046A6" w:rsidRDefault="002E64C0" w:rsidP="002E64C0">
      <w:pPr>
        <w:spacing w:before="0" w:after="200" w:line="276" w:lineRule="auto"/>
        <w:rPr>
          <w:rFonts w:ascii="Arial" w:hAnsi="Arial" w:cs="Arial"/>
          <w:sz w:val="20"/>
          <w:u w:val="single"/>
          <w:lang w:val="sl-SI"/>
        </w:rPr>
      </w:pPr>
      <w:r w:rsidRPr="00386AF7">
        <w:rPr>
          <w:rFonts w:ascii="Arial" w:hAnsi="Arial" w:cs="Arial"/>
          <w:sz w:val="20"/>
          <w:lang w:val="sl-SI"/>
        </w:rPr>
        <w:t>Sredstva iz te intervencije se bodo dodelila z zaprtim javnim razpisom</w:t>
      </w:r>
      <w:r>
        <w:rPr>
          <w:rFonts w:ascii="Arial" w:hAnsi="Arial" w:cs="Arial"/>
          <w:sz w:val="20"/>
          <w:lang w:val="sl-SI"/>
        </w:rPr>
        <w:t>, ki bo strukturiran v več sklopov, na vsakem sklopu bo izbrana ena vloga, ki bo izpolnjevala pogoje, presegla vstopni prag točk in dosegla najvišjo oceno na podlagi meril za izbor vlog.</w:t>
      </w:r>
      <w:r w:rsidRPr="00386AF7">
        <w:rPr>
          <w:rFonts w:ascii="Arial" w:hAnsi="Arial" w:cs="Arial"/>
          <w:sz w:val="20"/>
          <w:lang w:val="sl-SI"/>
        </w:rPr>
        <w:t xml:space="preserve"> </w:t>
      </w:r>
      <w:r>
        <w:rPr>
          <w:rFonts w:ascii="Arial" w:hAnsi="Arial" w:cs="Arial"/>
          <w:sz w:val="20"/>
          <w:lang w:val="sl-SI"/>
        </w:rPr>
        <w:t xml:space="preserve">Sklopi bodo določeni z izvedbenim predpisom.  </w:t>
      </w:r>
      <w:r w:rsidRPr="00386AF7">
        <w:rPr>
          <w:rFonts w:ascii="Arial" w:hAnsi="Arial" w:cs="Arial"/>
          <w:sz w:val="20"/>
          <w:lang w:val="sl-SI"/>
        </w:rPr>
        <w:t xml:space="preserve">Najvišje možno število točk, ki jih lahko doseže upravičenec na podlagi meril za izbor, znaša 100 točk. Vstopni prag znaša </w:t>
      </w:r>
      <w:r>
        <w:rPr>
          <w:rFonts w:ascii="Arial" w:hAnsi="Arial" w:cs="Arial"/>
          <w:sz w:val="20"/>
          <w:lang w:val="sl-SI"/>
        </w:rPr>
        <w:t>6</w:t>
      </w:r>
      <w:r w:rsidRPr="00386AF7">
        <w:rPr>
          <w:rFonts w:ascii="Arial" w:hAnsi="Arial" w:cs="Arial"/>
          <w:sz w:val="20"/>
          <w:lang w:val="sl-SI"/>
        </w:rPr>
        <w:t xml:space="preserve">0 odstotkov najvišjega možnega števila točk. </w:t>
      </w:r>
    </w:p>
    <w:p w14:paraId="45BDD051" w14:textId="77777777" w:rsidR="002E64C0" w:rsidRDefault="002E64C0" w:rsidP="002E64C0">
      <w:pPr>
        <w:rPr>
          <w:rFonts w:ascii="Arial" w:hAnsi="Arial" w:cs="Arial"/>
          <w:sz w:val="20"/>
          <w:u w:val="single"/>
          <w:lang w:val="sl-SI"/>
        </w:rPr>
      </w:pPr>
      <w:r w:rsidRPr="001046A6">
        <w:rPr>
          <w:rFonts w:ascii="Arial" w:hAnsi="Arial" w:cs="Arial"/>
          <w:sz w:val="20"/>
          <w:u w:val="single"/>
          <w:lang w:val="sl-SI"/>
        </w:rPr>
        <w:t>Merila</w:t>
      </w:r>
    </w:p>
    <w:p w14:paraId="1DED85B3" w14:textId="77777777" w:rsidR="002E64C0" w:rsidRPr="00A424DB" w:rsidRDefault="002E64C0" w:rsidP="002E64C0">
      <w:pPr>
        <w:rPr>
          <w:rFonts w:ascii="Arial" w:hAnsi="Arial" w:cs="Arial"/>
          <w:sz w:val="20"/>
          <w:lang w:val="sl-SI"/>
        </w:rPr>
      </w:pPr>
      <w:r w:rsidRPr="00A424DB">
        <w:rPr>
          <w:rFonts w:ascii="Arial" w:hAnsi="Arial" w:cs="Arial"/>
          <w:sz w:val="20"/>
          <w:lang w:val="sl-SI"/>
        </w:rPr>
        <w:t>Pri točkovanju prispelih vlog na javni razpis se upoštevajo naslednja merila za izbor vlog:</w:t>
      </w:r>
    </w:p>
    <w:p w14:paraId="3C2EE870" w14:textId="77777777" w:rsidR="002E64C0" w:rsidRDefault="002E64C0" w:rsidP="002E64C0">
      <w:pPr>
        <w:rPr>
          <w:rFonts w:ascii="Arial" w:hAnsi="Arial" w:cs="Arial"/>
          <w:i/>
          <w:sz w:val="20"/>
          <w:lang w:val="sl-SI"/>
        </w:rPr>
      </w:pPr>
    </w:p>
    <w:p w14:paraId="6E97E44E" w14:textId="77777777" w:rsidR="002E64C0" w:rsidRDefault="002E64C0" w:rsidP="002E64C0">
      <w:pPr>
        <w:rPr>
          <w:rFonts w:ascii="Arial" w:hAnsi="Arial" w:cs="Arial"/>
          <w:i/>
          <w:sz w:val="20"/>
          <w:u w:val="single"/>
          <w:lang w:val="sl-SI"/>
        </w:rPr>
      </w:pPr>
      <w:r w:rsidRPr="00A424DB">
        <w:rPr>
          <w:rFonts w:ascii="Arial" w:hAnsi="Arial" w:cs="Arial"/>
          <w:i/>
          <w:sz w:val="20"/>
          <w:u w:val="single"/>
          <w:lang w:val="sl-SI"/>
        </w:rPr>
        <w:t xml:space="preserve">I. </w:t>
      </w:r>
      <w:r>
        <w:rPr>
          <w:rFonts w:ascii="Arial" w:hAnsi="Arial" w:cs="Arial"/>
          <w:i/>
          <w:sz w:val="20"/>
          <w:u w:val="single"/>
          <w:lang w:val="sl-SI"/>
        </w:rPr>
        <w:t>Kakovost sestave</w:t>
      </w:r>
      <w:r w:rsidRPr="00A424DB">
        <w:rPr>
          <w:rFonts w:ascii="Arial" w:hAnsi="Arial" w:cs="Arial"/>
          <w:i/>
          <w:sz w:val="20"/>
          <w:u w:val="single"/>
          <w:lang w:val="sl-SI"/>
        </w:rPr>
        <w:t xml:space="preserve"> konzorcija</w:t>
      </w:r>
    </w:p>
    <w:p w14:paraId="541E7973" w14:textId="77777777" w:rsidR="002E64C0" w:rsidRDefault="002E64C0" w:rsidP="002E64C0">
      <w:pPr>
        <w:rPr>
          <w:rFonts w:ascii="Arial" w:hAnsi="Arial" w:cs="Arial"/>
          <w:sz w:val="20"/>
          <w:lang w:val="sl-SI"/>
        </w:rPr>
      </w:pPr>
      <w:r w:rsidRPr="00240D9F">
        <w:rPr>
          <w:rFonts w:ascii="Arial" w:hAnsi="Arial" w:cs="Arial"/>
          <w:sz w:val="20"/>
          <w:lang w:val="sl-SI"/>
        </w:rPr>
        <w:t>To merilo</w:t>
      </w:r>
      <w:r>
        <w:rPr>
          <w:rFonts w:ascii="Arial" w:hAnsi="Arial" w:cs="Arial"/>
          <w:sz w:val="20"/>
          <w:lang w:val="sl-SI"/>
        </w:rPr>
        <w:t xml:space="preserve"> točkuje kakovost sestave konzorcija. Prednost bodo imeli konzorciji, v katerega se bo vključevalo večje število končnih uporabnikov znanja, t.j. kmetijskih gospodarstev, med katerimi bodo tudi mladi kmetje. Z večjo zastopanostjo kmetijskih gospodarstev želimo zagotoviti, da se bodo nova znanja in rešitve preizkusile na različnih kmetijah in da bodo posledično te rešitve kasneje prenosljive/uporabne za čim širši spekter kmetij v Sloveniji. S poudarkom na vključenosti kmetijskih gospodarstev želimo zagotoviti, da bodo končni uporabniki močen člen v konzorciju, da bodo doprinesli h kakovosti projekta/programa konzorcija s svojim širokim znanjem in praktičnimi izkušnjami. Na ta način krepimo interaktivni inovacijski model, ki poudarja večsmerno izmenjavo in prenos znanja med različnimi akterji znotraj sistema AKIS.</w:t>
      </w:r>
    </w:p>
    <w:p w14:paraId="30260705" w14:textId="77777777" w:rsidR="002E64C0" w:rsidRDefault="002E64C0" w:rsidP="002E64C0">
      <w:pPr>
        <w:rPr>
          <w:rFonts w:ascii="Arial" w:hAnsi="Arial" w:cs="Arial"/>
          <w:sz w:val="20"/>
          <w:lang w:val="sl-SI"/>
        </w:rPr>
      </w:pPr>
      <w:r>
        <w:rPr>
          <w:rFonts w:ascii="Arial" w:hAnsi="Arial" w:cs="Arial"/>
          <w:sz w:val="20"/>
          <w:lang w:val="sl-SI"/>
        </w:rPr>
        <w:t>Prednost bodo imeli tudi konzorciji, ki bodo izkazali večjo raznovrstnost</w:t>
      </w:r>
      <w:r w:rsidRPr="00240D9F">
        <w:rPr>
          <w:rFonts w:ascii="Arial" w:hAnsi="Arial" w:cs="Arial"/>
          <w:sz w:val="20"/>
          <w:lang w:val="sl-SI"/>
        </w:rPr>
        <w:t xml:space="preserve"> in komplementarnost članov konzorcija</w:t>
      </w:r>
      <w:r>
        <w:rPr>
          <w:rFonts w:ascii="Arial" w:hAnsi="Arial" w:cs="Arial"/>
          <w:sz w:val="20"/>
          <w:lang w:val="sl-SI"/>
        </w:rPr>
        <w:t>. Namen je zagotoviti čim večjo interdisciplinarnost institucij znanja, saj se na tako kompleksnem področju, kot je kmetijstvo, močno prepletajo številne vede: naravoslovje, tehnika npr. Ker je namen povezati celotno verigo znanja, bodo imeli prednost konzorciji, ki bodo vključevali višje in srednje šole ter nevladne organizacije. Vsi ti akterji so ključni z vidika prenosa znanja do študentov, dijakov, civilne družbe, lokalnih skupnosti in drugih končnih uporabnikov. Hkrati bodo dodatne točke prejeli konzorciji, ki vključujejo mlade raziskovalce, mlade doktorante in kmetijske svetovalce, ki so šele pričeli s svetovanjem. S tem želimo predvsem doprinesti k hitrejšemu prenosu znanja znotraj posameznih institucij znanja z bolj izkušenih sodelavcev na mlajše sodelavce.</w:t>
      </w:r>
    </w:p>
    <w:p w14:paraId="3DE82747" w14:textId="77777777" w:rsidR="002E64C0" w:rsidRPr="00756D83" w:rsidRDefault="002E64C0" w:rsidP="002E64C0">
      <w:pPr>
        <w:rPr>
          <w:rFonts w:ascii="Arial" w:hAnsi="Arial" w:cs="Arial"/>
          <w:sz w:val="20"/>
          <w:lang w:val="sl-SI"/>
        </w:rPr>
      </w:pPr>
      <w:r>
        <w:rPr>
          <w:rFonts w:ascii="Arial" w:hAnsi="Arial" w:cs="Arial"/>
          <w:sz w:val="20"/>
          <w:lang w:val="sl-SI"/>
        </w:rPr>
        <w:t>V okviru tega merila bodo dodatno točkovane reference članov konzorcija s področja projektov EIP ali razvojno-raziskovalnih projektov EU. S tem želimo predvsem zagotoviti, da imajo člani konzorcija izkušnje s področja vodenja ali sodelovanja v kompleksnejših projektih, ki vključujejo več akterjev (t.i. »multi-actor approach«).</w:t>
      </w:r>
    </w:p>
    <w:p w14:paraId="0E37AE2E" w14:textId="77777777" w:rsidR="002E64C0" w:rsidRDefault="002E64C0" w:rsidP="002E64C0">
      <w:pPr>
        <w:rPr>
          <w:rFonts w:ascii="Arial" w:hAnsi="Arial" w:cs="Arial"/>
          <w:i/>
          <w:sz w:val="20"/>
          <w:u w:val="single"/>
          <w:lang w:val="sl-SI"/>
        </w:rPr>
      </w:pPr>
    </w:p>
    <w:p w14:paraId="0921D6F5" w14:textId="77777777" w:rsidR="002E64C0" w:rsidRPr="00A424DB" w:rsidRDefault="002E64C0" w:rsidP="002E64C0">
      <w:pPr>
        <w:rPr>
          <w:rFonts w:ascii="Arial" w:hAnsi="Arial" w:cs="Arial"/>
          <w:i/>
          <w:sz w:val="20"/>
          <w:u w:val="single"/>
          <w:lang w:val="sl-SI"/>
        </w:rPr>
      </w:pPr>
      <w:r w:rsidRPr="00A424DB">
        <w:rPr>
          <w:rFonts w:ascii="Arial" w:hAnsi="Arial" w:cs="Arial"/>
          <w:i/>
          <w:sz w:val="20"/>
          <w:u w:val="single"/>
          <w:lang w:val="sl-SI"/>
        </w:rPr>
        <w:t>II. Kakovost programa konzorcija</w:t>
      </w:r>
    </w:p>
    <w:p w14:paraId="724029FA" w14:textId="77777777" w:rsidR="002E64C0" w:rsidRDefault="002E64C0" w:rsidP="002E64C0">
      <w:pPr>
        <w:spacing w:line="276" w:lineRule="auto"/>
        <w:rPr>
          <w:rFonts w:ascii="Arial" w:hAnsi="Arial" w:cs="Arial"/>
          <w:sz w:val="20"/>
          <w:lang w:val="sl-SI"/>
        </w:rPr>
      </w:pPr>
      <w:r>
        <w:rPr>
          <w:rFonts w:ascii="Arial" w:hAnsi="Arial" w:cs="Arial"/>
          <w:sz w:val="20"/>
          <w:lang w:val="sl-SI"/>
        </w:rPr>
        <w:t>V okviru tega merila bo ocenjena kakovost programa konzorcija, in sicer z vidika</w:t>
      </w:r>
      <w:r w:rsidRPr="007D7CD5">
        <w:rPr>
          <w:rFonts w:ascii="Arial" w:hAnsi="Arial" w:cs="Arial"/>
          <w:sz w:val="20"/>
          <w:lang w:val="sl-SI"/>
        </w:rPr>
        <w:t xml:space="preserve"> skladnost</w:t>
      </w:r>
      <w:r>
        <w:rPr>
          <w:rFonts w:ascii="Arial" w:hAnsi="Arial" w:cs="Arial"/>
          <w:sz w:val="20"/>
          <w:lang w:val="sl-SI"/>
        </w:rPr>
        <w:t>i</w:t>
      </w:r>
      <w:r w:rsidRPr="007D7CD5">
        <w:rPr>
          <w:rFonts w:ascii="Arial" w:hAnsi="Arial" w:cs="Arial"/>
          <w:sz w:val="20"/>
          <w:lang w:val="sl-SI"/>
        </w:rPr>
        <w:t xml:space="preserve"> </w:t>
      </w:r>
      <w:r>
        <w:rPr>
          <w:rFonts w:ascii="Arial" w:hAnsi="Arial" w:cs="Arial"/>
          <w:sz w:val="20"/>
          <w:lang w:val="sl-SI"/>
        </w:rPr>
        <w:t>z različnimi</w:t>
      </w:r>
      <w:r w:rsidRPr="007D7CD5">
        <w:rPr>
          <w:rFonts w:ascii="Arial" w:hAnsi="Arial" w:cs="Arial"/>
          <w:sz w:val="20"/>
          <w:lang w:val="sl-SI"/>
        </w:rPr>
        <w:t xml:space="preserve"> pobudami v okviru Evropskega zelenega dogovora,</w:t>
      </w:r>
      <w:r>
        <w:rPr>
          <w:rFonts w:ascii="Arial" w:hAnsi="Arial" w:cs="Arial"/>
          <w:sz w:val="20"/>
          <w:lang w:val="sl-SI"/>
        </w:rPr>
        <w:t xml:space="preserve"> skladnosti u</w:t>
      </w:r>
      <w:r w:rsidRPr="007D7CD5">
        <w:rPr>
          <w:rFonts w:ascii="Arial" w:hAnsi="Arial" w:cs="Arial"/>
          <w:sz w:val="20"/>
          <w:lang w:val="sl-SI"/>
        </w:rPr>
        <w:t>pravičenih aktivnosti programa konzorcija s potrebami po znanju na področju zelenega, digitalnega in podnebno nevtralnega kmetijstva</w:t>
      </w:r>
      <w:r>
        <w:rPr>
          <w:rFonts w:ascii="Arial" w:hAnsi="Arial" w:cs="Arial"/>
          <w:sz w:val="20"/>
          <w:lang w:val="sl-SI"/>
        </w:rPr>
        <w:t xml:space="preserve"> ter vključevanja </w:t>
      </w:r>
      <w:r w:rsidRPr="00581E4A">
        <w:rPr>
          <w:rFonts w:ascii="Arial" w:hAnsi="Arial" w:cs="Arial"/>
          <w:sz w:val="20"/>
          <w:lang w:val="sl-SI"/>
        </w:rPr>
        <w:t>merljiv</w:t>
      </w:r>
      <w:r>
        <w:rPr>
          <w:rFonts w:ascii="Arial" w:hAnsi="Arial" w:cs="Arial"/>
          <w:sz w:val="20"/>
          <w:lang w:val="sl-SI"/>
        </w:rPr>
        <w:t>ih</w:t>
      </w:r>
      <w:r w:rsidRPr="00581E4A">
        <w:rPr>
          <w:rFonts w:ascii="Arial" w:hAnsi="Arial" w:cs="Arial"/>
          <w:sz w:val="20"/>
          <w:lang w:val="sl-SI"/>
        </w:rPr>
        <w:t xml:space="preserve"> rezultatov</w:t>
      </w:r>
      <w:r>
        <w:rPr>
          <w:rFonts w:ascii="Arial" w:hAnsi="Arial" w:cs="Arial"/>
          <w:sz w:val="20"/>
          <w:lang w:val="sl-SI"/>
        </w:rPr>
        <w:t xml:space="preserve">. </w:t>
      </w:r>
    </w:p>
    <w:p w14:paraId="229745C5" w14:textId="77777777" w:rsidR="002E64C0" w:rsidRDefault="002E64C0" w:rsidP="002E64C0">
      <w:pPr>
        <w:spacing w:line="276" w:lineRule="auto"/>
        <w:rPr>
          <w:rFonts w:ascii="Arial" w:hAnsi="Arial" w:cs="Arial"/>
          <w:sz w:val="20"/>
          <w:lang w:val="sl-SI"/>
        </w:rPr>
      </w:pPr>
      <w:r>
        <w:rPr>
          <w:rFonts w:ascii="Arial" w:hAnsi="Arial" w:cs="Arial"/>
          <w:sz w:val="20"/>
          <w:lang w:val="sl-SI"/>
        </w:rPr>
        <w:t xml:space="preserve">S podmerilom »Skladnost s cilji EU« želimo zagotoviti, da bo program bolj kompleksno zastavljen (da bo npr. vključeval tako podnebne vidike kot tudi vidike varstva narave). Prednost bodo imeli konzorciji, ki bodo problematike obravnavali celovito, z vidika več različnih ciljev, saj npr. dviga produktivnosti ni mogoče obravnavati brez sočasnega upoštevanja vidikov narave ali podnebja. Zato bodo do več točk upravičeni konzorciji, ki bodo obravnavali cilje npr. s področja </w:t>
      </w:r>
      <w:r w:rsidRPr="00581E4A">
        <w:rPr>
          <w:rFonts w:ascii="Arial" w:hAnsi="Arial" w:cs="Arial"/>
          <w:sz w:val="20"/>
          <w:lang w:val="sl-SI"/>
        </w:rPr>
        <w:t>zmanjševanja emisij TGP iz kmetijstva v okviru pobude Pripravljeni na 55</w:t>
      </w:r>
      <w:r>
        <w:rPr>
          <w:rFonts w:ascii="Arial" w:hAnsi="Arial" w:cs="Arial"/>
          <w:sz w:val="20"/>
          <w:lang w:val="sl-SI"/>
        </w:rPr>
        <w:t xml:space="preserve">, Repower EU, </w:t>
      </w:r>
      <w:r w:rsidRPr="00CB01A5">
        <w:rPr>
          <w:rFonts w:ascii="Arial" w:hAnsi="Arial" w:cs="Arial"/>
          <w:sz w:val="20"/>
          <w:lang w:val="sl-SI"/>
        </w:rPr>
        <w:t>Strategije EU za metan,</w:t>
      </w:r>
      <w:r>
        <w:rPr>
          <w:rFonts w:ascii="Arial" w:hAnsi="Arial" w:cs="Arial"/>
          <w:sz w:val="20"/>
          <w:lang w:val="sl-SI"/>
        </w:rPr>
        <w:t xml:space="preserve"> Strategije EU za prilagajanje</w:t>
      </w:r>
      <w:r w:rsidRPr="00581E4A">
        <w:rPr>
          <w:rFonts w:ascii="Arial" w:hAnsi="Arial" w:cs="Arial"/>
          <w:sz w:val="20"/>
          <w:lang w:val="sl-SI"/>
        </w:rPr>
        <w:t xml:space="preserve"> podnebnim spremembam</w:t>
      </w:r>
      <w:r>
        <w:rPr>
          <w:rFonts w:ascii="Arial" w:hAnsi="Arial" w:cs="Arial"/>
          <w:sz w:val="20"/>
          <w:lang w:val="sl-SI"/>
        </w:rPr>
        <w:t xml:space="preserve">, </w:t>
      </w:r>
      <w:r w:rsidRPr="00581E4A">
        <w:rPr>
          <w:rFonts w:ascii="Arial" w:hAnsi="Arial" w:cs="Arial"/>
          <w:sz w:val="20"/>
          <w:lang w:val="sl-SI"/>
        </w:rPr>
        <w:t>Strategije EU za biotsko raznovrstnost do leta 2030</w:t>
      </w:r>
      <w:r>
        <w:rPr>
          <w:rFonts w:ascii="Arial" w:hAnsi="Arial" w:cs="Arial"/>
          <w:sz w:val="20"/>
          <w:lang w:val="sl-SI"/>
        </w:rPr>
        <w:t>, S</w:t>
      </w:r>
      <w:r w:rsidRPr="00581E4A">
        <w:rPr>
          <w:rFonts w:ascii="Arial" w:hAnsi="Arial" w:cs="Arial"/>
          <w:sz w:val="20"/>
          <w:lang w:val="sl-SI"/>
        </w:rPr>
        <w:t>trategije EU »od vil do vilic« z vidika ciljev na področju: ekološkega kmetijstva,</w:t>
      </w:r>
      <w:r>
        <w:rPr>
          <w:rFonts w:ascii="Arial" w:hAnsi="Arial" w:cs="Arial"/>
          <w:sz w:val="20"/>
          <w:lang w:val="sl-SI"/>
        </w:rPr>
        <w:t xml:space="preserve"> </w:t>
      </w:r>
      <w:r w:rsidRPr="00581E4A">
        <w:rPr>
          <w:rFonts w:ascii="Arial" w:hAnsi="Arial" w:cs="Arial"/>
          <w:sz w:val="20"/>
          <w:lang w:val="sl-SI"/>
        </w:rPr>
        <w:t>zmanjšanja rabe kemičnih in nevarnih FFS,</w:t>
      </w:r>
      <w:r>
        <w:rPr>
          <w:rFonts w:ascii="Arial" w:hAnsi="Arial" w:cs="Arial"/>
          <w:sz w:val="20"/>
          <w:lang w:val="sl-SI"/>
        </w:rPr>
        <w:t xml:space="preserve"> </w:t>
      </w:r>
      <w:r w:rsidRPr="00581E4A">
        <w:rPr>
          <w:rFonts w:ascii="Arial" w:hAnsi="Arial" w:cs="Arial"/>
          <w:sz w:val="20"/>
          <w:lang w:val="sl-SI"/>
        </w:rPr>
        <w:t>zmanjšanj</w:t>
      </w:r>
      <w:r>
        <w:rPr>
          <w:rFonts w:ascii="Arial" w:hAnsi="Arial" w:cs="Arial"/>
          <w:sz w:val="20"/>
          <w:lang w:val="sl-SI"/>
        </w:rPr>
        <w:t>a</w:t>
      </w:r>
      <w:r w:rsidRPr="00581E4A">
        <w:rPr>
          <w:rFonts w:ascii="Arial" w:hAnsi="Arial" w:cs="Arial"/>
          <w:sz w:val="20"/>
          <w:lang w:val="sl-SI"/>
        </w:rPr>
        <w:t xml:space="preserve"> presežka hranil,</w:t>
      </w:r>
      <w:r>
        <w:rPr>
          <w:rFonts w:ascii="Arial" w:hAnsi="Arial" w:cs="Arial"/>
          <w:sz w:val="20"/>
          <w:lang w:val="sl-SI"/>
        </w:rPr>
        <w:t xml:space="preserve"> </w:t>
      </w:r>
      <w:r w:rsidRPr="00581E4A">
        <w:rPr>
          <w:rFonts w:ascii="Arial" w:hAnsi="Arial" w:cs="Arial"/>
          <w:sz w:val="20"/>
          <w:lang w:val="sl-SI"/>
        </w:rPr>
        <w:t>zmanjšanj</w:t>
      </w:r>
      <w:r>
        <w:rPr>
          <w:rFonts w:ascii="Arial" w:hAnsi="Arial" w:cs="Arial"/>
          <w:sz w:val="20"/>
          <w:lang w:val="sl-SI"/>
        </w:rPr>
        <w:t>a</w:t>
      </w:r>
      <w:r w:rsidRPr="00581E4A">
        <w:rPr>
          <w:rFonts w:ascii="Arial" w:hAnsi="Arial" w:cs="Arial"/>
          <w:sz w:val="20"/>
          <w:lang w:val="sl-SI"/>
        </w:rPr>
        <w:t xml:space="preserve"> rabe antimikrobnih zdravil in antibiotikov </w:t>
      </w:r>
      <w:r>
        <w:rPr>
          <w:rFonts w:ascii="Arial" w:hAnsi="Arial" w:cs="Arial"/>
          <w:sz w:val="20"/>
          <w:lang w:val="sl-SI"/>
        </w:rPr>
        <w:t xml:space="preserve">ter ciljev s področja </w:t>
      </w:r>
      <w:r w:rsidRPr="00581E4A">
        <w:rPr>
          <w:rFonts w:ascii="Arial" w:hAnsi="Arial" w:cs="Arial"/>
          <w:sz w:val="20"/>
          <w:lang w:val="sl-SI"/>
        </w:rPr>
        <w:t>Akcijskega n</w:t>
      </w:r>
      <w:r>
        <w:rPr>
          <w:rFonts w:ascii="Arial" w:hAnsi="Arial" w:cs="Arial"/>
          <w:sz w:val="20"/>
          <w:lang w:val="sl-SI"/>
        </w:rPr>
        <w:t>ačrta EU za krožno gospodarstvo, Strategije EU za biogospodarstvo.</w:t>
      </w:r>
    </w:p>
    <w:p w14:paraId="205C6A6A" w14:textId="77777777" w:rsidR="002E64C0" w:rsidRDefault="002E64C0" w:rsidP="002E64C0">
      <w:pPr>
        <w:spacing w:line="276" w:lineRule="auto"/>
        <w:rPr>
          <w:rFonts w:ascii="Arial" w:hAnsi="Arial" w:cs="Arial"/>
          <w:sz w:val="20"/>
          <w:lang w:val="sl-SI"/>
        </w:rPr>
      </w:pPr>
      <w:r>
        <w:rPr>
          <w:rFonts w:ascii="Arial" w:hAnsi="Arial" w:cs="Arial"/>
          <w:sz w:val="20"/>
          <w:lang w:val="sl-SI"/>
        </w:rPr>
        <w:lastRenderedPageBreak/>
        <w:t>Nadalje bo točkovana »Skladnost u</w:t>
      </w:r>
      <w:r w:rsidRPr="007D7CD5">
        <w:rPr>
          <w:rFonts w:ascii="Arial" w:hAnsi="Arial" w:cs="Arial"/>
          <w:sz w:val="20"/>
          <w:lang w:val="sl-SI"/>
        </w:rPr>
        <w:t>pravičenih aktivnosti</w:t>
      </w:r>
      <w:r>
        <w:rPr>
          <w:rFonts w:ascii="Arial" w:hAnsi="Arial" w:cs="Arial"/>
          <w:sz w:val="20"/>
          <w:lang w:val="sl-SI"/>
        </w:rPr>
        <w:t xml:space="preserve"> s potrebami po znanju«. Želimo si, da bi bile upravičene aktivnosti programa zasnovane celovito in ciljno v smeri dejanskega zapiranja identificiranih vrzeli v znanju na vsebinskem področju, za katerega se vzpostavi konzorcij. S tem želimo preprečiti, da bi se konzorcij vzpostavil na nekem zelo specializiranem, ozkem področju, ki bo relevantno za relativno majhen segment kmetijstva. Čeprav ozke specializiranosti ne preprečujemo, pa si prizadevamo, da bi končni uporabnik na enem mestu dobil celovito ponudbo znanja. </w:t>
      </w:r>
    </w:p>
    <w:p w14:paraId="146B21CD" w14:textId="77777777" w:rsidR="002E64C0" w:rsidRPr="00581E4A" w:rsidRDefault="002E64C0" w:rsidP="002E64C0">
      <w:pPr>
        <w:spacing w:line="276" w:lineRule="auto"/>
        <w:rPr>
          <w:rFonts w:ascii="Arial" w:hAnsi="Arial" w:cs="Arial"/>
          <w:sz w:val="20"/>
          <w:lang w:val="sl-SI"/>
        </w:rPr>
      </w:pPr>
      <w:r>
        <w:rPr>
          <w:rFonts w:ascii="Arial" w:hAnsi="Arial" w:cs="Arial"/>
          <w:sz w:val="20"/>
          <w:lang w:val="sl-SI"/>
        </w:rPr>
        <w:t>Prednost bodo imeli tudi konzorciji, ki bodo v program vključili »merljive kazalnike rezultata« (npr. stanje FFS prej in potem). S tem želimo pridobiti podatkovne vire, ki bodo relevantni za nadaljnje delo in uporabo, nadaljnje projekte itd.</w:t>
      </w:r>
    </w:p>
    <w:p w14:paraId="6CFC7F46" w14:textId="77777777" w:rsidR="002E64C0" w:rsidRPr="00A424DB" w:rsidRDefault="002E64C0" w:rsidP="002E64C0">
      <w:pPr>
        <w:rPr>
          <w:rFonts w:ascii="Arial" w:hAnsi="Arial" w:cs="Arial"/>
          <w:i/>
          <w:sz w:val="20"/>
          <w:u w:val="single"/>
          <w:lang w:val="sl-SI"/>
        </w:rPr>
      </w:pPr>
    </w:p>
    <w:p w14:paraId="2DAB9D69" w14:textId="77777777" w:rsidR="002E64C0" w:rsidRDefault="002E64C0" w:rsidP="002E64C0">
      <w:pPr>
        <w:tabs>
          <w:tab w:val="center" w:pos="4536"/>
        </w:tabs>
        <w:rPr>
          <w:rFonts w:ascii="Arial" w:hAnsi="Arial" w:cs="Arial"/>
          <w:i/>
          <w:sz w:val="20"/>
          <w:u w:val="single"/>
          <w:lang w:val="sl-SI"/>
        </w:rPr>
      </w:pPr>
      <w:r w:rsidRPr="00A424DB">
        <w:rPr>
          <w:rFonts w:ascii="Arial" w:hAnsi="Arial" w:cs="Arial"/>
          <w:i/>
          <w:sz w:val="20"/>
          <w:u w:val="single"/>
          <w:lang w:val="sl-SI"/>
        </w:rPr>
        <w:t>III. Dodana vrednost programa konzorcija</w:t>
      </w:r>
    </w:p>
    <w:p w14:paraId="2BC29E16" w14:textId="77777777" w:rsidR="002E64C0" w:rsidRPr="00CB01A5" w:rsidRDefault="002E64C0" w:rsidP="002E64C0">
      <w:pPr>
        <w:rPr>
          <w:rFonts w:ascii="Arial" w:hAnsi="Arial" w:cs="Arial"/>
          <w:sz w:val="20"/>
          <w:lang w:val="sl-SI"/>
        </w:rPr>
      </w:pPr>
      <w:r>
        <w:rPr>
          <w:rFonts w:ascii="Arial" w:hAnsi="Arial" w:cs="Arial"/>
          <w:sz w:val="20"/>
          <w:lang w:val="sl-SI"/>
        </w:rPr>
        <w:t>V okviru tega merila bodo imeli prednost tisti konzorciji, ki bodo »na enem mestu« vzpostavili</w:t>
      </w:r>
      <w:r w:rsidRPr="007D7CD5">
        <w:rPr>
          <w:rFonts w:ascii="Arial" w:hAnsi="Arial" w:cs="Arial"/>
          <w:sz w:val="20"/>
          <w:lang w:val="sl-SI"/>
        </w:rPr>
        <w:t xml:space="preserve"> celovit</w:t>
      </w:r>
      <w:r>
        <w:rPr>
          <w:rFonts w:ascii="Arial" w:hAnsi="Arial" w:cs="Arial"/>
          <w:sz w:val="20"/>
          <w:lang w:val="sl-SI"/>
        </w:rPr>
        <w:t>o</w:t>
      </w:r>
      <w:r w:rsidRPr="007D7CD5">
        <w:rPr>
          <w:rFonts w:ascii="Arial" w:hAnsi="Arial" w:cs="Arial"/>
          <w:sz w:val="20"/>
          <w:lang w:val="sl-SI"/>
        </w:rPr>
        <w:t xml:space="preserve"> ponudb</w:t>
      </w:r>
      <w:r>
        <w:rPr>
          <w:rFonts w:ascii="Arial" w:hAnsi="Arial" w:cs="Arial"/>
          <w:sz w:val="20"/>
          <w:lang w:val="sl-SI"/>
        </w:rPr>
        <w:t>o</w:t>
      </w:r>
      <w:r w:rsidRPr="007D7CD5">
        <w:rPr>
          <w:rFonts w:ascii="Arial" w:hAnsi="Arial" w:cs="Arial"/>
          <w:sz w:val="20"/>
          <w:lang w:val="sl-SI"/>
        </w:rPr>
        <w:t xml:space="preserve"> znanja </w:t>
      </w:r>
      <w:r>
        <w:rPr>
          <w:rFonts w:ascii="Arial" w:hAnsi="Arial" w:cs="Arial"/>
          <w:sz w:val="20"/>
          <w:lang w:val="sl-SI"/>
        </w:rPr>
        <w:t xml:space="preserve">za končne uporabnike znanja, ki bo </w:t>
      </w:r>
      <w:r w:rsidRPr="007D7CD5">
        <w:rPr>
          <w:rFonts w:ascii="Arial" w:hAnsi="Arial" w:cs="Arial"/>
          <w:sz w:val="20"/>
          <w:lang w:val="sl-SI"/>
        </w:rPr>
        <w:t>v pomoč prehodu kmetijstva v zeleno, digitalno in podnebno nevtralno za vsebinsko področje, za katerega se vzpostavi konzorcij</w:t>
      </w:r>
      <w:r>
        <w:rPr>
          <w:rFonts w:ascii="Arial" w:hAnsi="Arial" w:cs="Arial"/>
          <w:sz w:val="20"/>
          <w:lang w:val="sl-SI"/>
        </w:rPr>
        <w:t xml:space="preserve">. </w:t>
      </w:r>
      <w:r w:rsidRPr="00CB01A5">
        <w:rPr>
          <w:rFonts w:ascii="Arial" w:hAnsi="Arial" w:cs="Arial"/>
          <w:sz w:val="20"/>
          <w:lang w:val="sl-SI"/>
        </w:rPr>
        <w:t>Šteje se, da je celovita ponudba znanja vzpostavljena, če konzorcij izvede izobraževalni modul (niz</w:t>
      </w:r>
      <w:r>
        <w:rPr>
          <w:rFonts w:ascii="Arial" w:hAnsi="Arial" w:cs="Arial"/>
          <w:sz w:val="20"/>
          <w:lang w:val="sl-SI"/>
        </w:rPr>
        <w:t>/ciklus</w:t>
      </w:r>
      <w:r w:rsidRPr="00CB01A5">
        <w:rPr>
          <w:rFonts w:ascii="Arial" w:hAnsi="Arial" w:cs="Arial"/>
          <w:sz w:val="20"/>
          <w:lang w:val="sl-SI"/>
        </w:rPr>
        <w:t xml:space="preserve"> strokovnih seminarjev, ki morajo vključevati tudi praktični prikaz)</w:t>
      </w:r>
      <w:r>
        <w:rPr>
          <w:rFonts w:ascii="Arial" w:hAnsi="Arial" w:cs="Arial"/>
          <w:sz w:val="20"/>
          <w:lang w:val="sl-SI"/>
        </w:rPr>
        <w:t xml:space="preserve"> na predpisane tematike. S tem je zagotovljena dostopnost razvitega znanja in rešitev, celovitost ponudbe znanja na »enem mestu«, večja transparentnost delovanja konzorcija.</w:t>
      </w:r>
    </w:p>
    <w:p w14:paraId="64377CC5" w14:textId="77777777" w:rsidR="002E64C0" w:rsidRDefault="002E64C0" w:rsidP="002E64C0">
      <w:pPr>
        <w:rPr>
          <w:rFonts w:ascii="Arial" w:hAnsi="Arial" w:cs="Arial"/>
          <w:i/>
          <w:sz w:val="20"/>
          <w:u w:val="single"/>
          <w:lang w:val="sl-SI"/>
        </w:rPr>
      </w:pPr>
    </w:p>
    <w:p w14:paraId="3FBA760C" w14:textId="77777777" w:rsidR="002E64C0" w:rsidRDefault="002E64C0" w:rsidP="002E64C0">
      <w:pPr>
        <w:rPr>
          <w:rFonts w:ascii="Arial" w:hAnsi="Arial" w:cs="Arial"/>
          <w:i/>
          <w:sz w:val="20"/>
          <w:u w:val="single"/>
          <w:lang w:val="sl-SI"/>
        </w:rPr>
      </w:pPr>
      <w:r w:rsidRPr="00A424DB">
        <w:rPr>
          <w:rFonts w:ascii="Arial" w:hAnsi="Arial" w:cs="Arial"/>
          <w:i/>
          <w:sz w:val="20"/>
          <w:u w:val="single"/>
          <w:lang w:val="sl-SI"/>
        </w:rPr>
        <w:t>IV. Inovativnost predlaganih pristopov pri razvoju, izmenjavi in prenosu znanja ter obseg prenosa znanja v prakso</w:t>
      </w:r>
    </w:p>
    <w:p w14:paraId="6F4F7416" w14:textId="77777777" w:rsidR="002E64C0" w:rsidRDefault="002E64C0" w:rsidP="002E64C0">
      <w:pPr>
        <w:rPr>
          <w:rFonts w:ascii="Arial" w:hAnsi="Arial" w:cs="Arial"/>
          <w:sz w:val="20"/>
          <w:lang w:val="sl-SI"/>
        </w:rPr>
      </w:pPr>
      <w:r>
        <w:rPr>
          <w:rFonts w:ascii="Arial" w:hAnsi="Arial" w:cs="Arial"/>
          <w:sz w:val="20"/>
          <w:lang w:val="sl-SI"/>
        </w:rPr>
        <w:t xml:space="preserve">To merilo ocenjuje </w:t>
      </w:r>
      <w:r w:rsidRPr="007D7CD5">
        <w:rPr>
          <w:rFonts w:ascii="Arial" w:hAnsi="Arial" w:cs="Arial"/>
          <w:sz w:val="20"/>
          <w:lang w:val="sl-SI"/>
        </w:rPr>
        <w:t xml:space="preserve">inovativnost pristopa k </w:t>
      </w:r>
      <w:r w:rsidRPr="009378CE">
        <w:rPr>
          <w:rFonts w:ascii="Arial" w:hAnsi="Arial" w:cs="Arial"/>
          <w:sz w:val="20"/>
          <w:u w:val="single"/>
          <w:lang w:val="sl-SI"/>
        </w:rPr>
        <w:t>razvoju</w:t>
      </w:r>
      <w:r w:rsidRPr="007D7CD5">
        <w:rPr>
          <w:rFonts w:ascii="Arial" w:hAnsi="Arial" w:cs="Arial"/>
          <w:sz w:val="20"/>
          <w:lang w:val="sl-SI"/>
        </w:rPr>
        <w:t xml:space="preserve"> znanja</w:t>
      </w:r>
      <w:r>
        <w:rPr>
          <w:rFonts w:ascii="Arial" w:hAnsi="Arial" w:cs="Arial"/>
          <w:sz w:val="20"/>
          <w:lang w:val="sl-SI"/>
        </w:rPr>
        <w:t xml:space="preserve"> ter </w:t>
      </w:r>
      <w:r w:rsidRPr="007D7CD5">
        <w:rPr>
          <w:rFonts w:ascii="Arial" w:hAnsi="Arial" w:cs="Arial"/>
          <w:sz w:val="20"/>
          <w:lang w:val="sl-SI"/>
        </w:rPr>
        <w:t xml:space="preserve">inovativnost in obseg </w:t>
      </w:r>
      <w:r w:rsidRPr="009378CE">
        <w:rPr>
          <w:rFonts w:ascii="Arial" w:hAnsi="Arial" w:cs="Arial"/>
          <w:sz w:val="20"/>
          <w:u w:val="single"/>
          <w:lang w:val="sl-SI"/>
        </w:rPr>
        <w:t xml:space="preserve">razširjanja </w:t>
      </w:r>
      <w:r w:rsidRPr="007D7CD5">
        <w:rPr>
          <w:rFonts w:ascii="Arial" w:hAnsi="Arial" w:cs="Arial"/>
          <w:sz w:val="20"/>
          <w:lang w:val="sl-SI"/>
        </w:rPr>
        <w:t>znanja v prakso</w:t>
      </w:r>
      <w:r>
        <w:rPr>
          <w:rFonts w:ascii="Arial" w:hAnsi="Arial" w:cs="Arial"/>
          <w:sz w:val="20"/>
          <w:lang w:val="sl-SI"/>
        </w:rPr>
        <w:t xml:space="preserve">. Obravnava torej oba vidika: razvoj in razširjanje znanja. </w:t>
      </w:r>
    </w:p>
    <w:p w14:paraId="56256601" w14:textId="4AAF8725" w:rsidR="002E64C0" w:rsidRDefault="002E64C0" w:rsidP="002E64C0">
      <w:pPr>
        <w:rPr>
          <w:rFonts w:ascii="Arial" w:hAnsi="Arial" w:cs="Arial"/>
          <w:sz w:val="20"/>
          <w:lang w:val="sl-SI"/>
        </w:rPr>
      </w:pPr>
      <w:r>
        <w:rPr>
          <w:rFonts w:ascii="Arial" w:hAnsi="Arial" w:cs="Arial"/>
          <w:sz w:val="20"/>
          <w:lang w:val="sl-SI"/>
        </w:rPr>
        <w:t xml:space="preserve">V okviru razvoja znanja dodatno točkuje konzorcije, ki bodo svoj program/projekt izvedli na več različnih lokacijah iz različnih </w:t>
      </w:r>
      <w:r w:rsidR="00425059">
        <w:rPr>
          <w:rFonts w:ascii="Arial" w:hAnsi="Arial" w:cs="Arial"/>
          <w:sz w:val="20"/>
          <w:lang w:val="sl-SI"/>
        </w:rPr>
        <w:t>statističnih regij</w:t>
      </w:r>
      <w:r>
        <w:rPr>
          <w:rFonts w:ascii="Arial" w:hAnsi="Arial" w:cs="Arial"/>
          <w:sz w:val="20"/>
          <w:lang w:val="sl-SI"/>
        </w:rPr>
        <w:t>. Pričakovati je, da konzorciji s tem nadgradijo svoje aktivnosti, saj lahko npr. uspešnost določene sorte, primernost kolobarja, načinov obdelave tal obravnavajo z vidika različnih agroklimatskih razmer. S tem aktivnosti konzorcija postanejo kompleksnejše, rezultati konzorcija pa bolj relevantni in uporabni za prenos v različna okolja.</w:t>
      </w:r>
    </w:p>
    <w:p w14:paraId="73C7117F" w14:textId="77777777" w:rsidR="002E64C0" w:rsidRPr="007D7CD5" w:rsidRDefault="002E64C0" w:rsidP="002E64C0">
      <w:pPr>
        <w:rPr>
          <w:rFonts w:ascii="Arial" w:hAnsi="Arial" w:cs="Arial"/>
          <w:b/>
          <w:color w:val="1F4E79" w:themeColor="accent1" w:themeShade="80"/>
          <w:sz w:val="16"/>
          <w:szCs w:val="16"/>
          <w:lang w:val="sl-SI"/>
        </w:rPr>
      </w:pPr>
      <w:r>
        <w:rPr>
          <w:rFonts w:ascii="Arial" w:hAnsi="Arial" w:cs="Arial"/>
          <w:sz w:val="20"/>
          <w:lang w:val="sl-SI"/>
        </w:rPr>
        <w:t>Z vidika prenosa znanja pa se točkuje predvsem domet prenosa znanja. Cilj tega podmerila je, da se konzorcij obrne »navzven«, torej da deluje transparentno, dostopno, odprto do končnih uporabnikov in da rezultati dosežejo ciljne skupine končnih uporabnikov znanja.</w:t>
      </w:r>
    </w:p>
    <w:p w14:paraId="36F72CDF" w14:textId="77777777" w:rsidR="002E64C0" w:rsidRPr="00A424DB" w:rsidRDefault="002E64C0" w:rsidP="002E64C0">
      <w:pPr>
        <w:rPr>
          <w:rFonts w:ascii="Arial" w:hAnsi="Arial" w:cs="Arial"/>
          <w:i/>
          <w:sz w:val="20"/>
          <w:u w:val="single"/>
          <w:lang w:val="sl-SI"/>
        </w:rPr>
      </w:pPr>
    </w:p>
    <w:p w14:paraId="43814B0B" w14:textId="77777777" w:rsidR="002E64C0" w:rsidRPr="00A424DB" w:rsidRDefault="002E64C0" w:rsidP="002E64C0">
      <w:pPr>
        <w:rPr>
          <w:rFonts w:ascii="Arial" w:hAnsi="Arial" w:cs="Arial"/>
          <w:i/>
          <w:sz w:val="20"/>
          <w:u w:val="single"/>
          <w:lang w:val="sl-SI"/>
        </w:rPr>
      </w:pPr>
      <w:r w:rsidRPr="00A424DB">
        <w:rPr>
          <w:rFonts w:ascii="Arial" w:hAnsi="Arial" w:cs="Arial"/>
          <w:i/>
          <w:sz w:val="20"/>
          <w:u w:val="single"/>
          <w:lang w:val="sl-SI"/>
        </w:rPr>
        <w:t>V. Trajnost programa konzorcija</w:t>
      </w:r>
    </w:p>
    <w:p w14:paraId="5228AB47" w14:textId="77777777" w:rsidR="002E64C0" w:rsidRPr="00BD404B" w:rsidRDefault="002E64C0" w:rsidP="002E64C0">
      <w:pPr>
        <w:rPr>
          <w:rFonts w:ascii="Arial" w:hAnsi="Arial" w:cs="Arial"/>
          <w:sz w:val="20"/>
          <w:lang w:val="sl-SI"/>
        </w:rPr>
      </w:pPr>
      <w:r w:rsidRPr="00BD404B">
        <w:rPr>
          <w:rFonts w:ascii="Arial" w:hAnsi="Arial" w:cs="Arial"/>
          <w:sz w:val="20"/>
          <w:lang w:val="sl-SI"/>
        </w:rPr>
        <w:t>V okviru</w:t>
      </w:r>
      <w:r>
        <w:rPr>
          <w:rFonts w:ascii="Arial" w:hAnsi="Arial" w:cs="Arial"/>
          <w:sz w:val="20"/>
          <w:lang w:val="sl-SI"/>
        </w:rPr>
        <w:t xml:space="preserve"> tega merila so dodatnih točk deležni konzorciji, ki že ob vložitvi vloge na javni razpis razpolagajo s poskusno-demonstracijsko infrastrukturo, ki se z naložbo, predvideno v okviru izvajanja programa konzorcija, dodatno nadgradi, izboljša. Cilj tega merila je, da člani konzorcija »združijo« svoje kapacitete, zmogljivosti za razvoj znanja in s tem dosežejo racionalnejšo rabo teh zmogljivosti.</w:t>
      </w:r>
    </w:p>
    <w:p w14:paraId="7D3FAB2A" w14:textId="77777777" w:rsidR="002E64C0" w:rsidRPr="00A424DB" w:rsidRDefault="002E64C0" w:rsidP="002E64C0">
      <w:pPr>
        <w:rPr>
          <w:rFonts w:ascii="Arial" w:hAnsi="Arial" w:cs="Arial"/>
          <w:i/>
          <w:sz w:val="20"/>
          <w:u w:val="single"/>
          <w:lang w:val="sl-SI"/>
        </w:rPr>
      </w:pPr>
    </w:p>
    <w:p w14:paraId="0E966B70" w14:textId="77777777" w:rsidR="002E64C0" w:rsidRDefault="002E64C0" w:rsidP="002E64C0">
      <w:pPr>
        <w:rPr>
          <w:rFonts w:ascii="Arial" w:hAnsi="Arial" w:cs="Arial"/>
          <w:i/>
          <w:sz w:val="20"/>
          <w:u w:val="single"/>
          <w:lang w:val="sl-SI"/>
        </w:rPr>
      </w:pPr>
      <w:r w:rsidRPr="00A424DB">
        <w:rPr>
          <w:rFonts w:ascii="Arial" w:hAnsi="Arial" w:cs="Arial"/>
          <w:i/>
          <w:sz w:val="20"/>
          <w:u w:val="single"/>
          <w:lang w:val="sl-SI"/>
        </w:rPr>
        <w:t>VI. Finančna ustreznost programa konzorcija</w:t>
      </w:r>
    </w:p>
    <w:p w14:paraId="3BA460DC" w14:textId="7AA003C1" w:rsidR="002E64C0" w:rsidRDefault="002E64C0" w:rsidP="002E64C0">
      <w:pPr>
        <w:rPr>
          <w:rFonts w:ascii="Arial" w:hAnsi="Arial" w:cs="Arial"/>
          <w:sz w:val="20"/>
          <w:lang w:val="sl-SI"/>
        </w:rPr>
      </w:pPr>
      <w:r w:rsidRPr="00BD404B">
        <w:rPr>
          <w:rFonts w:ascii="Arial" w:hAnsi="Arial" w:cs="Arial"/>
          <w:sz w:val="20"/>
          <w:lang w:val="sl-SI"/>
        </w:rPr>
        <w:t>V okviru tega merila</w:t>
      </w:r>
      <w:r>
        <w:rPr>
          <w:rFonts w:ascii="Arial" w:hAnsi="Arial" w:cs="Arial"/>
          <w:sz w:val="20"/>
          <w:lang w:val="sl-SI"/>
        </w:rPr>
        <w:t xml:space="preserve"> imajo prednost konzorciji, ki čim prej izkažejo nastanek določenega </w:t>
      </w:r>
      <w:r w:rsidRPr="007D7CD5">
        <w:rPr>
          <w:rFonts w:ascii="Arial" w:hAnsi="Arial" w:cs="Arial"/>
          <w:sz w:val="20"/>
          <w:lang w:val="sl-SI"/>
        </w:rPr>
        <w:t>delež</w:t>
      </w:r>
      <w:r>
        <w:rPr>
          <w:rFonts w:ascii="Arial" w:hAnsi="Arial" w:cs="Arial"/>
          <w:sz w:val="20"/>
          <w:lang w:val="sl-SI"/>
        </w:rPr>
        <w:t>a</w:t>
      </w:r>
      <w:r w:rsidRPr="007D7CD5">
        <w:rPr>
          <w:rFonts w:ascii="Arial" w:hAnsi="Arial" w:cs="Arial"/>
          <w:sz w:val="20"/>
          <w:lang w:val="sl-SI"/>
        </w:rPr>
        <w:t xml:space="preserve"> upravičenih izdatkov</w:t>
      </w:r>
      <w:r>
        <w:rPr>
          <w:rFonts w:ascii="Arial" w:hAnsi="Arial" w:cs="Arial"/>
          <w:sz w:val="20"/>
          <w:lang w:val="sl-SI"/>
        </w:rPr>
        <w:t>. Cilj je spodbuditi konzorcije, da so zelo aktivni, da čim prej izvedejo načrtovane naložbe, k</w:t>
      </w:r>
      <w:r w:rsidR="00425059">
        <w:rPr>
          <w:rFonts w:ascii="Arial" w:hAnsi="Arial" w:cs="Arial"/>
          <w:sz w:val="20"/>
          <w:lang w:val="sl-SI"/>
        </w:rPr>
        <w:t>er</w:t>
      </w:r>
      <w:r>
        <w:rPr>
          <w:rFonts w:ascii="Arial" w:hAnsi="Arial" w:cs="Arial"/>
          <w:sz w:val="20"/>
          <w:lang w:val="sl-SI"/>
        </w:rPr>
        <w:t xml:space="preserve"> so </w:t>
      </w:r>
      <w:r w:rsidR="00425059">
        <w:rPr>
          <w:rFonts w:ascii="Arial" w:hAnsi="Arial" w:cs="Arial"/>
          <w:sz w:val="20"/>
          <w:lang w:val="sl-SI"/>
        </w:rPr>
        <w:t xml:space="preserve">te potem tudi </w:t>
      </w:r>
      <w:r>
        <w:rPr>
          <w:rFonts w:ascii="Arial" w:hAnsi="Arial" w:cs="Arial"/>
          <w:sz w:val="20"/>
          <w:lang w:val="sl-SI"/>
        </w:rPr>
        <w:t>ključne za izvedbo upravičenih aktivnosti razvoja, izmenjave, prenosa znanja.</w:t>
      </w:r>
      <w:r w:rsidR="00425059">
        <w:rPr>
          <w:rFonts w:ascii="Arial" w:hAnsi="Arial" w:cs="Arial"/>
          <w:sz w:val="20"/>
          <w:lang w:val="sl-SI"/>
        </w:rPr>
        <w:t xml:space="preserve"> Slednje je namreč končni cilj in namen izvedbe programa konzorcija. Hkrati pa je namen tega merila tudi,</w:t>
      </w:r>
      <w:r>
        <w:rPr>
          <w:rFonts w:ascii="Arial" w:hAnsi="Arial" w:cs="Arial"/>
          <w:sz w:val="20"/>
          <w:lang w:val="sl-SI"/>
        </w:rPr>
        <w:t xml:space="preserve"> da se prepreči tveganje neizkoriščenih sredstev ob koncu</w:t>
      </w:r>
      <w:r w:rsidR="00425059">
        <w:rPr>
          <w:rFonts w:ascii="Arial" w:hAnsi="Arial" w:cs="Arial"/>
          <w:sz w:val="20"/>
          <w:lang w:val="sl-SI"/>
        </w:rPr>
        <w:t xml:space="preserve"> programskega obdobja 2023–2027.</w:t>
      </w:r>
    </w:p>
    <w:p w14:paraId="2C24A21A" w14:textId="77777777" w:rsidR="002E64C0" w:rsidRDefault="002E64C0" w:rsidP="002E64C0">
      <w:pPr>
        <w:rPr>
          <w:rFonts w:ascii="Arial" w:hAnsi="Arial" w:cs="Arial"/>
          <w:i/>
          <w:sz w:val="20"/>
          <w:u w:val="single"/>
          <w:lang w:val="sl-SI"/>
        </w:rPr>
      </w:pPr>
    </w:p>
    <w:tbl>
      <w:tblPr>
        <w:tblStyle w:val="Tabelamrea1"/>
        <w:tblW w:w="5000" w:type="pct"/>
        <w:tblLayout w:type="fixed"/>
        <w:tblLook w:val="04A0" w:firstRow="1" w:lastRow="0" w:firstColumn="1" w:lastColumn="0" w:noHBand="0" w:noVBand="1"/>
      </w:tblPr>
      <w:tblGrid>
        <w:gridCol w:w="626"/>
        <w:gridCol w:w="7313"/>
        <w:gridCol w:w="1548"/>
      </w:tblGrid>
      <w:tr w:rsidR="002E64C0" w:rsidRPr="005040DC" w14:paraId="67EFFAF4" w14:textId="77777777" w:rsidTr="002E64C0">
        <w:tc>
          <w:tcPr>
            <w:tcW w:w="330" w:type="pct"/>
            <w:tcBorders>
              <w:bottom w:val="single" w:sz="4" w:space="0" w:color="000000"/>
            </w:tcBorders>
          </w:tcPr>
          <w:p w14:paraId="146B928B" w14:textId="77777777" w:rsidR="002E64C0" w:rsidRDefault="002E64C0" w:rsidP="002E64C0">
            <w:pPr>
              <w:spacing w:before="0" w:after="0"/>
              <w:ind w:left="284" w:hanging="284"/>
              <w:rPr>
                <w:rFonts w:ascii="Arial" w:hAnsi="Arial" w:cs="Arial"/>
                <w:sz w:val="20"/>
                <w:lang w:val="sl-SI"/>
              </w:rPr>
            </w:pPr>
          </w:p>
          <w:p w14:paraId="7DE1A2D4" w14:textId="77777777" w:rsidR="002E64C0" w:rsidRPr="001046A6" w:rsidRDefault="002E64C0" w:rsidP="002E64C0">
            <w:pPr>
              <w:spacing w:before="0" w:after="0"/>
              <w:ind w:left="284" w:hanging="284"/>
              <w:rPr>
                <w:rFonts w:ascii="Arial" w:hAnsi="Arial" w:cs="Arial"/>
                <w:sz w:val="20"/>
                <w:lang w:val="sl-SI"/>
              </w:rPr>
            </w:pPr>
          </w:p>
        </w:tc>
        <w:tc>
          <w:tcPr>
            <w:tcW w:w="3854" w:type="pct"/>
            <w:tcBorders>
              <w:bottom w:val="single" w:sz="4" w:space="0" w:color="000000"/>
            </w:tcBorders>
            <w:vAlign w:val="center"/>
          </w:tcPr>
          <w:p w14:paraId="54309208" w14:textId="77777777" w:rsidR="002E64C0" w:rsidRPr="001046A6" w:rsidRDefault="002E64C0" w:rsidP="002E64C0">
            <w:pPr>
              <w:spacing w:before="0" w:after="0"/>
              <w:ind w:left="210" w:hanging="210"/>
              <w:jc w:val="center"/>
              <w:rPr>
                <w:rFonts w:ascii="Arial" w:hAnsi="Arial" w:cs="Arial"/>
                <w:b/>
                <w:sz w:val="20"/>
                <w:lang w:val="sl-SI"/>
              </w:rPr>
            </w:pPr>
            <w:r>
              <w:rPr>
                <w:rFonts w:ascii="Arial" w:hAnsi="Arial" w:cs="Arial"/>
                <w:b/>
                <w:sz w:val="20"/>
                <w:lang w:val="sl-SI"/>
              </w:rPr>
              <w:t>Merila za IRP 38</w:t>
            </w:r>
          </w:p>
        </w:tc>
        <w:tc>
          <w:tcPr>
            <w:tcW w:w="816" w:type="pct"/>
            <w:tcBorders>
              <w:bottom w:val="single" w:sz="4" w:space="0" w:color="000000"/>
            </w:tcBorders>
            <w:vAlign w:val="center"/>
          </w:tcPr>
          <w:p w14:paraId="665F0FDA" w14:textId="77777777" w:rsidR="002E64C0" w:rsidRPr="001046A6" w:rsidRDefault="002E64C0" w:rsidP="002E64C0">
            <w:pPr>
              <w:spacing w:before="0" w:after="0"/>
              <w:ind w:left="284" w:hanging="284"/>
              <w:jc w:val="center"/>
              <w:rPr>
                <w:rFonts w:ascii="Arial" w:hAnsi="Arial" w:cs="Arial"/>
                <w:b/>
                <w:sz w:val="20"/>
                <w:lang w:val="sl-SI"/>
              </w:rPr>
            </w:pPr>
            <w:r w:rsidRPr="001046A6">
              <w:rPr>
                <w:rFonts w:ascii="Arial" w:hAnsi="Arial" w:cs="Arial"/>
                <w:b/>
                <w:sz w:val="20"/>
                <w:lang w:val="sl-SI"/>
              </w:rPr>
              <w:t>Število točk</w:t>
            </w:r>
          </w:p>
        </w:tc>
      </w:tr>
      <w:tr w:rsidR="002E64C0" w:rsidRPr="005040DC" w14:paraId="682A3C6F" w14:textId="77777777" w:rsidTr="002E64C0">
        <w:tc>
          <w:tcPr>
            <w:tcW w:w="330" w:type="pct"/>
            <w:tcBorders>
              <w:bottom w:val="single" w:sz="4" w:space="0" w:color="000000"/>
            </w:tcBorders>
            <w:shd w:val="clear" w:color="auto" w:fill="D9D9D9" w:themeFill="background1" w:themeFillShade="D9"/>
          </w:tcPr>
          <w:p w14:paraId="7C7B5DE5" w14:textId="77777777" w:rsidR="002E64C0" w:rsidRPr="001046A6" w:rsidRDefault="002E64C0" w:rsidP="002E64C0">
            <w:pPr>
              <w:spacing w:before="0" w:after="0"/>
              <w:ind w:left="284" w:hanging="284"/>
              <w:rPr>
                <w:rFonts w:ascii="Arial" w:hAnsi="Arial" w:cs="Arial"/>
                <w:sz w:val="20"/>
                <w:lang w:val="sl-SI"/>
              </w:rPr>
            </w:pPr>
            <w:r w:rsidRPr="001046A6">
              <w:rPr>
                <w:rFonts w:ascii="Arial" w:hAnsi="Arial" w:cs="Arial"/>
                <w:b/>
                <w:sz w:val="20"/>
                <w:lang w:val="sl-SI"/>
              </w:rPr>
              <w:t>I.</w:t>
            </w:r>
          </w:p>
        </w:tc>
        <w:tc>
          <w:tcPr>
            <w:tcW w:w="3854" w:type="pct"/>
            <w:tcBorders>
              <w:bottom w:val="single" w:sz="4" w:space="0" w:color="000000"/>
            </w:tcBorders>
            <w:shd w:val="clear" w:color="auto" w:fill="D9D9D9" w:themeFill="background1" w:themeFillShade="D9"/>
          </w:tcPr>
          <w:p w14:paraId="23CE12AE" w14:textId="77777777" w:rsidR="002E64C0" w:rsidRPr="001046A6" w:rsidRDefault="002E64C0" w:rsidP="002E64C0">
            <w:pPr>
              <w:spacing w:before="0" w:after="0"/>
              <w:ind w:left="210" w:hanging="210"/>
              <w:rPr>
                <w:rFonts w:ascii="Arial" w:hAnsi="Arial" w:cs="Arial"/>
                <w:b/>
                <w:bCs/>
                <w:sz w:val="20"/>
                <w:lang w:val="sl-SI"/>
              </w:rPr>
            </w:pPr>
            <w:r w:rsidRPr="001046A6">
              <w:rPr>
                <w:rFonts w:ascii="Arial" w:hAnsi="Arial" w:cs="Arial"/>
                <w:b/>
                <w:bCs/>
                <w:sz w:val="20"/>
                <w:lang w:val="sl-SI"/>
              </w:rPr>
              <w:t>KAKOVOST SESTAVE KONZORCIJA</w:t>
            </w:r>
          </w:p>
        </w:tc>
        <w:tc>
          <w:tcPr>
            <w:tcW w:w="816" w:type="pct"/>
            <w:tcBorders>
              <w:bottom w:val="single" w:sz="4" w:space="0" w:color="000000"/>
            </w:tcBorders>
            <w:shd w:val="clear" w:color="auto" w:fill="D9D9D9" w:themeFill="background1" w:themeFillShade="D9"/>
            <w:vAlign w:val="center"/>
          </w:tcPr>
          <w:p w14:paraId="33AF53AF" w14:textId="77777777" w:rsidR="002E64C0" w:rsidRPr="001046A6" w:rsidRDefault="002E64C0" w:rsidP="002E64C0">
            <w:pPr>
              <w:spacing w:before="0" w:after="0"/>
              <w:ind w:left="284" w:hanging="284"/>
              <w:jc w:val="center"/>
              <w:rPr>
                <w:rFonts w:ascii="Arial" w:hAnsi="Arial" w:cs="Arial"/>
                <w:b/>
                <w:sz w:val="20"/>
                <w:lang w:val="sl-SI"/>
              </w:rPr>
            </w:pPr>
            <w:r w:rsidRPr="001046A6">
              <w:rPr>
                <w:rFonts w:ascii="Arial" w:hAnsi="Arial" w:cs="Arial"/>
                <w:b/>
                <w:sz w:val="20"/>
                <w:lang w:val="sl-SI"/>
              </w:rPr>
              <w:t>20</w:t>
            </w:r>
          </w:p>
        </w:tc>
      </w:tr>
      <w:tr w:rsidR="002E64C0" w:rsidRPr="005040DC" w14:paraId="4D855C33" w14:textId="77777777" w:rsidTr="002E64C0">
        <w:tc>
          <w:tcPr>
            <w:tcW w:w="330" w:type="pct"/>
            <w:tcBorders>
              <w:bottom w:val="single" w:sz="4" w:space="0" w:color="000000"/>
            </w:tcBorders>
            <w:shd w:val="clear" w:color="auto" w:fill="FFFFFF" w:themeFill="background1"/>
          </w:tcPr>
          <w:p w14:paraId="375D62B0" w14:textId="77777777" w:rsidR="002E64C0" w:rsidRPr="001046A6" w:rsidRDefault="002E64C0" w:rsidP="002E64C0">
            <w:pPr>
              <w:spacing w:before="0" w:after="0"/>
              <w:ind w:left="284" w:hanging="284"/>
              <w:rPr>
                <w:rFonts w:ascii="Arial" w:hAnsi="Arial" w:cs="Arial"/>
                <w:b/>
                <w:sz w:val="20"/>
                <w:lang w:val="sl-SI"/>
              </w:rPr>
            </w:pPr>
            <w:r w:rsidRPr="001046A6">
              <w:rPr>
                <w:rFonts w:ascii="Arial" w:hAnsi="Arial" w:cs="Arial"/>
                <w:b/>
                <w:sz w:val="20"/>
                <w:lang w:val="sl-SI"/>
              </w:rPr>
              <w:t>1.</w:t>
            </w:r>
          </w:p>
        </w:tc>
        <w:tc>
          <w:tcPr>
            <w:tcW w:w="3854" w:type="pct"/>
            <w:tcBorders>
              <w:bottom w:val="single" w:sz="4" w:space="0" w:color="000000"/>
            </w:tcBorders>
            <w:shd w:val="clear" w:color="auto" w:fill="FFFFFF" w:themeFill="background1"/>
          </w:tcPr>
          <w:p w14:paraId="149FD727" w14:textId="77777777" w:rsidR="002E64C0" w:rsidRPr="001046A6" w:rsidRDefault="002E64C0" w:rsidP="002E64C0">
            <w:pPr>
              <w:spacing w:before="0" w:after="0"/>
              <w:ind w:left="210" w:hanging="210"/>
              <w:rPr>
                <w:rFonts w:ascii="Arial" w:hAnsi="Arial" w:cs="Arial"/>
                <w:b/>
                <w:bCs/>
                <w:sz w:val="20"/>
                <w:lang w:val="sl-SI"/>
              </w:rPr>
            </w:pPr>
            <w:r>
              <w:rPr>
                <w:rFonts w:ascii="Arial" w:hAnsi="Arial" w:cs="Arial"/>
                <w:b/>
                <w:i/>
                <w:color w:val="1F4E79" w:themeColor="accent1" w:themeShade="80"/>
                <w:sz w:val="16"/>
                <w:szCs w:val="16"/>
                <w:lang w:val="sl-SI"/>
              </w:rPr>
              <w:t>Število</w:t>
            </w:r>
            <w:r w:rsidRPr="001046A6">
              <w:rPr>
                <w:rFonts w:ascii="Arial" w:hAnsi="Arial" w:cs="Arial"/>
                <w:b/>
                <w:i/>
                <w:color w:val="1F4E79" w:themeColor="accent1" w:themeShade="80"/>
                <w:sz w:val="16"/>
                <w:szCs w:val="16"/>
                <w:lang w:val="sl-SI"/>
              </w:rPr>
              <w:t xml:space="preserve"> </w:t>
            </w:r>
            <w:r>
              <w:rPr>
                <w:rFonts w:ascii="Arial" w:hAnsi="Arial" w:cs="Arial"/>
                <w:b/>
                <w:i/>
                <w:color w:val="1F4E79" w:themeColor="accent1" w:themeShade="80"/>
                <w:sz w:val="16"/>
                <w:szCs w:val="16"/>
                <w:lang w:val="sl-SI"/>
              </w:rPr>
              <w:t xml:space="preserve">in heterogenost </w:t>
            </w:r>
            <w:r w:rsidRPr="001046A6">
              <w:rPr>
                <w:rFonts w:ascii="Arial" w:hAnsi="Arial" w:cs="Arial"/>
                <w:b/>
                <w:i/>
                <w:color w:val="1F4E79" w:themeColor="accent1" w:themeShade="80"/>
                <w:sz w:val="16"/>
                <w:szCs w:val="16"/>
                <w:lang w:val="sl-SI"/>
              </w:rPr>
              <w:t>kmetijskih gospodarstev</w:t>
            </w:r>
          </w:p>
        </w:tc>
        <w:tc>
          <w:tcPr>
            <w:tcW w:w="816" w:type="pct"/>
            <w:tcBorders>
              <w:bottom w:val="single" w:sz="4" w:space="0" w:color="000000"/>
            </w:tcBorders>
            <w:shd w:val="clear" w:color="auto" w:fill="FFFFFF" w:themeFill="background1"/>
            <w:vAlign w:val="center"/>
          </w:tcPr>
          <w:p w14:paraId="530DA525" w14:textId="77777777" w:rsidR="002E64C0" w:rsidRPr="001046A6" w:rsidRDefault="002E64C0" w:rsidP="002E64C0">
            <w:pPr>
              <w:spacing w:before="0" w:after="0"/>
              <w:ind w:left="284" w:hanging="284"/>
              <w:jc w:val="center"/>
              <w:rPr>
                <w:rFonts w:ascii="Arial" w:hAnsi="Arial" w:cs="Arial"/>
                <w:b/>
                <w:sz w:val="20"/>
                <w:lang w:val="sl-SI"/>
              </w:rPr>
            </w:pPr>
            <w:r w:rsidRPr="001046A6">
              <w:rPr>
                <w:rFonts w:ascii="Arial" w:hAnsi="Arial" w:cs="Arial"/>
                <w:b/>
                <w:sz w:val="20"/>
                <w:lang w:val="sl-SI"/>
              </w:rPr>
              <w:t>6</w:t>
            </w:r>
          </w:p>
        </w:tc>
      </w:tr>
      <w:tr w:rsidR="002E64C0" w:rsidRPr="001046A6" w14:paraId="4358C770" w14:textId="77777777" w:rsidTr="002E64C0">
        <w:tc>
          <w:tcPr>
            <w:tcW w:w="330" w:type="pct"/>
            <w:vMerge w:val="restart"/>
          </w:tcPr>
          <w:p w14:paraId="102EEF9D" w14:textId="77777777" w:rsidR="002E64C0" w:rsidRPr="001046A6" w:rsidRDefault="002E64C0" w:rsidP="002E64C0">
            <w:pPr>
              <w:spacing w:before="0" w:after="0"/>
              <w:ind w:left="284" w:hanging="284"/>
              <w:rPr>
                <w:rFonts w:ascii="Arial" w:hAnsi="Arial" w:cs="Arial"/>
                <w:sz w:val="20"/>
                <w:lang w:val="sl-SI"/>
              </w:rPr>
            </w:pPr>
          </w:p>
        </w:tc>
        <w:tc>
          <w:tcPr>
            <w:tcW w:w="3854" w:type="pct"/>
            <w:tcBorders>
              <w:top w:val="single" w:sz="4" w:space="0" w:color="auto"/>
              <w:bottom w:val="single" w:sz="4" w:space="0" w:color="auto"/>
            </w:tcBorders>
          </w:tcPr>
          <w:p w14:paraId="73AB20C4" w14:textId="77777777" w:rsidR="002E64C0" w:rsidRPr="001046A6" w:rsidRDefault="002E64C0" w:rsidP="002E64C0">
            <w:pPr>
              <w:rPr>
                <w:rFonts w:ascii="Arial" w:hAnsi="Arial" w:cs="Arial"/>
                <w:b/>
                <w:color w:val="1F4E79" w:themeColor="accent1" w:themeShade="80"/>
                <w:sz w:val="16"/>
                <w:szCs w:val="16"/>
                <w:lang w:val="sl-SI"/>
              </w:rPr>
            </w:pPr>
            <w:r w:rsidRPr="001046A6">
              <w:rPr>
                <w:rFonts w:ascii="Arial" w:hAnsi="Arial" w:cs="Arial"/>
                <w:b/>
                <w:color w:val="1F4E79" w:themeColor="accent1" w:themeShade="80"/>
                <w:sz w:val="16"/>
                <w:szCs w:val="16"/>
                <w:lang w:val="sl-SI"/>
              </w:rPr>
              <w:t>a) V konzorcij se vključuje več nosilcev kmetijskih gospodarstev, kot je minimalno predpisano število v uredbi, ki ureja intervencijo IRP 38.</w:t>
            </w:r>
          </w:p>
          <w:p w14:paraId="0714EB07" w14:textId="77777777" w:rsidR="002E64C0" w:rsidRPr="001046A6" w:rsidRDefault="002E64C0" w:rsidP="002E64C0">
            <w:pPr>
              <w:rPr>
                <w:rFonts w:ascii="Arial" w:hAnsi="Arial" w:cs="Arial"/>
                <w:b/>
                <w:color w:val="1F4E79" w:themeColor="accent1" w:themeShade="80"/>
                <w:sz w:val="16"/>
                <w:szCs w:val="16"/>
                <w:lang w:val="sl-SI"/>
              </w:rPr>
            </w:pPr>
          </w:p>
          <w:p w14:paraId="48892DB4" w14:textId="77777777" w:rsidR="002E64C0" w:rsidRPr="001046A6" w:rsidRDefault="002E64C0" w:rsidP="002E64C0">
            <w:pPr>
              <w:pStyle w:val="Odstavekseznama"/>
              <w:numPr>
                <w:ilvl w:val="0"/>
                <w:numId w:val="132"/>
              </w:numPr>
              <w:rPr>
                <w:rFonts w:ascii="Arial" w:hAnsi="Arial" w:cs="Arial"/>
                <w:sz w:val="16"/>
                <w:szCs w:val="16"/>
                <w:lang w:val="sl-SI"/>
              </w:rPr>
            </w:pPr>
            <w:r w:rsidRPr="001046A6">
              <w:rPr>
                <w:rFonts w:ascii="Arial" w:hAnsi="Arial" w:cs="Arial"/>
                <w:sz w:val="16"/>
                <w:szCs w:val="16"/>
                <w:lang w:val="sl-SI"/>
              </w:rPr>
              <w:t>Konzorcij vključuje od vključno 10 do vključno 15 kmetijskih gospodarstev.</w:t>
            </w:r>
          </w:p>
          <w:p w14:paraId="51AB3B24" w14:textId="77777777" w:rsidR="002E64C0" w:rsidRPr="001046A6" w:rsidRDefault="002E64C0" w:rsidP="002E64C0">
            <w:pPr>
              <w:pStyle w:val="Odstavekseznama"/>
              <w:rPr>
                <w:rFonts w:ascii="Arial" w:hAnsi="Arial" w:cs="Arial"/>
                <w:sz w:val="16"/>
                <w:szCs w:val="16"/>
                <w:lang w:val="sl-SI"/>
              </w:rPr>
            </w:pPr>
          </w:p>
          <w:p w14:paraId="3108AB5F" w14:textId="77777777" w:rsidR="002E64C0" w:rsidRPr="001046A6" w:rsidRDefault="002E64C0" w:rsidP="002E64C0">
            <w:pPr>
              <w:pStyle w:val="Odstavekseznama"/>
              <w:numPr>
                <w:ilvl w:val="0"/>
                <w:numId w:val="132"/>
              </w:numPr>
              <w:rPr>
                <w:rFonts w:ascii="Arial" w:hAnsi="Arial" w:cs="Arial"/>
                <w:sz w:val="16"/>
                <w:szCs w:val="16"/>
                <w:lang w:val="sl-SI"/>
              </w:rPr>
            </w:pPr>
            <w:r w:rsidRPr="001046A6">
              <w:rPr>
                <w:rFonts w:ascii="Arial" w:hAnsi="Arial" w:cs="Arial"/>
                <w:sz w:val="16"/>
                <w:szCs w:val="16"/>
                <w:lang w:val="sl-SI"/>
              </w:rPr>
              <w:t>Konzorcij vključuje 16 ali več kmetijskih gospodarstev.</w:t>
            </w:r>
          </w:p>
          <w:p w14:paraId="34A32671" w14:textId="77777777" w:rsidR="002E64C0" w:rsidRPr="001046A6" w:rsidRDefault="002E64C0" w:rsidP="002E64C0">
            <w:pPr>
              <w:rPr>
                <w:rFonts w:ascii="Arial" w:hAnsi="Arial" w:cs="Arial"/>
                <w:i/>
                <w:color w:val="8EAADB" w:themeColor="accent5" w:themeTint="99"/>
                <w:sz w:val="16"/>
                <w:szCs w:val="16"/>
                <w:lang w:val="sl-SI"/>
              </w:rPr>
            </w:pPr>
          </w:p>
        </w:tc>
        <w:tc>
          <w:tcPr>
            <w:tcW w:w="816" w:type="pct"/>
            <w:tcBorders>
              <w:top w:val="single" w:sz="4" w:space="0" w:color="auto"/>
              <w:bottom w:val="single" w:sz="4" w:space="0" w:color="auto"/>
            </w:tcBorders>
          </w:tcPr>
          <w:p w14:paraId="7206891A" w14:textId="77777777" w:rsidR="002E64C0" w:rsidRPr="001046A6" w:rsidRDefault="002E64C0" w:rsidP="002E64C0">
            <w:pPr>
              <w:spacing w:before="0" w:after="0"/>
              <w:ind w:left="284" w:hanging="284"/>
              <w:jc w:val="center"/>
              <w:rPr>
                <w:rFonts w:ascii="Arial" w:hAnsi="Arial" w:cs="Arial"/>
                <w:sz w:val="20"/>
                <w:lang w:val="sl-SI"/>
              </w:rPr>
            </w:pPr>
            <w:r>
              <w:rPr>
                <w:rFonts w:ascii="Arial" w:hAnsi="Arial" w:cs="Arial"/>
                <w:sz w:val="20"/>
                <w:lang w:val="sl-SI"/>
              </w:rPr>
              <w:t>4</w:t>
            </w:r>
          </w:p>
          <w:p w14:paraId="7FC6924B" w14:textId="77777777" w:rsidR="002E64C0" w:rsidRPr="001046A6" w:rsidRDefault="002E64C0" w:rsidP="002E64C0">
            <w:pPr>
              <w:spacing w:before="0" w:after="0"/>
              <w:ind w:left="284" w:hanging="284"/>
              <w:jc w:val="center"/>
              <w:rPr>
                <w:rFonts w:ascii="Arial" w:hAnsi="Arial" w:cs="Arial"/>
                <w:sz w:val="20"/>
                <w:lang w:val="sl-SI"/>
              </w:rPr>
            </w:pPr>
          </w:p>
          <w:p w14:paraId="7FE73E27" w14:textId="77777777" w:rsidR="002E64C0" w:rsidRPr="001046A6" w:rsidRDefault="002E64C0" w:rsidP="002E64C0">
            <w:pPr>
              <w:spacing w:before="0" w:after="0"/>
              <w:ind w:left="284" w:hanging="284"/>
              <w:jc w:val="center"/>
              <w:rPr>
                <w:rFonts w:ascii="Arial" w:hAnsi="Arial" w:cs="Arial"/>
                <w:sz w:val="20"/>
                <w:lang w:val="sl-SI"/>
              </w:rPr>
            </w:pPr>
          </w:p>
          <w:p w14:paraId="6548688F" w14:textId="77777777" w:rsidR="002E64C0" w:rsidRPr="001046A6" w:rsidRDefault="002E64C0" w:rsidP="002E64C0">
            <w:pPr>
              <w:spacing w:before="0" w:after="0"/>
              <w:ind w:left="284" w:hanging="284"/>
              <w:jc w:val="center"/>
              <w:rPr>
                <w:rFonts w:ascii="Arial" w:hAnsi="Arial" w:cs="Arial"/>
                <w:sz w:val="20"/>
                <w:lang w:val="sl-SI"/>
              </w:rPr>
            </w:pPr>
          </w:p>
          <w:p w14:paraId="25E022AC" w14:textId="77777777" w:rsidR="002E64C0" w:rsidRPr="001046A6" w:rsidRDefault="002E64C0" w:rsidP="002E64C0">
            <w:pPr>
              <w:spacing w:before="0" w:after="0"/>
              <w:ind w:left="284" w:hanging="284"/>
              <w:jc w:val="center"/>
              <w:rPr>
                <w:rFonts w:ascii="Arial" w:hAnsi="Arial" w:cs="Arial"/>
                <w:sz w:val="16"/>
                <w:lang w:val="sl-SI"/>
              </w:rPr>
            </w:pPr>
            <w:r>
              <w:rPr>
                <w:rFonts w:ascii="Arial" w:hAnsi="Arial" w:cs="Arial"/>
                <w:sz w:val="16"/>
                <w:lang w:val="sl-SI"/>
              </w:rPr>
              <w:t>2</w:t>
            </w:r>
          </w:p>
          <w:p w14:paraId="229EE977" w14:textId="77777777" w:rsidR="002E64C0" w:rsidRPr="001046A6" w:rsidRDefault="002E64C0" w:rsidP="002E64C0">
            <w:pPr>
              <w:spacing w:before="0" w:after="0"/>
              <w:ind w:left="284" w:hanging="284"/>
              <w:jc w:val="center"/>
              <w:rPr>
                <w:rFonts w:ascii="Arial" w:hAnsi="Arial" w:cs="Arial"/>
                <w:sz w:val="16"/>
                <w:lang w:val="sl-SI"/>
              </w:rPr>
            </w:pPr>
          </w:p>
          <w:p w14:paraId="456F50EC" w14:textId="77777777" w:rsidR="002E64C0" w:rsidRPr="001046A6" w:rsidRDefault="002E64C0" w:rsidP="002E64C0">
            <w:pPr>
              <w:spacing w:before="0" w:after="0"/>
              <w:jc w:val="center"/>
              <w:rPr>
                <w:rFonts w:ascii="Arial" w:hAnsi="Arial" w:cs="Arial"/>
                <w:sz w:val="16"/>
                <w:lang w:val="sl-SI"/>
              </w:rPr>
            </w:pPr>
            <w:r>
              <w:rPr>
                <w:rFonts w:ascii="Arial" w:hAnsi="Arial" w:cs="Arial"/>
                <w:sz w:val="16"/>
                <w:lang w:val="sl-SI"/>
              </w:rPr>
              <w:t>4</w:t>
            </w:r>
          </w:p>
          <w:p w14:paraId="5A804DA4" w14:textId="77777777" w:rsidR="002E64C0" w:rsidRPr="001046A6" w:rsidRDefault="002E64C0" w:rsidP="002E64C0">
            <w:pPr>
              <w:spacing w:before="0" w:after="0"/>
              <w:ind w:left="284" w:hanging="284"/>
              <w:jc w:val="center"/>
              <w:rPr>
                <w:rFonts w:ascii="Arial" w:hAnsi="Arial" w:cs="Arial"/>
                <w:sz w:val="20"/>
                <w:lang w:val="sl-SI"/>
              </w:rPr>
            </w:pPr>
          </w:p>
          <w:p w14:paraId="072F799A" w14:textId="77777777" w:rsidR="002E64C0" w:rsidRPr="001046A6" w:rsidRDefault="002E64C0" w:rsidP="002E64C0">
            <w:pPr>
              <w:spacing w:before="0" w:after="0"/>
              <w:ind w:left="284" w:hanging="284"/>
              <w:jc w:val="center"/>
              <w:rPr>
                <w:rFonts w:ascii="Arial" w:hAnsi="Arial" w:cs="Arial"/>
                <w:sz w:val="20"/>
                <w:lang w:val="sl-SI"/>
              </w:rPr>
            </w:pPr>
          </w:p>
        </w:tc>
      </w:tr>
      <w:tr w:rsidR="002E64C0" w:rsidRPr="001046A6" w14:paraId="5E5D4D80" w14:textId="77777777" w:rsidTr="002E64C0">
        <w:tc>
          <w:tcPr>
            <w:tcW w:w="330" w:type="pct"/>
            <w:vMerge/>
          </w:tcPr>
          <w:p w14:paraId="3FE7D9E5" w14:textId="77777777" w:rsidR="002E64C0" w:rsidRPr="001046A6" w:rsidRDefault="002E64C0" w:rsidP="002E64C0">
            <w:pPr>
              <w:spacing w:before="0" w:after="0"/>
              <w:ind w:left="284" w:hanging="284"/>
              <w:rPr>
                <w:rFonts w:ascii="Arial" w:hAnsi="Arial" w:cs="Arial"/>
                <w:sz w:val="20"/>
                <w:lang w:val="sl-SI"/>
              </w:rPr>
            </w:pPr>
          </w:p>
        </w:tc>
        <w:tc>
          <w:tcPr>
            <w:tcW w:w="3854" w:type="pct"/>
            <w:tcBorders>
              <w:top w:val="single" w:sz="4" w:space="0" w:color="auto"/>
              <w:bottom w:val="single" w:sz="4" w:space="0" w:color="auto"/>
            </w:tcBorders>
          </w:tcPr>
          <w:p w14:paraId="3C9F0799" w14:textId="77777777" w:rsidR="002E64C0" w:rsidRPr="001046A6" w:rsidRDefault="002E64C0" w:rsidP="002E64C0">
            <w:pPr>
              <w:rPr>
                <w:rFonts w:ascii="Arial" w:hAnsi="Arial" w:cs="Arial"/>
                <w:b/>
                <w:color w:val="1F4E79" w:themeColor="accent1" w:themeShade="80"/>
                <w:sz w:val="16"/>
                <w:szCs w:val="16"/>
                <w:lang w:val="sl-SI"/>
              </w:rPr>
            </w:pPr>
            <w:r w:rsidRPr="001046A6">
              <w:rPr>
                <w:rFonts w:ascii="Arial" w:hAnsi="Arial" w:cs="Arial"/>
                <w:b/>
                <w:color w:val="1F4E79" w:themeColor="accent1" w:themeShade="80"/>
                <w:sz w:val="16"/>
                <w:szCs w:val="16"/>
                <w:lang w:val="sl-SI"/>
              </w:rPr>
              <w:t>b) Med vključenimi nosilci kmetijskih gospodarstev so mladi kmetje, ki</w:t>
            </w:r>
            <w:r>
              <w:rPr>
                <w:rFonts w:ascii="Arial" w:hAnsi="Arial" w:cs="Arial"/>
                <w:b/>
                <w:color w:val="1F4E79" w:themeColor="accent1" w:themeShade="80"/>
                <w:sz w:val="16"/>
                <w:szCs w:val="16"/>
                <w:lang w:val="sl-SI"/>
              </w:rPr>
              <w:t xml:space="preserve"> so</w:t>
            </w:r>
            <w:r w:rsidRPr="001046A6">
              <w:rPr>
                <w:rFonts w:ascii="Arial" w:hAnsi="Arial" w:cs="Arial"/>
                <w:b/>
                <w:color w:val="1F4E79" w:themeColor="accent1" w:themeShade="80"/>
                <w:sz w:val="16"/>
                <w:szCs w:val="16"/>
                <w:lang w:val="sl-SI"/>
              </w:rPr>
              <w:t xml:space="preserve">: </w:t>
            </w:r>
          </w:p>
          <w:p w14:paraId="3BF35784" w14:textId="77777777" w:rsidR="002E64C0" w:rsidRPr="001046A6" w:rsidRDefault="002E64C0" w:rsidP="00E12930">
            <w:pPr>
              <w:pStyle w:val="Odstavekseznama"/>
              <w:numPr>
                <w:ilvl w:val="1"/>
                <w:numId w:val="130"/>
              </w:numPr>
              <w:spacing w:before="0" w:after="0"/>
              <w:ind w:left="166" w:hanging="166"/>
              <w:rPr>
                <w:rFonts w:ascii="Arial" w:hAnsi="Arial" w:cs="Arial"/>
                <w:color w:val="000000" w:themeColor="text1"/>
                <w:sz w:val="16"/>
                <w:szCs w:val="16"/>
                <w:lang w:val="sl-SI"/>
              </w:rPr>
            </w:pPr>
            <w:r w:rsidRPr="001046A6">
              <w:rPr>
                <w:rFonts w:ascii="Arial" w:hAnsi="Arial" w:cs="Arial"/>
                <w:color w:val="000000" w:themeColor="text1"/>
                <w:sz w:val="16"/>
                <w:szCs w:val="16"/>
                <w:lang w:val="sl-SI"/>
              </w:rPr>
              <w:t xml:space="preserve">prejeli podporo v okviru ukrepa M06.1 </w:t>
            </w:r>
            <w:r>
              <w:rPr>
                <w:rFonts w:ascii="Arial" w:hAnsi="Arial" w:cs="Arial"/>
                <w:color w:val="000000" w:themeColor="text1"/>
                <w:sz w:val="16"/>
                <w:szCs w:val="16"/>
                <w:lang w:val="sl-SI"/>
              </w:rPr>
              <w:t>–</w:t>
            </w:r>
            <w:r w:rsidRPr="00E82143">
              <w:rPr>
                <w:rFonts w:ascii="Arial" w:hAnsi="Arial" w:cs="Arial"/>
                <w:color w:val="000000" w:themeColor="text1"/>
                <w:sz w:val="16"/>
                <w:szCs w:val="16"/>
                <w:lang w:val="sl-SI"/>
              </w:rPr>
              <w:t xml:space="preserve"> </w:t>
            </w:r>
            <w:hyperlink r:id="rId17" w:tgtFrame="_self" w:history="1">
              <w:r w:rsidRPr="00E82143">
                <w:rPr>
                  <w:rFonts w:ascii="Arial" w:hAnsi="Arial" w:cs="Arial"/>
                  <w:color w:val="000000" w:themeColor="text1"/>
                  <w:sz w:val="16"/>
                  <w:szCs w:val="16"/>
                  <w:lang w:val="sl-SI"/>
                </w:rPr>
                <w:t>Pomoč za zagon dejavnosti za mlade kmete</w:t>
              </w:r>
            </w:hyperlink>
            <w:r w:rsidRPr="00E82143">
              <w:rPr>
                <w:rFonts w:ascii="Arial" w:hAnsi="Arial" w:cs="Arial"/>
                <w:color w:val="000000" w:themeColor="text1"/>
                <w:sz w:val="16"/>
                <w:szCs w:val="16"/>
                <w:lang w:val="sl-SI"/>
              </w:rPr>
              <w:t xml:space="preserve"> </w:t>
            </w:r>
            <w:r w:rsidRPr="001046A6">
              <w:rPr>
                <w:rFonts w:ascii="Arial" w:hAnsi="Arial" w:cs="Arial"/>
                <w:color w:val="000000" w:themeColor="text1"/>
                <w:sz w:val="16"/>
                <w:szCs w:val="16"/>
                <w:lang w:val="sl-SI"/>
              </w:rPr>
              <w:t>v okviru PRP 2014–2020 ali</w:t>
            </w:r>
          </w:p>
          <w:p w14:paraId="0171421E" w14:textId="77777777" w:rsidR="002E64C0" w:rsidRPr="00E82143" w:rsidRDefault="002E64C0" w:rsidP="00E12930">
            <w:pPr>
              <w:pStyle w:val="Odstavekseznama"/>
              <w:numPr>
                <w:ilvl w:val="1"/>
                <w:numId w:val="130"/>
              </w:numPr>
              <w:spacing w:before="0" w:after="0"/>
              <w:ind w:left="166" w:hanging="166"/>
              <w:rPr>
                <w:rFonts w:ascii="Arial" w:hAnsi="Arial" w:cs="Arial"/>
                <w:color w:val="000000" w:themeColor="text1"/>
                <w:sz w:val="16"/>
                <w:szCs w:val="16"/>
                <w:lang w:val="sl-SI"/>
              </w:rPr>
            </w:pPr>
            <w:r w:rsidRPr="00E82143">
              <w:rPr>
                <w:rFonts w:ascii="Arial" w:hAnsi="Arial" w:cs="Arial"/>
                <w:color w:val="000000" w:themeColor="text1"/>
                <w:sz w:val="16"/>
                <w:szCs w:val="16"/>
                <w:lang w:val="sl-SI"/>
              </w:rPr>
              <w:t>prejeli podporo iz naslova intervencije IRP24 – Podpora za vzpostavitev gospodarstev mladih kmetov</w:t>
            </w:r>
            <w:r>
              <w:rPr>
                <w:rFonts w:ascii="Arial" w:hAnsi="Arial" w:cs="Arial"/>
                <w:color w:val="000000" w:themeColor="text1"/>
                <w:sz w:val="16"/>
                <w:szCs w:val="16"/>
                <w:lang w:val="sl-SI"/>
              </w:rPr>
              <w:t xml:space="preserve"> v okviru Strateškega načrta SKP 2023–2027.</w:t>
            </w:r>
          </w:p>
          <w:p w14:paraId="7102203C" w14:textId="77777777" w:rsidR="002E64C0" w:rsidRPr="001046A6" w:rsidRDefault="002E64C0" w:rsidP="002E64C0">
            <w:pPr>
              <w:rPr>
                <w:rFonts w:ascii="Arial" w:hAnsi="Arial" w:cs="Arial"/>
                <w:i/>
                <w:color w:val="000000" w:themeColor="text1"/>
                <w:sz w:val="16"/>
                <w:szCs w:val="16"/>
                <w:lang w:val="sl-SI"/>
              </w:rPr>
            </w:pPr>
            <w:r w:rsidRPr="001046A6">
              <w:rPr>
                <w:rFonts w:ascii="Arial" w:hAnsi="Arial" w:cs="Arial"/>
                <w:i/>
                <w:color w:val="000000" w:themeColor="text1"/>
                <w:sz w:val="16"/>
                <w:szCs w:val="16"/>
                <w:lang w:val="sl-SI"/>
              </w:rPr>
              <w:t>Za vsakega mladega kmeta, ki je vključen v konzorcij, se dodeli pol točke, točke se seštevajo do največ 2 točk.</w:t>
            </w:r>
            <w:r>
              <w:rPr>
                <w:rFonts w:ascii="Arial" w:hAnsi="Arial" w:cs="Arial"/>
                <w:i/>
                <w:color w:val="000000" w:themeColor="text1"/>
                <w:sz w:val="16"/>
                <w:szCs w:val="16"/>
                <w:lang w:val="sl-SI"/>
              </w:rPr>
              <w:t xml:space="preserve">  </w:t>
            </w:r>
          </w:p>
        </w:tc>
        <w:tc>
          <w:tcPr>
            <w:tcW w:w="816" w:type="pct"/>
            <w:tcBorders>
              <w:top w:val="single" w:sz="4" w:space="0" w:color="auto"/>
              <w:bottom w:val="single" w:sz="4" w:space="0" w:color="auto"/>
            </w:tcBorders>
          </w:tcPr>
          <w:p w14:paraId="799B857F" w14:textId="77777777" w:rsidR="002E64C0" w:rsidRPr="001046A6" w:rsidRDefault="002E64C0" w:rsidP="002E64C0">
            <w:pPr>
              <w:spacing w:before="0" w:after="0"/>
              <w:ind w:left="284" w:hanging="284"/>
              <w:jc w:val="center"/>
              <w:rPr>
                <w:rFonts w:ascii="Arial" w:hAnsi="Arial" w:cs="Arial"/>
                <w:sz w:val="20"/>
                <w:lang w:val="sl-SI"/>
              </w:rPr>
            </w:pPr>
            <w:r w:rsidRPr="001046A6">
              <w:rPr>
                <w:rFonts w:ascii="Arial" w:hAnsi="Arial" w:cs="Arial"/>
                <w:sz w:val="20"/>
                <w:lang w:val="sl-SI"/>
              </w:rPr>
              <w:t>2</w:t>
            </w:r>
          </w:p>
        </w:tc>
      </w:tr>
      <w:tr w:rsidR="002E64C0" w:rsidRPr="001046A6" w14:paraId="23E3A3A1" w14:textId="77777777" w:rsidTr="002E64C0">
        <w:tc>
          <w:tcPr>
            <w:tcW w:w="330" w:type="pct"/>
            <w:tcBorders>
              <w:bottom w:val="single" w:sz="4" w:space="0" w:color="auto"/>
            </w:tcBorders>
          </w:tcPr>
          <w:p w14:paraId="3C7304C9" w14:textId="77777777" w:rsidR="002E64C0" w:rsidRPr="001046A6" w:rsidRDefault="002E64C0" w:rsidP="002E64C0">
            <w:pPr>
              <w:spacing w:before="0" w:after="0"/>
              <w:rPr>
                <w:rFonts w:ascii="Arial" w:hAnsi="Arial" w:cs="Arial"/>
                <w:sz w:val="20"/>
                <w:lang w:val="sl-SI"/>
              </w:rPr>
            </w:pPr>
            <w:r w:rsidRPr="001046A6">
              <w:rPr>
                <w:rFonts w:ascii="Arial" w:hAnsi="Arial" w:cs="Arial"/>
                <w:b/>
                <w:bCs/>
                <w:sz w:val="20"/>
                <w:lang w:val="sl-SI"/>
              </w:rPr>
              <w:t>2.</w:t>
            </w:r>
          </w:p>
        </w:tc>
        <w:tc>
          <w:tcPr>
            <w:tcW w:w="3854" w:type="pct"/>
            <w:tcBorders>
              <w:top w:val="single" w:sz="4" w:space="0" w:color="auto"/>
              <w:bottom w:val="single" w:sz="4" w:space="0" w:color="auto"/>
            </w:tcBorders>
          </w:tcPr>
          <w:p w14:paraId="238B7255" w14:textId="77777777" w:rsidR="002E64C0" w:rsidRPr="001046A6" w:rsidRDefault="002E64C0" w:rsidP="002E64C0">
            <w:pPr>
              <w:rPr>
                <w:rFonts w:ascii="Arial" w:hAnsi="Arial" w:cs="Arial"/>
                <w:color w:val="000000" w:themeColor="text1"/>
                <w:sz w:val="16"/>
                <w:szCs w:val="16"/>
                <w:lang w:val="sl-SI"/>
              </w:rPr>
            </w:pPr>
            <w:r w:rsidRPr="001046A6">
              <w:rPr>
                <w:rFonts w:ascii="Arial" w:hAnsi="Arial" w:cs="Arial"/>
                <w:b/>
                <w:i/>
                <w:color w:val="1F4E79" w:themeColor="accent1" w:themeShade="80"/>
                <w:sz w:val="16"/>
                <w:szCs w:val="16"/>
                <w:lang w:val="sl-SI"/>
              </w:rPr>
              <w:t xml:space="preserve">Raznovrstnost in komplementarnost članov konzorcija </w:t>
            </w:r>
          </w:p>
        </w:tc>
        <w:tc>
          <w:tcPr>
            <w:tcW w:w="816" w:type="pct"/>
            <w:tcBorders>
              <w:top w:val="single" w:sz="4" w:space="0" w:color="auto"/>
              <w:bottom w:val="single" w:sz="4" w:space="0" w:color="auto"/>
            </w:tcBorders>
          </w:tcPr>
          <w:p w14:paraId="37ADDC27" w14:textId="77777777" w:rsidR="002E64C0" w:rsidRPr="001046A6" w:rsidRDefault="002E64C0" w:rsidP="002E64C0">
            <w:pPr>
              <w:spacing w:before="0" w:after="0"/>
              <w:ind w:left="284" w:hanging="284"/>
              <w:jc w:val="center"/>
              <w:rPr>
                <w:rFonts w:ascii="Arial" w:hAnsi="Arial" w:cs="Arial"/>
                <w:b/>
                <w:sz w:val="20"/>
                <w:lang w:val="sl-SI"/>
              </w:rPr>
            </w:pPr>
            <w:r w:rsidRPr="001046A6">
              <w:rPr>
                <w:rFonts w:ascii="Arial" w:hAnsi="Arial" w:cs="Arial"/>
                <w:b/>
                <w:sz w:val="20"/>
                <w:lang w:val="sl-SI"/>
              </w:rPr>
              <w:t>10</w:t>
            </w:r>
          </w:p>
        </w:tc>
      </w:tr>
      <w:tr w:rsidR="002E64C0" w:rsidRPr="001046A6" w14:paraId="5C704ED6" w14:textId="77777777" w:rsidTr="002E64C0">
        <w:tc>
          <w:tcPr>
            <w:tcW w:w="330" w:type="pct"/>
            <w:vMerge w:val="restart"/>
          </w:tcPr>
          <w:p w14:paraId="6F091AB2" w14:textId="77777777" w:rsidR="002E64C0" w:rsidRPr="001046A6" w:rsidRDefault="002E64C0" w:rsidP="002E64C0">
            <w:pPr>
              <w:spacing w:before="0" w:after="0"/>
              <w:ind w:left="284" w:hanging="284"/>
              <w:rPr>
                <w:rFonts w:ascii="Arial" w:hAnsi="Arial" w:cs="Arial"/>
                <w:sz w:val="20"/>
                <w:lang w:val="sl-SI"/>
              </w:rPr>
            </w:pPr>
          </w:p>
        </w:tc>
        <w:tc>
          <w:tcPr>
            <w:tcW w:w="3854" w:type="pct"/>
            <w:tcBorders>
              <w:top w:val="single" w:sz="4" w:space="0" w:color="auto"/>
              <w:bottom w:val="single" w:sz="4" w:space="0" w:color="auto"/>
            </w:tcBorders>
          </w:tcPr>
          <w:p w14:paraId="4B521C3E" w14:textId="77777777" w:rsidR="002E64C0" w:rsidRPr="001046A6" w:rsidRDefault="002E64C0" w:rsidP="002E64C0">
            <w:pPr>
              <w:spacing w:before="0" w:after="0"/>
              <w:rPr>
                <w:rFonts w:ascii="Arial" w:hAnsi="Arial" w:cs="Arial"/>
                <w:color w:val="000000" w:themeColor="text1"/>
                <w:sz w:val="16"/>
                <w:szCs w:val="16"/>
                <w:lang w:val="sl-SI"/>
              </w:rPr>
            </w:pPr>
            <w:r w:rsidRPr="001046A6">
              <w:rPr>
                <w:rFonts w:ascii="Arial" w:hAnsi="Arial" w:cs="Arial"/>
                <w:b/>
                <w:color w:val="1F4E79" w:themeColor="accent1" w:themeShade="80"/>
                <w:sz w:val="16"/>
                <w:szCs w:val="16"/>
                <w:lang w:val="sl-SI"/>
              </w:rPr>
              <w:t>a) Interdisciplinarnost:</w:t>
            </w:r>
            <w:r w:rsidRPr="001046A6">
              <w:rPr>
                <w:rFonts w:ascii="Arial" w:hAnsi="Arial" w:cs="Arial"/>
                <w:color w:val="000000" w:themeColor="text1"/>
                <w:sz w:val="16"/>
                <w:szCs w:val="16"/>
                <w:lang w:val="sl-SI"/>
              </w:rPr>
              <w:t xml:space="preserve"> Član konzorcija je pravna oseba javnega prava, ki izvaja znanstvenoraziskovalno dejavnost v skladu z zakonom, ki ureja znanstvenoraziskovalno dejavnost in izvaja raziskovalno dejavnost na področju »tehnike« v skladu s klasifikacijo raziskovalno–razvojne dejavnosti Javne agencije za znanstvenoraziskovalno dejavnost - ARIS.</w:t>
            </w:r>
          </w:p>
          <w:p w14:paraId="281260D9" w14:textId="77777777" w:rsidR="002E64C0" w:rsidRPr="001046A6" w:rsidRDefault="002E64C0" w:rsidP="002E64C0">
            <w:pPr>
              <w:spacing w:before="0" w:after="0"/>
              <w:rPr>
                <w:rFonts w:ascii="Arial" w:hAnsi="Arial" w:cs="Arial"/>
                <w:b/>
                <w:sz w:val="20"/>
                <w:lang w:val="sl-SI"/>
              </w:rPr>
            </w:pPr>
          </w:p>
        </w:tc>
        <w:tc>
          <w:tcPr>
            <w:tcW w:w="816" w:type="pct"/>
            <w:tcBorders>
              <w:top w:val="single" w:sz="4" w:space="0" w:color="auto"/>
              <w:bottom w:val="single" w:sz="4" w:space="0" w:color="auto"/>
            </w:tcBorders>
          </w:tcPr>
          <w:p w14:paraId="641A3501" w14:textId="77777777" w:rsidR="002E64C0" w:rsidRPr="001046A6" w:rsidRDefault="002E64C0" w:rsidP="002E64C0">
            <w:pPr>
              <w:spacing w:before="0" w:after="0"/>
              <w:ind w:left="284" w:hanging="284"/>
              <w:jc w:val="center"/>
              <w:rPr>
                <w:rFonts w:ascii="Arial" w:hAnsi="Arial" w:cs="Arial"/>
                <w:sz w:val="20"/>
                <w:lang w:val="sl-SI"/>
              </w:rPr>
            </w:pPr>
            <w:r>
              <w:rPr>
                <w:rFonts w:ascii="Arial" w:hAnsi="Arial" w:cs="Arial"/>
                <w:sz w:val="20"/>
                <w:lang w:val="sl-SI"/>
              </w:rPr>
              <w:t>4</w:t>
            </w:r>
          </w:p>
        </w:tc>
      </w:tr>
      <w:tr w:rsidR="002E64C0" w:rsidRPr="001046A6" w14:paraId="5F36131E" w14:textId="77777777" w:rsidTr="002E64C0">
        <w:trPr>
          <w:trHeight w:val="56"/>
        </w:trPr>
        <w:tc>
          <w:tcPr>
            <w:tcW w:w="330" w:type="pct"/>
            <w:vMerge/>
          </w:tcPr>
          <w:p w14:paraId="5B8D6206" w14:textId="77777777" w:rsidR="002E64C0" w:rsidRPr="001046A6" w:rsidRDefault="002E64C0" w:rsidP="002E64C0">
            <w:pPr>
              <w:spacing w:before="0" w:after="0"/>
              <w:ind w:left="284" w:hanging="284"/>
              <w:rPr>
                <w:rFonts w:ascii="Arial" w:hAnsi="Arial" w:cs="Arial"/>
                <w:sz w:val="20"/>
                <w:lang w:val="sl-SI"/>
              </w:rPr>
            </w:pPr>
          </w:p>
        </w:tc>
        <w:tc>
          <w:tcPr>
            <w:tcW w:w="3854" w:type="pct"/>
            <w:tcBorders>
              <w:top w:val="single" w:sz="4" w:space="0" w:color="auto"/>
              <w:bottom w:val="single" w:sz="4" w:space="0" w:color="auto"/>
            </w:tcBorders>
          </w:tcPr>
          <w:p w14:paraId="59F66ACD" w14:textId="77777777" w:rsidR="002E64C0" w:rsidRPr="001046A6" w:rsidRDefault="002E64C0" w:rsidP="002E64C0">
            <w:pPr>
              <w:spacing w:before="0" w:after="0"/>
              <w:rPr>
                <w:rFonts w:ascii="Arial" w:hAnsi="Arial" w:cs="Arial"/>
                <w:color w:val="000000" w:themeColor="text1"/>
                <w:sz w:val="16"/>
                <w:szCs w:val="16"/>
                <w:lang w:val="sl-SI"/>
              </w:rPr>
            </w:pPr>
            <w:r w:rsidRPr="001046A6">
              <w:rPr>
                <w:rFonts w:ascii="Arial" w:hAnsi="Arial" w:cs="Arial"/>
                <w:b/>
                <w:color w:val="1F4E79" w:themeColor="accent1" w:themeShade="80"/>
                <w:sz w:val="16"/>
                <w:szCs w:val="16"/>
                <w:lang w:val="sl-SI"/>
              </w:rPr>
              <w:t>b) Povezovanje visokošolskih institucij:</w:t>
            </w:r>
            <w:r w:rsidRPr="001046A6">
              <w:rPr>
                <w:rFonts w:ascii="Arial" w:hAnsi="Arial" w:cs="Arial"/>
                <w:color w:val="1F4E79" w:themeColor="accent1" w:themeShade="80"/>
                <w:sz w:val="16"/>
                <w:szCs w:val="16"/>
                <w:lang w:val="sl-SI"/>
              </w:rPr>
              <w:t xml:space="preserve"> </w:t>
            </w:r>
            <w:r w:rsidRPr="001046A6">
              <w:rPr>
                <w:rFonts w:ascii="Arial" w:hAnsi="Arial" w:cs="Arial"/>
                <w:color w:val="000000" w:themeColor="text1"/>
                <w:sz w:val="16"/>
                <w:szCs w:val="16"/>
                <w:lang w:val="sl-SI"/>
              </w:rPr>
              <w:t>Člani konzorcija, ki so pravne osebe javnega prava, ki izvajajo visokošolsko dejavnost v skladu z zakonom, ki ureja visoko šolstvo, na področju tehnike, naravoslovja ali biotehnike v skladu s klasifikacijo raziskovalno–razvojne dejavnosti Javne agencije za znanstvenoraziskovalno dejavnost - ARIS skupaj izkažejo, da so imeli v študijskem letu, ki se določi z javnim razpisom, skupaj redno vpisanih vsaj 3.</w:t>
            </w:r>
            <w:r>
              <w:rPr>
                <w:rFonts w:ascii="Arial" w:hAnsi="Arial" w:cs="Arial"/>
                <w:color w:val="000000" w:themeColor="text1"/>
                <w:sz w:val="16"/>
                <w:szCs w:val="16"/>
                <w:lang w:val="sl-SI"/>
              </w:rPr>
              <w:t>5</w:t>
            </w:r>
            <w:r w:rsidRPr="001046A6">
              <w:rPr>
                <w:rFonts w:ascii="Arial" w:hAnsi="Arial" w:cs="Arial"/>
                <w:color w:val="000000" w:themeColor="text1"/>
                <w:sz w:val="16"/>
                <w:szCs w:val="16"/>
                <w:lang w:val="sl-SI"/>
              </w:rPr>
              <w:t xml:space="preserve">00 študentov. </w:t>
            </w:r>
          </w:p>
          <w:p w14:paraId="5D6C2685" w14:textId="77777777" w:rsidR="002E64C0" w:rsidRPr="001046A6" w:rsidRDefault="002E64C0" w:rsidP="002E64C0">
            <w:pPr>
              <w:spacing w:before="0" w:after="0"/>
              <w:rPr>
                <w:rFonts w:ascii="Arial" w:hAnsi="Arial" w:cs="Arial"/>
                <w:b/>
                <w:sz w:val="20"/>
                <w:lang w:val="sl-SI"/>
              </w:rPr>
            </w:pPr>
          </w:p>
        </w:tc>
        <w:tc>
          <w:tcPr>
            <w:tcW w:w="816" w:type="pct"/>
            <w:tcBorders>
              <w:top w:val="single" w:sz="4" w:space="0" w:color="auto"/>
              <w:bottom w:val="single" w:sz="4" w:space="0" w:color="auto"/>
            </w:tcBorders>
          </w:tcPr>
          <w:p w14:paraId="190E9350" w14:textId="77777777" w:rsidR="002E64C0" w:rsidRPr="001046A6" w:rsidRDefault="002E64C0" w:rsidP="002E64C0">
            <w:pPr>
              <w:spacing w:before="0" w:after="0"/>
              <w:ind w:left="284" w:hanging="284"/>
              <w:jc w:val="center"/>
              <w:rPr>
                <w:rFonts w:ascii="Arial" w:hAnsi="Arial" w:cs="Arial"/>
                <w:sz w:val="20"/>
                <w:lang w:val="sl-SI"/>
              </w:rPr>
            </w:pPr>
            <w:r>
              <w:rPr>
                <w:rFonts w:ascii="Arial" w:hAnsi="Arial" w:cs="Arial"/>
                <w:sz w:val="20"/>
                <w:lang w:val="sl-SI"/>
              </w:rPr>
              <w:t>2</w:t>
            </w:r>
          </w:p>
        </w:tc>
      </w:tr>
      <w:tr w:rsidR="002E64C0" w:rsidRPr="00233DDD" w14:paraId="3A7D0C24" w14:textId="77777777" w:rsidTr="002E64C0">
        <w:tc>
          <w:tcPr>
            <w:tcW w:w="330" w:type="pct"/>
            <w:vMerge/>
          </w:tcPr>
          <w:p w14:paraId="38884270" w14:textId="77777777" w:rsidR="002E64C0" w:rsidRPr="001046A6" w:rsidRDefault="002E64C0" w:rsidP="002E64C0">
            <w:pPr>
              <w:spacing w:before="0" w:after="0"/>
              <w:ind w:left="284" w:hanging="284"/>
              <w:rPr>
                <w:rFonts w:ascii="Arial" w:hAnsi="Arial" w:cs="Arial"/>
                <w:sz w:val="20"/>
                <w:lang w:val="sl-SI"/>
              </w:rPr>
            </w:pPr>
          </w:p>
        </w:tc>
        <w:tc>
          <w:tcPr>
            <w:tcW w:w="3854" w:type="pct"/>
            <w:tcBorders>
              <w:top w:val="single" w:sz="4" w:space="0" w:color="auto"/>
              <w:bottom w:val="single" w:sz="4" w:space="0" w:color="auto"/>
            </w:tcBorders>
          </w:tcPr>
          <w:p w14:paraId="5E6982AD" w14:textId="77777777" w:rsidR="002E64C0" w:rsidRDefault="002E64C0" w:rsidP="002E64C0">
            <w:pPr>
              <w:spacing w:before="0" w:after="0"/>
              <w:rPr>
                <w:rFonts w:ascii="Arial" w:hAnsi="Arial" w:cs="Arial"/>
                <w:color w:val="000000" w:themeColor="text1"/>
                <w:sz w:val="16"/>
                <w:szCs w:val="16"/>
                <w:lang w:val="sl-SI"/>
              </w:rPr>
            </w:pPr>
            <w:r w:rsidRPr="001046A6">
              <w:rPr>
                <w:rFonts w:ascii="Arial" w:hAnsi="Arial" w:cs="Arial"/>
                <w:b/>
                <w:color w:val="1F4E79" w:themeColor="accent1" w:themeShade="80"/>
                <w:sz w:val="16"/>
                <w:szCs w:val="16"/>
                <w:lang w:val="sl-SI"/>
              </w:rPr>
              <w:t>c) Vključevanje višjih in srednjih šol:</w:t>
            </w:r>
            <w:r w:rsidRPr="001046A6">
              <w:rPr>
                <w:rFonts w:ascii="Arial" w:hAnsi="Arial" w:cs="Arial"/>
                <w:color w:val="000000" w:themeColor="text1"/>
                <w:sz w:val="16"/>
                <w:szCs w:val="16"/>
                <w:lang w:val="sl-SI"/>
              </w:rPr>
              <w:t xml:space="preserve"> V konzorcij </w:t>
            </w:r>
            <w:r>
              <w:rPr>
                <w:rFonts w:ascii="Arial" w:hAnsi="Arial" w:cs="Arial"/>
                <w:color w:val="000000" w:themeColor="text1"/>
                <w:sz w:val="16"/>
                <w:szCs w:val="16"/>
                <w:lang w:val="sl-SI"/>
              </w:rPr>
              <w:t>je</w:t>
            </w:r>
            <w:r w:rsidRPr="001046A6">
              <w:rPr>
                <w:rFonts w:ascii="Arial" w:hAnsi="Arial" w:cs="Arial"/>
                <w:color w:val="000000" w:themeColor="text1"/>
                <w:sz w:val="16"/>
                <w:szCs w:val="16"/>
                <w:lang w:val="sl-SI"/>
              </w:rPr>
              <w:t xml:space="preserve"> vključen</w:t>
            </w:r>
            <w:r>
              <w:rPr>
                <w:rFonts w:ascii="Arial" w:hAnsi="Arial" w:cs="Arial"/>
                <w:color w:val="000000" w:themeColor="text1"/>
                <w:sz w:val="16"/>
                <w:szCs w:val="16"/>
                <w:lang w:val="sl-SI"/>
              </w:rPr>
              <w:t>a:</w:t>
            </w:r>
          </w:p>
          <w:p w14:paraId="10C70556" w14:textId="77777777" w:rsidR="002E64C0" w:rsidRDefault="002E64C0" w:rsidP="002E64C0">
            <w:pPr>
              <w:spacing w:before="0" w:after="0"/>
              <w:rPr>
                <w:rFonts w:ascii="Arial" w:hAnsi="Arial" w:cs="Arial"/>
                <w:color w:val="000000" w:themeColor="text1"/>
                <w:sz w:val="16"/>
                <w:szCs w:val="16"/>
                <w:lang w:val="sl-SI"/>
              </w:rPr>
            </w:pPr>
          </w:p>
          <w:p w14:paraId="3E246997" w14:textId="77777777" w:rsidR="002E64C0" w:rsidRDefault="002E64C0" w:rsidP="002E64C0">
            <w:pPr>
              <w:spacing w:before="0" w:after="0"/>
              <w:rPr>
                <w:rFonts w:ascii="Arial" w:hAnsi="Arial" w:cs="Arial"/>
                <w:color w:val="000000" w:themeColor="text1"/>
                <w:sz w:val="16"/>
                <w:szCs w:val="16"/>
                <w:lang w:val="sl-SI"/>
              </w:rPr>
            </w:pPr>
            <w:r>
              <w:rPr>
                <w:rFonts w:ascii="Arial" w:hAnsi="Arial" w:cs="Arial"/>
                <w:color w:val="000000" w:themeColor="text1"/>
                <w:sz w:val="16"/>
                <w:szCs w:val="16"/>
                <w:lang w:val="sl-SI"/>
              </w:rPr>
              <w:t>– pravna</w:t>
            </w:r>
            <w:r w:rsidRPr="001046A6">
              <w:rPr>
                <w:rFonts w:ascii="Arial" w:hAnsi="Arial" w:cs="Arial"/>
                <w:color w:val="000000" w:themeColor="text1"/>
                <w:sz w:val="16"/>
                <w:szCs w:val="16"/>
                <w:lang w:val="sl-SI"/>
              </w:rPr>
              <w:t xml:space="preserve"> oseb</w:t>
            </w:r>
            <w:r>
              <w:rPr>
                <w:rFonts w:ascii="Arial" w:hAnsi="Arial" w:cs="Arial"/>
                <w:color w:val="000000" w:themeColor="text1"/>
                <w:sz w:val="16"/>
                <w:szCs w:val="16"/>
                <w:lang w:val="sl-SI"/>
              </w:rPr>
              <w:t xml:space="preserve">a javnega prava, ki izvaja </w:t>
            </w:r>
            <w:r w:rsidRPr="001046A6">
              <w:rPr>
                <w:rFonts w:ascii="Arial" w:hAnsi="Arial" w:cs="Arial"/>
                <w:color w:val="000000" w:themeColor="text1"/>
                <w:sz w:val="16"/>
                <w:szCs w:val="16"/>
                <w:lang w:val="sl-SI"/>
              </w:rPr>
              <w:t>dejavnost višjega strokovnega izobraževanja v skladu z zakonom, ki ureja višje strokovno izobraževanje, na področju kmetijstva in</w:t>
            </w:r>
            <w:r>
              <w:rPr>
                <w:rFonts w:ascii="Arial" w:hAnsi="Arial" w:cs="Arial"/>
                <w:color w:val="000000" w:themeColor="text1"/>
                <w:sz w:val="16"/>
                <w:szCs w:val="16"/>
                <w:lang w:val="sl-SI"/>
              </w:rPr>
              <w:t xml:space="preserve"> </w:t>
            </w:r>
          </w:p>
          <w:p w14:paraId="15F3AC49" w14:textId="77777777" w:rsidR="002E64C0" w:rsidRPr="001046A6" w:rsidRDefault="002E64C0" w:rsidP="002E64C0">
            <w:pPr>
              <w:spacing w:before="0" w:after="0"/>
              <w:rPr>
                <w:rFonts w:ascii="Arial" w:hAnsi="Arial" w:cs="Arial"/>
                <w:color w:val="000000" w:themeColor="text1"/>
                <w:sz w:val="16"/>
                <w:szCs w:val="16"/>
                <w:lang w:val="sl-SI"/>
              </w:rPr>
            </w:pPr>
            <w:r>
              <w:rPr>
                <w:rFonts w:ascii="Arial" w:hAnsi="Arial" w:cs="Arial"/>
                <w:color w:val="000000" w:themeColor="text1"/>
                <w:sz w:val="16"/>
                <w:szCs w:val="16"/>
                <w:lang w:val="sl-SI"/>
              </w:rPr>
              <w:t xml:space="preserve">– pravna oseba, ki izvaja </w:t>
            </w:r>
            <w:r w:rsidRPr="001046A6">
              <w:rPr>
                <w:rFonts w:ascii="Arial" w:hAnsi="Arial" w:cs="Arial"/>
                <w:color w:val="000000" w:themeColor="text1"/>
                <w:sz w:val="16"/>
                <w:szCs w:val="16"/>
                <w:lang w:val="sl-SI"/>
              </w:rPr>
              <w:t xml:space="preserve">dejavnost nižjega in srednjega poklicnega izobraževanja, srednjega strokovnega in tehniškega izobraževanja, srednjega splošnega izobraževanja v skladu z zakonom, ki ureja organizacijo in financiranje vzgoje in izobraževanja, na področju kmetijstva. </w:t>
            </w:r>
          </w:p>
          <w:p w14:paraId="40252B9C" w14:textId="77777777" w:rsidR="002E64C0" w:rsidRPr="00B26897" w:rsidRDefault="002E64C0" w:rsidP="002E64C0">
            <w:pPr>
              <w:rPr>
                <w:rFonts w:ascii="Arial" w:hAnsi="Arial" w:cs="Arial"/>
                <w:i/>
                <w:color w:val="000000" w:themeColor="text1"/>
                <w:sz w:val="16"/>
                <w:szCs w:val="16"/>
                <w:lang w:val="sl-SI"/>
              </w:rPr>
            </w:pPr>
            <w:r>
              <w:rPr>
                <w:rFonts w:ascii="Arial" w:hAnsi="Arial" w:cs="Arial"/>
                <w:i/>
                <w:color w:val="000000" w:themeColor="text1"/>
                <w:sz w:val="16"/>
                <w:szCs w:val="16"/>
                <w:lang w:val="sl-SI"/>
              </w:rPr>
              <w:t>P</w:t>
            </w:r>
            <w:r w:rsidRPr="00B26897">
              <w:rPr>
                <w:rFonts w:ascii="Arial" w:hAnsi="Arial" w:cs="Arial"/>
                <w:i/>
                <w:color w:val="000000" w:themeColor="text1"/>
                <w:sz w:val="16"/>
                <w:szCs w:val="16"/>
                <w:lang w:val="sl-SI"/>
              </w:rPr>
              <w:t>ravn</w:t>
            </w:r>
            <w:r>
              <w:rPr>
                <w:rFonts w:ascii="Arial" w:hAnsi="Arial" w:cs="Arial"/>
                <w:i/>
                <w:color w:val="000000" w:themeColor="text1"/>
                <w:sz w:val="16"/>
                <w:szCs w:val="16"/>
                <w:lang w:val="sl-SI"/>
              </w:rPr>
              <w:t>i</w:t>
            </w:r>
            <w:r w:rsidRPr="00B26897">
              <w:rPr>
                <w:rFonts w:ascii="Arial" w:hAnsi="Arial" w:cs="Arial"/>
                <w:i/>
                <w:color w:val="000000" w:themeColor="text1"/>
                <w:sz w:val="16"/>
                <w:szCs w:val="16"/>
                <w:lang w:val="sl-SI"/>
              </w:rPr>
              <w:t xml:space="preserve"> oseb</w:t>
            </w:r>
            <w:r>
              <w:rPr>
                <w:rFonts w:ascii="Arial" w:hAnsi="Arial" w:cs="Arial"/>
                <w:i/>
                <w:color w:val="000000" w:themeColor="text1"/>
                <w:sz w:val="16"/>
                <w:szCs w:val="16"/>
                <w:lang w:val="sl-SI"/>
              </w:rPr>
              <w:t xml:space="preserve">i iz prejšnjega odstavka morata biti različni pravni osebi. Za pridobitev 2 točk morata biti v konzorciji vključeni obe pravni osebi.  </w:t>
            </w:r>
          </w:p>
        </w:tc>
        <w:tc>
          <w:tcPr>
            <w:tcW w:w="816" w:type="pct"/>
            <w:tcBorders>
              <w:top w:val="single" w:sz="4" w:space="0" w:color="auto"/>
              <w:bottom w:val="single" w:sz="4" w:space="0" w:color="auto"/>
            </w:tcBorders>
          </w:tcPr>
          <w:p w14:paraId="6D06D743" w14:textId="77777777" w:rsidR="002E64C0" w:rsidRPr="001046A6" w:rsidRDefault="002E64C0" w:rsidP="002E64C0">
            <w:pPr>
              <w:spacing w:before="0" w:after="0"/>
              <w:ind w:left="284" w:hanging="284"/>
              <w:jc w:val="center"/>
              <w:rPr>
                <w:rFonts w:ascii="Arial" w:hAnsi="Arial" w:cs="Arial"/>
                <w:sz w:val="20"/>
                <w:lang w:val="sl-SI"/>
              </w:rPr>
            </w:pPr>
            <w:r>
              <w:rPr>
                <w:rFonts w:ascii="Arial" w:hAnsi="Arial" w:cs="Arial"/>
                <w:sz w:val="20"/>
                <w:lang w:val="sl-SI"/>
              </w:rPr>
              <w:t>2</w:t>
            </w:r>
          </w:p>
        </w:tc>
      </w:tr>
      <w:tr w:rsidR="002E64C0" w:rsidRPr="001046A6" w14:paraId="349906BC" w14:textId="77777777" w:rsidTr="002E64C0">
        <w:tc>
          <w:tcPr>
            <w:tcW w:w="330" w:type="pct"/>
            <w:vMerge/>
          </w:tcPr>
          <w:p w14:paraId="6A47A302" w14:textId="77777777" w:rsidR="002E64C0" w:rsidRPr="001046A6" w:rsidRDefault="002E64C0" w:rsidP="002E64C0">
            <w:pPr>
              <w:spacing w:before="0" w:after="0"/>
              <w:ind w:left="284" w:hanging="284"/>
              <w:rPr>
                <w:rFonts w:ascii="Arial" w:hAnsi="Arial" w:cs="Arial"/>
                <w:sz w:val="20"/>
                <w:lang w:val="sl-SI"/>
              </w:rPr>
            </w:pPr>
          </w:p>
        </w:tc>
        <w:tc>
          <w:tcPr>
            <w:tcW w:w="3854" w:type="pct"/>
            <w:tcBorders>
              <w:top w:val="single" w:sz="4" w:space="0" w:color="auto"/>
              <w:bottom w:val="single" w:sz="4" w:space="0" w:color="auto"/>
            </w:tcBorders>
          </w:tcPr>
          <w:p w14:paraId="59456D13" w14:textId="77777777" w:rsidR="002E64C0" w:rsidRDefault="002E64C0" w:rsidP="002E64C0">
            <w:pPr>
              <w:spacing w:before="0" w:after="0"/>
              <w:jc w:val="left"/>
              <w:rPr>
                <w:rFonts w:ascii="Arial" w:hAnsi="Arial" w:cs="Arial"/>
                <w:b/>
                <w:color w:val="1F4E79" w:themeColor="accent1" w:themeShade="80"/>
                <w:sz w:val="16"/>
                <w:szCs w:val="16"/>
                <w:lang w:val="sl-SI"/>
              </w:rPr>
            </w:pPr>
            <w:r w:rsidRPr="001046A6">
              <w:rPr>
                <w:rFonts w:ascii="Arial" w:hAnsi="Arial" w:cs="Arial"/>
                <w:b/>
                <w:color w:val="1F4E79" w:themeColor="accent1" w:themeShade="80"/>
                <w:sz w:val="16"/>
                <w:szCs w:val="16"/>
                <w:lang w:val="sl-SI"/>
              </w:rPr>
              <w:t xml:space="preserve">č) Vključevanje nevladnih organizacij: </w:t>
            </w:r>
          </w:p>
          <w:p w14:paraId="57765A93" w14:textId="77777777" w:rsidR="002E64C0" w:rsidRDefault="002E64C0" w:rsidP="002E64C0">
            <w:pPr>
              <w:spacing w:before="0" w:after="0"/>
              <w:jc w:val="left"/>
              <w:rPr>
                <w:rFonts w:ascii="Arial" w:hAnsi="Arial" w:cs="Arial"/>
                <w:b/>
                <w:color w:val="1F4E79" w:themeColor="accent1" w:themeShade="80"/>
                <w:sz w:val="16"/>
                <w:szCs w:val="16"/>
                <w:lang w:val="sl-SI"/>
              </w:rPr>
            </w:pPr>
          </w:p>
          <w:p w14:paraId="727DB016" w14:textId="77777777" w:rsidR="002E64C0" w:rsidRPr="001046A6" w:rsidRDefault="002E64C0" w:rsidP="002E64C0">
            <w:pPr>
              <w:spacing w:before="0" w:after="0"/>
              <w:jc w:val="left"/>
              <w:rPr>
                <w:rFonts w:ascii="Arial" w:hAnsi="Arial" w:cs="Arial"/>
                <w:color w:val="000000" w:themeColor="text1"/>
                <w:sz w:val="16"/>
                <w:szCs w:val="16"/>
                <w:lang w:val="sl-SI"/>
              </w:rPr>
            </w:pPr>
            <w:r w:rsidRPr="001046A6">
              <w:rPr>
                <w:rFonts w:ascii="Arial" w:hAnsi="Arial" w:cs="Arial"/>
                <w:color w:val="000000" w:themeColor="text1"/>
                <w:sz w:val="16"/>
                <w:szCs w:val="16"/>
                <w:lang w:val="sl-SI"/>
              </w:rPr>
              <w:t>Član konzorcija je nevladna organizacija, ki deluje v javnem interesu na področju:</w:t>
            </w:r>
          </w:p>
          <w:p w14:paraId="5AD93167" w14:textId="77777777" w:rsidR="002E64C0" w:rsidRPr="001046A6"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Pr>
                <w:rFonts w:ascii="Arial" w:hAnsi="Arial" w:cs="Arial"/>
                <w:color w:val="000000" w:themeColor="text1"/>
                <w:sz w:val="16"/>
                <w:szCs w:val="16"/>
                <w:lang w:val="sl-SI"/>
              </w:rPr>
              <w:t>okolja ali narave ali</w:t>
            </w:r>
          </w:p>
          <w:p w14:paraId="59492E88" w14:textId="77777777" w:rsidR="002E64C0"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sidRPr="001046A6">
              <w:rPr>
                <w:rFonts w:ascii="Arial" w:hAnsi="Arial" w:cs="Arial"/>
                <w:color w:val="000000" w:themeColor="text1"/>
                <w:sz w:val="16"/>
                <w:szCs w:val="16"/>
                <w:lang w:val="sl-SI"/>
              </w:rPr>
              <w:t xml:space="preserve">kmetijstva.  </w:t>
            </w:r>
          </w:p>
          <w:p w14:paraId="678B09BF" w14:textId="77777777" w:rsidR="002E64C0" w:rsidRDefault="002E64C0" w:rsidP="002E64C0">
            <w:pPr>
              <w:spacing w:before="0" w:after="0"/>
              <w:jc w:val="left"/>
              <w:rPr>
                <w:rFonts w:ascii="Arial" w:hAnsi="Arial" w:cs="Arial"/>
                <w:color w:val="000000" w:themeColor="text1"/>
                <w:sz w:val="16"/>
                <w:szCs w:val="16"/>
                <w:lang w:val="sl-SI"/>
              </w:rPr>
            </w:pPr>
          </w:p>
          <w:p w14:paraId="5C01C545" w14:textId="77777777" w:rsidR="002E64C0" w:rsidRPr="001046A6" w:rsidRDefault="002E64C0" w:rsidP="002E64C0">
            <w:pPr>
              <w:spacing w:before="0" w:after="0"/>
              <w:jc w:val="left"/>
              <w:rPr>
                <w:rFonts w:ascii="Arial" w:hAnsi="Arial" w:cs="Arial"/>
                <w:color w:val="000000" w:themeColor="text1"/>
                <w:sz w:val="16"/>
                <w:szCs w:val="16"/>
                <w:lang w:val="sl-SI"/>
              </w:rPr>
            </w:pPr>
          </w:p>
        </w:tc>
        <w:tc>
          <w:tcPr>
            <w:tcW w:w="816" w:type="pct"/>
            <w:tcBorders>
              <w:top w:val="single" w:sz="4" w:space="0" w:color="auto"/>
              <w:bottom w:val="single" w:sz="4" w:space="0" w:color="auto"/>
            </w:tcBorders>
          </w:tcPr>
          <w:p w14:paraId="4AF9BC96" w14:textId="77777777" w:rsidR="002E64C0" w:rsidRDefault="002E64C0" w:rsidP="002E64C0">
            <w:pPr>
              <w:spacing w:before="0" w:after="0"/>
              <w:ind w:left="284" w:hanging="284"/>
              <w:jc w:val="center"/>
              <w:rPr>
                <w:rFonts w:ascii="Arial" w:hAnsi="Arial" w:cs="Arial"/>
                <w:sz w:val="20"/>
                <w:lang w:val="sl-SI"/>
              </w:rPr>
            </w:pPr>
            <w:r>
              <w:rPr>
                <w:rFonts w:ascii="Arial" w:hAnsi="Arial" w:cs="Arial"/>
                <w:sz w:val="20"/>
                <w:lang w:val="sl-SI"/>
              </w:rPr>
              <w:t>1</w:t>
            </w:r>
          </w:p>
          <w:p w14:paraId="69C49C22" w14:textId="77777777" w:rsidR="002E64C0" w:rsidRDefault="002E64C0" w:rsidP="002E64C0">
            <w:pPr>
              <w:spacing w:before="0" w:after="0"/>
              <w:ind w:left="284" w:hanging="284"/>
              <w:jc w:val="center"/>
              <w:rPr>
                <w:rFonts w:ascii="Arial" w:hAnsi="Arial" w:cs="Arial"/>
                <w:sz w:val="20"/>
                <w:lang w:val="sl-SI"/>
              </w:rPr>
            </w:pPr>
          </w:p>
          <w:p w14:paraId="36A6B5CB" w14:textId="77777777" w:rsidR="002E64C0" w:rsidRPr="001046A6" w:rsidRDefault="002E64C0" w:rsidP="002E64C0">
            <w:pPr>
              <w:spacing w:before="0" w:after="0"/>
              <w:ind w:left="284" w:hanging="284"/>
              <w:jc w:val="center"/>
              <w:rPr>
                <w:rFonts w:ascii="Arial" w:hAnsi="Arial" w:cs="Arial"/>
                <w:sz w:val="20"/>
                <w:lang w:val="sl-SI"/>
              </w:rPr>
            </w:pPr>
          </w:p>
        </w:tc>
      </w:tr>
      <w:tr w:rsidR="002E64C0" w:rsidRPr="001046A6" w14:paraId="0F109177" w14:textId="77777777" w:rsidTr="002E64C0">
        <w:tc>
          <w:tcPr>
            <w:tcW w:w="330" w:type="pct"/>
            <w:vMerge/>
            <w:tcBorders>
              <w:bottom w:val="single" w:sz="4" w:space="0" w:color="auto"/>
            </w:tcBorders>
          </w:tcPr>
          <w:p w14:paraId="6DA439E7" w14:textId="77777777" w:rsidR="002E64C0" w:rsidRPr="001046A6" w:rsidRDefault="002E64C0" w:rsidP="002E64C0">
            <w:pPr>
              <w:spacing w:before="0" w:after="0"/>
              <w:ind w:left="284" w:hanging="284"/>
              <w:rPr>
                <w:rFonts w:ascii="Arial" w:hAnsi="Arial" w:cs="Arial"/>
                <w:sz w:val="20"/>
                <w:lang w:val="sl-SI"/>
              </w:rPr>
            </w:pPr>
          </w:p>
        </w:tc>
        <w:tc>
          <w:tcPr>
            <w:tcW w:w="3854" w:type="pct"/>
            <w:tcBorders>
              <w:top w:val="single" w:sz="4" w:space="0" w:color="auto"/>
              <w:bottom w:val="single" w:sz="4" w:space="0" w:color="auto"/>
            </w:tcBorders>
          </w:tcPr>
          <w:p w14:paraId="504E4A6E" w14:textId="77777777" w:rsidR="002E64C0" w:rsidRDefault="002E64C0" w:rsidP="002E64C0">
            <w:pPr>
              <w:tabs>
                <w:tab w:val="left" w:pos="458"/>
              </w:tabs>
              <w:spacing w:before="0" w:after="0"/>
              <w:jc w:val="left"/>
              <w:rPr>
                <w:rFonts w:ascii="Arial" w:hAnsi="Arial" w:cs="Arial"/>
                <w:b/>
                <w:color w:val="1F4E79" w:themeColor="accent1" w:themeShade="80"/>
                <w:sz w:val="16"/>
                <w:szCs w:val="16"/>
                <w:lang w:val="sl-SI"/>
              </w:rPr>
            </w:pPr>
            <w:r w:rsidRPr="001046A6">
              <w:rPr>
                <w:rFonts w:ascii="Arial" w:hAnsi="Arial" w:cs="Arial"/>
                <w:b/>
                <w:color w:val="1F4E79" w:themeColor="accent1" w:themeShade="80"/>
                <w:sz w:val="16"/>
                <w:szCs w:val="16"/>
                <w:lang w:val="sl-SI"/>
              </w:rPr>
              <w:t>d) Pri izvedbi programa konzorcija sodelujejo</w:t>
            </w:r>
            <w:r>
              <w:rPr>
                <w:rFonts w:ascii="Arial" w:hAnsi="Arial" w:cs="Arial"/>
                <w:b/>
                <w:color w:val="1F4E79" w:themeColor="accent1" w:themeShade="80"/>
                <w:sz w:val="16"/>
                <w:szCs w:val="16"/>
                <w:lang w:val="sl-SI"/>
              </w:rPr>
              <w:t xml:space="preserve"> naslednje osebe</w:t>
            </w:r>
            <w:r w:rsidRPr="001046A6">
              <w:rPr>
                <w:rFonts w:ascii="Arial" w:hAnsi="Arial" w:cs="Arial"/>
                <w:b/>
                <w:color w:val="1F4E79" w:themeColor="accent1" w:themeShade="80"/>
                <w:sz w:val="16"/>
                <w:szCs w:val="16"/>
                <w:lang w:val="sl-SI"/>
              </w:rPr>
              <w:t xml:space="preserve">: </w:t>
            </w:r>
          </w:p>
          <w:p w14:paraId="668A2D02" w14:textId="77777777" w:rsidR="002E64C0" w:rsidRPr="001046A6" w:rsidRDefault="002E64C0" w:rsidP="002E64C0">
            <w:pPr>
              <w:tabs>
                <w:tab w:val="left" w:pos="458"/>
              </w:tabs>
              <w:spacing w:before="0" w:after="0"/>
              <w:jc w:val="left"/>
              <w:rPr>
                <w:rFonts w:ascii="Arial" w:hAnsi="Arial" w:cs="Arial"/>
                <w:b/>
                <w:color w:val="1F4E79" w:themeColor="accent1" w:themeShade="80"/>
                <w:sz w:val="16"/>
                <w:szCs w:val="16"/>
                <w:lang w:val="sl-SI"/>
              </w:rPr>
            </w:pPr>
          </w:p>
          <w:p w14:paraId="5DED97C4" w14:textId="77777777" w:rsidR="002E64C0" w:rsidRPr="001046A6"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sidRPr="001046A6">
              <w:rPr>
                <w:rFonts w:ascii="Arial" w:hAnsi="Arial" w:cs="Arial"/>
                <w:color w:val="000000" w:themeColor="text1"/>
                <w:sz w:val="16"/>
                <w:szCs w:val="16"/>
                <w:lang w:val="sl-SI"/>
              </w:rPr>
              <w:t>najmanj 1 raziskovalec s statusom mladega raziskovalca,</w:t>
            </w:r>
          </w:p>
          <w:p w14:paraId="7EE42592" w14:textId="77777777" w:rsidR="002E64C0" w:rsidRPr="001046A6"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sidRPr="001046A6">
              <w:rPr>
                <w:rFonts w:ascii="Arial" w:hAnsi="Arial" w:cs="Arial"/>
                <w:color w:val="000000" w:themeColor="text1"/>
                <w:sz w:val="16"/>
                <w:szCs w:val="16"/>
                <w:lang w:val="sl-SI"/>
              </w:rPr>
              <w:t>najmanj 3 kmetijski svetovalci, ki se s svetovanjem v okviru javne službe kmetijskega svetovanja ukvarjajo največ 3 leta pred letom objave javnega razpisa ali</w:t>
            </w:r>
          </w:p>
          <w:p w14:paraId="11825D69" w14:textId="77777777" w:rsidR="002E64C0"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sidRPr="001046A6">
              <w:rPr>
                <w:rFonts w:ascii="Arial" w:hAnsi="Arial" w:cs="Arial"/>
                <w:color w:val="000000" w:themeColor="text1"/>
                <w:sz w:val="16"/>
                <w:szCs w:val="16"/>
                <w:lang w:val="sl-SI"/>
              </w:rPr>
              <w:t>mladi doktorand, ki je doktorski študij zaključil največ 3 leta pred letom objave javnega razpisa.</w:t>
            </w:r>
          </w:p>
          <w:p w14:paraId="514632ED" w14:textId="77777777" w:rsidR="002E64C0" w:rsidRDefault="002E64C0" w:rsidP="002E64C0">
            <w:pPr>
              <w:spacing w:before="0" w:after="0"/>
              <w:jc w:val="left"/>
              <w:rPr>
                <w:rFonts w:ascii="Arial" w:hAnsi="Arial" w:cs="Arial"/>
                <w:color w:val="000000" w:themeColor="text1"/>
                <w:sz w:val="16"/>
                <w:szCs w:val="16"/>
                <w:lang w:val="sl-SI"/>
              </w:rPr>
            </w:pPr>
          </w:p>
          <w:p w14:paraId="0D1C8744" w14:textId="77777777" w:rsidR="002E64C0" w:rsidRDefault="002E64C0" w:rsidP="002E64C0">
            <w:pPr>
              <w:spacing w:before="0" w:after="0"/>
              <w:jc w:val="left"/>
              <w:rPr>
                <w:rFonts w:ascii="Arial" w:hAnsi="Arial" w:cs="Arial"/>
                <w:i/>
                <w:color w:val="000000" w:themeColor="text1"/>
                <w:sz w:val="16"/>
                <w:szCs w:val="16"/>
                <w:lang w:val="sl-SI"/>
              </w:rPr>
            </w:pPr>
            <w:r w:rsidRPr="00B26897">
              <w:rPr>
                <w:rFonts w:ascii="Arial" w:hAnsi="Arial" w:cs="Arial"/>
                <w:i/>
                <w:color w:val="000000" w:themeColor="text1"/>
                <w:sz w:val="16"/>
                <w:szCs w:val="16"/>
                <w:lang w:val="sl-SI"/>
              </w:rPr>
              <w:t xml:space="preserve">Če pri izvedbi programa sodeluje ena kategorija oseb iz </w:t>
            </w:r>
            <w:r>
              <w:rPr>
                <w:rFonts w:ascii="Arial" w:hAnsi="Arial" w:cs="Arial"/>
                <w:i/>
                <w:color w:val="000000" w:themeColor="text1"/>
                <w:sz w:val="16"/>
                <w:szCs w:val="16"/>
                <w:lang w:val="sl-SI"/>
              </w:rPr>
              <w:t xml:space="preserve">posamezne alineje </w:t>
            </w:r>
            <w:r w:rsidRPr="00B26897">
              <w:rPr>
                <w:rFonts w:ascii="Arial" w:hAnsi="Arial" w:cs="Arial"/>
                <w:i/>
                <w:color w:val="000000" w:themeColor="text1"/>
                <w:sz w:val="16"/>
                <w:szCs w:val="16"/>
                <w:lang w:val="sl-SI"/>
              </w:rPr>
              <w:t xml:space="preserve">prejšnjega odstavka, konzorcij prejme </w:t>
            </w:r>
            <w:r>
              <w:rPr>
                <w:rFonts w:ascii="Arial" w:hAnsi="Arial" w:cs="Arial"/>
                <w:i/>
                <w:color w:val="000000" w:themeColor="text1"/>
                <w:sz w:val="16"/>
                <w:szCs w:val="16"/>
                <w:lang w:val="sl-SI"/>
              </w:rPr>
              <w:t>0,5</w:t>
            </w:r>
            <w:r w:rsidRPr="00B26897">
              <w:rPr>
                <w:rFonts w:ascii="Arial" w:hAnsi="Arial" w:cs="Arial"/>
                <w:i/>
                <w:color w:val="000000" w:themeColor="text1"/>
                <w:sz w:val="16"/>
                <w:szCs w:val="16"/>
                <w:lang w:val="sl-SI"/>
              </w:rPr>
              <w:t xml:space="preserve"> točk</w:t>
            </w:r>
            <w:r>
              <w:rPr>
                <w:rFonts w:ascii="Arial" w:hAnsi="Arial" w:cs="Arial"/>
                <w:i/>
                <w:color w:val="000000" w:themeColor="text1"/>
                <w:sz w:val="16"/>
                <w:szCs w:val="16"/>
                <w:lang w:val="sl-SI"/>
              </w:rPr>
              <w:t>e</w:t>
            </w:r>
            <w:r w:rsidRPr="00B26897">
              <w:rPr>
                <w:rFonts w:ascii="Arial" w:hAnsi="Arial" w:cs="Arial"/>
                <w:i/>
                <w:color w:val="000000" w:themeColor="text1"/>
                <w:sz w:val="16"/>
                <w:szCs w:val="16"/>
                <w:lang w:val="sl-SI"/>
              </w:rPr>
              <w:t xml:space="preserve">. </w:t>
            </w:r>
            <w:r>
              <w:rPr>
                <w:rFonts w:ascii="Arial" w:hAnsi="Arial" w:cs="Arial"/>
                <w:i/>
                <w:color w:val="000000" w:themeColor="text1"/>
                <w:sz w:val="16"/>
                <w:szCs w:val="16"/>
                <w:lang w:val="sl-SI"/>
              </w:rPr>
              <w:t xml:space="preserve">   </w:t>
            </w:r>
          </w:p>
          <w:p w14:paraId="1A7DF507" w14:textId="77777777" w:rsidR="002E64C0" w:rsidRPr="00B26897" w:rsidRDefault="002E64C0" w:rsidP="002E64C0">
            <w:pPr>
              <w:spacing w:before="0" w:after="0"/>
              <w:jc w:val="left"/>
              <w:rPr>
                <w:rFonts w:ascii="Arial" w:hAnsi="Arial" w:cs="Arial"/>
                <w:color w:val="000000" w:themeColor="text1"/>
                <w:sz w:val="16"/>
                <w:szCs w:val="16"/>
                <w:lang w:val="sl-SI"/>
              </w:rPr>
            </w:pPr>
          </w:p>
        </w:tc>
        <w:tc>
          <w:tcPr>
            <w:tcW w:w="816" w:type="pct"/>
            <w:tcBorders>
              <w:top w:val="single" w:sz="4" w:space="0" w:color="auto"/>
              <w:bottom w:val="single" w:sz="4" w:space="0" w:color="auto"/>
            </w:tcBorders>
          </w:tcPr>
          <w:p w14:paraId="6D2DBF4B" w14:textId="77777777" w:rsidR="002E64C0" w:rsidRPr="001046A6" w:rsidRDefault="002E64C0" w:rsidP="002E64C0">
            <w:pPr>
              <w:spacing w:before="0" w:after="0"/>
              <w:ind w:left="284" w:hanging="284"/>
              <w:jc w:val="center"/>
              <w:rPr>
                <w:rFonts w:ascii="Arial" w:hAnsi="Arial" w:cs="Arial"/>
                <w:sz w:val="20"/>
                <w:lang w:val="sl-SI"/>
              </w:rPr>
            </w:pPr>
            <w:r>
              <w:rPr>
                <w:rFonts w:ascii="Arial" w:hAnsi="Arial" w:cs="Arial"/>
                <w:sz w:val="20"/>
                <w:lang w:val="sl-SI"/>
              </w:rPr>
              <w:t>1</w:t>
            </w:r>
          </w:p>
        </w:tc>
      </w:tr>
      <w:tr w:rsidR="002E64C0" w:rsidRPr="001046A6" w14:paraId="02F99FFE" w14:textId="77777777" w:rsidTr="002E64C0">
        <w:tc>
          <w:tcPr>
            <w:tcW w:w="330" w:type="pct"/>
            <w:tcBorders>
              <w:bottom w:val="single" w:sz="4" w:space="0" w:color="auto"/>
            </w:tcBorders>
          </w:tcPr>
          <w:p w14:paraId="09A94765" w14:textId="77777777" w:rsidR="002E64C0" w:rsidRPr="001046A6" w:rsidRDefault="002E64C0" w:rsidP="002E64C0">
            <w:pPr>
              <w:spacing w:before="0" w:after="0"/>
              <w:ind w:left="284" w:hanging="284"/>
              <w:rPr>
                <w:rFonts w:ascii="Arial" w:hAnsi="Arial" w:cs="Arial"/>
                <w:b/>
                <w:sz w:val="20"/>
                <w:lang w:val="sl-SI"/>
              </w:rPr>
            </w:pPr>
            <w:r w:rsidRPr="001046A6">
              <w:rPr>
                <w:rFonts w:ascii="Arial" w:hAnsi="Arial" w:cs="Arial"/>
                <w:b/>
                <w:sz w:val="20"/>
                <w:lang w:val="sl-SI"/>
              </w:rPr>
              <w:t>3</w:t>
            </w:r>
          </w:p>
        </w:tc>
        <w:tc>
          <w:tcPr>
            <w:tcW w:w="3854" w:type="pct"/>
            <w:tcBorders>
              <w:top w:val="single" w:sz="4" w:space="0" w:color="auto"/>
              <w:bottom w:val="single" w:sz="4" w:space="0" w:color="auto"/>
            </w:tcBorders>
          </w:tcPr>
          <w:p w14:paraId="3E2493E8" w14:textId="4938B94E" w:rsidR="002E64C0" w:rsidRPr="001046A6" w:rsidRDefault="002E64C0">
            <w:pPr>
              <w:spacing w:before="0" w:after="0"/>
              <w:rPr>
                <w:rFonts w:ascii="Arial" w:hAnsi="Arial" w:cs="Arial"/>
                <w:b/>
                <w:sz w:val="20"/>
                <w:lang w:val="sl-SI"/>
              </w:rPr>
            </w:pPr>
            <w:r w:rsidRPr="001046A6">
              <w:rPr>
                <w:rFonts w:ascii="Arial" w:hAnsi="Arial" w:cs="Arial"/>
                <w:b/>
                <w:i/>
                <w:color w:val="1F4E79" w:themeColor="accent1" w:themeShade="80"/>
                <w:sz w:val="16"/>
                <w:szCs w:val="16"/>
                <w:lang w:val="sl-SI"/>
              </w:rPr>
              <w:t>Reference članov konzorcija</w:t>
            </w:r>
          </w:p>
        </w:tc>
        <w:tc>
          <w:tcPr>
            <w:tcW w:w="816" w:type="pct"/>
            <w:tcBorders>
              <w:top w:val="single" w:sz="4" w:space="0" w:color="auto"/>
              <w:bottom w:val="single" w:sz="4" w:space="0" w:color="auto"/>
            </w:tcBorders>
          </w:tcPr>
          <w:p w14:paraId="1C4AF730" w14:textId="77777777" w:rsidR="002E64C0" w:rsidRPr="001046A6" w:rsidRDefault="002E64C0" w:rsidP="002E64C0">
            <w:pPr>
              <w:spacing w:before="0" w:after="0"/>
              <w:ind w:left="284" w:hanging="284"/>
              <w:jc w:val="center"/>
              <w:rPr>
                <w:rFonts w:ascii="Arial" w:hAnsi="Arial" w:cs="Arial"/>
                <w:b/>
                <w:sz w:val="20"/>
                <w:lang w:val="sl-SI"/>
              </w:rPr>
            </w:pPr>
            <w:r w:rsidRPr="001046A6">
              <w:rPr>
                <w:rFonts w:ascii="Arial" w:hAnsi="Arial" w:cs="Arial"/>
                <w:b/>
                <w:sz w:val="20"/>
                <w:lang w:val="sl-SI"/>
              </w:rPr>
              <w:t>4</w:t>
            </w:r>
          </w:p>
        </w:tc>
      </w:tr>
      <w:tr w:rsidR="002E64C0" w:rsidRPr="001046A6" w14:paraId="5B67D37F" w14:textId="77777777" w:rsidTr="002E64C0">
        <w:tc>
          <w:tcPr>
            <w:tcW w:w="330" w:type="pct"/>
            <w:vMerge w:val="restart"/>
          </w:tcPr>
          <w:p w14:paraId="3D7B858D" w14:textId="77777777" w:rsidR="002E64C0" w:rsidRPr="001046A6" w:rsidRDefault="002E64C0" w:rsidP="002E64C0">
            <w:pPr>
              <w:spacing w:before="0" w:after="0"/>
              <w:ind w:left="284" w:hanging="284"/>
              <w:rPr>
                <w:rFonts w:ascii="Arial" w:hAnsi="Arial" w:cs="Arial"/>
                <w:sz w:val="20"/>
                <w:lang w:val="sl-SI"/>
              </w:rPr>
            </w:pPr>
          </w:p>
        </w:tc>
        <w:tc>
          <w:tcPr>
            <w:tcW w:w="3854" w:type="pct"/>
            <w:tcBorders>
              <w:top w:val="single" w:sz="4" w:space="0" w:color="auto"/>
              <w:bottom w:val="single" w:sz="4" w:space="0" w:color="auto"/>
            </w:tcBorders>
          </w:tcPr>
          <w:p w14:paraId="46BF477E" w14:textId="516FCB04" w:rsidR="002E64C0" w:rsidRPr="002F0245" w:rsidRDefault="002E64C0" w:rsidP="002E64C0">
            <w:pPr>
              <w:rPr>
                <w:rFonts w:ascii="Arial" w:hAnsi="Arial" w:cs="Arial"/>
                <w:strike/>
                <w:color w:val="000000" w:themeColor="text1"/>
                <w:sz w:val="16"/>
                <w:szCs w:val="16"/>
                <w:lang w:val="sl-SI"/>
              </w:rPr>
            </w:pPr>
            <w:r w:rsidRPr="001046A6">
              <w:rPr>
                <w:rFonts w:ascii="Arial" w:hAnsi="Arial" w:cs="Arial"/>
                <w:b/>
                <w:color w:val="1F4E79" w:themeColor="accent1" w:themeShade="80"/>
                <w:sz w:val="16"/>
                <w:szCs w:val="16"/>
                <w:lang w:val="sl-SI"/>
              </w:rPr>
              <w:t>a) Reference z EIP projekti:</w:t>
            </w:r>
            <w:r w:rsidRPr="001046A6">
              <w:rPr>
                <w:rFonts w:ascii="Arial" w:hAnsi="Arial" w:cs="Arial"/>
                <w:color w:val="1F4E79" w:themeColor="accent1" w:themeShade="80"/>
                <w:sz w:val="16"/>
                <w:szCs w:val="16"/>
                <w:lang w:val="sl-SI"/>
              </w:rPr>
              <w:t xml:space="preserve"> </w:t>
            </w:r>
            <w:r w:rsidRPr="001046A6">
              <w:rPr>
                <w:rFonts w:ascii="Arial" w:hAnsi="Arial" w:cs="Arial"/>
                <w:color w:val="000000" w:themeColor="text1"/>
                <w:sz w:val="16"/>
                <w:szCs w:val="16"/>
                <w:lang w:val="sl-SI"/>
              </w:rPr>
              <w:t>Člani konzorcija</w:t>
            </w:r>
            <w:r w:rsidR="00A95221">
              <w:rPr>
                <w:rFonts w:ascii="Arial" w:hAnsi="Arial" w:cs="Arial"/>
                <w:color w:val="000000" w:themeColor="text1"/>
                <w:sz w:val="16"/>
                <w:szCs w:val="16"/>
                <w:lang w:val="sl-SI"/>
              </w:rPr>
              <w:t>*</w:t>
            </w:r>
            <w:r w:rsidRPr="001046A6">
              <w:rPr>
                <w:rFonts w:ascii="Arial" w:hAnsi="Arial" w:cs="Arial"/>
                <w:color w:val="000000" w:themeColor="text1"/>
                <w:sz w:val="16"/>
                <w:szCs w:val="16"/>
                <w:lang w:val="sl-SI"/>
              </w:rPr>
              <w:t xml:space="preserve"> skupaj izkažejo sodelovanje pri </w:t>
            </w:r>
            <w:r w:rsidRPr="001046A6">
              <w:rPr>
                <w:rFonts w:ascii="Arial" w:hAnsi="Arial" w:cs="Arial"/>
                <w:sz w:val="16"/>
                <w:szCs w:val="16"/>
                <w:lang w:val="sl-SI"/>
              </w:rPr>
              <w:t>različnih EIP projektih (zaključenih ali v izvajanju na dan objave javnega razpisa), financiranih iz PRP 2014–2020 ali SN 2023–2027</w:t>
            </w:r>
            <w:r w:rsidR="001A2FF4">
              <w:rPr>
                <w:rFonts w:ascii="Arial" w:hAnsi="Arial" w:cs="Arial"/>
                <w:sz w:val="16"/>
                <w:szCs w:val="16"/>
                <w:lang w:val="sl-SI"/>
              </w:rPr>
              <w:t>, ki so povezani z vsebinskim področjem, za katerega se vzpostavi konzorcij</w:t>
            </w:r>
            <w:r w:rsidRPr="007D7CD5">
              <w:rPr>
                <w:rFonts w:ascii="Arial" w:hAnsi="Arial" w:cs="Arial"/>
                <w:sz w:val="16"/>
                <w:szCs w:val="16"/>
                <w:lang w:val="sl-SI"/>
              </w:rPr>
              <w:t>.</w:t>
            </w:r>
          </w:p>
          <w:p w14:paraId="33269261" w14:textId="77777777" w:rsidR="002E64C0" w:rsidRPr="001046A6" w:rsidRDefault="002E64C0" w:rsidP="002E64C0">
            <w:pPr>
              <w:pStyle w:val="Odstavekseznama"/>
              <w:numPr>
                <w:ilvl w:val="0"/>
                <w:numId w:val="132"/>
              </w:numPr>
              <w:rPr>
                <w:rFonts w:ascii="Arial" w:hAnsi="Arial" w:cs="Arial"/>
                <w:sz w:val="16"/>
                <w:szCs w:val="16"/>
                <w:lang w:val="sl-SI"/>
              </w:rPr>
            </w:pPr>
            <w:r w:rsidRPr="001046A6">
              <w:rPr>
                <w:rFonts w:ascii="Arial" w:hAnsi="Arial" w:cs="Arial"/>
                <w:sz w:val="16"/>
                <w:szCs w:val="16"/>
                <w:lang w:val="sl-SI"/>
              </w:rPr>
              <w:t>Vključenost članov konzorcija v 1</w:t>
            </w:r>
            <w:r>
              <w:rPr>
                <w:rFonts w:ascii="Arial" w:hAnsi="Arial" w:cs="Arial"/>
                <w:sz w:val="16"/>
                <w:szCs w:val="16"/>
                <w:lang w:val="sl-SI"/>
              </w:rPr>
              <w:t>5</w:t>
            </w:r>
            <w:r w:rsidRPr="001046A6">
              <w:rPr>
                <w:rFonts w:ascii="Arial" w:hAnsi="Arial" w:cs="Arial"/>
                <w:sz w:val="16"/>
                <w:szCs w:val="16"/>
                <w:lang w:val="sl-SI"/>
              </w:rPr>
              <w:t xml:space="preserve"> ali več različnih projektov EIP.</w:t>
            </w:r>
          </w:p>
          <w:p w14:paraId="21765A3E" w14:textId="77777777" w:rsidR="002E64C0" w:rsidRDefault="002E64C0" w:rsidP="002E64C0">
            <w:pPr>
              <w:pStyle w:val="Odstavekseznama"/>
              <w:numPr>
                <w:ilvl w:val="0"/>
                <w:numId w:val="132"/>
              </w:numPr>
              <w:rPr>
                <w:rFonts w:ascii="Arial" w:hAnsi="Arial" w:cs="Arial"/>
                <w:sz w:val="16"/>
                <w:szCs w:val="16"/>
                <w:lang w:val="sl-SI"/>
              </w:rPr>
            </w:pPr>
            <w:r w:rsidRPr="001046A6">
              <w:rPr>
                <w:rFonts w:ascii="Arial" w:hAnsi="Arial" w:cs="Arial"/>
                <w:sz w:val="16"/>
                <w:szCs w:val="16"/>
                <w:lang w:val="sl-SI"/>
              </w:rPr>
              <w:t xml:space="preserve">Vključenost članov konzorcija vsaj </w:t>
            </w:r>
            <w:r>
              <w:rPr>
                <w:rFonts w:ascii="Arial" w:hAnsi="Arial" w:cs="Arial"/>
                <w:sz w:val="16"/>
                <w:szCs w:val="16"/>
                <w:lang w:val="sl-SI"/>
              </w:rPr>
              <w:t>10</w:t>
            </w:r>
            <w:r w:rsidRPr="001046A6">
              <w:rPr>
                <w:rFonts w:ascii="Arial" w:hAnsi="Arial" w:cs="Arial"/>
                <w:sz w:val="16"/>
                <w:szCs w:val="16"/>
                <w:lang w:val="sl-SI"/>
              </w:rPr>
              <w:t xml:space="preserve"> in manj kot 1</w:t>
            </w:r>
            <w:r>
              <w:rPr>
                <w:rFonts w:ascii="Arial" w:hAnsi="Arial" w:cs="Arial"/>
                <w:sz w:val="16"/>
                <w:szCs w:val="16"/>
                <w:lang w:val="sl-SI"/>
              </w:rPr>
              <w:t>5</w:t>
            </w:r>
            <w:r w:rsidRPr="001046A6">
              <w:rPr>
                <w:rFonts w:ascii="Arial" w:hAnsi="Arial" w:cs="Arial"/>
                <w:sz w:val="16"/>
                <w:szCs w:val="16"/>
                <w:lang w:val="sl-SI"/>
              </w:rPr>
              <w:t xml:space="preserve"> različnih projektov EIP.</w:t>
            </w:r>
          </w:p>
          <w:p w14:paraId="69CA5267" w14:textId="34457626" w:rsidR="00A95221" w:rsidRPr="00E12930" w:rsidRDefault="00A95221" w:rsidP="00E12930">
            <w:pPr>
              <w:rPr>
                <w:rFonts w:ascii="Arial" w:hAnsi="Arial" w:cs="Arial"/>
                <w:sz w:val="16"/>
                <w:szCs w:val="16"/>
                <w:lang w:val="sl-SI"/>
              </w:rPr>
            </w:pPr>
            <w:r>
              <w:rPr>
                <w:rFonts w:ascii="Arial" w:hAnsi="Arial" w:cs="Arial"/>
                <w:sz w:val="16"/>
                <w:szCs w:val="16"/>
                <w:lang w:val="sl-SI"/>
              </w:rPr>
              <w:t>*To podmerilo se nanaša na člane konzorcija, ki v konzorcij ne vstopajo v vlogi nosilca kmetijskega gospodarstva.</w:t>
            </w:r>
          </w:p>
        </w:tc>
        <w:tc>
          <w:tcPr>
            <w:tcW w:w="816" w:type="pct"/>
            <w:tcBorders>
              <w:top w:val="single" w:sz="4" w:space="0" w:color="auto"/>
              <w:bottom w:val="single" w:sz="4" w:space="0" w:color="auto"/>
            </w:tcBorders>
          </w:tcPr>
          <w:p w14:paraId="11C817FB" w14:textId="77777777" w:rsidR="002E64C0" w:rsidRDefault="002E64C0" w:rsidP="002E64C0">
            <w:pPr>
              <w:spacing w:before="0" w:after="0"/>
              <w:ind w:left="284" w:hanging="284"/>
              <w:jc w:val="center"/>
              <w:rPr>
                <w:rFonts w:ascii="Arial" w:hAnsi="Arial" w:cs="Arial"/>
                <w:sz w:val="20"/>
                <w:lang w:val="sl-SI"/>
              </w:rPr>
            </w:pPr>
          </w:p>
          <w:p w14:paraId="444CB480" w14:textId="77777777" w:rsidR="002E64C0" w:rsidRPr="001046A6" w:rsidRDefault="002E64C0" w:rsidP="002E64C0">
            <w:pPr>
              <w:spacing w:before="0" w:after="0"/>
              <w:ind w:left="284" w:hanging="284"/>
              <w:jc w:val="center"/>
              <w:rPr>
                <w:rFonts w:ascii="Arial" w:hAnsi="Arial" w:cs="Arial"/>
                <w:sz w:val="20"/>
                <w:lang w:val="sl-SI"/>
              </w:rPr>
            </w:pPr>
            <w:r w:rsidRPr="001046A6">
              <w:rPr>
                <w:rFonts w:ascii="Arial" w:hAnsi="Arial" w:cs="Arial"/>
                <w:sz w:val="20"/>
                <w:lang w:val="sl-SI"/>
              </w:rPr>
              <w:t>2</w:t>
            </w:r>
          </w:p>
          <w:p w14:paraId="4DB574CE" w14:textId="77777777" w:rsidR="002E64C0" w:rsidRPr="001046A6" w:rsidRDefault="002E64C0" w:rsidP="002E64C0">
            <w:pPr>
              <w:spacing w:before="0" w:after="0"/>
              <w:ind w:left="284" w:hanging="284"/>
              <w:jc w:val="center"/>
              <w:rPr>
                <w:rFonts w:ascii="Arial" w:hAnsi="Arial" w:cs="Arial"/>
                <w:sz w:val="20"/>
                <w:lang w:val="sl-SI"/>
              </w:rPr>
            </w:pPr>
          </w:p>
          <w:p w14:paraId="454EE8AA" w14:textId="77777777" w:rsidR="002E64C0" w:rsidRPr="001046A6" w:rsidRDefault="002E64C0" w:rsidP="002E64C0">
            <w:pPr>
              <w:spacing w:before="0" w:after="0"/>
              <w:ind w:left="284" w:hanging="284"/>
              <w:jc w:val="center"/>
              <w:rPr>
                <w:rFonts w:ascii="Arial" w:hAnsi="Arial" w:cs="Arial"/>
                <w:sz w:val="20"/>
                <w:lang w:val="sl-SI"/>
              </w:rPr>
            </w:pPr>
          </w:p>
          <w:p w14:paraId="7F4095D3" w14:textId="77777777" w:rsidR="002E64C0" w:rsidRPr="001046A6" w:rsidRDefault="002E64C0" w:rsidP="002E64C0">
            <w:pPr>
              <w:spacing w:before="0" w:after="0"/>
              <w:ind w:left="284" w:hanging="284"/>
              <w:jc w:val="center"/>
              <w:rPr>
                <w:rFonts w:ascii="Arial" w:hAnsi="Arial" w:cs="Arial"/>
                <w:sz w:val="16"/>
                <w:lang w:val="sl-SI"/>
              </w:rPr>
            </w:pPr>
            <w:r w:rsidRPr="001046A6">
              <w:rPr>
                <w:rFonts w:ascii="Arial" w:hAnsi="Arial" w:cs="Arial"/>
                <w:sz w:val="16"/>
                <w:lang w:val="sl-SI"/>
              </w:rPr>
              <w:t>2</w:t>
            </w:r>
          </w:p>
          <w:p w14:paraId="6BC0B836" w14:textId="77777777" w:rsidR="002E64C0" w:rsidRPr="001046A6" w:rsidRDefault="002E64C0" w:rsidP="002E64C0">
            <w:pPr>
              <w:spacing w:before="0" w:after="0"/>
              <w:ind w:left="284" w:hanging="284"/>
              <w:jc w:val="center"/>
              <w:rPr>
                <w:rFonts w:ascii="Arial" w:hAnsi="Arial" w:cs="Arial"/>
                <w:sz w:val="20"/>
                <w:lang w:val="sl-SI"/>
              </w:rPr>
            </w:pPr>
            <w:r w:rsidRPr="001046A6">
              <w:rPr>
                <w:rFonts w:ascii="Arial" w:hAnsi="Arial" w:cs="Arial"/>
                <w:sz w:val="16"/>
                <w:lang w:val="sl-SI"/>
              </w:rPr>
              <w:t>1</w:t>
            </w:r>
          </w:p>
        </w:tc>
      </w:tr>
      <w:tr w:rsidR="002E64C0" w:rsidRPr="001046A6" w14:paraId="3D588A1D" w14:textId="77777777" w:rsidTr="002E64C0">
        <w:tc>
          <w:tcPr>
            <w:tcW w:w="330" w:type="pct"/>
            <w:vMerge/>
            <w:tcBorders>
              <w:bottom w:val="single" w:sz="4" w:space="0" w:color="auto"/>
            </w:tcBorders>
          </w:tcPr>
          <w:p w14:paraId="39298DEC" w14:textId="77777777" w:rsidR="002E64C0" w:rsidRPr="001046A6" w:rsidRDefault="002E64C0" w:rsidP="002E64C0">
            <w:pPr>
              <w:spacing w:before="0" w:after="0"/>
              <w:ind w:left="284" w:hanging="284"/>
              <w:rPr>
                <w:rFonts w:ascii="Arial" w:hAnsi="Arial" w:cs="Arial"/>
                <w:sz w:val="20"/>
                <w:lang w:val="sl-SI"/>
              </w:rPr>
            </w:pPr>
          </w:p>
        </w:tc>
        <w:tc>
          <w:tcPr>
            <w:tcW w:w="3854" w:type="pct"/>
            <w:tcBorders>
              <w:top w:val="single" w:sz="4" w:space="0" w:color="auto"/>
              <w:bottom w:val="single" w:sz="4" w:space="0" w:color="auto"/>
            </w:tcBorders>
          </w:tcPr>
          <w:p w14:paraId="0A3667F6" w14:textId="56AB21C5" w:rsidR="002E64C0" w:rsidRPr="002F0245" w:rsidRDefault="002E64C0" w:rsidP="001A2FF4">
            <w:pPr>
              <w:rPr>
                <w:rFonts w:ascii="Arial" w:hAnsi="Arial" w:cs="Arial"/>
                <w:i/>
                <w:strike/>
                <w:color w:val="8EAADB" w:themeColor="accent5" w:themeTint="99"/>
                <w:sz w:val="16"/>
                <w:szCs w:val="16"/>
                <w:lang w:val="sl-SI"/>
              </w:rPr>
            </w:pPr>
            <w:r w:rsidRPr="001046A6">
              <w:rPr>
                <w:rFonts w:ascii="Arial" w:hAnsi="Arial" w:cs="Arial"/>
                <w:b/>
                <w:color w:val="1F4E79" w:themeColor="accent1" w:themeShade="80"/>
                <w:sz w:val="16"/>
                <w:szCs w:val="16"/>
                <w:lang w:val="sl-SI"/>
              </w:rPr>
              <w:t xml:space="preserve">b) Reference s raziskovalno-razvojnimi projekti EU: </w:t>
            </w:r>
            <w:r w:rsidRPr="001046A6">
              <w:rPr>
                <w:rFonts w:ascii="Arial" w:hAnsi="Arial" w:cs="Arial"/>
                <w:color w:val="000000" w:themeColor="text1"/>
                <w:sz w:val="16"/>
                <w:szCs w:val="16"/>
                <w:lang w:val="sl-SI"/>
              </w:rPr>
              <w:t>Člani konzorcija</w:t>
            </w:r>
            <w:r w:rsidR="00A95221">
              <w:rPr>
                <w:rFonts w:ascii="Arial" w:hAnsi="Arial" w:cs="Arial"/>
                <w:color w:val="000000" w:themeColor="text1"/>
                <w:sz w:val="16"/>
                <w:szCs w:val="16"/>
                <w:lang w:val="sl-SI"/>
              </w:rPr>
              <w:t>*</w:t>
            </w:r>
            <w:r w:rsidRPr="001046A6">
              <w:rPr>
                <w:rFonts w:ascii="Arial" w:hAnsi="Arial" w:cs="Arial"/>
                <w:color w:val="000000" w:themeColor="text1"/>
                <w:sz w:val="16"/>
                <w:szCs w:val="16"/>
                <w:lang w:val="sl-SI"/>
              </w:rPr>
              <w:t xml:space="preserve"> skupaj izkažejo sodelovanje pri različnih raziskovalnih projektih EU (zaključenih ali v izvajanju na dan objave javnega razpisa), financiranih iz programa Obzorje Evropa, Obzorje 2020, ERANET ali LIFE</w:t>
            </w:r>
            <w:r>
              <w:rPr>
                <w:rFonts w:ascii="Arial" w:hAnsi="Arial" w:cs="Arial"/>
                <w:color w:val="000000" w:themeColor="text1"/>
                <w:sz w:val="16"/>
                <w:szCs w:val="16"/>
                <w:lang w:val="sl-SI"/>
              </w:rPr>
              <w:t xml:space="preserve"> (v nadaljnjem besedilu: projekt EU)</w:t>
            </w:r>
            <w:r w:rsidRPr="001046A6">
              <w:rPr>
                <w:rFonts w:ascii="Arial" w:hAnsi="Arial" w:cs="Arial"/>
                <w:color w:val="000000" w:themeColor="text1"/>
                <w:sz w:val="16"/>
                <w:szCs w:val="16"/>
                <w:lang w:val="sl-SI"/>
              </w:rPr>
              <w:t xml:space="preserve">, </w:t>
            </w:r>
            <w:r w:rsidR="001A2FF4">
              <w:rPr>
                <w:rFonts w:ascii="Arial" w:hAnsi="Arial" w:cs="Arial"/>
                <w:sz w:val="16"/>
                <w:szCs w:val="16"/>
                <w:lang w:val="sl-SI"/>
              </w:rPr>
              <w:t xml:space="preserve">ki so povezani z vsebinskim področjem, za katerega se vzpostavi konzorcij, </w:t>
            </w:r>
            <w:r w:rsidRPr="001046A6">
              <w:rPr>
                <w:rFonts w:ascii="Arial" w:hAnsi="Arial" w:cs="Arial"/>
                <w:color w:val="000000" w:themeColor="text1"/>
                <w:sz w:val="16"/>
                <w:szCs w:val="16"/>
                <w:lang w:val="sl-SI"/>
              </w:rPr>
              <w:t>v obdobju največ 5 let pred datumom objave javnega razpisa</w:t>
            </w:r>
            <w:r w:rsidRPr="007D7CD5">
              <w:rPr>
                <w:rFonts w:ascii="Arial" w:hAnsi="Arial" w:cs="Arial"/>
                <w:color w:val="000000" w:themeColor="text1"/>
                <w:sz w:val="16"/>
                <w:szCs w:val="16"/>
                <w:lang w:val="sl-SI"/>
              </w:rPr>
              <w:t>.</w:t>
            </w:r>
          </w:p>
          <w:p w14:paraId="643EF7F2" w14:textId="77777777" w:rsidR="002E64C0" w:rsidRPr="001046A6" w:rsidRDefault="002E64C0" w:rsidP="002E64C0">
            <w:pPr>
              <w:pStyle w:val="Odstavekseznama"/>
              <w:numPr>
                <w:ilvl w:val="0"/>
                <w:numId w:val="132"/>
              </w:numPr>
              <w:rPr>
                <w:rFonts w:ascii="Arial" w:hAnsi="Arial" w:cs="Arial"/>
                <w:sz w:val="16"/>
                <w:szCs w:val="16"/>
                <w:lang w:val="sl-SI"/>
              </w:rPr>
            </w:pPr>
            <w:r w:rsidRPr="001046A6">
              <w:rPr>
                <w:rFonts w:ascii="Arial" w:hAnsi="Arial" w:cs="Arial"/>
                <w:sz w:val="16"/>
                <w:szCs w:val="16"/>
                <w:lang w:val="sl-SI"/>
              </w:rPr>
              <w:t>Vključenost članov konzorcija v 1</w:t>
            </w:r>
            <w:r>
              <w:rPr>
                <w:rFonts w:ascii="Arial" w:hAnsi="Arial" w:cs="Arial"/>
                <w:sz w:val="16"/>
                <w:szCs w:val="16"/>
                <w:lang w:val="sl-SI"/>
              </w:rPr>
              <w:t>5</w:t>
            </w:r>
            <w:r w:rsidRPr="001046A6">
              <w:rPr>
                <w:rFonts w:ascii="Arial" w:hAnsi="Arial" w:cs="Arial"/>
                <w:sz w:val="16"/>
                <w:szCs w:val="16"/>
                <w:lang w:val="sl-SI"/>
              </w:rPr>
              <w:t xml:space="preserve"> ali več različnih projektov EU.</w:t>
            </w:r>
          </w:p>
          <w:p w14:paraId="5EBAE5DD" w14:textId="77777777" w:rsidR="002E64C0" w:rsidRPr="001046A6" w:rsidRDefault="002E64C0" w:rsidP="002E64C0">
            <w:pPr>
              <w:pStyle w:val="Odstavekseznama"/>
              <w:numPr>
                <w:ilvl w:val="0"/>
                <w:numId w:val="132"/>
              </w:numPr>
              <w:rPr>
                <w:rFonts w:ascii="Arial" w:hAnsi="Arial" w:cs="Arial"/>
                <w:sz w:val="16"/>
                <w:szCs w:val="16"/>
                <w:lang w:val="sl-SI"/>
              </w:rPr>
            </w:pPr>
            <w:r w:rsidRPr="001046A6">
              <w:rPr>
                <w:rFonts w:ascii="Arial" w:hAnsi="Arial" w:cs="Arial"/>
                <w:sz w:val="16"/>
                <w:szCs w:val="16"/>
                <w:lang w:val="sl-SI"/>
              </w:rPr>
              <w:t>Vključenost članov konzorcija</w:t>
            </w:r>
            <w:r>
              <w:rPr>
                <w:rFonts w:ascii="Arial" w:hAnsi="Arial" w:cs="Arial"/>
                <w:sz w:val="16"/>
                <w:szCs w:val="16"/>
                <w:lang w:val="sl-SI"/>
              </w:rPr>
              <w:t xml:space="preserve"> v</w:t>
            </w:r>
            <w:r w:rsidRPr="001046A6">
              <w:rPr>
                <w:rFonts w:ascii="Arial" w:hAnsi="Arial" w:cs="Arial"/>
                <w:sz w:val="16"/>
                <w:szCs w:val="16"/>
                <w:lang w:val="sl-SI"/>
              </w:rPr>
              <w:t xml:space="preserve"> vsaj </w:t>
            </w:r>
            <w:r>
              <w:rPr>
                <w:rFonts w:ascii="Arial" w:hAnsi="Arial" w:cs="Arial"/>
                <w:sz w:val="16"/>
                <w:szCs w:val="16"/>
                <w:lang w:val="sl-SI"/>
              </w:rPr>
              <w:t>10</w:t>
            </w:r>
            <w:r w:rsidRPr="001046A6">
              <w:rPr>
                <w:rFonts w:ascii="Arial" w:hAnsi="Arial" w:cs="Arial"/>
                <w:sz w:val="16"/>
                <w:szCs w:val="16"/>
                <w:lang w:val="sl-SI"/>
              </w:rPr>
              <w:t xml:space="preserve"> in manj kot 1</w:t>
            </w:r>
            <w:r>
              <w:rPr>
                <w:rFonts w:ascii="Arial" w:hAnsi="Arial" w:cs="Arial"/>
                <w:sz w:val="16"/>
                <w:szCs w:val="16"/>
                <w:lang w:val="sl-SI"/>
              </w:rPr>
              <w:t>5</w:t>
            </w:r>
            <w:r w:rsidRPr="001046A6">
              <w:rPr>
                <w:rFonts w:ascii="Arial" w:hAnsi="Arial" w:cs="Arial"/>
                <w:sz w:val="16"/>
                <w:szCs w:val="16"/>
                <w:lang w:val="sl-SI"/>
              </w:rPr>
              <w:t xml:space="preserve"> različnih projektov EU.</w:t>
            </w:r>
          </w:p>
          <w:p w14:paraId="43113F27" w14:textId="0DA46A4F" w:rsidR="002E64C0" w:rsidRPr="00E12930" w:rsidRDefault="00A95221" w:rsidP="00E12930">
            <w:pPr>
              <w:rPr>
                <w:rFonts w:ascii="Arial" w:hAnsi="Arial" w:cs="Arial"/>
                <w:sz w:val="16"/>
                <w:szCs w:val="16"/>
                <w:lang w:val="sl-SI"/>
              </w:rPr>
            </w:pPr>
            <w:r>
              <w:rPr>
                <w:rFonts w:ascii="Arial" w:hAnsi="Arial" w:cs="Arial"/>
                <w:sz w:val="16"/>
                <w:szCs w:val="16"/>
                <w:lang w:val="sl-SI"/>
              </w:rPr>
              <w:t>*</w:t>
            </w:r>
            <w:r w:rsidR="0037634B">
              <w:rPr>
                <w:rFonts w:ascii="Arial" w:hAnsi="Arial" w:cs="Arial"/>
                <w:sz w:val="16"/>
                <w:szCs w:val="16"/>
                <w:lang w:val="sl-SI"/>
              </w:rPr>
              <w:t>To podmerilo se nanaša na člane konzorcija, ki v konzorcij ne vstopajo v vlogi nosilca kmetijskega gospodarstva.</w:t>
            </w:r>
          </w:p>
        </w:tc>
        <w:tc>
          <w:tcPr>
            <w:tcW w:w="816" w:type="pct"/>
            <w:tcBorders>
              <w:top w:val="single" w:sz="4" w:space="0" w:color="auto"/>
              <w:bottom w:val="single" w:sz="4" w:space="0" w:color="auto"/>
            </w:tcBorders>
          </w:tcPr>
          <w:p w14:paraId="07B09C47" w14:textId="77777777" w:rsidR="002E64C0" w:rsidRDefault="002E64C0" w:rsidP="002E64C0">
            <w:pPr>
              <w:spacing w:before="0" w:after="0"/>
              <w:ind w:left="284" w:hanging="284"/>
              <w:jc w:val="center"/>
              <w:rPr>
                <w:rFonts w:ascii="Arial" w:hAnsi="Arial" w:cs="Arial"/>
                <w:sz w:val="20"/>
                <w:lang w:val="sl-SI"/>
              </w:rPr>
            </w:pPr>
          </w:p>
          <w:p w14:paraId="1D6812DB" w14:textId="77777777" w:rsidR="002E64C0" w:rsidRPr="001046A6" w:rsidRDefault="002E64C0" w:rsidP="002E64C0">
            <w:pPr>
              <w:spacing w:before="0" w:after="0"/>
              <w:ind w:left="284" w:hanging="284"/>
              <w:jc w:val="center"/>
              <w:rPr>
                <w:rFonts w:ascii="Arial" w:hAnsi="Arial" w:cs="Arial"/>
                <w:sz w:val="20"/>
                <w:lang w:val="sl-SI"/>
              </w:rPr>
            </w:pPr>
            <w:r w:rsidRPr="001046A6">
              <w:rPr>
                <w:rFonts w:ascii="Arial" w:hAnsi="Arial" w:cs="Arial"/>
                <w:sz w:val="20"/>
                <w:lang w:val="sl-SI"/>
              </w:rPr>
              <w:t>2</w:t>
            </w:r>
          </w:p>
          <w:p w14:paraId="3CA824D7" w14:textId="77777777" w:rsidR="002E64C0" w:rsidRPr="001046A6" w:rsidRDefault="002E64C0" w:rsidP="002E64C0">
            <w:pPr>
              <w:spacing w:before="0" w:after="0"/>
              <w:ind w:left="284" w:hanging="284"/>
              <w:jc w:val="center"/>
              <w:rPr>
                <w:rFonts w:ascii="Arial" w:hAnsi="Arial" w:cs="Arial"/>
                <w:sz w:val="20"/>
                <w:lang w:val="sl-SI"/>
              </w:rPr>
            </w:pPr>
          </w:p>
          <w:p w14:paraId="199A184F" w14:textId="77777777" w:rsidR="002E64C0" w:rsidRPr="001046A6" w:rsidRDefault="002E64C0" w:rsidP="002E64C0">
            <w:pPr>
              <w:spacing w:before="0" w:after="0"/>
              <w:ind w:left="284" w:hanging="284"/>
              <w:jc w:val="center"/>
              <w:rPr>
                <w:rFonts w:ascii="Arial" w:hAnsi="Arial" w:cs="Arial"/>
                <w:sz w:val="20"/>
                <w:lang w:val="sl-SI"/>
              </w:rPr>
            </w:pPr>
          </w:p>
          <w:p w14:paraId="47A35E20" w14:textId="77777777" w:rsidR="002E64C0" w:rsidRPr="001046A6" w:rsidRDefault="002E64C0" w:rsidP="002E64C0">
            <w:pPr>
              <w:spacing w:before="0" w:after="0"/>
              <w:ind w:left="284" w:hanging="284"/>
              <w:jc w:val="center"/>
              <w:rPr>
                <w:rFonts w:ascii="Arial" w:hAnsi="Arial" w:cs="Arial"/>
                <w:sz w:val="16"/>
                <w:lang w:val="sl-SI"/>
              </w:rPr>
            </w:pPr>
            <w:r w:rsidRPr="001046A6">
              <w:rPr>
                <w:rFonts w:ascii="Arial" w:hAnsi="Arial" w:cs="Arial"/>
                <w:sz w:val="16"/>
                <w:lang w:val="sl-SI"/>
              </w:rPr>
              <w:t>2</w:t>
            </w:r>
          </w:p>
          <w:p w14:paraId="615EB9C7" w14:textId="77777777" w:rsidR="002E64C0" w:rsidRPr="001046A6" w:rsidRDefault="002E64C0" w:rsidP="002E64C0">
            <w:pPr>
              <w:spacing w:before="0" w:after="0"/>
              <w:ind w:left="284" w:hanging="284"/>
              <w:jc w:val="center"/>
              <w:rPr>
                <w:rFonts w:ascii="Arial" w:hAnsi="Arial" w:cs="Arial"/>
                <w:sz w:val="16"/>
                <w:lang w:val="sl-SI"/>
              </w:rPr>
            </w:pPr>
            <w:r w:rsidRPr="001046A6">
              <w:rPr>
                <w:rFonts w:ascii="Arial" w:hAnsi="Arial" w:cs="Arial"/>
                <w:sz w:val="16"/>
                <w:lang w:val="sl-SI"/>
              </w:rPr>
              <w:t>1</w:t>
            </w:r>
          </w:p>
          <w:p w14:paraId="0A0A046D" w14:textId="77777777" w:rsidR="002E64C0" w:rsidRPr="001046A6" w:rsidRDefault="002E64C0" w:rsidP="002E64C0">
            <w:pPr>
              <w:spacing w:before="0" w:after="0"/>
              <w:ind w:left="284" w:hanging="284"/>
              <w:jc w:val="center"/>
              <w:rPr>
                <w:rFonts w:ascii="Arial" w:hAnsi="Arial" w:cs="Arial"/>
                <w:sz w:val="20"/>
                <w:lang w:val="sl-SI"/>
              </w:rPr>
            </w:pPr>
          </w:p>
        </w:tc>
      </w:tr>
      <w:tr w:rsidR="002E64C0" w:rsidRPr="001046A6" w14:paraId="45177291" w14:textId="77777777" w:rsidTr="002E64C0">
        <w:tc>
          <w:tcPr>
            <w:tcW w:w="330" w:type="pct"/>
            <w:tcBorders>
              <w:top w:val="nil"/>
              <w:bottom w:val="single" w:sz="4" w:space="0" w:color="auto"/>
            </w:tcBorders>
            <w:shd w:val="clear" w:color="auto" w:fill="D9D9D9" w:themeFill="background1" w:themeFillShade="D9"/>
          </w:tcPr>
          <w:p w14:paraId="08B73D13" w14:textId="77777777" w:rsidR="002E64C0" w:rsidRPr="001046A6" w:rsidRDefault="002E64C0" w:rsidP="002E64C0">
            <w:pPr>
              <w:spacing w:before="0" w:after="0"/>
              <w:ind w:left="284" w:hanging="284"/>
              <w:rPr>
                <w:rFonts w:ascii="Arial" w:hAnsi="Arial" w:cs="Arial"/>
                <w:b/>
                <w:bCs/>
                <w:sz w:val="20"/>
                <w:lang w:val="sl-SI"/>
              </w:rPr>
            </w:pPr>
            <w:r w:rsidRPr="001046A6">
              <w:rPr>
                <w:rFonts w:ascii="Arial" w:hAnsi="Arial" w:cs="Arial"/>
                <w:b/>
                <w:bCs/>
                <w:sz w:val="20"/>
                <w:lang w:val="sl-SI"/>
              </w:rPr>
              <w:lastRenderedPageBreak/>
              <w:t>II.</w:t>
            </w:r>
          </w:p>
        </w:tc>
        <w:tc>
          <w:tcPr>
            <w:tcW w:w="3854" w:type="pct"/>
            <w:tcBorders>
              <w:top w:val="single" w:sz="4" w:space="0" w:color="auto"/>
              <w:bottom w:val="single" w:sz="4" w:space="0" w:color="auto"/>
            </w:tcBorders>
            <w:shd w:val="clear" w:color="auto" w:fill="D9D9D9" w:themeFill="background1" w:themeFillShade="D9"/>
          </w:tcPr>
          <w:p w14:paraId="78AEC0C4" w14:textId="77777777" w:rsidR="002E64C0" w:rsidRPr="001046A6" w:rsidRDefault="002E64C0" w:rsidP="002E64C0">
            <w:pPr>
              <w:spacing w:before="0" w:after="0"/>
              <w:ind w:left="210" w:hanging="210"/>
              <w:rPr>
                <w:rFonts w:ascii="Arial" w:hAnsi="Arial" w:cs="Arial"/>
                <w:b/>
                <w:bCs/>
                <w:sz w:val="20"/>
                <w:lang w:val="sl-SI"/>
              </w:rPr>
            </w:pPr>
            <w:r w:rsidRPr="001046A6">
              <w:rPr>
                <w:rFonts w:ascii="Arial" w:hAnsi="Arial" w:cs="Arial"/>
                <w:b/>
                <w:bCs/>
                <w:sz w:val="20"/>
                <w:lang w:val="sl-SI"/>
              </w:rPr>
              <w:t>KAKOVOST PROGRAMA KONZORCIJA</w:t>
            </w:r>
          </w:p>
        </w:tc>
        <w:tc>
          <w:tcPr>
            <w:tcW w:w="816" w:type="pct"/>
            <w:tcBorders>
              <w:top w:val="single" w:sz="4" w:space="0" w:color="auto"/>
              <w:bottom w:val="single" w:sz="4" w:space="0" w:color="auto"/>
            </w:tcBorders>
            <w:shd w:val="clear" w:color="auto" w:fill="D9D9D9" w:themeFill="background1" w:themeFillShade="D9"/>
            <w:vAlign w:val="center"/>
          </w:tcPr>
          <w:p w14:paraId="63260840" w14:textId="77777777" w:rsidR="002E64C0" w:rsidRPr="001046A6" w:rsidRDefault="002E64C0" w:rsidP="002E64C0">
            <w:pPr>
              <w:spacing w:before="0" w:after="0"/>
              <w:ind w:left="284" w:hanging="284"/>
              <w:jc w:val="center"/>
              <w:rPr>
                <w:rFonts w:ascii="Arial" w:hAnsi="Arial" w:cs="Arial"/>
                <w:b/>
                <w:bCs/>
                <w:sz w:val="20"/>
                <w:lang w:val="sl-SI"/>
              </w:rPr>
            </w:pPr>
            <w:r w:rsidRPr="001046A6">
              <w:rPr>
                <w:rFonts w:ascii="Arial" w:hAnsi="Arial" w:cs="Arial"/>
                <w:b/>
                <w:bCs/>
                <w:sz w:val="20"/>
                <w:lang w:val="sl-SI"/>
              </w:rPr>
              <w:t>20</w:t>
            </w:r>
          </w:p>
        </w:tc>
      </w:tr>
      <w:tr w:rsidR="002E64C0" w:rsidRPr="001046A6" w14:paraId="113A54F0" w14:textId="77777777" w:rsidTr="002E64C0">
        <w:tc>
          <w:tcPr>
            <w:tcW w:w="330" w:type="pct"/>
            <w:tcBorders>
              <w:top w:val="nil"/>
              <w:bottom w:val="single" w:sz="4" w:space="0" w:color="auto"/>
            </w:tcBorders>
            <w:shd w:val="clear" w:color="auto" w:fill="FFFFFF" w:themeFill="background1"/>
          </w:tcPr>
          <w:p w14:paraId="2F92ED0F" w14:textId="77777777" w:rsidR="002E64C0" w:rsidRPr="001046A6" w:rsidRDefault="002E64C0" w:rsidP="002E64C0">
            <w:pPr>
              <w:spacing w:before="0" w:after="0"/>
              <w:ind w:left="284" w:hanging="284"/>
              <w:rPr>
                <w:rFonts w:ascii="Arial" w:hAnsi="Arial" w:cs="Arial"/>
                <w:b/>
                <w:bCs/>
                <w:sz w:val="20"/>
                <w:lang w:val="sl-SI"/>
              </w:rPr>
            </w:pPr>
            <w:r w:rsidRPr="001046A6">
              <w:rPr>
                <w:rFonts w:ascii="Arial" w:hAnsi="Arial" w:cs="Arial"/>
                <w:b/>
                <w:bCs/>
                <w:sz w:val="20"/>
                <w:lang w:val="sl-SI"/>
              </w:rPr>
              <w:t>1.</w:t>
            </w:r>
          </w:p>
        </w:tc>
        <w:tc>
          <w:tcPr>
            <w:tcW w:w="3854" w:type="pct"/>
            <w:tcBorders>
              <w:top w:val="single" w:sz="4" w:space="0" w:color="auto"/>
              <w:bottom w:val="single" w:sz="4" w:space="0" w:color="auto"/>
            </w:tcBorders>
            <w:shd w:val="clear" w:color="auto" w:fill="FFFFFF" w:themeFill="background1"/>
          </w:tcPr>
          <w:p w14:paraId="329D1DC2" w14:textId="77777777" w:rsidR="002E64C0" w:rsidRPr="001046A6" w:rsidRDefault="002E64C0" w:rsidP="002E64C0">
            <w:pPr>
              <w:spacing w:before="0" w:after="0"/>
              <w:ind w:left="210" w:hanging="210"/>
              <w:rPr>
                <w:rFonts w:ascii="Arial" w:hAnsi="Arial" w:cs="Arial"/>
                <w:b/>
                <w:bCs/>
                <w:sz w:val="20"/>
                <w:lang w:val="sl-SI"/>
              </w:rPr>
            </w:pPr>
            <w:r>
              <w:rPr>
                <w:rFonts w:ascii="Arial" w:hAnsi="Arial" w:cs="Arial"/>
                <w:b/>
                <w:i/>
                <w:color w:val="1F4E79" w:themeColor="accent1" w:themeShade="80"/>
                <w:sz w:val="16"/>
                <w:szCs w:val="16"/>
                <w:lang w:val="sl-SI"/>
              </w:rPr>
              <w:t>Skladnost s cilji EU:</w:t>
            </w:r>
            <w:r w:rsidRPr="001046A6">
              <w:rPr>
                <w:rFonts w:ascii="Arial" w:hAnsi="Arial" w:cs="Arial"/>
                <w:b/>
                <w:i/>
                <w:color w:val="1F4E79" w:themeColor="accent1" w:themeShade="80"/>
                <w:sz w:val="16"/>
                <w:szCs w:val="16"/>
                <w:lang w:val="sl-SI"/>
              </w:rPr>
              <w:t xml:space="preserve">  </w:t>
            </w:r>
          </w:p>
        </w:tc>
        <w:tc>
          <w:tcPr>
            <w:tcW w:w="816" w:type="pct"/>
            <w:tcBorders>
              <w:top w:val="single" w:sz="4" w:space="0" w:color="auto"/>
              <w:bottom w:val="single" w:sz="4" w:space="0" w:color="auto"/>
            </w:tcBorders>
            <w:shd w:val="clear" w:color="auto" w:fill="FFFFFF" w:themeFill="background1"/>
            <w:vAlign w:val="center"/>
          </w:tcPr>
          <w:p w14:paraId="508B75FD" w14:textId="77777777" w:rsidR="002E64C0" w:rsidRPr="001046A6" w:rsidRDefault="002E64C0" w:rsidP="002E64C0">
            <w:pPr>
              <w:spacing w:before="0" w:after="0"/>
              <w:ind w:left="284" w:hanging="284"/>
              <w:jc w:val="center"/>
              <w:rPr>
                <w:rFonts w:ascii="Arial" w:hAnsi="Arial" w:cs="Arial"/>
                <w:b/>
                <w:bCs/>
                <w:sz w:val="20"/>
                <w:lang w:val="sl-SI"/>
              </w:rPr>
            </w:pPr>
            <w:r w:rsidRPr="001046A6">
              <w:rPr>
                <w:rFonts w:ascii="Arial" w:hAnsi="Arial" w:cs="Arial"/>
                <w:b/>
                <w:bCs/>
                <w:sz w:val="20"/>
                <w:lang w:val="sl-SI"/>
              </w:rPr>
              <w:t>5</w:t>
            </w:r>
          </w:p>
        </w:tc>
      </w:tr>
      <w:tr w:rsidR="002E64C0" w:rsidRPr="001A2FF4" w14:paraId="0CEDEC55" w14:textId="77777777" w:rsidTr="002E64C0">
        <w:tc>
          <w:tcPr>
            <w:tcW w:w="330" w:type="pct"/>
            <w:tcBorders>
              <w:top w:val="nil"/>
              <w:bottom w:val="single" w:sz="4" w:space="0" w:color="auto"/>
            </w:tcBorders>
          </w:tcPr>
          <w:p w14:paraId="05D92F7E" w14:textId="77777777" w:rsidR="002E64C0" w:rsidRPr="001046A6" w:rsidRDefault="002E64C0" w:rsidP="002E64C0">
            <w:pPr>
              <w:spacing w:before="0" w:after="0"/>
              <w:ind w:left="284" w:hanging="284"/>
              <w:rPr>
                <w:rFonts w:ascii="Arial" w:hAnsi="Arial" w:cs="Arial"/>
                <w:b/>
                <w:bCs/>
                <w:sz w:val="20"/>
                <w:lang w:val="sl-SI"/>
              </w:rPr>
            </w:pPr>
          </w:p>
        </w:tc>
        <w:tc>
          <w:tcPr>
            <w:tcW w:w="3854" w:type="pct"/>
            <w:tcBorders>
              <w:top w:val="single" w:sz="4" w:space="0" w:color="auto"/>
              <w:bottom w:val="single" w:sz="4" w:space="0" w:color="auto"/>
            </w:tcBorders>
          </w:tcPr>
          <w:p w14:paraId="77FFA001" w14:textId="77777777" w:rsidR="002E64C0" w:rsidRPr="001046A6" w:rsidRDefault="002E64C0" w:rsidP="002E64C0">
            <w:pPr>
              <w:rPr>
                <w:rFonts w:ascii="Arial" w:hAnsi="Arial" w:cs="Arial"/>
                <w:b/>
                <w:color w:val="1F4E79" w:themeColor="accent1" w:themeShade="80"/>
                <w:sz w:val="16"/>
                <w:szCs w:val="16"/>
                <w:lang w:val="sl-SI"/>
              </w:rPr>
            </w:pPr>
            <w:r w:rsidRPr="001046A6">
              <w:rPr>
                <w:rFonts w:ascii="Arial" w:hAnsi="Arial" w:cs="Arial"/>
                <w:b/>
                <w:color w:val="1F4E79" w:themeColor="accent1" w:themeShade="80"/>
                <w:sz w:val="16"/>
                <w:szCs w:val="16"/>
                <w:lang w:val="sl-SI"/>
              </w:rPr>
              <w:t xml:space="preserve">Vsebina programa konzorcija je skladna s cilji </w:t>
            </w:r>
            <w:r>
              <w:rPr>
                <w:rFonts w:ascii="Arial" w:hAnsi="Arial" w:cs="Arial"/>
                <w:b/>
                <w:color w:val="1F4E79" w:themeColor="accent1" w:themeShade="80"/>
                <w:sz w:val="16"/>
                <w:szCs w:val="16"/>
                <w:lang w:val="sl-SI"/>
              </w:rPr>
              <w:t>EU</w:t>
            </w:r>
            <w:r w:rsidRPr="001046A6">
              <w:rPr>
                <w:rFonts w:ascii="Arial" w:hAnsi="Arial" w:cs="Arial"/>
                <w:b/>
                <w:color w:val="1F4E79" w:themeColor="accent1" w:themeShade="80"/>
                <w:sz w:val="16"/>
                <w:szCs w:val="16"/>
                <w:lang w:val="sl-SI"/>
              </w:rPr>
              <w:t>, in sicer</w:t>
            </w:r>
            <w:r>
              <w:rPr>
                <w:rFonts w:ascii="Arial" w:hAnsi="Arial" w:cs="Arial"/>
                <w:b/>
                <w:color w:val="1F4E79" w:themeColor="accent1" w:themeShade="80"/>
                <w:sz w:val="16"/>
                <w:szCs w:val="16"/>
                <w:lang w:val="sl-SI"/>
              </w:rPr>
              <w:t xml:space="preserve"> s</w:t>
            </w:r>
            <w:r w:rsidRPr="001046A6">
              <w:rPr>
                <w:rFonts w:ascii="Arial" w:hAnsi="Arial" w:cs="Arial"/>
                <w:b/>
                <w:color w:val="1F4E79" w:themeColor="accent1" w:themeShade="80"/>
                <w:sz w:val="16"/>
                <w:szCs w:val="16"/>
                <w:lang w:val="sl-SI"/>
              </w:rPr>
              <w:t>:</w:t>
            </w:r>
          </w:p>
          <w:p w14:paraId="24AA3F26" w14:textId="77777777" w:rsidR="002E64C0"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Pr>
                <w:rFonts w:ascii="Arial" w:hAnsi="Arial" w:cs="Arial"/>
                <w:color w:val="000000" w:themeColor="text1"/>
                <w:sz w:val="16"/>
                <w:szCs w:val="16"/>
                <w:lang w:val="sl-SI"/>
              </w:rPr>
              <w:t>cilji podnebne nevtralnosti</w:t>
            </w:r>
            <w:r w:rsidRPr="001046A6">
              <w:rPr>
                <w:rFonts w:ascii="Arial" w:hAnsi="Arial" w:cs="Arial"/>
                <w:color w:val="000000" w:themeColor="text1"/>
                <w:sz w:val="16"/>
                <w:szCs w:val="16"/>
                <w:lang w:val="sl-SI"/>
              </w:rPr>
              <w:t xml:space="preserve"> v </w:t>
            </w:r>
            <w:r>
              <w:rPr>
                <w:rFonts w:ascii="Arial" w:hAnsi="Arial" w:cs="Arial"/>
                <w:color w:val="000000" w:themeColor="text1"/>
                <w:sz w:val="16"/>
                <w:szCs w:val="16"/>
                <w:lang w:val="sl-SI"/>
              </w:rPr>
              <w:t>skladu s pobudo</w:t>
            </w:r>
            <w:r w:rsidRPr="001046A6">
              <w:rPr>
                <w:rFonts w:ascii="Arial" w:hAnsi="Arial" w:cs="Arial"/>
                <w:color w:val="000000" w:themeColor="text1"/>
                <w:sz w:val="16"/>
                <w:szCs w:val="16"/>
                <w:lang w:val="sl-SI"/>
              </w:rPr>
              <w:t xml:space="preserve"> Pripravljeni na 55</w:t>
            </w:r>
            <w:r>
              <w:rPr>
                <w:rFonts w:ascii="Arial" w:hAnsi="Arial" w:cs="Arial"/>
                <w:color w:val="000000" w:themeColor="text1"/>
                <w:sz w:val="16"/>
                <w:szCs w:val="16"/>
                <w:lang w:val="sl-SI"/>
              </w:rPr>
              <w:t xml:space="preserve">, </w:t>
            </w:r>
          </w:p>
          <w:p w14:paraId="32456727" w14:textId="77777777" w:rsidR="002E64C0" w:rsidRPr="001046A6"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Pr>
                <w:rFonts w:ascii="Arial" w:hAnsi="Arial" w:cs="Arial"/>
                <w:color w:val="000000" w:themeColor="text1"/>
                <w:sz w:val="16"/>
                <w:szCs w:val="16"/>
                <w:lang w:val="sl-SI"/>
              </w:rPr>
              <w:t>cilji RePower EU za razogljičenje, manjšo rabo energije in uvajanje OVE,</w:t>
            </w:r>
          </w:p>
          <w:p w14:paraId="2B930E8C" w14:textId="77777777" w:rsidR="002E64C0" w:rsidRPr="001046A6"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Pr>
                <w:rFonts w:ascii="Arial" w:hAnsi="Arial" w:cs="Arial"/>
                <w:color w:val="000000" w:themeColor="text1"/>
                <w:sz w:val="16"/>
                <w:szCs w:val="16"/>
                <w:lang w:val="sl-SI"/>
              </w:rPr>
              <w:t>Strategije EU za prilagajanje</w:t>
            </w:r>
            <w:r w:rsidRPr="001046A6">
              <w:rPr>
                <w:rFonts w:ascii="Arial" w:hAnsi="Arial" w:cs="Arial"/>
                <w:color w:val="000000" w:themeColor="text1"/>
                <w:sz w:val="16"/>
                <w:szCs w:val="16"/>
                <w:lang w:val="sl-SI"/>
              </w:rPr>
              <w:t xml:space="preserve"> podnebnim spremembam;</w:t>
            </w:r>
          </w:p>
          <w:p w14:paraId="43A1E05C" w14:textId="77777777" w:rsidR="002E64C0" w:rsidRPr="001046A6"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sidRPr="001046A6">
              <w:rPr>
                <w:rFonts w:ascii="Arial" w:hAnsi="Arial" w:cs="Arial"/>
                <w:color w:val="000000" w:themeColor="text1"/>
                <w:sz w:val="16"/>
                <w:szCs w:val="16"/>
                <w:lang w:val="sl-SI"/>
              </w:rPr>
              <w:t>Strategije EU za biotsko raznovrstnost do leta 2030;</w:t>
            </w:r>
          </w:p>
          <w:p w14:paraId="3428F88C" w14:textId="77777777" w:rsidR="002E64C0" w:rsidRPr="001046A6"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sidRPr="001046A6">
              <w:rPr>
                <w:rFonts w:ascii="Arial" w:hAnsi="Arial" w:cs="Arial"/>
                <w:color w:val="000000" w:themeColor="text1"/>
                <w:sz w:val="16"/>
                <w:szCs w:val="16"/>
                <w:lang w:val="sl-SI"/>
              </w:rPr>
              <w:t xml:space="preserve">Strategije EU »od vil do vilic« z vidika ciljev na področju: </w:t>
            </w:r>
          </w:p>
          <w:p w14:paraId="22D3E582" w14:textId="77777777" w:rsidR="002E64C0" w:rsidRPr="001046A6" w:rsidRDefault="002E64C0" w:rsidP="002E64C0">
            <w:pPr>
              <w:pStyle w:val="Odstavekseznama"/>
              <w:numPr>
                <w:ilvl w:val="0"/>
                <w:numId w:val="131"/>
              </w:numPr>
              <w:rPr>
                <w:rFonts w:ascii="Arial" w:hAnsi="Arial" w:cs="Arial"/>
                <w:color w:val="000000" w:themeColor="text1"/>
                <w:sz w:val="16"/>
                <w:szCs w:val="16"/>
                <w:lang w:val="sl-SI"/>
              </w:rPr>
            </w:pPr>
            <w:r w:rsidRPr="001046A6">
              <w:rPr>
                <w:rFonts w:ascii="Arial" w:hAnsi="Arial" w:cs="Arial"/>
                <w:color w:val="000000" w:themeColor="text1"/>
                <w:sz w:val="16"/>
                <w:szCs w:val="16"/>
                <w:lang w:val="sl-SI"/>
              </w:rPr>
              <w:t>ekološkega kmetijstva,</w:t>
            </w:r>
          </w:p>
          <w:p w14:paraId="36186D1E" w14:textId="77777777" w:rsidR="002E64C0" w:rsidRPr="001046A6" w:rsidRDefault="002E64C0" w:rsidP="002E64C0">
            <w:pPr>
              <w:pStyle w:val="Odstavekseznama"/>
              <w:numPr>
                <w:ilvl w:val="0"/>
                <w:numId w:val="131"/>
              </w:numPr>
              <w:rPr>
                <w:rFonts w:ascii="Arial" w:hAnsi="Arial" w:cs="Arial"/>
                <w:color w:val="000000" w:themeColor="text1"/>
                <w:sz w:val="16"/>
                <w:szCs w:val="16"/>
                <w:lang w:val="sl-SI"/>
              </w:rPr>
            </w:pPr>
            <w:r w:rsidRPr="001046A6">
              <w:rPr>
                <w:rFonts w:ascii="Arial" w:hAnsi="Arial" w:cs="Arial"/>
                <w:color w:val="000000" w:themeColor="text1"/>
                <w:sz w:val="16"/>
                <w:szCs w:val="16"/>
                <w:lang w:val="sl-SI"/>
              </w:rPr>
              <w:t>zmanjšanja rabe kemičnih in nevarnih FFS,</w:t>
            </w:r>
          </w:p>
          <w:p w14:paraId="621ED6E9" w14:textId="77777777" w:rsidR="002E64C0" w:rsidRPr="001046A6" w:rsidRDefault="002E64C0" w:rsidP="002E64C0">
            <w:pPr>
              <w:pStyle w:val="Odstavekseznama"/>
              <w:numPr>
                <w:ilvl w:val="0"/>
                <w:numId w:val="131"/>
              </w:numPr>
              <w:rPr>
                <w:rFonts w:ascii="Arial" w:hAnsi="Arial" w:cs="Arial"/>
                <w:color w:val="000000" w:themeColor="text1"/>
                <w:sz w:val="16"/>
                <w:szCs w:val="16"/>
                <w:lang w:val="sl-SI"/>
              </w:rPr>
            </w:pPr>
            <w:r w:rsidRPr="001046A6">
              <w:rPr>
                <w:rFonts w:ascii="Arial" w:hAnsi="Arial" w:cs="Arial"/>
                <w:color w:val="000000" w:themeColor="text1"/>
                <w:sz w:val="16"/>
                <w:szCs w:val="16"/>
                <w:lang w:val="sl-SI"/>
              </w:rPr>
              <w:t>zmanjšanju presežka hranil,</w:t>
            </w:r>
          </w:p>
          <w:p w14:paraId="54279FA1" w14:textId="77777777" w:rsidR="002E64C0" w:rsidRPr="001046A6" w:rsidRDefault="002E64C0" w:rsidP="002E64C0">
            <w:pPr>
              <w:pStyle w:val="Odstavekseznama"/>
              <w:numPr>
                <w:ilvl w:val="0"/>
                <w:numId w:val="131"/>
              </w:numPr>
              <w:rPr>
                <w:rFonts w:ascii="Arial" w:hAnsi="Arial" w:cs="Arial"/>
                <w:color w:val="000000" w:themeColor="text1"/>
                <w:sz w:val="16"/>
                <w:szCs w:val="16"/>
                <w:lang w:val="sl-SI"/>
              </w:rPr>
            </w:pPr>
            <w:r w:rsidRPr="001046A6">
              <w:rPr>
                <w:rFonts w:ascii="Arial" w:hAnsi="Arial" w:cs="Arial"/>
                <w:color w:val="000000" w:themeColor="text1"/>
                <w:sz w:val="16"/>
                <w:szCs w:val="16"/>
                <w:lang w:val="sl-SI"/>
              </w:rPr>
              <w:t>zmanjšanja rabe antimikrobnih zdravil in antibiotikov ali</w:t>
            </w:r>
          </w:p>
          <w:p w14:paraId="0F23CE6A" w14:textId="77777777" w:rsidR="002E64C0"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Pr>
                <w:rFonts w:ascii="Arial" w:hAnsi="Arial" w:cs="Arial"/>
                <w:color w:val="000000" w:themeColor="text1"/>
                <w:sz w:val="16"/>
                <w:szCs w:val="16"/>
                <w:lang w:val="sl-SI"/>
              </w:rPr>
              <w:t>Strategije EU za biogospodarstvo,</w:t>
            </w:r>
          </w:p>
          <w:p w14:paraId="6BB273B3" w14:textId="77777777" w:rsidR="002E64C0" w:rsidRPr="001046A6"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sidRPr="001046A6">
              <w:rPr>
                <w:rFonts w:ascii="Arial" w:hAnsi="Arial" w:cs="Arial"/>
                <w:color w:val="000000" w:themeColor="text1"/>
                <w:sz w:val="16"/>
                <w:szCs w:val="16"/>
                <w:lang w:val="sl-SI"/>
              </w:rPr>
              <w:t>Akcijskega načrta EU za krožno gospodarstvo.</w:t>
            </w:r>
          </w:p>
          <w:p w14:paraId="380D86E6" w14:textId="77777777" w:rsidR="002E64C0" w:rsidRPr="001046A6" w:rsidRDefault="002E64C0" w:rsidP="002E64C0">
            <w:pPr>
              <w:rPr>
                <w:rFonts w:ascii="Arial" w:hAnsi="Arial" w:cs="Arial"/>
                <w:i/>
                <w:color w:val="8EAADB" w:themeColor="accent5" w:themeTint="99"/>
                <w:sz w:val="16"/>
                <w:szCs w:val="16"/>
                <w:lang w:val="sl-SI"/>
              </w:rPr>
            </w:pPr>
            <w:r w:rsidRPr="001046A6">
              <w:rPr>
                <w:rFonts w:ascii="Arial" w:hAnsi="Arial" w:cs="Arial"/>
                <w:i/>
                <w:color w:val="000000" w:themeColor="text1"/>
                <w:sz w:val="16"/>
                <w:szCs w:val="16"/>
                <w:lang w:val="sl-SI"/>
              </w:rPr>
              <w:t xml:space="preserve">Prispevek programa konzorcija k dvema </w:t>
            </w:r>
            <w:r>
              <w:rPr>
                <w:rFonts w:ascii="Arial" w:hAnsi="Arial" w:cs="Arial"/>
                <w:i/>
                <w:color w:val="000000" w:themeColor="text1"/>
                <w:sz w:val="16"/>
                <w:szCs w:val="16"/>
                <w:lang w:val="sl-SI"/>
              </w:rPr>
              <w:t xml:space="preserve">ali več </w:t>
            </w:r>
            <w:r w:rsidRPr="001046A6">
              <w:rPr>
                <w:rFonts w:ascii="Arial" w:hAnsi="Arial" w:cs="Arial"/>
                <w:i/>
                <w:color w:val="000000" w:themeColor="text1"/>
                <w:sz w:val="16"/>
                <w:szCs w:val="16"/>
                <w:lang w:val="sl-SI"/>
              </w:rPr>
              <w:t xml:space="preserve">pobudama iz prejšnjega odstavka se točkuje z 1 točko. Vsaka nadaljnja dodatna pobuda, h kateri prispeva program konzorcija, se točkuje z 1 točko, do skupnega števila 5 točk.  </w:t>
            </w:r>
          </w:p>
        </w:tc>
        <w:tc>
          <w:tcPr>
            <w:tcW w:w="816" w:type="pct"/>
            <w:tcBorders>
              <w:top w:val="single" w:sz="4" w:space="0" w:color="auto"/>
              <w:bottom w:val="single" w:sz="4" w:space="0" w:color="auto"/>
            </w:tcBorders>
          </w:tcPr>
          <w:p w14:paraId="79FCFC8B" w14:textId="77777777" w:rsidR="002E64C0" w:rsidRDefault="002E64C0" w:rsidP="002E64C0">
            <w:pPr>
              <w:spacing w:before="0" w:after="0"/>
              <w:ind w:left="284" w:hanging="284"/>
              <w:jc w:val="center"/>
              <w:rPr>
                <w:rFonts w:ascii="Arial" w:hAnsi="Arial" w:cs="Arial"/>
                <w:bCs/>
                <w:sz w:val="20"/>
                <w:lang w:val="sl-SI"/>
              </w:rPr>
            </w:pPr>
          </w:p>
          <w:p w14:paraId="79715C46" w14:textId="77777777" w:rsidR="002E64C0" w:rsidRPr="001046A6" w:rsidRDefault="002E64C0" w:rsidP="002E64C0">
            <w:pPr>
              <w:spacing w:before="0" w:after="0"/>
              <w:ind w:left="284" w:hanging="284"/>
              <w:jc w:val="center"/>
              <w:rPr>
                <w:rFonts w:ascii="Arial" w:hAnsi="Arial" w:cs="Arial"/>
                <w:bCs/>
                <w:sz w:val="20"/>
                <w:lang w:val="sl-SI"/>
              </w:rPr>
            </w:pPr>
          </w:p>
        </w:tc>
      </w:tr>
      <w:tr w:rsidR="002E64C0" w:rsidRPr="001046A6" w14:paraId="0EBAD372" w14:textId="77777777" w:rsidTr="002E64C0">
        <w:tc>
          <w:tcPr>
            <w:tcW w:w="330" w:type="pct"/>
            <w:tcBorders>
              <w:top w:val="nil"/>
              <w:bottom w:val="single" w:sz="4" w:space="0" w:color="auto"/>
            </w:tcBorders>
          </w:tcPr>
          <w:p w14:paraId="1E9038F2" w14:textId="77777777" w:rsidR="002E64C0" w:rsidRPr="001046A6" w:rsidRDefault="002E64C0" w:rsidP="002E64C0">
            <w:pPr>
              <w:spacing w:before="0" w:after="0"/>
              <w:ind w:left="284" w:hanging="284"/>
              <w:rPr>
                <w:rFonts w:ascii="Arial" w:hAnsi="Arial" w:cs="Arial"/>
                <w:b/>
                <w:bCs/>
                <w:sz w:val="20"/>
                <w:lang w:val="sl-SI"/>
              </w:rPr>
            </w:pPr>
            <w:r w:rsidRPr="001046A6">
              <w:rPr>
                <w:rFonts w:ascii="Arial" w:hAnsi="Arial" w:cs="Arial"/>
                <w:b/>
                <w:bCs/>
                <w:sz w:val="20"/>
                <w:lang w:val="sl-SI"/>
              </w:rPr>
              <w:t>2.</w:t>
            </w:r>
          </w:p>
        </w:tc>
        <w:tc>
          <w:tcPr>
            <w:tcW w:w="3854" w:type="pct"/>
            <w:tcBorders>
              <w:top w:val="single" w:sz="4" w:space="0" w:color="auto"/>
              <w:bottom w:val="single" w:sz="4" w:space="0" w:color="auto"/>
            </w:tcBorders>
          </w:tcPr>
          <w:p w14:paraId="1DE55B02" w14:textId="77777777" w:rsidR="002E64C0" w:rsidRPr="001046A6" w:rsidRDefault="002E64C0" w:rsidP="002E64C0">
            <w:pPr>
              <w:spacing w:before="0" w:after="0"/>
              <w:rPr>
                <w:rFonts w:ascii="Arial" w:hAnsi="Arial" w:cs="Arial"/>
                <w:b/>
                <w:color w:val="1F4E79" w:themeColor="accent1" w:themeShade="80"/>
                <w:sz w:val="16"/>
                <w:szCs w:val="16"/>
                <w:lang w:val="sl-SI"/>
              </w:rPr>
            </w:pPr>
            <w:r w:rsidRPr="001046A6">
              <w:rPr>
                <w:rFonts w:ascii="Arial" w:hAnsi="Arial" w:cs="Arial"/>
                <w:b/>
                <w:i/>
                <w:color w:val="1F4E79" w:themeColor="accent1" w:themeShade="80"/>
                <w:sz w:val="16"/>
                <w:szCs w:val="16"/>
                <w:lang w:val="sl-SI"/>
              </w:rPr>
              <w:t>Skladnost upravičenih aktivnosti programa konzorcija s potrebami po znanju na področju zelenega, digitalnega in podnebno nevtralnega kmetijstva</w:t>
            </w:r>
          </w:p>
        </w:tc>
        <w:tc>
          <w:tcPr>
            <w:tcW w:w="816" w:type="pct"/>
            <w:tcBorders>
              <w:top w:val="single" w:sz="4" w:space="0" w:color="auto"/>
              <w:bottom w:val="single" w:sz="4" w:space="0" w:color="auto"/>
            </w:tcBorders>
          </w:tcPr>
          <w:p w14:paraId="02E10CF5" w14:textId="77777777" w:rsidR="002E64C0" w:rsidRPr="001046A6" w:rsidRDefault="002E64C0" w:rsidP="002E64C0">
            <w:pPr>
              <w:spacing w:before="0" w:after="0"/>
              <w:ind w:left="284" w:hanging="284"/>
              <w:jc w:val="center"/>
              <w:rPr>
                <w:rFonts w:ascii="Arial" w:hAnsi="Arial" w:cs="Arial"/>
                <w:b/>
                <w:bCs/>
                <w:sz w:val="20"/>
                <w:lang w:val="sl-SI"/>
              </w:rPr>
            </w:pPr>
            <w:r w:rsidRPr="001046A6">
              <w:rPr>
                <w:rFonts w:ascii="Arial" w:hAnsi="Arial" w:cs="Arial"/>
                <w:b/>
                <w:bCs/>
                <w:sz w:val="20"/>
                <w:lang w:val="sl-SI"/>
              </w:rPr>
              <w:t>10</w:t>
            </w:r>
          </w:p>
        </w:tc>
      </w:tr>
      <w:tr w:rsidR="002E64C0" w:rsidRPr="001046A6" w14:paraId="6FF13057" w14:textId="77777777" w:rsidTr="002E64C0">
        <w:tc>
          <w:tcPr>
            <w:tcW w:w="330" w:type="pct"/>
            <w:tcBorders>
              <w:top w:val="nil"/>
              <w:bottom w:val="single" w:sz="4" w:space="0" w:color="auto"/>
            </w:tcBorders>
          </w:tcPr>
          <w:p w14:paraId="304E77FC" w14:textId="77777777" w:rsidR="002E64C0" w:rsidRPr="001046A6" w:rsidRDefault="002E64C0" w:rsidP="002E64C0">
            <w:pPr>
              <w:spacing w:before="0" w:after="0"/>
              <w:ind w:left="284" w:hanging="284"/>
              <w:rPr>
                <w:rFonts w:ascii="Arial" w:hAnsi="Arial" w:cs="Arial"/>
                <w:b/>
                <w:bCs/>
                <w:sz w:val="20"/>
                <w:lang w:val="sl-SI"/>
              </w:rPr>
            </w:pPr>
          </w:p>
        </w:tc>
        <w:tc>
          <w:tcPr>
            <w:tcW w:w="3854" w:type="pct"/>
            <w:tcBorders>
              <w:top w:val="single" w:sz="4" w:space="0" w:color="auto"/>
              <w:bottom w:val="single" w:sz="4" w:space="0" w:color="auto"/>
            </w:tcBorders>
          </w:tcPr>
          <w:p w14:paraId="4D5DD889" w14:textId="77777777" w:rsidR="002E64C0" w:rsidRPr="001046A6" w:rsidRDefault="002E64C0" w:rsidP="002E64C0">
            <w:pPr>
              <w:spacing w:before="0" w:after="0"/>
              <w:rPr>
                <w:rFonts w:ascii="Arial" w:hAnsi="Arial" w:cs="Arial"/>
                <w:color w:val="000000" w:themeColor="text1"/>
                <w:sz w:val="16"/>
                <w:szCs w:val="16"/>
                <w:lang w:val="sl-SI"/>
              </w:rPr>
            </w:pPr>
          </w:p>
          <w:p w14:paraId="2448DF61" w14:textId="77777777" w:rsidR="002E64C0" w:rsidRDefault="002E64C0" w:rsidP="002E64C0">
            <w:pPr>
              <w:spacing w:before="0" w:after="0"/>
              <w:rPr>
                <w:rFonts w:ascii="Arial" w:hAnsi="Arial" w:cs="Arial"/>
                <w:color w:val="000000" w:themeColor="text1"/>
                <w:sz w:val="16"/>
                <w:szCs w:val="16"/>
                <w:lang w:val="sl-SI"/>
              </w:rPr>
            </w:pPr>
            <w:r w:rsidRPr="001046A6">
              <w:rPr>
                <w:rFonts w:ascii="Arial" w:hAnsi="Arial" w:cs="Arial"/>
                <w:color w:val="000000" w:themeColor="text1"/>
                <w:sz w:val="16"/>
                <w:szCs w:val="16"/>
                <w:lang w:val="sl-SI"/>
              </w:rPr>
              <w:t xml:space="preserve">Upravičene aktivnosti programa konzorcija so usmerjene v zapolnitev vrzeli v znanju, ki so bile ugotovljene v okviru </w:t>
            </w:r>
            <w:r w:rsidRPr="007C2A5E">
              <w:rPr>
                <w:rFonts w:ascii="Arial" w:hAnsi="Arial" w:cs="Arial"/>
                <w:color w:val="000000" w:themeColor="text1"/>
                <w:sz w:val="16"/>
                <w:szCs w:val="16"/>
                <w:lang w:val="sl-SI"/>
              </w:rPr>
              <w:t>analize vrzeli v znanju</w:t>
            </w:r>
            <w:r>
              <w:rPr>
                <w:rFonts w:ascii="Arial" w:hAnsi="Arial" w:cs="Arial"/>
                <w:color w:val="000000" w:themeColor="text1"/>
                <w:sz w:val="16"/>
                <w:szCs w:val="16"/>
                <w:lang w:val="sl-SI"/>
              </w:rPr>
              <w:t xml:space="preserve"> iz programa konzorcija,</w:t>
            </w:r>
            <w:r w:rsidRPr="007C2A5E">
              <w:rPr>
                <w:rFonts w:ascii="Arial" w:hAnsi="Arial" w:cs="Arial"/>
                <w:color w:val="000000" w:themeColor="text1"/>
                <w:sz w:val="16"/>
                <w:szCs w:val="16"/>
                <w:lang w:val="sl-SI"/>
              </w:rPr>
              <w:t xml:space="preserve"> in</w:t>
            </w:r>
            <w:r w:rsidRPr="001046A6">
              <w:rPr>
                <w:rFonts w:ascii="Arial" w:hAnsi="Arial" w:cs="Arial"/>
                <w:color w:val="000000" w:themeColor="text1"/>
                <w:sz w:val="16"/>
                <w:szCs w:val="16"/>
                <w:lang w:val="sl-SI"/>
              </w:rPr>
              <w:t xml:space="preserve"> obravnavajo eno ali več področij v okviru opredeljenih potreb SN 2023–2027.</w:t>
            </w:r>
          </w:p>
          <w:p w14:paraId="1AAE5D63" w14:textId="77777777" w:rsidR="002E64C0" w:rsidRDefault="002E64C0" w:rsidP="002E64C0">
            <w:pPr>
              <w:spacing w:before="0" w:after="0"/>
              <w:rPr>
                <w:rFonts w:ascii="Arial" w:hAnsi="Arial" w:cs="Arial"/>
                <w:color w:val="000000" w:themeColor="text1"/>
                <w:sz w:val="16"/>
                <w:szCs w:val="16"/>
                <w:lang w:val="sl-SI"/>
              </w:rPr>
            </w:pPr>
          </w:p>
          <w:p w14:paraId="2E416DF1" w14:textId="77777777" w:rsidR="002E64C0" w:rsidRPr="001046A6" w:rsidRDefault="002E64C0" w:rsidP="002E64C0">
            <w:pPr>
              <w:spacing w:before="0" w:after="0"/>
              <w:rPr>
                <w:rFonts w:ascii="Arial" w:hAnsi="Arial" w:cs="Arial"/>
                <w:color w:val="000000" w:themeColor="text1"/>
                <w:sz w:val="16"/>
                <w:szCs w:val="16"/>
                <w:lang w:val="sl-SI"/>
              </w:rPr>
            </w:pPr>
            <w:r w:rsidRPr="001046A6">
              <w:rPr>
                <w:rFonts w:ascii="Arial" w:hAnsi="Arial" w:cs="Arial"/>
                <w:color w:val="000000" w:themeColor="text1"/>
                <w:sz w:val="16"/>
                <w:szCs w:val="16"/>
                <w:lang w:val="sl-SI"/>
              </w:rPr>
              <w:t xml:space="preserve">Potrebe SN 2023–2027 v okviru specifičnih ciljev SKP so: </w:t>
            </w:r>
          </w:p>
          <w:p w14:paraId="1F237B43" w14:textId="77777777" w:rsidR="002E64C0" w:rsidRPr="001046A6" w:rsidRDefault="002E64C0" w:rsidP="002E64C0">
            <w:pPr>
              <w:spacing w:before="0" w:after="0"/>
              <w:rPr>
                <w:rFonts w:ascii="Arial" w:hAnsi="Arial" w:cs="Arial"/>
                <w:b/>
                <w:color w:val="000000" w:themeColor="text1"/>
                <w:sz w:val="16"/>
                <w:szCs w:val="16"/>
                <w:lang w:val="sl-SI"/>
              </w:rPr>
            </w:pPr>
            <w:r w:rsidRPr="001046A6">
              <w:rPr>
                <w:rFonts w:ascii="Arial" w:hAnsi="Arial" w:cs="Arial"/>
                <w:b/>
                <w:color w:val="000000" w:themeColor="text1"/>
                <w:sz w:val="16"/>
                <w:szCs w:val="16"/>
                <w:lang w:val="sl-SI"/>
              </w:rPr>
              <w:t xml:space="preserve">Specifični cilj 2; </w:t>
            </w:r>
          </w:p>
          <w:p w14:paraId="2F3C8279" w14:textId="77777777" w:rsidR="002E64C0" w:rsidRPr="001046A6" w:rsidRDefault="002E64C0" w:rsidP="002E64C0">
            <w:pPr>
              <w:spacing w:before="0" w:after="0"/>
              <w:rPr>
                <w:rFonts w:ascii="Arial" w:hAnsi="Arial" w:cs="Arial"/>
                <w:color w:val="000000" w:themeColor="text1"/>
                <w:sz w:val="16"/>
                <w:szCs w:val="16"/>
                <w:lang w:val="sl-SI"/>
              </w:rPr>
            </w:pPr>
            <w:r w:rsidRPr="001046A6">
              <w:rPr>
                <w:rFonts w:ascii="Arial" w:hAnsi="Arial" w:cs="Arial"/>
                <w:sz w:val="16"/>
                <w:szCs w:val="16"/>
                <w:lang w:val="sl-SI"/>
              </w:rPr>
              <w:t xml:space="preserve">P06 - </w:t>
            </w:r>
            <w:r w:rsidRPr="001046A6">
              <w:rPr>
                <w:rFonts w:ascii="Arial" w:hAnsi="Arial" w:cs="Arial"/>
                <w:color w:val="000000" w:themeColor="text1"/>
                <w:sz w:val="16"/>
                <w:szCs w:val="16"/>
                <w:lang w:val="sl-SI"/>
              </w:rPr>
              <w:t>povečanje produktivnosti, konkurenčnosti in dodane vrednosti v kmetijstvu</w:t>
            </w:r>
          </w:p>
          <w:p w14:paraId="3F661A39" w14:textId="77777777" w:rsidR="002E64C0" w:rsidRPr="001046A6" w:rsidRDefault="002E64C0" w:rsidP="002E64C0">
            <w:pPr>
              <w:spacing w:before="0" w:after="0"/>
              <w:rPr>
                <w:rFonts w:ascii="Arial" w:hAnsi="Arial" w:cs="Arial"/>
                <w:b/>
                <w:sz w:val="16"/>
                <w:szCs w:val="16"/>
                <w:lang w:val="sl-SI"/>
              </w:rPr>
            </w:pPr>
            <w:r w:rsidRPr="001046A6">
              <w:rPr>
                <w:rFonts w:ascii="Arial" w:hAnsi="Arial" w:cs="Arial"/>
                <w:b/>
                <w:sz w:val="16"/>
                <w:szCs w:val="16"/>
                <w:lang w:val="sl-SI"/>
              </w:rPr>
              <w:t>Specifični cilj 4</w:t>
            </w:r>
          </w:p>
          <w:p w14:paraId="4B08D45F" w14:textId="77777777" w:rsidR="002E64C0" w:rsidRPr="001046A6" w:rsidRDefault="002E64C0" w:rsidP="002E64C0">
            <w:pPr>
              <w:spacing w:before="0" w:after="0"/>
              <w:rPr>
                <w:rFonts w:ascii="Arial" w:hAnsi="Arial" w:cs="Arial"/>
                <w:sz w:val="16"/>
                <w:szCs w:val="16"/>
                <w:lang w:val="sl-SI"/>
              </w:rPr>
            </w:pPr>
            <w:r w:rsidRPr="001046A6">
              <w:rPr>
                <w:rFonts w:ascii="Arial" w:hAnsi="Arial" w:cs="Arial"/>
                <w:sz w:val="16"/>
                <w:szCs w:val="16"/>
                <w:lang w:val="sl-SI"/>
              </w:rPr>
              <w:t>P13 – Zmanjševanje izpustov TGP in amonijaka v kmetijstvu</w:t>
            </w:r>
          </w:p>
          <w:p w14:paraId="2CC82E48" w14:textId="77777777" w:rsidR="002E64C0" w:rsidRPr="001046A6" w:rsidRDefault="002E64C0" w:rsidP="002E64C0">
            <w:pPr>
              <w:spacing w:before="0" w:after="0"/>
              <w:rPr>
                <w:rFonts w:ascii="Arial" w:hAnsi="Arial" w:cs="Arial"/>
                <w:sz w:val="16"/>
                <w:szCs w:val="16"/>
                <w:lang w:val="sl-SI"/>
              </w:rPr>
            </w:pPr>
            <w:r w:rsidRPr="001046A6">
              <w:rPr>
                <w:rFonts w:ascii="Arial" w:hAnsi="Arial" w:cs="Arial"/>
                <w:sz w:val="16"/>
                <w:szCs w:val="16"/>
                <w:lang w:val="sl-SI"/>
              </w:rPr>
              <w:t>P15 – Prilagajanje podnebnim spremembam v kmetijstvu in gozdarstvu</w:t>
            </w:r>
          </w:p>
          <w:p w14:paraId="16A45DF8" w14:textId="77777777" w:rsidR="002E64C0" w:rsidRPr="001046A6" w:rsidRDefault="002E64C0" w:rsidP="002E64C0">
            <w:pPr>
              <w:spacing w:before="0" w:after="0"/>
              <w:rPr>
                <w:rFonts w:ascii="Arial" w:hAnsi="Arial" w:cs="Arial"/>
                <w:b/>
                <w:sz w:val="16"/>
                <w:szCs w:val="16"/>
                <w:lang w:val="sl-SI"/>
              </w:rPr>
            </w:pPr>
            <w:r w:rsidRPr="001046A6">
              <w:rPr>
                <w:rFonts w:ascii="Arial" w:hAnsi="Arial" w:cs="Arial"/>
                <w:b/>
                <w:sz w:val="16"/>
                <w:szCs w:val="16"/>
                <w:lang w:val="sl-SI"/>
              </w:rPr>
              <w:t>Specifični cilj 5</w:t>
            </w:r>
          </w:p>
          <w:p w14:paraId="3AB5B674" w14:textId="77777777" w:rsidR="002E64C0" w:rsidRPr="001046A6" w:rsidRDefault="002E64C0" w:rsidP="002E64C0">
            <w:pPr>
              <w:spacing w:before="0" w:after="0"/>
              <w:rPr>
                <w:rFonts w:ascii="Arial" w:hAnsi="Arial" w:cs="Arial"/>
                <w:color w:val="000000" w:themeColor="text1"/>
                <w:sz w:val="16"/>
                <w:szCs w:val="16"/>
                <w:lang w:val="sl-SI"/>
              </w:rPr>
            </w:pPr>
            <w:r w:rsidRPr="001046A6">
              <w:rPr>
                <w:rFonts w:ascii="Arial" w:hAnsi="Arial" w:cs="Arial"/>
                <w:color w:val="000000" w:themeColor="text1"/>
                <w:sz w:val="16"/>
                <w:szCs w:val="16"/>
                <w:lang w:val="sl-SI"/>
              </w:rPr>
              <w:t>P14 - Ohranjanje in zagotavljanje kakovosti kmetijskih tal in preprečevanje erozije</w:t>
            </w:r>
          </w:p>
          <w:p w14:paraId="6825654B" w14:textId="77777777" w:rsidR="002E64C0" w:rsidRPr="001046A6" w:rsidRDefault="002E64C0" w:rsidP="002E64C0">
            <w:pPr>
              <w:spacing w:before="0" w:after="0"/>
              <w:rPr>
                <w:rFonts w:ascii="Arial" w:hAnsi="Arial" w:cs="Arial"/>
                <w:sz w:val="16"/>
                <w:szCs w:val="16"/>
                <w:lang w:val="sl-SI"/>
              </w:rPr>
            </w:pPr>
            <w:r w:rsidRPr="001046A6">
              <w:rPr>
                <w:rFonts w:ascii="Arial" w:hAnsi="Arial" w:cs="Arial"/>
                <w:sz w:val="16"/>
                <w:szCs w:val="16"/>
                <w:lang w:val="sl-SI"/>
              </w:rPr>
              <w:t>P17 – Zmanjšanje negativnih vplivov kmetijstva na stanje tal ter površinskih in podzemnih voda</w:t>
            </w:r>
          </w:p>
          <w:p w14:paraId="7DABD053" w14:textId="77777777" w:rsidR="002E64C0" w:rsidRPr="001046A6" w:rsidRDefault="002E64C0" w:rsidP="002E64C0">
            <w:pPr>
              <w:spacing w:before="0" w:after="0"/>
              <w:rPr>
                <w:rFonts w:ascii="Arial" w:hAnsi="Arial" w:cs="Arial"/>
                <w:b/>
                <w:sz w:val="16"/>
                <w:szCs w:val="16"/>
                <w:lang w:val="sl-SI"/>
              </w:rPr>
            </w:pPr>
            <w:r w:rsidRPr="001046A6">
              <w:rPr>
                <w:rFonts w:ascii="Arial" w:hAnsi="Arial" w:cs="Arial"/>
                <w:b/>
                <w:sz w:val="16"/>
                <w:szCs w:val="16"/>
                <w:lang w:val="sl-SI"/>
              </w:rPr>
              <w:t>Specifični cilj 6</w:t>
            </w:r>
          </w:p>
          <w:p w14:paraId="4363F770" w14:textId="77777777" w:rsidR="002E64C0" w:rsidRPr="001046A6" w:rsidRDefault="002E64C0" w:rsidP="002E64C0">
            <w:pPr>
              <w:spacing w:before="0" w:after="0"/>
              <w:rPr>
                <w:rFonts w:ascii="Arial" w:hAnsi="Arial" w:cs="Arial"/>
                <w:sz w:val="16"/>
                <w:szCs w:val="16"/>
                <w:lang w:val="sl-SI"/>
              </w:rPr>
            </w:pPr>
            <w:r w:rsidRPr="001046A6">
              <w:rPr>
                <w:rFonts w:ascii="Arial" w:hAnsi="Arial" w:cs="Arial"/>
                <w:sz w:val="16"/>
                <w:szCs w:val="16"/>
                <w:lang w:val="sl-SI"/>
              </w:rPr>
              <w:t>P18 – Ohranjanje in izboljšanje stanja biotske raznovrstnosti habitatov in vrst</w:t>
            </w:r>
          </w:p>
          <w:p w14:paraId="6D18641E" w14:textId="77777777" w:rsidR="002E64C0" w:rsidRPr="001046A6" w:rsidRDefault="002E64C0" w:rsidP="002E64C0">
            <w:pPr>
              <w:spacing w:before="0" w:after="0"/>
              <w:rPr>
                <w:rFonts w:ascii="Arial" w:hAnsi="Arial" w:cs="Arial"/>
                <w:b/>
                <w:sz w:val="16"/>
                <w:szCs w:val="16"/>
                <w:lang w:val="sl-SI"/>
              </w:rPr>
            </w:pPr>
            <w:r w:rsidRPr="001046A6">
              <w:rPr>
                <w:rFonts w:ascii="Arial" w:hAnsi="Arial" w:cs="Arial"/>
                <w:b/>
                <w:sz w:val="16"/>
                <w:szCs w:val="16"/>
                <w:lang w:val="sl-SI"/>
              </w:rPr>
              <w:t>Specifični cilj 8</w:t>
            </w:r>
          </w:p>
          <w:p w14:paraId="5BC5CA55" w14:textId="77777777" w:rsidR="002E64C0" w:rsidRPr="001046A6" w:rsidRDefault="002E64C0" w:rsidP="002E64C0">
            <w:pPr>
              <w:spacing w:before="0" w:after="0"/>
              <w:rPr>
                <w:rFonts w:ascii="Arial" w:hAnsi="Arial" w:cs="Arial"/>
                <w:sz w:val="16"/>
                <w:szCs w:val="16"/>
                <w:lang w:val="sl-SI"/>
              </w:rPr>
            </w:pPr>
            <w:r w:rsidRPr="001046A6">
              <w:rPr>
                <w:rFonts w:ascii="Arial" w:hAnsi="Arial" w:cs="Arial"/>
                <w:sz w:val="16"/>
                <w:szCs w:val="16"/>
                <w:lang w:val="sl-SI"/>
              </w:rPr>
              <w:t>P26 - Spodbujanje trajnostne rabe energije ter razvoja krožnega in biogospodarstva</w:t>
            </w:r>
          </w:p>
          <w:p w14:paraId="4DF00D66" w14:textId="77777777" w:rsidR="002E64C0" w:rsidRPr="001046A6" w:rsidRDefault="002E64C0" w:rsidP="002E64C0">
            <w:pPr>
              <w:spacing w:before="0" w:after="0"/>
              <w:rPr>
                <w:rFonts w:ascii="Arial" w:hAnsi="Arial" w:cs="Arial"/>
                <w:b/>
                <w:sz w:val="16"/>
                <w:szCs w:val="16"/>
                <w:lang w:val="sl-SI"/>
              </w:rPr>
            </w:pPr>
            <w:r w:rsidRPr="001046A6">
              <w:rPr>
                <w:rFonts w:ascii="Arial" w:hAnsi="Arial" w:cs="Arial"/>
                <w:b/>
                <w:sz w:val="16"/>
                <w:szCs w:val="16"/>
                <w:lang w:val="sl-SI"/>
              </w:rPr>
              <w:t>Specifični cilj 9</w:t>
            </w:r>
          </w:p>
          <w:p w14:paraId="0D3ED8D3" w14:textId="77777777" w:rsidR="002E64C0" w:rsidRPr="001046A6" w:rsidRDefault="002E64C0" w:rsidP="002E64C0">
            <w:pPr>
              <w:spacing w:before="0" w:after="0"/>
              <w:rPr>
                <w:rFonts w:ascii="Arial" w:hAnsi="Arial" w:cs="Arial"/>
                <w:sz w:val="16"/>
                <w:szCs w:val="16"/>
                <w:lang w:val="sl-SI"/>
              </w:rPr>
            </w:pPr>
            <w:r w:rsidRPr="001046A6">
              <w:rPr>
                <w:rFonts w:ascii="Arial" w:hAnsi="Arial" w:cs="Arial"/>
                <w:sz w:val="16"/>
                <w:szCs w:val="16"/>
                <w:lang w:val="sl-SI"/>
              </w:rPr>
              <w:t>P31 – Zmanjšanje rabe FFS in razvoj ter raba nekemičnih metod varstva rastlin</w:t>
            </w:r>
          </w:p>
          <w:p w14:paraId="3F10D72A" w14:textId="77777777" w:rsidR="002E64C0" w:rsidRPr="001046A6" w:rsidRDefault="002E64C0" w:rsidP="002E64C0">
            <w:pPr>
              <w:spacing w:before="0" w:after="0"/>
              <w:rPr>
                <w:rFonts w:ascii="Arial" w:hAnsi="Arial" w:cs="Arial"/>
                <w:sz w:val="16"/>
                <w:szCs w:val="16"/>
                <w:lang w:val="sl-SI"/>
              </w:rPr>
            </w:pPr>
            <w:r w:rsidRPr="001046A6">
              <w:rPr>
                <w:rFonts w:ascii="Arial" w:hAnsi="Arial" w:cs="Arial"/>
                <w:color w:val="000000" w:themeColor="text1"/>
                <w:sz w:val="16"/>
                <w:szCs w:val="16"/>
                <w:lang w:val="sl-SI"/>
              </w:rPr>
              <w:t>P32 - Zagotavljanje živalim prilagojenih načinov reje</w:t>
            </w:r>
          </w:p>
          <w:p w14:paraId="041B4F29" w14:textId="77777777" w:rsidR="002E64C0" w:rsidRPr="001046A6" w:rsidRDefault="002E64C0" w:rsidP="002E64C0">
            <w:pPr>
              <w:spacing w:before="0" w:after="0"/>
              <w:rPr>
                <w:rFonts w:ascii="Arial" w:hAnsi="Arial" w:cs="Arial"/>
                <w:color w:val="000000" w:themeColor="text1"/>
                <w:sz w:val="16"/>
                <w:szCs w:val="16"/>
                <w:lang w:val="sl-SI"/>
              </w:rPr>
            </w:pPr>
          </w:p>
          <w:p w14:paraId="26B896C3" w14:textId="77777777" w:rsidR="002E64C0" w:rsidRPr="001046A6" w:rsidRDefault="002E64C0" w:rsidP="002E64C0">
            <w:pPr>
              <w:spacing w:before="0" w:after="0"/>
              <w:rPr>
                <w:rFonts w:ascii="Arial" w:hAnsi="Arial" w:cs="Arial"/>
                <w:i/>
                <w:color w:val="000000" w:themeColor="text1"/>
                <w:sz w:val="16"/>
                <w:szCs w:val="16"/>
                <w:lang w:val="sl-SI"/>
              </w:rPr>
            </w:pPr>
            <w:r w:rsidRPr="001046A6">
              <w:rPr>
                <w:rFonts w:ascii="Arial" w:hAnsi="Arial" w:cs="Arial"/>
                <w:i/>
                <w:color w:val="000000" w:themeColor="text1"/>
                <w:sz w:val="16"/>
                <w:szCs w:val="16"/>
                <w:lang w:val="sl-SI"/>
              </w:rPr>
              <w:t xml:space="preserve">Prispevek programa konzorcija k zapolnitvi vrzeli v znanju, ki je bila opredeljena na področju potrebe iz prejšnjega odstavka, se točkuje z 0,5 točke. Točke se seštevajo do najvišjega možnega števila 9 točk. Če izbrane potrebe izhajajo iz 4 različnih specifičnih ciljev, </w:t>
            </w:r>
            <w:r>
              <w:rPr>
                <w:rFonts w:ascii="Arial" w:hAnsi="Arial" w:cs="Arial"/>
                <w:i/>
                <w:color w:val="000000" w:themeColor="text1"/>
                <w:sz w:val="16"/>
                <w:szCs w:val="16"/>
                <w:lang w:val="sl-SI"/>
              </w:rPr>
              <w:t xml:space="preserve">konzorcij </w:t>
            </w:r>
            <w:r w:rsidRPr="001046A6">
              <w:rPr>
                <w:rFonts w:ascii="Arial" w:hAnsi="Arial" w:cs="Arial"/>
                <w:i/>
                <w:color w:val="000000" w:themeColor="text1"/>
                <w:sz w:val="16"/>
                <w:szCs w:val="16"/>
                <w:lang w:val="sl-SI"/>
              </w:rPr>
              <w:t xml:space="preserve">dodatno </w:t>
            </w:r>
            <w:r>
              <w:rPr>
                <w:rFonts w:ascii="Arial" w:hAnsi="Arial" w:cs="Arial"/>
                <w:i/>
                <w:color w:val="000000" w:themeColor="text1"/>
                <w:sz w:val="16"/>
                <w:szCs w:val="16"/>
                <w:lang w:val="sl-SI"/>
              </w:rPr>
              <w:t xml:space="preserve">prejme </w:t>
            </w:r>
            <w:r w:rsidRPr="001046A6">
              <w:rPr>
                <w:rFonts w:ascii="Arial" w:hAnsi="Arial" w:cs="Arial"/>
                <w:i/>
                <w:color w:val="000000" w:themeColor="text1"/>
                <w:sz w:val="16"/>
                <w:szCs w:val="16"/>
                <w:lang w:val="sl-SI"/>
              </w:rPr>
              <w:t>1 točko.</w:t>
            </w:r>
            <w:r>
              <w:rPr>
                <w:rFonts w:ascii="Arial" w:hAnsi="Arial" w:cs="Arial"/>
                <w:i/>
                <w:color w:val="000000" w:themeColor="text1"/>
                <w:sz w:val="16"/>
                <w:szCs w:val="16"/>
                <w:lang w:val="sl-SI"/>
              </w:rPr>
              <w:t xml:space="preserve"> Točke se seštevajo do najvišjega možnega števila 10 točk.</w:t>
            </w:r>
          </w:p>
          <w:p w14:paraId="127C7987" w14:textId="77777777" w:rsidR="002E64C0" w:rsidRPr="001046A6" w:rsidRDefault="002E64C0" w:rsidP="002E64C0">
            <w:pPr>
              <w:spacing w:before="0" w:after="0"/>
              <w:rPr>
                <w:rFonts w:ascii="Arial" w:hAnsi="Arial" w:cs="Arial"/>
                <w:i/>
                <w:color w:val="8EAADB" w:themeColor="accent5" w:themeTint="99"/>
                <w:sz w:val="16"/>
                <w:szCs w:val="16"/>
                <w:lang w:val="sl-SI"/>
              </w:rPr>
            </w:pPr>
          </w:p>
        </w:tc>
        <w:tc>
          <w:tcPr>
            <w:tcW w:w="816" w:type="pct"/>
            <w:tcBorders>
              <w:top w:val="single" w:sz="4" w:space="0" w:color="auto"/>
              <w:bottom w:val="single" w:sz="4" w:space="0" w:color="auto"/>
            </w:tcBorders>
          </w:tcPr>
          <w:p w14:paraId="4C4EFCD8" w14:textId="77777777" w:rsidR="002E64C0" w:rsidRDefault="002E64C0" w:rsidP="002E64C0">
            <w:pPr>
              <w:spacing w:before="0" w:after="0"/>
              <w:ind w:left="284" w:hanging="284"/>
              <w:jc w:val="center"/>
              <w:rPr>
                <w:rFonts w:ascii="Arial" w:hAnsi="Arial" w:cs="Arial"/>
                <w:bCs/>
                <w:sz w:val="16"/>
                <w:lang w:val="sl-SI"/>
              </w:rPr>
            </w:pPr>
          </w:p>
          <w:p w14:paraId="0D46CB48" w14:textId="77777777" w:rsidR="002E64C0" w:rsidRPr="001046A6" w:rsidRDefault="002E64C0" w:rsidP="002E64C0">
            <w:pPr>
              <w:spacing w:before="0" w:after="0"/>
              <w:ind w:left="284" w:hanging="284"/>
              <w:jc w:val="center"/>
              <w:rPr>
                <w:rFonts w:ascii="Arial" w:hAnsi="Arial" w:cs="Arial"/>
                <w:bCs/>
                <w:sz w:val="20"/>
                <w:lang w:val="sl-SI"/>
              </w:rPr>
            </w:pPr>
          </w:p>
        </w:tc>
      </w:tr>
      <w:tr w:rsidR="002E64C0" w:rsidRPr="001046A6" w14:paraId="466ED839" w14:textId="77777777" w:rsidTr="002E64C0">
        <w:tc>
          <w:tcPr>
            <w:tcW w:w="330" w:type="pct"/>
            <w:tcBorders>
              <w:top w:val="nil"/>
              <w:bottom w:val="single" w:sz="4" w:space="0" w:color="auto"/>
            </w:tcBorders>
          </w:tcPr>
          <w:p w14:paraId="12D879BC" w14:textId="77777777" w:rsidR="002E64C0" w:rsidRPr="001046A6" w:rsidRDefault="002E64C0" w:rsidP="002E64C0">
            <w:pPr>
              <w:spacing w:before="0" w:after="0"/>
              <w:ind w:left="284" w:hanging="284"/>
              <w:rPr>
                <w:rFonts w:ascii="Arial" w:hAnsi="Arial" w:cs="Arial"/>
                <w:b/>
                <w:bCs/>
                <w:sz w:val="20"/>
                <w:lang w:val="sl-SI"/>
              </w:rPr>
            </w:pPr>
            <w:r w:rsidRPr="001046A6">
              <w:rPr>
                <w:rFonts w:ascii="Arial" w:hAnsi="Arial" w:cs="Arial"/>
                <w:b/>
                <w:bCs/>
                <w:sz w:val="20"/>
                <w:lang w:val="sl-SI"/>
              </w:rPr>
              <w:t>3.</w:t>
            </w:r>
          </w:p>
        </w:tc>
        <w:tc>
          <w:tcPr>
            <w:tcW w:w="3854" w:type="pct"/>
            <w:tcBorders>
              <w:top w:val="single" w:sz="4" w:space="0" w:color="auto"/>
              <w:bottom w:val="single" w:sz="4" w:space="0" w:color="auto"/>
            </w:tcBorders>
          </w:tcPr>
          <w:p w14:paraId="15C2EC27" w14:textId="77777777" w:rsidR="002E64C0" w:rsidRPr="001046A6" w:rsidRDefault="002E64C0" w:rsidP="002E64C0">
            <w:pPr>
              <w:rPr>
                <w:rFonts w:ascii="Arial" w:hAnsi="Arial" w:cs="Arial"/>
                <w:color w:val="000000" w:themeColor="text1"/>
                <w:sz w:val="16"/>
                <w:szCs w:val="16"/>
                <w:lang w:val="sl-SI"/>
              </w:rPr>
            </w:pPr>
            <w:r w:rsidRPr="001046A6">
              <w:rPr>
                <w:rFonts w:ascii="Arial" w:hAnsi="Arial" w:cs="Arial"/>
                <w:b/>
                <w:i/>
                <w:color w:val="1F4E79" w:themeColor="accent1" w:themeShade="80"/>
                <w:sz w:val="16"/>
                <w:szCs w:val="16"/>
                <w:lang w:val="sl-SI"/>
              </w:rPr>
              <w:t>Merljivost rezultatov programa konzorcija</w:t>
            </w:r>
          </w:p>
        </w:tc>
        <w:tc>
          <w:tcPr>
            <w:tcW w:w="816" w:type="pct"/>
            <w:tcBorders>
              <w:top w:val="single" w:sz="4" w:space="0" w:color="auto"/>
              <w:bottom w:val="single" w:sz="4" w:space="0" w:color="auto"/>
            </w:tcBorders>
          </w:tcPr>
          <w:p w14:paraId="71EA5940" w14:textId="77777777" w:rsidR="002E64C0" w:rsidRPr="001046A6" w:rsidRDefault="002E64C0" w:rsidP="002E64C0">
            <w:pPr>
              <w:spacing w:before="0" w:after="0"/>
              <w:ind w:left="284" w:hanging="284"/>
              <w:jc w:val="center"/>
              <w:rPr>
                <w:rFonts w:ascii="Arial" w:hAnsi="Arial" w:cs="Arial"/>
                <w:b/>
                <w:bCs/>
                <w:sz w:val="20"/>
                <w:lang w:val="sl-SI"/>
              </w:rPr>
            </w:pPr>
            <w:r w:rsidRPr="001046A6">
              <w:rPr>
                <w:rFonts w:ascii="Arial" w:hAnsi="Arial" w:cs="Arial"/>
                <w:b/>
                <w:bCs/>
                <w:sz w:val="20"/>
                <w:lang w:val="sl-SI"/>
              </w:rPr>
              <w:t>5</w:t>
            </w:r>
          </w:p>
        </w:tc>
      </w:tr>
      <w:tr w:rsidR="002E64C0" w:rsidRPr="001046A6" w14:paraId="1620890F" w14:textId="77777777" w:rsidTr="002E64C0">
        <w:tc>
          <w:tcPr>
            <w:tcW w:w="330" w:type="pct"/>
            <w:tcBorders>
              <w:top w:val="nil"/>
              <w:bottom w:val="single" w:sz="4" w:space="0" w:color="auto"/>
            </w:tcBorders>
          </w:tcPr>
          <w:p w14:paraId="2569D2CF" w14:textId="77777777" w:rsidR="002E64C0" w:rsidRPr="001046A6" w:rsidRDefault="002E64C0" w:rsidP="002E64C0">
            <w:pPr>
              <w:spacing w:before="0" w:after="0"/>
              <w:rPr>
                <w:rFonts w:ascii="Arial" w:hAnsi="Arial" w:cs="Arial"/>
                <w:b/>
                <w:bCs/>
                <w:sz w:val="20"/>
                <w:lang w:val="sl-SI"/>
              </w:rPr>
            </w:pPr>
          </w:p>
        </w:tc>
        <w:tc>
          <w:tcPr>
            <w:tcW w:w="3854" w:type="pct"/>
            <w:tcBorders>
              <w:top w:val="single" w:sz="4" w:space="0" w:color="auto"/>
              <w:bottom w:val="single" w:sz="4" w:space="0" w:color="auto"/>
            </w:tcBorders>
          </w:tcPr>
          <w:p w14:paraId="67C90957" w14:textId="77777777" w:rsidR="002E64C0" w:rsidRPr="001046A6" w:rsidRDefault="002E64C0" w:rsidP="002E64C0">
            <w:pPr>
              <w:rPr>
                <w:rFonts w:ascii="Arial" w:hAnsi="Arial" w:cs="Arial"/>
                <w:color w:val="000000" w:themeColor="text1"/>
                <w:sz w:val="16"/>
                <w:szCs w:val="16"/>
                <w:lang w:val="sl-SI"/>
              </w:rPr>
            </w:pPr>
            <w:r w:rsidRPr="001046A6">
              <w:rPr>
                <w:rFonts w:ascii="Arial" w:hAnsi="Arial" w:cs="Arial"/>
                <w:color w:val="000000" w:themeColor="text1"/>
                <w:sz w:val="16"/>
                <w:szCs w:val="16"/>
                <w:lang w:val="sl-SI"/>
              </w:rPr>
              <w:t xml:space="preserve">Program konzorcija vključuje enega ali več kvantitativnih kazalnikov rezultata, za katere bo konzorcij določil začetno stanje in želeno končno stanje ter vzpostavil sistem spremljanja na kmetijskih gospodarstvih, ki so vključena v konzorcij. </w:t>
            </w:r>
          </w:p>
          <w:p w14:paraId="26784D03" w14:textId="77777777" w:rsidR="002E64C0" w:rsidRPr="007C2A5E" w:rsidRDefault="002E64C0" w:rsidP="002E64C0">
            <w:pPr>
              <w:rPr>
                <w:rFonts w:ascii="Arial" w:hAnsi="Arial" w:cs="Arial"/>
                <w:i/>
                <w:color w:val="000000" w:themeColor="text1"/>
                <w:sz w:val="16"/>
                <w:szCs w:val="16"/>
                <w:u w:val="single"/>
                <w:lang w:val="sl-SI"/>
              </w:rPr>
            </w:pPr>
            <w:r w:rsidRPr="007C2A5E">
              <w:rPr>
                <w:rFonts w:ascii="Arial" w:hAnsi="Arial" w:cs="Arial"/>
                <w:i/>
                <w:color w:val="000000" w:themeColor="text1"/>
                <w:sz w:val="16"/>
                <w:szCs w:val="16"/>
                <w:u w:val="single"/>
                <w:lang w:val="sl-SI"/>
              </w:rPr>
              <w:t>Seznam kazalnikov rezultata:</w:t>
            </w:r>
          </w:p>
          <w:p w14:paraId="702F2FF9" w14:textId="77777777" w:rsidR="002E64C0" w:rsidRPr="001046A6"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sidRPr="001046A6">
              <w:rPr>
                <w:rFonts w:ascii="Arial" w:hAnsi="Arial" w:cs="Arial"/>
                <w:color w:val="000000" w:themeColor="text1"/>
                <w:sz w:val="16"/>
                <w:szCs w:val="16"/>
                <w:lang w:val="sl-SI"/>
              </w:rPr>
              <w:t>zmanjšanje rabe FFS,</w:t>
            </w:r>
          </w:p>
          <w:p w14:paraId="5D505306" w14:textId="77777777" w:rsidR="002E64C0" w:rsidRPr="001046A6"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sidRPr="001046A6">
              <w:rPr>
                <w:rFonts w:ascii="Arial" w:hAnsi="Arial" w:cs="Arial"/>
                <w:color w:val="000000" w:themeColor="text1"/>
                <w:sz w:val="16"/>
                <w:szCs w:val="16"/>
                <w:lang w:val="sl-SI"/>
              </w:rPr>
              <w:t>zmanjšanje rabe vode,</w:t>
            </w:r>
          </w:p>
          <w:p w14:paraId="6D8DF8D9" w14:textId="77777777" w:rsidR="002E64C0" w:rsidRPr="001046A6"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sidRPr="001046A6">
              <w:rPr>
                <w:rFonts w:ascii="Arial" w:hAnsi="Arial" w:cs="Arial"/>
                <w:color w:val="000000" w:themeColor="text1"/>
                <w:sz w:val="16"/>
                <w:szCs w:val="16"/>
                <w:lang w:val="sl-SI"/>
              </w:rPr>
              <w:t>zmanjšanje rabe mineralnih gnojil,</w:t>
            </w:r>
          </w:p>
          <w:p w14:paraId="7A909DB5" w14:textId="77777777" w:rsidR="002E64C0" w:rsidRPr="001046A6"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sidRPr="001046A6">
              <w:rPr>
                <w:rFonts w:ascii="Arial" w:hAnsi="Arial" w:cs="Arial"/>
                <w:color w:val="000000" w:themeColor="text1"/>
                <w:sz w:val="16"/>
                <w:szCs w:val="16"/>
                <w:lang w:val="sl-SI"/>
              </w:rPr>
              <w:lastRenderedPageBreak/>
              <w:t>zmanjšanje presežka hranil,</w:t>
            </w:r>
          </w:p>
          <w:p w14:paraId="18FF12C8" w14:textId="77777777" w:rsidR="002E64C0" w:rsidRPr="001046A6" w:rsidRDefault="002E64C0" w:rsidP="002E64C0">
            <w:pPr>
              <w:pStyle w:val="Odstavekseznama"/>
              <w:numPr>
                <w:ilvl w:val="1"/>
                <w:numId w:val="130"/>
              </w:numPr>
              <w:spacing w:before="0" w:after="0"/>
              <w:ind w:left="166" w:hanging="166"/>
              <w:jc w:val="left"/>
              <w:rPr>
                <w:rFonts w:ascii="Arial" w:hAnsi="Arial" w:cs="Arial"/>
                <w:b/>
                <w:color w:val="1F4E79" w:themeColor="accent1" w:themeShade="80"/>
                <w:sz w:val="16"/>
                <w:szCs w:val="16"/>
                <w:lang w:val="sl-SI"/>
              </w:rPr>
            </w:pPr>
            <w:r w:rsidRPr="001046A6">
              <w:rPr>
                <w:rFonts w:ascii="Arial" w:hAnsi="Arial" w:cs="Arial"/>
                <w:color w:val="000000" w:themeColor="text1"/>
                <w:sz w:val="16"/>
                <w:szCs w:val="16"/>
                <w:lang w:val="sl-SI"/>
              </w:rPr>
              <w:t xml:space="preserve">zmanjševanje izpustov TGP, </w:t>
            </w:r>
            <w:r>
              <w:rPr>
                <w:rFonts w:ascii="Arial" w:hAnsi="Arial" w:cs="Arial"/>
                <w:color w:val="000000" w:themeColor="text1"/>
                <w:sz w:val="16"/>
                <w:szCs w:val="16"/>
                <w:lang w:val="sl-SI"/>
              </w:rPr>
              <w:t xml:space="preserve">od tega </w:t>
            </w:r>
            <w:r w:rsidRPr="001046A6">
              <w:rPr>
                <w:rFonts w:ascii="Arial" w:hAnsi="Arial" w:cs="Arial"/>
                <w:color w:val="000000" w:themeColor="text1"/>
                <w:sz w:val="16"/>
                <w:szCs w:val="16"/>
                <w:lang w:val="sl-SI"/>
              </w:rPr>
              <w:t xml:space="preserve">zlasti metana, </w:t>
            </w:r>
          </w:p>
          <w:p w14:paraId="0C803709" w14:textId="77777777" w:rsidR="002E64C0" w:rsidRPr="001046A6" w:rsidRDefault="002E64C0" w:rsidP="002E64C0">
            <w:pPr>
              <w:pStyle w:val="Odstavekseznama"/>
              <w:numPr>
                <w:ilvl w:val="1"/>
                <w:numId w:val="130"/>
              </w:numPr>
              <w:spacing w:before="0" w:after="0"/>
              <w:ind w:left="166" w:hanging="166"/>
              <w:jc w:val="left"/>
              <w:rPr>
                <w:rFonts w:ascii="Arial" w:hAnsi="Arial" w:cs="Arial"/>
                <w:b/>
                <w:color w:val="1F4E79" w:themeColor="accent1" w:themeShade="80"/>
                <w:sz w:val="16"/>
                <w:szCs w:val="16"/>
                <w:lang w:val="sl-SI"/>
              </w:rPr>
            </w:pPr>
            <w:r w:rsidRPr="001046A6">
              <w:rPr>
                <w:rFonts w:ascii="Arial" w:hAnsi="Arial" w:cs="Arial"/>
                <w:color w:val="000000" w:themeColor="text1"/>
                <w:sz w:val="16"/>
                <w:szCs w:val="16"/>
                <w:lang w:val="sl-SI"/>
              </w:rPr>
              <w:t xml:space="preserve">dobrobit in zdravje živali: zmanjšana poraba antibiotikov oziroma protimikrobnih zdravil, </w:t>
            </w:r>
          </w:p>
          <w:p w14:paraId="2DCC0679" w14:textId="77777777" w:rsidR="002E64C0" w:rsidRPr="001046A6" w:rsidRDefault="002E64C0" w:rsidP="002E64C0">
            <w:pPr>
              <w:pStyle w:val="Odstavekseznama"/>
              <w:numPr>
                <w:ilvl w:val="1"/>
                <w:numId w:val="130"/>
              </w:numPr>
              <w:spacing w:before="0" w:after="0"/>
              <w:ind w:left="166" w:hanging="166"/>
              <w:jc w:val="left"/>
              <w:rPr>
                <w:rFonts w:ascii="Arial" w:hAnsi="Arial" w:cs="Arial"/>
                <w:b/>
                <w:color w:val="1F4E79" w:themeColor="accent1" w:themeShade="80"/>
                <w:sz w:val="16"/>
                <w:szCs w:val="16"/>
                <w:lang w:val="sl-SI"/>
              </w:rPr>
            </w:pPr>
            <w:r>
              <w:rPr>
                <w:rFonts w:ascii="Arial" w:hAnsi="Arial" w:cs="Arial"/>
                <w:color w:val="000000" w:themeColor="text1"/>
                <w:sz w:val="16"/>
                <w:szCs w:val="16"/>
                <w:lang w:val="sl-SI"/>
              </w:rPr>
              <w:t xml:space="preserve">zmanjšanje </w:t>
            </w:r>
            <w:r w:rsidRPr="001046A6">
              <w:rPr>
                <w:rFonts w:ascii="Arial" w:hAnsi="Arial" w:cs="Arial"/>
                <w:color w:val="000000" w:themeColor="text1"/>
                <w:sz w:val="16"/>
                <w:szCs w:val="16"/>
                <w:lang w:val="sl-SI"/>
              </w:rPr>
              <w:t>rabe energije,</w:t>
            </w:r>
          </w:p>
          <w:p w14:paraId="07211E43" w14:textId="77777777" w:rsidR="002E64C0" w:rsidRPr="001046A6" w:rsidRDefault="002E64C0" w:rsidP="002E64C0">
            <w:pPr>
              <w:pStyle w:val="Odstavekseznama"/>
              <w:numPr>
                <w:ilvl w:val="1"/>
                <w:numId w:val="130"/>
              </w:numPr>
              <w:spacing w:before="0" w:after="0"/>
              <w:ind w:left="166" w:hanging="166"/>
              <w:jc w:val="left"/>
              <w:rPr>
                <w:rFonts w:ascii="Arial" w:hAnsi="Arial" w:cs="Arial"/>
                <w:b/>
                <w:color w:val="1F4E79" w:themeColor="accent1" w:themeShade="80"/>
                <w:sz w:val="16"/>
                <w:szCs w:val="16"/>
                <w:lang w:val="sl-SI"/>
              </w:rPr>
            </w:pPr>
            <w:r w:rsidRPr="001046A6">
              <w:rPr>
                <w:rFonts w:ascii="Arial" w:hAnsi="Arial" w:cs="Arial"/>
                <w:color w:val="000000" w:themeColor="text1"/>
                <w:sz w:val="16"/>
                <w:szCs w:val="16"/>
                <w:lang w:val="sl-SI"/>
              </w:rPr>
              <w:t>povečanje rabe obnovljivih virov energije,</w:t>
            </w:r>
          </w:p>
          <w:p w14:paraId="1C929CB3" w14:textId="77777777" w:rsidR="002E64C0" w:rsidRPr="001046A6"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sidRPr="001046A6">
              <w:rPr>
                <w:rFonts w:ascii="Arial" w:hAnsi="Arial" w:cs="Arial"/>
                <w:color w:val="000000" w:themeColor="text1"/>
                <w:sz w:val="16"/>
                <w:szCs w:val="16"/>
                <w:lang w:val="sl-SI"/>
              </w:rPr>
              <w:t>ekonomika vključenih kmetijskih gospodarstev,</w:t>
            </w:r>
          </w:p>
          <w:p w14:paraId="3F9246E2" w14:textId="77777777" w:rsidR="002E64C0" w:rsidRPr="001046A6" w:rsidRDefault="002E64C0" w:rsidP="002E64C0">
            <w:pPr>
              <w:pStyle w:val="Odstavekseznama"/>
              <w:numPr>
                <w:ilvl w:val="1"/>
                <w:numId w:val="130"/>
              </w:numPr>
              <w:spacing w:before="0" w:after="0"/>
              <w:ind w:left="166" w:hanging="166"/>
              <w:jc w:val="left"/>
              <w:rPr>
                <w:rFonts w:ascii="Arial" w:hAnsi="Arial" w:cs="Arial"/>
                <w:b/>
                <w:color w:val="1F4E79" w:themeColor="accent1" w:themeShade="80"/>
                <w:sz w:val="16"/>
                <w:szCs w:val="16"/>
                <w:lang w:val="sl-SI"/>
              </w:rPr>
            </w:pPr>
            <w:r w:rsidRPr="001046A6">
              <w:rPr>
                <w:rFonts w:ascii="Arial" w:hAnsi="Arial" w:cs="Arial"/>
                <w:color w:val="000000" w:themeColor="text1"/>
                <w:sz w:val="16"/>
                <w:szCs w:val="16"/>
                <w:lang w:val="sl-SI"/>
              </w:rPr>
              <w:t>produktivnost kmetijskih zemljišč in rejnih živali.</w:t>
            </w:r>
            <w:r w:rsidRPr="001046A6">
              <w:rPr>
                <w:rFonts w:ascii="Arial" w:hAnsi="Arial" w:cs="Arial"/>
                <w:lang w:val="sl-SI"/>
              </w:rPr>
              <w:t xml:space="preserve"> </w:t>
            </w:r>
            <w:r w:rsidRPr="001046A6">
              <w:rPr>
                <w:rFonts w:ascii="Arial" w:hAnsi="Arial" w:cs="Arial"/>
                <w:color w:val="000000" w:themeColor="text1"/>
                <w:sz w:val="16"/>
                <w:szCs w:val="16"/>
                <w:lang w:val="sl-SI"/>
              </w:rPr>
              <w:t xml:space="preserve">  </w:t>
            </w:r>
          </w:p>
          <w:p w14:paraId="69B62D5B" w14:textId="77777777" w:rsidR="002E64C0" w:rsidRPr="001046A6" w:rsidRDefault="002E64C0" w:rsidP="002E64C0">
            <w:pPr>
              <w:spacing w:before="0" w:after="0"/>
              <w:jc w:val="left"/>
              <w:rPr>
                <w:rFonts w:ascii="Arial" w:hAnsi="Arial" w:cs="Arial"/>
                <w:b/>
                <w:color w:val="1F4E79" w:themeColor="accent1" w:themeShade="80"/>
                <w:sz w:val="16"/>
                <w:szCs w:val="16"/>
                <w:lang w:val="sl-SI"/>
              </w:rPr>
            </w:pPr>
          </w:p>
          <w:p w14:paraId="0CF6F36C" w14:textId="77777777" w:rsidR="002E64C0" w:rsidRPr="001046A6" w:rsidRDefault="002E64C0" w:rsidP="002E64C0">
            <w:pPr>
              <w:spacing w:before="0" w:after="0"/>
              <w:jc w:val="left"/>
              <w:rPr>
                <w:rFonts w:ascii="Arial" w:hAnsi="Arial" w:cs="Arial"/>
                <w:i/>
                <w:color w:val="1F4E79" w:themeColor="accent1" w:themeShade="80"/>
                <w:sz w:val="16"/>
                <w:szCs w:val="16"/>
                <w:lang w:val="sl-SI"/>
              </w:rPr>
            </w:pPr>
            <w:r w:rsidRPr="001046A6">
              <w:rPr>
                <w:rFonts w:ascii="Arial" w:hAnsi="Arial" w:cs="Arial"/>
                <w:i/>
                <w:color w:val="000000" w:themeColor="text1"/>
                <w:sz w:val="16"/>
                <w:szCs w:val="16"/>
                <w:lang w:val="sl-SI"/>
              </w:rPr>
              <w:t>Vključitev posameznega kazalnika rezultata se točkuje z 0,5 točkami. Točke se seštevajo do najvišjega možnega števila 5 točk.</w:t>
            </w:r>
          </w:p>
          <w:p w14:paraId="78E53745" w14:textId="77777777" w:rsidR="002E64C0" w:rsidRPr="001046A6" w:rsidRDefault="002E64C0" w:rsidP="002E64C0">
            <w:pPr>
              <w:pStyle w:val="Odstavekseznama"/>
              <w:spacing w:before="0" w:after="0"/>
              <w:ind w:left="166"/>
              <w:jc w:val="left"/>
              <w:rPr>
                <w:rFonts w:ascii="Arial" w:hAnsi="Arial" w:cs="Arial"/>
                <w:b/>
                <w:color w:val="1F4E79" w:themeColor="accent1" w:themeShade="80"/>
                <w:sz w:val="16"/>
                <w:szCs w:val="16"/>
                <w:lang w:val="sl-SI"/>
              </w:rPr>
            </w:pPr>
          </w:p>
        </w:tc>
        <w:tc>
          <w:tcPr>
            <w:tcW w:w="816" w:type="pct"/>
            <w:tcBorders>
              <w:top w:val="single" w:sz="4" w:space="0" w:color="auto"/>
              <w:bottom w:val="single" w:sz="4" w:space="0" w:color="auto"/>
            </w:tcBorders>
          </w:tcPr>
          <w:p w14:paraId="0C864562" w14:textId="77777777" w:rsidR="002E64C0" w:rsidRPr="001046A6" w:rsidRDefault="002E64C0" w:rsidP="002E64C0">
            <w:pPr>
              <w:spacing w:before="0" w:after="0"/>
              <w:ind w:left="284" w:hanging="284"/>
              <w:jc w:val="center"/>
              <w:rPr>
                <w:rFonts w:ascii="Arial" w:hAnsi="Arial" w:cs="Arial"/>
                <w:bCs/>
                <w:sz w:val="20"/>
                <w:lang w:val="sl-SI"/>
              </w:rPr>
            </w:pPr>
          </w:p>
        </w:tc>
      </w:tr>
      <w:tr w:rsidR="002E64C0" w:rsidRPr="001046A6" w14:paraId="6BF58E37" w14:textId="77777777" w:rsidTr="002E64C0">
        <w:tc>
          <w:tcPr>
            <w:tcW w:w="330" w:type="pct"/>
            <w:tcBorders>
              <w:top w:val="nil"/>
              <w:bottom w:val="single" w:sz="4" w:space="0" w:color="auto"/>
            </w:tcBorders>
            <w:shd w:val="clear" w:color="auto" w:fill="D9D9D9" w:themeFill="background1" w:themeFillShade="D9"/>
          </w:tcPr>
          <w:p w14:paraId="7936D0B9" w14:textId="77777777" w:rsidR="002E64C0" w:rsidRPr="001046A6" w:rsidRDefault="002E64C0" w:rsidP="002E64C0">
            <w:pPr>
              <w:spacing w:before="0" w:after="0"/>
              <w:ind w:left="284" w:hanging="284"/>
              <w:rPr>
                <w:rFonts w:ascii="Arial" w:hAnsi="Arial" w:cs="Arial"/>
                <w:b/>
                <w:sz w:val="20"/>
                <w:lang w:val="sl-SI"/>
              </w:rPr>
            </w:pPr>
            <w:r w:rsidRPr="001046A6">
              <w:rPr>
                <w:rFonts w:ascii="Arial" w:hAnsi="Arial" w:cs="Arial"/>
                <w:b/>
                <w:sz w:val="20"/>
                <w:lang w:val="sl-SI"/>
              </w:rPr>
              <w:lastRenderedPageBreak/>
              <w:t xml:space="preserve">III. </w:t>
            </w:r>
          </w:p>
        </w:tc>
        <w:tc>
          <w:tcPr>
            <w:tcW w:w="3854" w:type="pct"/>
            <w:tcBorders>
              <w:top w:val="single" w:sz="4" w:space="0" w:color="auto"/>
              <w:bottom w:val="single" w:sz="4" w:space="0" w:color="auto"/>
            </w:tcBorders>
            <w:shd w:val="clear" w:color="auto" w:fill="D9D9D9" w:themeFill="background1" w:themeFillShade="D9"/>
          </w:tcPr>
          <w:p w14:paraId="46F245F6" w14:textId="77777777" w:rsidR="002E64C0" w:rsidRPr="001046A6" w:rsidRDefault="002E64C0" w:rsidP="002E64C0">
            <w:pPr>
              <w:spacing w:before="0" w:after="0"/>
              <w:rPr>
                <w:rFonts w:ascii="Arial" w:hAnsi="Arial" w:cs="Arial"/>
                <w:b/>
                <w:sz w:val="20"/>
                <w:lang w:val="sl-SI"/>
              </w:rPr>
            </w:pPr>
            <w:r w:rsidRPr="001046A6">
              <w:rPr>
                <w:rFonts w:ascii="Arial" w:hAnsi="Arial" w:cs="Arial"/>
                <w:b/>
                <w:sz w:val="20"/>
                <w:lang w:val="sl-SI"/>
              </w:rPr>
              <w:t>Dodana vrednost programa konzorcija</w:t>
            </w:r>
          </w:p>
        </w:tc>
        <w:tc>
          <w:tcPr>
            <w:tcW w:w="816" w:type="pct"/>
            <w:tcBorders>
              <w:top w:val="single" w:sz="4" w:space="0" w:color="auto"/>
              <w:bottom w:val="single" w:sz="4" w:space="0" w:color="auto"/>
            </w:tcBorders>
            <w:shd w:val="clear" w:color="auto" w:fill="D9D9D9" w:themeFill="background1" w:themeFillShade="D9"/>
          </w:tcPr>
          <w:p w14:paraId="5772D8D7" w14:textId="77777777" w:rsidR="002E64C0" w:rsidRPr="001046A6" w:rsidRDefault="002E64C0" w:rsidP="002E64C0">
            <w:pPr>
              <w:spacing w:before="0" w:after="0"/>
              <w:ind w:left="284" w:hanging="284"/>
              <w:jc w:val="center"/>
              <w:rPr>
                <w:rFonts w:ascii="Arial" w:hAnsi="Arial" w:cs="Arial"/>
                <w:b/>
                <w:bCs/>
                <w:sz w:val="20"/>
                <w:lang w:val="sl-SI"/>
              </w:rPr>
            </w:pPr>
            <w:r w:rsidRPr="001046A6">
              <w:rPr>
                <w:rFonts w:ascii="Arial" w:hAnsi="Arial" w:cs="Arial"/>
                <w:b/>
                <w:bCs/>
                <w:sz w:val="20"/>
                <w:lang w:val="sl-SI"/>
              </w:rPr>
              <w:t>20</w:t>
            </w:r>
          </w:p>
        </w:tc>
      </w:tr>
      <w:tr w:rsidR="002E64C0" w:rsidRPr="001046A6" w14:paraId="300A3538" w14:textId="77777777" w:rsidTr="002E64C0">
        <w:tc>
          <w:tcPr>
            <w:tcW w:w="330" w:type="pct"/>
            <w:tcBorders>
              <w:top w:val="nil"/>
              <w:bottom w:val="single" w:sz="4" w:space="0" w:color="auto"/>
            </w:tcBorders>
          </w:tcPr>
          <w:p w14:paraId="465DB337" w14:textId="77777777" w:rsidR="002E64C0" w:rsidRPr="001046A6" w:rsidRDefault="002E64C0" w:rsidP="002E64C0">
            <w:pPr>
              <w:spacing w:before="0" w:after="0"/>
              <w:ind w:left="284" w:hanging="284"/>
              <w:rPr>
                <w:rFonts w:ascii="Arial" w:hAnsi="Arial" w:cs="Arial"/>
                <w:b/>
                <w:bCs/>
                <w:sz w:val="20"/>
                <w:lang w:val="sl-SI"/>
              </w:rPr>
            </w:pPr>
          </w:p>
        </w:tc>
        <w:tc>
          <w:tcPr>
            <w:tcW w:w="3854" w:type="pct"/>
            <w:tcBorders>
              <w:top w:val="single" w:sz="4" w:space="0" w:color="auto"/>
              <w:bottom w:val="single" w:sz="4" w:space="0" w:color="auto"/>
            </w:tcBorders>
          </w:tcPr>
          <w:p w14:paraId="13B119BA" w14:textId="45A633A8" w:rsidR="002E64C0" w:rsidRPr="001046A6" w:rsidRDefault="002E64C0" w:rsidP="002E64C0">
            <w:pPr>
              <w:rPr>
                <w:rFonts w:ascii="Arial" w:hAnsi="Arial" w:cs="Arial"/>
                <w:b/>
                <w:color w:val="1F4E79" w:themeColor="accent1" w:themeShade="80"/>
                <w:sz w:val="16"/>
                <w:szCs w:val="16"/>
                <w:lang w:val="sl-SI"/>
              </w:rPr>
            </w:pPr>
            <w:r w:rsidRPr="001046A6">
              <w:rPr>
                <w:rFonts w:ascii="Arial" w:hAnsi="Arial" w:cs="Arial"/>
                <w:b/>
                <w:color w:val="1F4E79" w:themeColor="accent1" w:themeShade="80"/>
                <w:sz w:val="16"/>
                <w:szCs w:val="16"/>
                <w:lang w:val="sl-SI"/>
              </w:rPr>
              <w:t xml:space="preserve">Konzorcij v času izvajanja programa konzorcija </w:t>
            </w:r>
            <w:r w:rsidR="00DD778C">
              <w:rPr>
                <w:rFonts w:ascii="Arial" w:hAnsi="Arial" w:cs="Arial"/>
                <w:b/>
                <w:color w:val="1F4E79" w:themeColor="accent1" w:themeShade="80"/>
                <w:sz w:val="16"/>
                <w:szCs w:val="16"/>
                <w:lang w:val="sl-SI"/>
              </w:rPr>
              <w:t>preko izvedbe izobraževalnega modula</w:t>
            </w:r>
            <w:r w:rsidR="00DD778C" w:rsidRPr="001046A6">
              <w:rPr>
                <w:rFonts w:ascii="Arial" w:hAnsi="Arial" w:cs="Arial"/>
                <w:b/>
                <w:color w:val="1F4E79" w:themeColor="accent1" w:themeShade="80"/>
                <w:sz w:val="16"/>
                <w:szCs w:val="16"/>
                <w:lang w:val="sl-SI"/>
              </w:rPr>
              <w:t xml:space="preserve"> </w:t>
            </w:r>
            <w:r w:rsidRPr="001046A6">
              <w:rPr>
                <w:rFonts w:ascii="Arial" w:hAnsi="Arial" w:cs="Arial"/>
                <w:b/>
                <w:color w:val="1F4E79" w:themeColor="accent1" w:themeShade="80"/>
                <w:sz w:val="16"/>
                <w:szCs w:val="16"/>
                <w:lang w:val="sl-SI"/>
              </w:rPr>
              <w:t>vzpostavi celovito ponudbo znanja v pomoč prehodu kmetijstva v zeleno, digitalno in podnebno nevtralno za</w:t>
            </w:r>
            <w:r>
              <w:rPr>
                <w:rFonts w:ascii="Arial" w:hAnsi="Arial" w:cs="Arial"/>
                <w:b/>
                <w:color w:val="1F4E79" w:themeColor="accent1" w:themeShade="80"/>
                <w:sz w:val="16"/>
                <w:szCs w:val="16"/>
                <w:lang w:val="sl-SI"/>
              </w:rPr>
              <w:t xml:space="preserve"> vsebinsko</w:t>
            </w:r>
            <w:r w:rsidRPr="001046A6">
              <w:rPr>
                <w:rFonts w:ascii="Arial" w:hAnsi="Arial" w:cs="Arial"/>
                <w:b/>
                <w:color w:val="1F4E79" w:themeColor="accent1" w:themeShade="80"/>
                <w:sz w:val="16"/>
                <w:szCs w:val="16"/>
                <w:lang w:val="sl-SI"/>
              </w:rPr>
              <w:t xml:space="preserve"> področje, za katerega se vzpostavi konzorcij</w:t>
            </w:r>
            <w:r w:rsidR="00DD778C">
              <w:rPr>
                <w:rFonts w:ascii="Arial" w:hAnsi="Arial" w:cs="Arial"/>
                <w:b/>
                <w:color w:val="1F4E79" w:themeColor="accent1" w:themeShade="80"/>
                <w:sz w:val="16"/>
                <w:szCs w:val="16"/>
                <w:lang w:val="sl-SI"/>
              </w:rPr>
              <w:t>.</w:t>
            </w:r>
          </w:p>
          <w:p w14:paraId="0C34B8C2" w14:textId="77777777" w:rsidR="002E64C0" w:rsidRPr="001046A6" w:rsidRDefault="002E64C0" w:rsidP="002E64C0">
            <w:pPr>
              <w:rPr>
                <w:rFonts w:ascii="Arial" w:hAnsi="Arial" w:cs="Arial"/>
                <w:color w:val="000000" w:themeColor="text1"/>
                <w:sz w:val="16"/>
                <w:szCs w:val="16"/>
                <w:lang w:val="sl-SI"/>
              </w:rPr>
            </w:pPr>
            <w:r w:rsidRPr="001046A6">
              <w:rPr>
                <w:rFonts w:ascii="Arial" w:hAnsi="Arial" w:cs="Arial"/>
                <w:color w:val="000000" w:themeColor="text1"/>
                <w:sz w:val="16"/>
                <w:szCs w:val="16"/>
                <w:lang w:val="sl-SI"/>
              </w:rPr>
              <w:t xml:space="preserve">Šteje se, da je celovita ponudba znanja vzpostavljena, če konzorcij v času trajanja programa konzorcija izvede izobraževalni modul (niz strokovnih seminarjev, ki morajo vključevati tudi praktični prikaz), ki obravnava vse teme, opredeljene v Seznamu tem za izobraževalni modul. Izobraževalni modul traja 36 mesecev. V tem času mora </w:t>
            </w:r>
            <w:r>
              <w:rPr>
                <w:rFonts w:ascii="Arial" w:hAnsi="Arial" w:cs="Arial"/>
                <w:color w:val="000000" w:themeColor="text1"/>
                <w:sz w:val="16"/>
                <w:szCs w:val="16"/>
                <w:lang w:val="sl-SI"/>
              </w:rPr>
              <w:t xml:space="preserve">konzorcij </w:t>
            </w:r>
            <w:r w:rsidRPr="001046A6">
              <w:rPr>
                <w:rFonts w:ascii="Arial" w:hAnsi="Arial" w:cs="Arial"/>
                <w:color w:val="000000" w:themeColor="text1"/>
                <w:sz w:val="16"/>
                <w:szCs w:val="16"/>
                <w:lang w:val="sl-SI"/>
              </w:rPr>
              <w:t xml:space="preserve">izvesti najmanj 15 seminarjev v trajanju najmanj 3 ur. Izobraževalni modul je v celoti brezplačen za končnega uporabnika znanja. Seminarji se lahko izvedejo na daljavo </w:t>
            </w:r>
            <w:r>
              <w:rPr>
                <w:rFonts w:ascii="Arial" w:hAnsi="Arial" w:cs="Arial"/>
                <w:color w:val="000000" w:themeColor="text1"/>
                <w:sz w:val="16"/>
                <w:szCs w:val="16"/>
                <w:lang w:val="sl-SI"/>
              </w:rPr>
              <w:t>in/</w:t>
            </w:r>
            <w:r w:rsidRPr="001046A6">
              <w:rPr>
                <w:rFonts w:ascii="Arial" w:hAnsi="Arial" w:cs="Arial"/>
                <w:color w:val="000000" w:themeColor="text1"/>
                <w:sz w:val="16"/>
                <w:szCs w:val="16"/>
                <w:lang w:val="sl-SI"/>
              </w:rPr>
              <w:t xml:space="preserve">ali v fizični obliki. </w:t>
            </w:r>
            <w:r>
              <w:rPr>
                <w:rFonts w:ascii="Arial" w:hAnsi="Arial" w:cs="Arial"/>
                <w:color w:val="000000" w:themeColor="text1"/>
                <w:sz w:val="16"/>
                <w:szCs w:val="16"/>
                <w:lang w:val="sl-SI"/>
              </w:rPr>
              <w:t>Video</w:t>
            </w:r>
            <w:r w:rsidRPr="001046A6">
              <w:rPr>
                <w:rFonts w:ascii="Arial" w:hAnsi="Arial" w:cs="Arial"/>
                <w:color w:val="000000" w:themeColor="text1"/>
                <w:sz w:val="16"/>
                <w:szCs w:val="16"/>
                <w:lang w:val="sl-SI"/>
              </w:rPr>
              <w:t xml:space="preserve"> posnet</w:t>
            </w:r>
            <w:r>
              <w:rPr>
                <w:rFonts w:ascii="Arial" w:hAnsi="Arial" w:cs="Arial"/>
                <w:color w:val="000000" w:themeColor="text1"/>
                <w:sz w:val="16"/>
                <w:szCs w:val="16"/>
                <w:lang w:val="sl-SI"/>
              </w:rPr>
              <w:t>ki</w:t>
            </w:r>
            <w:r w:rsidRPr="001046A6">
              <w:rPr>
                <w:rFonts w:ascii="Arial" w:hAnsi="Arial" w:cs="Arial"/>
                <w:color w:val="000000" w:themeColor="text1"/>
                <w:sz w:val="16"/>
                <w:szCs w:val="16"/>
                <w:lang w:val="sl-SI"/>
              </w:rPr>
              <w:t xml:space="preserve"> seminarj</w:t>
            </w:r>
            <w:r>
              <w:rPr>
                <w:rFonts w:ascii="Arial" w:hAnsi="Arial" w:cs="Arial"/>
                <w:color w:val="000000" w:themeColor="text1"/>
                <w:sz w:val="16"/>
                <w:szCs w:val="16"/>
                <w:lang w:val="sl-SI"/>
              </w:rPr>
              <w:t>ev</w:t>
            </w:r>
            <w:r w:rsidRPr="001046A6">
              <w:rPr>
                <w:rFonts w:ascii="Arial" w:hAnsi="Arial" w:cs="Arial"/>
                <w:color w:val="000000" w:themeColor="text1"/>
                <w:sz w:val="16"/>
                <w:szCs w:val="16"/>
                <w:lang w:val="sl-SI"/>
              </w:rPr>
              <w:t xml:space="preserve"> ter gradiv</w:t>
            </w:r>
            <w:r>
              <w:rPr>
                <w:rFonts w:ascii="Arial" w:hAnsi="Arial" w:cs="Arial"/>
                <w:color w:val="000000" w:themeColor="text1"/>
                <w:sz w:val="16"/>
                <w:szCs w:val="16"/>
                <w:lang w:val="sl-SI"/>
              </w:rPr>
              <w:t>a</w:t>
            </w:r>
            <w:r w:rsidRPr="001046A6">
              <w:rPr>
                <w:rFonts w:ascii="Arial" w:hAnsi="Arial" w:cs="Arial"/>
                <w:color w:val="000000" w:themeColor="text1"/>
                <w:sz w:val="16"/>
                <w:szCs w:val="16"/>
                <w:lang w:val="sl-SI"/>
              </w:rPr>
              <w:t xml:space="preserve"> s seminarja se objavi</w:t>
            </w:r>
            <w:r>
              <w:rPr>
                <w:rFonts w:ascii="Arial" w:hAnsi="Arial" w:cs="Arial"/>
                <w:color w:val="000000" w:themeColor="text1"/>
                <w:sz w:val="16"/>
                <w:szCs w:val="16"/>
                <w:lang w:val="sl-SI"/>
              </w:rPr>
              <w:t>jo</w:t>
            </w:r>
            <w:r w:rsidRPr="001046A6">
              <w:rPr>
                <w:rFonts w:ascii="Arial" w:hAnsi="Arial" w:cs="Arial"/>
                <w:color w:val="000000" w:themeColor="text1"/>
                <w:sz w:val="16"/>
                <w:szCs w:val="16"/>
                <w:lang w:val="sl-SI"/>
              </w:rPr>
              <w:t xml:space="preserve"> na spletni strani SKP.   </w:t>
            </w:r>
          </w:p>
          <w:p w14:paraId="5DA0A931" w14:textId="77777777" w:rsidR="002E64C0" w:rsidRPr="007D7CD5" w:rsidRDefault="002E64C0" w:rsidP="002E64C0">
            <w:pPr>
              <w:rPr>
                <w:rFonts w:ascii="Arial" w:hAnsi="Arial" w:cs="Arial"/>
                <w:i/>
                <w:color w:val="000000" w:themeColor="text1"/>
                <w:sz w:val="16"/>
                <w:szCs w:val="16"/>
                <w:lang w:val="sl-SI"/>
              </w:rPr>
            </w:pPr>
            <w:r w:rsidRPr="001046A6">
              <w:rPr>
                <w:rFonts w:ascii="Arial" w:hAnsi="Arial" w:cs="Arial"/>
                <w:i/>
                <w:color w:val="000000" w:themeColor="text1"/>
                <w:sz w:val="16"/>
                <w:szCs w:val="16"/>
                <w:u w:val="single"/>
                <w:lang w:val="sl-SI"/>
              </w:rPr>
              <w:t>Seznam tem za izobraževalni modul</w:t>
            </w:r>
            <w:r>
              <w:rPr>
                <w:rFonts w:ascii="Arial" w:hAnsi="Arial" w:cs="Arial"/>
                <w:i/>
                <w:color w:val="000000" w:themeColor="text1"/>
                <w:sz w:val="16"/>
                <w:szCs w:val="16"/>
                <w:u w:val="single"/>
                <w:lang w:val="sl-SI"/>
              </w:rPr>
              <w:t>:</w:t>
            </w:r>
            <w:r w:rsidRPr="007D7CD5">
              <w:rPr>
                <w:rFonts w:ascii="Arial" w:hAnsi="Arial" w:cs="Arial"/>
                <w:i/>
                <w:color w:val="000000" w:themeColor="text1"/>
                <w:sz w:val="16"/>
                <w:szCs w:val="16"/>
                <w:lang w:val="sl-SI"/>
              </w:rPr>
              <w:t xml:space="preserve"> </w:t>
            </w:r>
          </w:p>
          <w:p w14:paraId="778797E9" w14:textId="38898D9C" w:rsidR="002E64C0" w:rsidRPr="007D7CD5" w:rsidRDefault="002E64C0" w:rsidP="002E64C0">
            <w:pPr>
              <w:rPr>
                <w:rFonts w:ascii="Arial" w:hAnsi="Arial" w:cs="Arial"/>
                <w:i/>
                <w:color w:val="000000" w:themeColor="text1"/>
                <w:sz w:val="16"/>
                <w:szCs w:val="16"/>
                <w:lang w:val="sl-SI"/>
              </w:rPr>
            </w:pPr>
            <w:r w:rsidRPr="007D7CD5">
              <w:rPr>
                <w:rFonts w:ascii="Arial" w:hAnsi="Arial" w:cs="Arial"/>
                <w:i/>
                <w:color w:val="000000" w:themeColor="text1"/>
                <w:sz w:val="16"/>
                <w:szCs w:val="16"/>
                <w:lang w:val="sl-SI"/>
              </w:rPr>
              <w:t>(*</w:t>
            </w:r>
            <w:r>
              <w:rPr>
                <w:rFonts w:ascii="Arial" w:hAnsi="Arial" w:cs="Arial"/>
                <w:i/>
                <w:color w:val="000000" w:themeColor="text1"/>
                <w:sz w:val="16"/>
                <w:szCs w:val="16"/>
                <w:lang w:val="sl-SI"/>
              </w:rPr>
              <w:t xml:space="preserve">vrsta modula pod a) ali b) se </w:t>
            </w:r>
            <w:r w:rsidRPr="007D7CD5">
              <w:rPr>
                <w:rFonts w:ascii="Arial" w:hAnsi="Arial" w:cs="Arial"/>
                <w:i/>
                <w:color w:val="000000" w:themeColor="text1"/>
                <w:sz w:val="16"/>
                <w:szCs w:val="16"/>
                <w:lang w:val="sl-SI"/>
              </w:rPr>
              <w:t>izbere v odvisnosti od področja, za katerega se vzpostavi konzorcij</w:t>
            </w:r>
            <w:r>
              <w:rPr>
                <w:rFonts w:ascii="Arial" w:hAnsi="Arial" w:cs="Arial"/>
                <w:i/>
                <w:color w:val="000000" w:themeColor="text1"/>
                <w:sz w:val="16"/>
                <w:szCs w:val="16"/>
                <w:lang w:val="sl-SI"/>
              </w:rPr>
              <w:t>. Vsebinsko področje se določi v izvedbenem predpisu</w:t>
            </w:r>
            <w:r w:rsidR="000D6260">
              <w:rPr>
                <w:rFonts w:ascii="Arial" w:hAnsi="Arial" w:cs="Arial"/>
                <w:i/>
                <w:color w:val="000000" w:themeColor="text1"/>
                <w:sz w:val="16"/>
                <w:szCs w:val="16"/>
                <w:lang w:val="sl-SI"/>
              </w:rPr>
              <w:t>.</w:t>
            </w:r>
            <w:r w:rsidRPr="007D7CD5">
              <w:rPr>
                <w:rFonts w:ascii="Arial" w:hAnsi="Arial" w:cs="Arial"/>
                <w:i/>
                <w:color w:val="000000" w:themeColor="text1"/>
                <w:sz w:val="16"/>
                <w:szCs w:val="16"/>
                <w:lang w:val="sl-SI"/>
              </w:rPr>
              <w:t>)</w:t>
            </w:r>
          </w:p>
          <w:p w14:paraId="27DBC10E" w14:textId="77777777" w:rsidR="002E64C0" w:rsidRPr="001046A6" w:rsidRDefault="002E64C0" w:rsidP="002E64C0">
            <w:pPr>
              <w:rPr>
                <w:rFonts w:ascii="Arial" w:hAnsi="Arial" w:cs="Arial"/>
                <w:color w:val="000000" w:themeColor="text1"/>
                <w:sz w:val="16"/>
                <w:szCs w:val="16"/>
                <w:lang w:val="sl-SI"/>
              </w:rPr>
            </w:pPr>
            <w:r>
              <w:rPr>
                <w:rFonts w:ascii="Arial" w:hAnsi="Arial" w:cs="Arial"/>
                <w:color w:val="000000" w:themeColor="text1"/>
                <w:sz w:val="16"/>
                <w:szCs w:val="16"/>
                <w:lang w:val="sl-SI"/>
              </w:rPr>
              <w:t xml:space="preserve">a) </w:t>
            </w:r>
          </w:p>
          <w:p w14:paraId="3489EFDB" w14:textId="77777777" w:rsidR="002E64C0" w:rsidRPr="001046A6"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sidRPr="001046A6">
              <w:rPr>
                <w:rFonts w:ascii="Arial" w:hAnsi="Arial" w:cs="Arial"/>
                <w:color w:val="000000" w:themeColor="text1"/>
                <w:sz w:val="16"/>
                <w:szCs w:val="16"/>
                <w:lang w:val="sl-SI"/>
              </w:rPr>
              <w:t>priprav</w:t>
            </w:r>
            <w:r>
              <w:rPr>
                <w:rFonts w:ascii="Arial" w:hAnsi="Arial" w:cs="Arial"/>
                <w:color w:val="000000" w:themeColor="text1"/>
                <w:sz w:val="16"/>
                <w:szCs w:val="16"/>
                <w:lang w:val="sl-SI"/>
              </w:rPr>
              <w:t>a</w:t>
            </w:r>
            <w:r w:rsidRPr="001046A6">
              <w:rPr>
                <w:rFonts w:ascii="Arial" w:hAnsi="Arial" w:cs="Arial"/>
                <w:color w:val="000000" w:themeColor="text1"/>
                <w:sz w:val="16"/>
                <w:szCs w:val="16"/>
                <w:lang w:val="sl-SI"/>
              </w:rPr>
              <w:t xml:space="preserve"> in obdelav</w:t>
            </w:r>
            <w:r>
              <w:rPr>
                <w:rFonts w:ascii="Arial" w:hAnsi="Arial" w:cs="Arial"/>
                <w:color w:val="000000" w:themeColor="text1"/>
                <w:sz w:val="16"/>
                <w:szCs w:val="16"/>
                <w:lang w:val="sl-SI"/>
              </w:rPr>
              <w:t>a</w:t>
            </w:r>
            <w:r w:rsidRPr="001046A6">
              <w:rPr>
                <w:rFonts w:ascii="Arial" w:hAnsi="Arial" w:cs="Arial"/>
                <w:color w:val="000000" w:themeColor="text1"/>
                <w:sz w:val="16"/>
                <w:szCs w:val="16"/>
                <w:lang w:val="sl-SI"/>
              </w:rPr>
              <w:t xml:space="preserve"> tal,</w:t>
            </w:r>
          </w:p>
          <w:p w14:paraId="2AC3801F" w14:textId="77777777" w:rsidR="002E64C0"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sidRPr="001046A6">
              <w:rPr>
                <w:rFonts w:ascii="Arial" w:hAnsi="Arial" w:cs="Arial"/>
                <w:color w:val="000000" w:themeColor="text1"/>
                <w:sz w:val="16"/>
                <w:szCs w:val="16"/>
                <w:lang w:val="sl-SI"/>
              </w:rPr>
              <w:t>oskrb</w:t>
            </w:r>
            <w:r>
              <w:rPr>
                <w:rFonts w:ascii="Arial" w:hAnsi="Arial" w:cs="Arial"/>
                <w:color w:val="000000" w:themeColor="text1"/>
                <w:sz w:val="16"/>
                <w:szCs w:val="16"/>
                <w:lang w:val="sl-SI"/>
              </w:rPr>
              <w:t>a</w:t>
            </w:r>
            <w:r w:rsidRPr="001046A6">
              <w:rPr>
                <w:rFonts w:ascii="Arial" w:hAnsi="Arial" w:cs="Arial"/>
                <w:color w:val="000000" w:themeColor="text1"/>
                <w:sz w:val="16"/>
                <w:szCs w:val="16"/>
                <w:lang w:val="sl-SI"/>
              </w:rPr>
              <w:t xml:space="preserve"> kmetijskih rastlin (precizno gnojenje in škropljenje),</w:t>
            </w:r>
          </w:p>
          <w:p w14:paraId="2916FDC1" w14:textId="77777777" w:rsidR="002E64C0"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Pr>
                <w:rFonts w:ascii="Arial" w:hAnsi="Arial" w:cs="Arial"/>
                <w:color w:val="000000" w:themeColor="text1"/>
                <w:sz w:val="16"/>
                <w:szCs w:val="16"/>
                <w:lang w:val="sl-SI"/>
              </w:rPr>
              <w:t>ohranjanje biotske raznovrstnosti,</w:t>
            </w:r>
          </w:p>
          <w:p w14:paraId="72119C71" w14:textId="77777777" w:rsidR="002E64C0"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Pr>
                <w:rFonts w:ascii="Arial" w:hAnsi="Arial" w:cs="Arial"/>
                <w:color w:val="000000" w:themeColor="text1"/>
                <w:sz w:val="16"/>
                <w:szCs w:val="16"/>
                <w:lang w:val="sl-SI"/>
              </w:rPr>
              <w:t>zmanjševanje vplivov kmetijstva na tla, vode in zrak,</w:t>
            </w:r>
          </w:p>
          <w:p w14:paraId="28AB9842" w14:textId="77777777" w:rsidR="002E64C0"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Pr>
                <w:rFonts w:ascii="Arial" w:hAnsi="Arial" w:cs="Arial"/>
                <w:color w:val="000000" w:themeColor="text1"/>
                <w:sz w:val="16"/>
                <w:szCs w:val="16"/>
                <w:lang w:val="sl-SI"/>
              </w:rPr>
              <w:t>ohranjanje genskih virov,</w:t>
            </w:r>
          </w:p>
          <w:p w14:paraId="59FCE388" w14:textId="77777777" w:rsidR="002E64C0" w:rsidRPr="001046A6"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sidRPr="001046A6">
              <w:rPr>
                <w:rFonts w:ascii="Arial" w:hAnsi="Arial" w:cs="Arial"/>
                <w:color w:val="000000" w:themeColor="text1"/>
                <w:sz w:val="16"/>
                <w:szCs w:val="16"/>
                <w:lang w:val="sl-SI"/>
              </w:rPr>
              <w:t>diverzifikacij</w:t>
            </w:r>
            <w:r>
              <w:rPr>
                <w:rFonts w:ascii="Arial" w:hAnsi="Arial" w:cs="Arial"/>
                <w:color w:val="000000" w:themeColor="text1"/>
                <w:sz w:val="16"/>
                <w:szCs w:val="16"/>
                <w:lang w:val="sl-SI"/>
              </w:rPr>
              <w:t>a</w:t>
            </w:r>
            <w:r w:rsidRPr="001046A6">
              <w:rPr>
                <w:rFonts w:ascii="Arial" w:hAnsi="Arial" w:cs="Arial"/>
                <w:color w:val="000000" w:themeColor="text1"/>
                <w:sz w:val="16"/>
                <w:szCs w:val="16"/>
                <w:lang w:val="sl-SI"/>
              </w:rPr>
              <w:t xml:space="preserve"> kolobarja, če je relevantno za področje konzorcija</w:t>
            </w:r>
            <w:r>
              <w:rPr>
                <w:rFonts w:ascii="Arial" w:hAnsi="Arial" w:cs="Arial"/>
                <w:color w:val="000000" w:themeColor="text1"/>
                <w:sz w:val="16"/>
                <w:szCs w:val="16"/>
                <w:lang w:val="sl-SI"/>
              </w:rPr>
              <w:t>,</w:t>
            </w:r>
          </w:p>
          <w:p w14:paraId="55B1C427" w14:textId="77777777" w:rsidR="002E64C0"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sidRPr="001046A6">
              <w:rPr>
                <w:rFonts w:ascii="Arial" w:hAnsi="Arial" w:cs="Arial"/>
                <w:color w:val="000000" w:themeColor="text1"/>
                <w:sz w:val="16"/>
                <w:szCs w:val="16"/>
                <w:lang w:val="sl-SI"/>
              </w:rPr>
              <w:t>trajnostn</w:t>
            </w:r>
            <w:r>
              <w:rPr>
                <w:rFonts w:ascii="Arial" w:hAnsi="Arial" w:cs="Arial"/>
                <w:color w:val="000000" w:themeColor="text1"/>
                <w:sz w:val="16"/>
                <w:szCs w:val="16"/>
                <w:lang w:val="sl-SI"/>
              </w:rPr>
              <w:t>o</w:t>
            </w:r>
            <w:r w:rsidRPr="001046A6">
              <w:rPr>
                <w:rFonts w:ascii="Arial" w:hAnsi="Arial" w:cs="Arial"/>
                <w:color w:val="000000" w:themeColor="text1"/>
                <w:sz w:val="16"/>
                <w:szCs w:val="16"/>
                <w:lang w:val="sl-SI"/>
              </w:rPr>
              <w:t xml:space="preserve"> namakanj</w:t>
            </w:r>
            <w:r>
              <w:rPr>
                <w:rFonts w:ascii="Arial" w:hAnsi="Arial" w:cs="Arial"/>
                <w:color w:val="000000" w:themeColor="text1"/>
                <w:sz w:val="16"/>
                <w:szCs w:val="16"/>
                <w:lang w:val="sl-SI"/>
              </w:rPr>
              <w:t>e,</w:t>
            </w:r>
          </w:p>
          <w:p w14:paraId="1FBEEDA7" w14:textId="77777777" w:rsidR="002E64C0" w:rsidRPr="001046A6"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Pr>
                <w:rFonts w:ascii="Arial" w:hAnsi="Arial" w:cs="Arial"/>
                <w:color w:val="000000" w:themeColor="text1"/>
                <w:sz w:val="16"/>
                <w:szCs w:val="16"/>
                <w:lang w:val="sl-SI"/>
              </w:rPr>
              <w:t xml:space="preserve">racionalna raba </w:t>
            </w:r>
            <w:r w:rsidRPr="001046A6">
              <w:rPr>
                <w:rFonts w:ascii="Arial" w:hAnsi="Arial" w:cs="Arial"/>
                <w:color w:val="000000" w:themeColor="text1"/>
                <w:sz w:val="16"/>
                <w:szCs w:val="16"/>
                <w:lang w:val="sl-SI"/>
              </w:rPr>
              <w:t>vode,</w:t>
            </w:r>
          </w:p>
          <w:p w14:paraId="7AAFDF34" w14:textId="77777777" w:rsidR="002E64C0" w:rsidRPr="001046A6"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sidRPr="001046A6">
              <w:rPr>
                <w:rFonts w:ascii="Arial" w:hAnsi="Arial" w:cs="Arial"/>
                <w:color w:val="000000" w:themeColor="text1"/>
                <w:sz w:val="16"/>
                <w:szCs w:val="16"/>
                <w:lang w:val="sl-SI"/>
              </w:rPr>
              <w:t>promocij</w:t>
            </w:r>
            <w:r>
              <w:rPr>
                <w:rFonts w:ascii="Arial" w:hAnsi="Arial" w:cs="Arial"/>
                <w:color w:val="000000" w:themeColor="text1"/>
                <w:sz w:val="16"/>
                <w:szCs w:val="16"/>
                <w:lang w:val="sl-SI"/>
              </w:rPr>
              <w:t>a</w:t>
            </w:r>
            <w:r w:rsidRPr="001046A6">
              <w:rPr>
                <w:rFonts w:ascii="Arial" w:hAnsi="Arial" w:cs="Arial"/>
                <w:color w:val="000000" w:themeColor="text1"/>
                <w:sz w:val="16"/>
                <w:szCs w:val="16"/>
                <w:lang w:val="sl-SI"/>
              </w:rPr>
              <w:t xml:space="preserve"> sort, </w:t>
            </w:r>
            <w:r>
              <w:rPr>
                <w:rFonts w:ascii="Arial" w:hAnsi="Arial" w:cs="Arial"/>
                <w:color w:val="000000" w:themeColor="text1"/>
                <w:sz w:val="16"/>
                <w:szCs w:val="16"/>
                <w:lang w:val="sl-SI"/>
              </w:rPr>
              <w:t>bolj odpornih na</w:t>
            </w:r>
            <w:r w:rsidRPr="001046A6">
              <w:rPr>
                <w:rFonts w:ascii="Arial" w:hAnsi="Arial" w:cs="Arial"/>
                <w:color w:val="000000" w:themeColor="text1"/>
                <w:sz w:val="16"/>
                <w:szCs w:val="16"/>
                <w:lang w:val="sl-SI"/>
              </w:rPr>
              <w:t xml:space="preserve"> vplive podnebnih sprememb,</w:t>
            </w:r>
          </w:p>
          <w:p w14:paraId="4812CF4B" w14:textId="77777777" w:rsidR="002E64C0" w:rsidRPr="001046A6"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Pr>
                <w:rFonts w:ascii="Arial" w:hAnsi="Arial" w:cs="Arial"/>
                <w:color w:val="000000" w:themeColor="text1"/>
                <w:sz w:val="16"/>
                <w:szCs w:val="16"/>
                <w:lang w:val="sl-SI"/>
              </w:rPr>
              <w:t>prednosti digitalnih tehnologij,</w:t>
            </w:r>
          </w:p>
          <w:p w14:paraId="14A73E66" w14:textId="77777777" w:rsidR="002E64C0" w:rsidRPr="001046A6"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sidRPr="001046A6">
              <w:rPr>
                <w:rFonts w:ascii="Arial" w:hAnsi="Arial" w:cs="Arial"/>
                <w:color w:val="000000" w:themeColor="text1"/>
                <w:sz w:val="16"/>
                <w:szCs w:val="16"/>
                <w:lang w:val="sl-SI"/>
              </w:rPr>
              <w:t>prilagajanj</w:t>
            </w:r>
            <w:r>
              <w:rPr>
                <w:rFonts w:ascii="Arial" w:hAnsi="Arial" w:cs="Arial"/>
                <w:color w:val="000000" w:themeColor="text1"/>
                <w:sz w:val="16"/>
                <w:szCs w:val="16"/>
                <w:lang w:val="sl-SI"/>
              </w:rPr>
              <w:t>e</w:t>
            </w:r>
            <w:r w:rsidRPr="001046A6">
              <w:rPr>
                <w:rFonts w:ascii="Arial" w:hAnsi="Arial" w:cs="Arial"/>
                <w:color w:val="000000" w:themeColor="text1"/>
                <w:sz w:val="16"/>
                <w:szCs w:val="16"/>
                <w:lang w:val="sl-SI"/>
              </w:rPr>
              <w:t xml:space="preserve"> kmetijstva na vplive podnebnih sprememb,</w:t>
            </w:r>
          </w:p>
          <w:p w14:paraId="6F1193D6" w14:textId="77777777" w:rsidR="002E64C0" w:rsidRPr="001046A6"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sidRPr="001046A6">
              <w:rPr>
                <w:rFonts w:ascii="Arial" w:hAnsi="Arial" w:cs="Arial"/>
                <w:color w:val="000000" w:themeColor="text1"/>
                <w:sz w:val="16"/>
                <w:szCs w:val="16"/>
                <w:lang w:val="sl-SI"/>
              </w:rPr>
              <w:t>učinkovit</w:t>
            </w:r>
            <w:r>
              <w:rPr>
                <w:rFonts w:ascii="Arial" w:hAnsi="Arial" w:cs="Arial"/>
                <w:color w:val="000000" w:themeColor="text1"/>
                <w:sz w:val="16"/>
                <w:szCs w:val="16"/>
                <w:lang w:val="sl-SI"/>
              </w:rPr>
              <w:t>a</w:t>
            </w:r>
            <w:r w:rsidRPr="001046A6">
              <w:rPr>
                <w:rFonts w:ascii="Arial" w:hAnsi="Arial" w:cs="Arial"/>
                <w:color w:val="000000" w:themeColor="text1"/>
                <w:sz w:val="16"/>
                <w:szCs w:val="16"/>
                <w:lang w:val="sl-SI"/>
              </w:rPr>
              <w:t xml:space="preserve"> rab</w:t>
            </w:r>
            <w:r>
              <w:rPr>
                <w:rFonts w:ascii="Arial" w:hAnsi="Arial" w:cs="Arial"/>
                <w:color w:val="000000" w:themeColor="text1"/>
                <w:sz w:val="16"/>
                <w:szCs w:val="16"/>
                <w:lang w:val="sl-SI"/>
              </w:rPr>
              <w:t>a</w:t>
            </w:r>
            <w:r w:rsidRPr="001046A6">
              <w:rPr>
                <w:rFonts w:ascii="Arial" w:hAnsi="Arial" w:cs="Arial"/>
                <w:color w:val="000000" w:themeColor="text1"/>
                <w:sz w:val="16"/>
                <w:szCs w:val="16"/>
                <w:lang w:val="sl-SI"/>
              </w:rPr>
              <w:t xml:space="preserve"> energije in obnovljivih virov energije,</w:t>
            </w:r>
          </w:p>
          <w:p w14:paraId="10616F35" w14:textId="77777777" w:rsidR="002E64C0" w:rsidRPr="001046A6"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sidRPr="001046A6">
              <w:rPr>
                <w:rFonts w:ascii="Arial" w:hAnsi="Arial" w:cs="Arial"/>
                <w:color w:val="000000" w:themeColor="text1"/>
                <w:sz w:val="16"/>
                <w:szCs w:val="16"/>
                <w:lang w:val="sl-SI"/>
              </w:rPr>
              <w:t>krožn</w:t>
            </w:r>
            <w:r>
              <w:rPr>
                <w:rFonts w:ascii="Arial" w:hAnsi="Arial" w:cs="Arial"/>
                <w:color w:val="000000" w:themeColor="text1"/>
                <w:sz w:val="16"/>
                <w:szCs w:val="16"/>
                <w:lang w:val="sl-SI"/>
              </w:rPr>
              <w:t>o</w:t>
            </w:r>
            <w:r w:rsidRPr="001046A6">
              <w:rPr>
                <w:rFonts w:ascii="Arial" w:hAnsi="Arial" w:cs="Arial"/>
                <w:color w:val="000000" w:themeColor="text1"/>
                <w:sz w:val="16"/>
                <w:szCs w:val="16"/>
                <w:lang w:val="sl-SI"/>
              </w:rPr>
              <w:t xml:space="preserve"> in biogospodarstv</w:t>
            </w:r>
            <w:r>
              <w:rPr>
                <w:rFonts w:ascii="Arial" w:hAnsi="Arial" w:cs="Arial"/>
                <w:color w:val="000000" w:themeColor="text1"/>
                <w:sz w:val="16"/>
                <w:szCs w:val="16"/>
                <w:lang w:val="sl-SI"/>
              </w:rPr>
              <w:t>o</w:t>
            </w:r>
            <w:r w:rsidRPr="001046A6">
              <w:rPr>
                <w:rFonts w:ascii="Arial" w:hAnsi="Arial" w:cs="Arial"/>
                <w:color w:val="000000" w:themeColor="text1"/>
                <w:sz w:val="16"/>
                <w:szCs w:val="16"/>
                <w:lang w:val="sl-SI"/>
              </w:rPr>
              <w:t xml:space="preserve">. </w:t>
            </w:r>
          </w:p>
          <w:p w14:paraId="04F3FE7A" w14:textId="77777777" w:rsidR="002E64C0" w:rsidRPr="001046A6" w:rsidRDefault="002E64C0" w:rsidP="002E64C0">
            <w:pPr>
              <w:rPr>
                <w:rFonts w:ascii="Arial" w:hAnsi="Arial" w:cs="Arial"/>
                <w:color w:val="000000" w:themeColor="text1"/>
                <w:sz w:val="16"/>
                <w:szCs w:val="16"/>
                <w:lang w:val="sl-SI"/>
              </w:rPr>
            </w:pPr>
            <w:r>
              <w:rPr>
                <w:rFonts w:ascii="Arial" w:hAnsi="Arial" w:cs="Arial"/>
                <w:color w:val="000000" w:themeColor="text1"/>
                <w:sz w:val="16"/>
                <w:szCs w:val="16"/>
                <w:lang w:val="sl-SI"/>
              </w:rPr>
              <w:t>b)</w:t>
            </w:r>
          </w:p>
          <w:p w14:paraId="1F7646F8" w14:textId="77777777" w:rsidR="002E64C0"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sidRPr="001046A6">
              <w:rPr>
                <w:rFonts w:ascii="Arial" w:hAnsi="Arial" w:cs="Arial"/>
                <w:color w:val="000000" w:themeColor="text1"/>
                <w:sz w:val="16"/>
                <w:szCs w:val="16"/>
                <w:lang w:val="sl-SI"/>
              </w:rPr>
              <w:t>zdravj</w:t>
            </w:r>
            <w:r>
              <w:rPr>
                <w:rFonts w:ascii="Arial" w:hAnsi="Arial" w:cs="Arial"/>
                <w:color w:val="000000" w:themeColor="text1"/>
                <w:sz w:val="16"/>
                <w:szCs w:val="16"/>
                <w:lang w:val="sl-SI"/>
              </w:rPr>
              <w:t xml:space="preserve">e in dobrobit </w:t>
            </w:r>
            <w:r w:rsidRPr="001046A6">
              <w:rPr>
                <w:rFonts w:ascii="Arial" w:hAnsi="Arial" w:cs="Arial"/>
                <w:color w:val="000000" w:themeColor="text1"/>
                <w:sz w:val="16"/>
                <w:szCs w:val="16"/>
                <w:lang w:val="sl-SI"/>
              </w:rPr>
              <w:t>živali,</w:t>
            </w:r>
          </w:p>
          <w:p w14:paraId="178D57DC" w14:textId="77777777" w:rsidR="002E64C0" w:rsidRPr="001046A6"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Pr>
                <w:rFonts w:ascii="Arial" w:hAnsi="Arial" w:cs="Arial"/>
                <w:color w:val="000000" w:themeColor="text1"/>
                <w:sz w:val="16"/>
                <w:szCs w:val="16"/>
                <w:lang w:val="sl-SI"/>
              </w:rPr>
              <w:t>prehrana živali,</w:t>
            </w:r>
          </w:p>
          <w:p w14:paraId="24705C81" w14:textId="77777777" w:rsidR="002E64C0"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Pr>
                <w:rFonts w:ascii="Arial" w:hAnsi="Arial" w:cs="Arial"/>
                <w:color w:val="000000" w:themeColor="text1"/>
                <w:sz w:val="16"/>
                <w:szCs w:val="16"/>
                <w:lang w:val="sl-SI"/>
              </w:rPr>
              <w:t>zmanjšanje negativnih vplivov živinoreje na tla, vode in zrak,</w:t>
            </w:r>
          </w:p>
          <w:p w14:paraId="05998294" w14:textId="77777777" w:rsidR="002E64C0"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Pr>
                <w:rFonts w:ascii="Arial" w:hAnsi="Arial" w:cs="Arial"/>
                <w:color w:val="000000" w:themeColor="text1"/>
                <w:sz w:val="16"/>
                <w:szCs w:val="16"/>
                <w:lang w:val="sl-SI"/>
              </w:rPr>
              <w:t>izboljšanje produktivnosti,</w:t>
            </w:r>
          </w:p>
          <w:p w14:paraId="6D3326B4" w14:textId="77777777" w:rsidR="002E64C0"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Pr>
                <w:rFonts w:ascii="Arial" w:hAnsi="Arial" w:cs="Arial"/>
                <w:color w:val="000000" w:themeColor="text1"/>
                <w:sz w:val="16"/>
                <w:szCs w:val="16"/>
                <w:lang w:val="sl-SI"/>
              </w:rPr>
              <w:t>ohranjanja genskih virov,</w:t>
            </w:r>
          </w:p>
          <w:p w14:paraId="5E60B768" w14:textId="77777777" w:rsidR="002E64C0" w:rsidRPr="001046A6"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sidRPr="001046A6">
              <w:rPr>
                <w:rFonts w:ascii="Arial" w:hAnsi="Arial" w:cs="Arial"/>
                <w:color w:val="000000" w:themeColor="text1"/>
                <w:sz w:val="16"/>
                <w:szCs w:val="16"/>
                <w:lang w:val="sl-SI"/>
              </w:rPr>
              <w:t>zmanjševanj</w:t>
            </w:r>
            <w:r>
              <w:rPr>
                <w:rFonts w:ascii="Arial" w:hAnsi="Arial" w:cs="Arial"/>
                <w:color w:val="000000" w:themeColor="text1"/>
                <w:sz w:val="16"/>
                <w:szCs w:val="16"/>
                <w:lang w:val="sl-SI"/>
              </w:rPr>
              <w:t>e</w:t>
            </w:r>
            <w:r w:rsidRPr="001046A6">
              <w:rPr>
                <w:rFonts w:ascii="Arial" w:hAnsi="Arial" w:cs="Arial"/>
                <w:color w:val="000000" w:themeColor="text1"/>
                <w:sz w:val="16"/>
                <w:szCs w:val="16"/>
                <w:lang w:val="sl-SI"/>
              </w:rPr>
              <w:t xml:space="preserve"> emisij metana in drugih toplogrednih plinov iz živinoreje,</w:t>
            </w:r>
          </w:p>
          <w:p w14:paraId="3F68FFE6" w14:textId="77777777" w:rsidR="002E64C0" w:rsidRPr="001046A6"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sidRPr="001046A6">
              <w:rPr>
                <w:rFonts w:ascii="Arial" w:hAnsi="Arial" w:cs="Arial"/>
                <w:color w:val="000000" w:themeColor="text1"/>
                <w:sz w:val="16"/>
                <w:szCs w:val="16"/>
                <w:lang w:val="sl-SI"/>
              </w:rPr>
              <w:t>prilagajanj</w:t>
            </w:r>
            <w:r>
              <w:rPr>
                <w:rFonts w:ascii="Arial" w:hAnsi="Arial" w:cs="Arial"/>
                <w:color w:val="000000" w:themeColor="text1"/>
                <w:sz w:val="16"/>
                <w:szCs w:val="16"/>
                <w:lang w:val="sl-SI"/>
              </w:rPr>
              <w:t>e</w:t>
            </w:r>
            <w:r w:rsidRPr="001046A6">
              <w:rPr>
                <w:rFonts w:ascii="Arial" w:hAnsi="Arial" w:cs="Arial"/>
                <w:color w:val="000000" w:themeColor="text1"/>
                <w:sz w:val="16"/>
                <w:szCs w:val="16"/>
                <w:lang w:val="sl-SI"/>
              </w:rPr>
              <w:t xml:space="preserve"> živinoreje na vplive podnebnih sprememb,</w:t>
            </w:r>
          </w:p>
          <w:p w14:paraId="3A2E02B5" w14:textId="77777777" w:rsidR="002E64C0" w:rsidRPr="001046A6"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sidRPr="001046A6">
              <w:rPr>
                <w:rFonts w:ascii="Arial" w:hAnsi="Arial" w:cs="Arial"/>
                <w:color w:val="000000" w:themeColor="text1"/>
                <w:sz w:val="16"/>
                <w:szCs w:val="16"/>
                <w:lang w:val="sl-SI"/>
              </w:rPr>
              <w:t>prednosti digitalnih tehnologij</w:t>
            </w:r>
            <w:r>
              <w:rPr>
                <w:rFonts w:ascii="Arial" w:hAnsi="Arial" w:cs="Arial"/>
                <w:color w:val="000000" w:themeColor="text1"/>
                <w:sz w:val="16"/>
                <w:szCs w:val="16"/>
                <w:lang w:val="sl-SI"/>
              </w:rPr>
              <w:t>,</w:t>
            </w:r>
          </w:p>
          <w:p w14:paraId="122A9FAA" w14:textId="77777777" w:rsidR="002E64C0" w:rsidRPr="001046A6"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sidRPr="001046A6">
              <w:rPr>
                <w:rFonts w:ascii="Arial" w:hAnsi="Arial" w:cs="Arial"/>
                <w:color w:val="000000" w:themeColor="text1"/>
                <w:sz w:val="16"/>
                <w:szCs w:val="16"/>
                <w:lang w:val="sl-SI"/>
              </w:rPr>
              <w:t>gradnj</w:t>
            </w:r>
            <w:r>
              <w:rPr>
                <w:rFonts w:ascii="Arial" w:hAnsi="Arial" w:cs="Arial"/>
                <w:color w:val="000000" w:themeColor="text1"/>
                <w:sz w:val="16"/>
                <w:szCs w:val="16"/>
                <w:lang w:val="sl-SI"/>
              </w:rPr>
              <w:t>a</w:t>
            </w:r>
            <w:r w:rsidRPr="001046A6">
              <w:rPr>
                <w:rFonts w:ascii="Arial" w:hAnsi="Arial" w:cs="Arial"/>
                <w:color w:val="000000" w:themeColor="text1"/>
                <w:sz w:val="16"/>
                <w:szCs w:val="16"/>
                <w:lang w:val="sl-SI"/>
              </w:rPr>
              <w:t xml:space="preserve"> hlevov, ki upošteva zahteve dobrobiti živali in zmanjševanja izpustov toplogrednih plinov, </w:t>
            </w:r>
          </w:p>
          <w:p w14:paraId="083C024C" w14:textId="77777777" w:rsidR="002E64C0" w:rsidRPr="007C2A5E"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sidRPr="007C2A5E">
              <w:rPr>
                <w:rFonts w:ascii="Arial" w:hAnsi="Arial" w:cs="Arial"/>
                <w:color w:val="000000" w:themeColor="text1"/>
                <w:sz w:val="16"/>
                <w:szCs w:val="16"/>
                <w:lang w:val="sl-SI"/>
              </w:rPr>
              <w:t xml:space="preserve">učinkovita raba energije </w:t>
            </w:r>
            <w:r>
              <w:rPr>
                <w:rFonts w:ascii="Arial" w:hAnsi="Arial" w:cs="Arial"/>
                <w:color w:val="000000" w:themeColor="text1"/>
                <w:sz w:val="16"/>
                <w:szCs w:val="16"/>
                <w:lang w:val="sl-SI"/>
              </w:rPr>
              <w:t>in u</w:t>
            </w:r>
            <w:r w:rsidRPr="007C2A5E">
              <w:rPr>
                <w:rFonts w:ascii="Arial" w:hAnsi="Arial" w:cs="Arial"/>
                <w:color w:val="000000" w:themeColor="text1"/>
                <w:sz w:val="16"/>
                <w:szCs w:val="16"/>
                <w:lang w:val="sl-SI"/>
              </w:rPr>
              <w:t>vajanje obnovljivih virov energije,</w:t>
            </w:r>
          </w:p>
          <w:p w14:paraId="0130C04E" w14:textId="77777777" w:rsidR="002E64C0" w:rsidRPr="001046A6"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sidRPr="001046A6">
              <w:rPr>
                <w:rFonts w:ascii="Arial" w:hAnsi="Arial" w:cs="Arial"/>
                <w:color w:val="000000" w:themeColor="text1"/>
                <w:sz w:val="16"/>
                <w:szCs w:val="16"/>
                <w:lang w:val="sl-SI"/>
              </w:rPr>
              <w:t>krožn</w:t>
            </w:r>
            <w:r>
              <w:rPr>
                <w:rFonts w:ascii="Arial" w:hAnsi="Arial" w:cs="Arial"/>
                <w:color w:val="000000" w:themeColor="text1"/>
                <w:sz w:val="16"/>
                <w:szCs w:val="16"/>
                <w:lang w:val="sl-SI"/>
              </w:rPr>
              <w:t>o</w:t>
            </w:r>
            <w:r w:rsidRPr="001046A6">
              <w:rPr>
                <w:rFonts w:ascii="Arial" w:hAnsi="Arial" w:cs="Arial"/>
                <w:color w:val="000000" w:themeColor="text1"/>
                <w:sz w:val="16"/>
                <w:szCs w:val="16"/>
                <w:lang w:val="sl-SI"/>
              </w:rPr>
              <w:t xml:space="preserve"> in biogospodarstv</w:t>
            </w:r>
            <w:r>
              <w:rPr>
                <w:rFonts w:ascii="Arial" w:hAnsi="Arial" w:cs="Arial"/>
                <w:color w:val="000000" w:themeColor="text1"/>
                <w:sz w:val="16"/>
                <w:szCs w:val="16"/>
                <w:lang w:val="sl-SI"/>
              </w:rPr>
              <w:t>o</w:t>
            </w:r>
            <w:r w:rsidRPr="001046A6">
              <w:rPr>
                <w:rFonts w:ascii="Arial" w:hAnsi="Arial" w:cs="Arial"/>
                <w:color w:val="000000" w:themeColor="text1"/>
                <w:sz w:val="16"/>
                <w:szCs w:val="16"/>
                <w:lang w:val="sl-SI"/>
              </w:rPr>
              <w:t xml:space="preserve">. </w:t>
            </w:r>
          </w:p>
          <w:p w14:paraId="464E27A2" w14:textId="77777777" w:rsidR="002E64C0" w:rsidRPr="001046A6" w:rsidRDefault="002E64C0" w:rsidP="002E64C0">
            <w:pPr>
              <w:spacing w:before="0" w:after="0"/>
              <w:rPr>
                <w:rFonts w:ascii="Arial" w:hAnsi="Arial" w:cs="Arial"/>
                <w:b/>
                <w:bCs/>
                <w:sz w:val="20"/>
                <w:lang w:val="sl-SI"/>
              </w:rPr>
            </w:pPr>
          </w:p>
        </w:tc>
        <w:tc>
          <w:tcPr>
            <w:tcW w:w="816" w:type="pct"/>
            <w:tcBorders>
              <w:top w:val="single" w:sz="4" w:space="0" w:color="auto"/>
              <w:bottom w:val="single" w:sz="4" w:space="0" w:color="auto"/>
            </w:tcBorders>
          </w:tcPr>
          <w:p w14:paraId="3F534DA4" w14:textId="77777777" w:rsidR="002E64C0" w:rsidRPr="001046A6" w:rsidRDefault="002E64C0" w:rsidP="002E64C0">
            <w:pPr>
              <w:spacing w:before="0" w:after="0"/>
              <w:ind w:left="284" w:hanging="284"/>
              <w:jc w:val="center"/>
              <w:rPr>
                <w:rFonts w:ascii="Arial" w:hAnsi="Arial" w:cs="Arial"/>
                <w:bCs/>
                <w:sz w:val="20"/>
                <w:lang w:val="sl-SI"/>
              </w:rPr>
            </w:pPr>
          </w:p>
          <w:p w14:paraId="79D65F12" w14:textId="77777777" w:rsidR="002E64C0" w:rsidRPr="001046A6" w:rsidRDefault="002E64C0" w:rsidP="002E64C0">
            <w:pPr>
              <w:spacing w:before="0" w:after="0"/>
              <w:ind w:left="284" w:hanging="284"/>
              <w:jc w:val="center"/>
              <w:rPr>
                <w:rFonts w:ascii="Arial" w:hAnsi="Arial" w:cs="Arial"/>
                <w:bCs/>
                <w:sz w:val="20"/>
                <w:lang w:val="sl-SI"/>
              </w:rPr>
            </w:pPr>
          </w:p>
        </w:tc>
      </w:tr>
      <w:tr w:rsidR="002E64C0" w:rsidRPr="001046A6" w14:paraId="2CA3BD3C" w14:textId="77777777" w:rsidTr="002E64C0">
        <w:tc>
          <w:tcPr>
            <w:tcW w:w="330" w:type="pct"/>
            <w:tcBorders>
              <w:top w:val="nil"/>
              <w:bottom w:val="single" w:sz="4" w:space="0" w:color="auto"/>
            </w:tcBorders>
            <w:shd w:val="clear" w:color="auto" w:fill="D9D9D9" w:themeFill="background1" w:themeFillShade="D9"/>
          </w:tcPr>
          <w:p w14:paraId="12A86C9B" w14:textId="77777777" w:rsidR="002E64C0" w:rsidRPr="001046A6" w:rsidRDefault="002E64C0" w:rsidP="002E64C0">
            <w:pPr>
              <w:spacing w:before="0" w:after="0"/>
              <w:ind w:left="284" w:hanging="284"/>
              <w:rPr>
                <w:rFonts w:ascii="Arial" w:hAnsi="Arial" w:cs="Arial"/>
                <w:b/>
                <w:sz w:val="20"/>
                <w:lang w:val="sl-SI"/>
              </w:rPr>
            </w:pPr>
            <w:r w:rsidRPr="001046A6">
              <w:rPr>
                <w:rFonts w:ascii="Arial" w:hAnsi="Arial" w:cs="Arial"/>
                <w:b/>
                <w:sz w:val="20"/>
                <w:lang w:val="sl-SI"/>
              </w:rPr>
              <w:t>IV.</w:t>
            </w:r>
          </w:p>
        </w:tc>
        <w:tc>
          <w:tcPr>
            <w:tcW w:w="3854" w:type="pct"/>
            <w:tcBorders>
              <w:top w:val="single" w:sz="4" w:space="0" w:color="auto"/>
              <w:bottom w:val="single" w:sz="4" w:space="0" w:color="auto"/>
            </w:tcBorders>
            <w:shd w:val="clear" w:color="auto" w:fill="D9D9D9" w:themeFill="background1" w:themeFillShade="D9"/>
          </w:tcPr>
          <w:p w14:paraId="625B1FD1" w14:textId="77777777" w:rsidR="002E64C0" w:rsidRPr="001046A6" w:rsidRDefault="002E64C0" w:rsidP="002E64C0">
            <w:pPr>
              <w:tabs>
                <w:tab w:val="left" w:pos="1240"/>
              </w:tabs>
              <w:spacing w:before="0" w:after="0"/>
              <w:rPr>
                <w:rFonts w:ascii="Arial" w:hAnsi="Arial" w:cs="Arial"/>
                <w:b/>
                <w:sz w:val="20"/>
                <w:lang w:val="sl-SI"/>
              </w:rPr>
            </w:pPr>
            <w:r w:rsidRPr="001046A6">
              <w:rPr>
                <w:rFonts w:ascii="Arial" w:hAnsi="Arial" w:cs="Arial"/>
                <w:b/>
                <w:sz w:val="20"/>
                <w:lang w:val="sl-SI"/>
              </w:rPr>
              <w:t>INOVATIVNOST PREDLAGANIH PRISTOPOV PRI RAZVOJU, IZMENJAVI IN PRENOSU ZNANJA TER OBSEG PRENOSA ZNANJA V PRAKSO</w:t>
            </w:r>
          </w:p>
        </w:tc>
        <w:tc>
          <w:tcPr>
            <w:tcW w:w="816" w:type="pct"/>
            <w:tcBorders>
              <w:top w:val="single" w:sz="4" w:space="0" w:color="auto"/>
              <w:bottom w:val="single" w:sz="4" w:space="0" w:color="auto"/>
            </w:tcBorders>
            <w:shd w:val="clear" w:color="auto" w:fill="D9D9D9" w:themeFill="background1" w:themeFillShade="D9"/>
            <w:vAlign w:val="center"/>
          </w:tcPr>
          <w:p w14:paraId="5CE086E4" w14:textId="77777777" w:rsidR="002E64C0" w:rsidRPr="001046A6" w:rsidRDefault="002E64C0" w:rsidP="002E64C0">
            <w:pPr>
              <w:spacing w:before="0" w:after="0"/>
              <w:ind w:left="284" w:hanging="284"/>
              <w:jc w:val="center"/>
              <w:rPr>
                <w:rFonts w:ascii="Arial" w:hAnsi="Arial" w:cs="Arial"/>
                <w:b/>
                <w:sz w:val="20"/>
                <w:lang w:val="sl-SI"/>
              </w:rPr>
            </w:pPr>
            <w:r w:rsidRPr="001046A6">
              <w:rPr>
                <w:rFonts w:ascii="Arial" w:hAnsi="Arial" w:cs="Arial"/>
                <w:b/>
                <w:sz w:val="20"/>
                <w:lang w:val="sl-SI"/>
              </w:rPr>
              <w:t>20</w:t>
            </w:r>
          </w:p>
        </w:tc>
      </w:tr>
      <w:tr w:rsidR="002E64C0" w:rsidRPr="001046A6" w14:paraId="48529855" w14:textId="77777777" w:rsidTr="002E64C0">
        <w:trPr>
          <w:trHeight w:val="111"/>
        </w:trPr>
        <w:tc>
          <w:tcPr>
            <w:tcW w:w="330" w:type="pct"/>
            <w:tcBorders>
              <w:top w:val="single" w:sz="4" w:space="0" w:color="auto"/>
              <w:bottom w:val="nil"/>
            </w:tcBorders>
          </w:tcPr>
          <w:p w14:paraId="209F698F" w14:textId="77777777" w:rsidR="002E64C0" w:rsidRPr="001046A6" w:rsidRDefault="002E64C0" w:rsidP="002E64C0">
            <w:pPr>
              <w:spacing w:before="0" w:after="0"/>
              <w:ind w:left="284" w:hanging="284"/>
              <w:rPr>
                <w:rFonts w:ascii="Arial" w:hAnsi="Arial" w:cs="Arial"/>
                <w:b/>
                <w:sz w:val="20"/>
                <w:lang w:val="sl-SI"/>
              </w:rPr>
            </w:pPr>
            <w:r w:rsidRPr="001046A6">
              <w:rPr>
                <w:rFonts w:ascii="Arial" w:hAnsi="Arial" w:cs="Arial"/>
                <w:b/>
                <w:sz w:val="20"/>
                <w:lang w:val="sl-SI"/>
              </w:rPr>
              <w:t>1.</w:t>
            </w:r>
          </w:p>
        </w:tc>
        <w:tc>
          <w:tcPr>
            <w:tcW w:w="3854" w:type="pct"/>
            <w:tcBorders>
              <w:top w:val="single" w:sz="4" w:space="0" w:color="auto"/>
              <w:bottom w:val="single" w:sz="4" w:space="0" w:color="auto"/>
            </w:tcBorders>
          </w:tcPr>
          <w:p w14:paraId="1EA166B9" w14:textId="77777777" w:rsidR="002E64C0" w:rsidRPr="001046A6" w:rsidRDefault="002E64C0" w:rsidP="002E64C0">
            <w:pPr>
              <w:spacing w:before="0" w:after="0"/>
              <w:ind w:left="210" w:hanging="210"/>
              <w:rPr>
                <w:rFonts w:ascii="Arial" w:hAnsi="Arial" w:cs="Arial"/>
                <w:b/>
                <w:bCs/>
                <w:sz w:val="20"/>
                <w:lang w:val="sl-SI"/>
              </w:rPr>
            </w:pPr>
            <w:r w:rsidRPr="001046A6">
              <w:rPr>
                <w:rFonts w:ascii="Arial" w:hAnsi="Arial" w:cs="Arial"/>
                <w:b/>
                <w:i/>
                <w:color w:val="1F4E79" w:themeColor="accent1" w:themeShade="80"/>
                <w:sz w:val="16"/>
                <w:szCs w:val="16"/>
                <w:lang w:val="sl-SI"/>
              </w:rPr>
              <w:t xml:space="preserve">Inovativnost pristopa </w:t>
            </w:r>
            <w:r>
              <w:rPr>
                <w:rFonts w:ascii="Arial" w:hAnsi="Arial" w:cs="Arial"/>
                <w:b/>
                <w:i/>
                <w:color w:val="1F4E79" w:themeColor="accent1" w:themeShade="80"/>
                <w:sz w:val="16"/>
                <w:szCs w:val="16"/>
                <w:lang w:val="sl-SI"/>
              </w:rPr>
              <w:t>k</w:t>
            </w:r>
            <w:r w:rsidRPr="001046A6">
              <w:rPr>
                <w:rFonts w:ascii="Arial" w:hAnsi="Arial" w:cs="Arial"/>
                <w:b/>
                <w:i/>
                <w:color w:val="1F4E79" w:themeColor="accent1" w:themeShade="80"/>
                <w:sz w:val="16"/>
                <w:szCs w:val="16"/>
                <w:lang w:val="sl-SI"/>
              </w:rPr>
              <w:t xml:space="preserve"> razvoju znanja</w:t>
            </w:r>
          </w:p>
        </w:tc>
        <w:tc>
          <w:tcPr>
            <w:tcW w:w="816" w:type="pct"/>
            <w:tcBorders>
              <w:top w:val="single" w:sz="4" w:space="0" w:color="auto"/>
              <w:bottom w:val="single" w:sz="4" w:space="0" w:color="auto"/>
            </w:tcBorders>
            <w:vAlign w:val="center"/>
          </w:tcPr>
          <w:p w14:paraId="30EE7D88" w14:textId="77777777" w:rsidR="002E64C0" w:rsidRPr="001046A6" w:rsidRDefault="002E64C0" w:rsidP="002E64C0">
            <w:pPr>
              <w:spacing w:before="0" w:after="0"/>
              <w:ind w:left="284" w:hanging="284"/>
              <w:jc w:val="center"/>
              <w:rPr>
                <w:rFonts w:ascii="Arial" w:hAnsi="Arial" w:cs="Arial"/>
                <w:b/>
                <w:sz w:val="20"/>
                <w:lang w:val="sl-SI"/>
              </w:rPr>
            </w:pPr>
            <w:r w:rsidRPr="001046A6">
              <w:rPr>
                <w:rFonts w:ascii="Arial" w:hAnsi="Arial" w:cs="Arial"/>
                <w:b/>
                <w:sz w:val="20"/>
                <w:lang w:val="sl-SI"/>
              </w:rPr>
              <w:t>10</w:t>
            </w:r>
          </w:p>
        </w:tc>
      </w:tr>
      <w:tr w:rsidR="002E64C0" w:rsidRPr="001046A6" w14:paraId="2BF539B8" w14:textId="77777777" w:rsidTr="002E64C0">
        <w:tc>
          <w:tcPr>
            <w:tcW w:w="330" w:type="pct"/>
            <w:tcBorders>
              <w:top w:val="nil"/>
              <w:bottom w:val="single" w:sz="4" w:space="0" w:color="auto"/>
            </w:tcBorders>
          </w:tcPr>
          <w:p w14:paraId="23AACB20" w14:textId="77777777" w:rsidR="002E64C0" w:rsidRPr="001046A6" w:rsidRDefault="002E64C0" w:rsidP="002E64C0">
            <w:pPr>
              <w:spacing w:before="0" w:after="0"/>
              <w:ind w:left="284" w:hanging="284"/>
              <w:rPr>
                <w:rFonts w:ascii="Arial" w:hAnsi="Arial" w:cs="Arial"/>
                <w:b/>
                <w:sz w:val="20"/>
                <w:lang w:val="sl-SI"/>
              </w:rPr>
            </w:pPr>
          </w:p>
        </w:tc>
        <w:tc>
          <w:tcPr>
            <w:tcW w:w="3854" w:type="pct"/>
            <w:tcBorders>
              <w:top w:val="single" w:sz="4" w:space="0" w:color="auto"/>
              <w:bottom w:val="single" w:sz="4" w:space="0" w:color="auto"/>
            </w:tcBorders>
          </w:tcPr>
          <w:p w14:paraId="6A3F40B9" w14:textId="77777777" w:rsidR="002E64C0" w:rsidRPr="001046A6" w:rsidRDefault="002E64C0" w:rsidP="002E64C0">
            <w:pPr>
              <w:rPr>
                <w:rFonts w:ascii="Arial" w:hAnsi="Arial" w:cs="Arial"/>
                <w:b/>
                <w:color w:val="1F4E79" w:themeColor="accent1" w:themeShade="80"/>
                <w:sz w:val="16"/>
                <w:szCs w:val="16"/>
                <w:lang w:val="sl-SI"/>
              </w:rPr>
            </w:pPr>
            <w:r w:rsidRPr="001046A6">
              <w:rPr>
                <w:rFonts w:ascii="Arial" w:hAnsi="Arial" w:cs="Arial"/>
                <w:b/>
                <w:color w:val="1F4E79" w:themeColor="accent1" w:themeShade="80"/>
                <w:sz w:val="16"/>
                <w:szCs w:val="16"/>
                <w:lang w:val="sl-SI"/>
              </w:rPr>
              <w:t>Program konzorcija bo izveden na dveh ali več različnih lokacijah članov konzorcija, ki v konzorciju niso v vlogi nosilca kmetijskega gospodarstva.</w:t>
            </w:r>
          </w:p>
          <w:p w14:paraId="17A2D898" w14:textId="68FACE94" w:rsidR="002E64C0" w:rsidRPr="001046A6"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sidRPr="001046A6">
              <w:rPr>
                <w:rFonts w:ascii="Arial" w:hAnsi="Arial" w:cs="Arial"/>
                <w:color w:val="000000" w:themeColor="text1"/>
                <w:sz w:val="16"/>
                <w:szCs w:val="16"/>
                <w:lang w:val="sl-SI"/>
              </w:rPr>
              <w:t xml:space="preserve">Program konzorcija bo izveden na dveh lokacijah, ki se nahajata v različnih </w:t>
            </w:r>
            <w:r w:rsidR="002B2D13">
              <w:rPr>
                <w:rFonts w:ascii="Arial" w:hAnsi="Arial" w:cs="Arial"/>
                <w:color w:val="000000" w:themeColor="text1"/>
                <w:sz w:val="16"/>
                <w:szCs w:val="16"/>
                <w:lang w:val="sl-SI"/>
              </w:rPr>
              <w:t>statističnih regijah</w:t>
            </w:r>
            <w:r>
              <w:rPr>
                <w:rFonts w:ascii="Arial" w:hAnsi="Arial" w:cs="Arial"/>
                <w:color w:val="000000" w:themeColor="text1"/>
                <w:sz w:val="16"/>
                <w:szCs w:val="16"/>
                <w:lang w:val="sl-SI"/>
              </w:rPr>
              <w:t>.</w:t>
            </w:r>
          </w:p>
          <w:p w14:paraId="5D5BFB76" w14:textId="01183053" w:rsidR="002E64C0" w:rsidRPr="001046A6"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sidRPr="001046A6">
              <w:rPr>
                <w:rFonts w:ascii="Arial" w:hAnsi="Arial" w:cs="Arial"/>
                <w:color w:val="000000" w:themeColor="text1"/>
                <w:sz w:val="16"/>
                <w:szCs w:val="16"/>
                <w:lang w:val="sl-SI"/>
              </w:rPr>
              <w:t>Program konzorcija bo izveden na treh ali več lokacijah, ki se</w:t>
            </w:r>
            <w:r>
              <w:rPr>
                <w:rFonts w:ascii="Arial" w:hAnsi="Arial" w:cs="Arial"/>
                <w:color w:val="000000" w:themeColor="text1"/>
                <w:sz w:val="16"/>
                <w:szCs w:val="16"/>
                <w:lang w:val="sl-SI"/>
              </w:rPr>
              <w:t xml:space="preserve"> vse</w:t>
            </w:r>
            <w:r w:rsidRPr="001046A6">
              <w:rPr>
                <w:rFonts w:ascii="Arial" w:hAnsi="Arial" w:cs="Arial"/>
                <w:color w:val="000000" w:themeColor="text1"/>
                <w:sz w:val="16"/>
                <w:szCs w:val="16"/>
                <w:lang w:val="sl-SI"/>
              </w:rPr>
              <w:t xml:space="preserve"> nahajajo </w:t>
            </w:r>
            <w:r w:rsidR="002B2D13">
              <w:rPr>
                <w:rFonts w:ascii="Arial" w:hAnsi="Arial" w:cs="Arial"/>
                <w:color w:val="000000" w:themeColor="text1"/>
                <w:sz w:val="16"/>
                <w:szCs w:val="16"/>
                <w:lang w:val="sl-SI"/>
              </w:rPr>
              <w:t>v</w:t>
            </w:r>
            <w:r w:rsidRPr="001046A6">
              <w:rPr>
                <w:rFonts w:ascii="Arial" w:hAnsi="Arial" w:cs="Arial"/>
                <w:color w:val="000000" w:themeColor="text1"/>
                <w:sz w:val="16"/>
                <w:szCs w:val="16"/>
                <w:lang w:val="sl-SI"/>
              </w:rPr>
              <w:t xml:space="preserve"> različnih </w:t>
            </w:r>
            <w:r w:rsidR="002B2D13">
              <w:rPr>
                <w:rFonts w:ascii="Arial" w:hAnsi="Arial" w:cs="Arial"/>
                <w:color w:val="000000" w:themeColor="text1"/>
                <w:sz w:val="16"/>
                <w:szCs w:val="16"/>
                <w:lang w:val="sl-SI"/>
              </w:rPr>
              <w:t>statističnih regijah</w:t>
            </w:r>
            <w:r w:rsidRPr="001046A6">
              <w:rPr>
                <w:rFonts w:ascii="Arial" w:hAnsi="Arial" w:cs="Arial"/>
                <w:color w:val="000000" w:themeColor="text1"/>
                <w:sz w:val="16"/>
                <w:szCs w:val="16"/>
                <w:lang w:val="sl-SI"/>
              </w:rPr>
              <w:t>.</w:t>
            </w:r>
          </w:p>
          <w:p w14:paraId="2CCAB935" w14:textId="77777777" w:rsidR="002E64C0" w:rsidRPr="001046A6" w:rsidRDefault="002E64C0" w:rsidP="002E64C0">
            <w:pPr>
              <w:pStyle w:val="Odstavekseznama"/>
              <w:spacing w:before="0" w:after="0"/>
              <w:ind w:left="166"/>
              <w:jc w:val="left"/>
              <w:rPr>
                <w:rFonts w:ascii="Arial" w:hAnsi="Arial" w:cs="Arial"/>
                <w:color w:val="000000" w:themeColor="text1"/>
                <w:sz w:val="16"/>
                <w:szCs w:val="16"/>
                <w:lang w:val="sl-SI"/>
              </w:rPr>
            </w:pPr>
          </w:p>
          <w:p w14:paraId="782FE9D6" w14:textId="5A4A3CCF" w:rsidR="002E64C0" w:rsidRPr="001046A6" w:rsidRDefault="002E64C0" w:rsidP="002E64C0">
            <w:pPr>
              <w:tabs>
                <w:tab w:val="left" w:pos="1240"/>
              </w:tabs>
              <w:spacing w:before="0" w:after="0"/>
              <w:rPr>
                <w:rFonts w:ascii="Arial" w:hAnsi="Arial" w:cs="Arial"/>
                <w:color w:val="000000" w:themeColor="text1"/>
                <w:sz w:val="16"/>
                <w:szCs w:val="16"/>
                <w:lang w:val="sl-SI"/>
              </w:rPr>
            </w:pPr>
            <w:r w:rsidRPr="001046A6">
              <w:rPr>
                <w:rFonts w:ascii="Arial" w:hAnsi="Arial" w:cs="Arial"/>
                <w:color w:val="000000" w:themeColor="text1"/>
                <w:sz w:val="16"/>
                <w:szCs w:val="16"/>
                <w:lang w:val="sl-SI"/>
              </w:rPr>
              <w:t>Za lokacijo se šteje</w:t>
            </w:r>
            <w:r>
              <w:rPr>
                <w:rFonts w:ascii="Arial" w:hAnsi="Arial" w:cs="Arial"/>
                <w:color w:val="000000" w:themeColor="text1"/>
                <w:sz w:val="16"/>
                <w:szCs w:val="16"/>
                <w:lang w:val="sl-SI"/>
              </w:rPr>
              <w:t>jo</w:t>
            </w:r>
            <w:r w:rsidRPr="001046A6">
              <w:rPr>
                <w:rFonts w:ascii="Arial" w:hAnsi="Arial" w:cs="Arial"/>
                <w:color w:val="000000" w:themeColor="text1"/>
                <w:sz w:val="16"/>
                <w:szCs w:val="16"/>
                <w:lang w:val="sl-SI"/>
              </w:rPr>
              <w:t xml:space="preserve"> kmetijska zemljišča v uporabi pri članu konzorcija</w:t>
            </w:r>
            <w:r>
              <w:rPr>
                <w:rFonts w:ascii="Arial" w:hAnsi="Arial" w:cs="Arial"/>
                <w:color w:val="000000" w:themeColor="text1"/>
                <w:sz w:val="16"/>
                <w:szCs w:val="16"/>
                <w:lang w:val="sl-SI"/>
              </w:rPr>
              <w:t>, ki v konzorciju ni v vlogi nosilca kmetijskega gospodarstva</w:t>
            </w:r>
            <w:r w:rsidR="002B2D13">
              <w:rPr>
                <w:rFonts w:ascii="Arial" w:hAnsi="Arial" w:cs="Arial"/>
                <w:color w:val="000000" w:themeColor="text1"/>
                <w:sz w:val="16"/>
                <w:szCs w:val="16"/>
                <w:lang w:val="sl-SI"/>
              </w:rPr>
              <w:t xml:space="preserve">, </w:t>
            </w:r>
            <w:r w:rsidRPr="001046A6">
              <w:rPr>
                <w:rFonts w:ascii="Arial" w:hAnsi="Arial" w:cs="Arial"/>
                <w:color w:val="000000" w:themeColor="text1"/>
                <w:sz w:val="16"/>
                <w:szCs w:val="16"/>
                <w:lang w:val="sl-SI"/>
              </w:rPr>
              <w:t>ali kmetijski objekti v lasti člana konzorcija</w:t>
            </w:r>
            <w:r>
              <w:rPr>
                <w:rFonts w:ascii="Arial" w:hAnsi="Arial" w:cs="Arial"/>
                <w:color w:val="000000" w:themeColor="text1"/>
                <w:sz w:val="16"/>
                <w:szCs w:val="16"/>
                <w:lang w:val="sl-SI"/>
              </w:rPr>
              <w:t>, ki v konzorciju ni v vlogi nosilca kmetijskega gospodarstva</w:t>
            </w:r>
            <w:r w:rsidRPr="001046A6">
              <w:rPr>
                <w:rFonts w:ascii="Arial" w:hAnsi="Arial" w:cs="Arial"/>
                <w:color w:val="000000" w:themeColor="text1"/>
                <w:sz w:val="16"/>
                <w:szCs w:val="16"/>
                <w:lang w:val="sl-SI"/>
              </w:rPr>
              <w:t>.</w:t>
            </w:r>
            <w:r>
              <w:rPr>
                <w:rFonts w:ascii="Arial" w:hAnsi="Arial" w:cs="Arial"/>
                <w:color w:val="000000" w:themeColor="text1"/>
                <w:sz w:val="16"/>
                <w:szCs w:val="16"/>
                <w:lang w:val="sl-SI"/>
              </w:rPr>
              <w:t xml:space="preserve"> </w:t>
            </w:r>
          </w:p>
          <w:p w14:paraId="612AB0CC" w14:textId="77777777" w:rsidR="002E64C0" w:rsidRPr="001046A6" w:rsidRDefault="002E64C0" w:rsidP="002E64C0">
            <w:pPr>
              <w:tabs>
                <w:tab w:val="left" w:pos="1240"/>
              </w:tabs>
              <w:spacing w:before="0" w:after="0"/>
              <w:rPr>
                <w:rFonts w:ascii="Arial" w:hAnsi="Arial" w:cs="Arial"/>
                <w:color w:val="000000" w:themeColor="text1"/>
                <w:sz w:val="16"/>
                <w:szCs w:val="16"/>
                <w:lang w:val="sl-SI"/>
              </w:rPr>
            </w:pPr>
          </w:p>
        </w:tc>
        <w:tc>
          <w:tcPr>
            <w:tcW w:w="816" w:type="pct"/>
            <w:tcBorders>
              <w:top w:val="single" w:sz="4" w:space="0" w:color="auto"/>
              <w:bottom w:val="single" w:sz="4" w:space="0" w:color="auto"/>
            </w:tcBorders>
          </w:tcPr>
          <w:p w14:paraId="3DCD7E44" w14:textId="77777777" w:rsidR="002E64C0" w:rsidRDefault="002E64C0" w:rsidP="002E64C0">
            <w:pPr>
              <w:spacing w:before="0" w:after="0"/>
              <w:ind w:left="284" w:hanging="284"/>
              <w:jc w:val="center"/>
              <w:rPr>
                <w:rFonts w:ascii="Arial" w:hAnsi="Arial" w:cs="Arial"/>
                <w:sz w:val="20"/>
                <w:lang w:val="sl-SI"/>
              </w:rPr>
            </w:pPr>
          </w:p>
          <w:p w14:paraId="0F71CFB9" w14:textId="63A48B63" w:rsidR="002E64C0" w:rsidRDefault="002E64C0" w:rsidP="002E64C0">
            <w:pPr>
              <w:spacing w:before="0" w:after="0"/>
              <w:ind w:left="284" w:hanging="284"/>
              <w:jc w:val="center"/>
              <w:rPr>
                <w:rFonts w:ascii="Arial" w:hAnsi="Arial" w:cs="Arial"/>
                <w:sz w:val="20"/>
                <w:lang w:val="sl-SI"/>
              </w:rPr>
            </w:pPr>
          </w:p>
          <w:p w14:paraId="3A844D9A" w14:textId="77777777" w:rsidR="004F6484" w:rsidRDefault="004F6484" w:rsidP="002E64C0">
            <w:pPr>
              <w:spacing w:before="0" w:after="0"/>
              <w:ind w:left="284" w:hanging="284"/>
              <w:jc w:val="center"/>
              <w:rPr>
                <w:rFonts w:ascii="Arial" w:hAnsi="Arial" w:cs="Arial"/>
                <w:sz w:val="20"/>
                <w:lang w:val="sl-SI"/>
              </w:rPr>
            </w:pPr>
          </w:p>
          <w:p w14:paraId="0ED65C37" w14:textId="77777777" w:rsidR="002E64C0" w:rsidRDefault="002E64C0" w:rsidP="002E64C0">
            <w:pPr>
              <w:spacing w:before="0" w:after="0"/>
              <w:ind w:left="284" w:hanging="284"/>
              <w:jc w:val="center"/>
              <w:rPr>
                <w:rFonts w:ascii="Arial" w:hAnsi="Arial" w:cs="Arial"/>
                <w:sz w:val="16"/>
                <w:lang w:val="sl-SI"/>
              </w:rPr>
            </w:pPr>
            <w:r w:rsidRPr="007C2A5E">
              <w:rPr>
                <w:rFonts w:ascii="Arial" w:hAnsi="Arial" w:cs="Arial"/>
                <w:sz w:val="16"/>
                <w:lang w:val="sl-SI"/>
              </w:rPr>
              <w:t>5</w:t>
            </w:r>
          </w:p>
          <w:p w14:paraId="1D1E3C1F" w14:textId="77777777" w:rsidR="002E64C0" w:rsidRPr="001046A6" w:rsidRDefault="002E64C0" w:rsidP="002E64C0">
            <w:pPr>
              <w:spacing w:before="0" w:after="0"/>
              <w:ind w:left="284" w:hanging="284"/>
              <w:jc w:val="center"/>
              <w:rPr>
                <w:rFonts w:ascii="Arial" w:hAnsi="Arial" w:cs="Arial"/>
                <w:sz w:val="20"/>
                <w:lang w:val="sl-SI"/>
              </w:rPr>
            </w:pPr>
            <w:r w:rsidRPr="007C2A5E">
              <w:rPr>
                <w:rFonts w:ascii="Arial" w:hAnsi="Arial" w:cs="Arial"/>
                <w:sz w:val="16"/>
                <w:lang w:val="sl-SI"/>
              </w:rPr>
              <w:t>10</w:t>
            </w:r>
          </w:p>
        </w:tc>
      </w:tr>
      <w:tr w:rsidR="002E64C0" w:rsidRPr="001046A6" w14:paraId="134DC731" w14:textId="77777777" w:rsidTr="002E64C0">
        <w:tc>
          <w:tcPr>
            <w:tcW w:w="330" w:type="pct"/>
            <w:vMerge w:val="restart"/>
            <w:tcBorders>
              <w:top w:val="nil"/>
            </w:tcBorders>
          </w:tcPr>
          <w:p w14:paraId="79B4141E" w14:textId="77777777" w:rsidR="002E64C0" w:rsidRPr="001046A6" w:rsidRDefault="002E64C0" w:rsidP="002E64C0">
            <w:pPr>
              <w:spacing w:before="0" w:after="0"/>
              <w:ind w:left="284" w:hanging="284"/>
              <w:rPr>
                <w:rFonts w:ascii="Arial" w:hAnsi="Arial" w:cs="Arial"/>
                <w:b/>
                <w:sz w:val="20"/>
                <w:lang w:val="sl-SI"/>
              </w:rPr>
            </w:pPr>
            <w:r w:rsidRPr="001046A6">
              <w:rPr>
                <w:rFonts w:ascii="Arial" w:hAnsi="Arial" w:cs="Arial"/>
                <w:b/>
                <w:sz w:val="20"/>
                <w:lang w:val="sl-SI"/>
              </w:rPr>
              <w:lastRenderedPageBreak/>
              <w:t>2.</w:t>
            </w:r>
          </w:p>
        </w:tc>
        <w:tc>
          <w:tcPr>
            <w:tcW w:w="3854" w:type="pct"/>
            <w:tcBorders>
              <w:top w:val="single" w:sz="4" w:space="0" w:color="auto"/>
              <w:bottom w:val="single" w:sz="4" w:space="0" w:color="auto"/>
            </w:tcBorders>
          </w:tcPr>
          <w:p w14:paraId="0C74BFA8" w14:textId="77777777" w:rsidR="002E64C0" w:rsidRPr="001046A6" w:rsidRDefault="002E64C0" w:rsidP="002E64C0">
            <w:pPr>
              <w:autoSpaceDE w:val="0"/>
              <w:autoSpaceDN w:val="0"/>
              <w:adjustRightInd w:val="0"/>
              <w:spacing w:before="0" w:after="0"/>
              <w:ind w:left="210" w:hanging="210"/>
              <w:rPr>
                <w:rFonts w:ascii="Arial" w:hAnsi="Arial" w:cs="Arial"/>
                <w:b/>
                <w:sz w:val="20"/>
                <w:lang w:val="sl-SI"/>
              </w:rPr>
            </w:pPr>
            <w:r w:rsidRPr="001046A6">
              <w:rPr>
                <w:rFonts w:ascii="Arial" w:hAnsi="Arial" w:cs="Arial"/>
                <w:b/>
                <w:i/>
                <w:color w:val="1F4E79" w:themeColor="accent1" w:themeShade="80"/>
                <w:sz w:val="16"/>
                <w:szCs w:val="16"/>
                <w:lang w:val="sl-SI"/>
              </w:rPr>
              <w:t>Inovativnost in obseg razširjanja znanja v prakso</w:t>
            </w:r>
          </w:p>
        </w:tc>
        <w:tc>
          <w:tcPr>
            <w:tcW w:w="816" w:type="pct"/>
            <w:tcBorders>
              <w:top w:val="single" w:sz="4" w:space="0" w:color="auto"/>
              <w:bottom w:val="single" w:sz="4" w:space="0" w:color="auto"/>
            </w:tcBorders>
            <w:vAlign w:val="center"/>
          </w:tcPr>
          <w:p w14:paraId="75E95423" w14:textId="77777777" w:rsidR="002E64C0" w:rsidRPr="001046A6" w:rsidRDefault="002E64C0" w:rsidP="002E64C0">
            <w:pPr>
              <w:spacing w:before="0" w:after="0"/>
              <w:ind w:left="284" w:hanging="284"/>
              <w:jc w:val="center"/>
              <w:rPr>
                <w:rFonts w:ascii="Arial" w:hAnsi="Arial" w:cs="Arial"/>
                <w:b/>
                <w:sz w:val="20"/>
                <w:lang w:val="sl-SI"/>
              </w:rPr>
            </w:pPr>
            <w:r w:rsidRPr="001046A6">
              <w:rPr>
                <w:rFonts w:ascii="Arial" w:hAnsi="Arial" w:cs="Arial"/>
                <w:b/>
                <w:sz w:val="20"/>
                <w:lang w:val="sl-SI"/>
              </w:rPr>
              <w:t>10</w:t>
            </w:r>
          </w:p>
        </w:tc>
      </w:tr>
      <w:tr w:rsidR="002E64C0" w:rsidRPr="001A2FF4" w14:paraId="6476CF49" w14:textId="77777777" w:rsidTr="002E64C0">
        <w:tc>
          <w:tcPr>
            <w:tcW w:w="330" w:type="pct"/>
            <w:vMerge/>
            <w:tcBorders>
              <w:bottom w:val="single" w:sz="4" w:space="0" w:color="auto"/>
            </w:tcBorders>
          </w:tcPr>
          <w:p w14:paraId="29DF5BAC" w14:textId="77777777" w:rsidR="002E64C0" w:rsidRPr="001046A6" w:rsidRDefault="002E64C0" w:rsidP="002E64C0">
            <w:pPr>
              <w:spacing w:before="0" w:after="0"/>
              <w:ind w:left="284" w:hanging="284"/>
              <w:rPr>
                <w:rFonts w:ascii="Arial" w:hAnsi="Arial" w:cs="Arial"/>
                <w:b/>
                <w:sz w:val="20"/>
                <w:lang w:val="sl-SI"/>
              </w:rPr>
            </w:pPr>
          </w:p>
        </w:tc>
        <w:tc>
          <w:tcPr>
            <w:tcW w:w="3854" w:type="pct"/>
            <w:tcBorders>
              <w:top w:val="single" w:sz="4" w:space="0" w:color="auto"/>
              <w:bottom w:val="single" w:sz="4" w:space="0" w:color="auto"/>
            </w:tcBorders>
          </w:tcPr>
          <w:p w14:paraId="78CCAA26" w14:textId="77777777" w:rsidR="002E64C0" w:rsidRPr="007D7CD5" w:rsidRDefault="002E64C0" w:rsidP="002E64C0">
            <w:pPr>
              <w:rPr>
                <w:rFonts w:ascii="Arial" w:hAnsi="Arial" w:cs="Arial"/>
                <w:b/>
                <w:color w:val="1F4E79" w:themeColor="accent1" w:themeShade="80"/>
                <w:sz w:val="16"/>
                <w:szCs w:val="16"/>
                <w:lang w:val="sl-SI"/>
              </w:rPr>
            </w:pPr>
            <w:r w:rsidRPr="007D7CD5">
              <w:rPr>
                <w:rFonts w:ascii="Arial" w:hAnsi="Arial" w:cs="Arial"/>
                <w:b/>
                <w:color w:val="1F4E79" w:themeColor="accent1" w:themeShade="80"/>
                <w:sz w:val="16"/>
                <w:szCs w:val="16"/>
                <w:lang w:val="sl-SI"/>
              </w:rPr>
              <w:t xml:space="preserve">V času izvajanja programa konzorcija se z uporabo najmanj </w:t>
            </w:r>
            <w:r>
              <w:rPr>
                <w:rFonts w:ascii="Arial" w:hAnsi="Arial" w:cs="Arial"/>
                <w:b/>
                <w:color w:val="1F4E79" w:themeColor="accent1" w:themeShade="80"/>
                <w:sz w:val="16"/>
                <w:szCs w:val="16"/>
                <w:lang w:val="sl-SI"/>
              </w:rPr>
              <w:t>5</w:t>
            </w:r>
            <w:r w:rsidRPr="007D7CD5">
              <w:rPr>
                <w:rFonts w:ascii="Arial" w:hAnsi="Arial" w:cs="Arial"/>
                <w:b/>
                <w:color w:val="1F4E79" w:themeColor="accent1" w:themeShade="80"/>
                <w:sz w:val="16"/>
                <w:szCs w:val="16"/>
                <w:lang w:val="sl-SI"/>
              </w:rPr>
              <w:t xml:space="preserve"> različnih oblik prenosa znanja izvede prenos znanja v prakso v naslednjem obsegu:</w:t>
            </w:r>
          </w:p>
          <w:p w14:paraId="5EA87DBF" w14:textId="77777777" w:rsidR="002E64C0" w:rsidRPr="001046A6"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sidRPr="001046A6">
              <w:rPr>
                <w:rFonts w:ascii="Arial" w:hAnsi="Arial" w:cs="Arial"/>
                <w:color w:val="000000" w:themeColor="text1"/>
                <w:sz w:val="16"/>
                <w:szCs w:val="16"/>
                <w:lang w:val="sl-SI"/>
              </w:rPr>
              <w:t xml:space="preserve">najmanj 50 različnim kmetijskim svetovalcem, ki niso vključeni v izvajanje programa konzorcija, </w:t>
            </w:r>
          </w:p>
          <w:p w14:paraId="00ECF1AA" w14:textId="77777777" w:rsidR="002E64C0" w:rsidRPr="001046A6"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sidRPr="001046A6">
              <w:rPr>
                <w:rFonts w:ascii="Arial" w:hAnsi="Arial" w:cs="Arial"/>
                <w:color w:val="000000" w:themeColor="text1"/>
                <w:sz w:val="16"/>
                <w:szCs w:val="16"/>
                <w:lang w:val="sl-SI"/>
              </w:rPr>
              <w:t>najmanj 100 različnim dijakom, ki so vključeni v srednješolske izobraževalne programe s področja kmetijstva, podeželja, varstva okolja, ohranjanja narave ali varstva voda,</w:t>
            </w:r>
          </w:p>
          <w:p w14:paraId="1CFFC21A" w14:textId="77777777" w:rsidR="002E64C0" w:rsidRPr="001046A6"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sidRPr="001046A6">
              <w:rPr>
                <w:rFonts w:ascii="Arial" w:hAnsi="Arial" w:cs="Arial"/>
                <w:color w:val="000000" w:themeColor="text1"/>
                <w:sz w:val="16"/>
                <w:szCs w:val="16"/>
                <w:lang w:val="sl-SI"/>
              </w:rPr>
              <w:t>najmanj 150 različnim študentom, ki so vključeni v študijske programe s področja kmetijstva, podeželja, varstva okolja, ohranjanja narave ali varstva voda oziroma</w:t>
            </w:r>
          </w:p>
          <w:p w14:paraId="1AC633E5" w14:textId="77777777" w:rsidR="002E64C0" w:rsidRPr="001046A6"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sidRPr="001046A6">
              <w:rPr>
                <w:rFonts w:ascii="Arial" w:hAnsi="Arial" w:cs="Arial"/>
                <w:color w:val="000000" w:themeColor="text1"/>
                <w:sz w:val="16"/>
                <w:szCs w:val="16"/>
                <w:lang w:val="sl-SI"/>
              </w:rPr>
              <w:t>najmanj 2.500 različnim nosilcem kmetijskih gospodarstev, ki niso člani konzorcija.</w:t>
            </w:r>
          </w:p>
          <w:p w14:paraId="40C18C01" w14:textId="77777777" w:rsidR="002E64C0" w:rsidRPr="001046A6" w:rsidRDefault="002E64C0" w:rsidP="002E64C0">
            <w:pPr>
              <w:spacing w:before="0" w:after="0"/>
              <w:jc w:val="left"/>
              <w:rPr>
                <w:rFonts w:ascii="Arial" w:hAnsi="Arial" w:cs="Arial"/>
                <w:i/>
                <w:color w:val="000000" w:themeColor="text1"/>
                <w:sz w:val="16"/>
                <w:szCs w:val="16"/>
                <w:u w:val="single"/>
                <w:lang w:val="sl-SI"/>
              </w:rPr>
            </w:pPr>
          </w:p>
          <w:p w14:paraId="5C24E036" w14:textId="77777777" w:rsidR="002E64C0" w:rsidRPr="001046A6" w:rsidRDefault="002E64C0" w:rsidP="002E64C0">
            <w:pPr>
              <w:spacing w:before="0" w:after="0"/>
              <w:jc w:val="left"/>
              <w:rPr>
                <w:rFonts w:ascii="Arial" w:hAnsi="Arial" w:cs="Arial"/>
                <w:i/>
                <w:color w:val="1F4E79" w:themeColor="accent1" w:themeShade="80"/>
                <w:sz w:val="16"/>
                <w:szCs w:val="16"/>
                <w:lang w:val="sl-SI"/>
              </w:rPr>
            </w:pPr>
            <w:r w:rsidRPr="001046A6">
              <w:rPr>
                <w:rFonts w:ascii="Arial" w:hAnsi="Arial" w:cs="Arial"/>
                <w:i/>
                <w:color w:val="000000" w:themeColor="text1"/>
                <w:sz w:val="16"/>
                <w:szCs w:val="16"/>
                <w:lang w:val="sl-SI"/>
              </w:rPr>
              <w:t>Vsak izbrani obseg prenosa znanja iz prejšnjega odstavka se točkuje z 2,5 točke. Točke se seštevajo do najvišjega možnega števila 10 točk.</w:t>
            </w:r>
          </w:p>
          <w:p w14:paraId="0DBA51AF" w14:textId="77777777" w:rsidR="002E64C0" w:rsidRPr="001046A6" w:rsidRDefault="002E64C0" w:rsidP="002E64C0">
            <w:pPr>
              <w:spacing w:before="0" w:after="0"/>
              <w:jc w:val="left"/>
              <w:rPr>
                <w:rFonts w:ascii="Arial" w:hAnsi="Arial" w:cs="Arial"/>
                <w:i/>
                <w:color w:val="000000" w:themeColor="text1"/>
                <w:sz w:val="16"/>
                <w:szCs w:val="16"/>
                <w:u w:val="single"/>
                <w:lang w:val="sl-SI"/>
              </w:rPr>
            </w:pPr>
          </w:p>
          <w:p w14:paraId="3FDC66CA" w14:textId="77777777" w:rsidR="002E64C0" w:rsidRPr="001046A6" w:rsidRDefault="002E64C0" w:rsidP="002E64C0">
            <w:pPr>
              <w:spacing w:before="0" w:after="0"/>
              <w:jc w:val="left"/>
              <w:rPr>
                <w:rFonts w:ascii="Arial" w:hAnsi="Arial" w:cs="Arial"/>
                <w:i/>
                <w:color w:val="000000" w:themeColor="text1"/>
                <w:sz w:val="16"/>
                <w:szCs w:val="16"/>
                <w:u w:val="single"/>
                <w:lang w:val="sl-SI"/>
              </w:rPr>
            </w:pPr>
            <w:r w:rsidRPr="001046A6">
              <w:rPr>
                <w:rFonts w:ascii="Arial" w:hAnsi="Arial" w:cs="Arial"/>
                <w:i/>
                <w:color w:val="000000" w:themeColor="text1"/>
                <w:sz w:val="16"/>
                <w:szCs w:val="16"/>
                <w:u w:val="single"/>
                <w:lang w:val="sl-SI"/>
              </w:rPr>
              <w:t xml:space="preserve">Seznam </w:t>
            </w:r>
            <w:r>
              <w:rPr>
                <w:rFonts w:ascii="Arial" w:hAnsi="Arial" w:cs="Arial"/>
                <w:i/>
                <w:color w:val="000000" w:themeColor="text1"/>
                <w:sz w:val="16"/>
                <w:szCs w:val="16"/>
                <w:u w:val="single"/>
                <w:lang w:val="sl-SI"/>
              </w:rPr>
              <w:t xml:space="preserve">možnih </w:t>
            </w:r>
            <w:r w:rsidRPr="001046A6">
              <w:rPr>
                <w:rFonts w:ascii="Arial" w:hAnsi="Arial" w:cs="Arial"/>
                <w:i/>
                <w:color w:val="000000" w:themeColor="text1"/>
                <w:sz w:val="16"/>
                <w:szCs w:val="16"/>
                <w:u w:val="single"/>
                <w:lang w:val="sl-SI"/>
              </w:rPr>
              <w:t>oblik prenosa znanja:</w:t>
            </w:r>
          </w:p>
          <w:p w14:paraId="0560206A" w14:textId="77777777" w:rsidR="002E64C0" w:rsidRPr="001046A6" w:rsidRDefault="002E64C0" w:rsidP="002E64C0">
            <w:pPr>
              <w:spacing w:before="0" w:after="0"/>
              <w:jc w:val="left"/>
              <w:rPr>
                <w:rFonts w:ascii="Arial" w:hAnsi="Arial" w:cs="Arial"/>
                <w:i/>
                <w:color w:val="000000" w:themeColor="text1"/>
                <w:sz w:val="16"/>
                <w:szCs w:val="16"/>
                <w:u w:val="single"/>
                <w:lang w:val="sl-SI"/>
              </w:rPr>
            </w:pPr>
          </w:p>
          <w:p w14:paraId="53C82B7E" w14:textId="77777777" w:rsidR="002E64C0" w:rsidRPr="001046A6"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sidRPr="001046A6">
              <w:rPr>
                <w:rFonts w:ascii="Arial" w:hAnsi="Arial" w:cs="Arial"/>
                <w:color w:val="000000" w:themeColor="text1"/>
                <w:sz w:val="16"/>
                <w:szCs w:val="16"/>
                <w:lang w:val="sl-SI"/>
              </w:rPr>
              <w:t>predavanj</w:t>
            </w:r>
            <w:r>
              <w:rPr>
                <w:rFonts w:ascii="Arial" w:hAnsi="Arial" w:cs="Arial"/>
                <w:color w:val="000000" w:themeColor="text1"/>
                <w:sz w:val="16"/>
                <w:szCs w:val="16"/>
                <w:lang w:val="sl-SI"/>
              </w:rPr>
              <w:t>e</w:t>
            </w:r>
            <w:r w:rsidRPr="001046A6">
              <w:rPr>
                <w:rFonts w:ascii="Arial" w:hAnsi="Arial" w:cs="Arial"/>
                <w:color w:val="000000" w:themeColor="text1"/>
                <w:sz w:val="16"/>
                <w:szCs w:val="16"/>
                <w:lang w:val="sl-SI"/>
              </w:rPr>
              <w:t xml:space="preserve"> ali delavnic</w:t>
            </w:r>
            <w:r>
              <w:rPr>
                <w:rFonts w:ascii="Arial" w:hAnsi="Arial" w:cs="Arial"/>
                <w:color w:val="000000" w:themeColor="text1"/>
                <w:sz w:val="16"/>
                <w:szCs w:val="16"/>
                <w:lang w:val="sl-SI"/>
              </w:rPr>
              <w:t>a</w:t>
            </w:r>
            <w:r w:rsidRPr="001046A6">
              <w:rPr>
                <w:rFonts w:ascii="Arial" w:hAnsi="Arial" w:cs="Arial"/>
                <w:color w:val="000000" w:themeColor="text1"/>
                <w:sz w:val="16"/>
                <w:szCs w:val="16"/>
                <w:lang w:val="sl-SI"/>
              </w:rPr>
              <w:t xml:space="preserve"> v obsegu najmanj 3 ur,</w:t>
            </w:r>
          </w:p>
          <w:p w14:paraId="41396853" w14:textId="77777777" w:rsidR="002E64C0" w:rsidRPr="001046A6"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sidRPr="001046A6">
              <w:rPr>
                <w:rFonts w:ascii="Arial" w:hAnsi="Arial" w:cs="Arial"/>
                <w:color w:val="000000" w:themeColor="text1"/>
                <w:sz w:val="16"/>
                <w:szCs w:val="16"/>
                <w:lang w:val="sl-SI"/>
              </w:rPr>
              <w:t>konferenc</w:t>
            </w:r>
            <w:r>
              <w:rPr>
                <w:rFonts w:ascii="Arial" w:hAnsi="Arial" w:cs="Arial"/>
                <w:color w:val="000000" w:themeColor="text1"/>
                <w:sz w:val="16"/>
                <w:szCs w:val="16"/>
                <w:lang w:val="sl-SI"/>
              </w:rPr>
              <w:t>a</w:t>
            </w:r>
            <w:r w:rsidRPr="001046A6">
              <w:rPr>
                <w:rFonts w:ascii="Arial" w:hAnsi="Arial" w:cs="Arial"/>
                <w:color w:val="000000" w:themeColor="text1"/>
                <w:sz w:val="16"/>
                <w:szCs w:val="16"/>
                <w:lang w:val="sl-SI"/>
              </w:rPr>
              <w:t xml:space="preserve"> v obsegu najmanj 3 ur,</w:t>
            </w:r>
          </w:p>
          <w:p w14:paraId="5264130A" w14:textId="77777777" w:rsidR="002E64C0" w:rsidRPr="001046A6"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sidRPr="001046A6">
              <w:rPr>
                <w:rFonts w:ascii="Arial" w:hAnsi="Arial" w:cs="Arial"/>
                <w:color w:val="000000" w:themeColor="text1"/>
                <w:sz w:val="16"/>
                <w:szCs w:val="16"/>
                <w:lang w:val="sl-SI"/>
              </w:rPr>
              <w:t>seminar v obsegu najmanj 3 ur,</w:t>
            </w:r>
          </w:p>
          <w:p w14:paraId="643B4D22" w14:textId="77777777" w:rsidR="002E64C0" w:rsidRPr="001046A6"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sidRPr="001046A6">
              <w:rPr>
                <w:rFonts w:ascii="Arial" w:hAnsi="Arial" w:cs="Arial"/>
                <w:color w:val="000000" w:themeColor="text1"/>
                <w:sz w:val="16"/>
                <w:szCs w:val="16"/>
                <w:lang w:val="sl-SI"/>
              </w:rPr>
              <w:t>strokovn</w:t>
            </w:r>
            <w:r>
              <w:rPr>
                <w:rFonts w:ascii="Arial" w:hAnsi="Arial" w:cs="Arial"/>
                <w:color w:val="000000" w:themeColor="text1"/>
                <w:sz w:val="16"/>
                <w:szCs w:val="16"/>
                <w:lang w:val="sl-SI"/>
              </w:rPr>
              <w:t>i posvet</w:t>
            </w:r>
            <w:r w:rsidRPr="001046A6">
              <w:rPr>
                <w:rFonts w:ascii="Arial" w:hAnsi="Arial" w:cs="Arial"/>
                <w:color w:val="000000" w:themeColor="text1"/>
                <w:sz w:val="16"/>
                <w:szCs w:val="16"/>
                <w:lang w:val="sl-SI"/>
              </w:rPr>
              <w:t xml:space="preserve"> v obsegu najmanj 3 ur,</w:t>
            </w:r>
          </w:p>
          <w:p w14:paraId="520AFDC6" w14:textId="77777777" w:rsidR="002E64C0" w:rsidRPr="001046A6"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sidRPr="001046A6">
              <w:rPr>
                <w:rFonts w:ascii="Arial" w:hAnsi="Arial" w:cs="Arial"/>
                <w:color w:val="000000" w:themeColor="text1"/>
                <w:sz w:val="16"/>
                <w:szCs w:val="16"/>
                <w:lang w:val="sl-SI"/>
              </w:rPr>
              <w:t>d</w:t>
            </w:r>
            <w:r>
              <w:rPr>
                <w:rFonts w:ascii="Arial" w:hAnsi="Arial" w:cs="Arial"/>
                <w:color w:val="000000" w:themeColor="text1"/>
                <w:sz w:val="16"/>
                <w:szCs w:val="16"/>
                <w:lang w:val="sl-SI"/>
              </w:rPr>
              <w:t xml:space="preserve">an </w:t>
            </w:r>
            <w:r w:rsidRPr="001046A6">
              <w:rPr>
                <w:rFonts w:ascii="Arial" w:hAnsi="Arial" w:cs="Arial"/>
                <w:color w:val="000000" w:themeColor="text1"/>
                <w:sz w:val="16"/>
                <w:szCs w:val="16"/>
                <w:lang w:val="sl-SI"/>
              </w:rPr>
              <w:t>odprtih vrat na lokaciji, kjer se izvaja program konzorcija, v obsegu najmanj 6 ur,</w:t>
            </w:r>
          </w:p>
          <w:p w14:paraId="0AB66867" w14:textId="77777777" w:rsidR="002E64C0"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sidRPr="001046A6">
              <w:rPr>
                <w:rFonts w:ascii="Arial" w:hAnsi="Arial" w:cs="Arial"/>
                <w:color w:val="000000" w:themeColor="text1"/>
                <w:sz w:val="16"/>
                <w:szCs w:val="16"/>
                <w:lang w:val="sl-SI"/>
              </w:rPr>
              <w:t>praktičn</w:t>
            </w:r>
            <w:r>
              <w:rPr>
                <w:rFonts w:ascii="Arial" w:hAnsi="Arial" w:cs="Arial"/>
                <w:color w:val="000000" w:themeColor="text1"/>
                <w:sz w:val="16"/>
                <w:szCs w:val="16"/>
                <w:lang w:val="sl-SI"/>
              </w:rPr>
              <w:t>i prikaz</w:t>
            </w:r>
            <w:r w:rsidRPr="001046A6">
              <w:rPr>
                <w:rFonts w:ascii="Arial" w:hAnsi="Arial" w:cs="Arial"/>
                <w:color w:val="000000" w:themeColor="text1"/>
                <w:sz w:val="16"/>
                <w:szCs w:val="16"/>
                <w:lang w:val="sl-SI"/>
              </w:rPr>
              <w:t xml:space="preserve"> razvitih inovativnih rešitev, znanj, procesov, postopkov in praks na lokaciji kmetijskega gospodarstva, ki je član konzorcija oziroma na drugih lokacijah, kjer se izvaja program konzorcija,</w:t>
            </w:r>
            <w:r>
              <w:rPr>
                <w:rFonts w:ascii="Arial" w:hAnsi="Arial" w:cs="Arial"/>
                <w:color w:val="000000" w:themeColor="text1"/>
                <w:sz w:val="16"/>
                <w:szCs w:val="16"/>
                <w:lang w:val="sl-SI"/>
              </w:rPr>
              <w:t xml:space="preserve"> pod vodstvom člana konzorcija, ki v konzorciju ni v vlogi nosilca kmetijskega gospodarstva,</w:t>
            </w:r>
          </w:p>
          <w:p w14:paraId="12CFF83C" w14:textId="77777777" w:rsidR="002E64C0" w:rsidRPr="001046A6"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sidRPr="001046A6">
              <w:rPr>
                <w:rFonts w:ascii="Arial" w:hAnsi="Arial" w:cs="Arial"/>
                <w:color w:val="000000" w:themeColor="text1"/>
                <w:sz w:val="16"/>
                <w:szCs w:val="16"/>
                <w:lang w:val="sl-SI"/>
              </w:rPr>
              <w:t>strokovn</w:t>
            </w:r>
            <w:r>
              <w:rPr>
                <w:rFonts w:ascii="Arial" w:hAnsi="Arial" w:cs="Arial"/>
                <w:color w:val="000000" w:themeColor="text1"/>
                <w:sz w:val="16"/>
                <w:szCs w:val="16"/>
                <w:lang w:val="sl-SI"/>
              </w:rPr>
              <w:t>a</w:t>
            </w:r>
            <w:r w:rsidRPr="001046A6">
              <w:rPr>
                <w:rFonts w:ascii="Arial" w:hAnsi="Arial" w:cs="Arial"/>
                <w:color w:val="000000" w:themeColor="text1"/>
                <w:sz w:val="16"/>
                <w:szCs w:val="16"/>
                <w:lang w:val="sl-SI"/>
              </w:rPr>
              <w:t xml:space="preserve"> ekskurzij</w:t>
            </w:r>
            <w:r>
              <w:rPr>
                <w:rFonts w:ascii="Arial" w:hAnsi="Arial" w:cs="Arial"/>
                <w:color w:val="000000" w:themeColor="text1"/>
                <w:sz w:val="16"/>
                <w:szCs w:val="16"/>
                <w:lang w:val="sl-SI"/>
              </w:rPr>
              <w:t>a</w:t>
            </w:r>
            <w:r w:rsidRPr="001046A6">
              <w:rPr>
                <w:rFonts w:ascii="Arial" w:hAnsi="Arial" w:cs="Arial"/>
                <w:color w:val="000000" w:themeColor="text1"/>
                <w:sz w:val="16"/>
                <w:szCs w:val="16"/>
                <w:lang w:val="sl-SI"/>
              </w:rPr>
              <w:t xml:space="preserve"> za končne uporabnike znanja, kot so kmetje, </w:t>
            </w:r>
            <w:r>
              <w:rPr>
                <w:rFonts w:ascii="Arial" w:hAnsi="Arial" w:cs="Arial"/>
                <w:color w:val="000000" w:themeColor="text1"/>
                <w:sz w:val="16"/>
                <w:szCs w:val="16"/>
                <w:lang w:val="sl-SI"/>
              </w:rPr>
              <w:t xml:space="preserve">učitelji, </w:t>
            </w:r>
            <w:r w:rsidRPr="001046A6">
              <w:rPr>
                <w:rFonts w:ascii="Arial" w:hAnsi="Arial" w:cs="Arial"/>
                <w:color w:val="000000" w:themeColor="text1"/>
                <w:sz w:val="16"/>
                <w:szCs w:val="16"/>
                <w:lang w:val="sl-SI"/>
              </w:rPr>
              <w:t>dijaki in študenti,</w:t>
            </w:r>
            <w:r>
              <w:rPr>
                <w:rFonts w:ascii="Arial" w:hAnsi="Arial" w:cs="Arial"/>
                <w:color w:val="000000" w:themeColor="text1"/>
                <w:sz w:val="16"/>
                <w:szCs w:val="16"/>
                <w:lang w:val="sl-SI"/>
              </w:rPr>
              <w:t xml:space="preserve"> učenci,</w:t>
            </w:r>
            <w:r w:rsidRPr="001046A6">
              <w:rPr>
                <w:rFonts w:ascii="Arial" w:hAnsi="Arial" w:cs="Arial"/>
                <w:color w:val="000000" w:themeColor="text1"/>
                <w:sz w:val="16"/>
                <w:szCs w:val="16"/>
                <w:lang w:val="sl-SI"/>
              </w:rPr>
              <w:t xml:space="preserve"> na lokaciji kmetijskega gospodarstva, ki je član konzorcija oziroma na drugih lokacijah, kjer se izvaja program konzorcija,</w:t>
            </w:r>
          </w:p>
          <w:p w14:paraId="4F72CDD8" w14:textId="77777777" w:rsidR="002E64C0"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Pr>
                <w:rFonts w:ascii="Arial" w:hAnsi="Arial" w:cs="Arial"/>
                <w:color w:val="000000" w:themeColor="text1"/>
                <w:sz w:val="16"/>
                <w:szCs w:val="16"/>
                <w:lang w:val="sl-SI"/>
              </w:rPr>
              <w:t>strokovni</w:t>
            </w:r>
            <w:r w:rsidRPr="001046A6">
              <w:rPr>
                <w:rFonts w:ascii="Arial" w:hAnsi="Arial" w:cs="Arial"/>
                <w:color w:val="000000" w:themeColor="text1"/>
                <w:sz w:val="16"/>
                <w:szCs w:val="16"/>
                <w:lang w:val="sl-SI"/>
              </w:rPr>
              <w:t xml:space="preserve"> krož</w:t>
            </w:r>
            <w:r>
              <w:rPr>
                <w:rFonts w:ascii="Arial" w:hAnsi="Arial" w:cs="Arial"/>
                <w:color w:val="000000" w:themeColor="text1"/>
                <w:sz w:val="16"/>
                <w:szCs w:val="16"/>
                <w:lang w:val="sl-SI"/>
              </w:rPr>
              <w:t>e</w:t>
            </w:r>
            <w:r w:rsidRPr="001046A6">
              <w:rPr>
                <w:rFonts w:ascii="Arial" w:hAnsi="Arial" w:cs="Arial"/>
                <w:color w:val="000000" w:themeColor="text1"/>
                <w:sz w:val="16"/>
                <w:szCs w:val="16"/>
                <w:lang w:val="sl-SI"/>
              </w:rPr>
              <w:t>k, ki obsega najmanj 3 srečanja nosilcev kmetijskih gospodarstev, ki niso člani konzorcija, pod vodstvom člana konzorcija</w:t>
            </w:r>
            <w:r>
              <w:rPr>
                <w:rFonts w:ascii="Arial" w:hAnsi="Arial" w:cs="Arial"/>
                <w:color w:val="000000" w:themeColor="text1"/>
                <w:sz w:val="16"/>
                <w:szCs w:val="16"/>
                <w:lang w:val="sl-SI"/>
              </w:rPr>
              <w:t>, ki v konzorciji ni v funkciji nosilca kmetijskega gospodarstva,</w:t>
            </w:r>
            <w:r w:rsidRPr="001046A6">
              <w:rPr>
                <w:rFonts w:ascii="Arial" w:hAnsi="Arial" w:cs="Arial"/>
                <w:color w:val="000000" w:themeColor="text1"/>
                <w:sz w:val="16"/>
                <w:szCs w:val="16"/>
                <w:lang w:val="sl-SI"/>
              </w:rPr>
              <w:t xml:space="preserve"> v skupnem </w:t>
            </w:r>
            <w:r>
              <w:rPr>
                <w:rFonts w:ascii="Arial" w:hAnsi="Arial" w:cs="Arial"/>
                <w:color w:val="000000" w:themeColor="text1"/>
                <w:sz w:val="16"/>
                <w:szCs w:val="16"/>
                <w:lang w:val="sl-SI"/>
              </w:rPr>
              <w:t xml:space="preserve">obsegu </w:t>
            </w:r>
            <w:r w:rsidRPr="001046A6">
              <w:rPr>
                <w:rFonts w:ascii="Arial" w:hAnsi="Arial" w:cs="Arial"/>
                <w:color w:val="000000" w:themeColor="text1"/>
                <w:sz w:val="16"/>
                <w:szCs w:val="16"/>
                <w:lang w:val="sl-SI"/>
              </w:rPr>
              <w:t>najmanj 9 ur</w:t>
            </w:r>
            <w:r>
              <w:rPr>
                <w:rFonts w:ascii="Arial" w:hAnsi="Arial" w:cs="Arial"/>
                <w:color w:val="000000" w:themeColor="text1"/>
                <w:sz w:val="16"/>
                <w:szCs w:val="16"/>
                <w:lang w:val="sl-SI"/>
              </w:rPr>
              <w:t>,</w:t>
            </w:r>
          </w:p>
          <w:p w14:paraId="024FAC37" w14:textId="77777777" w:rsidR="002E64C0"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sidRPr="00997274">
              <w:rPr>
                <w:rFonts w:ascii="Arial" w:hAnsi="Arial" w:cs="Arial"/>
                <w:color w:val="000000" w:themeColor="text1"/>
                <w:sz w:val="16"/>
                <w:szCs w:val="16"/>
                <w:lang w:val="sl-SI"/>
              </w:rPr>
              <w:t>izmenjava znanja »kmet kmetu«, ki obsega srečanj</w:t>
            </w:r>
            <w:r>
              <w:rPr>
                <w:rFonts w:ascii="Arial" w:hAnsi="Arial" w:cs="Arial"/>
                <w:color w:val="000000" w:themeColor="text1"/>
                <w:sz w:val="16"/>
                <w:szCs w:val="16"/>
                <w:lang w:val="sl-SI"/>
              </w:rPr>
              <w:t>e</w:t>
            </w:r>
            <w:r w:rsidRPr="00997274">
              <w:rPr>
                <w:rFonts w:ascii="Arial" w:hAnsi="Arial" w:cs="Arial"/>
                <w:color w:val="000000" w:themeColor="text1"/>
                <w:sz w:val="16"/>
                <w:szCs w:val="16"/>
                <w:lang w:val="sl-SI"/>
              </w:rPr>
              <w:t xml:space="preserve"> nosilcev kmetijskih gospodarstev, ki niso člani konzorcija, pod vodstvom nosilca kmetijskega gospodarstva, ki je član konzorcija</w:t>
            </w:r>
            <w:r>
              <w:rPr>
                <w:rFonts w:ascii="Arial" w:hAnsi="Arial" w:cs="Arial"/>
                <w:color w:val="000000" w:themeColor="text1"/>
                <w:sz w:val="16"/>
                <w:szCs w:val="16"/>
                <w:lang w:val="sl-SI"/>
              </w:rPr>
              <w:t xml:space="preserve">, </w:t>
            </w:r>
          </w:p>
          <w:p w14:paraId="458E7E2A" w14:textId="77777777" w:rsidR="002E64C0"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Pr>
                <w:rFonts w:ascii="Arial" w:hAnsi="Arial" w:cs="Arial"/>
                <w:color w:val="000000" w:themeColor="text1"/>
                <w:sz w:val="16"/>
                <w:szCs w:val="16"/>
                <w:lang w:val="sl-SI"/>
              </w:rPr>
              <w:t xml:space="preserve">izmenjava znanja, vključno s praktičnim prikazom razvitih inovativnih rešitev in znanj, </w:t>
            </w:r>
            <w:r w:rsidRPr="00997274">
              <w:rPr>
                <w:rFonts w:ascii="Arial" w:hAnsi="Arial" w:cs="Arial"/>
                <w:color w:val="000000" w:themeColor="text1"/>
                <w:sz w:val="16"/>
                <w:szCs w:val="16"/>
                <w:lang w:val="sl-SI"/>
              </w:rPr>
              <w:t>pod vodstvom nosilca kmetijskega gospodarstva, ki je član konzorcija</w:t>
            </w:r>
            <w:r>
              <w:rPr>
                <w:rFonts w:ascii="Arial" w:hAnsi="Arial" w:cs="Arial"/>
                <w:color w:val="000000" w:themeColor="text1"/>
                <w:sz w:val="16"/>
                <w:szCs w:val="16"/>
                <w:lang w:val="sl-SI"/>
              </w:rPr>
              <w:t>, študentom, dijakom, kmetijskim svetovalcem, ki ne sodelujejo pri izvajanju programa konzorcija,</w:t>
            </w:r>
          </w:p>
          <w:p w14:paraId="068AF658" w14:textId="77777777" w:rsidR="002E64C0" w:rsidRPr="00997274" w:rsidRDefault="002E64C0" w:rsidP="002E64C0">
            <w:pPr>
              <w:pStyle w:val="Odstavekseznama"/>
              <w:numPr>
                <w:ilvl w:val="1"/>
                <w:numId w:val="130"/>
              </w:numPr>
              <w:spacing w:before="0" w:after="0"/>
              <w:ind w:left="166" w:hanging="166"/>
              <w:jc w:val="left"/>
              <w:rPr>
                <w:rFonts w:ascii="Arial" w:hAnsi="Arial" w:cs="Arial"/>
                <w:color w:val="000000" w:themeColor="text1"/>
                <w:sz w:val="16"/>
                <w:szCs w:val="16"/>
                <w:lang w:val="sl-SI"/>
              </w:rPr>
            </w:pPr>
            <w:r>
              <w:rPr>
                <w:rFonts w:ascii="Arial" w:hAnsi="Arial" w:cs="Arial"/>
                <w:color w:val="000000" w:themeColor="text1"/>
                <w:sz w:val="16"/>
                <w:szCs w:val="16"/>
                <w:lang w:val="sl-SI"/>
              </w:rPr>
              <w:t>svetovanje nosilcem kmetijskih gospodarstev, ki niso člani konzorcija, pod vodstvom člana konzorcija, v obsegu najmanj 3 ur.</w:t>
            </w:r>
          </w:p>
          <w:p w14:paraId="1C19335C" w14:textId="77777777" w:rsidR="002E64C0" w:rsidRPr="001046A6" w:rsidRDefault="002E64C0" w:rsidP="002E64C0">
            <w:pPr>
              <w:rPr>
                <w:rFonts w:ascii="Arial" w:hAnsi="Arial" w:cs="Arial"/>
                <w:color w:val="000000" w:themeColor="text1"/>
                <w:sz w:val="16"/>
                <w:szCs w:val="16"/>
                <w:lang w:val="sl-SI"/>
              </w:rPr>
            </w:pPr>
            <w:r w:rsidRPr="001046A6">
              <w:rPr>
                <w:rFonts w:ascii="Arial" w:hAnsi="Arial" w:cs="Arial"/>
                <w:color w:val="000000" w:themeColor="text1"/>
                <w:sz w:val="16"/>
                <w:szCs w:val="16"/>
                <w:lang w:val="sl-SI"/>
              </w:rPr>
              <w:t xml:space="preserve">Za prenos znanja, pridobljenega v okviru programa konzorcija, se šteje javno predstavljanje podatkov, znanj ali informacij, pridobljenih v okviru izvedbe programa konzorcija, vključno z analizami, priporočili in rezultati ter izvedbo praktičnih prikazov. </w:t>
            </w:r>
          </w:p>
          <w:p w14:paraId="0DD41C67" w14:textId="77777777" w:rsidR="002E64C0" w:rsidRPr="001046A6" w:rsidRDefault="002E64C0" w:rsidP="002E64C0">
            <w:pPr>
              <w:rPr>
                <w:rFonts w:ascii="Arial" w:hAnsi="Arial" w:cs="Arial"/>
                <w:sz w:val="20"/>
                <w:lang w:val="sl-SI"/>
              </w:rPr>
            </w:pPr>
            <w:r w:rsidRPr="001046A6">
              <w:rPr>
                <w:rFonts w:ascii="Arial" w:hAnsi="Arial" w:cs="Arial"/>
                <w:i/>
                <w:sz w:val="16"/>
                <w:lang w:val="sl-SI"/>
              </w:rPr>
              <w:t xml:space="preserve"> </w:t>
            </w:r>
          </w:p>
        </w:tc>
        <w:tc>
          <w:tcPr>
            <w:tcW w:w="816" w:type="pct"/>
            <w:tcBorders>
              <w:top w:val="single" w:sz="4" w:space="0" w:color="auto"/>
              <w:bottom w:val="single" w:sz="4" w:space="0" w:color="auto"/>
            </w:tcBorders>
          </w:tcPr>
          <w:p w14:paraId="1D5255F0" w14:textId="77777777" w:rsidR="002E64C0" w:rsidRPr="001046A6" w:rsidRDefault="002E64C0" w:rsidP="002E64C0">
            <w:pPr>
              <w:spacing w:before="0" w:after="0"/>
              <w:ind w:left="284" w:hanging="284"/>
              <w:jc w:val="center"/>
              <w:rPr>
                <w:rFonts w:ascii="Arial" w:hAnsi="Arial" w:cs="Arial"/>
                <w:sz w:val="20"/>
                <w:lang w:val="sl-SI"/>
              </w:rPr>
            </w:pPr>
          </w:p>
          <w:p w14:paraId="7AB7ACB4" w14:textId="77777777" w:rsidR="002E64C0" w:rsidRPr="001046A6" w:rsidRDefault="002E64C0" w:rsidP="002E64C0">
            <w:pPr>
              <w:spacing w:before="0" w:after="0"/>
              <w:ind w:left="284" w:hanging="284"/>
              <w:jc w:val="center"/>
              <w:rPr>
                <w:rFonts w:ascii="Arial" w:hAnsi="Arial" w:cs="Arial"/>
                <w:sz w:val="20"/>
                <w:lang w:val="sl-SI"/>
              </w:rPr>
            </w:pPr>
          </w:p>
          <w:p w14:paraId="73697165" w14:textId="77777777" w:rsidR="002E64C0" w:rsidRPr="001046A6" w:rsidRDefault="002E64C0" w:rsidP="002E64C0">
            <w:pPr>
              <w:spacing w:before="0" w:after="0"/>
              <w:ind w:left="284" w:hanging="284"/>
              <w:jc w:val="center"/>
              <w:rPr>
                <w:rFonts w:ascii="Arial" w:hAnsi="Arial" w:cs="Arial"/>
                <w:sz w:val="20"/>
                <w:lang w:val="sl-SI"/>
              </w:rPr>
            </w:pPr>
          </w:p>
          <w:p w14:paraId="2F302136" w14:textId="77777777" w:rsidR="002E64C0" w:rsidRPr="001046A6" w:rsidRDefault="002E64C0" w:rsidP="002E64C0">
            <w:pPr>
              <w:spacing w:before="0" w:after="0"/>
              <w:ind w:left="284" w:hanging="284"/>
              <w:jc w:val="center"/>
              <w:rPr>
                <w:rFonts w:ascii="Arial" w:hAnsi="Arial" w:cs="Arial"/>
                <w:sz w:val="20"/>
                <w:lang w:val="sl-SI"/>
              </w:rPr>
            </w:pPr>
          </w:p>
        </w:tc>
      </w:tr>
      <w:tr w:rsidR="002E64C0" w:rsidRPr="001046A6" w14:paraId="3B2015B7" w14:textId="77777777" w:rsidTr="002E64C0">
        <w:tc>
          <w:tcPr>
            <w:tcW w:w="330" w:type="pct"/>
            <w:tcBorders>
              <w:bottom w:val="single" w:sz="4" w:space="0" w:color="auto"/>
            </w:tcBorders>
            <w:shd w:val="clear" w:color="auto" w:fill="D9D9D9" w:themeFill="background1" w:themeFillShade="D9"/>
          </w:tcPr>
          <w:p w14:paraId="3CFB05FA" w14:textId="77777777" w:rsidR="002E64C0" w:rsidRPr="001046A6" w:rsidRDefault="002E64C0" w:rsidP="002E64C0">
            <w:pPr>
              <w:spacing w:before="0" w:after="0"/>
              <w:ind w:left="284" w:hanging="284"/>
              <w:rPr>
                <w:rFonts w:ascii="Arial" w:hAnsi="Arial" w:cs="Arial"/>
                <w:b/>
                <w:sz w:val="20"/>
                <w:lang w:val="sl-SI"/>
              </w:rPr>
            </w:pPr>
            <w:r w:rsidRPr="001046A6">
              <w:rPr>
                <w:rFonts w:ascii="Arial" w:hAnsi="Arial" w:cs="Arial"/>
                <w:b/>
                <w:sz w:val="20"/>
                <w:lang w:val="sl-SI"/>
              </w:rPr>
              <w:t>V.</w:t>
            </w:r>
          </w:p>
        </w:tc>
        <w:tc>
          <w:tcPr>
            <w:tcW w:w="3854" w:type="pct"/>
            <w:tcBorders>
              <w:top w:val="single" w:sz="4" w:space="0" w:color="auto"/>
              <w:bottom w:val="single" w:sz="4" w:space="0" w:color="auto"/>
            </w:tcBorders>
            <w:shd w:val="clear" w:color="auto" w:fill="D9D9D9" w:themeFill="background1" w:themeFillShade="D9"/>
          </w:tcPr>
          <w:p w14:paraId="0521153A" w14:textId="77777777" w:rsidR="002E64C0" w:rsidRPr="001046A6" w:rsidRDefault="002E64C0" w:rsidP="002E64C0">
            <w:pPr>
              <w:tabs>
                <w:tab w:val="left" w:pos="2740"/>
              </w:tabs>
              <w:autoSpaceDE w:val="0"/>
              <w:autoSpaceDN w:val="0"/>
              <w:adjustRightInd w:val="0"/>
              <w:spacing w:before="0" w:after="0"/>
              <w:rPr>
                <w:rFonts w:ascii="Arial" w:hAnsi="Arial" w:cs="Arial"/>
                <w:color w:val="000000" w:themeColor="text1"/>
                <w:sz w:val="16"/>
                <w:szCs w:val="16"/>
                <w:lang w:val="sl-SI"/>
              </w:rPr>
            </w:pPr>
            <w:r w:rsidRPr="001046A6">
              <w:rPr>
                <w:rFonts w:ascii="Arial" w:hAnsi="Arial" w:cs="Arial"/>
                <w:b/>
                <w:sz w:val="20"/>
                <w:lang w:val="sl-SI"/>
              </w:rPr>
              <w:t>TRAJNOST PROGRAMA KONZORCIJA</w:t>
            </w:r>
          </w:p>
        </w:tc>
        <w:tc>
          <w:tcPr>
            <w:tcW w:w="816" w:type="pct"/>
            <w:tcBorders>
              <w:top w:val="single" w:sz="4" w:space="0" w:color="auto"/>
              <w:bottom w:val="single" w:sz="4" w:space="0" w:color="auto"/>
            </w:tcBorders>
            <w:shd w:val="clear" w:color="auto" w:fill="D9D9D9" w:themeFill="background1" w:themeFillShade="D9"/>
          </w:tcPr>
          <w:p w14:paraId="6137F788" w14:textId="77777777" w:rsidR="002E64C0" w:rsidRPr="001046A6" w:rsidRDefault="002E64C0" w:rsidP="002E64C0">
            <w:pPr>
              <w:spacing w:before="0" w:after="0"/>
              <w:ind w:left="284" w:hanging="284"/>
              <w:jc w:val="center"/>
              <w:rPr>
                <w:rFonts w:ascii="Arial" w:hAnsi="Arial" w:cs="Arial"/>
                <w:b/>
                <w:sz w:val="20"/>
                <w:lang w:val="sl-SI"/>
              </w:rPr>
            </w:pPr>
            <w:r w:rsidRPr="001046A6">
              <w:rPr>
                <w:rFonts w:ascii="Arial" w:hAnsi="Arial" w:cs="Arial"/>
                <w:b/>
                <w:sz w:val="20"/>
                <w:lang w:val="sl-SI"/>
              </w:rPr>
              <w:t>10</w:t>
            </w:r>
          </w:p>
        </w:tc>
      </w:tr>
      <w:tr w:rsidR="002E64C0" w:rsidRPr="001A2FF4" w14:paraId="3860F609" w14:textId="77777777" w:rsidTr="002E64C0">
        <w:tc>
          <w:tcPr>
            <w:tcW w:w="330" w:type="pct"/>
            <w:tcBorders>
              <w:bottom w:val="single" w:sz="4" w:space="0" w:color="auto"/>
            </w:tcBorders>
          </w:tcPr>
          <w:p w14:paraId="58EDEA3E" w14:textId="77777777" w:rsidR="002E64C0" w:rsidRPr="001046A6" w:rsidRDefault="002E64C0" w:rsidP="002E64C0">
            <w:pPr>
              <w:spacing w:before="0" w:after="0"/>
              <w:ind w:left="284" w:hanging="284"/>
              <w:rPr>
                <w:rFonts w:ascii="Arial" w:hAnsi="Arial" w:cs="Arial"/>
                <w:b/>
                <w:bCs/>
                <w:sz w:val="20"/>
                <w:lang w:val="sl-SI"/>
              </w:rPr>
            </w:pPr>
          </w:p>
        </w:tc>
        <w:tc>
          <w:tcPr>
            <w:tcW w:w="3854" w:type="pct"/>
            <w:tcBorders>
              <w:top w:val="single" w:sz="4" w:space="0" w:color="auto"/>
              <w:bottom w:val="single" w:sz="4" w:space="0" w:color="auto"/>
            </w:tcBorders>
          </w:tcPr>
          <w:p w14:paraId="3A40216B" w14:textId="77777777" w:rsidR="002E64C0" w:rsidRPr="001046A6" w:rsidRDefault="002E64C0" w:rsidP="002E64C0">
            <w:pPr>
              <w:rPr>
                <w:rFonts w:ascii="Arial" w:hAnsi="Arial" w:cs="Arial"/>
                <w:b/>
                <w:color w:val="1F4E79" w:themeColor="accent1" w:themeShade="80"/>
                <w:sz w:val="16"/>
                <w:szCs w:val="16"/>
                <w:lang w:val="sl-SI"/>
              </w:rPr>
            </w:pPr>
            <w:r w:rsidRPr="001046A6">
              <w:rPr>
                <w:rFonts w:ascii="Arial" w:hAnsi="Arial" w:cs="Arial"/>
                <w:b/>
                <w:color w:val="1F4E79" w:themeColor="accent1" w:themeShade="80"/>
                <w:sz w:val="16"/>
                <w:szCs w:val="16"/>
                <w:lang w:val="sl-SI"/>
              </w:rPr>
              <w:t>Naložba, ki se bo izvedla v okviru programa konzorcija, nadgrajuje oziroma dopolnjuje obstoječo poskusno-demonstracijsko infrastrukturo, ki jo ima</w:t>
            </w:r>
            <w:r>
              <w:rPr>
                <w:rFonts w:ascii="Arial" w:hAnsi="Arial" w:cs="Arial"/>
                <w:b/>
                <w:color w:val="1F4E79" w:themeColor="accent1" w:themeShade="80"/>
                <w:sz w:val="16"/>
                <w:szCs w:val="16"/>
                <w:lang w:val="sl-SI"/>
              </w:rPr>
              <w:t>jo</w:t>
            </w:r>
            <w:r w:rsidRPr="001046A6">
              <w:rPr>
                <w:rFonts w:ascii="Arial" w:hAnsi="Arial" w:cs="Arial"/>
                <w:b/>
                <w:color w:val="1F4E79" w:themeColor="accent1" w:themeShade="80"/>
                <w:sz w:val="16"/>
                <w:szCs w:val="16"/>
                <w:lang w:val="sl-SI"/>
              </w:rPr>
              <w:t xml:space="preserve"> na dan oddaje vloge na javni razpis </w:t>
            </w:r>
            <w:r>
              <w:rPr>
                <w:rFonts w:ascii="Arial" w:hAnsi="Arial" w:cs="Arial"/>
                <w:b/>
                <w:color w:val="1F4E79" w:themeColor="accent1" w:themeShade="80"/>
                <w:sz w:val="16"/>
                <w:szCs w:val="16"/>
                <w:lang w:val="sl-SI"/>
              </w:rPr>
              <w:t xml:space="preserve">skupaj </w:t>
            </w:r>
            <w:r w:rsidRPr="001046A6">
              <w:rPr>
                <w:rFonts w:ascii="Arial" w:hAnsi="Arial" w:cs="Arial"/>
                <w:b/>
                <w:color w:val="1F4E79" w:themeColor="accent1" w:themeShade="80"/>
                <w:sz w:val="16"/>
                <w:szCs w:val="16"/>
                <w:lang w:val="sl-SI"/>
              </w:rPr>
              <w:t xml:space="preserve">v lasti </w:t>
            </w:r>
            <w:r w:rsidRPr="007D7CD5">
              <w:rPr>
                <w:rFonts w:ascii="Arial" w:hAnsi="Arial" w:cs="Arial"/>
                <w:b/>
                <w:color w:val="1F4E79" w:themeColor="accent1" w:themeShade="80"/>
                <w:sz w:val="16"/>
                <w:szCs w:val="16"/>
                <w:lang w:val="sl-SI"/>
              </w:rPr>
              <w:t xml:space="preserve">ali </w:t>
            </w:r>
            <w:r>
              <w:rPr>
                <w:rFonts w:ascii="Arial" w:hAnsi="Arial" w:cs="Arial"/>
                <w:b/>
                <w:color w:val="1F4E79" w:themeColor="accent1" w:themeShade="80"/>
                <w:sz w:val="16"/>
                <w:szCs w:val="16"/>
                <w:lang w:val="sl-SI"/>
              </w:rPr>
              <w:t xml:space="preserve">v </w:t>
            </w:r>
            <w:r w:rsidRPr="007D7CD5">
              <w:rPr>
                <w:rFonts w:ascii="Arial" w:hAnsi="Arial" w:cs="Arial"/>
                <w:b/>
                <w:color w:val="1F4E79" w:themeColor="accent1" w:themeShade="80"/>
                <w:sz w:val="16"/>
                <w:szCs w:val="16"/>
                <w:lang w:val="sl-SI"/>
              </w:rPr>
              <w:t>uporabi</w:t>
            </w:r>
            <w:r>
              <w:rPr>
                <w:rFonts w:ascii="Arial" w:hAnsi="Arial" w:cs="Arial"/>
                <w:b/>
                <w:color w:val="1F4E79" w:themeColor="accent1" w:themeShade="80"/>
                <w:sz w:val="16"/>
                <w:szCs w:val="16"/>
                <w:lang w:val="sl-SI"/>
              </w:rPr>
              <w:t xml:space="preserve"> (če gre za KZU) vodilni parter in drugi </w:t>
            </w:r>
            <w:r w:rsidRPr="007D7CD5">
              <w:rPr>
                <w:rFonts w:ascii="Arial" w:hAnsi="Arial" w:cs="Arial"/>
                <w:b/>
                <w:color w:val="1F4E79" w:themeColor="accent1" w:themeShade="80"/>
                <w:sz w:val="16"/>
                <w:szCs w:val="16"/>
                <w:lang w:val="sl-SI"/>
              </w:rPr>
              <w:t xml:space="preserve">člani konzorcija, ki </w:t>
            </w:r>
            <w:r>
              <w:rPr>
                <w:rFonts w:ascii="Arial" w:hAnsi="Arial" w:cs="Arial"/>
                <w:b/>
                <w:color w:val="1F4E79" w:themeColor="accent1" w:themeShade="80"/>
                <w:sz w:val="16"/>
                <w:szCs w:val="16"/>
                <w:lang w:val="sl-SI"/>
              </w:rPr>
              <w:t xml:space="preserve">v konzorciju </w:t>
            </w:r>
            <w:r w:rsidRPr="007D7CD5">
              <w:rPr>
                <w:rFonts w:ascii="Arial" w:hAnsi="Arial" w:cs="Arial"/>
                <w:b/>
                <w:color w:val="1F4E79" w:themeColor="accent1" w:themeShade="80"/>
                <w:sz w:val="16"/>
                <w:szCs w:val="16"/>
                <w:lang w:val="sl-SI"/>
              </w:rPr>
              <w:t>niso v vlogi nosilca kmetijskega gospodarstva</w:t>
            </w:r>
            <w:r>
              <w:rPr>
                <w:rFonts w:ascii="Arial" w:hAnsi="Arial" w:cs="Arial"/>
                <w:b/>
                <w:color w:val="1F4E79" w:themeColor="accent1" w:themeShade="80"/>
                <w:sz w:val="16"/>
                <w:szCs w:val="16"/>
                <w:lang w:val="sl-SI"/>
              </w:rPr>
              <w:t xml:space="preserve">. </w:t>
            </w:r>
          </w:p>
          <w:p w14:paraId="494ED7FE" w14:textId="77777777" w:rsidR="002E64C0" w:rsidRPr="001046A6" w:rsidRDefault="002E64C0" w:rsidP="002E64C0">
            <w:pPr>
              <w:rPr>
                <w:rFonts w:ascii="Arial" w:hAnsi="Arial" w:cs="Arial"/>
                <w:color w:val="1F4E79" w:themeColor="accent1" w:themeShade="80"/>
                <w:sz w:val="16"/>
                <w:szCs w:val="16"/>
                <w:lang w:val="sl-SI"/>
              </w:rPr>
            </w:pPr>
            <w:r w:rsidRPr="001046A6">
              <w:rPr>
                <w:rFonts w:ascii="Arial" w:hAnsi="Arial" w:cs="Arial"/>
                <w:color w:val="000000" w:themeColor="text1"/>
                <w:sz w:val="16"/>
                <w:szCs w:val="16"/>
                <w:lang w:val="sl-SI"/>
              </w:rPr>
              <w:t>(</w:t>
            </w:r>
            <w:r>
              <w:rPr>
                <w:rFonts w:ascii="Arial" w:hAnsi="Arial" w:cs="Arial"/>
                <w:color w:val="000000" w:themeColor="text1"/>
                <w:sz w:val="16"/>
                <w:szCs w:val="16"/>
                <w:lang w:val="sl-SI"/>
              </w:rPr>
              <w:t xml:space="preserve">upošteva se: </w:t>
            </w:r>
            <w:r w:rsidRPr="001046A6">
              <w:rPr>
                <w:rFonts w:ascii="Arial" w:hAnsi="Arial" w:cs="Arial"/>
                <w:color w:val="000000" w:themeColor="text1"/>
                <w:sz w:val="16"/>
                <w:szCs w:val="16"/>
                <w:lang w:val="sl-SI"/>
              </w:rPr>
              <w:t>kmetijska zemljišča v uporabi - KZU RKG, namakalni sistem</w:t>
            </w:r>
            <w:r>
              <w:rPr>
                <w:rFonts w:ascii="Arial" w:hAnsi="Arial" w:cs="Arial"/>
                <w:color w:val="000000" w:themeColor="text1"/>
                <w:sz w:val="16"/>
                <w:szCs w:val="16"/>
                <w:lang w:val="sl-SI"/>
              </w:rPr>
              <w:t>, druga</w:t>
            </w:r>
            <w:r w:rsidRPr="001046A6">
              <w:rPr>
                <w:rFonts w:ascii="Arial" w:hAnsi="Arial" w:cs="Arial"/>
                <w:color w:val="000000" w:themeColor="text1"/>
                <w:sz w:val="16"/>
                <w:szCs w:val="16"/>
                <w:lang w:val="sl-SI"/>
              </w:rPr>
              <w:t xml:space="preserve"> </w:t>
            </w:r>
            <w:r>
              <w:rPr>
                <w:rFonts w:ascii="Arial" w:hAnsi="Arial" w:cs="Arial"/>
                <w:color w:val="000000" w:themeColor="text1"/>
                <w:sz w:val="16"/>
                <w:szCs w:val="16"/>
                <w:lang w:val="sl-SI"/>
              </w:rPr>
              <w:t xml:space="preserve">osnovna sredstva, kot so: </w:t>
            </w:r>
            <w:r w:rsidRPr="001046A6">
              <w:rPr>
                <w:rFonts w:ascii="Arial" w:hAnsi="Arial" w:cs="Arial"/>
                <w:color w:val="000000" w:themeColor="text1"/>
                <w:sz w:val="16"/>
                <w:szCs w:val="16"/>
                <w:lang w:val="sl-SI"/>
              </w:rPr>
              <w:t>kmetijski objekti, oprema in mehanizacija)</w:t>
            </w:r>
            <w:r>
              <w:rPr>
                <w:rFonts w:ascii="Arial" w:hAnsi="Arial" w:cs="Arial"/>
                <w:color w:val="000000" w:themeColor="text1"/>
                <w:sz w:val="16"/>
                <w:szCs w:val="16"/>
                <w:lang w:val="sl-SI"/>
              </w:rPr>
              <w:t xml:space="preserve">  </w:t>
            </w:r>
          </w:p>
        </w:tc>
        <w:tc>
          <w:tcPr>
            <w:tcW w:w="816" w:type="pct"/>
            <w:tcBorders>
              <w:top w:val="single" w:sz="4" w:space="0" w:color="auto"/>
              <w:bottom w:val="single" w:sz="4" w:space="0" w:color="auto"/>
            </w:tcBorders>
          </w:tcPr>
          <w:p w14:paraId="70C1081B" w14:textId="77777777" w:rsidR="002E64C0" w:rsidRPr="001046A6" w:rsidRDefault="002E64C0" w:rsidP="002E64C0">
            <w:pPr>
              <w:spacing w:before="0" w:after="0"/>
              <w:ind w:left="284" w:hanging="284"/>
              <w:jc w:val="center"/>
              <w:rPr>
                <w:rFonts w:ascii="Arial" w:hAnsi="Arial" w:cs="Arial"/>
                <w:bCs/>
                <w:sz w:val="20"/>
                <w:lang w:val="sl-SI"/>
              </w:rPr>
            </w:pPr>
          </w:p>
        </w:tc>
      </w:tr>
      <w:tr w:rsidR="002E64C0" w:rsidRPr="007D7CD5" w14:paraId="2D1DD155" w14:textId="77777777" w:rsidTr="002E64C0">
        <w:tc>
          <w:tcPr>
            <w:tcW w:w="330" w:type="pct"/>
            <w:tcBorders>
              <w:bottom w:val="single" w:sz="4" w:space="0" w:color="auto"/>
            </w:tcBorders>
            <w:shd w:val="clear" w:color="auto" w:fill="D9D9D9" w:themeFill="background1" w:themeFillShade="D9"/>
          </w:tcPr>
          <w:p w14:paraId="7ACB856B" w14:textId="77777777" w:rsidR="002E64C0" w:rsidRPr="001046A6" w:rsidRDefault="002E64C0" w:rsidP="002E64C0">
            <w:pPr>
              <w:spacing w:before="0" w:after="0"/>
              <w:ind w:left="284" w:hanging="284"/>
              <w:rPr>
                <w:rFonts w:ascii="Arial" w:hAnsi="Arial" w:cs="Arial"/>
                <w:b/>
                <w:sz w:val="20"/>
                <w:lang w:val="sl-SI"/>
              </w:rPr>
            </w:pPr>
            <w:r w:rsidRPr="001046A6">
              <w:rPr>
                <w:rFonts w:ascii="Arial" w:hAnsi="Arial" w:cs="Arial"/>
                <w:b/>
                <w:sz w:val="20"/>
                <w:lang w:val="sl-SI"/>
              </w:rPr>
              <w:t>V</w:t>
            </w:r>
            <w:r>
              <w:rPr>
                <w:rFonts w:ascii="Arial" w:hAnsi="Arial" w:cs="Arial"/>
                <w:b/>
                <w:sz w:val="20"/>
                <w:lang w:val="sl-SI"/>
              </w:rPr>
              <w:t>I</w:t>
            </w:r>
            <w:r w:rsidRPr="001046A6">
              <w:rPr>
                <w:rFonts w:ascii="Arial" w:hAnsi="Arial" w:cs="Arial"/>
                <w:b/>
                <w:sz w:val="20"/>
                <w:lang w:val="sl-SI"/>
              </w:rPr>
              <w:t>.</w:t>
            </w:r>
          </w:p>
        </w:tc>
        <w:tc>
          <w:tcPr>
            <w:tcW w:w="3854" w:type="pct"/>
            <w:tcBorders>
              <w:top w:val="single" w:sz="4" w:space="0" w:color="auto"/>
              <w:bottom w:val="single" w:sz="4" w:space="0" w:color="auto"/>
            </w:tcBorders>
            <w:shd w:val="clear" w:color="auto" w:fill="D9D9D9" w:themeFill="background1" w:themeFillShade="D9"/>
          </w:tcPr>
          <w:p w14:paraId="6CCA4504" w14:textId="77777777" w:rsidR="002E64C0" w:rsidRPr="001046A6" w:rsidRDefault="002E64C0" w:rsidP="002E64C0">
            <w:pPr>
              <w:tabs>
                <w:tab w:val="left" w:pos="2740"/>
              </w:tabs>
              <w:autoSpaceDE w:val="0"/>
              <w:autoSpaceDN w:val="0"/>
              <w:adjustRightInd w:val="0"/>
              <w:spacing w:before="0" w:after="0"/>
              <w:rPr>
                <w:rFonts w:ascii="Arial" w:hAnsi="Arial" w:cs="Arial"/>
                <w:bCs/>
                <w:sz w:val="20"/>
                <w:lang w:val="sl-SI"/>
              </w:rPr>
            </w:pPr>
            <w:r w:rsidRPr="001046A6">
              <w:rPr>
                <w:rFonts w:ascii="Arial" w:hAnsi="Arial" w:cs="Arial"/>
                <w:b/>
                <w:sz w:val="20"/>
                <w:lang w:val="sl-SI"/>
              </w:rPr>
              <w:t xml:space="preserve">FINANČNA USTREZNOST </w:t>
            </w:r>
            <w:r>
              <w:rPr>
                <w:rFonts w:ascii="Arial" w:hAnsi="Arial" w:cs="Arial"/>
                <w:b/>
                <w:sz w:val="20"/>
                <w:lang w:val="sl-SI"/>
              </w:rPr>
              <w:t>PROGRAMA KONZORCIJA</w:t>
            </w:r>
          </w:p>
        </w:tc>
        <w:tc>
          <w:tcPr>
            <w:tcW w:w="816" w:type="pct"/>
            <w:tcBorders>
              <w:top w:val="single" w:sz="4" w:space="0" w:color="auto"/>
              <w:bottom w:val="single" w:sz="4" w:space="0" w:color="auto"/>
            </w:tcBorders>
            <w:shd w:val="clear" w:color="auto" w:fill="D9D9D9" w:themeFill="background1" w:themeFillShade="D9"/>
            <w:vAlign w:val="center"/>
          </w:tcPr>
          <w:p w14:paraId="26C6A111" w14:textId="77777777" w:rsidR="002E64C0" w:rsidRPr="001046A6" w:rsidRDefault="002E64C0" w:rsidP="002E64C0">
            <w:pPr>
              <w:spacing w:before="0" w:after="0"/>
              <w:ind w:left="284" w:hanging="284"/>
              <w:jc w:val="center"/>
              <w:rPr>
                <w:rFonts w:ascii="Arial" w:hAnsi="Arial" w:cs="Arial"/>
                <w:b/>
                <w:sz w:val="20"/>
                <w:lang w:val="sl-SI"/>
              </w:rPr>
            </w:pPr>
            <w:r w:rsidRPr="001046A6">
              <w:rPr>
                <w:rFonts w:ascii="Arial" w:hAnsi="Arial" w:cs="Arial"/>
                <w:b/>
                <w:sz w:val="20"/>
                <w:lang w:val="sl-SI"/>
              </w:rPr>
              <w:t>10</w:t>
            </w:r>
          </w:p>
        </w:tc>
      </w:tr>
      <w:tr w:rsidR="002E64C0" w:rsidRPr="001A2FF4" w14:paraId="0A7BD2F4" w14:textId="77777777" w:rsidTr="002E64C0">
        <w:tc>
          <w:tcPr>
            <w:tcW w:w="330" w:type="pct"/>
            <w:shd w:val="clear" w:color="auto" w:fill="auto"/>
          </w:tcPr>
          <w:p w14:paraId="6BF480A5" w14:textId="77777777" w:rsidR="002E64C0" w:rsidRPr="001046A6" w:rsidRDefault="002E64C0" w:rsidP="002E64C0">
            <w:pPr>
              <w:spacing w:before="0" w:after="0"/>
              <w:ind w:left="284" w:hanging="284"/>
              <w:rPr>
                <w:rFonts w:ascii="Arial" w:hAnsi="Arial" w:cs="Arial"/>
                <w:b/>
                <w:sz w:val="20"/>
                <w:lang w:val="sl-SI"/>
              </w:rPr>
            </w:pPr>
          </w:p>
        </w:tc>
        <w:tc>
          <w:tcPr>
            <w:tcW w:w="3854" w:type="pct"/>
            <w:tcBorders>
              <w:top w:val="single" w:sz="4" w:space="0" w:color="auto"/>
              <w:bottom w:val="single" w:sz="4" w:space="0" w:color="auto"/>
            </w:tcBorders>
            <w:shd w:val="clear" w:color="auto" w:fill="auto"/>
          </w:tcPr>
          <w:p w14:paraId="1DF820D2" w14:textId="77777777" w:rsidR="002E64C0" w:rsidRPr="007D7CD5" w:rsidRDefault="002E64C0" w:rsidP="002E64C0">
            <w:pPr>
              <w:rPr>
                <w:rFonts w:ascii="Arial" w:hAnsi="Arial" w:cs="Arial"/>
                <w:b/>
                <w:color w:val="1F4E79" w:themeColor="accent1" w:themeShade="80"/>
                <w:sz w:val="16"/>
                <w:szCs w:val="16"/>
                <w:lang w:val="sl-SI"/>
              </w:rPr>
            </w:pPr>
            <w:r w:rsidRPr="007D7CD5">
              <w:rPr>
                <w:rFonts w:ascii="Arial" w:hAnsi="Arial" w:cs="Arial"/>
                <w:b/>
                <w:color w:val="1F4E79" w:themeColor="accent1" w:themeShade="80"/>
                <w:sz w:val="16"/>
                <w:szCs w:val="16"/>
                <w:lang w:val="sl-SI"/>
              </w:rPr>
              <w:t>Konzorcij izkaže, da bo najkasneje v:</w:t>
            </w:r>
          </w:p>
          <w:p w14:paraId="530FDAE6" w14:textId="77777777" w:rsidR="002E64C0" w:rsidRPr="007D7CD5" w:rsidRDefault="002E64C0" w:rsidP="002E64C0">
            <w:pPr>
              <w:rPr>
                <w:rFonts w:ascii="Arial" w:hAnsi="Arial" w:cs="Arial"/>
                <w:color w:val="000000" w:themeColor="text1"/>
                <w:sz w:val="16"/>
                <w:szCs w:val="16"/>
                <w:lang w:val="sl-SI"/>
              </w:rPr>
            </w:pPr>
            <w:r w:rsidRPr="007D7CD5">
              <w:rPr>
                <w:rFonts w:ascii="Arial" w:hAnsi="Arial" w:cs="Arial"/>
                <w:color w:val="000000" w:themeColor="text1"/>
                <w:sz w:val="16"/>
                <w:szCs w:val="16"/>
                <w:lang w:val="sl-SI"/>
              </w:rPr>
              <w:t xml:space="preserve">– </w:t>
            </w:r>
            <w:r w:rsidRPr="007D7CD5">
              <w:rPr>
                <w:rFonts w:ascii="Arial" w:hAnsi="Arial" w:cs="Arial"/>
                <w:b/>
                <w:color w:val="1F4E79" w:themeColor="accent1" w:themeShade="80"/>
                <w:sz w:val="16"/>
                <w:szCs w:val="16"/>
                <w:lang w:val="sl-SI"/>
              </w:rPr>
              <w:t>24 mesecih</w:t>
            </w:r>
            <w:r w:rsidRPr="007D7CD5">
              <w:rPr>
                <w:rFonts w:ascii="Arial" w:hAnsi="Arial" w:cs="Arial"/>
                <w:color w:val="000000" w:themeColor="text1"/>
                <w:sz w:val="16"/>
                <w:szCs w:val="16"/>
                <w:lang w:val="sl-SI"/>
              </w:rPr>
              <w:t xml:space="preserve"> od datuma začetka izvajanja programa konzorcija z zahtevki za izplačilo sredstev uveljavljal najmanj </w:t>
            </w:r>
            <w:r>
              <w:rPr>
                <w:rFonts w:ascii="Arial" w:hAnsi="Arial" w:cs="Arial"/>
                <w:b/>
                <w:color w:val="000000" w:themeColor="text1"/>
                <w:sz w:val="16"/>
                <w:szCs w:val="16"/>
                <w:lang w:val="sl-SI"/>
              </w:rPr>
              <w:t>5</w:t>
            </w:r>
            <w:r w:rsidRPr="00AA55CB">
              <w:rPr>
                <w:rFonts w:ascii="Arial" w:hAnsi="Arial" w:cs="Arial"/>
                <w:b/>
                <w:color w:val="000000" w:themeColor="text1"/>
                <w:sz w:val="16"/>
                <w:szCs w:val="16"/>
                <w:lang w:val="sl-SI"/>
              </w:rPr>
              <w:t>0 %</w:t>
            </w:r>
            <w:r w:rsidRPr="007D7CD5">
              <w:rPr>
                <w:rFonts w:ascii="Arial" w:hAnsi="Arial" w:cs="Arial"/>
                <w:color w:val="000000" w:themeColor="text1"/>
                <w:sz w:val="16"/>
                <w:szCs w:val="16"/>
                <w:lang w:val="sl-SI"/>
              </w:rPr>
              <w:t xml:space="preserve"> vseh upravičenih izdatkov programa konzorcija,</w:t>
            </w:r>
          </w:p>
          <w:p w14:paraId="224D95C1" w14:textId="77777777" w:rsidR="002E64C0" w:rsidRDefault="002E64C0" w:rsidP="002E64C0">
            <w:pPr>
              <w:rPr>
                <w:rFonts w:ascii="Arial" w:hAnsi="Arial" w:cs="Arial"/>
                <w:color w:val="000000" w:themeColor="text1"/>
                <w:sz w:val="16"/>
                <w:szCs w:val="16"/>
                <w:lang w:val="sl-SI"/>
              </w:rPr>
            </w:pPr>
            <w:r w:rsidRPr="007D7CD5">
              <w:rPr>
                <w:rFonts w:ascii="Arial" w:hAnsi="Arial" w:cs="Arial"/>
                <w:color w:val="000000" w:themeColor="text1"/>
                <w:sz w:val="16"/>
                <w:szCs w:val="16"/>
                <w:lang w:val="sl-SI"/>
              </w:rPr>
              <w:t xml:space="preserve">– </w:t>
            </w:r>
            <w:r w:rsidRPr="007D7CD5">
              <w:rPr>
                <w:rFonts w:ascii="Arial" w:hAnsi="Arial" w:cs="Arial"/>
                <w:b/>
                <w:color w:val="1F4E79" w:themeColor="accent1" w:themeShade="80"/>
                <w:sz w:val="16"/>
                <w:szCs w:val="16"/>
                <w:lang w:val="sl-SI"/>
              </w:rPr>
              <w:t>48 mesecih</w:t>
            </w:r>
            <w:r w:rsidRPr="007D7CD5">
              <w:rPr>
                <w:rFonts w:ascii="Arial" w:hAnsi="Arial" w:cs="Arial"/>
                <w:color w:val="000000" w:themeColor="text1"/>
                <w:sz w:val="16"/>
                <w:szCs w:val="16"/>
                <w:lang w:val="sl-SI"/>
              </w:rPr>
              <w:t xml:space="preserve"> od datuma začetka izvajanja programa konzorcija z zahtevki za izplačilo sredstev uveljavljal najmanj </w:t>
            </w:r>
            <w:r w:rsidRPr="00AA55CB">
              <w:rPr>
                <w:rFonts w:ascii="Arial" w:hAnsi="Arial" w:cs="Arial"/>
                <w:b/>
                <w:color w:val="000000" w:themeColor="text1"/>
                <w:sz w:val="16"/>
                <w:szCs w:val="16"/>
                <w:lang w:val="sl-SI"/>
              </w:rPr>
              <w:t>80 %</w:t>
            </w:r>
            <w:r w:rsidRPr="007D7CD5">
              <w:rPr>
                <w:rFonts w:ascii="Arial" w:hAnsi="Arial" w:cs="Arial"/>
                <w:color w:val="000000" w:themeColor="text1"/>
                <w:sz w:val="16"/>
                <w:szCs w:val="16"/>
                <w:lang w:val="sl-SI"/>
              </w:rPr>
              <w:t xml:space="preserve"> vseh upravičenih izdatkov programa konzorcija.</w:t>
            </w:r>
          </w:p>
          <w:p w14:paraId="1576CBAE" w14:textId="77777777" w:rsidR="002E64C0" w:rsidRPr="007C2A5E" w:rsidRDefault="002E64C0" w:rsidP="002E64C0">
            <w:pPr>
              <w:rPr>
                <w:rFonts w:ascii="Arial" w:hAnsi="Arial" w:cs="Arial"/>
                <w:i/>
                <w:color w:val="000000" w:themeColor="text1"/>
                <w:sz w:val="16"/>
                <w:szCs w:val="16"/>
                <w:lang w:val="sl-SI"/>
              </w:rPr>
            </w:pPr>
            <w:r w:rsidRPr="007C2A5E">
              <w:rPr>
                <w:rFonts w:ascii="Arial" w:hAnsi="Arial" w:cs="Arial"/>
                <w:i/>
                <w:color w:val="000000" w:themeColor="text1"/>
                <w:sz w:val="16"/>
                <w:szCs w:val="16"/>
                <w:lang w:val="sl-SI"/>
              </w:rPr>
              <w:t>Za pridobitev točk je treba izpolniti ob</w:t>
            </w:r>
            <w:r>
              <w:rPr>
                <w:rFonts w:ascii="Arial" w:hAnsi="Arial" w:cs="Arial"/>
                <w:i/>
                <w:color w:val="000000" w:themeColor="text1"/>
                <w:sz w:val="16"/>
                <w:szCs w:val="16"/>
                <w:lang w:val="sl-SI"/>
              </w:rPr>
              <w:t>a pogoja iz prejšnjega odstavka.</w:t>
            </w:r>
          </w:p>
        </w:tc>
        <w:tc>
          <w:tcPr>
            <w:tcW w:w="816" w:type="pct"/>
            <w:tcBorders>
              <w:top w:val="single" w:sz="4" w:space="0" w:color="auto"/>
              <w:bottom w:val="single" w:sz="4" w:space="0" w:color="auto"/>
            </w:tcBorders>
            <w:shd w:val="clear" w:color="auto" w:fill="auto"/>
          </w:tcPr>
          <w:p w14:paraId="09709F64" w14:textId="77777777" w:rsidR="002E64C0" w:rsidRDefault="002E64C0" w:rsidP="002E64C0">
            <w:pPr>
              <w:spacing w:before="0" w:after="0"/>
              <w:ind w:left="284" w:hanging="284"/>
              <w:jc w:val="center"/>
              <w:rPr>
                <w:rFonts w:ascii="Arial" w:hAnsi="Arial" w:cs="Arial"/>
                <w:sz w:val="20"/>
                <w:lang w:val="sl-SI"/>
              </w:rPr>
            </w:pPr>
          </w:p>
          <w:p w14:paraId="409F7640" w14:textId="77777777" w:rsidR="002E64C0" w:rsidRDefault="002E64C0" w:rsidP="002E64C0">
            <w:pPr>
              <w:spacing w:before="0" w:after="0"/>
              <w:ind w:left="284" w:hanging="284"/>
              <w:jc w:val="center"/>
              <w:rPr>
                <w:rFonts w:ascii="Arial" w:hAnsi="Arial" w:cs="Arial"/>
                <w:sz w:val="20"/>
                <w:lang w:val="sl-SI"/>
              </w:rPr>
            </w:pPr>
          </w:p>
          <w:p w14:paraId="4088548F" w14:textId="77777777" w:rsidR="002E64C0" w:rsidRDefault="002E64C0" w:rsidP="002E64C0">
            <w:pPr>
              <w:spacing w:before="0" w:after="0"/>
              <w:ind w:left="284" w:hanging="284"/>
              <w:jc w:val="center"/>
              <w:rPr>
                <w:rFonts w:ascii="Arial" w:hAnsi="Arial" w:cs="Arial"/>
                <w:sz w:val="20"/>
                <w:lang w:val="sl-SI"/>
              </w:rPr>
            </w:pPr>
          </w:p>
          <w:p w14:paraId="4920CD96" w14:textId="77777777" w:rsidR="002E64C0" w:rsidRPr="001046A6" w:rsidRDefault="002E64C0" w:rsidP="002E64C0">
            <w:pPr>
              <w:spacing w:before="0" w:after="0"/>
              <w:ind w:left="284" w:hanging="284"/>
              <w:jc w:val="center"/>
              <w:rPr>
                <w:rFonts w:ascii="Arial" w:hAnsi="Arial" w:cs="Arial"/>
                <w:sz w:val="20"/>
                <w:lang w:val="sl-SI"/>
              </w:rPr>
            </w:pPr>
          </w:p>
        </w:tc>
      </w:tr>
      <w:tr w:rsidR="002E64C0" w:rsidRPr="001046A6" w14:paraId="3D433CC4" w14:textId="77777777" w:rsidTr="002E64C0">
        <w:tc>
          <w:tcPr>
            <w:tcW w:w="330" w:type="pct"/>
            <w:shd w:val="clear" w:color="auto" w:fill="D9D9D9" w:themeFill="background1" w:themeFillShade="D9"/>
          </w:tcPr>
          <w:p w14:paraId="4B589DDA" w14:textId="77777777" w:rsidR="002E64C0" w:rsidRPr="001046A6" w:rsidRDefault="002E64C0" w:rsidP="002E64C0">
            <w:pPr>
              <w:spacing w:before="0" w:after="0"/>
              <w:ind w:left="284" w:hanging="284"/>
              <w:rPr>
                <w:rFonts w:ascii="Arial" w:hAnsi="Arial" w:cs="Arial"/>
                <w:b/>
                <w:sz w:val="20"/>
                <w:lang w:val="sl-SI"/>
              </w:rPr>
            </w:pPr>
          </w:p>
        </w:tc>
        <w:tc>
          <w:tcPr>
            <w:tcW w:w="3854" w:type="pct"/>
            <w:tcBorders>
              <w:top w:val="single" w:sz="4" w:space="0" w:color="auto"/>
              <w:bottom w:val="single" w:sz="4" w:space="0" w:color="auto"/>
            </w:tcBorders>
            <w:shd w:val="clear" w:color="auto" w:fill="D9D9D9" w:themeFill="background1" w:themeFillShade="D9"/>
          </w:tcPr>
          <w:p w14:paraId="21AC8B6A" w14:textId="77777777" w:rsidR="002E64C0" w:rsidRPr="001046A6" w:rsidRDefault="002E64C0" w:rsidP="002E64C0">
            <w:pPr>
              <w:tabs>
                <w:tab w:val="left" w:pos="2740"/>
              </w:tabs>
              <w:autoSpaceDE w:val="0"/>
              <w:autoSpaceDN w:val="0"/>
              <w:adjustRightInd w:val="0"/>
              <w:spacing w:before="0" w:after="0"/>
              <w:jc w:val="right"/>
              <w:rPr>
                <w:rFonts w:ascii="Arial" w:hAnsi="Arial" w:cs="Arial"/>
                <w:bCs/>
                <w:sz w:val="20"/>
                <w:lang w:val="sl-SI"/>
              </w:rPr>
            </w:pPr>
            <w:r w:rsidRPr="001046A6">
              <w:rPr>
                <w:rFonts w:ascii="Arial" w:hAnsi="Arial" w:cs="Arial"/>
                <w:b/>
                <w:sz w:val="20"/>
                <w:lang w:val="sl-SI"/>
              </w:rPr>
              <w:t>SKUPAJ</w:t>
            </w:r>
          </w:p>
        </w:tc>
        <w:tc>
          <w:tcPr>
            <w:tcW w:w="816" w:type="pct"/>
            <w:tcBorders>
              <w:top w:val="single" w:sz="4" w:space="0" w:color="auto"/>
              <w:bottom w:val="single" w:sz="4" w:space="0" w:color="auto"/>
            </w:tcBorders>
            <w:shd w:val="clear" w:color="auto" w:fill="D9D9D9" w:themeFill="background1" w:themeFillShade="D9"/>
            <w:vAlign w:val="center"/>
          </w:tcPr>
          <w:p w14:paraId="736D2577" w14:textId="77777777" w:rsidR="002E64C0" w:rsidRPr="001046A6" w:rsidRDefault="002E64C0" w:rsidP="002E64C0">
            <w:pPr>
              <w:spacing w:before="0" w:after="0"/>
              <w:ind w:left="284" w:hanging="284"/>
              <w:jc w:val="center"/>
              <w:rPr>
                <w:rFonts w:ascii="Arial" w:hAnsi="Arial" w:cs="Arial"/>
                <w:b/>
                <w:sz w:val="20"/>
                <w:lang w:val="sl-SI"/>
              </w:rPr>
            </w:pPr>
            <w:r w:rsidRPr="001046A6">
              <w:rPr>
                <w:rFonts w:ascii="Arial" w:hAnsi="Arial" w:cs="Arial"/>
                <w:b/>
                <w:sz w:val="20"/>
                <w:lang w:val="sl-SI"/>
              </w:rPr>
              <w:t>100</w:t>
            </w:r>
          </w:p>
        </w:tc>
      </w:tr>
    </w:tbl>
    <w:p w14:paraId="6402B57D" w14:textId="3717715C" w:rsidR="002E64C0" w:rsidRDefault="002E64C0" w:rsidP="002210CC">
      <w:pPr>
        <w:spacing w:before="0" w:after="200" w:line="276" w:lineRule="auto"/>
        <w:rPr>
          <w:rFonts w:ascii="Arial" w:hAnsi="Arial" w:cs="Arial"/>
          <w:sz w:val="20"/>
          <w:lang w:val="sl-SI"/>
        </w:rPr>
      </w:pPr>
    </w:p>
    <w:p w14:paraId="6BAF71DC" w14:textId="138E2CEC" w:rsidR="008E1280" w:rsidRPr="006021DF" w:rsidRDefault="003F77D8" w:rsidP="00CE0D86">
      <w:pPr>
        <w:pStyle w:val="Naslov2"/>
      </w:pPr>
      <w:bookmarkStart w:id="378" w:name="_Toc128387030"/>
      <w:bookmarkStart w:id="379" w:name="_Toc128387071"/>
      <w:bookmarkStart w:id="380" w:name="_Toc128389719"/>
      <w:bookmarkStart w:id="381" w:name="_Toc128389921"/>
      <w:bookmarkStart w:id="382" w:name="_Toc135316172"/>
      <w:bookmarkStart w:id="383" w:name="_Toc162527366"/>
      <w:bookmarkEnd w:id="347"/>
      <w:bookmarkEnd w:id="348"/>
      <w:bookmarkEnd w:id="349"/>
      <w:bookmarkEnd w:id="350"/>
      <w:bookmarkEnd w:id="351"/>
      <w:r w:rsidRPr="006021DF">
        <w:lastRenderedPageBreak/>
        <w:t>IRP39 - Podpora za dejavnosti informiranja in promocije proizvodov iz shem kakovosti</w:t>
      </w:r>
      <w:bookmarkEnd w:id="378"/>
      <w:bookmarkEnd w:id="379"/>
      <w:bookmarkEnd w:id="380"/>
      <w:bookmarkEnd w:id="381"/>
      <w:bookmarkEnd w:id="382"/>
      <w:bookmarkEnd w:id="383"/>
    </w:p>
    <w:p w14:paraId="6BAF71DD" w14:textId="77777777" w:rsidR="008E1280" w:rsidRPr="006021DF" w:rsidRDefault="00DB000B" w:rsidP="00CE0D86">
      <w:pPr>
        <w:pStyle w:val="Naslov4"/>
      </w:pPr>
      <w:r w:rsidRPr="006021DF">
        <w:t>Opis</w:t>
      </w:r>
      <w:r w:rsidR="008E1280" w:rsidRPr="006021DF">
        <w:t xml:space="preserve"> </w:t>
      </w:r>
    </w:p>
    <w:p w14:paraId="6BAF71DE" w14:textId="77777777" w:rsidR="00E24D78" w:rsidRPr="006021DF" w:rsidRDefault="00E24D78" w:rsidP="00E24D78">
      <w:pPr>
        <w:rPr>
          <w:rFonts w:ascii="Arial" w:hAnsi="Arial" w:cs="Arial"/>
          <w:sz w:val="20"/>
          <w:lang w:val="sl-SI"/>
        </w:rPr>
      </w:pPr>
      <w:r w:rsidRPr="006021DF">
        <w:rPr>
          <w:rFonts w:ascii="Arial" w:hAnsi="Arial" w:cs="Arial"/>
          <w:sz w:val="20"/>
          <w:lang w:val="sl-SI"/>
        </w:rPr>
        <w:t xml:space="preserve">Podpora za izvajanje dejavnosti informiranja in promocije proizvodov iz shem kakovosti se dodeli v obliki nepovratnih sredstev, v višini 70 % </w:t>
      </w:r>
      <w:r w:rsidR="00CC18CB" w:rsidRPr="006021DF">
        <w:rPr>
          <w:rFonts w:ascii="Arial" w:hAnsi="Arial" w:cs="Arial"/>
          <w:sz w:val="20"/>
          <w:lang w:val="sl-SI"/>
        </w:rPr>
        <w:t xml:space="preserve">upravičenih </w:t>
      </w:r>
      <w:r w:rsidRPr="006021DF">
        <w:rPr>
          <w:rFonts w:ascii="Arial" w:hAnsi="Arial" w:cs="Arial"/>
          <w:sz w:val="20"/>
          <w:lang w:val="sl-SI"/>
        </w:rPr>
        <w:t>stroškov, ki so nastali z izvajanjem aktivnosti promocije in informiranja potrošnikov o kmetijskih in živilskih proizvodih, ki so vključeni v upravičene sheme kakovosti. Najvišji znesek podpore je 200.000 EUR. Pogoj za oddajo vloge je izdelan načrt dejavnosti informiranja in promocije, ki vsebuje vizijo oglaševanja in informiranja ter opisan načrt promocijskih aktivnosti, ki jih upravičenec namerava izvesti s pridobljeno podporo</w:t>
      </w:r>
      <w:r w:rsidR="00D231DF" w:rsidRPr="006021DF">
        <w:rPr>
          <w:rFonts w:ascii="Arial" w:hAnsi="Arial" w:cs="Arial"/>
          <w:sz w:val="20"/>
          <w:lang w:val="sl-SI"/>
        </w:rPr>
        <w:t>.</w:t>
      </w:r>
    </w:p>
    <w:p w14:paraId="6BAF71DF" w14:textId="77777777" w:rsidR="001630FB" w:rsidRPr="006021DF" w:rsidRDefault="001630FB" w:rsidP="00E24D78">
      <w:pPr>
        <w:rPr>
          <w:rFonts w:ascii="Arial" w:hAnsi="Arial" w:cs="Arial"/>
          <w:sz w:val="20"/>
          <w:lang w:val="sl-SI"/>
        </w:rPr>
      </w:pPr>
    </w:p>
    <w:p w14:paraId="6BAF71E0" w14:textId="77777777" w:rsidR="008E1280" w:rsidRPr="006021DF" w:rsidRDefault="008E1280" w:rsidP="00CE0D86">
      <w:pPr>
        <w:pStyle w:val="Naslov4"/>
      </w:pPr>
      <w:r w:rsidRPr="006021DF">
        <w:t>Cilj</w:t>
      </w:r>
    </w:p>
    <w:p w14:paraId="6BAF71E1" w14:textId="77777777" w:rsidR="00E24D78" w:rsidRPr="006021DF" w:rsidRDefault="00E24D78" w:rsidP="00E24D78">
      <w:pPr>
        <w:rPr>
          <w:rFonts w:ascii="Arial" w:hAnsi="Arial" w:cs="Arial"/>
          <w:sz w:val="20"/>
          <w:lang w:val="sl-SI"/>
        </w:rPr>
      </w:pPr>
      <w:r w:rsidRPr="006021DF">
        <w:rPr>
          <w:rFonts w:ascii="Arial" w:hAnsi="Arial" w:cs="Arial"/>
          <w:sz w:val="20"/>
          <w:lang w:val="sl-SI"/>
        </w:rPr>
        <w:t>Cilji intervencije so izboljšanje prepoznavnosti proizvodov iz shem kakovosti, boljša informiranost o ponudbi proizvodov iz shem kakovosti med potrošniki, vzpodbuditi bolj organizirano, aktivno in usklajeno promocijo proizvodov iz shem s strani proizvajalcev. Intervencija bo prispevala tudi k povečanju povpraševanja po proizvodih iz shem kakovost, k boljšemu cenovnemu položaju proizvodov iz shem kakovosti na domačem in notranjih trgih EU, boljšem vključevanju proizvajalcev v agroživilske verige preko shem kakovosti in izboljšanju položaja proizvajalcev v verigi vrednosti.</w:t>
      </w:r>
    </w:p>
    <w:p w14:paraId="6BAF71E2" w14:textId="77777777" w:rsidR="00E24D78" w:rsidRPr="006021DF" w:rsidRDefault="00E24D78" w:rsidP="00E24D78">
      <w:pPr>
        <w:rPr>
          <w:rFonts w:ascii="Arial" w:hAnsi="Arial" w:cs="Arial"/>
          <w:sz w:val="20"/>
          <w:lang w:val="sl-SI"/>
        </w:rPr>
      </w:pPr>
    </w:p>
    <w:p w14:paraId="6BAF71E3" w14:textId="77777777" w:rsidR="008E1280" w:rsidRPr="006021DF" w:rsidRDefault="008E1280" w:rsidP="00CE0D86">
      <w:pPr>
        <w:pStyle w:val="Naslov4"/>
      </w:pPr>
      <w:r w:rsidRPr="006021DF">
        <w:t>Upravičenci</w:t>
      </w:r>
    </w:p>
    <w:p w14:paraId="6BAF71E4" w14:textId="77777777" w:rsidR="00E24D78" w:rsidRPr="006021DF" w:rsidRDefault="00E24D78" w:rsidP="00E24D78">
      <w:pPr>
        <w:rPr>
          <w:rFonts w:ascii="Arial" w:hAnsi="Arial" w:cs="Arial"/>
          <w:sz w:val="20"/>
          <w:lang w:val="sl-SI"/>
        </w:rPr>
      </w:pPr>
      <w:r w:rsidRPr="006021DF">
        <w:rPr>
          <w:rFonts w:ascii="Arial" w:hAnsi="Arial" w:cs="Arial"/>
          <w:sz w:val="20"/>
          <w:lang w:val="sl-SI"/>
        </w:rPr>
        <w:t>V okviru intervencije so upravičene priznane skupine oziroma organizacije proizvajalcev in skupine izvajalcev, ki povezujejo vsaj 2 subjekta,  vključena v izvajanje naslednjih shem kakovosti: E</w:t>
      </w:r>
      <w:r w:rsidR="00BB3D69" w:rsidRPr="006021DF">
        <w:rPr>
          <w:rFonts w:ascii="Arial" w:hAnsi="Arial" w:cs="Arial"/>
          <w:sz w:val="20"/>
          <w:lang w:val="sl-SI"/>
        </w:rPr>
        <w:t>kološka pridelava in predelava</w:t>
      </w:r>
      <w:r w:rsidRPr="006021DF">
        <w:rPr>
          <w:rFonts w:ascii="Arial" w:hAnsi="Arial" w:cs="Arial"/>
          <w:sz w:val="20"/>
          <w:lang w:val="sl-SI"/>
        </w:rPr>
        <w:t>, Zaščitena označba porekla, Zaščitena geografska označba, Zajamčena tradicionalna posebnost, gorski proizvod oziroma Izbrana kakovost.</w:t>
      </w:r>
    </w:p>
    <w:p w14:paraId="6BAF71E5" w14:textId="77777777" w:rsidR="00E24D78" w:rsidRPr="006021DF" w:rsidRDefault="00E24D78" w:rsidP="00E24D78">
      <w:pPr>
        <w:rPr>
          <w:rFonts w:ascii="Arial" w:hAnsi="Arial" w:cs="Arial"/>
          <w:sz w:val="20"/>
          <w:lang w:val="sl-SI"/>
        </w:rPr>
      </w:pPr>
    </w:p>
    <w:p w14:paraId="6BAF71E6" w14:textId="77777777" w:rsidR="008E1280" w:rsidRPr="006021DF" w:rsidRDefault="00F46BB7" w:rsidP="00CE0D86">
      <w:pPr>
        <w:pStyle w:val="Naslov4"/>
      </w:pPr>
      <w:r w:rsidRPr="006021DF">
        <w:t>Metodologija pri določanju meril za izbor</w:t>
      </w:r>
    </w:p>
    <w:p w14:paraId="6BAF71E7" w14:textId="77777777" w:rsidR="009B0C6F" w:rsidRPr="006021DF" w:rsidRDefault="009B0C6F" w:rsidP="009B0C6F">
      <w:pPr>
        <w:rPr>
          <w:rFonts w:ascii="Arial" w:hAnsi="Arial" w:cs="Arial"/>
          <w:sz w:val="20"/>
          <w:lang w:val="sl-SI"/>
        </w:rPr>
      </w:pPr>
    </w:p>
    <w:p w14:paraId="6BAF71E8" w14:textId="77777777" w:rsidR="009B0C6F" w:rsidRPr="006021DF" w:rsidRDefault="009B0C6F" w:rsidP="008E1280">
      <w:pPr>
        <w:rPr>
          <w:rFonts w:ascii="Arial" w:hAnsi="Arial" w:cs="Arial"/>
          <w:sz w:val="20"/>
          <w:lang w:val="sl-SI"/>
        </w:rPr>
      </w:pPr>
      <w:r w:rsidRPr="006021DF">
        <w:rPr>
          <w:rFonts w:ascii="Arial" w:hAnsi="Arial" w:cs="Arial"/>
          <w:sz w:val="20"/>
          <w:lang w:val="sl-SI"/>
        </w:rPr>
        <w:t>Intervencija se bo izvajal</w:t>
      </w:r>
      <w:r w:rsidR="00BB3D69" w:rsidRPr="006021DF">
        <w:rPr>
          <w:rFonts w:ascii="Arial" w:hAnsi="Arial" w:cs="Arial"/>
          <w:sz w:val="20"/>
          <w:lang w:val="sl-SI"/>
        </w:rPr>
        <w:t>a</w:t>
      </w:r>
      <w:r w:rsidRPr="006021DF">
        <w:rPr>
          <w:rFonts w:ascii="Arial" w:hAnsi="Arial" w:cs="Arial"/>
          <w:sz w:val="20"/>
          <w:lang w:val="sl-SI"/>
        </w:rPr>
        <w:t xml:space="preserve"> po zaprtem javnem razpisu. Vstopni prag znaša 45 odstotkov najvišjega možnega števila točk. Med vlogami na javni razpis, ki dosežejo vstopni prag, se izberejo tiste, ki dosežejo višje število točk po merilih za ocenjevanje vlog, do porabe razpisanih sredstev.</w:t>
      </w:r>
    </w:p>
    <w:p w14:paraId="6BAF71E9" w14:textId="77777777" w:rsidR="008E1280" w:rsidRPr="006021DF" w:rsidRDefault="008E1280" w:rsidP="008E1280">
      <w:pPr>
        <w:rPr>
          <w:rFonts w:ascii="Arial" w:hAnsi="Arial" w:cs="Arial"/>
          <w:sz w:val="20"/>
          <w:u w:val="single"/>
          <w:lang w:val="sl-SI"/>
        </w:rPr>
      </w:pPr>
      <w:r w:rsidRPr="006021DF">
        <w:rPr>
          <w:rFonts w:ascii="Arial" w:hAnsi="Arial" w:cs="Arial"/>
          <w:sz w:val="20"/>
          <w:u w:val="single"/>
          <w:lang w:val="sl-SI"/>
        </w:rPr>
        <w:t>Merila</w:t>
      </w:r>
    </w:p>
    <w:p w14:paraId="6BAF71EA" w14:textId="77777777" w:rsidR="00CD02B1" w:rsidRPr="006021DF" w:rsidRDefault="00CD02B1" w:rsidP="00CD02B1">
      <w:pPr>
        <w:overflowPunct w:val="0"/>
        <w:autoSpaceDE w:val="0"/>
        <w:autoSpaceDN w:val="0"/>
        <w:adjustRightInd w:val="0"/>
        <w:spacing w:before="240" w:after="0"/>
        <w:textAlignment w:val="baseline"/>
        <w:rPr>
          <w:rFonts w:ascii="Arial" w:hAnsi="Arial" w:cs="Arial"/>
          <w:sz w:val="20"/>
          <w:u w:val="single"/>
          <w:lang w:val="sl-SI" w:eastAsia="sl-SI"/>
        </w:rPr>
      </w:pPr>
      <w:r w:rsidRPr="006021DF">
        <w:rPr>
          <w:rFonts w:ascii="Arial" w:hAnsi="Arial" w:cs="Arial"/>
          <w:sz w:val="20"/>
          <w:u w:val="single"/>
          <w:lang w:val="sl-SI" w:eastAsia="sl-SI"/>
        </w:rPr>
        <w:t>Vrsta sheme kakovosti</w:t>
      </w:r>
    </w:p>
    <w:p w14:paraId="6BAF71EB" w14:textId="77777777" w:rsidR="00CD02B1" w:rsidRPr="006021DF" w:rsidRDefault="00CD02B1" w:rsidP="00CD02B1">
      <w:pPr>
        <w:overflowPunct w:val="0"/>
        <w:autoSpaceDE w:val="0"/>
        <w:autoSpaceDN w:val="0"/>
        <w:adjustRightInd w:val="0"/>
        <w:spacing w:before="240" w:after="0"/>
        <w:textAlignment w:val="baseline"/>
        <w:rPr>
          <w:rFonts w:ascii="Arial" w:hAnsi="Arial" w:cs="Arial"/>
          <w:sz w:val="20"/>
          <w:lang w:val="sl-SI" w:eastAsia="sl-SI"/>
        </w:rPr>
      </w:pPr>
      <w:r w:rsidRPr="006021DF">
        <w:rPr>
          <w:rFonts w:ascii="Arial" w:hAnsi="Arial" w:cs="Arial"/>
          <w:sz w:val="20"/>
          <w:lang w:val="sl-SI" w:eastAsia="sl-SI"/>
        </w:rPr>
        <w:t>Merilo vrsta sheme kakovosti, za katero se uveljavlja vloga za podporo iz intervencije predstavlja 40 odstotkov možnih točk. Višje število točk bodo prejeli upravičenci, ki bodo izvajali promocijo shem kakovosti EU. V primeru, da upravičenec združuje proizvajalce iz več različnih shem kakovosti in bo za te sheme kakovosti izvaja</w:t>
      </w:r>
      <w:r w:rsidR="002022F3" w:rsidRPr="006021DF">
        <w:rPr>
          <w:rFonts w:ascii="Arial" w:hAnsi="Arial" w:cs="Arial"/>
          <w:sz w:val="20"/>
          <w:lang w:val="sl-SI" w:eastAsia="sl-SI"/>
        </w:rPr>
        <w:t>l</w:t>
      </w:r>
      <w:r w:rsidRPr="006021DF">
        <w:rPr>
          <w:rFonts w:ascii="Arial" w:hAnsi="Arial" w:cs="Arial"/>
          <w:sz w:val="20"/>
          <w:lang w:val="sl-SI" w:eastAsia="sl-SI"/>
        </w:rPr>
        <w:t xml:space="preserve"> promocijske aktivnosti se točke seštevajo, najvišje možno število točk v okviru tega merila je 40. </w:t>
      </w:r>
    </w:p>
    <w:p w14:paraId="6BAF71EC" w14:textId="77777777" w:rsidR="00CD02B1" w:rsidRPr="006021DF" w:rsidRDefault="00CD02B1" w:rsidP="00CD02B1">
      <w:pPr>
        <w:overflowPunct w:val="0"/>
        <w:autoSpaceDE w:val="0"/>
        <w:autoSpaceDN w:val="0"/>
        <w:adjustRightInd w:val="0"/>
        <w:spacing w:before="240" w:after="0"/>
        <w:textAlignment w:val="baseline"/>
        <w:rPr>
          <w:rFonts w:ascii="Arial" w:hAnsi="Arial" w:cs="Arial"/>
          <w:sz w:val="20"/>
          <w:u w:val="single"/>
          <w:lang w:val="sl-SI" w:eastAsia="sl-SI"/>
        </w:rPr>
      </w:pPr>
      <w:r w:rsidRPr="006021DF">
        <w:rPr>
          <w:rFonts w:ascii="Arial" w:hAnsi="Arial" w:cs="Arial"/>
          <w:sz w:val="20"/>
          <w:u w:val="single"/>
          <w:lang w:val="sl-SI" w:eastAsia="sl-SI"/>
        </w:rPr>
        <w:t>Intenzivnost promocije oziroma višina stroškov, ki so predvideni za izvedbo aktivnosti informiranja in promocije</w:t>
      </w:r>
    </w:p>
    <w:p w14:paraId="6BAF71ED" w14:textId="77777777" w:rsidR="00CD02B1" w:rsidRPr="006021DF" w:rsidRDefault="00CD02B1" w:rsidP="00CD02B1">
      <w:pPr>
        <w:overflowPunct w:val="0"/>
        <w:autoSpaceDE w:val="0"/>
        <w:autoSpaceDN w:val="0"/>
        <w:adjustRightInd w:val="0"/>
        <w:spacing w:before="240" w:after="0"/>
        <w:textAlignment w:val="baseline"/>
        <w:rPr>
          <w:rFonts w:ascii="Arial" w:hAnsi="Arial" w:cs="Arial"/>
          <w:sz w:val="20"/>
          <w:lang w:val="sl-SI" w:eastAsia="sl-SI"/>
        </w:rPr>
      </w:pPr>
      <w:r w:rsidRPr="006021DF">
        <w:rPr>
          <w:rFonts w:ascii="Arial" w:hAnsi="Arial" w:cs="Arial"/>
          <w:sz w:val="20"/>
          <w:lang w:val="sl-SI" w:eastAsia="sl-SI"/>
        </w:rPr>
        <w:t>Merilo predstavlja 15 odstotkov možnih točk. Z merilom preferiramo skupine proizvajalcev iz shem kakovosti, ki bodo pripravile ambicioznejše načrte promocije in informiranja, kar bo pomenilo  potrebo po višjih stroških, predvidenih za izvedbo aktivnosti informiranja in promocije. Posledično bo to pomenilo tudi večji lastni delež za izvedbo promocijskih aktivnosti. Merilo bo prispevalo k povečanju učinkovitosti promocijskih aktivnosti, poleg tega bo imela podpora večjim skupinam tudi pozitivni učinek, saj bo prinesla koristi aktivnemu povezovanju v agroživilski verigi.</w:t>
      </w:r>
    </w:p>
    <w:p w14:paraId="6BAF71EE" w14:textId="77777777" w:rsidR="00CD02B1" w:rsidRPr="006021DF" w:rsidRDefault="00CD02B1" w:rsidP="00CD02B1">
      <w:pPr>
        <w:overflowPunct w:val="0"/>
        <w:autoSpaceDE w:val="0"/>
        <w:autoSpaceDN w:val="0"/>
        <w:adjustRightInd w:val="0"/>
        <w:spacing w:before="240" w:after="0"/>
        <w:textAlignment w:val="baseline"/>
        <w:rPr>
          <w:rFonts w:ascii="Arial" w:hAnsi="Arial" w:cs="Arial"/>
          <w:sz w:val="20"/>
          <w:u w:val="single"/>
          <w:lang w:val="sl-SI" w:eastAsia="sl-SI"/>
        </w:rPr>
      </w:pPr>
      <w:r w:rsidRPr="006021DF">
        <w:rPr>
          <w:rFonts w:ascii="Arial" w:hAnsi="Arial" w:cs="Arial"/>
          <w:sz w:val="20"/>
          <w:u w:val="single"/>
          <w:lang w:val="sl-SI" w:eastAsia="sl-SI"/>
        </w:rPr>
        <w:t>Vrsta predvidenih aktivnosti informiranja in promocije</w:t>
      </w:r>
    </w:p>
    <w:p w14:paraId="6BAF71EF" w14:textId="77777777" w:rsidR="00CD02B1" w:rsidRPr="006021DF" w:rsidRDefault="00CD02B1" w:rsidP="00CD02B1">
      <w:pPr>
        <w:overflowPunct w:val="0"/>
        <w:autoSpaceDE w:val="0"/>
        <w:autoSpaceDN w:val="0"/>
        <w:adjustRightInd w:val="0"/>
        <w:spacing w:before="240" w:after="0"/>
        <w:textAlignment w:val="baseline"/>
        <w:rPr>
          <w:rFonts w:ascii="Arial" w:hAnsi="Arial" w:cs="Arial"/>
          <w:sz w:val="20"/>
          <w:lang w:val="sl-SI" w:eastAsia="sl-SI"/>
        </w:rPr>
      </w:pPr>
      <w:r w:rsidRPr="006021DF">
        <w:rPr>
          <w:rFonts w:ascii="Arial" w:hAnsi="Arial" w:cs="Arial"/>
          <w:sz w:val="20"/>
          <w:lang w:val="sl-SI" w:eastAsia="sl-SI"/>
        </w:rPr>
        <w:lastRenderedPageBreak/>
        <w:t>To merilo predstavlja 30 odstotkov možnih točk. Pri merilu se bo dodelilo različno število točk glede na predvidene vrste promocijskih aktivnosti. Najvišje možno število točk se bo dodelilo za promocijske aktivnosti, ki se bodo izvajale preko neposrednega stika s potencialnimi kupci proizvodov iz shem kakovosti; kot so sodelovanje na javnih nastopih, sejmih, tržnicah, razstavah, konferencah, delavnicah, informiranje in promocija na prodajnih mestih ali v sektorju HORECA. Na ta način se bo poleg izboljšanja informiranosti o ponudbi proizvodov iz shem kakovosti v lokalnem okolju, povečala naklonjenost lokalnim proizvodov iz shem kakovosti, tovrstna promocijske aktivnosti pa bodo prispevale tudi k krepitvi zavedanja, da s kupovanjem lokalnih proizvodov iz shem kakovosti podpiramo širšo družbeno blaginjo. V primeru, da upravičenec v načrtu dejavnosti promocije in informiranja predvidi izvedbo več različnih vrst promocijskih aktivnosti se točke seštevajo, najvišje možne število točk v okviru merila pa je 30. Z merilom spodbujamo tudi k kombiniranju različnih vrst promocijskih aktivnosti, kar bo prispevalo k večji učinkovitost promocijskih aktivnosti.</w:t>
      </w:r>
    </w:p>
    <w:p w14:paraId="6BAF71F0" w14:textId="77777777" w:rsidR="00CD02B1" w:rsidRPr="006021DF" w:rsidRDefault="00CD02B1" w:rsidP="00CD02B1">
      <w:pPr>
        <w:overflowPunct w:val="0"/>
        <w:autoSpaceDE w:val="0"/>
        <w:autoSpaceDN w:val="0"/>
        <w:adjustRightInd w:val="0"/>
        <w:spacing w:before="240" w:after="0"/>
        <w:textAlignment w:val="baseline"/>
        <w:rPr>
          <w:rFonts w:ascii="Arial" w:hAnsi="Arial" w:cs="Arial"/>
          <w:sz w:val="20"/>
          <w:u w:val="single"/>
          <w:lang w:val="sl-SI" w:eastAsia="sl-SI"/>
        </w:rPr>
      </w:pPr>
      <w:r w:rsidRPr="006021DF">
        <w:rPr>
          <w:rFonts w:ascii="Arial" w:hAnsi="Arial" w:cs="Arial"/>
          <w:sz w:val="20"/>
          <w:u w:val="single"/>
          <w:lang w:val="sl-SI" w:eastAsia="sl-SI"/>
        </w:rPr>
        <w:t>Reprezentativnost skupine oziroma organizacije proizvajalcev</w:t>
      </w:r>
    </w:p>
    <w:p w14:paraId="6BAF71F1" w14:textId="77777777" w:rsidR="00CD02B1" w:rsidRPr="006021DF" w:rsidRDefault="00CD02B1" w:rsidP="00CD02B1">
      <w:pPr>
        <w:overflowPunct w:val="0"/>
        <w:autoSpaceDE w:val="0"/>
        <w:autoSpaceDN w:val="0"/>
        <w:adjustRightInd w:val="0"/>
        <w:spacing w:before="240" w:after="0"/>
        <w:textAlignment w:val="baseline"/>
        <w:rPr>
          <w:rFonts w:ascii="Arial" w:hAnsi="Arial" w:cs="Arial"/>
          <w:sz w:val="20"/>
          <w:lang w:val="sl-SI" w:eastAsia="sl-SI"/>
        </w:rPr>
      </w:pPr>
      <w:r w:rsidRPr="006021DF">
        <w:rPr>
          <w:rFonts w:ascii="Arial" w:hAnsi="Arial" w:cs="Arial"/>
          <w:sz w:val="20"/>
          <w:lang w:val="sl-SI" w:eastAsia="sl-SI"/>
        </w:rPr>
        <w:t>To merilo predstavlja 15 odstotkov možnih točk. Na področju shem kakovosti opažamo premajhno in neučinkovito povezovanje kmetijskih pridelovalcev za skupen nastop na trgu in promocijo, med proizvajalci je močno prisoten individualizem, pomanjkanje znanja in zavedanja o prednostih povezovanja, zato z merilom spodbujamo tis</w:t>
      </w:r>
      <w:r w:rsidR="002022F3" w:rsidRPr="006021DF">
        <w:rPr>
          <w:rFonts w:ascii="Arial" w:hAnsi="Arial" w:cs="Arial"/>
          <w:sz w:val="20"/>
          <w:lang w:val="sl-SI" w:eastAsia="sl-SI"/>
        </w:rPr>
        <w:t>te upravičence, ki bodo povezali</w:t>
      </w:r>
      <w:r w:rsidRPr="006021DF">
        <w:rPr>
          <w:rFonts w:ascii="Arial" w:hAnsi="Arial" w:cs="Arial"/>
          <w:sz w:val="20"/>
          <w:lang w:val="sl-SI" w:eastAsia="sl-SI"/>
        </w:rPr>
        <w:t xml:space="preserve"> večje število proizvajalcev posameznega proizvoda iz sheme kakovosti. Na ta način se bo povečala učinkovitost in usklajenost promocijskih aktivnosti, poleg tega bo imela podpora večjih skupin tudi pozitivni učinek, saj bo prinesla koristi aktivnemu povezovanju v agroživilski verigi.</w:t>
      </w:r>
      <w:r w:rsidR="005E5143" w:rsidRPr="006021DF">
        <w:rPr>
          <w:rFonts w:ascii="Arial" w:hAnsi="Arial" w:cs="Arial"/>
          <w:sz w:val="20"/>
          <w:lang w:val="sl-SI" w:eastAsia="sl-SI"/>
        </w:rPr>
        <w:t xml:space="preserve"> Z merilom dodatno spodbujamo tudi upravičence,</w:t>
      </w:r>
      <w:r w:rsidR="00DC4AA9" w:rsidRPr="006021DF">
        <w:rPr>
          <w:rFonts w:ascii="Arial" w:hAnsi="Arial" w:cs="Arial"/>
          <w:sz w:val="20"/>
          <w:lang w:val="sl-SI" w:eastAsia="sl-SI"/>
        </w:rPr>
        <w:t xml:space="preserve"> ki bodo povezovali</w:t>
      </w:r>
      <w:r w:rsidR="005E5143" w:rsidRPr="006021DF">
        <w:rPr>
          <w:rFonts w:ascii="Arial" w:hAnsi="Arial" w:cs="Arial"/>
          <w:sz w:val="20"/>
          <w:lang w:val="sl-SI" w:eastAsia="sl-SI"/>
        </w:rPr>
        <w:t xml:space="preserve"> večje število proizvajalcev, s pridobljenim certifikatom za predelane proizvode iz shem kakovosti.</w:t>
      </w:r>
    </w:p>
    <w:p w14:paraId="6BAF71F2" w14:textId="77777777" w:rsidR="00CD02B1" w:rsidRPr="006021DF" w:rsidRDefault="00CD02B1" w:rsidP="00CD02B1">
      <w:pPr>
        <w:overflowPunct w:val="0"/>
        <w:autoSpaceDE w:val="0"/>
        <w:autoSpaceDN w:val="0"/>
        <w:adjustRightInd w:val="0"/>
        <w:spacing w:before="240" w:after="0"/>
        <w:ind w:left="360"/>
        <w:contextualSpacing/>
        <w:textAlignment w:val="baseline"/>
        <w:rPr>
          <w:rFonts w:ascii="Arial" w:hAnsi="Arial" w:cs="Arial"/>
          <w:sz w:val="20"/>
          <w:lang w:val="sl-SI" w:eastAsia="sl-SI"/>
        </w:rPr>
      </w:pPr>
    </w:p>
    <w:tbl>
      <w:tblPr>
        <w:tblW w:w="9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75"/>
        <w:gridCol w:w="1412"/>
      </w:tblGrid>
      <w:tr w:rsidR="00707498" w:rsidRPr="006021DF" w14:paraId="6BAF71F5" w14:textId="77777777" w:rsidTr="00E03960">
        <w:trPr>
          <w:trHeight w:val="577"/>
        </w:trPr>
        <w:tc>
          <w:tcPr>
            <w:tcW w:w="8075" w:type="dxa"/>
            <w:shd w:val="clear" w:color="auto" w:fill="A6A6A6" w:themeFill="background1" w:themeFillShade="A6"/>
            <w:hideMark/>
          </w:tcPr>
          <w:p w14:paraId="6BAF71F3" w14:textId="77777777" w:rsidR="00707498" w:rsidRPr="006021DF" w:rsidRDefault="00707498" w:rsidP="00707498">
            <w:pPr>
              <w:tabs>
                <w:tab w:val="left" w:pos="1701"/>
              </w:tabs>
              <w:spacing w:before="0" w:after="0" w:line="260" w:lineRule="atLeast"/>
              <w:jc w:val="left"/>
              <w:rPr>
                <w:rFonts w:ascii="Arial" w:hAnsi="Arial" w:cs="Arial"/>
                <w:sz w:val="20"/>
                <w:lang w:val="sl-SI" w:eastAsia="sl-SI"/>
              </w:rPr>
            </w:pPr>
            <w:r w:rsidRPr="006021DF">
              <w:rPr>
                <w:rFonts w:ascii="Arial" w:hAnsi="Arial" w:cs="Arial"/>
                <w:b/>
                <w:sz w:val="20"/>
                <w:lang w:val="sl-SI" w:eastAsia="sl-SI"/>
              </w:rPr>
              <w:t>MERILO</w:t>
            </w:r>
          </w:p>
        </w:tc>
        <w:tc>
          <w:tcPr>
            <w:tcW w:w="1412" w:type="dxa"/>
            <w:shd w:val="clear" w:color="auto" w:fill="A6A6A6" w:themeFill="background1" w:themeFillShade="A6"/>
            <w:hideMark/>
          </w:tcPr>
          <w:p w14:paraId="6BAF71F4" w14:textId="77777777" w:rsidR="00707498" w:rsidRPr="006021DF" w:rsidRDefault="00707498" w:rsidP="00707498">
            <w:pPr>
              <w:spacing w:before="0" w:after="160" w:line="259" w:lineRule="auto"/>
              <w:rPr>
                <w:rFonts w:ascii="Arial" w:eastAsiaTheme="minorHAnsi" w:hAnsi="Arial" w:cs="Arial"/>
                <w:sz w:val="20"/>
                <w:lang w:val="sl-SI"/>
              </w:rPr>
            </w:pPr>
            <w:r w:rsidRPr="006021DF">
              <w:rPr>
                <w:rFonts w:ascii="Arial" w:eastAsiaTheme="minorHAnsi" w:hAnsi="Arial" w:cs="Arial"/>
                <w:sz w:val="20"/>
                <w:lang w:val="sl-SI"/>
              </w:rPr>
              <w:t>Maksimalno število točk</w:t>
            </w:r>
          </w:p>
        </w:tc>
      </w:tr>
      <w:tr w:rsidR="00707498" w:rsidRPr="006021DF" w14:paraId="6BAF71F9" w14:textId="77777777" w:rsidTr="00E03960">
        <w:trPr>
          <w:trHeight w:val="445"/>
        </w:trPr>
        <w:tc>
          <w:tcPr>
            <w:tcW w:w="8075" w:type="dxa"/>
            <w:shd w:val="clear" w:color="auto" w:fill="D9D9D9" w:themeFill="background1" w:themeFillShade="D9"/>
            <w:hideMark/>
          </w:tcPr>
          <w:p w14:paraId="6BAF71F6" w14:textId="77777777" w:rsidR="00707498" w:rsidRPr="006021DF" w:rsidRDefault="00707498" w:rsidP="00707498">
            <w:pPr>
              <w:numPr>
                <w:ilvl w:val="0"/>
                <w:numId w:val="57"/>
              </w:numPr>
              <w:spacing w:before="0" w:after="0" w:line="259" w:lineRule="auto"/>
              <w:jc w:val="left"/>
              <w:rPr>
                <w:rFonts w:ascii="Arial" w:eastAsiaTheme="minorHAnsi" w:hAnsi="Arial" w:cs="Arial"/>
                <w:b/>
                <w:bCs/>
                <w:sz w:val="20"/>
                <w:lang w:val="sl-SI"/>
              </w:rPr>
            </w:pPr>
            <w:r w:rsidRPr="006021DF">
              <w:rPr>
                <w:rFonts w:ascii="Arial" w:eastAsiaTheme="minorHAnsi" w:hAnsi="Arial" w:cs="Arial"/>
                <w:b/>
                <w:bCs/>
                <w:sz w:val="20"/>
                <w:lang w:val="sl-SI"/>
              </w:rPr>
              <w:t>Vrsta sheme kakovosti</w:t>
            </w:r>
          </w:p>
          <w:p w14:paraId="6BAF71F7" w14:textId="77777777" w:rsidR="00707498" w:rsidRPr="006021DF" w:rsidRDefault="00707498" w:rsidP="002022F3">
            <w:pPr>
              <w:spacing w:before="0" w:after="0"/>
              <w:ind w:left="50"/>
              <w:rPr>
                <w:rFonts w:ascii="Arial" w:hAnsi="Arial" w:cs="Arial"/>
                <w:bCs/>
                <w:sz w:val="20"/>
                <w:lang w:val="sl-SI" w:eastAsia="sl-SI"/>
              </w:rPr>
            </w:pPr>
            <w:r w:rsidRPr="006021DF">
              <w:rPr>
                <w:rFonts w:ascii="Arial" w:hAnsi="Arial" w:cs="Arial"/>
                <w:sz w:val="20"/>
                <w:lang w:val="sl-SI" w:eastAsia="sl-SI"/>
              </w:rPr>
              <w:t>Točke se dodelijo glede na vrsto sheme kakovosti, za katere upravičenec uveljavlja podporo za dejavnostmi informiranja in promocijo proizvodov iz shem kakovosti. Točke se seštevajo glede na sheme kakovosti, največje možno število točk iz naslova tega merila je 40.</w:t>
            </w:r>
          </w:p>
        </w:tc>
        <w:tc>
          <w:tcPr>
            <w:tcW w:w="1412" w:type="dxa"/>
            <w:shd w:val="clear" w:color="auto" w:fill="D9D9D9" w:themeFill="background1" w:themeFillShade="D9"/>
            <w:hideMark/>
          </w:tcPr>
          <w:p w14:paraId="6BAF71F8" w14:textId="77777777" w:rsidR="00707498" w:rsidRPr="006021DF" w:rsidRDefault="00707498" w:rsidP="00707498">
            <w:pPr>
              <w:spacing w:before="0" w:after="160" w:line="259" w:lineRule="auto"/>
              <w:rPr>
                <w:rFonts w:ascii="Arial" w:eastAsiaTheme="minorHAnsi" w:hAnsi="Arial" w:cs="Arial"/>
                <w:b/>
                <w:bCs/>
                <w:sz w:val="20"/>
                <w:lang w:val="sl-SI"/>
              </w:rPr>
            </w:pPr>
            <w:r w:rsidRPr="006021DF">
              <w:rPr>
                <w:rFonts w:ascii="Arial" w:eastAsiaTheme="minorHAnsi" w:hAnsi="Arial" w:cs="Arial"/>
                <w:b/>
                <w:bCs/>
                <w:sz w:val="20"/>
                <w:lang w:val="sl-SI"/>
              </w:rPr>
              <w:t>40</w:t>
            </w:r>
          </w:p>
        </w:tc>
      </w:tr>
      <w:tr w:rsidR="00707498" w:rsidRPr="006021DF" w14:paraId="6BAF71FC" w14:textId="77777777" w:rsidTr="00E03960">
        <w:trPr>
          <w:trHeight w:val="370"/>
        </w:trPr>
        <w:tc>
          <w:tcPr>
            <w:tcW w:w="8075" w:type="dxa"/>
            <w:shd w:val="clear" w:color="auto" w:fill="auto"/>
          </w:tcPr>
          <w:p w14:paraId="6BAF71FA" w14:textId="77777777" w:rsidR="00707498" w:rsidRPr="006021DF" w:rsidRDefault="00707498" w:rsidP="00707498">
            <w:pPr>
              <w:spacing w:before="0" w:after="160" w:line="259" w:lineRule="auto"/>
              <w:rPr>
                <w:rFonts w:ascii="Arial" w:eastAsiaTheme="minorHAnsi" w:hAnsi="Arial" w:cs="Arial"/>
                <w:sz w:val="20"/>
                <w:lang w:val="sl-SI"/>
              </w:rPr>
            </w:pPr>
            <w:r w:rsidRPr="006021DF">
              <w:rPr>
                <w:rFonts w:ascii="Arial" w:eastAsiaTheme="minorHAnsi" w:hAnsi="Arial" w:cs="Arial"/>
                <w:sz w:val="20"/>
                <w:lang w:val="sl-SI"/>
              </w:rPr>
              <w:t>Ekološka pridelava in predelava</w:t>
            </w:r>
          </w:p>
        </w:tc>
        <w:tc>
          <w:tcPr>
            <w:tcW w:w="1412" w:type="dxa"/>
            <w:shd w:val="clear" w:color="auto" w:fill="auto"/>
          </w:tcPr>
          <w:p w14:paraId="6BAF71FB" w14:textId="77777777" w:rsidR="00707498" w:rsidRPr="006021DF" w:rsidRDefault="00707498" w:rsidP="00707498">
            <w:pPr>
              <w:spacing w:before="0" w:after="160" w:line="259" w:lineRule="auto"/>
              <w:rPr>
                <w:rFonts w:ascii="Arial" w:eastAsiaTheme="minorHAnsi" w:hAnsi="Arial" w:cs="Arial"/>
                <w:sz w:val="20"/>
                <w:lang w:val="sl-SI"/>
              </w:rPr>
            </w:pPr>
            <w:r w:rsidRPr="006021DF">
              <w:rPr>
                <w:rFonts w:ascii="Arial" w:eastAsiaTheme="minorHAnsi" w:hAnsi="Arial" w:cs="Arial"/>
                <w:sz w:val="20"/>
                <w:lang w:val="sl-SI"/>
              </w:rPr>
              <w:t>30</w:t>
            </w:r>
          </w:p>
        </w:tc>
      </w:tr>
      <w:tr w:rsidR="00707498" w:rsidRPr="006021DF" w14:paraId="6BAF71FF" w14:textId="77777777" w:rsidTr="00E03960">
        <w:trPr>
          <w:trHeight w:val="370"/>
        </w:trPr>
        <w:tc>
          <w:tcPr>
            <w:tcW w:w="8075" w:type="dxa"/>
            <w:shd w:val="clear" w:color="auto" w:fill="auto"/>
            <w:hideMark/>
          </w:tcPr>
          <w:p w14:paraId="6BAF71FD" w14:textId="77777777" w:rsidR="00707498" w:rsidRPr="006021DF" w:rsidRDefault="00707498" w:rsidP="00707498">
            <w:pPr>
              <w:spacing w:before="0" w:after="160" w:line="259" w:lineRule="auto"/>
              <w:rPr>
                <w:rFonts w:ascii="Arial" w:eastAsiaTheme="minorHAnsi" w:hAnsi="Arial" w:cs="Arial"/>
                <w:sz w:val="20"/>
                <w:lang w:val="sl-SI"/>
              </w:rPr>
            </w:pPr>
            <w:r w:rsidRPr="006021DF">
              <w:rPr>
                <w:rFonts w:ascii="Arial" w:eastAsiaTheme="minorHAnsi" w:hAnsi="Arial" w:cs="Arial"/>
                <w:sz w:val="20"/>
                <w:lang w:val="sl-SI"/>
              </w:rPr>
              <w:t>Zaščitena označba porekla</w:t>
            </w:r>
          </w:p>
        </w:tc>
        <w:tc>
          <w:tcPr>
            <w:tcW w:w="1412" w:type="dxa"/>
            <w:shd w:val="clear" w:color="auto" w:fill="auto"/>
            <w:hideMark/>
          </w:tcPr>
          <w:p w14:paraId="6BAF71FE" w14:textId="77777777" w:rsidR="00707498" w:rsidRPr="006021DF" w:rsidRDefault="00707498" w:rsidP="00707498">
            <w:pPr>
              <w:spacing w:before="0" w:after="160" w:line="259" w:lineRule="auto"/>
              <w:rPr>
                <w:rFonts w:ascii="Arial" w:eastAsiaTheme="minorHAnsi" w:hAnsi="Arial" w:cs="Arial"/>
                <w:sz w:val="20"/>
                <w:lang w:val="sl-SI"/>
              </w:rPr>
            </w:pPr>
            <w:r w:rsidRPr="006021DF">
              <w:rPr>
                <w:rFonts w:ascii="Arial" w:eastAsiaTheme="minorHAnsi" w:hAnsi="Arial" w:cs="Arial"/>
                <w:sz w:val="20"/>
                <w:lang w:val="sl-SI"/>
              </w:rPr>
              <w:t>28</w:t>
            </w:r>
          </w:p>
        </w:tc>
      </w:tr>
      <w:tr w:rsidR="00707498" w:rsidRPr="006021DF" w14:paraId="6BAF7202" w14:textId="77777777" w:rsidTr="00E03960">
        <w:trPr>
          <w:trHeight w:val="510"/>
        </w:trPr>
        <w:tc>
          <w:tcPr>
            <w:tcW w:w="8075" w:type="dxa"/>
            <w:shd w:val="clear" w:color="auto" w:fill="auto"/>
            <w:hideMark/>
          </w:tcPr>
          <w:p w14:paraId="6BAF7200" w14:textId="77777777" w:rsidR="00707498" w:rsidRPr="006021DF" w:rsidRDefault="00707498" w:rsidP="00707498">
            <w:pPr>
              <w:spacing w:before="0" w:after="160" w:line="259" w:lineRule="auto"/>
              <w:rPr>
                <w:rFonts w:ascii="Arial" w:eastAsiaTheme="minorHAnsi" w:hAnsi="Arial" w:cs="Arial"/>
                <w:sz w:val="20"/>
                <w:lang w:val="sl-SI"/>
              </w:rPr>
            </w:pPr>
            <w:r w:rsidRPr="006021DF">
              <w:rPr>
                <w:rFonts w:ascii="Arial" w:eastAsiaTheme="minorHAnsi" w:hAnsi="Arial" w:cs="Arial"/>
                <w:sz w:val="20"/>
                <w:lang w:val="sl-SI"/>
              </w:rPr>
              <w:t>Zajamčena tradicionalna posebnost</w:t>
            </w:r>
          </w:p>
        </w:tc>
        <w:tc>
          <w:tcPr>
            <w:tcW w:w="1412" w:type="dxa"/>
            <w:shd w:val="clear" w:color="auto" w:fill="auto"/>
            <w:hideMark/>
          </w:tcPr>
          <w:p w14:paraId="6BAF7201" w14:textId="77777777" w:rsidR="00707498" w:rsidRPr="006021DF" w:rsidRDefault="00707498" w:rsidP="00707498">
            <w:pPr>
              <w:spacing w:before="0" w:after="160" w:line="259" w:lineRule="auto"/>
              <w:rPr>
                <w:rFonts w:ascii="Arial" w:eastAsiaTheme="minorHAnsi" w:hAnsi="Arial" w:cs="Arial"/>
                <w:sz w:val="20"/>
                <w:lang w:val="sl-SI"/>
              </w:rPr>
            </w:pPr>
            <w:r w:rsidRPr="006021DF">
              <w:rPr>
                <w:rFonts w:ascii="Arial" w:eastAsiaTheme="minorHAnsi" w:hAnsi="Arial" w:cs="Arial"/>
                <w:sz w:val="20"/>
                <w:lang w:val="sl-SI"/>
              </w:rPr>
              <w:t>25</w:t>
            </w:r>
          </w:p>
        </w:tc>
      </w:tr>
      <w:tr w:rsidR="00707498" w:rsidRPr="006021DF" w14:paraId="6BAF7205" w14:textId="77777777" w:rsidTr="00E03960">
        <w:trPr>
          <w:trHeight w:val="255"/>
        </w:trPr>
        <w:tc>
          <w:tcPr>
            <w:tcW w:w="8075" w:type="dxa"/>
            <w:shd w:val="clear" w:color="auto" w:fill="auto"/>
          </w:tcPr>
          <w:p w14:paraId="6BAF7203" w14:textId="77777777" w:rsidR="00707498" w:rsidRPr="006021DF" w:rsidRDefault="00707498" w:rsidP="00707498">
            <w:pPr>
              <w:spacing w:before="0" w:after="160" w:line="259" w:lineRule="auto"/>
              <w:rPr>
                <w:rFonts w:ascii="Arial" w:eastAsiaTheme="minorHAnsi" w:hAnsi="Arial" w:cs="Arial"/>
                <w:sz w:val="20"/>
                <w:lang w:val="sl-SI"/>
              </w:rPr>
            </w:pPr>
            <w:r w:rsidRPr="006021DF">
              <w:rPr>
                <w:rFonts w:ascii="Arial" w:eastAsiaTheme="minorHAnsi" w:hAnsi="Arial" w:cs="Arial"/>
                <w:sz w:val="20"/>
                <w:lang w:val="sl-SI"/>
              </w:rPr>
              <w:t>Zaščitena geografska označba</w:t>
            </w:r>
          </w:p>
        </w:tc>
        <w:tc>
          <w:tcPr>
            <w:tcW w:w="1412" w:type="dxa"/>
            <w:shd w:val="clear" w:color="auto" w:fill="auto"/>
          </w:tcPr>
          <w:p w14:paraId="6BAF7204" w14:textId="77777777" w:rsidR="00707498" w:rsidRPr="006021DF" w:rsidRDefault="00707498" w:rsidP="00707498">
            <w:pPr>
              <w:spacing w:before="0" w:after="160" w:line="259" w:lineRule="auto"/>
              <w:rPr>
                <w:rFonts w:ascii="Arial" w:eastAsiaTheme="minorHAnsi" w:hAnsi="Arial" w:cs="Arial"/>
                <w:sz w:val="20"/>
                <w:lang w:val="sl-SI"/>
              </w:rPr>
            </w:pPr>
            <w:r w:rsidRPr="006021DF">
              <w:rPr>
                <w:rFonts w:ascii="Arial" w:eastAsiaTheme="minorHAnsi" w:hAnsi="Arial" w:cs="Arial"/>
                <w:sz w:val="20"/>
                <w:lang w:val="sl-SI"/>
              </w:rPr>
              <w:t>23</w:t>
            </w:r>
          </w:p>
        </w:tc>
      </w:tr>
      <w:tr w:rsidR="00707498" w:rsidRPr="006021DF" w14:paraId="6BAF7208" w14:textId="77777777" w:rsidTr="00E03960">
        <w:trPr>
          <w:trHeight w:val="255"/>
        </w:trPr>
        <w:tc>
          <w:tcPr>
            <w:tcW w:w="8075" w:type="dxa"/>
            <w:shd w:val="clear" w:color="auto" w:fill="auto"/>
          </w:tcPr>
          <w:p w14:paraId="6BAF7206" w14:textId="77777777" w:rsidR="00707498" w:rsidRPr="006021DF" w:rsidRDefault="00707498" w:rsidP="00707498">
            <w:pPr>
              <w:spacing w:before="0" w:after="160" w:line="259" w:lineRule="auto"/>
              <w:rPr>
                <w:rFonts w:ascii="Arial" w:eastAsiaTheme="minorHAnsi" w:hAnsi="Arial" w:cs="Arial"/>
                <w:sz w:val="20"/>
                <w:lang w:val="sl-SI"/>
              </w:rPr>
            </w:pPr>
            <w:r w:rsidRPr="006021DF">
              <w:rPr>
                <w:rFonts w:ascii="Arial" w:eastAsiaTheme="minorHAnsi" w:hAnsi="Arial" w:cs="Arial"/>
                <w:sz w:val="20"/>
                <w:lang w:val="sl-SI"/>
              </w:rPr>
              <w:t xml:space="preserve">Gorski proizvodi </w:t>
            </w:r>
          </w:p>
        </w:tc>
        <w:tc>
          <w:tcPr>
            <w:tcW w:w="1412" w:type="dxa"/>
            <w:shd w:val="clear" w:color="auto" w:fill="auto"/>
          </w:tcPr>
          <w:p w14:paraId="6BAF7207" w14:textId="77777777" w:rsidR="00707498" w:rsidRPr="006021DF" w:rsidRDefault="00707498" w:rsidP="00707498">
            <w:pPr>
              <w:spacing w:before="0" w:after="160" w:line="259" w:lineRule="auto"/>
              <w:rPr>
                <w:rFonts w:ascii="Arial" w:eastAsiaTheme="minorHAnsi" w:hAnsi="Arial" w:cs="Arial"/>
                <w:sz w:val="20"/>
                <w:lang w:val="sl-SI"/>
              </w:rPr>
            </w:pPr>
            <w:r w:rsidRPr="006021DF">
              <w:rPr>
                <w:rFonts w:ascii="Arial" w:eastAsiaTheme="minorHAnsi" w:hAnsi="Arial" w:cs="Arial"/>
                <w:sz w:val="20"/>
                <w:lang w:val="sl-SI"/>
              </w:rPr>
              <w:t>20</w:t>
            </w:r>
          </w:p>
        </w:tc>
      </w:tr>
      <w:tr w:rsidR="00707498" w:rsidRPr="006021DF" w14:paraId="6BAF720B" w14:textId="77777777" w:rsidTr="00E03960">
        <w:trPr>
          <w:trHeight w:val="333"/>
        </w:trPr>
        <w:tc>
          <w:tcPr>
            <w:tcW w:w="8075" w:type="dxa"/>
            <w:shd w:val="clear" w:color="auto" w:fill="auto"/>
          </w:tcPr>
          <w:p w14:paraId="6BAF7209" w14:textId="77777777" w:rsidR="00707498" w:rsidRPr="006021DF" w:rsidRDefault="00707498" w:rsidP="00707498">
            <w:pPr>
              <w:spacing w:before="0" w:after="160" w:line="259" w:lineRule="auto"/>
              <w:rPr>
                <w:rFonts w:ascii="Arial" w:eastAsiaTheme="minorHAnsi" w:hAnsi="Arial" w:cs="Arial"/>
                <w:sz w:val="20"/>
                <w:lang w:val="sl-SI"/>
              </w:rPr>
            </w:pPr>
            <w:r w:rsidRPr="006021DF">
              <w:rPr>
                <w:rFonts w:ascii="Arial" w:eastAsiaTheme="minorHAnsi" w:hAnsi="Arial" w:cs="Arial"/>
                <w:sz w:val="20"/>
                <w:lang w:val="sl-SI"/>
              </w:rPr>
              <w:t xml:space="preserve">Izbrana kakovost </w:t>
            </w:r>
          </w:p>
        </w:tc>
        <w:tc>
          <w:tcPr>
            <w:tcW w:w="1412" w:type="dxa"/>
            <w:shd w:val="clear" w:color="auto" w:fill="auto"/>
          </w:tcPr>
          <w:p w14:paraId="6BAF720A" w14:textId="77777777" w:rsidR="00707498" w:rsidRPr="006021DF" w:rsidRDefault="00707498" w:rsidP="00707498">
            <w:pPr>
              <w:spacing w:before="0" w:after="160" w:line="259" w:lineRule="auto"/>
              <w:rPr>
                <w:rFonts w:ascii="Arial" w:eastAsiaTheme="minorHAnsi" w:hAnsi="Arial" w:cs="Arial"/>
                <w:sz w:val="20"/>
                <w:lang w:val="sl-SI"/>
              </w:rPr>
            </w:pPr>
            <w:r w:rsidRPr="006021DF">
              <w:rPr>
                <w:rFonts w:ascii="Arial" w:eastAsiaTheme="minorHAnsi" w:hAnsi="Arial" w:cs="Arial"/>
                <w:sz w:val="20"/>
                <w:lang w:val="sl-SI"/>
              </w:rPr>
              <w:t>18</w:t>
            </w:r>
          </w:p>
        </w:tc>
      </w:tr>
      <w:tr w:rsidR="00707498" w:rsidRPr="006021DF" w14:paraId="6BAF720E" w14:textId="77777777" w:rsidTr="00E03960">
        <w:trPr>
          <w:trHeight w:val="699"/>
        </w:trPr>
        <w:tc>
          <w:tcPr>
            <w:tcW w:w="8075" w:type="dxa"/>
            <w:shd w:val="clear" w:color="auto" w:fill="D9D9D9" w:themeFill="background1" w:themeFillShade="D9"/>
            <w:hideMark/>
          </w:tcPr>
          <w:p w14:paraId="6BAF720C" w14:textId="77777777" w:rsidR="00707498" w:rsidRPr="006021DF" w:rsidRDefault="00707498" w:rsidP="00707498">
            <w:pPr>
              <w:spacing w:before="0" w:after="160" w:line="259" w:lineRule="auto"/>
              <w:rPr>
                <w:rFonts w:ascii="Arial" w:eastAsiaTheme="minorHAnsi" w:hAnsi="Arial" w:cs="Arial"/>
                <w:bCs/>
                <w:sz w:val="20"/>
                <w:lang w:val="sl-SI"/>
              </w:rPr>
            </w:pPr>
            <w:r w:rsidRPr="006021DF">
              <w:rPr>
                <w:rFonts w:ascii="Arial" w:eastAsiaTheme="minorHAnsi" w:hAnsi="Arial" w:cs="Arial"/>
                <w:b/>
                <w:bCs/>
                <w:sz w:val="20"/>
                <w:lang w:val="sl-SI"/>
              </w:rPr>
              <w:t>2. Višina stroškov, ki so predvideni za izvedbo aktivnosti informiranja in promocije</w:t>
            </w:r>
          </w:p>
        </w:tc>
        <w:tc>
          <w:tcPr>
            <w:tcW w:w="1412" w:type="dxa"/>
            <w:shd w:val="clear" w:color="auto" w:fill="D9D9D9" w:themeFill="background1" w:themeFillShade="D9"/>
            <w:hideMark/>
          </w:tcPr>
          <w:p w14:paraId="6BAF720D" w14:textId="77777777" w:rsidR="00707498" w:rsidRPr="006021DF" w:rsidRDefault="00707498" w:rsidP="00707498">
            <w:pPr>
              <w:spacing w:before="0" w:after="160" w:line="259" w:lineRule="auto"/>
              <w:rPr>
                <w:rFonts w:ascii="Arial" w:eastAsiaTheme="minorHAnsi" w:hAnsi="Arial" w:cs="Arial"/>
                <w:b/>
                <w:bCs/>
                <w:sz w:val="20"/>
                <w:lang w:val="sl-SI"/>
              </w:rPr>
            </w:pPr>
            <w:r w:rsidRPr="006021DF">
              <w:rPr>
                <w:rFonts w:ascii="Arial" w:eastAsiaTheme="minorHAnsi" w:hAnsi="Arial" w:cs="Arial"/>
                <w:b/>
                <w:bCs/>
                <w:sz w:val="20"/>
                <w:lang w:val="sl-SI"/>
              </w:rPr>
              <w:t>15</w:t>
            </w:r>
          </w:p>
        </w:tc>
      </w:tr>
      <w:tr w:rsidR="005D4DFC" w:rsidRPr="006021DF" w14:paraId="6BAF7211" w14:textId="77777777" w:rsidTr="00E03960">
        <w:trPr>
          <w:trHeight w:val="255"/>
        </w:trPr>
        <w:tc>
          <w:tcPr>
            <w:tcW w:w="8075" w:type="dxa"/>
            <w:shd w:val="clear" w:color="auto" w:fill="auto"/>
          </w:tcPr>
          <w:p w14:paraId="6BAF720F" w14:textId="77777777" w:rsidR="005D4DFC" w:rsidRPr="006021DF" w:rsidRDefault="005D4DFC" w:rsidP="005D4DFC">
            <w:pPr>
              <w:spacing w:before="0" w:after="160" w:line="259" w:lineRule="auto"/>
              <w:rPr>
                <w:rFonts w:ascii="Arial" w:eastAsiaTheme="minorHAnsi" w:hAnsi="Arial" w:cs="Arial"/>
                <w:sz w:val="20"/>
                <w:lang w:val="sl-SI"/>
              </w:rPr>
            </w:pPr>
            <w:r w:rsidRPr="006021DF">
              <w:rPr>
                <w:rFonts w:ascii="Arial" w:eastAsiaTheme="minorHAnsi" w:hAnsi="Arial" w:cs="Arial"/>
                <w:sz w:val="20"/>
                <w:lang w:val="sl-SI"/>
              </w:rPr>
              <w:t>Vlagatelj za izvedbo dejavnosti informiranja in promocije predvidi več kot 150.000 EUR brez DDV.</w:t>
            </w:r>
          </w:p>
        </w:tc>
        <w:tc>
          <w:tcPr>
            <w:tcW w:w="1412" w:type="dxa"/>
            <w:shd w:val="clear" w:color="auto" w:fill="auto"/>
            <w:hideMark/>
          </w:tcPr>
          <w:p w14:paraId="6BAF7210" w14:textId="77777777" w:rsidR="005D4DFC" w:rsidRPr="006021DF" w:rsidRDefault="005D4DFC" w:rsidP="005D4DFC">
            <w:pPr>
              <w:spacing w:before="0" w:after="160" w:line="259" w:lineRule="auto"/>
              <w:rPr>
                <w:rFonts w:ascii="Arial" w:eastAsiaTheme="minorHAnsi" w:hAnsi="Arial" w:cs="Arial"/>
                <w:sz w:val="20"/>
                <w:lang w:val="sl-SI"/>
              </w:rPr>
            </w:pPr>
            <w:r w:rsidRPr="006021DF">
              <w:rPr>
                <w:rFonts w:ascii="Arial" w:eastAsiaTheme="minorHAnsi" w:hAnsi="Arial" w:cs="Arial"/>
                <w:sz w:val="20"/>
                <w:lang w:val="sl-SI"/>
              </w:rPr>
              <w:t>15</w:t>
            </w:r>
          </w:p>
        </w:tc>
      </w:tr>
      <w:tr w:rsidR="005D4DFC" w:rsidRPr="006021DF" w14:paraId="6BAF7214" w14:textId="77777777" w:rsidTr="00E03960">
        <w:trPr>
          <w:trHeight w:val="255"/>
        </w:trPr>
        <w:tc>
          <w:tcPr>
            <w:tcW w:w="8075" w:type="dxa"/>
            <w:shd w:val="clear" w:color="auto" w:fill="auto"/>
          </w:tcPr>
          <w:p w14:paraId="6BAF7212" w14:textId="77777777" w:rsidR="005D4DFC" w:rsidRPr="006021DF" w:rsidRDefault="005D4DFC" w:rsidP="005D4DFC">
            <w:pPr>
              <w:spacing w:before="0" w:after="160" w:line="259" w:lineRule="auto"/>
              <w:rPr>
                <w:rFonts w:ascii="Arial" w:eastAsiaTheme="minorHAnsi" w:hAnsi="Arial" w:cs="Arial"/>
                <w:sz w:val="20"/>
                <w:lang w:val="sl-SI"/>
              </w:rPr>
            </w:pPr>
            <w:r w:rsidRPr="006021DF">
              <w:rPr>
                <w:rFonts w:ascii="Arial" w:eastAsiaTheme="minorHAnsi" w:hAnsi="Arial" w:cs="Arial"/>
                <w:sz w:val="20"/>
                <w:lang w:val="sl-SI"/>
              </w:rPr>
              <w:t>Vlagatelj za izvedbo dejavnosti informiranja in promocije predvidi več kot 100.000 do vključno 150.000 EUR brez DDV.</w:t>
            </w:r>
          </w:p>
        </w:tc>
        <w:tc>
          <w:tcPr>
            <w:tcW w:w="1412" w:type="dxa"/>
            <w:shd w:val="clear" w:color="auto" w:fill="auto"/>
            <w:hideMark/>
          </w:tcPr>
          <w:p w14:paraId="6BAF7213" w14:textId="77777777" w:rsidR="005D4DFC" w:rsidRPr="006021DF" w:rsidRDefault="005D4DFC" w:rsidP="005D4DFC">
            <w:pPr>
              <w:spacing w:before="0" w:after="160" w:line="259" w:lineRule="auto"/>
              <w:rPr>
                <w:rFonts w:ascii="Arial" w:eastAsiaTheme="minorHAnsi" w:hAnsi="Arial" w:cs="Arial"/>
                <w:sz w:val="20"/>
                <w:lang w:val="sl-SI"/>
              </w:rPr>
            </w:pPr>
            <w:r w:rsidRPr="006021DF">
              <w:rPr>
                <w:rFonts w:ascii="Arial" w:eastAsiaTheme="minorHAnsi" w:hAnsi="Arial" w:cs="Arial"/>
                <w:sz w:val="20"/>
                <w:lang w:val="sl-SI"/>
              </w:rPr>
              <w:t>12</w:t>
            </w:r>
          </w:p>
        </w:tc>
      </w:tr>
      <w:tr w:rsidR="005D4DFC" w:rsidRPr="006021DF" w14:paraId="6BAF7217" w14:textId="77777777" w:rsidTr="00E03960">
        <w:trPr>
          <w:trHeight w:val="255"/>
        </w:trPr>
        <w:tc>
          <w:tcPr>
            <w:tcW w:w="8075" w:type="dxa"/>
            <w:shd w:val="clear" w:color="auto" w:fill="auto"/>
          </w:tcPr>
          <w:p w14:paraId="6BAF7215" w14:textId="77777777" w:rsidR="005D4DFC" w:rsidRPr="006021DF" w:rsidRDefault="005D4DFC" w:rsidP="005D4DFC">
            <w:pPr>
              <w:spacing w:before="0" w:after="160" w:line="259" w:lineRule="auto"/>
              <w:rPr>
                <w:rFonts w:ascii="Arial" w:eastAsiaTheme="minorHAnsi" w:hAnsi="Arial" w:cs="Arial"/>
                <w:sz w:val="20"/>
                <w:lang w:val="sl-SI"/>
              </w:rPr>
            </w:pPr>
            <w:r w:rsidRPr="006021DF">
              <w:rPr>
                <w:rFonts w:ascii="Arial" w:eastAsiaTheme="minorHAnsi" w:hAnsi="Arial" w:cs="Arial"/>
                <w:sz w:val="20"/>
                <w:lang w:val="sl-SI"/>
              </w:rPr>
              <w:t>Vlagatelj za izvedbo dejavnosti informiranja in promocije predvidi več kot 75.000 do vključno 100.000 EUR brez DDV.</w:t>
            </w:r>
          </w:p>
        </w:tc>
        <w:tc>
          <w:tcPr>
            <w:tcW w:w="1412" w:type="dxa"/>
            <w:shd w:val="clear" w:color="auto" w:fill="auto"/>
            <w:hideMark/>
          </w:tcPr>
          <w:p w14:paraId="6BAF7216" w14:textId="77777777" w:rsidR="005D4DFC" w:rsidRPr="006021DF" w:rsidRDefault="005D4DFC" w:rsidP="005D4DFC">
            <w:pPr>
              <w:spacing w:before="0" w:after="160" w:line="259" w:lineRule="auto"/>
              <w:rPr>
                <w:rFonts w:ascii="Arial" w:eastAsiaTheme="minorHAnsi" w:hAnsi="Arial" w:cs="Arial"/>
                <w:sz w:val="20"/>
                <w:lang w:val="sl-SI"/>
              </w:rPr>
            </w:pPr>
            <w:r w:rsidRPr="006021DF">
              <w:rPr>
                <w:rFonts w:ascii="Arial" w:eastAsiaTheme="minorHAnsi" w:hAnsi="Arial" w:cs="Arial"/>
                <w:sz w:val="20"/>
                <w:lang w:val="sl-SI"/>
              </w:rPr>
              <w:t>10</w:t>
            </w:r>
          </w:p>
        </w:tc>
      </w:tr>
      <w:tr w:rsidR="005D4DFC" w:rsidRPr="006021DF" w14:paraId="6BAF721A" w14:textId="77777777" w:rsidTr="00E03960">
        <w:trPr>
          <w:trHeight w:val="525"/>
        </w:trPr>
        <w:tc>
          <w:tcPr>
            <w:tcW w:w="8075" w:type="dxa"/>
            <w:shd w:val="clear" w:color="auto" w:fill="auto"/>
          </w:tcPr>
          <w:p w14:paraId="6BAF7218" w14:textId="77777777" w:rsidR="005D4DFC" w:rsidRPr="006021DF" w:rsidRDefault="005D4DFC" w:rsidP="005D4DFC">
            <w:pPr>
              <w:spacing w:before="0" w:after="160" w:line="259" w:lineRule="auto"/>
              <w:rPr>
                <w:rFonts w:ascii="Arial" w:eastAsiaTheme="minorHAnsi" w:hAnsi="Arial" w:cs="Arial"/>
                <w:sz w:val="20"/>
                <w:lang w:val="sl-SI"/>
              </w:rPr>
            </w:pPr>
            <w:r w:rsidRPr="006021DF">
              <w:rPr>
                <w:rFonts w:ascii="Arial" w:eastAsiaTheme="minorHAnsi" w:hAnsi="Arial" w:cs="Arial"/>
                <w:sz w:val="20"/>
                <w:lang w:val="sl-SI"/>
              </w:rPr>
              <w:t>Vlagatelj za izvedbo dejavnosti informiranja in promocije predvidi  več kot 50.000 do vključno 75.000 EUR brez DDV.</w:t>
            </w:r>
          </w:p>
        </w:tc>
        <w:tc>
          <w:tcPr>
            <w:tcW w:w="1412" w:type="dxa"/>
            <w:shd w:val="clear" w:color="auto" w:fill="auto"/>
            <w:hideMark/>
          </w:tcPr>
          <w:p w14:paraId="6BAF7219" w14:textId="77777777" w:rsidR="005D4DFC" w:rsidRPr="006021DF" w:rsidRDefault="005D4DFC" w:rsidP="005D4DFC">
            <w:pPr>
              <w:spacing w:before="0" w:after="160" w:line="259" w:lineRule="auto"/>
              <w:rPr>
                <w:rFonts w:ascii="Arial" w:eastAsiaTheme="minorHAnsi" w:hAnsi="Arial" w:cs="Arial"/>
                <w:sz w:val="20"/>
                <w:lang w:val="sl-SI"/>
              </w:rPr>
            </w:pPr>
            <w:r w:rsidRPr="006021DF">
              <w:rPr>
                <w:rFonts w:ascii="Arial" w:eastAsiaTheme="minorHAnsi" w:hAnsi="Arial" w:cs="Arial"/>
                <w:sz w:val="20"/>
                <w:lang w:val="sl-SI"/>
              </w:rPr>
              <w:t>7</w:t>
            </w:r>
          </w:p>
        </w:tc>
      </w:tr>
      <w:tr w:rsidR="005D4DFC" w:rsidRPr="006021DF" w14:paraId="6BAF721D" w14:textId="77777777" w:rsidTr="00E03960">
        <w:trPr>
          <w:trHeight w:val="525"/>
        </w:trPr>
        <w:tc>
          <w:tcPr>
            <w:tcW w:w="8075" w:type="dxa"/>
            <w:shd w:val="clear" w:color="auto" w:fill="auto"/>
          </w:tcPr>
          <w:p w14:paraId="6BAF721B" w14:textId="77777777" w:rsidR="005D4DFC" w:rsidRPr="006021DF" w:rsidRDefault="005D4DFC" w:rsidP="005D4DFC">
            <w:pPr>
              <w:spacing w:before="0" w:after="160" w:line="259" w:lineRule="auto"/>
              <w:rPr>
                <w:rFonts w:ascii="Arial" w:eastAsiaTheme="minorHAnsi" w:hAnsi="Arial" w:cs="Arial"/>
                <w:sz w:val="20"/>
                <w:lang w:val="sl-SI"/>
              </w:rPr>
            </w:pPr>
            <w:r w:rsidRPr="006021DF">
              <w:rPr>
                <w:rFonts w:ascii="Arial" w:eastAsiaTheme="minorHAnsi" w:hAnsi="Arial" w:cs="Arial"/>
                <w:sz w:val="20"/>
                <w:lang w:val="sl-SI"/>
              </w:rPr>
              <w:lastRenderedPageBreak/>
              <w:t>Vlagatelj za izvedbo dejavnosti informiranja in promocije predvidi od 25.000 do vključno 50.000 EUR brez DDV.</w:t>
            </w:r>
          </w:p>
        </w:tc>
        <w:tc>
          <w:tcPr>
            <w:tcW w:w="1412" w:type="dxa"/>
            <w:shd w:val="clear" w:color="auto" w:fill="auto"/>
          </w:tcPr>
          <w:p w14:paraId="6BAF721C" w14:textId="77777777" w:rsidR="005D4DFC" w:rsidRPr="006021DF" w:rsidRDefault="005D4DFC" w:rsidP="005D4DFC">
            <w:pPr>
              <w:spacing w:before="0" w:after="160" w:line="259" w:lineRule="auto"/>
              <w:rPr>
                <w:rFonts w:ascii="Arial" w:eastAsiaTheme="minorHAnsi" w:hAnsi="Arial" w:cs="Arial"/>
                <w:sz w:val="20"/>
                <w:lang w:val="sl-SI"/>
              </w:rPr>
            </w:pPr>
            <w:r w:rsidRPr="006021DF">
              <w:rPr>
                <w:rFonts w:ascii="Arial" w:eastAsiaTheme="minorHAnsi" w:hAnsi="Arial" w:cs="Arial"/>
                <w:sz w:val="20"/>
                <w:lang w:val="sl-SI"/>
              </w:rPr>
              <w:t>5</w:t>
            </w:r>
          </w:p>
        </w:tc>
      </w:tr>
      <w:tr w:rsidR="005D4DFC" w:rsidRPr="006021DF" w14:paraId="6BAF7220" w14:textId="77777777" w:rsidTr="00E03960">
        <w:trPr>
          <w:trHeight w:val="525"/>
        </w:trPr>
        <w:tc>
          <w:tcPr>
            <w:tcW w:w="8075" w:type="dxa"/>
            <w:shd w:val="clear" w:color="auto" w:fill="auto"/>
          </w:tcPr>
          <w:p w14:paraId="6BAF721E" w14:textId="77777777" w:rsidR="005D4DFC" w:rsidRPr="006021DF" w:rsidRDefault="005D4DFC" w:rsidP="005D4DFC">
            <w:pPr>
              <w:spacing w:before="0" w:after="160" w:line="259" w:lineRule="auto"/>
              <w:rPr>
                <w:rFonts w:ascii="Arial" w:eastAsiaTheme="minorHAnsi" w:hAnsi="Arial" w:cs="Arial"/>
                <w:sz w:val="20"/>
                <w:lang w:val="sl-SI"/>
              </w:rPr>
            </w:pPr>
            <w:r w:rsidRPr="006021DF">
              <w:rPr>
                <w:rFonts w:ascii="Arial" w:eastAsiaTheme="minorHAnsi" w:hAnsi="Arial" w:cs="Arial"/>
                <w:sz w:val="20"/>
                <w:lang w:val="sl-SI"/>
              </w:rPr>
              <w:t>Vlagatelj za izvedbo dejavnosti informiranja in promocije predvidi manj kot 25.000 EUR brez DDV.</w:t>
            </w:r>
          </w:p>
        </w:tc>
        <w:tc>
          <w:tcPr>
            <w:tcW w:w="1412" w:type="dxa"/>
            <w:shd w:val="clear" w:color="auto" w:fill="auto"/>
          </w:tcPr>
          <w:p w14:paraId="6BAF721F" w14:textId="77777777" w:rsidR="005D4DFC" w:rsidRPr="006021DF" w:rsidRDefault="005D4DFC" w:rsidP="005D4DFC">
            <w:pPr>
              <w:spacing w:before="0" w:after="160" w:line="259" w:lineRule="auto"/>
              <w:rPr>
                <w:rFonts w:ascii="Arial" w:eastAsiaTheme="minorHAnsi" w:hAnsi="Arial" w:cs="Arial"/>
                <w:sz w:val="20"/>
                <w:lang w:val="sl-SI"/>
              </w:rPr>
            </w:pPr>
            <w:r w:rsidRPr="006021DF">
              <w:rPr>
                <w:rFonts w:ascii="Arial" w:eastAsiaTheme="minorHAnsi" w:hAnsi="Arial" w:cs="Arial"/>
                <w:sz w:val="20"/>
                <w:lang w:val="sl-SI"/>
              </w:rPr>
              <w:t>3</w:t>
            </w:r>
          </w:p>
        </w:tc>
      </w:tr>
      <w:tr w:rsidR="00707498" w:rsidRPr="006021DF" w14:paraId="6BAF7224" w14:textId="77777777" w:rsidTr="00E03960">
        <w:trPr>
          <w:trHeight w:val="1169"/>
        </w:trPr>
        <w:tc>
          <w:tcPr>
            <w:tcW w:w="8075" w:type="dxa"/>
            <w:shd w:val="clear" w:color="auto" w:fill="D9D9D9" w:themeFill="background1" w:themeFillShade="D9"/>
            <w:hideMark/>
          </w:tcPr>
          <w:p w14:paraId="6BAF7221" w14:textId="77777777" w:rsidR="00707498" w:rsidRPr="006021DF" w:rsidRDefault="00707498" w:rsidP="00707498">
            <w:pPr>
              <w:overflowPunct w:val="0"/>
              <w:autoSpaceDE w:val="0"/>
              <w:autoSpaceDN w:val="0"/>
              <w:adjustRightInd w:val="0"/>
              <w:spacing w:before="240" w:after="0"/>
              <w:textAlignment w:val="baseline"/>
              <w:rPr>
                <w:rFonts w:ascii="Arial" w:eastAsiaTheme="minorHAnsi" w:hAnsi="Arial" w:cs="Arial"/>
                <w:b/>
                <w:bCs/>
                <w:sz w:val="20"/>
                <w:lang w:val="sl-SI"/>
              </w:rPr>
            </w:pPr>
            <w:r w:rsidRPr="006021DF">
              <w:rPr>
                <w:rFonts w:ascii="Arial" w:eastAsiaTheme="minorHAnsi" w:hAnsi="Arial" w:cs="Arial"/>
                <w:b/>
                <w:sz w:val="20"/>
                <w:lang w:val="sl-SI"/>
              </w:rPr>
              <w:t xml:space="preserve">3. </w:t>
            </w:r>
            <w:r w:rsidRPr="006021DF">
              <w:rPr>
                <w:rFonts w:ascii="Arial" w:eastAsiaTheme="minorHAnsi" w:hAnsi="Arial" w:cs="Arial"/>
                <w:b/>
                <w:bCs/>
                <w:sz w:val="20"/>
                <w:lang w:val="sl-SI"/>
              </w:rPr>
              <w:t>Reprezentativnost skupine proizvajalcev, skupine izvajalcev oziroma organizacije proizvajalcev</w:t>
            </w:r>
          </w:p>
          <w:p w14:paraId="6BAF7222" w14:textId="77777777" w:rsidR="00707498" w:rsidRPr="006021DF" w:rsidRDefault="00707498" w:rsidP="00707498">
            <w:pPr>
              <w:spacing w:before="0" w:after="160" w:line="259" w:lineRule="auto"/>
              <w:rPr>
                <w:rFonts w:ascii="Arial" w:eastAsiaTheme="minorHAnsi" w:hAnsi="Arial" w:cs="Arial"/>
                <w:sz w:val="20"/>
                <w:lang w:val="sl-SI"/>
              </w:rPr>
            </w:pPr>
          </w:p>
        </w:tc>
        <w:tc>
          <w:tcPr>
            <w:tcW w:w="1412" w:type="dxa"/>
            <w:shd w:val="clear" w:color="auto" w:fill="D9D9D9" w:themeFill="background1" w:themeFillShade="D9"/>
            <w:hideMark/>
          </w:tcPr>
          <w:p w14:paraId="6BAF7223" w14:textId="77777777" w:rsidR="00707498" w:rsidRPr="006021DF" w:rsidRDefault="00707498" w:rsidP="00707498">
            <w:pPr>
              <w:spacing w:before="0" w:after="160" w:line="259" w:lineRule="auto"/>
              <w:rPr>
                <w:rFonts w:ascii="Arial" w:eastAsiaTheme="minorHAnsi" w:hAnsi="Arial" w:cs="Arial"/>
                <w:b/>
                <w:bCs/>
                <w:sz w:val="20"/>
                <w:lang w:val="sl-SI"/>
              </w:rPr>
            </w:pPr>
            <w:r w:rsidRPr="006021DF">
              <w:rPr>
                <w:rFonts w:ascii="Arial" w:eastAsiaTheme="minorHAnsi" w:hAnsi="Arial" w:cs="Arial"/>
                <w:b/>
                <w:bCs/>
                <w:sz w:val="20"/>
                <w:lang w:val="sl-SI"/>
              </w:rPr>
              <w:t>15</w:t>
            </w:r>
          </w:p>
        </w:tc>
      </w:tr>
      <w:tr w:rsidR="008D19E4" w:rsidRPr="006021DF" w14:paraId="6BAF7227" w14:textId="77777777" w:rsidTr="00E03960">
        <w:trPr>
          <w:trHeight w:val="255"/>
        </w:trPr>
        <w:tc>
          <w:tcPr>
            <w:tcW w:w="8075" w:type="dxa"/>
            <w:shd w:val="clear" w:color="auto" w:fill="auto"/>
            <w:hideMark/>
          </w:tcPr>
          <w:p w14:paraId="6BAF7225" w14:textId="77777777" w:rsidR="008D19E4" w:rsidRPr="006021DF" w:rsidRDefault="008D19E4" w:rsidP="008D19E4">
            <w:pPr>
              <w:spacing w:before="0" w:after="160" w:line="259" w:lineRule="auto"/>
              <w:rPr>
                <w:rFonts w:ascii="Arial" w:eastAsiaTheme="minorHAnsi" w:hAnsi="Arial" w:cs="Arial"/>
                <w:sz w:val="20"/>
                <w:lang w:val="sl-SI"/>
              </w:rPr>
            </w:pPr>
            <w:r w:rsidRPr="006021DF">
              <w:rPr>
                <w:rFonts w:ascii="Arial" w:eastAsiaTheme="minorHAnsi" w:hAnsi="Arial" w:cs="Arial"/>
                <w:sz w:val="20"/>
                <w:lang w:val="sl-SI"/>
              </w:rPr>
              <w:t>Upravičenec za namen izvajanja intervencije povezuje več kot 70% vseh certificiranih proizvajalcev določenega proizvoda iz shem kakovosti.</w:t>
            </w:r>
          </w:p>
        </w:tc>
        <w:tc>
          <w:tcPr>
            <w:tcW w:w="1412" w:type="dxa"/>
            <w:shd w:val="clear" w:color="auto" w:fill="auto"/>
            <w:hideMark/>
          </w:tcPr>
          <w:p w14:paraId="6BAF7226" w14:textId="77777777" w:rsidR="008D19E4" w:rsidRPr="006021DF" w:rsidRDefault="008D19E4" w:rsidP="008D19E4">
            <w:pPr>
              <w:spacing w:before="0" w:after="160" w:line="259" w:lineRule="auto"/>
              <w:rPr>
                <w:rFonts w:ascii="Arial" w:eastAsiaTheme="minorHAnsi" w:hAnsi="Arial" w:cs="Arial"/>
                <w:sz w:val="20"/>
                <w:lang w:val="sl-SI"/>
              </w:rPr>
            </w:pPr>
            <w:r w:rsidRPr="006021DF">
              <w:rPr>
                <w:rFonts w:ascii="Arial" w:eastAsiaTheme="minorHAnsi" w:hAnsi="Arial" w:cs="Arial"/>
                <w:sz w:val="20"/>
                <w:lang w:val="sl-SI"/>
              </w:rPr>
              <w:t>15</w:t>
            </w:r>
          </w:p>
        </w:tc>
      </w:tr>
      <w:tr w:rsidR="008D19E4" w:rsidRPr="006021DF" w14:paraId="6BAF722A" w14:textId="77777777" w:rsidTr="00E03960">
        <w:trPr>
          <w:trHeight w:val="255"/>
        </w:trPr>
        <w:tc>
          <w:tcPr>
            <w:tcW w:w="8075" w:type="dxa"/>
            <w:shd w:val="clear" w:color="auto" w:fill="auto"/>
            <w:hideMark/>
          </w:tcPr>
          <w:p w14:paraId="6BAF7228" w14:textId="77777777" w:rsidR="008D19E4" w:rsidRPr="006021DF" w:rsidRDefault="008D19E4" w:rsidP="008D19E4">
            <w:pPr>
              <w:spacing w:before="0" w:after="160" w:line="259" w:lineRule="auto"/>
              <w:rPr>
                <w:rFonts w:ascii="Arial" w:eastAsiaTheme="minorHAnsi" w:hAnsi="Arial" w:cs="Arial"/>
                <w:sz w:val="20"/>
                <w:lang w:val="sl-SI"/>
              </w:rPr>
            </w:pPr>
            <w:r w:rsidRPr="006021DF">
              <w:rPr>
                <w:rFonts w:ascii="Arial" w:eastAsiaTheme="minorHAnsi" w:hAnsi="Arial" w:cs="Arial"/>
                <w:sz w:val="20"/>
                <w:lang w:val="sl-SI"/>
              </w:rPr>
              <w:t>Upravičenec za namen izvajanja intervencije povezuje več kot 60 do vključno 70% vseh certificiranih proizvajalcev določenega proizvoda iz shem kakovosti</w:t>
            </w:r>
          </w:p>
        </w:tc>
        <w:tc>
          <w:tcPr>
            <w:tcW w:w="1412" w:type="dxa"/>
            <w:shd w:val="clear" w:color="auto" w:fill="auto"/>
            <w:hideMark/>
          </w:tcPr>
          <w:p w14:paraId="6BAF7229" w14:textId="77777777" w:rsidR="008D19E4" w:rsidRPr="006021DF" w:rsidRDefault="008D19E4" w:rsidP="008D19E4">
            <w:pPr>
              <w:spacing w:before="0" w:after="160" w:line="259" w:lineRule="auto"/>
              <w:rPr>
                <w:rFonts w:ascii="Arial" w:eastAsiaTheme="minorHAnsi" w:hAnsi="Arial" w:cs="Arial"/>
                <w:sz w:val="20"/>
                <w:lang w:val="sl-SI"/>
              </w:rPr>
            </w:pPr>
            <w:r w:rsidRPr="006021DF">
              <w:rPr>
                <w:rFonts w:ascii="Arial" w:eastAsiaTheme="minorHAnsi" w:hAnsi="Arial" w:cs="Arial"/>
                <w:sz w:val="20"/>
                <w:lang w:val="sl-SI"/>
              </w:rPr>
              <w:t>13</w:t>
            </w:r>
          </w:p>
        </w:tc>
      </w:tr>
      <w:tr w:rsidR="008D19E4" w:rsidRPr="006021DF" w14:paraId="6BAF722D" w14:textId="77777777" w:rsidTr="00E03960">
        <w:trPr>
          <w:trHeight w:val="255"/>
        </w:trPr>
        <w:tc>
          <w:tcPr>
            <w:tcW w:w="8075" w:type="dxa"/>
            <w:shd w:val="clear" w:color="auto" w:fill="auto"/>
          </w:tcPr>
          <w:p w14:paraId="6BAF722B" w14:textId="77777777" w:rsidR="008D19E4" w:rsidRPr="006021DF" w:rsidRDefault="008D19E4" w:rsidP="008D19E4">
            <w:pPr>
              <w:spacing w:before="0" w:after="160" w:line="259" w:lineRule="auto"/>
              <w:rPr>
                <w:rFonts w:ascii="Arial" w:eastAsiaTheme="minorHAnsi" w:hAnsi="Arial" w:cs="Arial"/>
                <w:sz w:val="20"/>
                <w:lang w:val="sl-SI"/>
              </w:rPr>
            </w:pPr>
            <w:r w:rsidRPr="006021DF">
              <w:rPr>
                <w:rFonts w:ascii="Arial" w:eastAsiaTheme="minorHAnsi" w:hAnsi="Arial" w:cs="Arial"/>
                <w:sz w:val="20"/>
                <w:lang w:val="sl-SI"/>
              </w:rPr>
              <w:t>Upravičenec za namen izvajanja intervencije povezuje več kot 50 do vključno 60% vseh certificiranih proizvajalcev določenega proizvoda iz shem kakovosti.</w:t>
            </w:r>
          </w:p>
        </w:tc>
        <w:tc>
          <w:tcPr>
            <w:tcW w:w="1412" w:type="dxa"/>
            <w:shd w:val="clear" w:color="auto" w:fill="auto"/>
          </w:tcPr>
          <w:p w14:paraId="6BAF722C" w14:textId="77777777" w:rsidR="008D19E4" w:rsidRPr="006021DF" w:rsidRDefault="008D19E4" w:rsidP="008D19E4">
            <w:pPr>
              <w:spacing w:before="0" w:after="160" w:line="259" w:lineRule="auto"/>
              <w:rPr>
                <w:rFonts w:ascii="Arial" w:eastAsiaTheme="minorHAnsi" w:hAnsi="Arial" w:cs="Arial"/>
                <w:sz w:val="20"/>
                <w:lang w:val="sl-SI"/>
              </w:rPr>
            </w:pPr>
            <w:r w:rsidRPr="006021DF">
              <w:rPr>
                <w:rFonts w:ascii="Arial" w:eastAsiaTheme="minorHAnsi" w:hAnsi="Arial" w:cs="Arial"/>
                <w:sz w:val="20"/>
                <w:lang w:val="sl-SI"/>
              </w:rPr>
              <w:t>11</w:t>
            </w:r>
          </w:p>
        </w:tc>
      </w:tr>
      <w:tr w:rsidR="008D19E4" w:rsidRPr="006021DF" w14:paraId="6BAF7230" w14:textId="77777777" w:rsidTr="00E03960">
        <w:trPr>
          <w:trHeight w:val="255"/>
        </w:trPr>
        <w:tc>
          <w:tcPr>
            <w:tcW w:w="8075" w:type="dxa"/>
            <w:shd w:val="clear" w:color="auto" w:fill="auto"/>
            <w:hideMark/>
          </w:tcPr>
          <w:p w14:paraId="6BAF722E" w14:textId="77777777" w:rsidR="008D19E4" w:rsidRPr="006021DF" w:rsidRDefault="008D19E4" w:rsidP="008D19E4">
            <w:pPr>
              <w:spacing w:before="0" w:after="160" w:line="259" w:lineRule="auto"/>
              <w:rPr>
                <w:rFonts w:ascii="Arial" w:eastAsiaTheme="minorHAnsi" w:hAnsi="Arial" w:cs="Arial"/>
                <w:sz w:val="20"/>
                <w:lang w:val="sl-SI"/>
              </w:rPr>
            </w:pPr>
            <w:r w:rsidRPr="006021DF">
              <w:rPr>
                <w:rFonts w:ascii="Arial" w:eastAsiaTheme="minorHAnsi" w:hAnsi="Arial" w:cs="Arial"/>
                <w:sz w:val="20"/>
                <w:lang w:val="sl-SI"/>
              </w:rPr>
              <w:t>Upravičenec za namen izvajanja intervencije povezuje več kot 40 do vključno 50% vseh certificiranih proizvajalcev določenega proizvoda iz shem kakovosti.</w:t>
            </w:r>
          </w:p>
        </w:tc>
        <w:tc>
          <w:tcPr>
            <w:tcW w:w="1412" w:type="dxa"/>
            <w:shd w:val="clear" w:color="auto" w:fill="auto"/>
            <w:hideMark/>
          </w:tcPr>
          <w:p w14:paraId="6BAF722F" w14:textId="77777777" w:rsidR="008D19E4" w:rsidRPr="006021DF" w:rsidRDefault="008D19E4" w:rsidP="008D19E4">
            <w:pPr>
              <w:spacing w:before="0" w:after="160" w:line="259" w:lineRule="auto"/>
              <w:rPr>
                <w:rFonts w:ascii="Arial" w:eastAsiaTheme="minorHAnsi" w:hAnsi="Arial" w:cs="Arial"/>
                <w:sz w:val="20"/>
                <w:lang w:val="sl-SI"/>
              </w:rPr>
            </w:pPr>
            <w:r w:rsidRPr="006021DF">
              <w:rPr>
                <w:rFonts w:ascii="Arial" w:eastAsiaTheme="minorHAnsi" w:hAnsi="Arial" w:cs="Arial"/>
                <w:sz w:val="20"/>
                <w:lang w:val="sl-SI"/>
              </w:rPr>
              <w:t>9</w:t>
            </w:r>
          </w:p>
        </w:tc>
      </w:tr>
      <w:tr w:rsidR="008D19E4" w:rsidRPr="006021DF" w14:paraId="6BAF7233" w14:textId="77777777" w:rsidTr="00E03960">
        <w:trPr>
          <w:trHeight w:val="255"/>
        </w:trPr>
        <w:tc>
          <w:tcPr>
            <w:tcW w:w="8075" w:type="dxa"/>
            <w:shd w:val="clear" w:color="auto" w:fill="auto"/>
            <w:hideMark/>
          </w:tcPr>
          <w:p w14:paraId="6BAF7231" w14:textId="77777777" w:rsidR="008D19E4" w:rsidRPr="006021DF" w:rsidRDefault="008D19E4" w:rsidP="008D19E4">
            <w:pPr>
              <w:spacing w:before="0" w:after="160" w:line="259" w:lineRule="auto"/>
              <w:rPr>
                <w:rFonts w:ascii="Arial" w:eastAsiaTheme="minorHAnsi" w:hAnsi="Arial" w:cs="Arial"/>
                <w:sz w:val="20"/>
                <w:lang w:val="sl-SI"/>
              </w:rPr>
            </w:pPr>
            <w:r w:rsidRPr="006021DF">
              <w:rPr>
                <w:rFonts w:ascii="Arial" w:eastAsiaTheme="minorHAnsi" w:hAnsi="Arial" w:cs="Arial"/>
                <w:sz w:val="20"/>
                <w:lang w:val="sl-SI"/>
              </w:rPr>
              <w:t>Upravičenec za namen izvajanja intervencije povezuje več kot 30 do vključno 40% vseh certificiranih proizvajalcev določenega proizvoda iz shem kakovosti.</w:t>
            </w:r>
          </w:p>
        </w:tc>
        <w:tc>
          <w:tcPr>
            <w:tcW w:w="1412" w:type="dxa"/>
            <w:shd w:val="clear" w:color="auto" w:fill="auto"/>
            <w:hideMark/>
          </w:tcPr>
          <w:p w14:paraId="6BAF7232" w14:textId="77777777" w:rsidR="008D19E4" w:rsidRPr="006021DF" w:rsidRDefault="008D19E4" w:rsidP="008D19E4">
            <w:pPr>
              <w:spacing w:before="0" w:after="160" w:line="259" w:lineRule="auto"/>
              <w:rPr>
                <w:rFonts w:ascii="Arial" w:eastAsiaTheme="minorHAnsi" w:hAnsi="Arial" w:cs="Arial"/>
                <w:sz w:val="20"/>
                <w:lang w:val="sl-SI"/>
              </w:rPr>
            </w:pPr>
            <w:r w:rsidRPr="006021DF">
              <w:rPr>
                <w:rFonts w:ascii="Arial" w:eastAsiaTheme="minorHAnsi" w:hAnsi="Arial" w:cs="Arial"/>
                <w:sz w:val="20"/>
                <w:lang w:val="sl-SI"/>
              </w:rPr>
              <w:t>7</w:t>
            </w:r>
          </w:p>
        </w:tc>
      </w:tr>
      <w:tr w:rsidR="008D19E4" w:rsidRPr="006021DF" w14:paraId="6BAF7236" w14:textId="77777777" w:rsidTr="00E03960">
        <w:trPr>
          <w:trHeight w:val="255"/>
        </w:trPr>
        <w:tc>
          <w:tcPr>
            <w:tcW w:w="8075" w:type="dxa"/>
            <w:shd w:val="clear" w:color="auto" w:fill="auto"/>
            <w:hideMark/>
          </w:tcPr>
          <w:p w14:paraId="6BAF7234" w14:textId="77777777" w:rsidR="008D19E4" w:rsidRPr="006021DF" w:rsidRDefault="008D19E4" w:rsidP="008D19E4">
            <w:pPr>
              <w:spacing w:before="0" w:after="160" w:line="259" w:lineRule="auto"/>
              <w:rPr>
                <w:rFonts w:ascii="Arial" w:eastAsiaTheme="minorHAnsi" w:hAnsi="Arial" w:cs="Arial"/>
                <w:sz w:val="20"/>
                <w:lang w:val="sl-SI"/>
              </w:rPr>
            </w:pPr>
            <w:r w:rsidRPr="006021DF">
              <w:rPr>
                <w:rFonts w:ascii="Arial" w:eastAsiaTheme="minorHAnsi" w:hAnsi="Arial" w:cs="Arial"/>
                <w:sz w:val="20"/>
                <w:lang w:val="sl-SI"/>
              </w:rPr>
              <w:t>Upravičenec za namen izvajanja intervencije povezuje več kot 20 do vključno 30% vseh certificiranih proizvajalcev določenega proizvoda iz shem kakovosti.</w:t>
            </w:r>
          </w:p>
        </w:tc>
        <w:tc>
          <w:tcPr>
            <w:tcW w:w="1412" w:type="dxa"/>
            <w:shd w:val="clear" w:color="auto" w:fill="auto"/>
            <w:hideMark/>
          </w:tcPr>
          <w:p w14:paraId="6BAF7235" w14:textId="77777777" w:rsidR="008D19E4" w:rsidRPr="006021DF" w:rsidRDefault="008D19E4" w:rsidP="008D19E4">
            <w:pPr>
              <w:spacing w:before="0" w:after="160" w:line="259" w:lineRule="auto"/>
              <w:rPr>
                <w:rFonts w:ascii="Arial" w:eastAsiaTheme="minorHAnsi" w:hAnsi="Arial" w:cs="Arial"/>
                <w:sz w:val="20"/>
                <w:lang w:val="sl-SI"/>
              </w:rPr>
            </w:pPr>
            <w:r w:rsidRPr="006021DF">
              <w:rPr>
                <w:rFonts w:ascii="Arial" w:eastAsiaTheme="minorHAnsi" w:hAnsi="Arial" w:cs="Arial"/>
                <w:sz w:val="20"/>
                <w:lang w:val="sl-SI"/>
              </w:rPr>
              <w:t>5</w:t>
            </w:r>
          </w:p>
        </w:tc>
      </w:tr>
      <w:tr w:rsidR="008D19E4" w:rsidRPr="006021DF" w14:paraId="6BAF7239" w14:textId="77777777" w:rsidTr="00E03960">
        <w:trPr>
          <w:trHeight w:val="255"/>
        </w:trPr>
        <w:tc>
          <w:tcPr>
            <w:tcW w:w="8075" w:type="dxa"/>
            <w:shd w:val="clear" w:color="auto" w:fill="auto"/>
            <w:hideMark/>
          </w:tcPr>
          <w:p w14:paraId="6BAF7237" w14:textId="77777777" w:rsidR="008D19E4" w:rsidRPr="006021DF" w:rsidRDefault="008D19E4" w:rsidP="008D19E4">
            <w:pPr>
              <w:spacing w:before="0" w:after="160" w:line="259" w:lineRule="auto"/>
              <w:rPr>
                <w:rFonts w:ascii="Arial" w:eastAsiaTheme="minorHAnsi" w:hAnsi="Arial" w:cs="Arial"/>
                <w:sz w:val="20"/>
                <w:lang w:val="sl-SI"/>
              </w:rPr>
            </w:pPr>
            <w:r w:rsidRPr="006021DF">
              <w:rPr>
                <w:rFonts w:ascii="Arial" w:eastAsiaTheme="minorHAnsi" w:hAnsi="Arial" w:cs="Arial"/>
                <w:sz w:val="20"/>
                <w:lang w:val="sl-SI"/>
              </w:rPr>
              <w:t>Upravičenec za namen izvajanja intervencije povezuje od 10 do vključno 20% vseh certificiranih proizvajalcev določenega proizvoda iz shem kakovosti.</w:t>
            </w:r>
          </w:p>
        </w:tc>
        <w:tc>
          <w:tcPr>
            <w:tcW w:w="1412" w:type="dxa"/>
            <w:shd w:val="clear" w:color="auto" w:fill="auto"/>
            <w:hideMark/>
          </w:tcPr>
          <w:p w14:paraId="6BAF7238" w14:textId="77777777" w:rsidR="008D19E4" w:rsidRPr="006021DF" w:rsidRDefault="008D19E4" w:rsidP="008D19E4">
            <w:pPr>
              <w:spacing w:before="0" w:after="160" w:line="259" w:lineRule="auto"/>
              <w:rPr>
                <w:rFonts w:ascii="Arial" w:eastAsiaTheme="minorHAnsi" w:hAnsi="Arial" w:cs="Arial"/>
                <w:sz w:val="20"/>
                <w:lang w:val="sl-SI"/>
              </w:rPr>
            </w:pPr>
            <w:r w:rsidRPr="006021DF">
              <w:rPr>
                <w:rFonts w:ascii="Arial" w:eastAsiaTheme="minorHAnsi" w:hAnsi="Arial" w:cs="Arial"/>
                <w:sz w:val="20"/>
                <w:lang w:val="sl-SI"/>
              </w:rPr>
              <w:t>3</w:t>
            </w:r>
          </w:p>
        </w:tc>
      </w:tr>
      <w:tr w:rsidR="008D19E4" w:rsidRPr="006021DF" w14:paraId="6BAF723C" w14:textId="77777777" w:rsidTr="00E03960">
        <w:trPr>
          <w:trHeight w:val="270"/>
        </w:trPr>
        <w:tc>
          <w:tcPr>
            <w:tcW w:w="8075" w:type="dxa"/>
            <w:shd w:val="clear" w:color="auto" w:fill="auto"/>
            <w:hideMark/>
          </w:tcPr>
          <w:p w14:paraId="6BAF723A" w14:textId="77777777" w:rsidR="008D19E4" w:rsidRPr="006021DF" w:rsidRDefault="008D19E4" w:rsidP="008D19E4">
            <w:pPr>
              <w:spacing w:before="0" w:after="160" w:line="259" w:lineRule="auto"/>
              <w:rPr>
                <w:rFonts w:ascii="Arial" w:eastAsiaTheme="minorHAnsi" w:hAnsi="Arial" w:cs="Arial"/>
                <w:sz w:val="20"/>
                <w:lang w:val="sl-SI"/>
              </w:rPr>
            </w:pPr>
            <w:r w:rsidRPr="006021DF">
              <w:rPr>
                <w:rFonts w:ascii="Arial" w:eastAsiaTheme="minorHAnsi" w:hAnsi="Arial" w:cs="Arial"/>
                <w:sz w:val="20"/>
                <w:lang w:val="sl-SI"/>
              </w:rPr>
              <w:t>Upravičenec za namen izvajanja intervencije povezuje manj kot 10% vseh certificiranih proizvajalcev določenega proizvoda iz shem kakovosti.</w:t>
            </w:r>
          </w:p>
        </w:tc>
        <w:tc>
          <w:tcPr>
            <w:tcW w:w="1412" w:type="dxa"/>
            <w:shd w:val="clear" w:color="auto" w:fill="auto"/>
            <w:noWrap/>
            <w:hideMark/>
          </w:tcPr>
          <w:p w14:paraId="6BAF723B" w14:textId="77777777" w:rsidR="008D19E4" w:rsidRPr="006021DF" w:rsidRDefault="008D19E4" w:rsidP="008D19E4">
            <w:pPr>
              <w:spacing w:before="0" w:after="160" w:line="259" w:lineRule="auto"/>
              <w:rPr>
                <w:rFonts w:ascii="Arial" w:eastAsiaTheme="minorHAnsi" w:hAnsi="Arial" w:cs="Arial"/>
                <w:sz w:val="20"/>
                <w:lang w:val="sl-SI"/>
              </w:rPr>
            </w:pPr>
            <w:r w:rsidRPr="006021DF">
              <w:rPr>
                <w:rFonts w:ascii="Arial" w:eastAsiaTheme="minorHAnsi" w:hAnsi="Arial" w:cs="Arial"/>
                <w:sz w:val="20"/>
                <w:lang w:val="sl-SI"/>
              </w:rPr>
              <w:t>1</w:t>
            </w:r>
          </w:p>
        </w:tc>
      </w:tr>
      <w:tr w:rsidR="00707498" w:rsidRPr="006021DF" w14:paraId="6BAF7240" w14:textId="77777777" w:rsidTr="00E03960">
        <w:trPr>
          <w:trHeight w:val="1290"/>
        </w:trPr>
        <w:tc>
          <w:tcPr>
            <w:tcW w:w="8075" w:type="dxa"/>
            <w:shd w:val="clear" w:color="auto" w:fill="D9D9D9" w:themeFill="background1" w:themeFillShade="D9"/>
            <w:hideMark/>
          </w:tcPr>
          <w:p w14:paraId="6BAF723D" w14:textId="77777777" w:rsidR="00707498" w:rsidRPr="006021DF" w:rsidRDefault="00707498" w:rsidP="00707498">
            <w:pPr>
              <w:spacing w:before="0" w:after="160" w:line="259" w:lineRule="auto"/>
              <w:rPr>
                <w:rFonts w:ascii="Arial" w:eastAsiaTheme="minorHAnsi" w:hAnsi="Arial" w:cs="Arial"/>
                <w:bCs/>
                <w:sz w:val="20"/>
                <w:lang w:val="sl-SI"/>
              </w:rPr>
            </w:pPr>
            <w:r w:rsidRPr="006021DF">
              <w:rPr>
                <w:rFonts w:ascii="Arial" w:eastAsiaTheme="minorHAnsi" w:hAnsi="Arial" w:cs="Arial"/>
                <w:b/>
                <w:bCs/>
                <w:sz w:val="20"/>
                <w:lang w:val="sl-SI"/>
              </w:rPr>
              <w:t>4. Vrsta predvidenih aktivnosti dejavnosti  informiranja in promocije proizvodov iz shem kakovosti</w:t>
            </w:r>
          </w:p>
          <w:p w14:paraId="6BAF723E" w14:textId="77777777" w:rsidR="00707498" w:rsidRPr="006021DF" w:rsidRDefault="00707498" w:rsidP="00707498">
            <w:pPr>
              <w:spacing w:before="0" w:after="160" w:line="259" w:lineRule="auto"/>
              <w:rPr>
                <w:rFonts w:ascii="Arial" w:eastAsiaTheme="minorHAnsi" w:hAnsi="Arial" w:cs="Arial"/>
                <w:bCs/>
                <w:sz w:val="20"/>
                <w:lang w:val="sl-SI"/>
              </w:rPr>
            </w:pPr>
            <w:r w:rsidRPr="006021DF">
              <w:rPr>
                <w:rFonts w:ascii="Arial" w:eastAsiaTheme="minorHAnsi" w:hAnsi="Arial" w:cs="Arial"/>
                <w:bCs/>
                <w:sz w:val="20"/>
                <w:lang w:val="sl-SI"/>
              </w:rPr>
              <w:t>Upoštevajo se aktivnosti dejavnosti informiranja in promocije  proizvodov iz shem kakovost</w:t>
            </w:r>
            <w:r w:rsidR="002022F3" w:rsidRPr="006021DF">
              <w:rPr>
                <w:rFonts w:ascii="Arial" w:eastAsiaTheme="minorHAnsi" w:hAnsi="Arial" w:cs="Arial"/>
                <w:bCs/>
                <w:sz w:val="20"/>
                <w:lang w:val="sl-SI"/>
              </w:rPr>
              <w:t>i</w:t>
            </w:r>
            <w:r w:rsidRPr="006021DF">
              <w:rPr>
                <w:rFonts w:ascii="Arial" w:eastAsiaTheme="minorHAnsi" w:hAnsi="Arial" w:cs="Arial"/>
                <w:bCs/>
                <w:sz w:val="20"/>
                <w:lang w:val="sl-SI"/>
              </w:rPr>
              <w:t>, ki jih je upravičenec previdel v vlogi na javni razpis. Točke se seštevajo glede na različne predvidene aktivnosti dejavnosti informiranja, pri čemer je  največje možno število točk iz naslova tega merila 30.</w:t>
            </w:r>
          </w:p>
        </w:tc>
        <w:tc>
          <w:tcPr>
            <w:tcW w:w="1412" w:type="dxa"/>
            <w:shd w:val="clear" w:color="auto" w:fill="D9D9D9" w:themeFill="background1" w:themeFillShade="D9"/>
            <w:hideMark/>
          </w:tcPr>
          <w:p w14:paraId="6BAF723F" w14:textId="77777777" w:rsidR="00707498" w:rsidRPr="006021DF" w:rsidRDefault="00707498" w:rsidP="00707498">
            <w:pPr>
              <w:spacing w:before="0" w:after="160" w:line="259" w:lineRule="auto"/>
              <w:rPr>
                <w:rFonts w:ascii="Arial" w:eastAsiaTheme="minorHAnsi" w:hAnsi="Arial" w:cs="Arial"/>
                <w:b/>
                <w:bCs/>
                <w:sz w:val="20"/>
                <w:lang w:val="sl-SI"/>
              </w:rPr>
            </w:pPr>
            <w:r w:rsidRPr="006021DF">
              <w:rPr>
                <w:rFonts w:ascii="Arial" w:eastAsiaTheme="minorHAnsi" w:hAnsi="Arial" w:cs="Arial"/>
                <w:b/>
                <w:bCs/>
                <w:sz w:val="20"/>
                <w:lang w:val="sl-SI"/>
              </w:rPr>
              <w:t>30</w:t>
            </w:r>
          </w:p>
        </w:tc>
      </w:tr>
      <w:tr w:rsidR="00CF7BA7" w:rsidRPr="006021DF" w14:paraId="6BAF7243" w14:textId="77777777" w:rsidTr="00E03960">
        <w:trPr>
          <w:trHeight w:val="1290"/>
        </w:trPr>
        <w:tc>
          <w:tcPr>
            <w:tcW w:w="8075" w:type="dxa"/>
            <w:shd w:val="clear" w:color="auto" w:fill="D9D9D9" w:themeFill="background1" w:themeFillShade="D9"/>
          </w:tcPr>
          <w:p w14:paraId="6BAF7241" w14:textId="77777777" w:rsidR="00CF7BA7" w:rsidRPr="006021DF" w:rsidRDefault="00CF7BA7" w:rsidP="00DC742D">
            <w:pPr>
              <w:spacing w:before="0" w:after="160" w:line="259" w:lineRule="auto"/>
              <w:rPr>
                <w:rFonts w:ascii="Arial" w:eastAsiaTheme="minorHAnsi" w:hAnsi="Arial" w:cs="Arial"/>
                <w:sz w:val="20"/>
                <w:lang w:val="sl-SI"/>
              </w:rPr>
            </w:pPr>
            <w:r w:rsidRPr="006021DF">
              <w:rPr>
                <w:rFonts w:ascii="Arial" w:eastAsiaTheme="minorHAnsi" w:hAnsi="Arial" w:cs="Arial"/>
                <w:sz w:val="20"/>
                <w:lang w:val="sl-SI"/>
              </w:rPr>
              <w:t xml:space="preserve">Upravičenec v vlogi na javni razpis predvidi </w:t>
            </w:r>
            <w:r w:rsidR="00DC742D" w:rsidRPr="006021DF">
              <w:rPr>
                <w:rFonts w:ascii="Arial" w:eastAsiaTheme="minorHAnsi" w:hAnsi="Arial" w:cs="Arial"/>
                <w:sz w:val="20"/>
                <w:lang w:val="sl-SI"/>
              </w:rPr>
              <w:t>organizacijo, pripravo</w:t>
            </w:r>
            <w:r w:rsidRPr="006021DF">
              <w:rPr>
                <w:rFonts w:ascii="Arial" w:eastAsiaTheme="minorHAnsi" w:hAnsi="Arial" w:cs="Arial"/>
                <w:sz w:val="20"/>
                <w:lang w:val="sl-SI"/>
              </w:rPr>
              <w:t xml:space="preserve"> in izvedbo dejavnosti informiranja in promocije v obliki javnega nastopa </w:t>
            </w:r>
            <w:r w:rsidR="002F0BF0" w:rsidRPr="006021DF">
              <w:rPr>
                <w:rFonts w:ascii="Arial" w:eastAsiaTheme="minorHAnsi" w:hAnsi="Arial" w:cs="Arial"/>
                <w:sz w:val="20"/>
                <w:lang w:val="sl-SI"/>
              </w:rPr>
              <w:t xml:space="preserve">oziroma dogodka </w:t>
            </w:r>
            <w:r w:rsidRPr="006021DF">
              <w:rPr>
                <w:rFonts w:ascii="Arial" w:eastAsiaTheme="minorHAnsi" w:hAnsi="Arial" w:cs="Arial"/>
                <w:sz w:val="20"/>
                <w:lang w:val="sl-SI"/>
              </w:rPr>
              <w:t>v izobraževalnih ustanovah</w:t>
            </w:r>
            <w:r w:rsidR="008D19E4" w:rsidRPr="006021DF">
              <w:rPr>
                <w:rFonts w:ascii="Arial" w:eastAsiaTheme="minorHAnsi" w:hAnsi="Arial" w:cs="Arial"/>
                <w:sz w:val="20"/>
                <w:lang w:val="sl-SI"/>
              </w:rPr>
              <w:t>.</w:t>
            </w:r>
          </w:p>
        </w:tc>
        <w:tc>
          <w:tcPr>
            <w:tcW w:w="1412" w:type="dxa"/>
            <w:shd w:val="clear" w:color="auto" w:fill="D9D9D9" w:themeFill="background1" w:themeFillShade="D9"/>
          </w:tcPr>
          <w:p w14:paraId="6BAF7242" w14:textId="77777777" w:rsidR="00CF7BA7" w:rsidRPr="006021DF" w:rsidRDefault="00CF7BA7" w:rsidP="00707498">
            <w:pPr>
              <w:spacing w:before="0" w:after="160" w:line="259" w:lineRule="auto"/>
              <w:rPr>
                <w:rFonts w:ascii="Arial" w:eastAsiaTheme="minorHAnsi" w:hAnsi="Arial" w:cs="Arial"/>
                <w:sz w:val="20"/>
                <w:lang w:val="sl-SI"/>
              </w:rPr>
            </w:pPr>
            <w:r w:rsidRPr="006021DF">
              <w:rPr>
                <w:rFonts w:ascii="Arial" w:eastAsiaTheme="minorHAnsi" w:hAnsi="Arial" w:cs="Arial"/>
                <w:sz w:val="20"/>
                <w:lang w:val="sl-SI"/>
              </w:rPr>
              <w:t>15</w:t>
            </w:r>
          </w:p>
        </w:tc>
      </w:tr>
      <w:tr w:rsidR="00707498" w:rsidRPr="006021DF" w14:paraId="6BAF7246" w14:textId="77777777" w:rsidTr="00E03960">
        <w:trPr>
          <w:trHeight w:val="255"/>
        </w:trPr>
        <w:tc>
          <w:tcPr>
            <w:tcW w:w="8075" w:type="dxa"/>
            <w:shd w:val="clear" w:color="auto" w:fill="auto"/>
            <w:hideMark/>
          </w:tcPr>
          <w:p w14:paraId="6BAF7244" w14:textId="77777777" w:rsidR="00707498" w:rsidRPr="006021DF" w:rsidRDefault="00707498" w:rsidP="00DC742D">
            <w:pPr>
              <w:spacing w:before="0" w:after="160" w:line="259" w:lineRule="auto"/>
              <w:rPr>
                <w:rFonts w:ascii="Arial" w:eastAsiaTheme="minorHAnsi" w:hAnsi="Arial" w:cs="Arial"/>
                <w:sz w:val="20"/>
                <w:lang w:val="sl-SI"/>
              </w:rPr>
            </w:pPr>
            <w:r w:rsidRPr="006021DF">
              <w:rPr>
                <w:rFonts w:ascii="Arial" w:eastAsiaTheme="minorHAnsi" w:hAnsi="Arial" w:cs="Arial"/>
                <w:sz w:val="20"/>
                <w:lang w:val="sl-SI"/>
              </w:rPr>
              <w:t>Upravičenec v vlogi na javni razpis predvidi izvedbo  organizacij</w:t>
            </w:r>
            <w:r w:rsidR="00DC742D" w:rsidRPr="006021DF">
              <w:rPr>
                <w:rFonts w:ascii="Arial" w:eastAsiaTheme="minorHAnsi" w:hAnsi="Arial" w:cs="Arial"/>
                <w:sz w:val="20"/>
                <w:lang w:val="sl-SI"/>
              </w:rPr>
              <w:t>o</w:t>
            </w:r>
            <w:r w:rsidRPr="006021DF">
              <w:rPr>
                <w:rFonts w:ascii="Arial" w:eastAsiaTheme="minorHAnsi" w:hAnsi="Arial" w:cs="Arial"/>
                <w:sz w:val="20"/>
                <w:lang w:val="sl-SI"/>
              </w:rPr>
              <w:t>, priprav</w:t>
            </w:r>
            <w:r w:rsidR="00DC742D" w:rsidRPr="006021DF">
              <w:rPr>
                <w:rFonts w:ascii="Arial" w:eastAsiaTheme="minorHAnsi" w:hAnsi="Arial" w:cs="Arial"/>
                <w:sz w:val="20"/>
                <w:lang w:val="sl-SI"/>
              </w:rPr>
              <w:t>o</w:t>
            </w:r>
            <w:r w:rsidRPr="006021DF">
              <w:rPr>
                <w:rFonts w:ascii="Arial" w:eastAsiaTheme="minorHAnsi" w:hAnsi="Arial" w:cs="Arial"/>
                <w:sz w:val="20"/>
                <w:lang w:val="sl-SI"/>
              </w:rPr>
              <w:t xml:space="preserve"> in sodelovanje na javnih nastopih, sejmih, tržnicah, razstavah, konferencah, delavnicah, informiranje in promocija na prodajnih mestih ali v sektorju HORECA, ali drugih oblikah javnih nastopov oziroma dogodkov. </w:t>
            </w:r>
          </w:p>
        </w:tc>
        <w:tc>
          <w:tcPr>
            <w:tcW w:w="1412" w:type="dxa"/>
            <w:shd w:val="clear" w:color="auto" w:fill="auto"/>
            <w:hideMark/>
          </w:tcPr>
          <w:p w14:paraId="6BAF7245" w14:textId="77777777" w:rsidR="00707498" w:rsidRPr="006021DF" w:rsidRDefault="00707498" w:rsidP="00707498">
            <w:pPr>
              <w:spacing w:before="0" w:after="160" w:line="259" w:lineRule="auto"/>
              <w:rPr>
                <w:rFonts w:ascii="Arial" w:eastAsiaTheme="minorHAnsi" w:hAnsi="Arial" w:cs="Arial"/>
                <w:sz w:val="20"/>
                <w:lang w:val="sl-SI"/>
              </w:rPr>
            </w:pPr>
            <w:r w:rsidRPr="006021DF">
              <w:rPr>
                <w:rFonts w:ascii="Arial" w:eastAsiaTheme="minorHAnsi" w:hAnsi="Arial" w:cs="Arial"/>
                <w:sz w:val="20"/>
                <w:lang w:val="sl-SI"/>
              </w:rPr>
              <w:t>1</w:t>
            </w:r>
            <w:r w:rsidR="00CF7BA7" w:rsidRPr="006021DF">
              <w:rPr>
                <w:rFonts w:ascii="Arial" w:eastAsiaTheme="minorHAnsi" w:hAnsi="Arial" w:cs="Arial"/>
                <w:sz w:val="20"/>
                <w:lang w:val="sl-SI"/>
              </w:rPr>
              <w:t>3</w:t>
            </w:r>
          </w:p>
        </w:tc>
      </w:tr>
      <w:tr w:rsidR="00707498" w:rsidRPr="006021DF" w14:paraId="6BAF7249" w14:textId="77777777" w:rsidTr="00E03960">
        <w:trPr>
          <w:trHeight w:val="255"/>
        </w:trPr>
        <w:tc>
          <w:tcPr>
            <w:tcW w:w="8075" w:type="dxa"/>
            <w:shd w:val="clear" w:color="auto" w:fill="auto"/>
            <w:hideMark/>
          </w:tcPr>
          <w:p w14:paraId="6BAF7247" w14:textId="77777777" w:rsidR="00707498" w:rsidRPr="006021DF" w:rsidRDefault="00707498" w:rsidP="002022F3">
            <w:pPr>
              <w:spacing w:before="0" w:after="160" w:line="259" w:lineRule="auto"/>
              <w:rPr>
                <w:rFonts w:ascii="Arial" w:eastAsiaTheme="minorHAnsi" w:hAnsi="Arial" w:cs="Arial"/>
                <w:sz w:val="20"/>
                <w:lang w:val="sl-SI"/>
              </w:rPr>
            </w:pPr>
            <w:r w:rsidRPr="006021DF">
              <w:rPr>
                <w:rFonts w:ascii="Arial" w:eastAsiaTheme="minorHAnsi" w:hAnsi="Arial" w:cs="Arial"/>
                <w:sz w:val="20"/>
                <w:lang w:val="sl-SI"/>
              </w:rPr>
              <w:t>Upravičenec v vlogi na javni razpis predvidi izvedbo aktivnosti izdelava, razvoj in vzdrževanje  spletne strani upravičenca.</w:t>
            </w:r>
          </w:p>
        </w:tc>
        <w:tc>
          <w:tcPr>
            <w:tcW w:w="1412" w:type="dxa"/>
            <w:shd w:val="clear" w:color="auto" w:fill="auto"/>
            <w:hideMark/>
          </w:tcPr>
          <w:p w14:paraId="6BAF7248" w14:textId="77777777" w:rsidR="00707498" w:rsidRPr="006021DF" w:rsidRDefault="00707498" w:rsidP="00707498">
            <w:pPr>
              <w:spacing w:before="0" w:after="160" w:line="259" w:lineRule="auto"/>
              <w:rPr>
                <w:rFonts w:ascii="Arial" w:eastAsiaTheme="minorHAnsi" w:hAnsi="Arial" w:cs="Arial"/>
                <w:sz w:val="20"/>
                <w:lang w:val="sl-SI"/>
              </w:rPr>
            </w:pPr>
            <w:r w:rsidRPr="006021DF">
              <w:rPr>
                <w:rFonts w:ascii="Arial" w:eastAsiaTheme="minorHAnsi" w:hAnsi="Arial" w:cs="Arial"/>
                <w:sz w:val="20"/>
                <w:lang w:val="sl-SI"/>
              </w:rPr>
              <w:t>1</w:t>
            </w:r>
            <w:r w:rsidR="00CF7BA7" w:rsidRPr="006021DF">
              <w:rPr>
                <w:rFonts w:ascii="Arial" w:eastAsiaTheme="minorHAnsi" w:hAnsi="Arial" w:cs="Arial"/>
                <w:sz w:val="20"/>
                <w:lang w:val="sl-SI"/>
              </w:rPr>
              <w:t>1</w:t>
            </w:r>
          </w:p>
        </w:tc>
      </w:tr>
      <w:tr w:rsidR="00707498" w:rsidRPr="006021DF" w14:paraId="6BAF724C" w14:textId="77777777" w:rsidTr="00E03960">
        <w:trPr>
          <w:trHeight w:val="270"/>
        </w:trPr>
        <w:tc>
          <w:tcPr>
            <w:tcW w:w="8075" w:type="dxa"/>
            <w:shd w:val="clear" w:color="auto" w:fill="auto"/>
            <w:hideMark/>
          </w:tcPr>
          <w:p w14:paraId="6BAF724A" w14:textId="77777777" w:rsidR="00707498" w:rsidRPr="006021DF" w:rsidRDefault="00707498" w:rsidP="00707498">
            <w:pPr>
              <w:spacing w:before="0" w:after="160" w:line="259" w:lineRule="auto"/>
              <w:rPr>
                <w:rFonts w:ascii="Arial" w:eastAsiaTheme="minorHAnsi" w:hAnsi="Arial" w:cs="Arial"/>
                <w:sz w:val="20"/>
                <w:lang w:val="sl-SI"/>
              </w:rPr>
            </w:pPr>
            <w:r w:rsidRPr="006021DF">
              <w:rPr>
                <w:rFonts w:ascii="Arial" w:eastAsiaTheme="minorHAnsi" w:hAnsi="Arial" w:cs="Arial"/>
                <w:sz w:val="20"/>
                <w:lang w:val="sl-SI"/>
              </w:rPr>
              <w:t>Upravičenec v vlogi na javni razpis predvidi izvedbo aktivnosti priprava, izdaja in distribucija promocijskega materiala.</w:t>
            </w:r>
          </w:p>
        </w:tc>
        <w:tc>
          <w:tcPr>
            <w:tcW w:w="1412" w:type="dxa"/>
            <w:shd w:val="clear" w:color="auto" w:fill="auto"/>
            <w:hideMark/>
          </w:tcPr>
          <w:p w14:paraId="6BAF724B" w14:textId="77777777" w:rsidR="00707498" w:rsidRPr="006021DF" w:rsidRDefault="00CF7BA7" w:rsidP="00707498">
            <w:pPr>
              <w:spacing w:before="0" w:after="160" w:line="259" w:lineRule="auto"/>
              <w:rPr>
                <w:rFonts w:ascii="Arial" w:eastAsiaTheme="minorHAnsi" w:hAnsi="Arial" w:cs="Arial"/>
                <w:sz w:val="20"/>
                <w:lang w:val="sl-SI"/>
              </w:rPr>
            </w:pPr>
            <w:r w:rsidRPr="006021DF">
              <w:rPr>
                <w:rFonts w:ascii="Arial" w:eastAsiaTheme="minorHAnsi" w:hAnsi="Arial" w:cs="Arial"/>
                <w:sz w:val="20"/>
                <w:lang w:val="sl-SI"/>
              </w:rPr>
              <w:t>9</w:t>
            </w:r>
          </w:p>
        </w:tc>
      </w:tr>
      <w:tr w:rsidR="00707498" w:rsidRPr="006021DF" w14:paraId="6BAF724F" w14:textId="77777777" w:rsidTr="00E03960">
        <w:trPr>
          <w:trHeight w:val="270"/>
        </w:trPr>
        <w:tc>
          <w:tcPr>
            <w:tcW w:w="8075" w:type="dxa"/>
            <w:shd w:val="clear" w:color="auto" w:fill="auto"/>
          </w:tcPr>
          <w:p w14:paraId="6BAF724D" w14:textId="77777777" w:rsidR="00707498" w:rsidRPr="006021DF" w:rsidRDefault="00707498" w:rsidP="00707498">
            <w:pPr>
              <w:spacing w:before="0" w:after="160" w:line="259" w:lineRule="auto"/>
              <w:rPr>
                <w:rFonts w:ascii="Arial" w:eastAsiaTheme="minorHAnsi" w:hAnsi="Arial" w:cs="Arial"/>
                <w:sz w:val="20"/>
                <w:lang w:val="sl-SI"/>
              </w:rPr>
            </w:pPr>
            <w:r w:rsidRPr="006021DF">
              <w:rPr>
                <w:rFonts w:ascii="Arial" w:eastAsiaTheme="minorHAnsi" w:hAnsi="Arial" w:cs="Arial"/>
                <w:sz w:val="20"/>
                <w:lang w:val="sl-SI"/>
              </w:rPr>
              <w:lastRenderedPageBreak/>
              <w:t>Upravičenec v vlogi na javni razpis predvidi izvedbo aktivnosti zakup oglasnega prostora za namen promocije proizvodov iz shem kakovosti.</w:t>
            </w:r>
          </w:p>
        </w:tc>
        <w:tc>
          <w:tcPr>
            <w:tcW w:w="1412" w:type="dxa"/>
            <w:shd w:val="clear" w:color="auto" w:fill="auto"/>
          </w:tcPr>
          <w:p w14:paraId="6BAF724E" w14:textId="77777777" w:rsidR="00707498" w:rsidRPr="006021DF" w:rsidRDefault="00CF7BA7" w:rsidP="00707498">
            <w:pPr>
              <w:spacing w:before="0" w:after="160" w:line="259" w:lineRule="auto"/>
              <w:rPr>
                <w:rFonts w:ascii="Arial" w:eastAsiaTheme="minorHAnsi" w:hAnsi="Arial" w:cs="Arial"/>
                <w:sz w:val="20"/>
                <w:lang w:val="sl-SI"/>
              </w:rPr>
            </w:pPr>
            <w:r w:rsidRPr="006021DF">
              <w:rPr>
                <w:rFonts w:ascii="Arial" w:eastAsiaTheme="minorHAnsi" w:hAnsi="Arial" w:cs="Arial"/>
                <w:sz w:val="20"/>
                <w:lang w:val="sl-SI"/>
              </w:rPr>
              <w:t>7</w:t>
            </w:r>
          </w:p>
        </w:tc>
      </w:tr>
      <w:tr w:rsidR="00707498" w:rsidRPr="006021DF" w14:paraId="6BAF7252" w14:textId="77777777" w:rsidTr="00E03960">
        <w:trPr>
          <w:trHeight w:val="270"/>
        </w:trPr>
        <w:tc>
          <w:tcPr>
            <w:tcW w:w="8075" w:type="dxa"/>
            <w:shd w:val="clear" w:color="auto" w:fill="auto"/>
          </w:tcPr>
          <w:p w14:paraId="6BAF7250" w14:textId="77777777" w:rsidR="00707498" w:rsidRPr="006021DF" w:rsidRDefault="00707498" w:rsidP="00707498">
            <w:pPr>
              <w:spacing w:before="0" w:after="160" w:line="259" w:lineRule="auto"/>
              <w:rPr>
                <w:rFonts w:ascii="Arial" w:eastAsiaTheme="minorHAnsi" w:hAnsi="Arial" w:cs="Arial"/>
                <w:sz w:val="20"/>
                <w:lang w:val="sl-SI"/>
              </w:rPr>
            </w:pPr>
            <w:r w:rsidRPr="006021DF">
              <w:rPr>
                <w:rFonts w:ascii="Arial" w:eastAsiaTheme="minorHAnsi" w:hAnsi="Arial" w:cs="Arial"/>
                <w:sz w:val="20"/>
                <w:lang w:val="sl-SI"/>
              </w:rPr>
              <w:t>Upravičenec v vlogi na javni razpis predvidi izvedbo aktivnosti priprava, oblikovanje in izvedba lastnih spletnih webinarjev ali drugih virtualnih predstavitev.</w:t>
            </w:r>
          </w:p>
        </w:tc>
        <w:tc>
          <w:tcPr>
            <w:tcW w:w="1412" w:type="dxa"/>
            <w:shd w:val="clear" w:color="auto" w:fill="auto"/>
          </w:tcPr>
          <w:p w14:paraId="6BAF7251" w14:textId="77777777" w:rsidR="00707498" w:rsidRPr="006021DF" w:rsidRDefault="00CF7BA7" w:rsidP="00707498">
            <w:pPr>
              <w:spacing w:before="0" w:after="160" w:line="259" w:lineRule="auto"/>
              <w:rPr>
                <w:rFonts w:ascii="Arial" w:eastAsiaTheme="minorHAnsi" w:hAnsi="Arial" w:cs="Arial"/>
                <w:sz w:val="20"/>
                <w:lang w:val="sl-SI"/>
              </w:rPr>
            </w:pPr>
            <w:r w:rsidRPr="006021DF">
              <w:rPr>
                <w:rFonts w:ascii="Arial" w:eastAsiaTheme="minorHAnsi" w:hAnsi="Arial" w:cs="Arial"/>
                <w:sz w:val="20"/>
                <w:lang w:val="sl-SI"/>
              </w:rPr>
              <w:t>5</w:t>
            </w:r>
          </w:p>
        </w:tc>
      </w:tr>
      <w:tr w:rsidR="00707498" w:rsidRPr="006021DF" w14:paraId="6BAF7255" w14:textId="77777777" w:rsidTr="00E03960">
        <w:trPr>
          <w:trHeight w:val="270"/>
        </w:trPr>
        <w:tc>
          <w:tcPr>
            <w:tcW w:w="8075" w:type="dxa"/>
            <w:shd w:val="clear" w:color="auto" w:fill="BFBFBF" w:themeFill="background1" w:themeFillShade="BF"/>
            <w:hideMark/>
          </w:tcPr>
          <w:p w14:paraId="6BAF7253" w14:textId="77777777" w:rsidR="00707498" w:rsidRPr="006021DF" w:rsidRDefault="00707498" w:rsidP="00707498">
            <w:pPr>
              <w:spacing w:before="0" w:after="160" w:line="259" w:lineRule="auto"/>
              <w:rPr>
                <w:rFonts w:ascii="Arial" w:eastAsiaTheme="minorHAnsi" w:hAnsi="Arial" w:cs="Arial"/>
                <w:b/>
                <w:bCs/>
                <w:sz w:val="20"/>
                <w:lang w:val="sl-SI"/>
              </w:rPr>
            </w:pPr>
            <w:r w:rsidRPr="006021DF">
              <w:rPr>
                <w:rFonts w:ascii="Arial" w:eastAsiaTheme="minorHAnsi" w:hAnsi="Arial" w:cs="Arial"/>
                <w:b/>
                <w:bCs/>
                <w:sz w:val="20"/>
                <w:lang w:val="sl-SI"/>
              </w:rPr>
              <w:t>SKUPAJ OD 1 – 4</w:t>
            </w:r>
          </w:p>
        </w:tc>
        <w:tc>
          <w:tcPr>
            <w:tcW w:w="1412" w:type="dxa"/>
            <w:shd w:val="clear" w:color="auto" w:fill="BFBFBF" w:themeFill="background1" w:themeFillShade="BF"/>
            <w:hideMark/>
          </w:tcPr>
          <w:p w14:paraId="6BAF7254" w14:textId="77777777" w:rsidR="00707498" w:rsidRPr="006021DF" w:rsidRDefault="00707498" w:rsidP="00707498">
            <w:pPr>
              <w:spacing w:before="0" w:after="160" w:line="259" w:lineRule="auto"/>
              <w:rPr>
                <w:rFonts w:ascii="Arial" w:eastAsiaTheme="minorHAnsi" w:hAnsi="Arial" w:cs="Arial"/>
                <w:b/>
                <w:sz w:val="20"/>
                <w:lang w:val="sl-SI"/>
              </w:rPr>
            </w:pPr>
            <w:r w:rsidRPr="006021DF">
              <w:rPr>
                <w:rFonts w:ascii="Arial" w:eastAsiaTheme="minorHAnsi" w:hAnsi="Arial" w:cs="Arial"/>
                <w:b/>
                <w:sz w:val="20"/>
                <w:lang w:val="sl-SI"/>
              </w:rPr>
              <w:t>100</w:t>
            </w:r>
          </w:p>
        </w:tc>
      </w:tr>
    </w:tbl>
    <w:p w14:paraId="6BAF7256" w14:textId="77777777" w:rsidR="008E1280" w:rsidRPr="006021DF" w:rsidRDefault="008E1280" w:rsidP="008E1280">
      <w:pPr>
        <w:rPr>
          <w:rFonts w:ascii="Arial" w:hAnsi="Arial" w:cs="Arial"/>
          <w:webHidden/>
          <w:sz w:val="20"/>
          <w:lang w:val="sl-SI"/>
        </w:rPr>
      </w:pPr>
    </w:p>
    <w:p w14:paraId="6BAF7257" w14:textId="77777777" w:rsidR="008E1280" w:rsidRPr="006021DF" w:rsidRDefault="003F77D8" w:rsidP="00CE0D86">
      <w:pPr>
        <w:pStyle w:val="Naslov2"/>
      </w:pPr>
      <w:bookmarkStart w:id="384" w:name="_Toc128387031"/>
      <w:bookmarkStart w:id="385" w:name="_Toc128387072"/>
      <w:bookmarkStart w:id="386" w:name="_Toc128389720"/>
      <w:bookmarkStart w:id="387" w:name="_Toc128389922"/>
      <w:bookmarkStart w:id="388" w:name="_Toc135316173"/>
      <w:bookmarkStart w:id="389" w:name="_Toc162527367"/>
      <w:r w:rsidRPr="006021DF">
        <w:t>IRP40 - Individualni namakalni sistemi in nakup namakalne opreme</w:t>
      </w:r>
      <w:bookmarkEnd w:id="384"/>
      <w:bookmarkEnd w:id="385"/>
      <w:bookmarkEnd w:id="386"/>
      <w:bookmarkEnd w:id="387"/>
      <w:bookmarkEnd w:id="388"/>
      <w:bookmarkEnd w:id="389"/>
    </w:p>
    <w:p w14:paraId="6BAF7258" w14:textId="77777777" w:rsidR="008E1280" w:rsidRPr="006021DF" w:rsidRDefault="00DB000B" w:rsidP="00CE0D86">
      <w:pPr>
        <w:pStyle w:val="Naslov4"/>
      </w:pPr>
      <w:r w:rsidRPr="006021DF">
        <w:t>Opis</w:t>
      </w:r>
      <w:r w:rsidR="008E1280" w:rsidRPr="006021DF">
        <w:t xml:space="preserve"> </w:t>
      </w:r>
    </w:p>
    <w:p w14:paraId="6BAF7259" w14:textId="77777777" w:rsidR="002D5EE2" w:rsidRPr="006021DF" w:rsidRDefault="002D5EE2" w:rsidP="002D5EE2">
      <w:pPr>
        <w:spacing w:before="40" w:after="40"/>
        <w:rPr>
          <w:rFonts w:ascii="Arial" w:hAnsi="Arial" w:cs="Arial"/>
          <w:sz w:val="20"/>
          <w:lang w:val="sl-SI"/>
        </w:rPr>
      </w:pPr>
      <w:r w:rsidRPr="006021DF">
        <w:rPr>
          <w:rFonts w:ascii="Arial" w:hAnsi="Arial" w:cs="Arial"/>
          <w:sz w:val="20"/>
          <w:lang w:val="sl-SI"/>
        </w:rPr>
        <w:t>Podpora v okviru te intervencije se namenja za izgradnjo individualnih namakalnih sistemov in nakup namakalne opreme. S podporo navedenim investicijam se bo povečal delež kmetijskih zemljišč, ki so opremljeni z namakalnimi sistemi. Hkrati je to tudi ukrep za blaženje podnebnih sprememb, saj se z večjo količino pridelka v rastlinsko maso veže ogljik in se s tem zmanjšuje izpuste CO2.</w:t>
      </w:r>
    </w:p>
    <w:p w14:paraId="6BAF725A" w14:textId="77777777" w:rsidR="002D5EE2" w:rsidRPr="006021DF" w:rsidRDefault="002D5EE2" w:rsidP="002D5EE2">
      <w:pPr>
        <w:spacing w:before="40" w:after="40"/>
        <w:rPr>
          <w:rFonts w:ascii="Arial" w:hAnsi="Arial" w:cs="Arial"/>
          <w:sz w:val="20"/>
          <w:lang w:val="sl-SI"/>
        </w:rPr>
      </w:pPr>
      <w:r w:rsidRPr="006021DF">
        <w:rPr>
          <w:rFonts w:ascii="Arial" w:hAnsi="Arial" w:cs="Arial"/>
          <w:sz w:val="20"/>
          <w:lang w:val="sl-SI"/>
        </w:rPr>
        <w:t>Namen podpore je izgradnja individualnih namakalnih sistemov in nakup namakalne opreme (pri obeh gre za naložbo na kmetijskem gospodarstvu oziroma »on farm investments«), pri čemer se poveča proizvodna sposobnost kmetijskih zemljišč. Na tak način se zmanjšuje vpliv podnebnih sprememb na proizvodnjo hrane.</w:t>
      </w:r>
    </w:p>
    <w:p w14:paraId="6BAF725B" w14:textId="77777777" w:rsidR="002D5EE2" w:rsidRPr="006021DF" w:rsidRDefault="002D5EE2" w:rsidP="002D5EE2">
      <w:pPr>
        <w:rPr>
          <w:rFonts w:ascii="Arial" w:hAnsi="Arial" w:cs="Arial"/>
          <w:sz w:val="20"/>
          <w:lang w:val="sl-SI"/>
        </w:rPr>
      </w:pPr>
      <w:r w:rsidRPr="006021DF">
        <w:rPr>
          <w:rFonts w:ascii="Arial" w:hAnsi="Arial" w:cs="Arial"/>
          <w:sz w:val="20"/>
          <w:lang w:val="sl-SI"/>
        </w:rPr>
        <w:t>Namakalni sistem je v skladu s predpisi, ki urejajo kmetijska zemljišča, sestavljen iz odvzemnega objekta, dovodnega omrežja (primarni in sekundarni razvod) ter namakalne opreme.</w:t>
      </w:r>
    </w:p>
    <w:p w14:paraId="6BAF725C" w14:textId="77777777" w:rsidR="002D5EE2" w:rsidRPr="006021DF" w:rsidRDefault="002D5EE2" w:rsidP="002D5EE2">
      <w:pPr>
        <w:rPr>
          <w:rFonts w:ascii="Arial" w:hAnsi="Arial" w:cs="Arial"/>
          <w:sz w:val="20"/>
          <w:lang w:val="sl-SI"/>
        </w:rPr>
      </w:pPr>
    </w:p>
    <w:p w14:paraId="6BAF725D" w14:textId="77777777" w:rsidR="008E1280" w:rsidRPr="006021DF" w:rsidRDefault="008E1280" w:rsidP="00CE0D86">
      <w:pPr>
        <w:pStyle w:val="Naslov4"/>
      </w:pPr>
      <w:r w:rsidRPr="006021DF">
        <w:t>Cilj</w:t>
      </w:r>
    </w:p>
    <w:p w14:paraId="6BAF725E" w14:textId="77777777" w:rsidR="000D7627" w:rsidRPr="006021DF" w:rsidRDefault="000D7627" w:rsidP="000D7627">
      <w:pPr>
        <w:rPr>
          <w:rFonts w:ascii="Arial" w:hAnsi="Arial" w:cs="Arial"/>
          <w:sz w:val="20"/>
          <w:lang w:val="sl-SI"/>
        </w:rPr>
      </w:pPr>
      <w:r w:rsidRPr="006021DF">
        <w:rPr>
          <w:rFonts w:ascii="Arial" w:hAnsi="Arial" w:cs="Arial"/>
          <w:sz w:val="20"/>
          <w:lang w:val="sl-SI"/>
        </w:rPr>
        <w:t>Dvig odpornosti kmetijske pridelave na podnebne spremembe in zagotavljanje stabilne pridelave v kmetijstvu.</w:t>
      </w:r>
    </w:p>
    <w:p w14:paraId="6BAF725F" w14:textId="77777777" w:rsidR="00FA2175" w:rsidRPr="006021DF" w:rsidRDefault="00FA2175" w:rsidP="00FA2175">
      <w:pPr>
        <w:rPr>
          <w:rFonts w:ascii="Arial" w:hAnsi="Arial" w:cs="Arial"/>
          <w:sz w:val="20"/>
          <w:lang w:val="sl-SI"/>
        </w:rPr>
      </w:pPr>
    </w:p>
    <w:p w14:paraId="6BAF7260" w14:textId="77777777" w:rsidR="008E1280" w:rsidRPr="006021DF" w:rsidRDefault="008E1280" w:rsidP="00CE0D86">
      <w:pPr>
        <w:pStyle w:val="Naslov4"/>
      </w:pPr>
      <w:r w:rsidRPr="006021DF">
        <w:t>Upravičenci</w:t>
      </w:r>
    </w:p>
    <w:p w14:paraId="6BAF7261" w14:textId="77777777" w:rsidR="00FA2175" w:rsidRPr="006021DF" w:rsidRDefault="00FA2175" w:rsidP="00FA2175">
      <w:pPr>
        <w:rPr>
          <w:rFonts w:ascii="Arial" w:hAnsi="Arial" w:cs="Arial"/>
          <w:sz w:val="20"/>
          <w:lang w:val="sl-SI"/>
        </w:rPr>
      </w:pPr>
      <w:r w:rsidRPr="006021DF">
        <w:rPr>
          <w:rFonts w:ascii="Arial" w:hAnsi="Arial" w:cs="Arial"/>
          <w:sz w:val="20"/>
          <w:lang w:val="sl-SI"/>
        </w:rPr>
        <w:t>Upravičenci do podpore so fizične in pravne osebe.</w:t>
      </w:r>
    </w:p>
    <w:p w14:paraId="6BAF7262" w14:textId="77777777" w:rsidR="00FA2175" w:rsidRPr="006021DF" w:rsidRDefault="00FA2175" w:rsidP="00FA2175">
      <w:pPr>
        <w:rPr>
          <w:rFonts w:ascii="Arial" w:hAnsi="Arial" w:cs="Arial"/>
          <w:sz w:val="20"/>
          <w:lang w:val="sl-SI"/>
        </w:rPr>
      </w:pPr>
    </w:p>
    <w:p w14:paraId="6BAF7263" w14:textId="77777777" w:rsidR="008E1280" w:rsidRPr="006021DF" w:rsidRDefault="00F46BB7" w:rsidP="00CE0D86">
      <w:pPr>
        <w:pStyle w:val="Naslov4"/>
      </w:pPr>
      <w:r w:rsidRPr="006021DF">
        <w:t>Metodologija pri določanju meril za izbor</w:t>
      </w:r>
    </w:p>
    <w:p w14:paraId="6BAF7264" w14:textId="77777777" w:rsidR="0052126C" w:rsidRPr="006021DF" w:rsidRDefault="0052126C" w:rsidP="0052126C">
      <w:pPr>
        <w:rPr>
          <w:rFonts w:ascii="Arial" w:hAnsi="Arial" w:cs="Arial"/>
          <w:sz w:val="20"/>
          <w:lang w:val="sl-SI"/>
        </w:rPr>
      </w:pPr>
    </w:p>
    <w:p w14:paraId="6BAF7265" w14:textId="77777777" w:rsidR="0052126C" w:rsidRPr="006021DF" w:rsidRDefault="0061345F" w:rsidP="0052126C">
      <w:pPr>
        <w:numPr>
          <w:ilvl w:val="0"/>
          <w:numId w:val="32"/>
        </w:numPr>
        <w:rPr>
          <w:rFonts w:ascii="Arial" w:hAnsi="Arial" w:cs="Arial"/>
          <w:b/>
          <w:sz w:val="20"/>
          <w:lang w:val="sl-SI"/>
        </w:rPr>
      </w:pPr>
      <w:r w:rsidRPr="006021DF">
        <w:rPr>
          <w:rFonts w:ascii="Arial" w:hAnsi="Arial" w:cs="Arial"/>
          <w:b/>
          <w:sz w:val="20"/>
          <w:lang w:val="sl-SI"/>
        </w:rPr>
        <w:t xml:space="preserve">Podintervencija A: </w:t>
      </w:r>
      <w:r w:rsidR="0052126C" w:rsidRPr="006021DF">
        <w:rPr>
          <w:rFonts w:ascii="Arial" w:hAnsi="Arial" w:cs="Arial"/>
          <w:b/>
          <w:sz w:val="20"/>
          <w:lang w:val="sl-SI"/>
        </w:rPr>
        <w:t>Izgradnja individualnih namakalnih sistemov</w:t>
      </w:r>
    </w:p>
    <w:p w14:paraId="6BAF7266" w14:textId="77777777" w:rsidR="008E1280" w:rsidRPr="006021DF" w:rsidRDefault="008E1280" w:rsidP="008E1280">
      <w:pPr>
        <w:spacing w:before="0" w:after="200" w:line="276" w:lineRule="auto"/>
        <w:jc w:val="left"/>
        <w:rPr>
          <w:rFonts w:ascii="Arial" w:hAnsi="Arial" w:cs="Arial"/>
          <w:sz w:val="20"/>
          <w:u w:val="single"/>
          <w:lang w:val="sl-SI"/>
        </w:rPr>
      </w:pPr>
      <w:r w:rsidRPr="006021DF">
        <w:rPr>
          <w:rFonts w:ascii="Arial" w:hAnsi="Arial" w:cs="Arial"/>
          <w:sz w:val="20"/>
          <w:u w:val="single"/>
          <w:lang w:val="sl-SI"/>
        </w:rPr>
        <w:t>Postopek izbire</w:t>
      </w:r>
    </w:p>
    <w:p w14:paraId="6BAF7267" w14:textId="77777777" w:rsidR="0052126C" w:rsidRPr="006021DF" w:rsidRDefault="0052126C" w:rsidP="0052126C">
      <w:pPr>
        <w:rPr>
          <w:rFonts w:ascii="Arial" w:hAnsi="Arial" w:cs="Arial"/>
          <w:sz w:val="20"/>
          <w:lang w:val="sl-SI"/>
        </w:rPr>
      </w:pPr>
      <w:r w:rsidRPr="006021DF">
        <w:rPr>
          <w:rFonts w:ascii="Arial" w:hAnsi="Arial" w:cs="Arial"/>
          <w:sz w:val="20"/>
          <w:lang w:val="sl-SI"/>
        </w:rPr>
        <w:t>Intervencija se izvaja s zaprtim javnim razpisom. Vstopna meja točk znaša 30 odstotkov najvišjega možnega števila točk.</w:t>
      </w:r>
    </w:p>
    <w:p w14:paraId="6BAF7268" w14:textId="77777777" w:rsidR="008E1280" w:rsidRPr="006021DF" w:rsidRDefault="008E1280" w:rsidP="008E1280">
      <w:pPr>
        <w:rPr>
          <w:rFonts w:ascii="Arial" w:hAnsi="Arial" w:cs="Arial"/>
          <w:sz w:val="20"/>
          <w:u w:val="single"/>
          <w:lang w:val="sl-SI"/>
        </w:rPr>
      </w:pPr>
      <w:r w:rsidRPr="006021DF">
        <w:rPr>
          <w:rFonts w:ascii="Arial" w:hAnsi="Arial" w:cs="Arial"/>
          <w:sz w:val="20"/>
          <w:u w:val="single"/>
          <w:lang w:val="sl-SI"/>
        </w:rPr>
        <w:t>Merila</w:t>
      </w:r>
    </w:p>
    <w:p w14:paraId="6BAF7269" w14:textId="77777777" w:rsidR="0052126C" w:rsidRPr="006021DF" w:rsidRDefault="0052126C" w:rsidP="0052126C">
      <w:pPr>
        <w:rPr>
          <w:rFonts w:ascii="Arial" w:hAnsi="Arial" w:cs="Arial"/>
          <w:sz w:val="20"/>
          <w:lang w:val="sl-SI"/>
        </w:rPr>
      </w:pPr>
      <w:r w:rsidRPr="006021DF">
        <w:rPr>
          <w:rFonts w:ascii="Arial" w:hAnsi="Arial" w:cs="Arial"/>
          <w:sz w:val="20"/>
          <w:lang w:val="sl-SI"/>
        </w:rPr>
        <w:t>Merila za ocenjevanje vlog se izvajajo po naslednjih skupinah meril:</w:t>
      </w:r>
    </w:p>
    <w:p w14:paraId="6BAF726A" w14:textId="77777777" w:rsidR="0052126C" w:rsidRPr="006021DF" w:rsidRDefault="0052126C" w:rsidP="0052126C">
      <w:pPr>
        <w:rPr>
          <w:rFonts w:ascii="Arial" w:hAnsi="Arial" w:cs="Arial"/>
          <w:i/>
          <w:sz w:val="20"/>
          <w:u w:val="single"/>
          <w:lang w:val="sl-SI"/>
        </w:rPr>
      </w:pPr>
      <w:r w:rsidRPr="006021DF">
        <w:rPr>
          <w:rFonts w:ascii="Arial" w:hAnsi="Arial" w:cs="Arial"/>
          <w:i/>
          <w:sz w:val="20"/>
          <w:u w:val="single"/>
          <w:lang w:val="sl-SI"/>
        </w:rPr>
        <w:t>Ekonomski vidik naložbe</w:t>
      </w:r>
    </w:p>
    <w:p w14:paraId="6BAF726B" w14:textId="77777777" w:rsidR="0052126C" w:rsidRPr="006021DF" w:rsidRDefault="0052126C" w:rsidP="0052126C">
      <w:pPr>
        <w:rPr>
          <w:rFonts w:ascii="Arial" w:hAnsi="Arial" w:cs="Arial"/>
          <w:sz w:val="20"/>
          <w:lang w:val="sl-SI"/>
        </w:rPr>
      </w:pPr>
      <w:r w:rsidRPr="006021DF">
        <w:rPr>
          <w:rFonts w:ascii="Arial" w:hAnsi="Arial" w:cs="Arial"/>
          <w:sz w:val="20"/>
          <w:lang w:val="sl-SI"/>
        </w:rPr>
        <w:t xml:space="preserve">Ekonomski vidik naložbe predstavlja 60 odstotkov možnih točk. </w:t>
      </w:r>
    </w:p>
    <w:p w14:paraId="6BAF726C" w14:textId="77777777" w:rsidR="0052126C" w:rsidRPr="006021DF" w:rsidRDefault="0052126C" w:rsidP="0052126C">
      <w:pPr>
        <w:rPr>
          <w:rFonts w:ascii="Arial" w:hAnsi="Arial" w:cs="Arial"/>
          <w:i/>
          <w:sz w:val="20"/>
          <w:lang w:val="sl-SI"/>
        </w:rPr>
      </w:pPr>
      <w:r w:rsidRPr="006021DF">
        <w:rPr>
          <w:rFonts w:ascii="Arial" w:hAnsi="Arial" w:cs="Arial"/>
          <w:i/>
          <w:sz w:val="20"/>
          <w:lang w:val="sl-SI"/>
        </w:rPr>
        <w:t>Velikost namakalnega območja</w:t>
      </w:r>
    </w:p>
    <w:p w14:paraId="6BAF726D" w14:textId="77777777" w:rsidR="0052126C" w:rsidRPr="006021DF" w:rsidRDefault="0052126C" w:rsidP="0052126C">
      <w:pPr>
        <w:rPr>
          <w:rFonts w:ascii="Arial" w:hAnsi="Arial" w:cs="Arial"/>
          <w:sz w:val="20"/>
          <w:lang w:val="sl-SI"/>
        </w:rPr>
      </w:pPr>
      <w:r w:rsidRPr="006021DF">
        <w:rPr>
          <w:rFonts w:ascii="Arial" w:hAnsi="Arial" w:cs="Arial"/>
          <w:sz w:val="20"/>
          <w:lang w:val="sl-SI"/>
        </w:rPr>
        <w:t>Velikost namakalnega območja je povezana z interesom lastnikov zemljišč na posameznem območju. Večje kot je območje, večji je interes po izgradnji namakalnega sistema in več točk dobi posamezni projekt. Točke bodo deljene po velikostnih skupinah, maksimalno število točk (30) dobijo tista namakalna območja, ki so večja od 10 ha.</w:t>
      </w:r>
    </w:p>
    <w:p w14:paraId="6BAF726E" w14:textId="77777777" w:rsidR="0052126C" w:rsidRPr="006021DF" w:rsidRDefault="000D7627" w:rsidP="0052126C">
      <w:pPr>
        <w:rPr>
          <w:rFonts w:ascii="Arial" w:hAnsi="Arial" w:cs="Arial"/>
          <w:i/>
          <w:sz w:val="20"/>
          <w:lang w:val="sl-SI"/>
        </w:rPr>
      </w:pPr>
      <w:r w:rsidRPr="006021DF">
        <w:rPr>
          <w:rFonts w:ascii="Arial" w:hAnsi="Arial" w:cs="Arial"/>
          <w:i/>
          <w:sz w:val="20"/>
          <w:lang w:val="sl-SI"/>
        </w:rPr>
        <w:t xml:space="preserve">Kmetijska </w:t>
      </w:r>
      <w:r w:rsidR="0061345F" w:rsidRPr="006021DF">
        <w:rPr>
          <w:rFonts w:ascii="Arial" w:hAnsi="Arial" w:cs="Arial"/>
          <w:i/>
          <w:sz w:val="20"/>
          <w:lang w:val="sl-SI"/>
        </w:rPr>
        <w:t>rastlina</w:t>
      </w:r>
      <w:r w:rsidR="0052126C" w:rsidRPr="006021DF">
        <w:rPr>
          <w:rFonts w:ascii="Arial" w:hAnsi="Arial" w:cs="Arial"/>
          <w:i/>
          <w:sz w:val="20"/>
          <w:lang w:val="sl-SI"/>
        </w:rPr>
        <w:t>, ki je predmet namakanja</w:t>
      </w:r>
    </w:p>
    <w:p w14:paraId="6BAF726F" w14:textId="77777777" w:rsidR="0061345F" w:rsidRPr="006021DF" w:rsidRDefault="0061345F" w:rsidP="0052126C">
      <w:pPr>
        <w:rPr>
          <w:rFonts w:ascii="Arial" w:hAnsi="Arial" w:cs="Arial"/>
          <w:sz w:val="20"/>
          <w:lang w:val="sl-SI"/>
        </w:rPr>
      </w:pPr>
      <w:r w:rsidRPr="006021DF">
        <w:rPr>
          <w:rFonts w:ascii="Arial" w:hAnsi="Arial" w:cs="Arial"/>
          <w:sz w:val="20"/>
          <w:lang w:val="sl-SI"/>
        </w:rPr>
        <w:lastRenderedPageBreak/>
        <w:t xml:space="preserve">Na območju namakalnih sistemov je možno namakanje različnih vrst </w:t>
      </w:r>
      <w:r w:rsidR="000D7627" w:rsidRPr="006021DF">
        <w:rPr>
          <w:rFonts w:ascii="Arial" w:hAnsi="Arial" w:cs="Arial"/>
          <w:sz w:val="20"/>
          <w:lang w:val="sl-SI"/>
        </w:rPr>
        <w:t xml:space="preserve">kmetijskih </w:t>
      </w:r>
      <w:r w:rsidRPr="006021DF">
        <w:rPr>
          <w:rFonts w:ascii="Arial" w:hAnsi="Arial" w:cs="Arial"/>
          <w:sz w:val="20"/>
          <w:lang w:val="sl-SI"/>
        </w:rPr>
        <w:t xml:space="preserve">rastlin, ki so namenjene hrani ljudi oziroma živali, lahko pa gre tudi za druge vrste </w:t>
      </w:r>
      <w:r w:rsidR="000D7627" w:rsidRPr="006021DF">
        <w:rPr>
          <w:rFonts w:ascii="Arial" w:hAnsi="Arial" w:cs="Arial"/>
          <w:sz w:val="20"/>
          <w:lang w:val="sl-SI"/>
        </w:rPr>
        <w:t xml:space="preserve">kmetijskih </w:t>
      </w:r>
      <w:r w:rsidRPr="006021DF">
        <w:rPr>
          <w:rFonts w:ascii="Arial" w:hAnsi="Arial" w:cs="Arial"/>
          <w:sz w:val="20"/>
          <w:lang w:val="sl-SI"/>
        </w:rPr>
        <w:t xml:space="preserve">rastlin, ki prav tako potrebujejo namakanje. V Sloveniji se pri določenih sektorjih srečujemo z deficitarnostjo pri samooskrbi, zato je namen merila spodbujanje izgradnje namakalnih sistemov za tiste </w:t>
      </w:r>
      <w:r w:rsidR="000D7627" w:rsidRPr="006021DF">
        <w:rPr>
          <w:rFonts w:ascii="Arial" w:hAnsi="Arial" w:cs="Arial"/>
          <w:sz w:val="20"/>
          <w:lang w:val="sl-SI"/>
        </w:rPr>
        <w:t xml:space="preserve">kmetijske </w:t>
      </w:r>
      <w:r w:rsidRPr="006021DF">
        <w:rPr>
          <w:rFonts w:ascii="Arial" w:hAnsi="Arial" w:cs="Arial"/>
          <w:sz w:val="20"/>
          <w:lang w:val="sl-SI"/>
        </w:rPr>
        <w:t xml:space="preserve">rastline, ki so najbolj deficitarne. Največje število točk (30) dobijo tisti namakalni sistemi, ki bodo omogočili namakanje </w:t>
      </w:r>
      <w:r w:rsidR="000D7627" w:rsidRPr="006021DF">
        <w:rPr>
          <w:rFonts w:ascii="Arial" w:hAnsi="Arial" w:cs="Arial"/>
          <w:sz w:val="20"/>
          <w:lang w:val="sl-SI"/>
        </w:rPr>
        <w:t xml:space="preserve">kmetijskim </w:t>
      </w:r>
      <w:r w:rsidRPr="006021DF">
        <w:rPr>
          <w:rFonts w:ascii="Arial" w:hAnsi="Arial" w:cs="Arial"/>
          <w:sz w:val="20"/>
          <w:lang w:val="sl-SI"/>
        </w:rPr>
        <w:t>rastlinam, ki so najbolj deficitarne oziroma je Slovenija z njimi najmanj samooskrbna.</w:t>
      </w:r>
    </w:p>
    <w:p w14:paraId="6BAF7270" w14:textId="77777777" w:rsidR="0052126C" w:rsidRPr="006021DF" w:rsidRDefault="0052126C" w:rsidP="0052126C">
      <w:pPr>
        <w:rPr>
          <w:rFonts w:ascii="Arial" w:hAnsi="Arial" w:cs="Arial"/>
          <w:i/>
          <w:sz w:val="20"/>
          <w:u w:val="single"/>
          <w:lang w:val="sl-SI"/>
        </w:rPr>
      </w:pPr>
      <w:r w:rsidRPr="006021DF">
        <w:rPr>
          <w:rFonts w:ascii="Arial" w:hAnsi="Arial" w:cs="Arial"/>
          <w:i/>
          <w:sz w:val="20"/>
          <w:u w:val="single"/>
          <w:lang w:val="sl-SI"/>
        </w:rPr>
        <w:t>Geografski vidik naložbe</w:t>
      </w:r>
    </w:p>
    <w:p w14:paraId="6BAF7271" w14:textId="77777777" w:rsidR="0052126C" w:rsidRPr="006021DF" w:rsidRDefault="0052126C" w:rsidP="0052126C">
      <w:pPr>
        <w:rPr>
          <w:rFonts w:ascii="Arial" w:hAnsi="Arial" w:cs="Arial"/>
          <w:sz w:val="20"/>
          <w:lang w:val="sl-SI"/>
        </w:rPr>
      </w:pPr>
      <w:r w:rsidRPr="006021DF">
        <w:rPr>
          <w:rFonts w:ascii="Arial" w:hAnsi="Arial" w:cs="Arial"/>
          <w:sz w:val="20"/>
          <w:lang w:val="sl-SI"/>
        </w:rPr>
        <w:t xml:space="preserve">Geografski vidik naložbe predstavlja </w:t>
      </w:r>
      <w:r w:rsidR="00021D7F" w:rsidRPr="006021DF">
        <w:rPr>
          <w:rFonts w:ascii="Arial" w:hAnsi="Arial" w:cs="Arial"/>
          <w:sz w:val="20"/>
          <w:lang w:val="sl-SI"/>
        </w:rPr>
        <w:t>1</w:t>
      </w:r>
      <w:r w:rsidRPr="006021DF">
        <w:rPr>
          <w:rFonts w:ascii="Arial" w:hAnsi="Arial" w:cs="Arial"/>
          <w:sz w:val="20"/>
          <w:lang w:val="sl-SI"/>
        </w:rPr>
        <w:t>0 odstotkov možnih točk.</w:t>
      </w:r>
    </w:p>
    <w:p w14:paraId="6BAF7272" w14:textId="77777777" w:rsidR="0052126C" w:rsidRPr="006021DF" w:rsidRDefault="0052126C" w:rsidP="0052126C">
      <w:pPr>
        <w:rPr>
          <w:rFonts w:ascii="Arial" w:hAnsi="Arial" w:cs="Arial"/>
          <w:sz w:val="20"/>
          <w:lang w:val="sl-SI"/>
        </w:rPr>
      </w:pPr>
      <w:r w:rsidRPr="006021DF">
        <w:rPr>
          <w:rFonts w:ascii="Arial" w:hAnsi="Arial" w:cs="Arial"/>
          <w:sz w:val="20"/>
          <w:lang w:val="sl-SI"/>
        </w:rPr>
        <w:t>Koeficient razvitosti občine</w:t>
      </w:r>
    </w:p>
    <w:p w14:paraId="6BAF7273" w14:textId="77777777" w:rsidR="0052126C" w:rsidRPr="006021DF" w:rsidRDefault="0052126C" w:rsidP="0052126C">
      <w:pPr>
        <w:rPr>
          <w:rFonts w:ascii="Arial" w:hAnsi="Arial" w:cs="Arial"/>
          <w:sz w:val="20"/>
          <w:lang w:val="sl-SI"/>
        </w:rPr>
      </w:pPr>
      <w:r w:rsidRPr="006021DF">
        <w:rPr>
          <w:rFonts w:ascii="Arial" w:hAnsi="Arial" w:cs="Arial"/>
          <w:sz w:val="20"/>
          <w:lang w:val="sl-SI"/>
        </w:rPr>
        <w:t>Vlada Republike Slovenije vsako leto določi koeficient razvitosti občin za tekoče leto. Nižji kot je koeficient, slabše je razvita občina. Občine z nižjim koeficientom tako bolj potrebujejo investicijske ukrepe, saj so razmere za razvoj kmetijstva v teh občinah finančno in socialno slabe. Nižji kot je koeficient posamezne občine, več točk na javnem razpisu občina dobi. Koeficienti bodo združeni v skupine, največje možno število točk je 20, ki ga prejmejo projekti, ki ležijo v občinah, pri katerih je koeficient razvitosti 0,8 ali nižji.</w:t>
      </w:r>
    </w:p>
    <w:p w14:paraId="6BAF7274" w14:textId="77777777" w:rsidR="0052126C" w:rsidRPr="006021DF" w:rsidRDefault="0052126C" w:rsidP="0052126C">
      <w:pPr>
        <w:rPr>
          <w:rFonts w:ascii="Arial" w:hAnsi="Arial" w:cs="Arial"/>
          <w:i/>
          <w:sz w:val="20"/>
          <w:u w:val="single"/>
          <w:lang w:val="sl-SI"/>
        </w:rPr>
      </w:pPr>
      <w:r w:rsidRPr="006021DF">
        <w:rPr>
          <w:rFonts w:ascii="Arial" w:hAnsi="Arial" w:cs="Arial"/>
          <w:i/>
          <w:sz w:val="20"/>
          <w:u w:val="single"/>
          <w:lang w:val="sl-SI"/>
        </w:rPr>
        <w:t>Prispevek k horizontalnim ciljem</w:t>
      </w:r>
    </w:p>
    <w:p w14:paraId="6BAF7275" w14:textId="77777777" w:rsidR="0052126C" w:rsidRPr="006021DF" w:rsidRDefault="0052126C" w:rsidP="0052126C">
      <w:pPr>
        <w:rPr>
          <w:rFonts w:ascii="Arial" w:hAnsi="Arial" w:cs="Arial"/>
          <w:sz w:val="20"/>
          <w:lang w:val="sl-SI"/>
        </w:rPr>
      </w:pPr>
      <w:r w:rsidRPr="006021DF">
        <w:rPr>
          <w:rFonts w:ascii="Arial" w:hAnsi="Arial" w:cs="Arial"/>
          <w:sz w:val="20"/>
          <w:lang w:val="sl-SI"/>
        </w:rPr>
        <w:t xml:space="preserve">Prispevek k horizontalnim ciljem predstavlja </w:t>
      </w:r>
      <w:r w:rsidR="00021D7F" w:rsidRPr="006021DF">
        <w:rPr>
          <w:rFonts w:ascii="Arial" w:hAnsi="Arial" w:cs="Arial"/>
          <w:sz w:val="20"/>
          <w:lang w:val="sl-SI"/>
        </w:rPr>
        <w:t>3</w:t>
      </w:r>
      <w:r w:rsidRPr="006021DF">
        <w:rPr>
          <w:rFonts w:ascii="Arial" w:hAnsi="Arial" w:cs="Arial"/>
          <w:sz w:val="20"/>
          <w:lang w:val="sl-SI"/>
        </w:rPr>
        <w:t>0 odstotkov možnih točk.</w:t>
      </w:r>
    </w:p>
    <w:p w14:paraId="6BAF7276" w14:textId="77777777" w:rsidR="0052126C" w:rsidRPr="006021DF" w:rsidRDefault="00E13077" w:rsidP="0052126C">
      <w:pPr>
        <w:rPr>
          <w:rFonts w:ascii="Arial" w:hAnsi="Arial" w:cs="Arial"/>
          <w:i/>
          <w:sz w:val="20"/>
          <w:lang w:val="sl-SI"/>
        </w:rPr>
      </w:pPr>
      <w:r w:rsidRPr="006021DF">
        <w:rPr>
          <w:rFonts w:ascii="Arial" w:hAnsi="Arial" w:cs="Arial"/>
          <w:i/>
          <w:sz w:val="20"/>
          <w:lang w:val="sl-SI"/>
        </w:rPr>
        <w:t>Tip namakalne opreme</w:t>
      </w:r>
    </w:p>
    <w:p w14:paraId="6BAF7277" w14:textId="77777777" w:rsidR="00735F0B" w:rsidRPr="006021DF" w:rsidRDefault="00735F0B" w:rsidP="00735F0B">
      <w:pPr>
        <w:rPr>
          <w:rFonts w:ascii="Arial" w:hAnsi="Arial" w:cs="Arial"/>
          <w:sz w:val="20"/>
          <w:lang w:val="sl-SI"/>
        </w:rPr>
      </w:pPr>
      <w:r w:rsidRPr="006021DF">
        <w:rPr>
          <w:rFonts w:ascii="Arial" w:hAnsi="Arial" w:cs="Arial"/>
          <w:sz w:val="20"/>
          <w:lang w:val="sl-SI"/>
        </w:rPr>
        <w:t>Največje število točk (20) dobijo projekti, pri katerih gre za nakup kapljičnih sistemov namakanja, nakup mikrorazpršilcev oziroma namakalne opreme za protislansko zaščito.</w:t>
      </w:r>
    </w:p>
    <w:p w14:paraId="6BAF7278" w14:textId="77777777" w:rsidR="00021D7F" w:rsidRPr="006021DF" w:rsidRDefault="00735F0B" w:rsidP="00735F0B">
      <w:pPr>
        <w:rPr>
          <w:rFonts w:ascii="Arial" w:hAnsi="Arial" w:cs="Arial"/>
          <w:i/>
          <w:sz w:val="20"/>
          <w:lang w:val="sl-SI"/>
        </w:rPr>
      </w:pPr>
      <w:r w:rsidRPr="006021DF">
        <w:rPr>
          <w:rFonts w:ascii="Arial" w:hAnsi="Arial" w:cs="Arial"/>
          <w:i/>
          <w:sz w:val="20"/>
          <w:lang w:val="sl-SI"/>
        </w:rPr>
        <w:t xml:space="preserve"> </w:t>
      </w:r>
      <w:r w:rsidR="00021D7F" w:rsidRPr="006021DF">
        <w:rPr>
          <w:rFonts w:ascii="Arial" w:hAnsi="Arial" w:cs="Arial"/>
          <w:i/>
          <w:sz w:val="20"/>
          <w:lang w:val="sl-SI"/>
        </w:rPr>
        <w:t xml:space="preserve">Vključenost v organizacijo proizvajalcev ali skupino proizvajalcev </w:t>
      </w:r>
    </w:p>
    <w:p w14:paraId="6BAF7279" w14:textId="77777777" w:rsidR="00021D7F" w:rsidRPr="006021DF" w:rsidRDefault="00021D7F" w:rsidP="00021D7F">
      <w:pPr>
        <w:rPr>
          <w:rFonts w:ascii="Arial" w:hAnsi="Arial" w:cs="Arial"/>
          <w:sz w:val="20"/>
          <w:lang w:val="sl-SI"/>
        </w:rPr>
      </w:pPr>
      <w:r w:rsidRPr="006021DF">
        <w:rPr>
          <w:rFonts w:ascii="Arial" w:hAnsi="Arial" w:cs="Arial"/>
          <w:sz w:val="20"/>
          <w:lang w:val="sl-SI"/>
        </w:rPr>
        <w:t>Spodbuja se povezovanje na način, da se priznajo dodatne točke, če je upravičenec član organizacije ali skupine proizvajalcev. Največje število točk (10) dobijo vlagatelji, ki so vključeni v organizacijo ali skupino proizvajalcev.</w:t>
      </w:r>
    </w:p>
    <w:p w14:paraId="6BAF727A" w14:textId="77777777" w:rsidR="008E1280" w:rsidRPr="006021DF" w:rsidRDefault="008E1280" w:rsidP="008E1280">
      <w:pPr>
        <w:rPr>
          <w:rFonts w:ascii="Arial" w:hAnsi="Arial" w:cs="Arial"/>
          <w:sz w:val="20"/>
          <w:lang w:val="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1476"/>
      </w:tblGrid>
      <w:tr w:rsidR="008E1280" w:rsidRPr="006021DF" w14:paraId="6BAF727D" w14:textId="77777777" w:rsidTr="004C7104">
        <w:tc>
          <w:tcPr>
            <w:tcW w:w="7655" w:type="dxa"/>
            <w:shd w:val="clear" w:color="auto" w:fill="BFBFBF"/>
          </w:tcPr>
          <w:p w14:paraId="6BAF727B" w14:textId="77777777" w:rsidR="008E1280" w:rsidRPr="006021DF" w:rsidRDefault="008E1280" w:rsidP="004C7104">
            <w:pPr>
              <w:pStyle w:val="Odstavekseznama"/>
              <w:tabs>
                <w:tab w:val="left" w:pos="426"/>
              </w:tabs>
              <w:autoSpaceDE w:val="0"/>
              <w:autoSpaceDN w:val="0"/>
              <w:adjustRightInd w:val="0"/>
              <w:spacing w:before="0"/>
              <w:ind w:left="0"/>
              <w:contextualSpacing w:val="0"/>
              <w:rPr>
                <w:rFonts w:ascii="Arial" w:hAnsi="Arial" w:cs="Arial"/>
                <w:b/>
                <w:sz w:val="20"/>
                <w:lang w:val="sl-SI"/>
              </w:rPr>
            </w:pPr>
            <w:r w:rsidRPr="006021DF">
              <w:rPr>
                <w:rFonts w:ascii="Arial" w:hAnsi="Arial" w:cs="Arial"/>
                <w:b/>
                <w:sz w:val="20"/>
                <w:lang w:val="sl-SI"/>
              </w:rPr>
              <w:t>Merila</w:t>
            </w:r>
          </w:p>
        </w:tc>
        <w:tc>
          <w:tcPr>
            <w:tcW w:w="1476" w:type="dxa"/>
            <w:shd w:val="clear" w:color="auto" w:fill="BFBFBF"/>
          </w:tcPr>
          <w:p w14:paraId="6BAF727C" w14:textId="77777777" w:rsidR="008E1280" w:rsidRPr="006021DF" w:rsidRDefault="008E1280" w:rsidP="001630FB">
            <w:pPr>
              <w:pStyle w:val="Odstavekseznama"/>
              <w:tabs>
                <w:tab w:val="left" w:pos="426"/>
              </w:tabs>
              <w:autoSpaceDE w:val="0"/>
              <w:autoSpaceDN w:val="0"/>
              <w:adjustRightInd w:val="0"/>
              <w:spacing w:before="0"/>
              <w:ind w:left="0"/>
              <w:contextualSpacing w:val="0"/>
              <w:jc w:val="center"/>
              <w:rPr>
                <w:rFonts w:ascii="Arial" w:hAnsi="Arial" w:cs="Arial"/>
                <w:b/>
                <w:sz w:val="20"/>
                <w:lang w:val="sl-SI"/>
              </w:rPr>
            </w:pPr>
            <w:r w:rsidRPr="006021DF">
              <w:rPr>
                <w:rFonts w:ascii="Arial" w:hAnsi="Arial" w:cs="Arial"/>
                <w:b/>
                <w:sz w:val="20"/>
                <w:lang w:val="sl-SI"/>
              </w:rPr>
              <w:t>maksimalno št. točk</w:t>
            </w:r>
          </w:p>
        </w:tc>
      </w:tr>
      <w:tr w:rsidR="008E1280" w:rsidRPr="006021DF" w14:paraId="6BAF7280" w14:textId="77777777" w:rsidTr="004C7104">
        <w:tc>
          <w:tcPr>
            <w:tcW w:w="7655" w:type="dxa"/>
            <w:shd w:val="clear" w:color="auto" w:fill="auto"/>
          </w:tcPr>
          <w:p w14:paraId="6BAF727E" w14:textId="77777777" w:rsidR="008E1280" w:rsidRPr="006021DF" w:rsidRDefault="00E13077" w:rsidP="003F0E41">
            <w:pPr>
              <w:pStyle w:val="Odstavekseznama"/>
              <w:numPr>
                <w:ilvl w:val="3"/>
                <w:numId w:val="50"/>
              </w:numPr>
              <w:tabs>
                <w:tab w:val="left" w:pos="426"/>
              </w:tabs>
              <w:autoSpaceDE w:val="0"/>
              <w:autoSpaceDN w:val="0"/>
              <w:adjustRightInd w:val="0"/>
              <w:spacing w:before="0"/>
              <w:ind w:hanging="2821"/>
              <w:contextualSpacing w:val="0"/>
              <w:rPr>
                <w:rFonts w:ascii="Arial" w:hAnsi="Arial" w:cs="Arial"/>
                <w:b/>
                <w:sz w:val="20"/>
                <w:lang w:val="sl-SI"/>
              </w:rPr>
            </w:pPr>
            <w:r w:rsidRPr="006021DF">
              <w:rPr>
                <w:rFonts w:ascii="Arial" w:hAnsi="Arial" w:cs="Arial"/>
                <w:b/>
                <w:sz w:val="20"/>
                <w:lang w:val="sl-SI"/>
              </w:rPr>
              <w:t>EKONOMSKI VIDIK NALOŽBE</w:t>
            </w:r>
          </w:p>
        </w:tc>
        <w:tc>
          <w:tcPr>
            <w:tcW w:w="1476" w:type="dxa"/>
            <w:shd w:val="clear" w:color="auto" w:fill="auto"/>
          </w:tcPr>
          <w:p w14:paraId="6BAF727F" w14:textId="77777777" w:rsidR="008E1280" w:rsidRPr="006021DF" w:rsidRDefault="00E13077" w:rsidP="001630FB">
            <w:pPr>
              <w:pStyle w:val="Odstavekseznama"/>
              <w:tabs>
                <w:tab w:val="left" w:pos="426"/>
              </w:tabs>
              <w:autoSpaceDE w:val="0"/>
              <w:autoSpaceDN w:val="0"/>
              <w:adjustRightInd w:val="0"/>
              <w:spacing w:before="0"/>
              <w:ind w:left="0"/>
              <w:contextualSpacing w:val="0"/>
              <w:jc w:val="center"/>
              <w:rPr>
                <w:rFonts w:ascii="Arial" w:hAnsi="Arial" w:cs="Arial"/>
                <w:b/>
                <w:sz w:val="20"/>
                <w:lang w:val="sl-SI"/>
              </w:rPr>
            </w:pPr>
            <w:r w:rsidRPr="006021DF">
              <w:rPr>
                <w:rFonts w:ascii="Arial" w:hAnsi="Arial" w:cs="Arial"/>
                <w:b/>
                <w:sz w:val="20"/>
                <w:lang w:val="sl-SI"/>
              </w:rPr>
              <w:t>60</w:t>
            </w:r>
          </w:p>
        </w:tc>
      </w:tr>
      <w:tr w:rsidR="008E1280" w:rsidRPr="006021DF" w14:paraId="6BAF7283" w14:textId="77777777" w:rsidTr="004C7104">
        <w:tc>
          <w:tcPr>
            <w:tcW w:w="7655" w:type="dxa"/>
            <w:shd w:val="clear" w:color="auto" w:fill="auto"/>
          </w:tcPr>
          <w:p w14:paraId="6BAF7281" w14:textId="77777777" w:rsidR="008E1280" w:rsidRPr="006021DF" w:rsidRDefault="00E13077" w:rsidP="008B5062">
            <w:pPr>
              <w:pStyle w:val="Odstavekseznama"/>
              <w:numPr>
                <w:ilvl w:val="1"/>
                <w:numId w:val="32"/>
              </w:numPr>
              <w:tabs>
                <w:tab w:val="left" w:pos="426"/>
              </w:tabs>
              <w:autoSpaceDE w:val="0"/>
              <w:autoSpaceDN w:val="0"/>
              <w:adjustRightInd w:val="0"/>
              <w:spacing w:before="0"/>
              <w:contextualSpacing w:val="0"/>
              <w:rPr>
                <w:rFonts w:ascii="Arial" w:hAnsi="Arial" w:cs="Arial"/>
                <w:b/>
                <w:sz w:val="20"/>
                <w:lang w:val="sl-SI"/>
              </w:rPr>
            </w:pPr>
            <w:r w:rsidRPr="006021DF">
              <w:rPr>
                <w:rFonts w:ascii="Arial" w:hAnsi="Arial" w:cs="Arial"/>
                <w:b/>
                <w:sz w:val="20"/>
                <w:lang w:val="sl-SI"/>
              </w:rPr>
              <w:t>Velikost namakalnega območja</w:t>
            </w:r>
          </w:p>
        </w:tc>
        <w:tc>
          <w:tcPr>
            <w:tcW w:w="1476" w:type="dxa"/>
            <w:shd w:val="clear" w:color="auto" w:fill="auto"/>
          </w:tcPr>
          <w:p w14:paraId="6BAF7282" w14:textId="77777777" w:rsidR="008E1280" w:rsidRPr="006021DF" w:rsidRDefault="00E13077" w:rsidP="001630FB">
            <w:pPr>
              <w:pStyle w:val="Odstavekseznama"/>
              <w:tabs>
                <w:tab w:val="left" w:pos="426"/>
              </w:tabs>
              <w:autoSpaceDE w:val="0"/>
              <w:autoSpaceDN w:val="0"/>
              <w:adjustRightInd w:val="0"/>
              <w:spacing w:before="0"/>
              <w:ind w:left="0"/>
              <w:contextualSpacing w:val="0"/>
              <w:jc w:val="center"/>
              <w:rPr>
                <w:rFonts w:ascii="Arial" w:hAnsi="Arial" w:cs="Arial"/>
                <w:b/>
                <w:sz w:val="20"/>
                <w:lang w:val="sl-SI"/>
              </w:rPr>
            </w:pPr>
            <w:r w:rsidRPr="006021DF">
              <w:rPr>
                <w:rFonts w:ascii="Arial" w:hAnsi="Arial" w:cs="Arial"/>
                <w:b/>
                <w:sz w:val="20"/>
                <w:lang w:val="sl-SI"/>
              </w:rPr>
              <w:t>30</w:t>
            </w:r>
          </w:p>
        </w:tc>
      </w:tr>
      <w:tr w:rsidR="00DE19FF" w:rsidRPr="006021DF" w14:paraId="6BAF7286" w14:textId="77777777" w:rsidTr="00884968">
        <w:tc>
          <w:tcPr>
            <w:tcW w:w="7655" w:type="dxa"/>
            <w:shd w:val="clear" w:color="auto" w:fill="auto"/>
          </w:tcPr>
          <w:p w14:paraId="6BAF7284" w14:textId="77777777" w:rsidR="00DE19FF" w:rsidRPr="006021DF" w:rsidRDefault="00DE19FF" w:rsidP="00884968">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Velikost namakalnega območja je večja od 10 ha</w:t>
            </w:r>
          </w:p>
        </w:tc>
        <w:tc>
          <w:tcPr>
            <w:tcW w:w="1476" w:type="dxa"/>
            <w:shd w:val="clear" w:color="auto" w:fill="auto"/>
          </w:tcPr>
          <w:p w14:paraId="6BAF7285" w14:textId="77777777" w:rsidR="00DE19FF" w:rsidRPr="006021DF" w:rsidRDefault="00DE19FF" w:rsidP="00884968">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30</w:t>
            </w:r>
          </w:p>
        </w:tc>
      </w:tr>
      <w:tr w:rsidR="00DE19FF" w:rsidRPr="006021DF" w14:paraId="6BAF7289" w14:textId="77777777" w:rsidTr="00884968">
        <w:tc>
          <w:tcPr>
            <w:tcW w:w="7655" w:type="dxa"/>
            <w:shd w:val="clear" w:color="auto" w:fill="auto"/>
          </w:tcPr>
          <w:p w14:paraId="6BAF7287" w14:textId="77777777" w:rsidR="00DE19FF" w:rsidRPr="006021DF" w:rsidRDefault="00DE19FF" w:rsidP="00884968">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Velikost namakalnega območja je večja od 7 ha do vključno 9,99 ha</w:t>
            </w:r>
          </w:p>
        </w:tc>
        <w:tc>
          <w:tcPr>
            <w:tcW w:w="1476" w:type="dxa"/>
            <w:shd w:val="clear" w:color="auto" w:fill="auto"/>
          </w:tcPr>
          <w:p w14:paraId="6BAF7288" w14:textId="77777777" w:rsidR="00DE19FF" w:rsidRPr="006021DF" w:rsidRDefault="00DE19FF" w:rsidP="00884968">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25</w:t>
            </w:r>
          </w:p>
        </w:tc>
      </w:tr>
      <w:tr w:rsidR="00DE19FF" w:rsidRPr="006021DF" w14:paraId="6BAF728C" w14:textId="77777777" w:rsidTr="00884968">
        <w:tc>
          <w:tcPr>
            <w:tcW w:w="7655" w:type="dxa"/>
            <w:shd w:val="clear" w:color="auto" w:fill="auto"/>
          </w:tcPr>
          <w:p w14:paraId="6BAF728A" w14:textId="77777777" w:rsidR="00DE19FF" w:rsidRPr="006021DF" w:rsidRDefault="00DE19FF" w:rsidP="00884968">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Velikost namakalnega območja je večja od 4 ha do vključno 6,99 ha</w:t>
            </w:r>
          </w:p>
        </w:tc>
        <w:tc>
          <w:tcPr>
            <w:tcW w:w="1476" w:type="dxa"/>
            <w:shd w:val="clear" w:color="auto" w:fill="auto"/>
          </w:tcPr>
          <w:p w14:paraId="6BAF728B" w14:textId="77777777" w:rsidR="00DE19FF" w:rsidRPr="006021DF" w:rsidRDefault="00DE19FF" w:rsidP="00DE19FF">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20</w:t>
            </w:r>
          </w:p>
        </w:tc>
      </w:tr>
      <w:tr w:rsidR="00DE19FF" w:rsidRPr="006021DF" w14:paraId="6BAF728F" w14:textId="77777777" w:rsidTr="00884968">
        <w:tc>
          <w:tcPr>
            <w:tcW w:w="7655" w:type="dxa"/>
            <w:shd w:val="clear" w:color="auto" w:fill="auto"/>
          </w:tcPr>
          <w:p w14:paraId="6BAF728D" w14:textId="77777777" w:rsidR="00DE19FF" w:rsidRPr="006021DF" w:rsidRDefault="00DE19FF" w:rsidP="00884968">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Velikost namakalnega območja je večja od 2 ha do vključno 3,99 ha</w:t>
            </w:r>
          </w:p>
        </w:tc>
        <w:tc>
          <w:tcPr>
            <w:tcW w:w="1476" w:type="dxa"/>
            <w:shd w:val="clear" w:color="auto" w:fill="auto"/>
          </w:tcPr>
          <w:p w14:paraId="6BAF728E" w14:textId="77777777" w:rsidR="00DE19FF" w:rsidRPr="006021DF" w:rsidRDefault="00DE19FF" w:rsidP="00DE19FF">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15</w:t>
            </w:r>
          </w:p>
        </w:tc>
      </w:tr>
      <w:tr w:rsidR="00DE19FF" w:rsidRPr="006021DF" w14:paraId="6BAF7292" w14:textId="77777777" w:rsidTr="00884968">
        <w:tc>
          <w:tcPr>
            <w:tcW w:w="7655" w:type="dxa"/>
            <w:shd w:val="clear" w:color="auto" w:fill="auto"/>
          </w:tcPr>
          <w:p w14:paraId="6BAF7290" w14:textId="77777777" w:rsidR="00DE19FF" w:rsidRPr="006021DF" w:rsidRDefault="00DE19FF" w:rsidP="00DE19FF">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Velikost namakalnega območja je večja od 1 ha do vključno 1,99 ha</w:t>
            </w:r>
          </w:p>
        </w:tc>
        <w:tc>
          <w:tcPr>
            <w:tcW w:w="1476" w:type="dxa"/>
            <w:shd w:val="clear" w:color="auto" w:fill="auto"/>
          </w:tcPr>
          <w:p w14:paraId="6BAF7291" w14:textId="77777777" w:rsidR="00DE19FF" w:rsidRPr="006021DF" w:rsidRDefault="00DE19FF" w:rsidP="00884968">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10</w:t>
            </w:r>
          </w:p>
        </w:tc>
      </w:tr>
      <w:tr w:rsidR="00DE19FF" w:rsidRPr="006021DF" w14:paraId="6BAF7295" w14:textId="77777777" w:rsidTr="00884968">
        <w:tc>
          <w:tcPr>
            <w:tcW w:w="7655" w:type="dxa"/>
            <w:shd w:val="clear" w:color="auto" w:fill="auto"/>
          </w:tcPr>
          <w:p w14:paraId="6BAF7293" w14:textId="77777777" w:rsidR="00DE19FF" w:rsidRPr="006021DF" w:rsidRDefault="00DE19FF" w:rsidP="00884968">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Velikost namakalnega območja je do vključno 0,99 ha</w:t>
            </w:r>
          </w:p>
        </w:tc>
        <w:tc>
          <w:tcPr>
            <w:tcW w:w="1476" w:type="dxa"/>
            <w:shd w:val="clear" w:color="auto" w:fill="auto"/>
          </w:tcPr>
          <w:p w14:paraId="6BAF7294" w14:textId="77777777" w:rsidR="00DE19FF" w:rsidRPr="006021DF" w:rsidRDefault="00DE19FF" w:rsidP="00884968">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5</w:t>
            </w:r>
          </w:p>
        </w:tc>
      </w:tr>
      <w:tr w:rsidR="008E1280" w:rsidRPr="006021DF" w14:paraId="6BAF7298" w14:textId="77777777" w:rsidTr="004C7104">
        <w:tc>
          <w:tcPr>
            <w:tcW w:w="7655" w:type="dxa"/>
            <w:shd w:val="clear" w:color="auto" w:fill="auto"/>
          </w:tcPr>
          <w:p w14:paraId="6BAF7296" w14:textId="77777777" w:rsidR="008E1280" w:rsidRPr="006021DF" w:rsidRDefault="000D7627" w:rsidP="008B5062">
            <w:pPr>
              <w:pStyle w:val="Odstavekseznama"/>
              <w:numPr>
                <w:ilvl w:val="1"/>
                <w:numId w:val="32"/>
              </w:numPr>
              <w:tabs>
                <w:tab w:val="left" w:pos="426"/>
              </w:tabs>
              <w:autoSpaceDE w:val="0"/>
              <w:autoSpaceDN w:val="0"/>
              <w:adjustRightInd w:val="0"/>
              <w:spacing w:before="0"/>
              <w:contextualSpacing w:val="0"/>
              <w:rPr>
                <w:rFonts w:ascii="Arial" w:hAnsi="Arial" w:cs="Arial"/>
                <w:b/>
                <w:sz w:val="20"/>
                <w:lang w:val="sl-SI"/>
              </w:rPr>
            </w:pPr>
            <w:r w:rsidRPr="006021DF">
              <w:rPr>
                <w:rFonts w:ascii="Arial" w:hAnsi="Arial" w:cs="Arial"/>
                <w:b/>
                <w:sz w:val="20"/>
                <w:lang w:val="sl-SI"/>
              </w:rPr>
              <w:t xml:space="preserve">Kmetijska </w:t>
            </w:r>
            <w:r w:rsidR="0061345F" w:rsidRPr="006021DF">
              <w:rPr>
                <w:rFonts w:ascii="Arial" w:hAnsi="Arial" w:cs="Arial"/>
                <w:b/>
                <w:sz w:val="20"/>
                <w:lang w:val="sl-SI"/>
              </w:rPr>
              <w:t>rastlina</w:t>
            </w:r>
            <w:r w:rsidR="00E13077" w:rsidRPr="006021DF">
              <w:rPr>
                <w:rFonts w:ascii="Arial" w:hAnsi="Arial" w:cs="Arial"/>
                <w:b/>
                <w:sz w:val="20"/>
                <w:lang w:val="sl-SI"/>
              </w:rPr>
              <w:t>, ki je predmet namakanja</w:t>
            </w:r>
          </w:p>
        </w:tc>
        <w:tc>
          <w:tcPr>
            <w:tcW w:w="1476" w:type="dxa"/>
            <w:shd w:val="clear" w:color="auto" w:fill="auto"/>
          </w:tcPr>
          <w:p w14:paraId="6BAF7297" w14:textId="77777777" w:rsidR="008E1280" w:rsidRPr="006021DF" w:rsidRDefault="00E13077" w:rsidP="001630FB">
            <w:pPr>
              <w:pStyle w:val="Odstavekseznama"/>
              <w:tabs>
                <w:tab w:val="left" w:pos="426"/>
              </w:tabs>
              <w:autoSpaceDE w:val="0"/>
              <w:autoSpaceDN w:val="0"/>
              <w:adjustRightInd w:val="0"/>
              <w:spacing w:before="0"/>
              <w:ind w:left="0"/>
              <w:contextualSpacing w:val="0"/>
              <w:jc w:val="center"/>
              <w:rPr>
                <w:rFonts w:ascii="Arial" w:hAnsi="Arial" w:cs="Arial"/>
                <w:b/>
                <w:sz w:val="20"/>
                <w:lang w:val="sl-SI"/>
              </w:rPr>
            </w:pPr>
            <w:r w:rsidRPr="006021DF">
              <w:rPr>
                <w:rFonts w:ascii="Arial" w:hAnsi="Arial" w:cs="Arial"/>
                <w:b/>
                <w:sz w:val="20"/>
                <w:lang w:val="sl-SI"/>
              </w:rPr>
              <w:t>30</w:t>
            </w:r>
          </w:p>
        </w:tc>
      </w:tr>
      <w:tr w:rsidR="00DE19FF" w:rsidRPr="006021DF" w14:paraId="6BAF729B" w14:textId="77777777" w:rsidTr="004C7104">
        <w:tc>
          <w:tcPr>
            <w:tcW w:w="7655" w:type="dxa"/>
            <w:shd w:val="clear" w:color="auto" w:fill="auto"/>
          </w:tcPr>
          <w:p w14:paraId="6BAF7299" w14:textId="77777777" w:rsidR="00DE19FF" w:rsidRPr="006021DF" w:rsidRDefault="00DE19FF" w:rsidP="00DE19FF">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Sadje in zelenjava</w:t>
            </w:r>
          </w:p>
        </w:tc>
        <w:tc>
          <w:tcPr>
            <w:tcW w:w="1476" w:type="dxa"/>
            <w:shd w:val="clear" w:color="auto" w:fill="auto"/>
          </w:tcPr>
          <w:p w14:paraId="6BAF729A" w14:textId="77777777" w:rsidR="00DE19FF" w:rsidRPr="006021DF" w:rsidRDefault="00DE19FF" w:rsidP="00DE19FF">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30</w:t>
            </w:r>
          </w:p>
        </w:tc>
      </w:tr>
      <w:tr w:rsidR="00DE19FF" w:rsidRPr="006021DF" w14:paraId="6BAF729E" w14:textId="77777777" w:rsidTr="004C7104">
        <w:tc>
          <w:tcPr>
            <w:tcW w:w="7655" w:type="dxa"/>
            <w:shd w:val="clear" w:color="auto" w:fill="auto"/>
          </w:tcPr>
          <w:p w14:paraId="6BAF729C" w14:textId="77777777" w:rsidR="00DE19FF" w:rsidRPr="006021DF" w:rsidRDefault="003F0E41" w:rsidP="00DE19FF">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P</w:t>
            </w:r>
            <w:r w:rsidR="00DE19FF" w:rsidRPr="006021DF">
              <w:rPr>
                <w:rFonts w:ascii="Arial" w:hAnsi="Arial" w:cs="Arial"/>
                <w:sz w:val="20"/>
                <w:lang w:val="sl-SI"/>
              </w:rPr>
              <w:t>oljščine</w:t>
            </w:r>
          </w:p>
        </w:tc>
        <w:tc>
          <w:tcPr>
            <w:tcW w:w="1476" w:type="dxa"/>
            <w:shd w:val="clear" w:color="auto" w:fill="auto"/>
          </w:tcPr>
          <w:p w14:paraId="6BAF729D" w14:textId="77777777" w:rsidR="00DE19FF" w:rsidRPr="006021DF" w:rsidRDefault="00DE19FF" w:rsidP="00DE19FF">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20</w:t>
            </w:r>
          </w:p>
        </w:tc>
      </w:tr>
      <w:tr w:rsidR="00DE19FF" w:rsidRPr="006021DF" w14:paraId="6BAF72A1" w14:textId="77777777" w:rsidTr="004C7104">
        <w:tc>
          <w:tcPr>
            <w:tcW w:w="7655" w:type="dxa"/>
            <w:shd w:val="clear" w:color="auto" w:fill="auto"/>
          </w:tcPr>
          <w:p w14:paraId="6BAF729F" w14:textId="77777777" w:rsidR="00DE19FF" w:rsidRPr="006021DF" w:rsidRDefault="00DE19FF" w:rsidP="00DE19FF">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Travinje</w:t>
            </w:r>
          </w:p>
        </w:tc>
        <w:tc>
          <w:tcPr>
            <w:tcW w:w="1476" w:type="dxa"/>
            <w:shd w:val="clear" w:color="auto" w:fill="auto"/>
          </w:tcPr>
          <w:p w14:paraId="6BAF72A0" w14:textId="77777777" w:rsidR="00DE19FF" w:rsidRPr="006021DF" w:rsidRDefault="00DE19FF" w:rsidP="00DE19FF">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10</w:t>
            </w:r>
          </w:p>
        </w:tc>
      </w:tr>
      <w:tr w:rsidR="008E1280" w:rsidRPr="006021DF" w14:paraId="6BAF72A4" w14:textId="77777777" w:rsidTr="004C7104">
        <w:tc>
          <w:tcPr>
            <w:tcW w:w="7655" w:type="dxa"/>
            <w:shd w:val="clear" w:color="auto" w:fill="auto"/>
          </w:tcPr>
          <w:p w14:paraId="6BAF72A2" w14:textId="77777777" w:rsidR="008E1280" w:rsidRPr="006021DF" w:rsidRDefault="00E13077" w:rsidP="008B5062">
            <w:pPr>
              <w:pStyle w:val="Odstavekseznama"/>
              <w:numPr>
                <w:ilvl w:val="0"/>
                <w:numId w:val="32"/>
              </w:numPr>
              <w:tabs>
                <w:tab w:val="left" w:pos="426"/>
              </w:tabs>
              <w:autoSpaceDE w:val="0"/>
              <w:autoSpaceDN w:val="0"/>
              <w:adjustRightInd w:val="0"/>
              <w:spacing w:before="0"/>
              <w:contextualSpacing w:val="0"/>
              <w:rPr>
                <w:rFonts w:ascii="Arial" w:hAnsi="Arial" w:cs="Arial"/>
                <w:b/>
                <w:sz w:val="20"/>
                <w:lang w:val="sl-SI"/>
              </w:rPr>
            </w:pPr>
            <w:r w:rsidRPr="006021DF">
              <w:rPr>
                <w:rFonts w:ascii="Arial" w:hAnsi="Arial" w:cs="Arial"/>
                <w:b/>
                <w:sz w:val="20"/>
                <w:lang w:val="sl-SI"/>
              </w:rPr>
              <w:t>GEOGRAFSKI VIDIK LOKACIJE NALOŽBE</w:t>
            </w:r>
          </w:p>
        </w:tc>
        <w:tc>
          <w:tcPr>
            <w:tcW w:w="1476" w:type="dxa"/>
            <w:shd w:val="clear" w:color="auto" w:fill="auto"/>
          </w:tcPr>
          <w:p w14:paraId="6BAF72A3" w14:textId="77777777" w:rsidR="008E1280" w:rsidRPr="006021DF" w:rsidRDefault="00021D7F" w:rsidP="001630FB">
            <w:pPr>
              <w:pStyle w:val="Odstavekseznama"/>
              <w:tabs>
                <w:tab w:val="left" w:pos="426"/>
              </w:tabs>
              <w:autoSpaceDE w:val="0"/>
              <w:autoSpaceDN w:val="0"/>
              <w:adjustRightInd w:val="0"/>
              <w:spacing w:before="0"/>
              <w:ind w:left="0"/>
              <w:contextualSpacing w:val="0"/>
              <w:jc w:val="center"/>
              <w:rPr>
                <w:rFonts w:ascii="Arial" w:hAnsi="Arial" w:cs="Arial"/>
                <w:b/>
                <w:sz w:val="20"/>
                <w:lang w:val="sl-SI"/>
              </w:rPr>
            </w:pPr>
            <w:r w:rsidRPr="006021DF">
              <w:rPr>
                <w:rFonts w:ascii="Arial" w:hAnsi="Arial" w:cs="Arial"/>
                <w:b/>
                <w:sz w:val="20"/>
                <w:lang w:val="sl-SI"/>
              </w:rPr>
              <w:t>1</w:t>
            </w:r>
            <w:r w:rsidR="00E13077" w:rsidRPr="006021DF">
              <w:rPr>
                <w:rFonts w:ascii="Arial" w:hAnsi="Arial" w:cs="Arial"/>
                <w:b/>
                <w:sz w:val="20"/>
                <w:lang w:val="sl-SI"/>
              </w:rPr>
              <w:t>0</w:t>
            </w:r>
          </w:p>
        </w:tc>
      </w:tr>
      <w:tr w:rsidR="00E13077" w:rsidRPr="006021DF" w14:paraId="6BAF72A7" w14:textId="77777777" w:rsidTr="000E4E29">
        <w:tc>
          <w:tcPr>
            <w:tcW w:w="7655" w:type="dxa"/>
            <w:shd w:val="clear" w:color="auto" w:fill="auto"/>
          </w:tcPr>
          <w:p w14:paraId="6BAF72A5" w14:textId="77777777" w:rsidR="00E13077" w:rsidRPr="006021DF" w:rsidRDefault="00E13077" w:rsidP="008B5062">
            <w:pPr>
              <w:pStyle w:val="Odstavekseznama"/>
              <w:numPr>
                <w:ilvl w:val="1"/>
                <w:numId w:val="32"/>
              </w:numPr>
              <w:tabs>
                <w:tab w:val="left" w:pos="426"/>
              </w:tabs>
              <w:autoSpaceDE w:val="0"/>
              <w:autoSpaceDN w:val="0"/>
              <w:adjustRightInd w:val="0"/>
              <w:spacing w:before="0"/>
              <w:contextualSpacing w:val="0"/>
              <w:rPr>
                <w:rFonts w:ascii="Arial" w:hAnsi="Arial" w:cs="Arial"/>
                <w:b/>
                <w:sz w:val="20"/>
                <w:lang w:val="sl-SI"/>
              </w:rPr>
            </w:pPr>
            <w:r w:rsidRPr="006021DF">
              <w:rPr>
                <w:rFonts w:ascii="Arial" w:hAnsi="Arial" w:cs="Arial"/>
                <w:b/>
                <w:sz w:val="20"/>
                <w:lang w:val="sl-SI"/>
              </w:rPr>
              <w:t>Koeficient razvitosti občin</w:t>
            </w:r>
          </w:p>
        </w:tc>
        <w:tc>
          <w:tcPr>
            <w:tcW w:w="1476" w:type="dxa"/>
            <w:shd w:val="clear" w:color="auto" w:fill="auto"/>
          </w:tcPr>
          <w:p w14:paraId="6BAF72A6" w14:textId="77777777" w:rsidR="00E13077" w:rsidRPr="006021DF" w:rsidRDefault="00021D7F" w:rsidP="001630FB">
            <w:pPr>
              <w:pStyle w:val="Odstavekseznama"/>
              <w:tabs>
                <w:tab w:val="left" w:pos="426"/>
              </w:tabs>
              <w:autoSpaceDE w:val="0"/>
              <w:autoSpaceDN w:val="0"/>
              <w:adjustRightInd w:val="0"/>
              <w:spacing w:before="0"/>
              <w:ind w:left="0"/>
              <w:contextualSpacing w:val="0"/>
              <w:jc w:val="center"/>
              <w:rPr>
                <w:rFonts w:ascii="Arial" w:hAnsi="Arial" w:cs="Arial"/>
                <w:b/>
                <w:sz w:val="20"/>
                <w:lang w:val="sl-SI"/>
              </w:rPr>
            </w:pPr>
            <w:r w:rsidRPr="006021DF">
              <w:rPr>
                <w:rFonts w:ascii="Arial" w:hAnsi="Arial" w:cs="Arial"/>
                <w:b/>
                <w:sz w:val="20"/>
                <w:lang w:val="sl-SI"/>
              </w:rPr>
              <w:t>1</w:t>
            </w:r>
            <w:r w:rsidR="00E13077" w:rsidRPr="006021DF">
              <w:rPr>
                <w:rFonts w:ascii="Arial" w:hAnsi="Arial" w:cs="Arial"/>
                <w:b/>
                <w:sz w:val="20"/>
                <w:lang w:val="sl-SI"/>
              </w:rPr>
              <w:t>0</w:t>
            </w:r>
          </w:p>
        </w:tc>
      </w:tr>
      <w:tr w:rsidR="008B5062" w:rsidRPr="006021DF" w14:paraId="6BAF72AA" w14:textId="77777777" w:rsidTr="00884968">
        <w:tc>
          <w:tcPr>
            <w:tcW w:w="7655" w:type="dxa"/>
            <w:shd w:val="clear" w:color="auto" w:fill="auto"/>
          </w:tcPr>
          <w:p w14:paraId="6BAF72A8" w14:textId="77777777" w:rsidR="008B5062" w:rsidRPr="006021DF" w:rsidRDefault="003F0E41" w:rsidP="00884968">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K</w:t>
            </w:r>
            <w:r w:rsidR="008B5062" w:rsidRPr="006021DF">
              <w:rPr>
                <w:rFonts w:ascii="Arial" w:hAnsi="Arial" w:cs="Arial"/>
                <w:sz w:val="20"/>
                <w:lang w:val="sl-SI"/>
              </w:rPr>
              <w:t>oeficient razvitosti občine je 0,8 ali manjši</w:t>
            </w:r>
          </w:p>
        </w:tc>
        <w:tc>
          <w:tcPr>
            <w:tcW w:w="1476" w:type="dxa"/>
            <w:shd w:val="clear" w:color="auto" w:fill="auto"/>
          </w:tcPr>
          <w:p w14:paraId="6BAF72A9" w14:textId="77777777" w:rsidR="008B5062" w:rsidRPr="006021DF" w:rsidRDefault="00DE19FF" w:rsidP="00884968">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1</w:t>
            </w:r>
            <w:r w:rsidR="008B5062" w:rsidRPr="006021DF">
              <w:rPr>
                <w:rFonts w:ascii="Arial" w:hAnsi="Arial" w:cs="Arial"/>
                <w:sz w:val="20"/>
                <w:lang w:val="sl-SI"/>
              </w:rPr>
              <w:t>0</w:t>
            </w:r>
          </w:p>
        </w:tc>
      </w:tr>
      <w:tr w:rsidR="008B5062" w:rsidRPr="006021DF" w14:paraId="6BAF72AD" w14:textId="77777777" w:rsidTr="00884968">
        <w:tc>
          <w:tcPr>
            <w:tcW w:w="7655" w:type="dxa"/>
            <w:shd w:val="clear" w:color="auto" w:fill="auto"/>
          </w:tcPr>
          <w:p w14:paraId="6BAF72AB" w14:textId="77777777" w:rsidR="008B5062" w:rsidRPr="006021DF" w:rsidRDefault="003F0E41" w:rsidP="00884968">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K</w:t>
            </w:r>
            <w:r w:rsidR="008B5062" w:rsidRPr="006021DF">
              <w:rPr>
                <w:rFonts w:ascii="Arial" w:hAnsi="Arial" w:cs="Arial"/>
                <w:sz w:val="20"/>
                <w:lang w:val="sl-SI"/>
              </w:rPr>
              <w:t>oeficient razvitosti občine je večji kot 0,8 do vključno 1,00</w:t>
            </w:r>
          </w:p>
        </w:tc>
        <w:tc>
          <w:tcPr>
            <w:tcW w:w="1476" w:type="dxa"/>
            <w:shd w:val="clear" w:color="auto" w:fill="auto"/>
          </w:tcPr>
          <w:p w14:paraId="6BAF72AC" w14:textId="77777777" w:rsidR="008B5062" w:rsidRPr="006021DF" w:rsidRDefault="00DE19FF" w:rsidP="00884968">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5</w:t>
            </w:r>
          </w:p>
        </w:tc>
      </w:tr>
      <w:tr w:rsidR="008B5062" w:rsidRPr="006021DF" w14:paraId="6BAF72B0" w14:textId="77777777" w:rsidTr="00884968">
        <w:tc>
          <w:tcPr>
            <w:tcW w:w="7655" w:type="dxa"/>
            <w:shd w:val="clear" w:color="auto" w:fill="auto"/>
          </w:tcPr>
          <w:p w14:paraId="6BAF72AE" w14:textId="77777777" w:rsidR="008B5062" w:rsidRPr="006021DF" w:rsidRDefault="003F0E41" w:rsidP="00DE19FF">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lastRenderedPageBreak/>
              <w:t>K</w:t>
            </w:r>
            <w:r w:rsidR="008B5062" w:rsidRPr="006021DF">
              <w:rPr>
                <w:rFonts w:ascii="Arial" w:hAnsi="Arial" w:cs="Arial"/>
                <w:sz w:val="20"/>
                <w:lang w:val="sl-SI"/>
              </w:rPr>
              <w:t>oeficient razvitosti občine je večji od 1,00</w:t>
            </w:r>
          </w:p>
        </w:tc>
        <w:tc>
          <w:tcPr>
            <w:tcW w:w="1476" w:type="dxa"/>
            <w:shd w:val="clear" w:color="auto" w:fill="auto"/>
          </w:tcPr>
          <w:p w14:paraId="6BAF72AF" w14:textId="77777777" w:rsidR="008B5062" w:rsidRPr="006021DF" w:rsidRDefault="00DE19FF" w:rsidP="00884968">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1</w:t>
            </w:r>
          </w:p>
        </w:tc>
      </w:tr>
      <w:tr w:rsidR="00E13077" w:rsidRPr="006021DF" w14:paraId="6BAF72B3" w14:textId="77777777" w:rsidTr="000E4E29">
        <w:tc>
          <w:tcPr>
            <w:tcW w:w="7655" w:type="dxa"/>
            <w:shd w:val="clear" w:color="auto" w:fill="auto"/>
          </w:tcPr>
          <w:p w14:paraId="6BAF72B1" w14:textId="77777777" w:rsidR="00E13077" w:rsidRPr="006021DF" w:rsidRDefault="00E13077" w:rsidP="008B5062">
            <w:pPr>
              <w:pStyle w:val="Odstavekseznama"/>
              <w:numPr>
                <w:ilvl w:val="0"/>
                <w:numId w:val="32"/>
              </w:numPr>
              <w:tabs>
                <w:tab w:val="left" w:pos="426"/>
              </w:tabs>
              <w:autoSpaceDE w:val="0"/>
              <w:autoSpaceDN w:val="0"/>
              <w:adjustRightInd w:val="0"/>
              <w:spacing w:before="0"/>
              <w:contextualSpacing w:val="0"/>
              <w:rPr>
                <w:rFonts w:ascii="Arial" w:hAnsi="Arial" w:cs="Arial"/>
                <w:b/>
                <w:sz w:val="20"/>
                <w:lang w:val="sl-SI"/>
              </w:rPr>
            </w:pPr>
            <w:r w:rsidRPr="006021DF">
              <w:rPr>
                <w:rFonts w:ascii="Arial" w:hAnsi="Arial" w:cs="Arial"/>
                <w:b/>
                <w:sz w:val="20"/>
                <w:lang w:val="sl-SI"/>
              </w:rPr>
              <w:t>PRISPEVEK K HORIZONTALNIM CILJEM</w:t>
            </w:r>
          </w:p>
        </w:tc>
        <w:tc>
          <w:tcPr>
            <w:tcW w:w="1476" w:type="dxa"/>
            <w:shd w:val="clear" w:color="auto" w:fill="auto"/>
          </w:tcPr>
          <w:p w14:paraId="6BAF72B2" w14:textId="77777777" w:rsidR="00E13077" w:rsidRPr="006021DF" w:rsidRDefault="00021D7F" w:rsidP="001630FB">
            <w:pPr>
              <w:pStyle w:val="Odstavekseznama"/>
              <w:tabs>
                <w:tab w:val="left" w:pos="426"/>
              </w:tabs>
              <w:autoSpaceDE w:val="0"/>
              <w:autoSpaceDN w:val="0"/>
              <w:adjustRightInd w:val="0"/>
              <w:spacing w:before="0"/>
              <w:ind w:left="0"/>
              <w:contextualSpacing w:val="0"/>
              <w:jc w:val="center"/>
              <w:rPr>
                <w:rFonts w:ascii="Arial" w:hAnsi="Arial" w:cs="Arial"/>
                <w:b/>
                <w:sz w:val="20"/>
                <w:lang w:val="sl-SI"/>
              </w:rPr>
            </w:pPr>
            <w:r w:rsidRPr="006021DF">
              <w:rPr>
                <w:rFonts w:ascii="Arial" w:hAnsi="Arial" w:cs="Arial"/>
                <w:b/>
                <w:sz w:val="20"/>
                <w:lang w:val="sl-SI"/>
              </w:rPr>
              <w:t>3</w:t>
            </w:r>
            <w:r w:rsidR="00E13077" w:rsidRPr="006021DF">
              <w:rPr>
                <w:rFonts w:ascii="Arial" w:hAnsi="Arial" w:cs="Arial"/>
                <w:b/>
                <w:sz w:val="20"/>
                <w:lang w:val="sl-SI"/>
              </w:rPr>
              <w:t>0</w:t>
            </w:r>
          </w:p>
        </w:tc>
      </w:tr>
      <w:tr w:rsidR="00E13077" w:rsidRPr="006021DF" w14:paraId="6BAF72B6" w14:textId="77777777" w:rsidTr="000E4E29">
        <w:tc>
          <w:tcPr>
            <w:tcW w:w="7655" w:type="dxa"/>
            <w:shd w:val="clear" w:color="auto" w:fill="auto"/>
          </w:tcPr>
          <w:p w14:paraId="6BAF72B4" w14:textId="77777777" w:rsidR="00E13077" w:rsidRPr="006021DF" w:rsidRDefault="00E13077" w:rsidP="008B5062">
            <w:pPr>
              <w:pStyle w:val="Odstavekseznama"/>
              <w:numPr>
                <w:ilvl w:val="1"/>
                <w:numId w:val="32"/>
              </w:numPr>
              <w:tabs>
                <w:tab w:val="left" w:pos="426"/>
              </w:tabs>
              <w:autoSpaceDE w:val="0"/>
              <w:autoSpaceDN w:val="0"/>
              <w:adjustRightInd w:val="0"/>
              <w:spacing w:before="0"/>
              <w:contextualSpacing w:val="0"/>
              <w:rPr>
                <w:rFonts w:ascii="Arial" w:hAnsi="Arial" w:cs="Arial"/>
                <w:b/>
                <w:sz w:val="20"/>
                <w:lang w:val="sl-SI"/>
              </w:rPr>
            </w:pPr>
            <w:r w:rsidRPr="006021DF">
              <w:rPr>
                <w:rFonts w:ascii="Arial" w:hAnsi="Arial" w:cs="Arial"/>
                <w:b/>
                <w:sz w:val="20"/>
                <w:lang w:val="sl-SI"/>
              </w:rPr>
              <w:t>Tip namakalne opreme</w:t>
            </w:r>
          </w:p>
        </w:tc>
        <w:tc>
          <w:tcPr>
            <w:tcW w:w="1476" w:type="dxa"/>
            <w:shd w:val="clear" w:color="auto" w:fill="auto"/>
          </w:tcPr>
          <w:p w14:paraId="6BAF72B5" w14:textId="77777777" w:rsidR="00E13077" w:rsidRPr="006021DF" w:rsidRDefault="00E13077" w:rsidP="001630FB">
            <w:pPr>
              <w:pStyle w:val="Odstavekseznama"/>
              <w:tabs>
                <w:tab w:val="left" w:pos="426"/>
              </w:tabs>
              <w:autoSpaceDE w:val="0"/>
              <w:autoSpaceDN w:val="0"/>
              <w:adjustRightInd w:val="0"/>
              <w:spacing w:before="0"/>
              <w:ind w:left="0"/>
              <w:contextualSpacing w:val="0"/>
              <w:jc w:val="center"/>
              <w:rPr>
                <w:rFonts w:ascii="Arial" w:hAnsi="Arial" w:cs="Arial"/>
                <w:b/>
                <w:sz w:val="20"/>
                <w:lang w:val="sl-SI"/>
              </w:rPr>
            </w:pPr>
            <w:r w:rsidRPr="006021DF">
              <w:rPr>
                <w:rFonts w:ascii="Arial" w:hAnsi="Arial" w:cs="Arial"/>
                <w:b/>
                <w:sz w:val="20"/>
                <w:lang w:val="sl-SI"/>
              </w:rPr>
              <w:t>20</w:t>
            </w:r>
          </w:p>
        </w:tc>
      </w:tr>
      <w:tr w:rsidR="00735F0B" w:rsidRPr="006021DF" w14:paraId="6BAF72B9" w14:textId="77777777" w:rsidTr="00884968">
        <w:tc>
          <w:tcPr>
            <w:tcW w:w="7655" w:type="dxa"/>
            <w:shd w:val="clear" w:color="auto" w:fill="auto"/>
          </w:tcPr>
          <w:p w14:paraId="6BAF72B7" w14:textId="77777777" w:rsidR="00735F0B" w:rsidRPr="006021DF" w:rsidRDefault="00735F0B" w:rsidP="00884968">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Kapljični namakalni sistemi, mikrorazpršilci in namakalna oprema za protislansko zaščito</w:t>
            </w:r>
          </w:p>
        </w:tc>
        <w:tc>
          <w:tcPr>
            <w:tcW w:w="1476" w:type="dxa"/>
            <w:shd w:val="clear" w:color="auto" w:fill="auto"/>
          </w:tcPr>
          <w:p w14:paraId="6BAF72B8" w14:textId="77777777" w:rsidR="00735F0B" w:rsidRPr="006021DF" w:rsidRDefault="00735F0B" w:rsidP="00884968">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20</w:t>
            </w:r>
          </w:p>
        </w:tc>
      </w:tr>
      <w:tr w:rsidR="00735F0B" w:rsidRPr="006021DF" w14:paraId="6BAF72BC" w14:textId="77777777" w:rsidTr="00884968">
        <w:tc>
          <w:tcPr>
            <w:tcW w:w="7655" w:type="dxa"/>
            <w:shd w:val="clear" w:color="auto" w:fill="auto"/>
          </w:tcPr>
          <w:p w14:paraId="6BAF72BA" w14:textId="77777777" w:rsidR="00735F0B" w:rsidRPr="006021DF" w:rsidRDefault="00735F0B" w:rsidP="00884968">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 xml:space="preserve">Druga namakalna oprema </w:t>
            </w:r>
          </w:p>
        </w:tc>
        <w:tc>
          <w:tcPr>
            <w:tcW w:w="1476" w:type="dxa"/>
            <w:shd w:val="clear" w:color="auto" w:fill="auto"/>
          </w:tcPr>
          <w:p w14:paraId="6BAF72BB" w14:textId="77777777" w:rsidR="00735F0B" w:rsidRPr="006021DF" w:rsidRDefault="00735F0B" w:rsidP="00884968">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15</w:t>
            </w:r>
          </w:p>
        </w:tc>
      </w:tr>
      <w:tr w:rsidR="00735F0B" w:rsidRPr="006021DF" w14:paraId="6BAF72BF" w14:textId="77777777" w:rsidTr="00884968">
        <w:tc>
          <w:tcPr>
            <w:tcW w:w="7655" w:type="dxa"/>
            <w:shd w:val="clear" w:color="auto" w:fill="auto"/>
          </w:tcPr>
          <w:p w14:paraId="6BAF72BD" w14:textId="77777777" w:rsidR="00735F0B" w:rsidRPr="006021DF" w:rsidRDefault="00735F0B" w:rsidP="00884968">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Bobenski namakalniki (rolomati)</w:t>
            </w:r>
          </w:p>
        </w:tc>
        <w:tc>
          <w:tcPr>
            <w:tcW w:w="1476" w:type="dxa"/>
            <w:shd w:val="clear" w:color="auto" w:fill="auto"/>
          </w:tcPr>
          <w:p w14:paraId="6BAF72BE" w14:textId="77777777" w:rsidR="00735F0B" w:rsidRPr="006021DF" w:rsidRDefault="00735F0B" w:rsidP="00884968">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10</w:t>
            </w:r>
          </w:p>
        </w:tc>
      </w:tr>
      <w:tr w:rsidR="00021D7F" w:rsidRPr="006021DF" w14:paraId="6BAF72C2" w14:textId="77777777" w:rsidTr="00776D72">
        <w:tc>
          <w:tcPr>
            <w:tcW w:w="7655" w:type="dxa"/>
            <w:shd w:val="clear" w:color="auto" w:fill="auto"/>
          </w:tcPr>
          <w:p w14:paraId="6BAF72C0" w14:textId="77777777" w:rsidR="00021D7F" w:rsidRPr="006021DF" w:rsidRDefault="00021D7F" w:rsidP="008B5062">
            <w:pPr>
              <w:pStyle w:val="Odstavekseznama"/>
              <w:numPr>
                <w:ilvl w:val="1"/>
                <w:numId w:val="32"/>
              </w:numPr>
              <w:tabs>
                <w:tab w:val="left" w:pos="426"/>
              </w:tabs>
              <w:autoSpaceDE w:val="0"/>
              <w:autoSpaceDN w:val="0"/>
              <w:adjustRightInd w:val="0"/>
              <w:spacing w:before="0"/>
              <w:contextualSpacing w:val="0"/>
              <w:rPr>
                <w:rFonts w:ascii="Arial" w:hAnsi="Arial" w:cs="Arial"/>
                <w:b/>
                <w:sz w:val="20"/>
                <w:lang w:val="sl-SI"/>
              </w:rPr>
            </w:pPr>
            <w:r w:rsidRPr="006021DF">
              <w:rPr>
                <w:rFonts w:ascii="Arial" w:hAnsi="Arial" w:cs="Arial"/>
                <w:b/>
                <w:sz w:val="20"/>
                <w:lang w:val="sl-SI"/>
              </w:rPr>
              <w:t xml:space="preserve">Vključenost v organizacijo proizvajalcev ali skupino proizvajalcev </w:t>
            </w:r>
          </w:p>
        </w:tc>
        <w:tc>
          <w:tcPr>
            <w:tcW w:w="1476" w:type="dxa"/>
            <w:shd w:val="clear" w:color="auto" w:fill="auto"/>
          </w:tcPr>
          <w:p w14:paraId="6BAF72C1" w14:textId="77777777" w:rsidR="00021D7F" w:rsidRPr="006021DF" w:rsidRDefault="00021D7F" w:rsidP="001630FB">
            <w:pPr>
              <w:pStyle w:val="Odstavekseznama"/>
              <w:tabs>
                <w:tab w:val="left" w:pos="426"/>
              </w:tabs>
              <w:autoSpaceDE w:val="0"/>
              <w:autoSpaceDN w:val="0"/>
              <w:adjustRightInd w:val="0"/>
              <w:spacing w:before="0"/>
              <w:ind w:left="0"/>
              <w:contextualSpacing w:val="0"/>
              <w:jc w:val="center"/>
              <w:rPr>
                <w:rFonts w:ascii="Arial" w:hAnsi="Arial" w:cs="Arial"/>
                <w:b/>
                <w:sz w:val="20"/>
                <w:lang w:val="sl-SI"/>
              </w:rPr>
            </w:pPr>
            <w:r w:rsidRPr="006021DF">
              <w:rPr>
                <w:rFonts w:ascii="Arial" w:hAnsi="Arial" w:cs="Arial"/>
                <w:b/>
                <w:sz w:val="20"/>
                <w:lang w:val="sl-SI"/>
              </w:rPr>
              <w:t>10</w:t>
            </w:r>
          </w:p>
        </w:tc>
      </w:tr>
      <w:tr w:rsidR="00DE19FF" w:rsidRPr="006021DF" w14:paraId="6BAF72C5" w14:textId="77777777" w:rsidTr="004C7104">
        <w:tc>
          <w:tcPr>
            <w:tcW w:w="7655" w:type="dxa"/>
            <w:shd w:val="clear" w:color="auto" w:fill="auto"/>
          </w:tcPr>
          <w:p w14:paraId="6BAF72C3" w14:textId="77777777" w:rsidR="00DE19FF" w:rsidRPr="006021DF" w:rsidRDefault="00DE19FF" w:rsidP="004C7104">
            <w:pPr>
              <w:pStyle w:val="Odstavekseznama"/>
              <w:tabs>
                <w:tab w:val="left" w:pos="426"/>
              </w:tabs>
              <w:autoSpaceDE w:val="0"/>
              <w:autoSpaceDN w:val="0"/>
              <w:adjustRightInd w:val="0"/>
              <w:spacing w:before="0"/>
              <w:ind w:left="0"/>
              <w:contextualSpacing w:val="0"/>
              <w:rPr>
                <w:rFonts w:ascii="Arial" w:hAnsi="Arial" w:cs="Arial"/>
                <w:sz w:val="20"/>
                <w:lang w:val="sl-SI"/>
              </w:rPr>
            </w:pPr>
            <w:r w:rsidRPr="006021DF">
              <w:rPr>
                <w:rFonts w:ascii="Arial" w:hAnsi="Arial" w:cs="Arial"/>
                <w:sz w:val="20"/>
                <w:lang w:val="sl-SI"/>
              </w:rPr>
              <w:t>Vlagatelj je vključen v organizacijo ali skupino proizvajalcev</w:t>
            </w:r>
          </w:p>
        </w:tc>
        <w:tc>
          <w:tcPr>
            <w:tcW w:w="1476" w:type="dxa"/>
            <w:shd w:val="clear" w:color="auto" w:fill="auto"/>
          </w:tcPr>
          <w:p w14:paraId="6BAF72C4" w14:textId="77777777" w:rsidR="00DE19FF" w:rsidRPr="006021DF" w:rsidRDefault="00DE19FF" w:rsidP="001630FB">
            <w:pPr>
              <w:pStyle w:val="Odstavekseznama"/>
              <w:tabs>
                <w:tab w:val="left" w:pos="426"/>
              </w:tabs>
              <w:autoSpaceDE w:val="0"/>
              <w:autoSpaceDN w:val="0"/>
              <w:adjustRightInd w:val="0"/>
              <w:spacing w:before="0"/>
              <w:ind w:left="0"/>
              <w:contextualSpacing w:val="0"/>
              <w:jc w:val="center"/>
              <w:rPr>
                <w:rFonts w:ascii="Arial" w:hAnsi="Arial" w:cs="Arial"/>
                <w:sz w:val="20"/>
                <w:lang w:val="sl-SI"/>
              </w:rPr>
            </w:pPr>
            <w:r w:rsidRPr="006021DF">
              <w:rPr>
                <w:rFonts w:ascii="Arial" w:hAnsi="Arial" w:cs="Arial"/>
                <w:sz w:val="20"/>
                <w:lang w:val="sl-SI"/>
              </w:rPr>
              <w:t>10</w:t>
            </w:r>
          </w:p>
        </w:tc>
      </w:tr>
      <w:tr w:rsidR="008E1280" w:rsidRPr="006021DF" w14:paraId="6BAF72C8" w14:textId="77777777" w:rsidTr="004C7104">
        <w:tc>
          <w:tcPr>
            <w:tcW w:w="7655" w:type="dxa"/>
            <w:shd w:val="clear" w:color="auto" w:fill="auto"/>
          </w:tcPr>
          <w:p w14:paraId="6BAF72C6" w14:textId="77777777" w:rsidR="008E1280" w:rsidRPr="006021DF" w:rsidRDefault="008E1280" w:rsidP="004C7104">
            <w:pPr>
              <w:pStyle w:val="Odstavekseznama"/>
              <w:tabs>
                <w:tab w:val="left" w:pos="426"/>
              </w:tabs>
              <w:autoSpaceDE w:val="0"/>
              <w:autoSpaceDN w:val="0"/>
              <w:adjustRightInd w:val="0"/>
              <w:spacing w:before="0"/>
              <w:ind w:left="0"/>
              <w:contextualSpacing w:val="0"/>
              <w:rPr>
                <w:rFonts w:ascii="Arial" w:hAnsi="Arial" w:cs="Arial"/>
                <w:b/>
                <w:sz w:val="20"/>
                <w:lang w:val="sl-SI"/>
              </w:rPr>
            </w:pPr>
            <w:r w:rsidRPr="006021DF">
              <w:rPr>
                <w:rFonts w:ascii="Arial" w:hAnsi="Arial" w:cs="Arial"/>
                <w:b/>
                <w:sz w:val="20"/>
                <w:lang w:val="sl-SI"/>
              </w:rPr>
              <w:t>Skupaj</w:t>
            </w:r>
          </w:p>
        </w:tc>
        <w:tc>
          <w:tcPr>
            <w:tcW w:w="1476" w:type="dxa"/>
            <w:shd w:val="clear" w:color="auto" w:fill="auto"/>
          </w:tcPr>
          <w:p w14:paraId="6BAF72C7" w14:textId="77777777" w:rsidR="008E1280" w:rsidRPr="006021DF" w:rsidRDefault="008E1280" w:rsidP="001630FB">
            <w:pPr>
              <w:pStyle w:val="Odstavekseznama"/>
              <w:tabs>
                <w:tab w:val="left" w:pos="426"/>
              </w:tabs>
              <w:autoSpaceDE w:val="0"/>
              <w:autoSpaceDN w:val="0"/>
              <w:adjustRightInd w:val="0"/>
              <w:spacing w:before="0"/>
              <w:ind w:left="0"/>
              <w:contextualSpacing w:val="0"/>
              <w:jc w:val="center"/>
              <w:rPr>
                <w:rFonts w:ascii="Arial" w:hAnsi="Arial" w:cs="Arial"/>
                <w:b/>
                <w:sz w:val="20"/>
                <w:lang w:val="sl-SI"/>
              </w:rPr>
            </w:pPr>
            <w:r w:rsidRPr="006021DF">
              <w:rPr>
                <w:rFonts w:ascii="Arial" w:hAnsi="Arial" w:cs="Arial"/>
                <w:b/>
                <w:sz w:val="20"/>
                <w:lang w:val="sl-SI"/>
              </w:rPr>
              <w:t>100</w:t>
            </w:r>
          </w:p>
        </w:tc>
      </w:tr>
    </w:tbl>
    <w:p w14:paraId="6BAF72C9" w14:textId="77777777" w:rsidR="008E1280" w:rsidRPr="006021DF" w:rsidRDefault="008E1280" w:rsidP="008E1280">
      <w:pPr>
        <w:rPr>
          <w:rFonts w:ascii="Arial" w:hAnsi="Arial" w:cs="Arial"/>
          <w:sz w:val="20"/>
          <w:lang w:val="sl-SI"/>
        </w:rPr>
      </w:pPr>
    </w:p>
    <w:p w14:paraId="6BAF72CA" w14:textId="77777777" w:rsidR="00A62951" w:rsidRPr="006021DF" w:rsidRDefault="0061345F" w:rsidP="008B5062">
      <w:pPr>
        <w:pStyle w:val="Odstavekseznama"/>
        <w:numPr>
          <w:ilvl w:val="0"/>
          <w:numId w:val="50"/>
        </w:numPr>
        <w:rPr>
          <w:rFonts w:ascii="Arial" w:hAnsi="Arial" w:cs="Arial"/>
          <w:b/>
          <w:sz w:val="20"/>
          <w:lang w:val="sl-SI"/>
        </w:rPr>
      </w:pPr>
      <w:r w:rsidRPr="006021DF">
        <w:rPr>
          <w:rFonts w:ascii="Arial" w:hAnsi="Arial" w:cs="Arial"/>
          <w:b/>
          <w:sz w:val="20"/>
          <w:lang w:val="sl-SI"/>
        </w:rPr>
        <w:t xml:space="preserve">Podintervencija B: </w:t>
      </w:r>
      <w:r w:rsidR="00A62951" w:rsidRPr="006021DF">
        <w:rPr>
          <w:rFonts w:ascii="Arial" w:hAnsi="Arial" w:cs="Arial"/>
          <w:b/>
          <w:sz w:val="20"/>
          <w:lang w:val="sl-SI"/>
        </w:rPr>
        <w:t>Nakup namakalne opreme</w:t>
      </w:r>
    </w:p>
    <w:p w14:paraId="6BAF72CB" w14:textId="77777777" w:rsidR="00A62951" w:rsidRPr="006021DF" w:rsidRDefault="00A62951" w:rsidP="00A62951">
      <w:pPr>
        <w:spacing w:before="0" w:after="200" w:line="276" w:lineRule="auto"/>
        <w:jc w:val="left"/>
        <w:rPr>
          <w:rFonts w:ascii="Arial" w:hAnsi="Arial" w:cs="Arial"/>
          <w:sz w:val="20"/>
          <w:u w:val="single"/>
          <w:lang w:val="sl-SI"/>
        </w:rPr>
      </w:pPr>
      <w:r w:rsidRPr="006021DF">
        <w:rPr>
          <w:rFonts w:ascii="Arial" w:hAnsi="Arial" w:cs="Arial"/>
          <w:sz w:val="20"/>
          <w:u w:val="single"/>
          <w:lang w:val="sl-SI"/>
        </w:rPr>
        <w:t>Postopek izbire</w:t>
      </w:r>
    </w:p>
    <w:p w14:paraId="6BAF72CC" w14:textId="77777777" w:rsidR="00A62951" w:rsidRPr="006021DF" w:rsidRDefault="00A62951" w:rsidP="00A62951">
      <w:pPr>
        <w:rPr>
          <w:rFonts w:ascii="Arial" w:hAnsi="Arial" w:cs="Arial"/>
          <w:sz w:val="20"/>
          <w:lang w:val="sl-SI"/>
        </w:rPr>
      </w:pPr>
      <w:r w:rsidRPr="006021DF">
        <w:rPr>
          <w:rFonts w:ascii="Arial" w:hAnsi="Arial" w:cs="Arial"/>
          <w:sz w:val="20"/>
          <w:lang w:val="sl-SI"/>
        </w:rPr>
        <w:t>Intervencija se izvaja s zaprtim javnim razpisom. Vstopna meja točk znaša 30 odstotkov najvišjega možnega števila točk.</w:t>
      </w:r>
    </w:p>
    <w:p w14:paraId="6BAF72CD" w14:textId="77777777" w:rsidR="00A62951" w:rsidRPr="006021DF" w:rsidRDefault="00A62951" w:rsidP="00A62951">
      <w:pPr>
        <w:rPr>
          <w:rFonts w:ascii="Arial" w:hAnsi="Arial" w:cs="Arial"/>
          <w:sz w:val="20"/>
          <w:u w:val="single"/>
          <w:lang w:val="sl-SI"/>
        </w:rPr>
      </w:pPr>
      <w:r w:rsidRPr="006021DF">
        <w:rPr>
          <w:rFonts w:ascii="Arial" w:hAnsi="Arial" w:cs="Arial"/>
          <w:sz w:val="20"/>
          <w:u w:val="single"/>
          <w:lang w:val="sl-SI"/>
        </w:rPr>
        <w:t>Merila</w:t>
      </w:r>
    </w:p>
    <w:p w14:paraId="6BAF72CE" w14:textId="77777777" w:rsidR="00A62951" w:rsidRPr="006021DF" w:rsidRDefault="00A62951" w:rsidP="00A62951">
      <w:pPr>
        <w:rPr>
          <w:rFonts w:ascii="Arial" w:hAnsi="Arial" w:cs="Arial"/>
          <w:sz w:val="20"/>
          <w:lang w:val="sl-SI"/>
        </w:rPr>
      </w:pPr>
      <w:r w:rsidRPr="006021DF">
        <w:rPr>
          <w:rFonts w:ascii="Arial" w:hAnsi="Arial" w:cs="Arial"/>
          <w:sz w:val="20"/>
          <w:lang w:val="sl-SI"/>
        </w:rPr>
        <w:t>Merila za ocenjevanje vlog se izvajajo po naslednjih skupinah meril:</w:t>
      </w:r>
    </w:p>
    <w:p w14:paraId="6BAF72CF" w14:textId="77777777" w:rsidR="00A62951" w:rsidRPr="006021DF" w:rsidRDefault="00A62951" w:rsidP="00A62951">
      <w:pPr>
        <w:rPr>
          <w:rFonts w:ascii="Arial" w:hAnsi="Arial" w:cs="Arial"/>
          <w:i/>
          <w:sz w:val="20"/>
          <w:u w:val="single"/>
          <w:lang w:val="sl-SI"/>
        </w:rPr>
      </w:pPr>
      <w:r w:rsidRPr="006021DF">
        <w:rPr>
          <w:rFonts w:ascii="Arial" w:hAnsi="Arial" w:cs="Arial"/>
          <w:i/>
          <w:sz w:val="20"/>
          <w:u w:val="single"/>
          <w:lang w:val="sl-SI"/>
        </w:rPr>
        <w:t>Ekonomski vidik naložbe</w:t>
      </w:r>
    </w:p>
    <w:p w14:paraId="6BAF72D0" w14:textId="77777777" w:rsidR="00A62951" w:rsidRPr="006021DF" w:rsidRDefault="00A62951" w:rsidP="00A62951">
      <w:pPr>
        <w:rPr>
          <w:rFonts w:ascii="Arial" w:hAnsi="Arial" w:cs="Arial"/>
          <w:sz w:val="20"/>
          <w:lang w:val="sl-SI"/>
        </w:rPr>
      </w:pPr>
      <w:r w:rsidRPr="006021DF">
        <w:rPr>
          <w:rFonts w:ascii="Arial" w:hAnsi="Arial" w:cs="Arial"/>
          <w:sz w:val="20"/>
          <w:lang w:val="sl-SI"/>
        </w:rPr>
        <w:t xml:space="preserve">Ekonomski vidik naložbe predstavlja 60 odstotkov možnih točk. </w:t>
      </w:r>
    </w:p>
    <w:p w14:paraId="6BAF72D1" w14:textId="77777777" w:rsidR="00A62951" w:rsidRPr="006021DF" w:rsidRDefault="00A62951" w:rsidP="00A62951">
      <w:pPr>
        <w:rPr>
          <w:rFonts w:ascii="Arial" w:hAnsi="Arial" w:cs="Arial"/>
          <w:i/>
          <w:sz w:val="20"/>
          <w:lang w:val="sl-SI"/>
        </w:rPr>
      </w:pPr>
      <w:r w:rsidRPr="006021DF">
        <w:rPr>
          <w:rFonts w:ascii="Arial" w:hAnsi="Arial" w:cs="Arial"/>
          <w:i/>
          <w:sz w:val="20"/>
          <w:lang w:val="sl-SI"/>
        </w:rPr>
        <w:t>Velikost območja delovanja namakalne opreme</w:t>
      </w:r>
    </w:p>
    <w:p w14:paraId="6BAF72D2" w14:textId="77777777" w:rsidR="00A62951" w:rsidRPr="006021DF" w:rsidRDefault="00A62951" w:rsidP="00A62951">
      <w:pPr>
        <w:rPr>
          <w:rFonts w:ascii="Arial" w:hAnsi="Arial" w:cs="Arial"/>
          <w:sz w:val="20"/>
          <w:lang w:val="sl-SI"/>
        </w:rPr>
      </w:pPr>
      <w:r w:rsidRPr="006021DF">
        <w:rPr>
          <w:rFonts w:ascii="Arial" w:hAnsi="Arial" w:cs="Arial"/>
          <w:sz w:val="20"/>
          <w:lang w:val="sl-SI"/>
        </w:rPr>
        <w:t xml:space="preserve">Velikost </w:t>
      </w:r>
      <w:r w:rsidR="00E57C10" w:rsidRPr="006021DF">
        <w:rPr>
          <w:rFonts w:ascii="Arial" w:hAnsi="Arial" w:cs="Arial"/>
          <w:sz w:val="20"/>
          <w:lang w:val="sl-SI"/>
        </w:rPr>
        <w:t>območja delovanja namakalne opreme</w:t>
      </w:r>
      <w:r w:rsidRPr="006021DF">
        <w:rPr>
          <w:rFonts w:ascii="Arial" w:hAnsi="Arial" w:cs="Arial"/>
          <w:sz w:val="20"/>
          <w:lang w:val="sl-SI"/>
        </w:rPr>
        <w:t xml:space="preserve"> j</w:t>
      </w:r>
      <w:r w:rsidR="00E57C10" w:rsidRPr="006021DF">
        <w:rPr>
          <w:rFonts w:ascii="Arial" w:hAnsi="Arial" w:cs="Arial"/>
          <w:sz w:val="20"/>
          <w:lang w:val="sl-SI"/>
        </w:rPr>
        <w:t>e povezana z interesom lastnika</w:t>
      </w:r>
      <w:r w:rsidRPr="006021DF">
        <w:rPr>
          <w:rFonts w:ascii="Arial" w:hAnsi="Arial" w:cs="Arial"/>
          <w:sz w:val="20"/>
          <w:lang w:val="sl-SI"/>
        </w:rPr>
        <w:t xml:space="preserve"> zemljišč na posameznem območju. Večje kot je območje, večji je interes po namakanju kmetijskih zemljišč in uporabi namakalne opreme, zato posamezni projekt dobi več točk. Točke bodo deljene po velikostnih skupinah, maksimalno število točk (30) dobijo tista območja, ki so večja od 10 ha.</w:t>
      </w:r>
    </w:p>
    <w:p w14:paraId="6BAF72D3" w14:textId="77777777" w:rsidR="0061345F" w:rsidRPr="006021DF" w:rsidRDefault="00D16A7A" w:rsidP="0061345F">
      <w:pPr>
        <w:rPr>
          <w:rFonts w:ascii="Arial" w:hAnsi="Arial" w:cs="Arial"/>
          <w:i/>
          <w:sz w:val="20"/>
          <w:lang w:val="sl-SI"/>
        </w:rPr>
      </w:pPr>
      <w:r w:rsidRPr="006021DF">
        <w:rPr>
          <w:rFonts w:ascii="Arial" w:hAnsi="Arial" w:cs="Arial"/>
          <w:i/>
          <w:sz w:val="20"/>
          <w:lang w:val="sl-SI"/>
        </w:rPr>
        <w:t xml:space="preserve">Kmetijska </w:t>
      </w:r>
      <w:r w:rsidR="0061345F" w:rsidRPr="006021DF">
        <w:rPr>
          <w:rFonts w:ascii="Arial" w:hAnsi="Arial" w:cs="Arial"/>
          <w:i/>
          <w:sz w:val="20"/>
          <w:lang w:val="sl-SI"/>
        </w:rPr>
        <w:t>rastlina, ki je predmet namakanja</w:t>
      </w:r>
    </w:p>
    <w:p w14:paraId="6BAF72D4" w14:textId="77777777" w:rsidR="0061345F" w:rsidRPr="006021DF" w:rsidRDefault="0061345F" w:rsidP="0061345F">
      <w:pPr>
        <w:rPr>
          <w:rFonts w:ascii="Arial" w:hAnsi="Arial" w:cs="Arial"/>
          <w:sz w:val="20"/>
          <w:lang w:val="sl-SI"/>
        </w:rPr>
      </w:pPr>
      <w:r w:rsidRPr="006021DF">
        <w:rPr>
          <w:rFonts w:ascii="Arial" w:hAnsi="Arial" w:cs="Arial"/>
          <w:sz w:val="20"/>
          <w:lang w:val="sl-SI"/>
        </w:rPr>
        <w:t xml:space="preserve">Na območju namakalnih sistemov je možno namakanje različnih vrst kulturnih rastlin, ki so namenjene hrani ljudi oziroma živali, lahko pa gre tudi za druge vrste </w:t>
      </w:r>
      <w:r w:rsidR="00A12CE0" w:rsidRPr="006021DF">
        <w:rPr>
          <w:rFonts w:ascii="Arial" w:hAnsi="Arial" w:cs="Arial"/>
          <w:sz w:val="20"/>
          <w:lang w:val="sl-SI"/>
        </w:rPr>
        <w:t xml:space="preserve">kmetijskih </w:t>
      </w:r>
      <w:r w:rsidRPr="006021DF">
        <w:rPr>
          <w:rFonts w:ascii="Arial" w:hAnsi="Arial" w:cs="Arial"/>
          <w:sz w:val="20"/>
          <w:lang w:val="sl-SI"/>
        </w:rPr>
        <w:t xml:space="preserve">rastlin, ki prav tako potrebujejo namakanje. V Sloveniji se pri določenih sektorjih srečujemo z deficitarnostjo pri samooskrbi, zato je namen merila spodbujanje izgradnje namakalnih sistemov za tiste </w:t>
      </w:r>
      <w:r w:rsidR="00A12CE0" w:rsidRPr="006021DF">
        <w:rPr>
          <w:rFonts w:ascii="Arial" w:hAnsi="Arial" w:cs="Arial"/>
          <w:sz w:val="20"/>
          <w:lang w:val="sl-SI"/>
        </w:rPr>
        <w:t xml:space="preserve">kmetijske </w:t>
      </w:r>
      <w:r w:rsidRPr="006021DF">
        <w:rPr>
          <w:rFonts w:ascii="Arial" w:hAnsi="Arial" w:cs="Arial"/>
          <w:sz w:val="20"/>
          <w:lang w:val="sl-SI"/>
        </w:rPr>
        <w:t xml:space="preserve">rastline, ki so najbolj deficitarne. Največje število točk (30) dobijo tisti namakalni sistemi, ki bodo omogočili namakanje </w:t>
      </w:r>
      <w:r w:rsidR="00A12CE0" w:rsidRPr="006021DF">
        <w:rPr>
          <w:rFonts w:ascii="Arial" w:hAnsi="Arial" w:cs="Arial"/>
          <w:sz w:val="20"/>
          <w:lang w:val="sl-SI"/>
        </w:rPr>
        <w:t xml:space="preserve">kmetijskim </w:t>
      </w:r>
      <w:r w:rsidRPr="006021DF">
        <w:rPr>
          <w:rFonts w:ascii="Arial" w:hAnsi="Arial" w:cs="Arial"/>
          <w:sz w:val="20"/>
          <w:lang w:val="sl-SI"/>
        </w:rPr>
        <w:t>rastlinam, ki so najbolj deficitarne oziroma je Slovenija z njimi najmanj samooskrbna.</w:t>
      </w:r>
    </w:p>
    <w:p w14:paraId="6BAF72D5" w14:textId="77777777" w:rsidR="0061345F" w:rsidRPr="006021DF" w:rsidRDefault="0061345F" w:rsidP="0061345F">
      <w:pPr>
        <w:rPr>
          <w:rFonts w:ascii="Arial" w:hAnsi="Arial" w:cs="Arial"/>
          <w:i/>
          <w:sz w:val="20"/>
          <w:lang w:val="sl-SI"/>
        </w:rPr>
      </w:pPr>
    </w:p>
    <w:p w14:paraId="6BAF72D6" w14:textId="77777777" w:rsidR="00A62951" w:rsidRPr="006021DF" w:rsidRDefault="00A62951" w:rsidP="00A62951">
      <w:pPr>
        <w:rPr>
          <w:rFonts w:ascii="Arial" w:hAnsi="Arial" w:cs="Arial"/>
          <w:i/>
          <w:sz w:val="20"/>
          <w:u w:val="single"/>
          <w:lang w:val="sl-SI"/>
        </w:rPr>
      </w:pPr>
      <w:r w:rsidRPr="006021DF">
        <w:rPr>
          <w:rFonts w:ascii="Arial" w:hAnsi="Arial" w:cs="Arial"/>
          <w:i/>
          <w:sz w:val="20"/>
          <w:u w:val="single"/>
          <w:lang w:val="sl-SI"/>
        </w:rPr>
        <w:t>Geografski vidik naložbe</w:t>
      </w:r>
    </w:p>
    <w:p w14:paraId="6BAF72D7" w14:textId="77777777" w:rsidR="00A62951" w:rsidRPr="006021DF" w:rsidRDefault="00A62951" w:rsidP="00A62951">
      <w:pPr>
        <w:rPr>
          <w:rFonts w:ascii="Arial" w:hAnsi="Arial" w:cs="Arial"/>
          <w:sz w:val="20"/>
          <w:lang w:val="sl-SI"/>
        </w:rPr>
      </w:pPr>
      <w:r w:rsidRPr="006021DF">
        <w:rPr>
          <w:rFonts w:ascii="Arial" w:hAnsi="Arial" w:cs="Arial"/>
          <w:sz w:val="20"/>
          <w:lang w:val="sl-SI"/>
        </w:rPr>
        <w:t>Geografski vidik naložbe predstavlja 20 odstotkov možnih točk.</w:t>
      </w:r>
    </w:p>
    <w:p w14:paraId="6BAF72D8" w14:textId="77777777" w:rsidR="00A62951" w:rsidRPr="006021DF" w:rsidRDefault="00A62951" w:rsidP="00A62951">
      <w:pPr>
        <w:rPr>
          <w:rFonts w:ascii="Arial" w:hAnsi="Arial" w:cs="Arial"/>
          <w:sz w:val="20"/>
          <w:lang w:val="sl-SI"/>
        </w:rPr>
      </w:pPr>
      <w:r w:rsidRPr="006021DF">
        <w:rPr>
          <w:rFonts w:ascii="Arial" w:hAnsi="Arial" w:cs="Arial"/>
          <w:sz w:val="20"/>
          <w:lang w:val="sl-SI"/>
        </w:rPr>
        <w:t>Koeficient razvitosti občine</w:t>
      </w:r>
    </w:p>
    <w:p w14:paraId="6BAF72D9" w14:textId="77777777" w:rsidR="00A62951" w:rsidRPr="006021DF" w:rsidRDefault="00A62951" w:rsidP="00A62951">
      <w:pPr>
        <w:rPr>
          <w:rFonts w:ascii="Arial" w:hAnsi="Arial" w:cs="Arial"/>
          <w:sz w:val="20"/>
          <w:lang w:val="sl-SI"/>
        </w:rPr>
      </w:pPr>
      <w:r w:rsidRPr="006021DF">
        <w:rPr>
          <w:rFonts w:ascii="Arial" w:hAnsi="Arial" w:cs="Arial"/>
          <w:sz w:val="20"/>
          <w:lang w:val="sl-SI"/>
        </w:rPr>
        <w:t>Vlada Republike Slovenije vsako leto določi koeficient razvitosti občin za tekoče leto. Nižji kot je koeficient, slabše je razvita občina. Občine z nižjim koeficientom tako bolj potrebujejo investicijske ukrepe, saj so razmere za razvoj kmetijstva v teh občinah finančno in socialno slabe. Nižji kot je koeficient posamezne občine, več točk na javnem razpisu občina dobi. Koeficienti bodo združeni v skupine, največje možno število točk je 20, ki ga prejmejo projekti, ki ležijo v občinah, pri katerih je koeficient razvitosti 0,8 ali nižji.</w:t>
      </w:r>
    </w:p>
    <w:p w14:paraId="6BAF72DA" w14:textId="77777777" w:rsidR="00A62951" w:rsidRPr="006021DF" w:rsidRDefault="00A62951" w:rsidP="00A62951">
      <w:pPr>
        <w:rPr>
          <w:rFonts w:ascii="Arial" w:hAnsi="Arial" w:cs="Arial"/>
          <w:i/>
          <w:sz w:val="20"/>
          <w:u w:val="single"/>
          <w:lang w:val="sl-SI"/>
        </w:rPr>
      </w:pPr>
      <w:r w:rsidRPr="006021DF">
        <w:rPr>
          <w:rFonts w:ascii="Arial" w:hAnsi="Arial" w:cs="Arial"/>
          <w:i/>
          <w:sz w:val="20"/>
          <w:u w:val="single"/>
          <w:lang w:val="sl-SI"/>
        </w:rPr>
        <w:t>Prispevek k horizontalnim ciljem</w:t>
      </w:r>
    </w:p>
    <w:p w14:paraId="6BAF72DB" w14:textId="77777777" w:rsidR="00A62951" w:rsidRPr="006021DF" w:rsidRDefault="00A62951" w:rsidP="00A62951">
      <w:pPr>
        <w:rPr>
          <w:rFonts w:ascii="Arial" w:hAnsi="Arial" w:cs="Arial"/>
          <w:sz w:val="20"/>
          <w:lang w:val="sl-SI"/>
        </w:rPr>
      </w:pPr>
      <w:r w:rsidRPr="006021DF">
        <w:rPr>
          <w:rFonts w:ascii="Arial" w:hAnsi="Arial" w:cs="Arial"/>
          <w:sz w:val="20"/>
          <w:lang w:val="sl-SI"/>
        </w:rPr>
        <w:t>Prispevek k horizontalnim ciljem predstavlja 20 odstotkov možnih točk.</w:t>
      </w:r>
    </w:p>
    <w:p w14:paraId="6BAF72DC" w14:textId="77777777" w:rsidR="00A62951" w:rsidRPr="006021DF" w:rsidRDefault="00A62951" w:rsidP="00A62951">
      <w:pPr>
        <w:rPr>
          <w:rFonts w:ascii="Arial" w:hAnsi="Arial" w:cs="Arial"/>
          <w:i/>
          <w:sz w:val="20"/>
          <w:lang w:val="sl-SI"/>
        </w:rPr>
      </w:pPr>
      <w:r w:rsidRPr="006021DF">
        <w:rPr>
          <w:rFonts w:ascii="Arial" w:hAnsi="Arial" w:cs="Arial"/>
          <w:i/>
          <w:sz w:val="20"/>
          <w:lang w:val="sl-SI"/>
        </w:rPr>
        <w:lastRenderedPageBreak/>
        <w:t>Tip namakalne opreme</w:t>
      </w:r>
    </w:p>
    <w:p w14:paraId="6BAF72DD" w14:textId="77777777" w:rsidR="00A62951" w:rsidRPr="006021DF" w:rsidRDefault="00A12CE0" w:rsidP="00A62951">
      <w:pPr>
        <w:rPr>
          <w:rFonts w:ascii="Arial" w:hAnsi="Arial" w:cs="Arial"/>
          <w:sz w:val="20"/>
          <w:lang w:val="sl-SI"/>
        </w:rPr>
      </w:pPr>
      <w:r w:rsidRPr="006021DF">
        <w:rPr>
          <w:rFonts w:ascii="Arial" w:hAnsi="Arial" w:cs="Arial"/>
          <w:sz w:val="20"/>
          <w:lang w:val="sl-SI"/>
        </w:rPr>
        <w:t>Na podlagi določitve namakalnega območja se pripravi projekt izgradnje namakalnega sistema in hidravlične značilnosti predvidenega namakalnega sistema, ki med drugim temelji tudi na načinu namakanja. Kapljični način namakanja in namakanje z mikrorazpršilci imata najmanjšo potencialno porabo vode, zato sta okoljsko najbolj sprejemljiva. Največje število točk (20) dobijo projekti, pri katerih delež potencialnih površin, ki bodo opremljene s kapljičnimi namakalnimi sistemi oziroma mikrorazpršilci, presega 50 odstotkov površine namakalnega sistema.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1476"/>
      </w:tblGrid>
      <w:tr w:rsidR="00A62951" w:rsidRPr="006021DF" w14:paraId="6BAF72E0" w14:textId="77777777" w:rsidTr="00A62951">
        <w:tc>
          <w:tcPr>
            <w:tcW w:w="7655" w:type="dxa"/>
            <w:shd w:val="clear" w:color="auto" w:fill="BFBFBF"/>
          </w:tcPr>
          <w:p w14:paraId="6BAF72DE" w14:textId="77777777" w:rsidR="00A62951" w:rsidRPr="006021DF" w:rsidRDefault="00A62951" w:rsidP="00A62951">
            <w:pPr>
              <w:pStyle w:val="Odstavekseznama"/>
              <w:tabs>
                <w:tab w:val="left" w:pos="426"/>
              </w:tabs>
              <w:autoSpaceDE w:val="0"/>
              <w:autoSpaceDN w:val="0"/>
              <w:adjustRightInd w:val="0"/>
              <w:spacing w:before="0"/>
              <w:ind w:left="0"/>
              <w:contextualSpacing w:val="0"/>
              <w:rPr>
                <w:rFonts w:ascii="Arial" w:hAnsi="Arial" w:cs="Arial"/>
                <w:b/>
                <w:sz w:val="20"/>
                <w:lang w:val="sl-SI"/>
              </w:rPr>
            </w:pPr>
            <w:r w:rsidRPr="006021DF">
              <w:rPr>
                <w:rFonts w:ascii="Arial" w:hAnsi="Arial" w:cs="Arial"/>
                <w:b/>
                <w:sz w:val="20"/>
                <w:lang w:val="sl-SI"/>
              </w:rPr>
              <w:t>Merila</w:t>
            </w:r>
          </w:p>
        </w:tc>
        <w:tc>
          <w:tcPr>
            <w:tcW w:w="1476" w:type="dxa"/>
            <w:shd w:val="clear" w:color="auto" w:fill="BFBFBF"/>
          </w:tcPr>
          <w:p w14:paraId="6BAF72DF" w14:textId="77777777" w:rsidR="00A62951" w:rsidRPr="006021DF" w:rsidRDefault="00A62951" w:rsidP="001630FB">
            <w:pPr>
              <w:pStyle w:val="Odstavekseznama"/>
              <w:tabs>
                <w:tab w:val="left" w:pos="426"/>
              </w:tabs>
              <w:autoSpaceDE w:val="0"/>
              <w:autoSpaceDN w:val="0"/>
              <w:adjustRightInd w:val="0"/>
              <w:spacing w:before="0"/>
              <w:ind w:left="0"/>
              <w:contextualSpacing w:val="0"/>
              <w:jc w:val="center"/>
              <w:rPr>
                <w:rFonts w:ascii="Arial" w:hAnsi="Arial" w:cs="Arial"/>
                <w:b/>
                <w:sz w:val="20"/>
                <w:lang w:val="sl-SI"/>
              </w:rPr>
            </w:pPr>
            <w:r w:rsidRPr="006021DF">
              <w:rPr>
                <w:rFonts w:ascii="Arial" w:hAnsi="Arial" w:cs="Arial"/>
                <w:b/>
                <w:sz w:val="20"/>
                <w:lang w:val="sl-SI"/>
              </w:rPr>
              <w:t>maksimalno št. točk</w:t>
            </w:r>
          </w:p>
        </w:tc>
      </w:tr>
      <w:tr w:rsidR="00A62951" w:rsidRPr="006021DF" w14:paraId="6BAF72E3" w14:textId="77777777" w:rsidTr="00A62951">
        <w:tc>
          <w:tcPr>
            <w:tcW w:w="7655" w:type="dxa"/>
            <w:shd w:val="clear" w:color="auto" w:fill="auto"/>
          </w:tcPr>
          <w:p w14:paraId="6BAF72E1" w14:textId="77777777" w:rsidR="00A62951" w:rsidRPr="006021DF" w:rsidRDefault="00A62951" w:rsidP="003F0E41">
            <w:pPr>
              <w:pStyle w:val="Odstavekseznama"/>
              <w:numPr>
                <w:ilvl w:val="3"/>
                <w:numId w:val="50"/>
              </w:numPr>
              <w:tabs>
                <w:tab w:val="left" w:pos="426"/>
              </w:tabs>
              <w:autoSpaceDE w:val="0"/>
              <w:autoSpaceDN w:val="0"/>
              <w:adjustRightInd w:val="0"/>
              <w:spacing w:before="0"/>
              <w:ind w:hanging="2821"/>
              <w:contextualSpacing w:val="0"/>
              <w:rPr>
                <w:rFonts w:ascii="Arial" w:hAnsi="Arial" w:cs="Arial"/>
                <w:b/>
                <w:sz w:val="20"/>
                <w:lang w:val="sl-SI"/>
              </w:rPr>
            </w:pPr>
            <w:r w:rsidRPr="006021DF">
              <w:rPr>
                <w:rFonts w:ascii="Arial" w:hAnsi="Arial" w:cs="Arial"/>
                <w:b/>
                <w:sz w:val="20"/>
                <w:lang w:val="sl-SI"/>
              </w:rPr>
              <w:t>EKONOMSKI VIDIK NALOŽBE</w:t>
            </w:r>
          </w:p>
        </w:tc>
        <w:tc>
          <w:tcPr>
            <w:tcW w:w="1476" w:type="dxa"/>
            <w:shd w:val="clear" w:color="auto" w:fill="auto"/>
          </w:tcPr>
          <w:p w14:paraId="6BAF72E2" w14:textId="77777777" w:rsidR="00A62951" w:rsidRPr="006021DF" w:rsidRDefault="00A62951" w:rsidP="001630FB">
            <w:pPr>
              <w:pStyle w:val="Odstavekseznama"/>
              <w:tabs>
                <w:tab w:val="left" w:pos="426"/>
              </w:tabs>
              <w:autoSpaceDE w:val="0"/>
              <w:autoSpaceDN w:val="0"/>
              <w:adjustRightInd w:val="0"/>
              <w:spacing w:before="0"/>
              <w:ind w:left="0"/>
              <w:contextualSpacing w:val="0"/>
              <w:jc w:val="center"/>
              <w:rPr>
                <w:rFonts w:ascii="Arial" w:hAnsi="Arial" w:cs="Arial"/>
                <w:b/>
                <w:sz w:val="20"/>
                <w:lang w:val="sl-SI"/>
              </w:rPr>
            </w:pPr>
            <w:r w:rsidRPr="006021DF">
              <w:rPr>
                <w:rFonts w:ascii="Arial" w:hAnsi="Arial" w:cs="Arial"/>
                <w:b/>
                <w:sz w:val="20"/>
                <w:lang w:val="sl-SI"/>
              </w:rPr>
              <w:t>60</w:t>
            </w:r>
          </w:p>
        </w:tc>
      </w:tr>
      <w:tr w:rsidR="00A62951" w:rsidRPr="006021DF" w14:paraId="6BAF72E6" w14:textId="77777777" w:rsidTr="00A62951">
        <w:tc>
          <w:tcPr>
            <w:tcW w:w="7655" w:type="dxa"/>
            <w:shd w:val="clear" w:color="auto" w:fill="auto"/>
          </w:tcPr>
          <w:p w14:paraId="6BAF72E4" w14:textId="77777777" w:rsidR="00A62951" w:rsidRPr="006021DF" w:rsidRDefault="00096931" w:rsidP="00420261">
            <w:pPr>
              <w:pStyle w:val="Odstavekseznama"/>
              <w:numPr>
                <w:ilvl w:val="1"/>
                <w:numId w:val="57"/>
              </w:numPr>
              <w:tabs>
                <w:tab w:val="left" w:pos="426"/>
              </w:tabs>
              <w:autoSpaceDE w:val="0"/>
              <w:autoSpaceDN w:val="0"/>
              <w:adjustRightInd w:val="0"/>
              <w:spacing w:before="0"/>
              <w:contextualSpacing w:val="0"/>
              <w:rPr>
                <w:rFonts w:ascii="Arial" w:hAnsi="Arial" w:cs="Arial"/>
                <w:b/>
                <w:sz w:val="20"/>
                <w:lang w:val="sl-SI"/>
              </w:rPr>
            </w:pPr>
            <w:r w:rsidRPr="006021DF">
              <w:rPr>
                <w:rFonts w:ascii="Arial" w:hAnsi="Arial" w:cs="Arial"/>
                <w:b/>
                <w:sz w:val="20"/>
                <w:lang w:val="sl-SI"/>
              </w:rPr>
              <w:t>Velikost območja delovanja namakalne opreme</w:t>
            </w:r>
          </w:p>
        </w:tc>
        <w:tc>
          <w:tcPr>
            <w:tcW w:w="1476" w:type="dxa"/>
            <w:shd w:val="clear" w:color="auto" w:fill="auto"/>
          </w:tcPr>
          <w:p w14:paraId="6BAF72E5" w14:textId="77777777" w:rsidR="00A62951" w:rsidRPr="006021DF" w:rsidRDefault="00A62951" w:rsidP="001630FB">
            <w:pPr>
              <w:pStyle w:val="Odstavekseznama"/>
              <w:tabs>
                <w:tab w:val="left" w:pos="426"/>
              </w:tabs>
              <w:autoSpaceDE w:val="0"/>
              <w:autoSpaceDN w:val="0"/>
              <w:adjustRightInd w:val="0"/>
              <w:spacing w:before="0"/>
              <w:ind w:left="0"/>
              <w:contextualSpacing w:val="0"/>
              <w:jc w:val="center"/>
              <w:rPr>
                <w:rFonts w:ascii="Arial" w:hAnsi="Arial" w:cs="Arial"/>
                <w:b/>
                <w:sz w:val="20"/>
                <w:lang w:val="sl-SI"/>
              </w:rPr>
            </w:pPr>
            <w:r w:rsidRPr="006021DF">
              <w:rPr>
                <w:rFonts w:ascii="Arial" w:hAnsi="Arial" w:cs="Arial"/>
                <w:b/>
                <w:sz w:val="20"/>
                <w:lang w:val="sl-SI"/>
              </w:rPr>
              <w:t>30</w:t>
            </w:r>
          </w:p>
        </w:tc>
      </w:tr>
      <w:tr w:rsidR="00420261" w:rsidRPr="006021DF" w14:paraId="6BAF72E9" w14:textId="77777777" w:rsidTr="00A62951">
        <w:tc>
          <w:tcPr>
            <w:tcW w:w="7655" w:type="dxa"/>
            <w:shd w:val="clear" w:color="auto" w:fill="auto"/>
          </w:tcPr>
          <w:p w14:paraId="6BAF72E7" w14:textId="77777777" w:rsidR="00420261" w:rsidRPr="006021DF" w:rsidRDefault="00052801" w:rsidP="00420261">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Velikost delovanja namakalne opreme je večje od 10 ha</w:t>
            </w:r>
          </w:p>
        </w:tc>
        <w:tc>
          <w:tcPr>
            <w:tcW w:w="1476" w:type="dxa"/>
            <w:shd w:val="clear" w:color="auto" w:fill="auto"/>
          </w:tcPr>
          <w:p w14:paraId="6BAF72E8" w14:textId="77777777" w:rsidR="00420261" w:rsidRPr="006021DF" w:rsidRDefault="00052801" w:rsidP="001630FB">
            <w:pPr>
              <w:pStyle w:val="Odstavekseznama"/>
              <w:tabs>
                <w:tab w:val="left" w:pos="426"/>
              </w:tabs>
              <w:autoSpaceDE w:val="0"/>
              <w:autoSpaceDN w:val="0"/>
              <w:adjustRightInd w:val="0"/>
              <w:spacing w:before="0"/>
              <w:ind w:left="0"/>
              <w:contextualSpacing w:val="0"/>
              <w:jc w:val="center"/>
              <w:rPr>
                <w:rFonts w:ascii="Arial" w:hAnsi="Arial" w:cs="Arial"/>
                <w:sz w:val="20"/>
                <w:lang w:val="sl-SI"/>
              </w:rPr>
            </w:pPr>
            <w:r w:rsidRPr="006021DF">
              <w:rPr>
                <w:rFonts w:ascii="Arial" w:hAnsi="Arial" w:cs="Arial"/>
                <w:sz w:val="20"/>
                <w:lang w:val="sl-SI"/>
              </w:rPr>
              <w:t>30</w:t>
            </w:r>
          </w:p>
        </w:tc>
      </w:tr>
      <w:tr w:rsidR="00420261" w:rsidRPr="006021DF" w14:paraId="6BAF72EC" w14:textId="77777777" w:rsidTr="00A62951">
        <w:tc>
          <w:tcPr>
            <w:tcW w:w="7655" w:type="dxa"/>
            <w:shd w:val="clear" w:color="auto" w:fill="auto"/>
          </w:tcPr>
          <w:p w14:paraId="6BAF72EA" w14:textId="77777777" w:rsidR="00420261" w:rsidRPr="006021DF" w:rsidRDefault="00052801" w:rsidP="00420261">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Velikost delovanja namakalne opreme je večje od 7 ha do vključno 9,99 ha</w:t>
            </w:r>
          </w:p>
        </w:tc>
        <w:tc>
          <w:tcPr>
            <w:tcW w:w="1476" w:type="dxa"/>
            <w:shd w:val="clear" w:color="auto" w:fill="auto"/>
          </w:tcPr>
          <w:p w14:paraId="6BAF72EB" w14:textId="77777777" w:rsidR="00420261" w:rsidRPr="006021DF" w:rsidRDefault="00052801" w:rsidP="001630FB">
            <w:pPr>
              <w:pStyle w:val="Odstavekseznama"/>
              <w:tabs>
                <w:tab w:val="left" w:pos="426"/>
              </w:tabs>
              <w:autoSpaceDE w:val="0"/>
              <w:autoSpaceDN w:val="0"/>
              <w:adjustRightInd w:val="0"/>
              <w:spacing w:before="0"/>
              <w:ind w:left="0"/>
              <w:contextualSpacing w:val="0"/>
              <w:jc w:val="center"/>
              <w:rPr>
                <w:rFonts w:ascii="Arial" w:hAnsi="Arial" w:cs="Arial"/>
                <w:sz w:val="20"/>
                <w:lang w:val="sl-SI"/>
              </w:rPr>
            </w:pPr>
            <w:r w:rsidRPr="006021DF">
              <w:rPr>
                <w:rFonts w:ascii="Arial" w:hAnsi="Arial" w:cs="Arial"/>
                <w:sz w:val="20"/>
                <w:lang w:val="sl-SI"/>
              </w:rPr>
              <w:t>25</w:t>
            </w:r>
          </w:p>
        </w:tc>
      </w:tr>
      <w:tr w:rsidR="00420261" w:rsidRPr="006021DF" w14:paraId="6BAF72EF" w14:textId="77777777" w:rsidTr="00A62951">
        <w:tc>
          <w:tcPr>
            <w:tcW w:w="7655" w:type="dxa"/>
            <w:shd w:val="clear" w:color="auto" w:fill="auto"/>
          </w:tcPr>
          <w:p w14:paraId="6BAF72ED" w14:textId="77777777" w:rsidR="00420261" w:rsidRPr="006021DF" w:rsidRDefault="00052801" w:rsidP="00052801">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Velikost delovanja namakalne opreme je večje od 5 ha do vključno 6,99 ha</w:t>
            </w:r>
          </w:p>
        </w:tc>
        <w:tc>
          <w:tcPr>
            <w:tcW w:w="1476" w:type="dxa"/>
            <w:shd w:val="clear" w:color="auto" w:fill="auto"/>
          </w:tcPr>
          <w:p w14:paraId="6BAF72EE" w14:textId="77777777" w:rsidR="00420261" w:rsidRPr="006021DF" w:rsidRDefault="00052801" w:rsidP="001630FB">
            <w:pPr>
              <w:pStyle w:val="Odstavekseznama"/>
              <w:tabs>
                <w:tab w:val="left" w:pos="426"/>
              </w:tabs>
              <w:autoSpaceDE w:val="0"/>
              <w:autoSpaceDN w:val="0"/>
              <w:adjustRightInd w:val="0"/>
              <w:spacing w:before="0"/>
              <w:ind w:left="0"/>
              <w:contextualSpacing w:val="0"/>
              <w:jc w:val="center"/>
              <w:rPr>
                <w:rFonts w:ascii="Arial" w:hAnsi="Arial" w:cs="Arial"/>
                <w:sz w:val="20"/>
                <w:lang w:val="sl-SI"/>
              </w:rPr>
            </w:pPr>
            <w:r w:rsidRPr="006021DF">
              <w:rPr>
                <w:rFonts w:ascii="Arial" w:hAnsi="Arial" w:cs="Arial"/>
                <w:sz w:val="20"/>
                <w:lang w:val="sl-SI"/>
              </w:rPr>
              <w:t>20</w:t>
            </w:r>
          </w:p>
        </w:tc>
      </w:tr>
      <w:tr w:rsidR="00420261" w:rsidRPr="006021DF" w14:paraId="6BAF72F2" w14:textId="77777777" w:rsidTr="00A62951">
        <w:tc>
          <w:tcPr>
            <w:tcW w:w="7655" w:type="dxa"/>
            <w:shd w:val="clear" w:color="auto" w:fill="auto"/>
          </w:tcPr>
          <w:p w14:paraId="6BAF72F0" w14:textId="77777777" w:rsidR="00420261" w:rsidRPr="006021DF" w:rsidRDefault="00052801" w:rsidP="00420261">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Velikost delovanja namakalne opreme je večje od 3 ha do vključno 4,99 ha</w:t>
            </w:r>
          </w:p>
        </w:tc>
        <w:tc>
          <w:tcPr>
            <w:tcW w:w="1476" w:type="dxa"/>
            <w:shd w:val="clear" w:color="auto" w:fill="auto"/>
          </w:tcPr>
          <w:p w14:paraId="6BAF72F1" w14:textId="77777777" w:rsidR="00420261" w:rsidRPr="006021DF" w:rsidRDefault="00052801" w:rsidP="001630FB">
            <w:pPr>
              <w:pStyle w:val="Odstavekseznama"/>
              <w:tabs>
                <w:tab w:val="left" w:pos="426"/>
              </w:tabs>
              <w:autoSpaceDE w:val="0"/>
              <w:autoSpaceDN w:val="0"/>
              <w:adjustRightInd w:val="0"/>
              <w:spacing w:before="0"/>
              <w:ind w:left="0"/>
              <w:contextualSpacing w:val="0"/>
              <w:jc w:val="center"/>
              <w:rPr>
                <w:rFonts w:ascii="Arial" w:hAnsi="Arial" w:cs="Arial"/>
                <w:sz w:val="20"/>
                <w:lang w:val="sl-SI"/>
              </w:rPr>
            </w:pPr>
            <w:r w:rsidRPr="006021DF">
              <w:rPr>
                <w:rFonts w:ascii="Arial" w:hAnsi="Arial" w:cs="Arial"/>
                <w:sz w:val="20"/>
                <w:lang w:val="sl-SI"/>
              </w:rPr>
              <w:t>15</w:t>
            </w:r>
          </w:p>
        </w:tc>
      </w:tr>
      <w:tr w:rsidR="00420261" w:rsidRPr="006021DF" w14:paraId="6BAF72F5" w14:textId="77777777" w:rsidTr="00A62951">
        <w:tc>
          <w:tcPr>
            <w:tcW w:w="7655" w:type="dxa"/>
            <w:shd w:val="clear" w:color="auto" w:fill="auto"/>
          </w:tcPr>
          <w:p w14:paraId="6BAF72F3" w14:textId="77777777" w:rsidR="00420261" w:rsidRPr="006021DF" w:rsidRDefault="00052801" w:rsidP="00052801">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Velikost delovanja namakalne opreme je večje od 1 ha do vključno 2,99 ha</w:t>
            </w:r>
          </w:p>
        </w:tc>
        <w:tc>
          <w:tcPr>
            <w:tcW w:w="1476" w:type="dxa"/>
            <w:shd w:val="clear" w:color="auto" w:fill="auto"/>
          </w:tcPr>
          <w:p w14:paraId="6BAF72F4" w14:textId="77777777" w:rsidR="00420261" w:rsidRPr="006021DF" w:rsidRDefault="00052801" w:rsidP="001630FB">
            <w:pPr>
              <w:pStyle w:val="Odstavekseznama"/>
              <w:tabs>
                <w:tab w:val="left" w:pos="426"/>
              </w:tabs>
              <w:autoSpaceDE w:val="0"/>
              <w:autoSpaceDN w:val="0"/>
              <w:adjustRightInd w:val="0"/>
              <w:spacing w:before="0"/>
              <w:ind w:left="0"/>
              <w:contextualSpacing w:val="0"/>
              <w:jc w:val="center"/>
              <w:rPr>
                <w:rFonts w:ascii="Arial" w:hAnsi="Arial" w:cs="Arial"/>
                <w:sz w:val="20"/>
                <w:lang w:val="sl-SI"/>
              </w:rPr>
            </w:pPr>
            <w:r w:rsidRPr="006021DF">
              <w:rPr>
                <w:rFonts w:ascii="Arial" w:hAnsi="Arial" w:cs="Arial"/>
                <w:sz w:val="20"/>
                <w:lang w:val="sl-SI"/>
              </w:rPr>
              <w:t>10</w:t>
            </w:r>
          </w:p>
        </w:tc>
      </w:tr>
      <w:tr w:rsidR="00052801" w:rsidRPr="006021DF" w14:paraId="6BAF72F8" w14:textId="77777777" w:rsidTr="00A62951">
        <w:tc>
          <w:tcPr>
            <w:tcW w:w="7655" w:type="dxa"/>
            <w:shd w:val="clear" w:color="auto" w:fill="auto"/>
          </w:tcPr>
          <w:p w14:paraId="6BAF72F6" w14:textId="77777777" w:rsidR="00052801" w:rsidRPr="006021DF" w:rsidRDefault="00052801" w:rsidP="00052801">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Velikost delovanja namakalne opreme je do vključno 0,99 ha</w:t>
            </w:r>
          </w:p>
        </w:tc>
        <w:tc>
          <w:tcPr>
            <w:tcW w:w="1476" w:type="dxa"/>
            <w:shd w:val="clear" w:color="auto" w:fill="auto"/>
          </w:tcPr>
          <w:p w14:paraId="6BAF72F7" w14:textId="77777777" w:rsidR="00052801" w:rsidRPr="006021DF" w:rsidRDefault="00052801" w:rsidP="001630FB">
            <w:pPr>
              <w:pStyle w:val="Odstavekseznama"/>
              <w:tabs>
                <w:tab w:val="left" w:pos="426"/>
              </w:tabs>
              <w:autoSpaceDE w:val="0"/>
              <w:autoSpaceDN w:val="0"/>
              <w:adjustRightInd w:val="0"/>
              <w:spacing w:before="0"/>
              <w:ind w:left="0"/>
              <w:contextualSpacing w:val="0"/>
              <w:jc w:val="center"/>
              <w:rPr>
                <w:rFonts w:ascii="Arial" w:hAnsi="Arial" w:cs="Arial"/>
                <w:sz w:val="20"/>
                <w:lang w:val="sl-SI"/>
              </w:rPr>
            </w:pPr>
            <w:r w:rsidRPr="006021DF">
              <w:rPr>
                <w:rFonts w:ascii="Arial" w:hAnsi="Arial" w:cs="Arial"/>
                <w:sz w:val="20"/>
                <w:lang w:val="sl-SI"/>
              </w:rPr>
              <w:t>5</w:t>
            </w:r>
          </w:p>
        </w:tc>
      </w:tr>
      <w:tr w:rsidR="00A62951" w:rsidRPr="006021DF" w14:paraId="6BAF72FB" w14:textId="77777777" w:rsidTr="00A62951">
        <w:tc>
          <w:tcPr>
            <w:tcW w:w="7655" w:type="dxa"/>
            <w:shd w:val="clear" w:color="auto" w:fill="auto"/>
          </w:tcPr>
          <w:p w14:paraId="6BAF72F9" w14:textId="77777777" w:rsidR="00A62951" w:rsidRPr="006021DF" w:rsidRDefault="00D16A7A" w:rsidP="00420261">
            <w:pPr>
              <w:pStyle w:val="Odstavekseznama"/>
              <w:numPr>
                <w:ilvl w:val="1"/>
                <w:numId w:val="57"/>
              </w:numPr>
              <w:tabs>
                <w:tab w:val="left" w:pos="426"/>
              </w:tabs>
              <w:autoSpaceDE w:val="0"/>
              <w:autoSpaceDN w:val="0"/>
              <w:adjustRightInd w:val="0"/>
              <w:spacing w:before="0"/>
              <w:contextualSpacing w:val="0"/>
              <w:rPr>
                <w:rFonts w:ascii="Arial" w:hAnsi="Arial" w:cs="Arial"/>
                <w:b/>
                <w:sz w:val="20"/>
                <w:lang w:val="sl-SI"/>
              </w:rPr>
            </w:pPr>
            <w:r w:rsidRPr="006021DF">
              <w:rPr>
                <w:rFonts w:ascii="Arial" w:hAnsi="Arial" w:cs="Arial"/>
                <w:b/>
                <w:sz w:val="20"/>
                <w:lang w:val="sl-SI"/>
              </w:rPr>
              <w:t xml:space="preserve">Kmetijska </w:t>
            </w:r>
            <w:r w:rsidR="0061345F" w:rsidRPr="006021DF">
              <w:rPr>
                <w:rFonts w:ascii="Arial" w:hAnsi="Arial" w:cs="Arial"/>
                <w:b/>
                <w:sz w:val="20"/>
                <w:lang w:val="sl-SI"/>
              </w:rPr>
              <w:t>rastlina</w:t>
            </w:r>
            <w:r w:rsidR="00A62951" w:rsidRPr="006021DF">
              <w:rPr>
                <w:rFonts w:ascii="Arial" w:hAnsi="Arial" w:cs="Arial"/>
                <w:b/>
                <w:sz w:val="20"/>
                <w:lang w:val="sl-SI"/>
              </w:rPr>
              <w:t>, ki je predmet namakanja</w:t>
            </w:r>
          </w:p>
        </w:tc>
        <w:tc>
          <w:tcPr>
            <w:tcW w:w="1476" w:type="dxa"/>
            <w:shd w:val="clear" w:color="auto" w:fill="auto"/>
          </w:tcPr>
          <w:p w14:paraId="6BAF72FA" w14:textId="77777777" w:rsidR="00A62951" w:rsidRPr="006021DF" w:rsidRDefault="00A62951" w:rsidP="001630FB">
            <w:pPr>
              <w:pStyle w:val="Odstavekseznama"/>
              <w:tabs>
                <w:tab w:val="left" w:pos="426"/>
              </w:tabs>
              <w:autoSpaceDE w:val="0"/>
              <w:autoSpaceDN w:val="0"/>
              <w:adjustRightInd w:val="0"/>
              <w:spacing w:before="0"/>
              <w:ind w:left="0"/>
              <w:contextualSpacing w:val="0"/>
              <w:jc w:val="center"/>
              <w:rPr>
                <w:rFonts w:ascii="Arial" w:hAnsi="Arial" w:cs="Arial"/>
                <w:b/>
                <w:sz w:val="20"/>
                <w:lang w:val="sl-SI"/>
              </w:rPr>
            </w:pPr>
            <w:r w:rsidRPr="006021DF">
              <w:rPr>
                <w:rFonts w:ascii="Arial" w:hAnsi="Arial" w:cs="Arial"/>
                <w:b/>
                <w:sz w:val="20"/>
                <w:lang w:val="sl-SI"/>
              </w:rPr>
              <w:t>30</w:t>
            </w:r>
          </w:p>
        </w:tc>
      </w:tr>
      <w:tr w:rsidR="00052801" w:rsidRPr="006021DF" w14:paraId="6BAF72FE" w14:textId="77777777" w:rsidTr="00A62951">
        <w:tc>
          <w:tcPr>
            <w:tcW w:w="7655" w:type="dxa"/>
            <w:shd w:val="clear" w:color="auto" w:fill="auto"/>
          </w:tcPr>
          <w:p w14:paraId="6BAF72FC" w14:textId="77777777" w:rsidR="00052801" w:rsidRPr="006021DF" w:rsidRDefault="00052801" w:rsidP="00052801">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Sadje in zelenjava</w:t>
            </w:r>
          </w:p>
        </w:tc>
        <w:tc>
          <w:tcPr>
            <w:tcW w:w="1476" w:type="dxa"/>
            <w:shd w:val="clear" w:color="auto" w:fill="auto"/>
          </w:tcPr>
          <w:p w14:paraId="6BAF72FD" w14:textId="77777777" w:rsidR="00052801" w:rsidRPr="006021DF" w:rsidRDefault="00052801" w:rsidP="00052801">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30</w:t>
            </w:r>
          </w:p>
        </w:tc>
      </w:tr>
      <w:tr w:rsidR="00052801" w:rsidRPr="006021DF" w14:paraId="6BAF7301" w14:textId="77777777" w:rsidTr="00A62951">
        <w:tc>
          <w:tcPr>
            <w:tcW w:w="7655" w:type="dxa"/>
            <w:shd w:val="clear" w:color="auto" w:fill="auto"/>
          </w:tcPr>
          <w:p w14:paraId="6BAF72FF" w14:textId="77777777" w:rsidR="00052801" w:rsidRPr="006021DF" w:rsidRDefault="00052801" w:rsidP="00052801">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Poljščine</w:t>
            </w:r>
          </w:p>
        </w:tc>
        <w:tc>
          <w:tcPr>
            <w:tcW w:w="1476" w:type="dxa"/>
            <w:shd w:val="clear" w:color="auto" w:fill="auto"/>
          </w:tcPr>
          <w:p w14:paraId="6BAF7300" w14:textId="77777777" w:rsidR="00052801" w:rsidRPr="006021DF" w:rsidRDefault="00052801" w:rsidP="00052801">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20</w:t>
            </w:r>
          </w:p>
        </w:tc>
      </w:tr>
      <w:tr w:rsidR="00052801" w:rsidRPr="006021DF" w14:paraId="6BAF7304" w14:textId="77777777" w:rsidTr="00A62951">
        <w:tc>
          <w:tcPr>
            <w:tcW w:w="7655" w:type="dxa"/>
            <w:shd w:val="clear" w:color="auto" w:fill="auto"/>
          </w:tcPr>
          <w:p w14:paraId="6BAF7302" w14:textId="77777777" w:rsidR="00052801" w:rsidRPr="006021DF" w:rsidRDefault="00052801" w:rsidP="00052801">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 xml:space="preserve">Travinje </w:t>
            </w:r>
          </w:p>
        </w:tc>
        <w:tc>
          <w:tcPr>
            <w:tcW w:w="1476" w:type="dxa"/>
            <w:shd w:val="clear" w:color="auto" w:fill="auto"/>
          </w:tcPr>
          <w:p w14:paraId="6BAF7303" w14:textId="77777777" w:rsidR="00052801" w:rsidRPr="006021DF" w:rsidRDefault="00052801" w:rsidP="00052801">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10</w:t>
            </w:r>
          </w:p>
        </w:tc>
      </w:tr>
      <w:tr w:rsidR="00A62951" w:rsidRPr="006021DF" w14:paraId="6BAF7307" w14:textId="77777777" w:rsidTr="00A62951">
        <w:tc>
          <w:tcPr>
            <w:tcW w:w="7655" w:type="dxa"/>
            <w:shd w:val="clear" w:color="auto" w:fill="auto"/>
          </w:tcPr>
          <w:p w14:paraId="6BAF7305" w14:textId="77777777" w:rsidR="00A62951" w:rsidRPr="006021DF" w:rsidRDefault="00A62951" w:rsidP="00420261">
            <w:pPr>
              <w:pStyle w:val="Odstavekseznama"/>
              <w:numPr>
                <w:ilvl w:val="0"/>
                <w:numId w:val="57"/>
              </w:numPr>
              <w:tabs>
                <w:tab w:val="left" w:pos="426"/>
              </w:tabs>
              <w:autoSpaceDE w:val="0"/>
              <w:autoSpaceDN w:val="0"/>
              <w:adjustRightInd w:val="0"/>
              <w:spacing w:before="0"/>
              <w:contextualSpacing w:val="0"/>
              <w:rPr>
                <w:rFonts w:ascii="Arial" w:hAnsi="Arial" w:cs="Arial"/>
                <w:b/>
                <w:sz w:val="20"/>
                <w:lang w:val="sl-SI"/>
              </w:rPr>
            </w:pPr>
            <w:r w:rsidRPr="006021DF">
              <w:rPr>
                <w:rFonts w:ascii="Arial" w:hAnsi="Arial" w:cs="Arial"/>
                <w:b/>
                <w:sz w:val="20"/>
                <w:lang w:val="sl-SI"/>
              </w:rPr>
              <w:t>GEOGRAFSKI VIDIK LOKACIJE NALOŽBE</w:t>
            </w:r>
          </w:p>
        </w:tc>
        <w:tc>
          <w:tcPr>
            <w:tcW w:w="1476" w:type="dxa"/>
            <w:shd w:val="clear" w:color="auto" w:fill="auto"/>
          </w:tcPr>
          <w:p w14:paraId="6BAF7306" w14:textId="77777777" w:rsidR="00A62951" w:rsidRPr="006021DF" w:rsidRDefault="00A62951" w:rsidP="001630FB">
            <w:pPr>
              <w:pStyle w:val="Odstavekseznama"/>
              <w:tabs>
                <w:tab w:val="left" w:pos="426"/>
              </w:tabs>
              <w:autoSpaceDE w:val="0"/>
              <w:autoSpaceDN w:val="0"/>
              <w:adjustRightInd w:val="0"/>
              <w:spacing w:before="0"/>
              <w:ind w:left="0"/>
              <w:contextualSpacing w:val="0"/>
              <w:jc w:val="center"/>
              <w:rPr>
                <w:rFonts w:ascii="Arial" w:hAnsi="Arial" w:cs="Arial"/>
                <w:b/>
                <w:sz w:val="20"/>
                <w:lang w:val="sl-SI"/>
              </w:rPr>
            </w:pPr>
            <w:r w:rsidRPr="006021DF">
              <w:rPr>
                <w:rFonts w:ascii="Arial" w:hAnsi="Arial" w:cs="Arial"/>
                <w:b/>
                <w:sz w:val="20"/>
                <w:lang w:val="sl-SI"/>
              </w:rPr>
              <w:t>20</w:t>
            </w:r>
          </w:p>
        </w:tc>
      </w:tr>
      <w:tr w:rsidR="00A62951" w:rsidRPr="006021DF" w14:paraId="6BAF730A" w14:textId="77777777" w:rsidTr="00A62951">
        <w:tc>
          <w:tcPr>
            <w:tcW w:w="7655" w:type="dxa"/>
            <w:shd w:val="clear" w:color="auto" w:fill="auto"/>
          </w:tcPr>
          <w:p w14:paraId="6BAF7308" w14:textId="77777777" w:rsidR="00A62951" w:rsidRPr="006021DF" w:rsidRDefault="00A62951" w:rsidP="00420261">
            <w:pPr>
              <w:pStyle w:val="Odstavekseznama"/>
              <w:numPr>
                <w:ilvl w:val="1"/>
                <w:numId w:val="57"/>
              </w:numPr>
              <w:tabs>
                <w:tab w:val="left" w:pos="426"/>
              </w:tabs>
              <w:autoSpaceDE w:val="0"/>
              <w:autoSpaceDN w:val="0"/>
              <w:adjustRightInd w:val="0"/>
              <w:spacing w:before="0"/>
              <w:contextualSpacing w:val="0"/>
              <w:rPr>
                <w:rFonts w:ascii="Arial" w:hAnsi="Arial" w:cs="Arial"/>
                <w:b/>
                <w:sz w:val="20"/>
                <w:lang w:val="sl-SI"/>
              </w:rPr>
            </w:pPr>
            <w:r w:rsidRPr="006021DF">
              <w:rPr>
                <w:rFonts w:ascii="Arial" w:hAnsi="Arial" w:cs="Arial"/>
                <w:b/>
                <w:sz w:val="20"/>
                <w:lang w:val="sl-SI"/>
              </w:rPr>
              <w:t>Koeficient razvitosti občin</w:t>
            </w:r>
          </w:p>
        </w:tc>
        <w:tc>
          <w:tcPr>
            <w:tcW w:w="1476" w:type="dxa"/>
            <w:shd w:val="clear" w:color="auto" w:fill="auto"/>
          </w:tcPr>
          <w:p w14:paraId="6BAF7309" w14:textId="77777777" w:rsidR="00A62951" w:rsidRPr="006021DF" w:rsidRDefault="00A62951" w:rsidP="001630FB">
            <w:pPr>
              <w:pStyle w:val="Odstavekseznama"/>
              <w:tabs>
                <w:tab w:val="left" w:pos="426"/>
              </w:tabs>
              <w:autoSpaceDE w:val="0"/>
              <w:autoSpaceDN w:val="0"/>
              <w:adjustRightInd w:val="0"/>
              <w:spacing w:before="0"/>
              <w:ind w:left="0"/>
              <w:contextualSpacing w:val="0"/>
              <w:jc w:val="center"/>
              <w:rPr>
                <w:rFonts w:ascii="Arial" w:hAnsi="Arial" w:cs="Arial"/>
                <w:b/>
                <w:sz w:val="20"/>
                <w:lang w:val="sl-SI"/>
              </w:rPr>
            </w:pPr>
            <w:r w:rsidRPr="006021DF">
              <w:rPr>
                <w:rFonts w:ascii="Arial" w:hAnsi="Arial" w:cs="Arial"/>
                <w:b/>
                <w:sz w:val="20"/>
                <w:lang w:val="sl-SI"/>
              </w:rPr>
              <w:t>20</w:t>
            </w:r>
          </w:p>
        </w:tc>
      </w:tr>
      <w:tr w:rsidR="00052801" w:rsidRPr="006021DF" w14:paraId="6BAF730D" w14:textId="77777777" w:rsidTr="00884968">
        <w:tc>
          <w:tcPr>
            <w:tcW w:w="7655" w:type="dxa"/>
            <w:shd w:val="clear" w:color="auto" w:fill="auto"/>
          </w:tcPr>
          <w:p w14:paraId="6BAF730B" w14:textId="77777777" w:rsidR="00052801" w:rsidRPr="006021DF" w:rsidRDefault="003F0E41" w:rsidP="00884968">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 xml:space="preserve">Koeficient </w:t>
            </w:r>
            <w:r w:rsidR="00052801" w:rsidRPr="006021DF">
              <w:rPr>
                <w:rFonts w:ascii="Arial" w:hAnsi="Arial" w:cs="Arial"/>
                <w:sz w:val="20"/>
                <w:lang w:val="sl-SI"/>
              </w:rPr>
              <w:t>razvitosti občine je 0,8 ali manjši</w:t>
            </w:r>
          </w:p>
        </w:tc>
        <w:tc>
          <w:tcPr>
            <w:tcW w:w="1476" w:type="dxa"/>
            <w:shd w:val="clear" w:color="auto" w:fill="auto"/>
          </w:tcPr>
          <w:p w14:paraId="6BAF730C" w14:textId="77777777" w:rsidR="00052801" w:rsidRPr="006021DF" w:rsidRDefault="00052801" w:rsidP="00884968">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20</w:t>
            </w:r>
          </w:p>
        </w:tc>
      </w:tr>
      <w:tr w:rsidR="00052801" w:rsidRPr="006021DF" w14:paraId="6BAF7310" w14:textId="77777777" w:rsidTr="00884968">
        <w:tc>
          <w:tcPr>
            <w:tcW w:w="7655" w:type="dxa"/>
            <w:shd w:val="clear" w:color="auto" w:fill="auto"/>
          </w:tcPr>
          <w:p w14:paraId="6BAF730E" w14:textId="77777777" w:rsidR="00052801" w:rsidRPr="006021DF" w:rsidRDefault="003F0E41" w:rsidP="00884968">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K</w:t>
            </w:r>
            <w:r w:rsidR="00052801" w:rsidRPr="006021DF">
              <w:rPr>
                <w:rFonts w:ascii="Arial" w:hAnsi="Arial" w:cs="Arial"/>
                <w:sz w:val="20"/>
                <w:lang w:val="sl-SI"/>
              </w:rPr>
              <w:t>oeficient razvitosti občine je večji kot 0,8 do vključno 1,00</w:t>
            </w:r>
          </w:p>
        </w:tc>
        <w:tc>
          <w:tcPr>
            <w:tcW w:w="1476" w:type="dxa"/>
            <w:shd w:val="clear" w:color="auto" w:fill="auto"/>
          </w:tcPr>
          <w:p w14:paraId="6BAF730F" w14:textId="77777777" w:rsidR="00052801" w:rsidRPr="006021DF" w:rsidRDefault="00052801" w:rsidP="00884968">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10</w:t>
            </w:r>
          </w:p>
        </w:tc>
      </w:tr>
      <w:tr w:rsidR="00052801" w:rsidRPr="006021DF" w14:paraId="6BAF7313" w14:textId="77777777" w:rsidTr="00884968">
        <w:tc>
          <w:tcPr>
            <w:tcW w:w="7655" w:type="dxa"/>
            <w:shd w:val="clear" w:color="auto" w:fill="auto"/>
          </w:tcPr>
          <w:p w14:paraId="6BAF7311" w14:textId="77777777" w:rsidR="00052801" w:rsidRPr="006021DF" w:rsidRDefault="003F0E41" w:rsidP="00DE19FF">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K</w:t>
            </w:r>
            <w:r w:rsidR="00052801" w:rsidRPr="006021DF">
              <w:rPr>
                <w:rFonts w:ascii="Arial" w:hAnsi="Arial" w:cs="Arial"/>
                <w:sz w:val="20"/>
                <w:lang w:val="sl-SI"/>
              </w:rPr>
              <w:t>oeficient raz</w:t>
            </w:r>
            <w:r w:rsidR="00DE19FF" w:rsidRPr="006021DF">
              <w:rPr>
                <w:rFonts w:ascii="Arial" w:hAnsi="Arial" w:cs="Arial"/>
                <w:sz w:val="20"/>
                <w:lang w:val="sl-SI"/>
              </w:rPr>
              <w:t>vitosti občine je večji od 1,00</w:t>
            </w:r>
          </w:p>
        </w:tc>
        <w:tc>
          <w:tcPr>
            <w:tcW w:w="1476" w:type="dxa"/>
            <w:shd w:val="clear" w:color="auto" w:fill="auto"/>
          </w:tcPr>
          <w:p w14:paraId="6BAF7312" w14:textId="77777777" w:rsidR="00052801" w:rsidRPr="006021DF" w:rsidRDefault="00052801" w:rsidP="00884968">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5</w:t>
            </w:r>
          </w:p>
        </w:tc>
      </w:tr>
      <w:tr w:rsidR="00A62951" w:rsidRPr="006021DF" w14:paraId="6BAF7316" w14:textId="77777777" w:rsidTr="00A62951">
        <w:tc>
          <w:tcPr>
            <w:tcW w:w="7655" w:type="dxa"/>
            <w:shd w:val="clear" w:color="auto" w:fill="auto"/>
          </w:tcPr>
          <w:p w14:paraId="6BAF7314" w14:textId="77777777" w:rsidR="00A62951" w:rsidRPr="006021DF" w:rsidRDefault="00A62951" w:rsidP="00420261">
            <w:pPr>
              <w:pStyle w:val="Odstavekseznama"/>
              <w:numPr>
                <w:ilvl w:val="0"/>
                <w:numId w:val="57"/>
              </w:numPr>
              <w:tabs>
                <w:tab w:val="left" w:pos="426"/>
              </w:tabs>
              <w:autoSpaceDE w:val="0"/>
              <w:autoSpaceDN w:val="0"/>
              <w:adjustRightInd w:val="0"/>
              <w:spacing w:before="0"/>
              <w:contextualSpacing w:val="0"/>
              <w:rPr>
                <w:rFonts w:ascii="Arial" w:hAnsi="Arial" w:cs="Arial"/>
                <w:b/>
                <w:sz w:val="20"/>
                <w:lang w:val="sl-SI"/>
              </w:rPr>
            </w:pPr>
            <w:r w:rsidRPr="006021DF">
              <w:rPr>
                <w:rFonts w:ascii="Arial" w:hAnsi="Arial" w:cs="Arial"/>
                <w:b/>
                <w:sz w:val="20"/>
                <w:lang w:val="sl-SI"/>
              </w:rPr>
              <w:t>PRISPEVEK K HORIZONTALNIM CILJEM</w:t>
            </w:r>
          </w:p>
        </w:tc>
        <w:tc>
          <w:tcPr>
            <w:tcW w:w="1476" w:type="dxa"/>
            <w:shd w:val="clear" w:color="auto" w:fill="auto"/>
          </w:tcPr>
          <w:p w14:paraId="6BAF7315" w14:textId="77777777" w:rsidR="00A62951" w:rsidRPr="006021DF" w:rsidRDefault="00A62951" w:rsidP="001630FB">
            <w:pPr>
              <w:pStyle w:val="Odstavekseznama"/>
              <w:tabs>
                <w:tab w:val="left" w:pos="426"/>
              </w:tabs>
              <w:autoSpaceDE w:val="0"/>
              <w:autoSpaceDN w:val="0"/>
              <w:adjustRightInd w:val="0"/>
              <w:spacing w:before="0"/>
              <w:ind w:left="0"/>
              <w:contextualSpacing w:val="0"/>
              <w:jc w:val="center"/>
              <w:rPr>
                <w:rFonts w:ascii="Arial" w:hAnsi="Arial" w:cs="Arial"/>
                <w:b/>
                <w:sz w:val="20"/>
                <w:lang w:val="sl-SI"/>
              </w:rPr>
            </w:pPr>
            <w:r w:rsidRPr="006021DF">
              <w:rPr>
                <w:rFonts w:ascii="Arial" w:hAnsi="Arial" w:cs="Arial"/>
                <w:b/>
                <w:sz w:val="20"/>
                <w:lang w:val="sl-SI"/>
              </w:rPr>
              <w:t>20</w:t>
            </w:r>
          </w:p>
        </w:tc>
      </w:tr>
      <w:tr w:rsidR="00A62951" w:rsidRPr="006021DF" w14:paraId="6BAF7319" w14:textId="77777777" w:rsidTr="00A62951">
        <w:tc>
          <w:tcPr>
            <w:tcW w:w="7655" w:type="dxa"/>
            <w:shd w:val="clear" w:color="auto" w:fill="auto"/>
          </w:tcPr>
          <w:p w14:paraId="6BAF7317" w14:textId="77777777" w:rsidR="00A62951" w:rsidRPr="006021DF" w:rsidRDefault="00A62951" w:rsidP="00420261">
            <w:pPr>
              <w:pStyle w:val="Odstavekseznama"/>
              <w:numPr>
                <w:ilvl w:val="1"/>
                <w:numId w:val="57"/>
              </w:numPr>
              <w:tabs>
                <w:tab w:val="left" w:pos="426"/>
              </w:tabs>
              <w:autoSpaceDE w:val="0"/>
              <w:autoSpaceDN w:val="0"/>
              <w:adjustRightInd w:val="0"/>
              <w:spacing w:before="0"/>
              <w:contextualSpacing w:val="0"/>
              <w:rPr>
                <w:rFonts w:ascii="Arial" w:hAnsi="Arial" w:cs="Arial"/>
                <w:b/>
                <w:sz w:val="20"/>
                <w:lang w:val="sl-SI"/>
              </w:rPr>
            </w:pPr>
            <w:r w:rsidRPr="006021DF">
              <w:rPr>
                <w:rFonts w:ascii="Arial" w:hAnsi="Arial" w:cs="Arial"/>
                <w:b/>
                <w:sz w:val="20"/>
                <w:lang w:val="sl-SI"/>
              </w:rPr>
              <w:t>Tip namakalne opreme</w:t>
            </w:r>
          </w:p>
        </w:tc>
        <w:tc>
          <w:tcPr>
            <w:tcW w:w="1476" w:type="dxa"/>
            <w:shd w:val="clear" w:color="auto" w:fill="auto"/>
          </w:tcPr>
          <w:p w14:paraId="6BAF7318" w14:textId="77777777" w:rsidR="00A62951" w:rsidRPr="006021DF" w:rsidRDefault="00A62951" w:rsidP="001630FB">
            <w:pPr>
              <w:pStyle w:val="Odstavekseznama"/>
              <w:tabs>
                <w:tab w:val="left" w:pos="426"/>
              </w:tabs>
              <w:autoSpaceDE w:val="0"/>
              <w:autoSpaceDN w:val="0"/>
              <w:adjustRightInd w:val="0"/>
              <w:spacing w:before="0"/>
              <w:ind w:left="0"/>
              <w:contextualSpacing w:val="0"/>
              <w:jc w:val="center"/>
              <w:rPr>
                <w:rFonts w:ascii="Arial" w:hAnsi="Arial" w:cs="Arial"/>
                <w:b/>
                <w:sz w:val="20"/>
                <w:lang w:val="sl-SI"/>
              </w:rPr>
            </w:pPr>
            <w:r w:rsidRPr="006021DF">
              <w:rPr>
                <w:rFonts w:ascii="Arial" w:hAnsi="Arial" w:cs="Arial"/>
                <w:b/>
                <w:sz w:val="20"/>
                <w:lang w:val="sl-SI"/>
              </w:rPr>
              <w:t>20</w:t>
            </w:r>
          </w:p>
        </w:tc>
      </w:tr>
      <w:tr w:rsidR="00052801" w:rsidRPr="006021DF" w14:paraId="6BAF731C" w14:textId="77777777" w:rsidTr="00A62951">
        <w:tc>
          <w:tcPr>
            <w:tcW w:w="7655" w:type="dxa"/>
            <w:shd w:val="clear" w:color="auto" w:fill="auto"/>
          </w:tcPr>
          <w:p w14:paraId="6BAF731A" w14:textId="77777777" w:rsidR="00052801" w:rsidRPr="006021DF" w:rsidRDefault="00735F0B" w:rsidP="00052801">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Kapljični namakalni sistemi, mikrorazpršilci in namakalna oprema za protislansko zaščito</w:t>
            </w:r>
          </w:p>
        </w:tc>
        <w:tc>
          <w:tcPr>
            <w:tcW w:w="1476" w:type="dxa"/>
            <w:shd w:val="clear" w:color="auto" w:fill="auto"/>
          </w:tcPr>
          <w:p w14:paraId="6BAF731B" w14:textId="77777777" w:rsidR="00052801" w:rsidRPr="006021DF" w:rsidRDefault="00052801" w:rsidP="00052801">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20</w:t>
            </w:r>
          </w:p>
        </w:tc>
      </w:tr>
      <w:tr w:rsidR="00052801" w:rsidRPr="006021DF" w14:paraId="6BAF731F" w14:textId="77777777" w:rsidTr="00A62951">
        <w:tc>
          <w:tcPr>
            <w:tcW w:w="7655" w:type="dxa"/>
            <w:shd w:val="clear" w:color="auto" w:fill="auto"/>
          </w:tcPr>
          <w:p w14:paraId="6BAF731D" w14:textId="77777777" w:rsidR="00052801" w:rsidRPr="006021DF" w:rsidRDefault="00735F0B" w:rsidP="00735F0B">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Druga namakalna oprema</w:t>
            </w:r>
            <w:r w:rsidR="00052801" w:rsidRPr="006021DF">
              <w:rPr>
                <w:rFonts w:ascii="Arial" w:hAnsi="Arial" w:cs="Arial"/>
                <w:sz w:val="20"/>
                <w:lang w:val="sl-SI"/>
              </w:rPr>
              <w:t xml:space="preserve"> </w:t>
            </w:r>
          </w:p>
        </w:tc>
        <w:tc>
          <w:tcPr>
            <w:tcW w:w="1476" w:type="dxa"/>
            <w:shd w:val="clear" w:color="auto" w:fill="auto"/>
          </w:tcPr>
          <w:p w14:paraId="6BAF731E" w14:textId="77777777" w:rsidR="00052801" w:rsidRPr="006021DF" w:rsidRDefault="00052801" w:rsidP="00052801">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15</w:t>
            </w:r>
          </w:p>
        </w:tc>
      </w:tr>
      <w:tr w:rsidR="00052801" w:rsidRPr="006021DF" w14:paraId="6BAF7322" w14:textId="77777777" w:rsidTr="00A62951">
        <w:tc>
          <w:tcPr>
            <w:tcW w:w="7655" w:type="dxa"/>
            <w:shd w:val="clear" w:color="auto" w:fill="auto"/>
          </w:tcPr>
          <w:p w14:paraId="6BAF7320" w14:textId="77777777" w:rsidR="00052801" w:rsidRPr="006021DF" w:rsidRDefault="00735F0B" w:rsidP="00052801">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Bobenski namakalniki (rolomati)</w:t>
            </w:r>
          </w:p>
        </w:tc>
        <w:tc>
          <w:tcPr>
            <w:tcW w:w="1476" w:type="dxa"/>
            <w:shd w:val="clear" w:color="auto" w:fill="auto"/>
          </w:tcPr>
          <w:p w14:paraId="6BAF7321" w14:textId="77777777" w:rsidR="00052801" w:rsidRPr="006021DF" w:rsidRDefault="00052801" w:rsidP="00052801">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10</w:t>
            </w:r>
          </w:p>
        </w:tc>
      </w:tr>
      <w:tr w:rsidR="00A62951" w:rsidRPr="006021DF" w14:paraId="6BAF7325" w14:textId="77777777" w:rsidTr="00A62951">
        <w:tc>
          <w:tcPr>
            <w:tcW w:w="7655" w:type="dxa"/>
            <w:shd w:val="clear" w:color="auto" w:fill="auto"/>
          </w:tcPr>
          <w:p w14:paraId="6BAF7323" w14:textId="77777777" w:rsidR="00A62951" w:rsidRPr="006021DF" w:rsidRDefault="00A62951" w:rsidP="00A62951">
            <w:pPr>
              <w:pStyle w:val="Odstavekseznama"/>
              <w:tabs>
                <w:tab w:val="left" w:pos="426"/>
              </w:tabs>
              <w:autoSpaceDE w:val="0"/>
              <w:autoSpaceDN w:val="0"/>
              <w:adjustRightInd w:val="0"/>
              <w:spacing w:before="0"/>
              <w:ind w:left="0"/>
              <w:contextualSpacing w:val="0"/>
              <w:rPr>
                <w:rFonts w:ascii="Arial" w:hAnsi="Arial" w:cs="Arial"/>
                <w:b/>
                <w:sz w:val="20"/>
                <w:lang w:val="sl-SI"/>
              </w:rPr>
            </w:pPr>
            <w:r w:rsidRPr="006021DF">
              <w:rPr>
                <w:rFonts w:ascii="Arial" w:hAnsi="Arial" w:cs="Arial"/>
                <w:b/>
                <w:sz w:val="20"/>
                <w:lang w:val="sl-SI"/>
              </w:rPr>
              <w:t>Skupaj</w:t>
            </w:r>
          </w:p>
        </w:tc>
        <w:tc>
          <w:tcPr>
            <w:tcW w:w="1476" w:type="dxa"/>
            <w:shd w:val="clear" w:color="auto" w:fill="auto"/>
          </w:tcPr>
          <w:p w14:paraId="6BAF7324" w14:textId="77777777" w:rsidR="00A62951" w:rsidRPr="006021DF" w:rsidRDefault="00A62951" w:rsidP="001630FB">
            <w:pPr>
              <w:pStyle w:val="Odstavekseznama"/>
              <w:tabs>
                <w:tab w:val="left" w:pos="426"/>
              </w:tabs>
              <w:autoSpaceDE w:val="0"/>
              <w:autoSpaceDN w:val="0"/>
              <w:adjustRightInd w:val="0"/>
              <w:spacing w:before="0"/>
              <w:ind w:left="0"/>
              <w:contextualSpacing w:val="0"/>
              <w:jc w:val="center"/>
              <w:rPr>
                <w:rFonts w:ascii="Arial" w:hAnsi="Arial" w:cs="Arial"/>
                <w:b/>
                <w:sz w:val="20"/>
                <w:lang w:val="sl-SI"/>
              </w:rPr>
            </w:pPr>
            <w:r w:rsidRPr="006021DF">
              <w:rPr>
                <w:rFonts w:ascii="Arial" w:hAnsi="Arial" w:cs="Arial"/>
                <w:b/>
                <w:sz w:val="20"/>
                <w:lang w:val="sl-SI"/>
              </w:rPr>
              <w:t>100</w:t>
            </w:r>
          </w:p>
        </w:tc>
      </w:tr>
    </w:tbl>
    <w:p w14:paraId="6BAF7326" w14:textId="77777777" w:rsidR="00A62951" w:rsidRPr="006021DF" w:rsidRDefault="00A62951" w:rsidP="008E1280">
      <w:pPr>
        <w:rPr>
          <w:rFonts w:ascii="Arial" w:hAnsi="Arial" w:cs="Arial"/>
          <w:sz w:val="20"/>
          <w:lang w:val="sl-SI"/>
        </w:rPr>
      </w:pPr>
    </w:p>
    <w:p w14:paraId="6BAF7327" w14:textId="77777777" w:rsidR="008E1280" w:rsidRPr="006021DF" w:rsidRDefault="003F77D8" w:rsidP="00CE0D86">
      <w:pPr>
        <w:pStyle w:val="Naslov2"/>
      </w:pPr>
      <w:bookmarkStart w:id="390" w:name="_Toc128387032"/>
      <w:bookmarkStart w:id="391" w:name="_Toc128387073"/>
      <w:bookmarkStart w:id="392" w:name="_Toc128389721"/>
      <w:bookmarkStart w:id="393" w:name="_Toc128389923"/>
      <w:bookmarkStart w:id="394" w:name="_Toc135316174"/>
      <w:bookmarkStart w:id="395" w:name="_Toc162527368"/>
      <w:r w:rsidRPr="006021DF">
        <w:t>IRP41 - Tehnološke posodobitve individualnih namakalnih sistemov</w:t>
      </w:r>
      <w:bookmarkEnd w:id="390"/>
      <w:bookmarkEnd w:id="391"/>
      <w:bookmarkEnd w:id="392"/>
      <w:bookmarkEnd w:id="393"/>
      <w:bookmarkEnd w:id="394"/>
      <w:bookmarkEnd w:id="395"/>
    </w:p>
    <w:p w14:paraId="6BAF7328" w14:textId="77777777" w:rsidR="008E1280" w:rsidRPr="006021DF" w:rsidRDefault="00DB000B" w:rsidP="00CE0D86">
      <w:pPr>
        <w:pStyle w:val="Naslov4"/>
      </w:pPr>
      <w:r w:rsidRPr="006021DF">
        <w:t>Opis</w:t>
      </w:r>
      <w:r w:rsidR="008E1280" w:rsidRPr="006021DF">
        <w:t xml:space="preserve"> </w:t>
      </w:r>
    </w:p>
    <w:p w14:paraId="6BAF7329" w14:textId="77777777" w:rsidR="002910BB" w:rsidRPr="006021DF" w:rsidRDefault="00CE0514" w:rsidP="00CE0514">
      <w:pPr>
        <w:spacing w:before="40" w:after="40"/>
        <w:rPr>
          <w:rFonts w:ascii="Arial" w:hAnsi="Arial" w:cs="Arial"/>
          <w:sz w:val="20"/>
          <w:lang w:val="sl-SI"/>
        </w:rPr>
      </w:pPr>
      <w:r w:rsidRPr="006021DF">
        <w:rPr>
          <w:rFonts w:ascii="Arial" w:hAnsi="Arial" w:cs="Arial"/>
          <w:sz w:val="20"/>
          <w:lang w:val="sl-SI"/>
        </w:rPr>
        <w:t xml:space="preserve">Predmet podpore so naložbe v </w:t>
      </w:r>
      <w:r w:rsidR="002910BB" w:rsidRPr="006021DF">
        <w:rPr>
          <w:rFonts w:ascii="Arial" w:hAnsi="Arial" w:cs="Arial"/>
          <w:sz w:val="20"/>
          <w:lang w:val="sl-SI"/>
        </w:rPr>
        <w:t>tehnološke posodobitve individualnih namakalnih sistemov</w:t>
      </w:r>
      <w:r w:rsidR="0099626C" w:rsidRPr="006021DF">
        <w:rPr>
          <w:rFonts w:ascii="Arial" w:hAnsi="Arial" w:cs="Arial"/>
          <w:sz w:val="20"/>
          <w:lang w:val="sl-SI"/>
        </w:rPr>
        <w:t>, katerih podpora</w:t>
      </w:r>
      <w:r w:rsidR="002910BB" w:rsidRPr="006021DF">
        <w:rPr>
          <w:rFonts w:ascii="Arial" w:hAnsi="Arial" w:cs="Arial"/>
          <w:sz w:val="20"/>
          <w:lang w:val="sl-SI"/>
        </w:rPr>
        <w:t xml:space="preserve"> je namenjena tehnoloških posodobitvam individualnih namakalnih sistemov in sistemov za protislansko zaščito vključno z ureditvijo vodnega vira v skladu s predpisi, ki urejajo kmetijska zemljišča, in s predpisi, ki urejajo gradnjo objektov, in vključno z nakupom nove namakalne opreme.</w:t>
      </w:r>
    </w:p>
    <w:p w14:paraId="6BAF732A" w14:textId="77777777" w:rsidR="00CE0514" w:rsidRPr="006021DF" w:rsidRDefault="00CE0514" w:rsidP="00CE0514">
      <w:pPr>
        <w:spacing w:before="40" w:after="40"/>
        <w:rPr>
          <w:rFonts w:ascii="Arial" w:hAnsi="Arial" w:cs="Arial"/>
          <w:sz w:val="20"/>
          <w:lang w:val="sl-SI"/>
        </w:rPr>
      </w:pPr>
    </w:p>
    <w:p w14:paraId="6BAF732B" w14:textId="77777777" w:rsidR="00CE0514" w:rsidRPr="006021DF" w:rsidRDefault="00CE0514" w:rsidP="00CE0514">
      <w:pPr>
        <w:spacing w:before="40" w:after="40"/>
        <w:rPr>
          <w:rFonts w:ascii="Arial" w:hAnsi="Arial" w:cs="Arial"/>
          <w:sz w:val="20"/>
          <w:lang w:val="sl-SI"/>
        </w:rPr>
      </w:pPr>
      <w:r w:rsidRPr="006021DF">
        <w:rPr>
          <w:rFonts w:ascii="Arial" w:hAnsi="Arial" w:cs="Arial"/>
          <w:sz w:val="20"/>
          <w:lang w:val="sl-SI"/>
        </w:rPr>
        <w:lastRenderedPageBreak/>
        <w:t xml:space="preserve">Do podpore so upravičene naložbe v tehnološko posodobitev </w:t>
      </w:r>
      <w:r w:rsidR="002910BB" w:rsidRPr="006021DF">
        <w:rPr>
          <w:rFonts w:ascii="Arial" w:hAnsi="Arial" w:cs="Arial"/>
          <w:sz w:val="20"/>
          <w:lang w:val="sl-SI"/>
        </w:rPr>
        <w:t xml:space="preserve">javnih ali zasebnih </w:t>
      </w:r>
      <w:r w:rsidRPr="006021DF">
        <w:rPr>
          <w:rFonts w:ascii="Arial" w:hAnsi="Arial" w:cs="Arial"/>
          <w:sz w:val="20"/>
          <w:lang w:val="sl-SI"/>
        </w:rPr>
        <w:t>namakalnih sistemov</w:t>
      </w:r>
      <w:r w:rsidR="002910BB" w:rsidRPr="006021DF">
        <w:rPr>
          <w:rFonts w:ascii="Arial" w:hAnsi="Arial" w:cs="Arial"/>
          <w:sz w:val="20"/>
          <w:lang w:val="sl-SI"/>
        </w:rPr>
        <w:t xml:space="preserve"> z enim uporabnikom</w:t>
      </w:r>
      <w:r w:rsidRPr="006021DF">
        <w:rPr>
          <w:rFonts w:ascii="Arial" w:hAnsi="Arial" w:cs="Arial"/>
          <w:sz w:val="20"/>
          <w:lang w:val="sl-SI"/>
        </w:rPr>
        <w:t>. Naložbe vključujejo investicije v izboljšavo obstoječih namakalnih sistemov, ki ne bodo privedle do neto povečanja namakalnega območja.</w:t>
      </w:r>
    </w:p>
    <w:p w14:paraId="6BAF732C" w14:textId="77777777" w:rsidR="00CE0514" w:rsidRPr="006021DF" w:rsidRDefault="00CE0514" w:rsidP="00CE0514">
      <w:pPr>
        <w:spacing w:before="40" w:after="40"/>
        <w:rPr>
          <w:rFonts w:ascii="Arial" w:hAnsi="Arial" w:cs="Arial"/>
          <w:sz w:val="20"/>
          <w:lang w:val="sl-SI"/>
        </w:rPr>
      </w:pPr>
      <w:r w:rsidRPr="006021DF">
        <w:rPr>
          <w:rFonts w:ascii="Arial" w:hAnsi="Arial" w:cs="Arial"/>
          <w:sz w:val="20"/>
          <w:lang w:val="sl-SI"/>
        </w:rPr>
        <w:t>Predmet podpore je posodobitev vodnega vira (npr. zadrževalnik, vrtina, …), odvzemnega objekta (črpališča, vodnjaka ali objekta za odvzem vode iz akumulacije) vključno z opremo, transformatorske postaje, dovodnega omrežja (primarni in sekundarni namakalni razvod), ki se zaključi s hidranti, ter nakup nove namakalne opreme.</w:t>
      </w:r>
    </w:p>
    <w:p w14:paraId="6BAF732D" w14:textId="77777777" w:rsidR="00CE0514" w:rsidRPr="006021DF" w:rsidRDefault="00CE0514" w:rsidP="00CE0514">
      <w:pPr>
        <w:spacing w:before="40" w:after="40"/>
        <w:rPr>
          <w:rFonts w:ascii="Arial" w:hAnsi="Arial" w:cs="Arial"/>
          <w:sz w:val="20"/>
          <w:lang w:val="sl-SI"/>
        </w:rPr>
      </w:pPr>
      <w:r w:rsidRPr="006021DF">
        <w:rPr>
          <w:rFonts w:ascii="Arial" w:hAnsi="Arial" w:cs="Arial"/>
          <w:sz w:val="20"/>
          <w:lang w:val="sl-SI"/>
        </w:rPr>
        <w:t>Namen podpore je tehnološka posodobitev individualnih namakalnih sistemov, pri kateri gre za naložbo na kmetijskem gospodarstvu (ang. »on farm investments«).</w:t>
      </w:r>
    </w:p>
    <w:p w14:paraId="6BAF732E" w14:textId="77777777" w:rsidR="00CE0514" w:rsidRPr="006021DF" w:rsidRDefault="00CE0514" w:rsidP="00CE0514">
      <w:pPr>
        <w:spacing w:before="40" w:after="40"/>
        <w:rPr>
          <w:rFonts w:ascii="Arial" w:hAnsi="Arial" w:cs="Arial"/>
          <w:sz w:val="20"/>
          <w:lang w:val="sl-SI"/>
        </w:rPr>
      </w:pPr>
    </w:p>
    <w:p w14:paraId="6BAF732F" w14:textId="77777777" w:rsidR="008E1280" w:rsidRPr="006021DF" w:rsidRDefault="008E1280" w:rsidP="00CE0D86">
      <w:pPr>
        <w:pStyle w:val="Naslov4"/>
      </w:pPr>
      <w:r w:rsidRPr="006021DF">
        <w:t>Cilj</w:t>
      </w:r>
    </w:p>
    <w:p w14:paraId="6BAF7330" w14:textId="77777777" w:rsidR="00CE0514" w:rsidRPr="006021DF" w:rsidRDefault="002C213A" w:rsidP="002C213A">
      <w:pPr>
        <w:rPr>
          <w:rFonts w:ascii="Arial" w:hAnsi="Arial" w:cs="Arial"/>
          <w:sz w:val="20"/>
          <w:lang w:val="sl-SI"/>
        </w:rPr>
      </w:pPr>
      <w:r w:rsidRPr="006021DF">
        <w:rPr>
          <w:rFonts w:ascii="Arial" w:hAnsi="Arial" w:cs="Arial"/>
          <w:sz w:val="20"/>
          <w:lang w:val="sl-SI"/>
        </w:rPr>
        <w:t>I</w:t>
      </w:r>
      <w:r w:rsidR="00CE0514" w:rsidRPr="006021DF">
        <w:rPr>
          <w:rFonts w:ascii="Arial" w:hAnsi="Arial" w:cs="Arial"/>
          <w:sz w:val="20"/>
          <w:lang w:val="sl-SI"/>
        </w:rPr>
        <w:t>zboljšanje energetske učinkovitosti obstoječih namakalnih sistemov in zmanjšana poraba vode.</w:t>
      </w:r>
    </w:p>
    <w:p w14:paraId="6BAF7331" w14:textId="77777777" w:rsidR="00CE0514" w:rsidRPr="006021DF" w:rsidRDefault="00CE0514" w:rsidP="00CE0514">
      <w:pPr>
        <w:rPr>
          <w:rFonts w:ascii="Arial" w:hAnsi="Arial" w:cs="Arial"/>
          <w:sz w:val="20"/>
          <w:lang w:val="sl-SI"/>
        </w:rPr>
      </w:pPr>
    </w:p>
    <w:p w14:paraId="6BAF7332" w14:textId="77777777" w:rsidR="008E1280" w:rsidRPr="006021DF" w:rsidRDefault="008E1280" w:rsidP="00CE0D86">
      <w:pPr>
        <w:pStyle w:val="Naslov4"/>
      </w:pPr>
      <w:r w:rsidRPr="006021DF">
        <w:t>Upravičenci</w:t>
      </w:r>
    </w:p>
    <w:p w14:paraId="6BAF7333" w14:textId="77777777" w:rsidR="003210E5" w:rsidRPr="006021DF" w:rsidRDefault="003210E5" w:rsidP="003210E5">
      <w:pPr>
        <w:rPr>
          <w:rFonts w:ascii="Arial" w:hAnsi="Arial" w:cs="Arial"/>
          <w:sz w:val="20"/>
          <w:lang w:val="sl-SI"/>
        </w:rPr>
      </w:pPr>
      <w:r w:rsidRPr="006021DF">
        <w:rPr>
          <w:rFonts w:ascii="Arial" w:hAnsi="Arial" w:cs="Arial"/>
          <w:sz w:val="20"/>
          <w:lang w:val="sl-SI"/>
        </w:rPr>
        <w:t>Upravičenci do podpore so fizične in pravne osebe.</w:t>
      </w:r>
    </w:p>
    <w:p w14:paraId="6BAF7334" w14:textId="77777777" w:rsidR="001630FB" w:rsidRPr="006021DF" w:rsidRDefault="001630FB" w:rsidP="003210E5">
      <w:pPr>
        <w:rPr>
          <w:rFonts w:ascii="Arial" w:hAnsi="Arial" w:cs="Arial"/>
          <w:sz w:val="20"/>
          <w:lang w:val="sl-SI"/>
        </w:rPr>
      </w:pPr>
    </w:p>
    <w:p w14:paraId="6BAF7335" w14:textId="77777777" w:rsidR="008E1280" w:rsidRPr="006021DF" w:rsidRDefault="00F46BB7" w:rsidP="00CE0D86">
      <w:pPr>
        <w:pStyle w:val="Naslov4"/>
      </w:pPr>
      <w:r w:rsidRPr="006021DF">
        <w:t>Metodologija pri določanju meril za izbor</w:t>
      </w:r>
      <w:r w:rsidR="008E1280" w:rsidRPr="006021DF">
        <w:t xml:space="preserve">  </w:t>
      </w:r>
    </w:p>
    <w:p w14:paraId="6BAF7336" w14:textId="77777777" w:rsidR="008E1280" w:rsidRPr="006021DF" w:rsidRDefault="008E1280" w:rsidP="008E1280">
      <w:pPr>
        <w:spacing w:before="0" w:after="200" w:line="276" w:lineRule="auto"/>
        <w:jc w:val="left"/>
        <w:rPr>
          <w:rFonts w:ascii="Arial" w:hAnsi="Arial" w:cs="Arial"/>
          <w:sz w:val="20"/>
          <w:u w:val="single"/>
          <w:lang w:val="sl-SI"/>
        </w:rPr>
      </w:pPr>
      <w:r w:rsidRPr="006021DF">
        <w:rPr>
          <w:rFonts w:ascii="Arial" w:hAnsi="Arial" w:cs="Arial"/>
          <w:sz w:val="20"/>
          <w:u w:val="single"/>
          <w:lang w:val="sl-SI"/>
        </w:rPr>
        <w:t>Postopek izbire</w:t>
      </w:r>
    </w:p>
    <w:p w14:paraId="6BAF7337" w14:textId="77777777" w:rsidR="00FF5647" w:rsidRPr="006021DF" w:rsidRDefault="00FF5647" w:rsidP="008E1280">
      <w:pPr>
        <w:spacing w:before="0" w:after="200" w:line="276" w:lineRule="auto"/>
        <w:jc w:val="left"/>
        <w:rPr>
          <w:rFonts w:ascii="Arial" w:hAnsi="Arial" w:cs="Arial"/>
          <w:sz w:val="20"/>
          <w:lang w:val="sl-SI"/>
        </w:rPr>
      </w:pPr>
      <w:r w:rsidRPr="006021DF">
        <w:rPr>
          <w:rFonts w:ascii="Arial" w:hAnsi="Arial" w:cs="Arial"/>
          <w:sz w:val="20"/>
          <w:lang w:val="sl-SI"/>
        </w:rPr>
        <w:t>Intervencija se izvaja s zaprtim javnim razpisom. Vstopna meja točk znaša 30 odstotkov najvišjega možnega števila točk.</w:t>
      </w:r>
    </w:p>
    <w:p w14:paraId="6BAF7338" w14:textId="77777777" w:rsidR="008E1280" w:rsidRPr="006021DF" w:rsidRDefault="008E1280" w:rsidP="008E1280">
      <w:pPr>
        <w:rPr>
          <w:rFonts w:ascii="Arial" w:hAnsi="Arial" w:cs="Arial"/>
          <w:sz w:val="20"/>
          <w:u w:val="single"/>
          <w:lang w:val="sl-SI"/>
        </w:rPr>
      </w:pPr>
      <w:r w:rsidRPr="006021DF">
        <w:rPr>
          <w:rFonts w:ascii="Arial" w:hAnsi="Arial" w:cs="Arial"/>
          <w:sz w:val="20"/>
          <w:u w:val="single"/>
          <w:lang w:val="sl-SI"/>
        </w:rPr>
        <w:t>Merila</w:t>
      </w:r>
    </w:p>
    <w:p w14:paraId="6BAF7339" w14:textId="77777777" w:rsidR="00FF5647" w:rsidRPr="006021DF" w:rsidRDefault="00FF5647" w:rsidP="008E1280">
      <w:pPr>
        <w:rPr>
          <w:rFonts w:ascii="Arial" w:hAnsi="Arial" w:cs="Arial"/>
          <w:sz w:val="20"/>
          <w:lang w:val="sl-SI"/>
        </w:rPr>
      </w:pPr>
      <w:r w:rsidRPr="006021DF">
        <w:rPr>
          <w:rFonts w:ascii="Arial" w:hAnsi="Arial" w:cs="Arial"/>
          <w:sz w:val="20"/>
          <w:lang w:val="sl-SI"/>
        </w:rPr>
        <w:t>Merila za ocenjevanje vlog se izvajajo po naslednjih skupinah meril:</w:t>
      </w:r>
    </w:p>
    <w:p w14:paraId="6BAF733A" w14:textId="77777777" w:rsidR="00FF5647" w:rsidRPr="006021DF" w:rsidRDefault="00FF5647" w:rsidP="00FF5647">
      <w:pPr>
        <w:tabs>
          <w:tab w:val="left" w:pos="426"/>
        </w:tabs>
        <w:autoSpaceDE w:val="0"/>
        <w:autoSpaceDN w:val="0"/>
        <w:adjustRightInd w:val="0"/>
        <w:spacing w:before="0"/>
        <w:rPr>
          <w:rFonts w:ascii="Arial" w:hAnsi="Arial" w:cs="Arial"/>
          <w:i/>
          <w:sz w:val="20"/>
          <w:u w:val="single"/>
          <w:lang w:val="sl-SI"/>
        </w:rPr>
      </w:pPr>
      <w:r w:rsidRPr="006021DF">
        <w:rPr>
          <w:rFonts w:ascii="Arial" w:hAnsi="Arial" w:cs="Arial"/>
          <w:i/>
          <w:sz w:val="20"/>
          <w:u w:val="single"/>
          <w:lang w:val="sl-SI"/>
        </w:rPr>
        <w:t>Ekonomski vidik naložbe</w:t>
      </w:r>
    </w:p>
    <w:p w14:paraId="6BAF733B" w14:textId="77777777" w:rsidR="00FF5647" w:rsidRPr="006021DF" w:rsidRDefault="00FF5647" w:rsidP="00FF5647">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 xml:space="preserve">Ekonomski vidik naložbe predstavlja 40 odstotkov možnih točk. </w:t>
      </w:r>
    </w:p>
    <w:p w14:paraId="6BAF733C" w14:textId="77777777" w:rsidR="00FF5647" w:rsidRPr="006021DF" w:rsidRDefault="00FF5647" w:rsidP="00FF5647">
      <w:pPr>
        <w:tabs>
          <w:tab w:val="left" w:pos="426"/>
        </w:tabs>
        <w:autoSpaceDE w:val="0"/>
        <w:autoSpaceDN w:val="0"/>
        <w:adjustRightInd w:val="0"/>
        <w:spacing w:before="0"/>
        <w:rPr>
          <w:rFonts w:ascii="Arial" w:hAnsi="Arial" w:cs="Arial"/>
          <w:i/>
          <w:sz w:val="20"/>
          <w:lang w:val="sl-SI"/>
        </w:rPr>
      </w:pPr>
      <w:r w:rsidRPr="006021DF">
        <w:rPr>
          <w:rFonts w:ascii="Arial" w:hAnsi="Arial" w:cs="Arial"/>
          <w:i/>
          <w:sz w:val="20"/>
          <w:lang w:val="sl-SI"/>
        </w:rPr>
        <w:t>Velikost namakalnega območja</w:t>
      </w:r>
    </w:p>
    <w:p w14:paraId="6BAF733D" w14:textId="77777777" w:rsidR="00FF5647" w:rsidRPr="006021DF" w:rsidRDefault="00FF5647" w:rsidP="00FF5647">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 xml:space="preserve">Velikost namakalnega območja je povezana z interesom lastnikov zemljišč na posameznem območju. Večje kot je območje, večji je interes po tehnološki posodobitve namakalnega sistema in več točk dobi upravičenec. Točke bodo deljene po velikostnih skupinah, maksimalno število točk (40) dobijo tista namakalna območja, ki so večja od 10 ha. </w:t>
      </w:r>
    </w:p>
    <w:p w14:paraId="6BAF733E" w14:textId="77777777" w:rsidR="00FF5647" w:rsidRPr="006021DF" w:rsidRDefault="00FF5647" w:rsidP="00FF5647">
      <w:pPr>
        <w:tabs>
          <w:tab w:val="left" w:pos="426"/>
        </w:tabs>
        <w:autoSpaceDE w:val="0"/>
        <w:autoSpaceDN w:val="0"/>
        <w:adjustRightInd w:val="0"/>
        <w:spacing w:before="0"/>
        <w:rPr>
          <w:rFonts w:ascii="Arial" w:hAnsi="Arial" w:cs="Arial"/>
          <w:i/>
          <w:sz w:val="20"/>
          <w:u w:val="single"/>
          <w:lang w:val="sl-SI"/>
        </w:rPr>
      </w:pPr>
      <w:r w:rsidRPr="006021DF">
        <w:rPr>
          <w:rFonts w:ascii="Arial" w:hAnsi="Arial" w:cs="Arial"/>
          <w:i/>
          <w:sz w:val="20"/>
          <w:u w:val="single"/>
          <w:lang w:val="sl-SI"/>
        </w:rPr>
        <w:t>Geografski vidik naložbe</w:t>
      </w:r>
    </w:p>
    <w:p w14:paraId="6BAF733F" w14:textId="77777777" w:rsidR="00FF5647" w:rsidRPr="006021DF" w:rsidRDefault="00FF5647" w:rsidP="00FF5647">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Geografski vidik naložbe predstavlja 20 odstotkov možnih točk.</w:t>
      </w:r>
    </w:p>
    <w:p w14:paraId="6BAF7340" w14:textId="77777777" w:rsidR="00FF5647" w:rsidRPr="006021DF" w:rsidRDefault="00FF5647" w:rsidP="00FF5647">
      <w:pPr>
        <w:tabs>
          <w:tab w:val="left" w:pos="426"/>
        </w:tabs>
        <w:autoSpaceDE w:val="0"/>
        <w:autoSpaceDN w:val="0"/>
        <w:adjustRightInd w:val="0"/>
        <w:spacing w:before="0"/>
        <w:rPr>
          <w:rFonts w:ascii="Arial" w:hAnsi="Arial" w:cs="Arial"/>
          <w:i/>
          <w:sz w:val="20"/>
          <w:lang w:val="sl-SI"/>
        </w:rPr>
      </w:pPr>
      <w:r w:rsidRPr="006021DF">
        <w:rPr>
          <w:rFonts w:ascii="Arial" w:hAnsi="Arial" w:cs="Arial"/>
          <w:i/>
          <w:sz w:val="20"/>
          <w:lang w:val="sl-SI"/>
        </w:rPr>
        <w:t>Koeficient razvitosti občine</w:t>
      </w:r>
    </w:p>
    <w:p w14:paraId="6BAF7341" w14:textId="77777777" w:rsidR="00FF5647" w:rsidRPr="006021DF" w:rsidRDefault="00FF5647" w:rsidP="00FF5647">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 xml:space="preserve">Vlada Republike Slovenije vsako leto določi koeficient razvitosti občin za tekoče leto. Nižji kot je koeficient, slabše je razvita občina. Občine z nižjim koeficientom tako bolj potrebujejo investicijske ukrepe, saj so razmere za razvoj kmetijstva v teh občinah finančno in socialno slabe. Nižji kot je koeficient posamezne občine, več točk na javnem razpisu občina dobi. Koeficienti bodo združeni v skupine, največje možno število točk je </w:t>
      </w:r>
      <w:r w:rsidR="006F5434" w:rsidRPr="006021DF">
        <w:rPr>
          <w:rFonts w:ascii="Arial" w:hAnsi="Arial" w:cs="Arial"/>
          <w:sz w:val="20"/>
          <w:lang w:val="sl-SI"/>
        </w:rPr>
        <w:t>2</w:t>
      </w:r>
      <w:r w:rsidRPr="006021DF">
        <w:rPr>
          <w:rFonts w:ascii="Arial" w:hAnsi="Arial" w:cs="Arial"/>
          <w:sz w:val="20"/>
          <w:lang w:val="sl-SI"/>
        </w:rPr>
        <w:t>0, ki ga prejmejo občine, pri katerih je koeficient razvitosti 0,8 ali nižji.</w:t>
      </w:r>
    </w:p>
    <w:p w14:paraId="6BAF7342" w14:textId="77777777" w:rsidR="00FF5647" w:rsidRPr="006021DF" w:rsidRDefault="00FF5647" w:rsidP="00FF5647">
      <w:pPr>
        <w:tabs>
          <w:tab w:val="left" w:pos="426"/>
        </w:tabs>
        <w:autoSpaceDE w:val="0"/>
        <w:autoSpaceDN w:val="0"/>
        <w:adjustRightInd w:val="0"/>
        <w:spacing w:before="0"/>
        <w:rPr>
          <w:rFonts w:ascii="Arial" w:hAnsi="Arial" w:cs="Arial"/>
          <w:i/>
          <w:sz w:val="20"/>
          <w:u w:val="single"/>
          <w:lang w:val="sl-SI"/>
        </w:rPr>
      </w:pPr>
      <w:r w:rsidRPr="006021DF">
        <w:rPr>
          <w:rFonts w:ascii="Arial" w:hAnsi="Arial" w:cs="Arial"/>
          <w:i/>
          <w:sz w:val="20"/>
          <w:u w:val="single"/>
          <w:lang w:val="sl-SI"/>
        </w:rPr>
        <w:t>Prispevek k horizontalnim ciljem</w:t>
      </w:r>
    </w:p>
    <w:p w14:paraId="6BAF7343" w14:textId="77777777" w:rsidR="00FF5647" w:rsidRPr="006021DF" w:rsidRDefault="00FF5647" w:rsidP="00FF5647">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Prispevek k horizontalnim ciljem predstavlja 40 odstotkov možnih točk.</w:t>
      </w:r>
    </w:p>
    <w:p w14:paraId="6BAF7344" w14:textId="77777777" w:rsidR="00FF5647" w:rsidRPr="006021DF" w:rsidRDefault="00FF5647" w:rsidP="00FF5647">
      <w:pPr>
        <w:tabs>
          <w:tab w:val="left" w:pos="426"/>
        </w:tabs>
        <w:autoSpaceDE w:val="0"/>
        <w:autoSpaceDN w:val="0"/>
        <w:adjustRightInd w:val="0"/>
        <w:spacing w:before="0"/>
        <w:rPr>
          <w:rFonts w:ascii="Arial" w:hAnsi="Arial" w:cs="Arial"/>
          <w:i/>
          <w:sz w:val="20"/>
          <w:lang w:val="sl-SI"/>
        </w:rPr>
      </w:pPr>
      <w:r w:rsidRPr="006021DF">
        <w:rPr>
          <w:rFonts w:ascii="Arial" w:hAnsi="Arial" w:cs="Arial"/>
          <w:i/>
          <w:sz w:val="20"/>
          <w:lang w:val="sl-SI"/>
        </w:rPr>
        <w:t xml:space="preserve">Potencialni prihranek vode </w:t>
      </w:r>
    </w:p>
    <w:p w14:paraId="6BAF7345" w14:textId="77777777" w:rsidR="00FF5647" w:rsidRPr="006021DF" w:rsidRDefault="00FF5647" w:rsidP="00FF5647">
      <w:pPr>
        <w:spacing w:before="0"/>
        <w:rPr>
          <w:rFonts w:ascii="Arial" w:hAnsi="Arial" w:cs="Arial"/>
          <w:sz w:val="20"/>
          <w:lang w:val="sl-SI"/>
        </w:rPr>
      </w:pPr>
      <w:r w:rsidRPr="006021DF">
        <w:rPr>
          <w:rFonts w:ascii="Arial" w:hAnsi="Arial" w:cs="Arial"/>
          <w:sz w:val="20"/>
          <w:lang w:val="sl-SI"/>
        </w:rPr>
        <w:t xml:space="preserve">Osnovni namen tehnoloških posodobitev namakalnih sistemov je izboljšanje njihovega delovanja, saj so zaradi zastarelosti izgube vode v sistemu velike. S tehnološko posodobitvijo je za namakanje enako velikega namakalnega območja potrebna manjša količina vode. </w:t>
      </w:r>
      <w:r w:rsidR="002910BB" w:rsidRPr="006021DF">
        <w:rPr>
          <w:rFonts w:ascii="Arial" w:hAnsi="Arial" w:cs="Arial"/>
          <w:sz w:val="20"/>
          <w:lang w:val="sl-SI"/>
        </w:rPr>
        <w:t>Za pridobitev sredstev iz naslova te podintervencije je treba dokazovati potencialni prihranek vode, in sicer najmanj 15 %.</w:t>
      </w:r>
      <w:r w:rsidRPr="006021DF">
        <w:rPr>
          <w:rFonts w:ascii="Arial" w:hAnsi="Arial" w:cs="Arial"/>
          <w:sz w:val="20"/>
          <w:lang w:val="sl-SI"/>
        </w:rPr>
        <w:t xml:space="preserve"> Primerja se poraba vode obstoječega namakalnega sistema s predvidenim stanjem po izvedbi tehnološke posodobitve.</w:t>
      </w:r>
    </w:p>
    <w:p w14:paraId="6BAF7346" w14:textId="77777777" w:rsidR="00FF5647" w:rsidRPr="006021DF" w:rsidRDefault="00FF5647" w:rsidP="00FF5647">
      <w:pPr>
        <w:spacing w:before="0"/>
        <w:rPr>
          <w:rFonts w:ascii="Arial" w:hAnsi="Arial" w:cs="Arial"/>
          <w:sz w:val="20"/>
          <w:lang w:val="sl-SI"/>
        </w:rPr>
      </w:pPr>
      <w:r w:rsidRPr="006021DF">
        <w:rPr>
          <w:rFonts w:ascii="Arial" w:hAnsi="Arial" w:cs="Arial"/>
          <w:sz w:val="20"/>
          <w:lang w:val="sl-SI"/>
        </w:rPr>
        <w:lastRenderedPageBreak/>
        <w:t>Točke bodo deljene po velikostnih skupinah, maksimalno število točk (</w:t>
      </w:r>
      <w:r w:rsidR="006F5434" w:rsidRPr="006021DF">
        <w:rPr>
          <w:rFonts w:ascii="Arial" w:hAnsi="Arial" w:cs="Arial"/>
          <w:sz w:val="20"/>
          <w:lang w:val="sl-SI"/>
        </w:rPr>
        <w:t>40</w:t>
      </w:r>
      <w:r w:rsidRPr="006021DF">
        <w:rPr>
          <w:rFonts w:ascii="Arial" w:hAnsi="Arial" w:cs="Arial"/>
          <w:sz w:val="20"/>
          <w:lang w:val="sl-SI"/>
        </w:rPr>
        <w:t>) dobijo tisti projekti, pri katerih je potencialni prihranek vode večji od 25 odstotkov.</w:t>
      </w:r>
    </w:p>
    <w:p w14:paraId="6BAF7347" w14:textId="77777777" w:rsidR="00FF5647" w:rsidRPr="006021DF" w:rsidRDefault="00FF5647" w:rsidP="00FF5647">
      <w:pPr>
        <w:rPr>
          <w:rFonts w:ascii="Arial" w:hAnsi="Arial" w:cs="Arial"/>
          <w:sz w:val="20"/>
          <w:u w:val="single"/>
          <w:lang w:val="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5"/>
        <w:gridCol w:w="1476"/>
      </w:tblGrid>
      <w:tr w:rsidR="00FF5647" w:rsidRPr="006021DF" w14:paraId="6BAF734A" w14:textId="77777777" w:rsidTr="00FF5647">
        <w:tc>
          <w:tcPr>
            <w:tcW w:w="7655" w:type="dxa"/>
            <w:shd w:val="clear" w:color="auto" w:fill="BFBFBF"/>
          </w:tcPr>
          <w:p w14:paraId="6BAF7348" w14:textId="77777777" w:rsidR="00FF5647" w:rsidRPr="006021DF" w:rsidRDefault="00FF5647" w:rsidP="00FF5647">
            <w:pPr>
              <w:tabs>
                <w:tab w:val="left" w:pos="426"/>
              </w:tabs>
              <w:autoSpaceDE w:val="0"/>
              <w:autoSpaceDN w:val="0"/>
              <w:adjustRightInd w:val="0"/>
              <w:spacing w:before="0"/>
              <w:rPr>
                <w:rFonts w:ascii="Arial" w:hAnsi="Arial" w:cs="Arial"/>
                <w:b/>
                <w:sz w:val="20"/>
                <w:lang w:val="sl-SI"/>
              </w:rPr>
            </w:pPr>
            <w:r w:rsidRPr="006021DF">
              <w:rPr>
                <w:rFonts w:ascii="Arial" w:hAnsi="Arial" w:cs="Arial"/>
                <w:b/>
                <w:sz w:val="20"/>
                <w:lang w:val="sl-SI"/>
              </w:rPr>
              <w:t>Merila</w:t>
            </w:r>
          </w:p>
        </w:tc>
        <w:tc>
          <w:tcPr>
            <w:tcW w:w="1476" w:type="dxa"/>
            <w:shd w:val="clear" w:color="auto" w:fill="BFBFBF"/>
          </w:tcPr>
          <w:p w14:paraId="6BAF7349" w14:textId="77777777" w:rsidR="00FF5647" w:rsidRPr="006021DF" w:rsidRDefault="00FF5647" w:rsidP="001630FB">
            <w:pPr>
              <w:tabs>
                <w:tab w:val="left" w:pos="426"/>
              </w:tabs>
              <w:autoSpaceDE w:val="0"/>
              <w:autoSpaceDN w:val="0"/>
              <w:adjustRightInd w:val="0"/>
              <w:spacing w:before="0"/>
              <w:jc w:val="center"/>
              <w:rPr>
                <w:rFonts w:ascii="Arial" w:hAnsi="Arial" w:cs="Arial"/>
                <w:b/>
                <w:sz w:val="20"/>
                <w:lang w:val="sl-SI"/>
              </w:rPr>
            </w:pPr>
            <w:r w:rsidRPr="006021DF">
              <w:rPr>
                <w:rFonts w:ascii="Arial" w:hAnsi="Arial" w:cs="Arial"/>
                <w:b/>
                <w:sz w:val="20"/>
                <w:lang w:val="sl-SI"/>
              </w:rPr>
              <w:t>maksimalno št. točk</w:t>
            </w:r>
          </w:p>
        </w:tc>
      </w:tr>
      <w:tr w:rsidR="00FF5647" w:rsidRPr="006021DF" w14:paraId="6BAF734D" w14:textId="77777777" w:rsidTr="00FF5647">
        <w:tc>
          <w:tcPr>
            <w:tcW w:w="7655" w:type="dxa"/>
            <w:shd w:val="clear" w:color="auto" w:fill="auto"/>
          </w:tcPr>
          <w:p w14:paraId="6BAF734B" w14:textId="77777777" w:rsidR="00FF5647" w:rsidRPr="006021DF" w:rsidRDefault="00FF5647" w:rsidP="00220423">
            <w:pPr>
              <w:pStyle w:val="Odstavekseznama"/>
              <w:numPr>
                <w:ilvl w:val="4"/>
                <w:numId w:val="50"/>
              </w:numPr>
              <w:tabs>
                <w:tab w:val="left" w:pos="426"/>
              </w:tabs>
              <w:autoSpaceDE w:val="0"/>
              <w:autoSpaceDN w:val="0"/>
              <w:adjustRightInd w:val="0"/>
              <w:spacing w:before="0"/>
              <w:ind w:hanging="3600"/>
              <w:rPr>
                <w:rFonts w:ascii="Arial" w:hAnsi="Arial" w:cs="Arial"/>
                <w:b/>
                <w:sz w:val="20"/>
                <w:lang w:val="sl-SI"/>
              </w:rPr>
            </w:pPr>
            <w:r w:rsidRPr="006021DF">
              <w:rPr>
                <w:rFonts w:ascii="Arial" w:hAnsi="Arial" w:cs="Arial"/>
                <w:b/>
                <w:sz w:val="20"/>
                <w:lang w:val="sl-SI"/>
              </w:rPr>
              <w:t>EKONOMSKI VIDIK NALOŽBE</w:t>
            </w:r>
          </w:p>
        </w:tc>
        <w:tc>
          <w:tcPr>
            <w:tcW w:w="1476" w:type="dxa"/>
            <w:shd w:val="clear" w:color="auto" w:fill="auto"/>
          </w:tcPr>
          <w:p w14:paraId="6BAF734C" w14:textId="77777777" w:rsidR="00FF5647" w:rsidRPr="006021DF" w:rsidRDefault="006F5434" w:rsidP="001630FB">
            <w:pPr>
              <w:tabs>
                <w:tab w:val="left" w:pos="426"/>
              </w:tabs>
              <w:autoSpaceDE w:val="0"/>
              <w:autoSpaceDN w:val="0"/>
              <w:adjustRightInd w:val="0"/>
              <w:spacing w:before="0"/>
              <w:jc w:val="center"/>
              <w:rPr>
                <w:rFonts w:ascii="Arial" w:hAnsi="Arial" w:cs="Arial"/>
                <w:b/>
                <w:sz w:val="20"/>
                <w:lang w:val="sl-SI"/>
              </w:rPr>
            </w:pPr>
            <w:r w:rsidRPr="006021DF">
              <w:rPr>
                <w:rFonts w:ascii="Arial" w:hAnsi="Arial" w:cs="Arial"/>
                <w:b/>
                <w:sz w:val="20"/>
                <w:lang w:val="sl-SI"/>
              </w:rPr>
              <w:t>4</w:t>
            </w:r>
            <w:r w:rsidR="00FF5647" w:rsidRPr="006021DF">
              <w:rPr>
                <w:rFonts w:ascii="Arial" w:hAnsi="Arial" w:cs="Arial"/>
                <w:b/>
                <w:sz w:val="20"/>
                <w:lang w:val="sl-SI"/>
              </w:rPr>
              <w:t>0</w:t>
            </w:r>
          </w:p>
        </w:tc>
      </w:tr>
      <w:tr w:rsidR="00FF5647" w:rsidRPr="006021DF" w14:paraId="6BAF7350" w14:textId="77777777" w:rsidTr="00FF5647">
        <w:tc>
          <w:tcPr>
            <w:tcW w:w="7655" w:type="dxa"/>
            <w:shd w:val="clear" w:color="auto" w:fill="auto"/>
          </w:tcPr>
          <w:p w14:paraId="6BAF734E" w14:textId="77777777" w:rsidR="00FF5647" w:rsidRPr="006021DF" w:rsidRDefault="00FF5647" w:rsidP="00220423">
            <w:pPr>
              <w:pStyle w:val="Odstavekseznama"/>
              <w:numPr>
                <w:ilvl w:val="1"/>
                <w:numId w:val="63"/>
              </w:numPr>
              <w:tabs>
                <w:tab w:val="left" w:pos="426"/>
              </w:tabs>
              <w:autoSpaceDE w:val="0"/>
              <w:autoSpaceDN w:val="0"/>
              <w:adjustRightInd w:val="0"/>
              <w:spacing w:before="0"/>
              <w:rPr>
                <w:rFonts w:ascii="Arial" w:hAnsi="Arial" w:cs="Arial"/>
                <w:b/>
                <w:sz w:val="20"/>
                <w:lang w:val="sl-SI"/>
              </w:rPr>
            </w:pPr>
            <w:r w:rsidRPr="006021DF">
              <w:rPr>
                <w:rFonts w:ascii="Arial" w:hAnsi="Arial" w:cs="Arial"/>
                <w:b/>
                <w:sz w:val="20"/>
                <w:lang w:val="sl-SI"/>
              </w:rPr>
              <w:t>Velikost namakalnega območja</w:t>
            </w:r>
          </w:p>
        </w:tc>
        <w:tc>
          <w:tcPr>
            <w:tcW w:w="1476" w:type="dxa"/>
            <w:shd w:val="clear" w:color="auto" w:fill="auto"/>
          </w:tcPr>
          <w:p w14:paraId="6BAF734F" w14:textId="77777777" w:rsidR="00FF5647" w:rsidRPr="006021DF" w:rsidRDefault="006F5434" w:rsidP="001630FB">
            <w:pPr>
              <w:tabs>
                <w:tab w:val="left" w:pos="426"/>
              </w:tabs>
              <w:autoSpaceDE w:val="0"/>
              <w:autoSpaceDN w:val="0"/>
              <w:adjustRightInd w:val="0"/>
              <w:spacing w:before="0"/>
              <w:jc w:val="center"/>
              <w:rPr>
                <w:rFonts w:ascii="Arial" w:hAnsi="Arial" w:cs="Arial"/>
                <w:b/>
                <w:sz w:val="20"/>
                <w:lang w:val="sl-SI"/>
              </w:rPr>
            </w:pPr>
            <w:r w:rsidRPr="006021DF">
              <w:rPr>
                <w:rFonts w:ascii="Arial" w:hAnsi="Arial" w:cs="Arial"/>
                <w:b/>
                <w:sz w:val="20"/>
                <w:lang w:val="sl-SI"/>
              </w:rPr>
              <w:t>40</w:t>
            </w:r>
          </w:p>
        </w:tc>
      </w:tr>
      <w:tr w:rsidR="00420261" w:rsidRPr="006021DF" w14:paraId="6BAF7353" w14:textId="77777777" w:rsidTr="00FF5647">
        <w:tc>
          <w:tcPr>
            <w:tcW w:w="7655" w:type="dxa"/>
            <w:shd w:val="clear" w:color="auto" w:fill="auto"/>
          </w:tcPr>
          <w:p w14:paraId="6BAF7351" w14:textId="77777777" w:rsidR="00420261" w:rsidRPr="006021DF" w:rsidRDefault="00420261" w:rsidP="00420261">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Velikost namakalnega območja je večja od 10 ha</w:t>
            </w:r>
          </w:p>
        </w:tc>
        <w:tc>
          <w:tcPr>
            <w:tcW w:w="1476" w:type="dxa"/>
            <w:shd w:val="clear" w:color="auto" w:fill="auto"/>
          </w:tcPr>
          <w:p w14:paraId="6BAF7352" w14:textId="77777777" w:rsidR="00420261" w:rsidRPr="006021DF" w:rsidRDefault="00420261" w:rsidP="001630FB">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40</w:t>
            </w:r>
          </w:p>
        </w:tc>
      </w:tr>
      <w:tr w:rsidR="00420261" w:rsidRPr="006021DF" w14:paraId="6BAF7356" w14:textId="77777777" w:rsidTr="00FF5647">
        <w:tc>
          <w:tcPr>
            <w:tcW w:w="7655" w:type="dxa"/>
            <w:shd w:val="clear" w:color="auto" w:fill="auto"/>
          </w:tcPr>
          <w:p w14:paraId="6BAF7354" w14:textId="77777777" w:rsidR="00420261" w:rsidRPr="006021DF" w:rsidRDefault="00420261" w:rsidP="00420261">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Velikost namakalnega območja je večja od 8 ha do vključno 9,99 ha</w:t>
            </w:r>
          </w:p>
        </w:tc>
        <w:tc>
          <w:tcPr>
            <w:tcW w:w="1476" w:type="dxa"/>
            <w:shd w:val="clear" w:color="auto" w:fill="auto"/>
          </w:tcPr>
          <w:p w14:paraId="6BAF7355" w14:textId="77777777" w:rsidR="00420261" w:rsidRPr="006021DF" w:rsidRDefault="00420261" w:rsidP="001630FB">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30</w:t>
            </w:r>
          </w:p>
        </w:tc>
      </w:tr>
      <w:tr w:rsidR="00420261" w:rsidRPr="006021DF" w14:paraId="6BAF7359" w14:textId="77777777" w:rsidTr="00FF5647">
        <w:tc>
          <w:tcPr>
            <w:tcW w:w="7655" w:type="dxa"/>
            <w:shd w:val="clear" w:color="auto" w:fill="auto"/>
          </w:tcPr>
          <w:p w14:paraId="6BAF7357" w14:textId="77777777" w:rsidR="00420261" w:rsidRPr="006021DF" w:rsidRDefault="00420261" w:rsidP="00420261">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Velikost namakalnega območja je večja od 6 ha do vključno 7,99 ha</w:t>
            </w:r>
          </w:p>
        </w:tc>
        <w:tc>
          <w:tcPr>
            <w:tcW w:w="1476" w:type="dxa"/>
            <w:shd w:val="clear" w:color="auto" w:fill="auto"/>
          </w:tcPr>
          <w:p w14:paraId="6BAF7358" w14:textId="77777777" w:rsidR="00420261" w:rsidRPr="006021DF" w:rsidRDefault="00420261" w:rsidP="001630FB">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25</w:t>
            </w:r>
          </w:p>
        </w:tc>
      </w:tr>
      <w:tr w:rsidR="00420261" w:rsidRPr="006021DF" w14:paraId="6BAF735C" w14:textId="77777777" w:rsidTr="00FF5647">
        <w:tc>
          <w:tcPr>
            <w:tcW w:w="7655" w:type="dxa"/>
            <w:shd w:val="clear" w:color="auto" w:fill="auto"/>
          </w:tcPr>
          <w:p w14:paraId="6BAF735A" w14:textId="77777777" w:rsidR="00420261" w:rsidRPr="006021DF" w:rsidRDefault="00420261" w:rsidP="00420261">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Velikost namakalnega območja je večja od 4 ha do vključno 5,99 ha</w:t>
            </w:r>
          </w:p>
        </w:tc>
        <w:tc>
          <w:tcPr>
            <w:tcW w:w="1476" w:type="dxa"/>
            <w:shd w:val="clear" w:color="auto" w:fill="auto"/>
          </w:tcPr>
          <w:p w14:paraId="6BAF735B" w14:textId="77777777" w:rsidR="00420261" w:rsidRPr="006021DF" w:rsidRDefault="00420261" w:rsidP="001630FB">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20</w:t>
            </w:r>
          </w:p>
        </w:tc>
      </w:tr>
      <w:tr w:rsidR="00420261" w:rsidRPr="006021DF" w14:paraId="6BAF735F" w14:textId="77777777" w:rsidTr="00FF5647">
        <w:tc>
          <w:tcPr>
            <w:tcW w:w="7655" w:type="dxa"/>
            <w:shd w:val="clear" w:color="auto" w:fill="auto"/>
          </w:tcPr>
          <w:p w14:paraId="6BAF735D" w14:textId="77777777" w:rsidR="00420261" w:rsidRPr="006021DF" w:rsidRDefault="00420261" w:rsidP="00420261">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Velikost namakalnega območja je večja od 2 ha do vključno 3,99 ha</w:t>
            </w:r>
          </w:p>
        </w:tc>
        <w:tc>
          <w:tcPr>
            <w:tcW w:w="1476" w:type="dxa"/>
            <w:shd w:val="clear" w:color="auto" w:fill="auto"/>
          </w:tcPr>
          <w:p w14:paraId="6BAF735E" w14:textId="77777777" w:rsidR="00420261" w:rsidRPr="006021DF" w:rsidRDefault="00420261" w:rsidP="001630FB">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15</w:t>
            </w:r>
          </w:p>
        </w:tc>
      </w:tr>
      <w:tr w:rsidR="00420261" w:rsidRPr="006021DF" w14:paraId="6BAF7362" w14:textId="77777777" w:rsidTr="00FF5647">
        <w:tc>
          <w:tcPr>
            <w:tcW w:w="7655" w:type="dxa"/>
            <w:shd w:val="clear" w:color="auto" w:fill="auto"/>
          </w:tcPr>
          <w:p w14:paraId="6BAF7360" w14:textId="77777777" w:rsidR="00420261" w:rsidRPr="006021DF" w:rsidRDefault="00420261" w:rsidP="00420261">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Velikost namakalnega območja je večja od 1 ha do vključno 1,99 ha</w:t>
            </w:r>
          </w:p>
        </w:tc>
        <w:tc>
          <w:tcPr>
            <w:tcW w:w="1476" w:type="dxa"/>
            <w:shd w:val="clear" w:color="auto" w:fill="auto"/>
          </w:tcPr>
          <w:p w14:paraId="6BAF7361" w14:textId="77777777" w:rsidR="00420261" w:rsidRPr="006021DF" w:rsidRDefault="00420261" w:rsidP="001630FB">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10</w:t>
            </w:r>
          </w:p>
        </w:tc>
      </w:tr>
      <w:tr w:rsidR="00420261" w:rsidRPr="006021DF" w14:paraId="6BAF7365" w14:textId="77777777" w:rsidTr="00FF5647">
        <w:tc>
          <w:tcPr>
            <w:tcW w:w="7655" w:type="dxa"/>
            <w:shd w:val="clear" w:color="auto" w:fill="auto"/>
          </w:tcPr>
          <w:p w14:paraId="6BAF7363" w14:textId="77777777" w:rsidR="00420261" w:rsidRPr="006021DF" w:rsidRDefault="00420261" w:rsidP="00420261">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Velikost namakalnega območja je do vključno 0,99 ha</w:t>
            </w:r>
          </w:p>
        </w:tc>
        <w:tc>
          <w:tcPr>
            <w:tcW w:w="1476" w:type="dxa"/>
            <w:shd w:val="clear" w:color="auto" w:fill="auto"/>
          </w:tcPr>
          <w:p w14:paraId="6BAF7364" w14:textId="77777777" w:rsidR="00420261" w:rsidRPr="006021DF" w:rsidRDefault="00420261" w:rsidP="001630FB">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5</w:t>
            </w:r>
          </w:p>
        </w:tc>
      </w:tr>
      <w:tr w:rsidR="00FF5647" w:rsidRPr="006021DF" w14:paraId="6BAF7368" w14:textId="77777777" w:rsidTr="00FF5647">
        <w:tc>
          <w:tcPr>
            <w:tcW w:w="7655" w:type="dxa"/>
            <w:shd w:val="clear" w:color="auto" w:fill="auto"/>
          </w:tcPr>
          <w:p w14:paraId="6BAF7366" w14:textId="77777777" w:rsidR="00FF5647" w:rsidRPr="006021DF" w:rsidRDefault="00FF5647" w:rsidP="00220423">
            <w:pPr>
              <w:pStyle w:val="Odstavekseznama"/>
              <w:numPr>
                <w:ilvl w:val="0"/>
                <w:numId w:val="63"/>
              </w:numPr>
              <w:tabs>
                <w:tab w:val="left" w:pos="426"/>
              </w:tabs>
              <w:autoSpaceDE w:val="0"/>
              <w:autoSpaceDN w:val="0"/>
              <w:adjustRightInd w:val="0"/>
              <w:spacing w:before="0"/>
              <w:rPr>
                <w:rFonts w:ascii="Arial" w:hAnsi="Arial" w:cs="Arial"/>
                <w:b/>
                <w:sz w:val="20"/>
                <w:lang w:val="sl-SI"/>
              </w:rPr>
            </w:pPr>
            <w:r w:rsidRPr="006021DF">
              <w:rPr>
                <w:rFonts w:ascii="Arial" w:hAnsi="Arial" w:cs="Arial"/>
                <w:b/>
                <w:sz w:val="20"/>
                <w:lang w:val="sl-SI"/>
              </w:rPr>
              <w:t>GEOGRAFSKI VIDIK LOKACIJE NALOŽBE</w:t>
            </w:r>
          </w:p>
        </w:tc>
        <w:tc>
          <w:tcPr>
            <w:tcW w:w="1476" w:type="dxa"/>
            <w:shd w:val="clear" w:color="auto" w:fill="auto"/>
          </w:tcPr>
          <w:p w14:paraId="6BAF7367" w14:textId="77777777" w:rsidR="00FF5647" w:rsidRPr="006021DF" w:rsidRDefault="006F5434" w:rsidP="001630FB">
            <w:pPr>
              <w:tabs>
                <w:tab w:val="left" w:pos="426"/>
              </w:tabs>
              <w:autoSpaceDE w:val="0"/>
              <w:autoSpaceDN w:val="0"/>
              <w:adjustRightInd w:val="0"/>
              <w:spacing w:before="0"/>
              <w:jc w:val="center"/>
              <w:rPr>
                <w:rFonts w:ascii="Arial" w:hAnsi="Arial" w:cs="Arial"/>
                <w:b/>
                <w:sz w:val="20"/>
                <w:lang w:val="sl-SI"/>
              </w:rPr>
            </w:pPr>
            <w:r w:rsidRPr="006021DF">
              <w:rPr>
                <w:rFonts w:ascii="Arial" w:hAnsi="Arial" w:cs="Arial"/>
                <w:b/>
                <w:sz w:val="20"/>
                <w:lang w:val="sl-SI"/>
              </w:rPr>
              <w:t>2</w:t>
            </w:r>
            <w:r w:rsidR="00FF5647" w:rsidRPr="006021DF">
              <w:rPr>
                <w:rFonts w:ascii="Arial" w:hAnsi="Arial" w:cs="Arial"/>
                <w:b/>
                <w:sz w:val="20"/>
                <w:lang w:val="sl-SI"/>
              </w:rPr>
              <w:t>0</w:t>
            </w:r>
          </w:p>
        </w:tc>
      </w:tr>
      <w:tr w:rsidR="00FF5647" w:rsidRPr="006021DF" w14:paraId="6BAF736B" w14:textId="77777777" w:rsidTr="00FF5647">
        <w:tc>
          <w:tcPr>
            <w:tcW w:w="7655" w:type="dxa"/>
            <w:shd w:val="clear" w:color="auto" w:fill="auto"/>
          </w:tcPr>
          <w:p w14:paraId="6BAF7369" w14:textId="77777777" w:rsidR="00FF5647" w:rsidRPr="006021DF" w:rsidRDefault="00FF5647" w:rsidP="00220423">
            <w:pPr>
              <w:pStyle w:val="Odstavekseznama"/>
              <w:numPr>
                <w:ilvl w:val="1"/>
                <w:numId w:val="63"/>
              </w:numPr>
              <w:tabs>
                <w:tab w:val="left" w:pos="426"/>
              </w:tabs>
              <w:autoSpaceDE w:val="0"/>
              <w:autoSpaceDN w:val="0"/>
              <w:adjustRightInd w:val="0"/>
              <w:spacing w:before="0"/>
              <w:rPr>
                <w:rFonts w:ascii="Arial" w:hAnsi="Arial" w:cs="Arial"/>
                <w:b/>
                <w:sz w:val="20"/>
                <w:lang w:val="sl-SI"/>
              </w:rPr>
            </w:pPr>
            <w:r w:rsidRPr="006021DF">
              <w:rPr>
                <w:rFonts w:ascii="Arial" w:hAnsi="Arial" w:cs="Arial"/>
                <w:b/>
                <w:sz w:val="20"/>
                <w:lang w:val="sl-SI"/>
              </w:rPr>
              <w:t>Koeficient razvitosti občin</w:t>
            </w:r>
          </w:p>
        </w:tc>
        <w:tc>
          <w:tcPr>
            <w:tcW w:w="1476" w:type="dxa"/>
            <w:shd w:val="clear" w:color="auto" w:fill="auto"/>
          </w:tcPr>
          <w:p w14:paraId="6BAF736A" w14:textId="77777777" w:rsidR="00FF5647" w:rsidRPr="006021DF" w:rsidRDefault="006F5434" w:rsidP="001630FB">
            <w:pPr>
              <w:tabs>
                <w:tab w:val="left" w:pos="426"/>
              </w:tabs>
              <w:autoSpaceDE w:val="0"/>
              <w:autoSpaceDN w:val="0"/>
              <w:adjustRightInd w:val="0"/>
              <w:spacing w:before="0"/>
              <w:jc w:val="center"/>
              <w:rPr>
                <w:rFonts w:ascii="Arial" w:hAnsi="Arial" w:cs="Arial"/>
                <w:b/>
                <w:sz w:val="20"/>
                <w:lang w:val="sl-SI"/>
              </w:rPr>
            </w:pPr>
            <w:r w:rsidRPr="006021DF">
              <w:rPr>
                <w:rFonts w:ascii="Arial" w:hAnsi="Arial" w:cs="Arial"/>
                <w:b/>
                <w:sz w:val="20"/>
                <w:lang w:val="sl-SI"/>
              </w:rPr>
              <w:t>2</w:t>
            </w:r>
            <w:r w:rsidR="00FF5647" w:rsidRPr="006021DF">
              <w:rPr>
                <w:rFonts w:ascii="Arial" w:hAnsi="Arial" w:cs="Arial"/>
                <w:b/>
                <w:sz w:val="20"/>
                <w:lang w:val="sl-SI"/>
              </w:rPr>
              <w:t>0</w:t>
            </w:r>
          </w:p>
        </w:tc>
      </w:tr>
      <w:tr w:rsidR="00420261" w:rsidRPr="006021DF" w14:paraId="6BAF736E" w14:textId="77777777" w:rsidTr="00420261">
        <w:tc>
          <w:tcPr>
            <w:tcW w:w="7655" w:type="dxa"/>
            <w:shd w:val="clear" w:color="auto" w:fill="auto"/>
          </w:tcPr>
          <w:p w14:paraId="6BAF736C" w14:textId="77777777" w:rsidR="00420261" w:rsidRPr="006021DF" w:rsidRDefault="00220423" w:rsidP="00420261">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K</w:t>
            </w:r>
            <w:r w:rsidR="00420261" w:rsidRPr="006021DF">
              <w:rPr>
                <w:rFonts w:ascii="Arial" w:hAnsi="Arial" w:cs="Arial"/>
                <w:sz w:val="20"/>
                <w:lang w:val="sl-SI"/>
              </w:rPr>
              <w:t>oeficient razvitosti občine je 0,8 ali manjši</w:t>
            </w:r>
          </w:p>
        </w:tc>
        <w:tc>
          <w:tcPr>
            <w:tcW w:w="1476" w:type="dxa"/>
            <w:shd w:val="clear" w:color="auto" w:fill="auto"/>
          </w:tcPr>
          <w:p w14:paraId="6BAF736D" w14:textId="77777777" w:rsidR="00420261" w:rsidRPr="006021DF" w:rsidRDefault="00420261" w:rsidP="00420261">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10</w:t>
            </w:r>
          </w:p>
        </w:tc>
      </w:tr>
      <w:tr w:rsidR="00420261" w:rsidRPr="006021DF" w14:paraId="6BAF7371" w14:textId="77777777" w:rsidTr="00420261">
        <w:tc>
          <w:tcPr>
            <w:tcW w:w="7655" w:type="dxa"/>
            <w:shd w:val="clear" w:color="auto" w:fill="auto"/>
          </w:tcPr>
          <w:p w14:paraId="6BAF736F" w14:textId="77777777" w:rsidR="00420261" w:rsidRPr="006021DF" w:rsidRDefault="00220423" w:rsidP="00420261">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K</w:t>
            </w:r>
            <w:r w:rsidR="00420261" w:rsidRPr="006021DF">
              <w:rPr>
                <w:rFonts w:ascii="Arial" w:hAnsi="Arial" w:cs="Arial"/>
                <w:sz w:val="20"/>
                <w:lang w:val="sl-SI"/>
              </w:rPr>
              <w:t>oeficient razvitosti občine je večji kot 0,8 do vključno 1,00</w:t>
            </w:r>
          </w:p>
        </w:tc>
        <w:tc>
          <w:tcPr>
            <w:tcW w:w="1476" w:type="dxa"/>
            <w:shd w:val="clear" w:color="auto" w:fill="auto"/>
          </w:tcPr>
          <w:p w14:paraId="6BAF7370" w14:textId="77777777" w:rsidR="00420261" w:rsidRPr="006021DF" w:rsidRDefault="00420261" w:rsidP="00420261">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5</w:t>
            </w:r>
          </w:p>
        </w:tc>
      </w:tr>
      <w:tr w:rsidR="00420261" w:rsidRPr="006021DF" w14:paraId="6BAF7374" w14:textId="77777777" w:rsidTr="00420261">
        <w:tc>
          <w:tcPr>
            <w:tcW w:w="7655" w:type="dxa"/>
            <w:shd w:val="clear" w:color="auto" w:fill="auto"/>
          </w:tcPr>
          <w:p w14:paraId="6BAF7372" w14:textId="77777777" w:rsidR="00420261" w:rsidRPr="006021DF" w:rsidRDefault="00220423" w:rsidP="00DE19FF">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K</w:t>
            </w:r>
            <w:r w:rsidR="00420261" w:rsidRPr="006021DF">
              <w:rPr>
                <w:rFonts w:ascii="Arial" w:hAnsi="Arial" w:cs="Arial"/>
                <w:sz w:val="20"/>
                <w:lang w:val="sl-SI"/>
              </w:rPr>
              <w:t>oeficient raz</w:t>
            </w:r>
            <w:r w:rsidR="00DE19FF" w:rsidRPr="006021DF">
              <w:rPr>
                <w:rFonts w:ascii="Arial" w:hAnsi="Arial" w:cs="Arial"/>
                <w:sz w:val="20"/>
                <w:lang w:val="sl-SI"/>
              </w:rPr>
              <w:t>vitosti občine je večji od 1,00</w:t>
            </w:r>
          </w:p>
        </w:tc>
        <w:tc>
          <w:tcPr>
            <w:tcW w:w="1476" w:type="dxa"/>
            <w:shd w:val="clear" w:color="auto" w:fill="auto"/>
          </w:tcPr>
          <w:p w14:paraId="6BAF7373" w14:textId="77777777" w:rsidR="00420261" w:rsidRPr="006021DF" w:rsidRDefault="00420261" w:rsidP="00420261">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1</w:t>
            </w:r>
          </w:p>
        </w:tc>
      </w:tr>
      <w:tr w:rsidR="00FF5647" w:rsidRPr="006021DF" w14:paraId="6BAF7377" w14:textId="77777777" w:rsidTr="00FF5647">
        <w:tc>
          <w:tcPr>
            <w:tcW w:w="7655" w:type="dxa"/>
            <w:shd w:val="clear" w:color="auto" w:fill="auto"/>
          </w:tcPr>
          <w:p w14:paraId="6BAF7375" w14:textId="77777777" w:rsidR="00FF5647" w:rsidRPr="006021DF" w:rsidRDefault="00FF5647" w:rsidP="00220423">
            <w:pPr>
              <w:pStyle w:val="Odstavekseznama"/>
              <w:numPr>
                <w:ilvl w:val="0"/>
                <w:numId w:val="63"/>
              </w:numPr>
              <w:tabs>
                <w:tab w:val="left" w:pos="426"/>
              </w:tabs>
              <w:autoSpaceDE w:val="0"/>
              <w:autoSpaceDN w:val="0"/>
              <w:adjustRightInd w:val="0"/>
              <w:spacing w:before="0"/>
              <w:rPr>
                <w:rFonts w:ascii="Arial" w:hAnsi="Arial" w:cs="Arial"/>
                <w:b/>
                <w:sz w:val="20"/>
                <w:lang w:val="sl-SI"/>
              </w:rPr>
            </w:pPr>
            <w:r w:rsidRPr="006021DF">
              <w:rPr>
                <w:rFonts w:ascii="Arial" w:hAnsi="Arial" w:cs="Arial"/>
                <w:b/>
                <w:sz w:val="20"/>
                <w:lang w:val="sl-SI"/>
              </w:rPr>
              <w:t>PRISPEVEK K HORIZONTALNIM CILJEM</w:t>
            </w:r>
          </w:p>
        </w:tc>
        <w:tc>
          <w:tcPr>
            <w:tcW w:w="1476" w:type="dxa"/>
            <w:shd w:val="clear" w:color="auto" w:fill="auto"/>
          </w:tcPr>
          <w:p w14:paraId="6BAF7376" w14:textId="77777777" w:rsidR="00FF5647" w:rsidRPr="006021DF" w:rsidRDefault="006F5434" w:rsidP="001630FB">
            <w:pPr>
              <w:tabs>
                <w:tab w:val="left" w:pos="426"/>
              </w:tabs>
              <w:autoSpaceDE w:val="0"/>
              <w:autoSpaceDN w:val="0"/>
              <w:adjustRightInd w:val="0"/>
              <w:spacing w:before="0"/>
              <w:jc w:val="center"/>
              <w:rPr>
                <w:rFonts w:ascii="Arial" w:hAnsi="Arial" w:cs="Arial"/>
                <w:b/>
                <w:sz w:val="20"/>
                <w:lang w:val="sl-SI"/>
              </w:rPr>
            </w:pPr>
            <w:r w:rsidRPr="006021DF">
              <w:rPr>
                <w:rFonts w:ascii="Arial" w:hAnsi="Arial" w:cs="Arial"/>
                <w:b/>
                <w:sz w:val="20"/>
                <w:lang w:val="sl-SI"/>
              </w:rPr>
              <w:t>4</w:t>
            </w:r>
            <w:r w:rsidR="00FF5647" w:rsidRPr="006021DF">
              <w:rPr>
                <w:rFonts w:ascii="Arial" w:hAnsi="Arial" w:cs="Arial"/>
                <w:b/>
                <w:sz w:val="20"/>
                <w:lang w:val="sl-SI"/>
              </w:rPr>
              <w:t>0</w:t>
            </w:r>
          </w:p>
        </w:tc>
      </w:tr>
      <w:tr w:rsidR="00FF5647" w:rsidRPr="006021DF" w14:paraId="6BAF737A" w14:textId="77777777" w:rsidTr="00FF5647">
        <w:tc>
          <w:tcPr>
            <w:tcW w:w="7655" w:type="dxa"/>
            <w:shd w:val="clear" w:color="auto" w:fill="auto"/>
          </w:tcPr>
          <w:p w14:paraId="6BAF7378" w14:textId="77777777" w:rsidR="00FF5647" w:rsidRPr="006021DF" w:rsidRDefault="00FF5647" w:rsidP="00220423">
            <w:pPr>
              <w:pStyle w:val="Odstavekseznama"/>
              <w:numPr>
                <w:ilvl w:val="1"/>
                <w:numId w:val="63"/>
              </w:numPr>
              <w:tabs>
                <w:tab w:val="left" w:pos="426"/>
              </w:tabs>
              <w:autoSpaceDE w:val="0"/>
              <w:autoSpaceDN w:val="0"/>
              <w:adjustRightInd w:val="0"/>
              <w:spacing w:before="0"/>
              <w:rPr>
                <w:rFonts w:ascii="Arial" w:hAnsi="Arial" w:cs="Arial"/>
                <w:b/>
                <w:sz w:val="20"/>
                <w:lang w:val="sl-SI"/>
              </w:rPr>
            </w:pPr>
            <w:r w:rsidRPr="006021DF">
              <w:rPr>
                <w:rFonts w:ascii="Arial" w:hAnsi="Arial" w:cs="Arial"/>
                <w:b/>
                <w:sz w:val="20"/>
                <w:lang w:val="sl-SI"/>
              </w:rPr>
              <w:t>Potencialni prihranek vode</w:t>
            </w:r>
          </w:p>
        </w:tc>
        <w:tc>
          <w:tcPr>
            <w:tcW w:w="1476" w:type="dxa"/>
            <w:shd w:val="clear" w:color="auto" w:fill="auto"/>
          </w:tcPr>
          <w:p w14:paraId="6BAF7379" w14:textId="77777777" w:rsidR="00FF5647" w:rsidRPr="006021DF" w:rsidRDefault="006F5434" w:rsidP="001630FB">
            <w:pPr>
              <w:tabs>
                <w:tab w:val="left" w:pos="426"/>
              </w:tabs>
              <w:autoSpaceDE w:val="0"/>
              <w:autoSpaceDN w:val="0"/>
              <w:adjustRightInd w:val="0"/>
              <w:spacing w:before="0"/>
              <w:jc w:val="center"/>
              <w:rPr>
                <w:rFonts w:ascii="Arial" w:hAnsi="Arial" w:cs="Arial"/>
                <w:b/>
                <w:sz w:val="20"/>
                <w:lang w:val="sl-SI"/>
              </w:rPr>
            </w:pPr>
            <w:r w:rsidRPr="006021DF">
              <w:rPr>
                <w:rFonts w:ascii="Arial" w:hAnsi="Arial" w:cs="Arial"/>
                <w:b/>
                <w:sz w:val="20"/>
                <w:lang w:val="sl-SI"/>
              </w:rPr>
              <w:t>4</w:t>
            </w:r>
            <w:r w:rsidR="00FF5647" w:rsidRPr="006021DF">
              <w:rPr>
                <w:rFonts w:ascii="Arial" w:hAnsi="Arial" w:cs="Arial"/>
                <w:b/>
                <w:sz w:val="20"/>
                <w:lang w:val="sl-SI"/>
              </w:rPr>
              <w:t>0</w:t>
            </w:r>
          </w:p>
        </w:tc>
      </w:tr>
      <w:tr w:rsidR="00420261" w:rsidRPr="006021DF" w14:paraId="6BAF737D" w14:textId="77777777" w:rsidTr="00420261">
        <w:tc>
          <w:tcPr>
            <w:tcW w:w="7655" w:type="dxa"/>
            <w:shd w:val="clear" w:color="auto" w:fill="auto"/>
          </w:tcPr>
          <w:p w14:paraId="6BAF737B" w14:textId="77777777" w:rsidR="00420261" w:rsidRPr="006021DF" w:rsidRDefault="00420261" w:rsidP="00420261">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Potencialni prihranek vode bo od vključno 25 odstotkov ali več.</w:t>
            </w:r>
          </w:p>
        </w:tc>
        <w:tc>
          <w:tcPr>
            <w:tcW w:w="1476" w:type="dxa"/>
            <w:shd w:val="clear" w:color="auto" w:fill="auto"/>
          </w:tcPr>
          <w:p w14:paraId="6BAF737C" w14:textId="77777777" w:rsidR="00420261" w:rsidRPr="006021DF" w:rsidRDefault="00420261" w:rsidP="00420261">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40</w:t>
            </w:r>
          </w:p>
        </w:tc>
      </w:tr>
      <w:tr w:rsidR="00420261" w:rsidRPr="006021DF" w14:paraId="6BAF7380" w14:textId="77777777" w:rsidTr="00420261">
        <w:tc>
          <w:tcPr>
            <w:tcW w:w="7655" w:type="dxa"/>
            <w:shd w:val="clear" w:color="auto" w:fill="auto"/>
          </w:tcPr>
          <w:p w14:paraId="6BAF737E" w14:textId="77777777" w:rsidR="00420261" w:rsidRPr="006021DF" w:rsidRDefault="00420261" w:rsidP="00420261">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Potencialni prihranek vode bo od 23 odstotkov do vključno 24,99 odstotkov</w:t>
            </w:r>
          </w:p>
        </w:tc>
        <w:tc>
          <w:tcPr>
            <w:tcW w:w="1476" w:type="dxa"/>
            <w:shd w:val="clear" w:color="auto" w:fill="auto"/>
          </w:tcPr>
          <w:p w14:paraId="6BAF737F" w14:textId="77777777" w:rsidR="00420261" w:rsidRPr="006021DF" w:rsidRDefault="00420261" w:rsidP="00420261">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35</w:t>
            </w:r>
          </w:p>
        </w:tc>
      </w:tr>
      <w:tr w:rsidR="00420261" w:rsidRPr="006021DF" w14:paraId="6BAF7383" w14:textId="77777777" w:rsidTr="00420261">
        <w:tc>
          <w:tcPr>
            <w:tcW w:w="7655" w:type="dxa"/>
            <w:shd w:val="clear" w:color="auto" w:fill="auto"/>
          </w:tcPr>
          <w:p w14:paraId="6BAF7381" w14:textId="77777777" w:rsidR="00420261" w:rsidRPr="006021DF" w:rsidRDefault="00420261" w:rsidP="00420261">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Potencialni prihranek vode bo od 20 odstotkov do vključno 22,99 odstotkov</w:t>
            </w:r>
          </w:p>
        </w:tc>
        <w:tc>
          <w:tcPr>
            <w:tcW w:w="1476" w:type="dxa"/>
            <w:shd w:val="clear" w:color="auto" w:fill="auto"/>
          </w:tcPr>
          <w:p w14:paraId="6BAF7382" w14:textId="77777777" w:rsidR="00420261" w:rsidRPr="006021DF" w:rsidRDefault="00420261" w:rsidP="00420261">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30</w:t>
            </w:r>
          </w:p>
        </w:tc>
      </w:tr>
      <w:tr w:rsidR="00420261" w:rsidRPr="006021DF" w14:paraId="6BAF7386" w14:textId="77777777" w:rsidTr="00420261">
        <w:tc>
          <w:tcPr>
            <w:tcW w:w="7655" w:type="dxa"/>
            <w:shd w:val="clear" w:color="auto" w:fill="auto"/>
          </w:tcPr>
          <w:p w14:paraId="6BAF7384" w14:textId="77777777" w:rsidR="00420261" w:rsidRPr="006021DF" w:rsidRDefault="00420261" w:rsidP="00420261">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Potencialni prihranek vode bo od 17 odstotkov do vključno 19,99 odstotkov</w:t>
            </w:r>
          </w:p>
        </w:tc>
        <w:tc>
          <w:tcPr>
            <w:tcW w:w="1476" w:type="dxa"/>
            <w:shd w:val="clear" w:color="auto" w:fill="auto"/>
          </w:tcPr>
          <w:p w14:paraId="6BAF7385" w14:textId="77777777" w:rsidR="00420261" w:rsidRPr="006021DF" w:rsidRDefault="00420261" w:rsidP="00420261">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20</w:t>
            </w:r>
          </w:p>
        </w:tc>
      </w:tr>
      <w:tr w:rsidR="00420261" w:rsidRPr="006021DF" w14:paraId="6BAF7389" w14:textId="77777777" w:rsidTr="00420261">
        <w:tc>
          <w:tcPr>
            <w:tcW w:w="7655" w:type="dxa"/>
            <w:shd w:val="clear" w:color="auto" w:fill="auto"/>
          </w:tcPr>
          <w:p w14:paraId="6BAF7387" w14:textId="77777777" w:rsidR="00420261" w:rsidRPr="006021DF" w:rsidRDefault="00420261" w:rsidP="00420261">
            <w:pPr>
              <w:tabs>
                <w:tab w:val="left" w:pos="426"/>
              </w:tabs>
              <w:autoSpaceDE w:val="0"/>
              <w:autoSpaceDN w:val="0"/>
              <w:adjustRightInd w:val="0"/>
              <w:spacing w:before="0"/>
              <w:rPr>
                <w:rFonts w:ascii="Arial" w:hAnsi="Arial" w:cs="Arial"/>
                <w:sz w:val="20"/>
                <w:lang w:val="sl-SI"/>
              </w:rPr>
            </w:pPr>
            <w:r w:rsidRPr="006021DF">
              <w:rPr>
                <w:rFonts w:ascii="Arial" w:hAnsi="Arial" w:cs="Arial"/>
                <w:sz w:val="20"/>
                <w:lang w:val="sl-SI"/>
              </w:rPr>
              <w:t>Potencialni prihranek vode bo od 15 odstotkov do vključno 16,99 odstotkov</w:t>
            </w:r>
          </w:p>
        </w:tc>
        <w:tc>
          <w:tcPr>
            <w:tcW w:w="1476" w:type="dxa"/>
            <w:shd w:val="clear" w:color="auto" w:fill="auto"/>
          </w:tcPr>
          <w:p w14:paraId="6BAF7388" w14:textId="77777777" w:rsidR="00420261" w:rsidRPr="006021DF" w:rsidRDefault="00420261" w:rsidP="00420261">
            <w:pPr>
              <w:tabs>
                <w:tab w:val="left" w:pos="426"/>
              </w:tabs>
              <w:autoSpaceDE w:val="0"/>
              <w:autoSpaceDN w:val="0"/>
              <w:adjustRightInd w:val="0"/>
              <w:spacing w:before="0"/>
              <w:jc w:val="center"/>
              <w:rPr>
                <w:rFonts w:ascii="Arial" w:hAnsi="Arial" w:cs="Arial"/>
                <w:sz w:val="20"/>
                <w:lang w:val="sl-SI"/>
              </w:rPr>
            </w:pPr>
            <w:r w:rsidRPr="006021DF">
              <w:rPr>
                <w:rFonts w:ascii="Arial" w:hAnsi="Arial" w:cs="Arial"/>
                <w:sz w:val="20"/>
                <w:lang w:val="sl-SI"/>
              </w:rPr>
              <w:t>10</w:t>
            </w:r>
          </w:p>
        </w:tc>
      </w:tr>
      <w:tr w:rsidR="00FF5647" w:rsidRPr="00AD7E4F" w14:paraId="6BAF738C" w14:textId="77777777" w:rsidTr="00FF5647">
        <w:tc>
          <w:tcPr>
            <w:tcW w:w="7655" w:type="dxa"/>
            <w:shd w:val="clear" w:color="auto" w:fill="auto"/>
          </w:tcPr>
          <w:p w14:paraId="6BAF738A" w14:textId="77777777" w:rsidR="00FF5647" w:rsidRPr="006021DF" w:rsidRDefault="00FF5647" w:rsidP="00FF5647">
            <w:pPr>
              <w:tabs>
                <w:tab w:val="left" w:pos="426"/>
              </w:tabs>
              <w:autoSpaceDE w:val="0"/>
              <w:autoSpaceDN w:val="0"/>
              <w:adjustRightInd w:val="0"/>
              <w:spacing w:before="0"/>
              <w:rPr>
                <w:rFonts w:ascii="Arial" w:hAnsi="Arial" w:cs="Arial"/>
                <w:b/>
                <w:sz w:val="20"/>
                <w:lang w:val="sl-SI"/>
              </w:rPr>
            </w:pPr>
            <w:r w:rsidRPr="006021DF">
              <w:rPr>
                <w:rFonts w:ascii="Arial" w:hAnsi="Arial" w:cs="Arial"/>
                <w:b/>
                <w:sz w:val="20"/>
                <w:lang w:val="sl-SI"/>
              </w:rPr>
              <w:t>Skupaj</w:t>
            </w:r>
          </w:p>
        </w:tc>
        <w:tc>
          <w:tcPr>
            <w:tcW w:w="1476" w:type="dxa"/>
            <w:shd w:val="clear" w:color="auto" w:fill="auto"/>
          </w:tcPr>
          <w:p w14:paraId="6BAF738B" w14:textId="77777777" w:rsidR="00FF5647" w:rsidRPr="00AD7E4F" w:rsidRDefault="00FF5647" w:rsidP="001630FB">
            <w:pPr>
              <w:tabs>
                <w:tab w:val="left" w:pos="426"/>
              </w:tabs>
              <w:autoSpaceDE w:val="0"/>
              <w:autoSpaceDN w:val="0"/>
              <w:adjustRightInd w:val="0"/>
              <w:spacing w:before="0"/>
              <w:jc w:val="center"/>
              <w:rPr>
                <w:rFonts w:ascii="Arial" w:hAnsi="Arial" w:cs="Arial"/>
                <w:b/>
                <w:sz w:val="20"/>
                <w:lang w:val="sl-SI"/>
              </w:rPr>
            </w:pPr>
            <w:r w:rsidRPr="006021DF">
              <w:rPr>
                <w:rFonts w:ascii="Arial" w:hAnsi="Arial" w:cs="Arial"/>
                <w:b/>
                <w:sz w:val="20"/>
                <w:lang w:val="sl-SI"/>
              </w:rPr>
              <w:t>100</w:t>
            </w:r>
          </w:p>
        </w:tc>
      </w:tr>
    </w:tbl>
    <w:p w14:paraId="6BAF738D" w14:textId="77777777" w:rsidR="006E5B7C" w:rsidRPr="00AD7E4F" w:rsidRDefault="006E5B7C" w:rsidP="002210CC">
      <w:pPr>
        <w:rPr>
          <w:rFonts w:ascii="Arial" w:hAnsi="Arial" w:cs="Arial"/>
          <w:sz w:val="20"/>
          <w:lang w:val="sl-SI"/>
        </w:rPr>
      </w:pPr>
    </w:p>
    <w:sectPr w:rsidR="006E5B7C" w:rsidRPr="00AD7E4F" w:rsidSect="00B77AF4">
      <w:footerReference w:type="default" r:id="rId18"/>
      <w:headerReference w:type="first" r:id="rId19"/>
      <w:footerReference w:type="first" r:id="rId20"/>
      <w:pgSz w:w="12240" w:h="15840"/>
      <w:pgMar w:top="900" w:right="1325" w:bottom="900" w:left="1418" w:header="708" w:footer="465" w:gutter="0"/>
      <w:cols w:space="708"/>
      <w:titlePg/>
      <w:docGrid w:linePitch="326"/>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97" w:author="Avtor" w:initials="A">
    <w:p w14:paraId="7336DBDF" w14:textId="5252B389" w:rsidR="00D20D25" w:rsidRDefault="00D20D25">
      <w:pPr>
        <w:pStyle w:val="Pripombabesedilo"/>
      </w:pPr>
      <w:r>
        <w:rPr>
          <w:rStyle w:val="Pripombasklic"/>
        </w:rPr>
        <w:annotationRef/>
      </w:r>
      <w:r>
        <w:t>Dodati med merila tudi biodiverzitetne kriterije: več točk dobi tisto KMG, kip o izvedeni komasaciji in agromelioraciji obnovi oz. vzpostavi krajinske elemente - mejica, grmišča, solitarno lesno vegetacijo, kale, suhozide, ekstenzivne travnike. Točkovanje je gradirano glede na to, kakšen delež komasacijskega območja pokrivajo ti elementi: 1-3% najmanj točk, 5 % srednje število točk in 10% navvečje število točk.</w:t>
      </w:r>
    </w:p>
  </w:comment>
  <w:comment w:id="98" w:author="Avtor" w:initials="A">
    <w:p w14:paraId="2FDEF9E7" w14:textId="758FDE62" w:rsidR="00D20D25" w:rsidRDefault="00D20D25">
      <w:pPr>
        <w:pStyle w:val="Pripombabesedilo"/>
      </w:pPr>
      <w:r>
        <w:rPr>
          <w:rStyle w:val="Pripombasklic"/>
        </w:rPr>
        <w:annotationRef/>
      </w:r>
      <w:r>
        <w:t>Predlagamo, da naložbe, ki ležijo znotraj območij Natura 2000 ali zavarovanih območij, dobijo 0 točk. Na primeru Goričkega je bilo namreč dokazano, da je diverziteta ptic in habitatov na komasiranih in agromelioriranih območjih manjša kot na nekomasiranih (</w:t>
      </w:r>
      <w:r w:rsidRPr="00E148EC">
        <w:t>https://www.sciencedirect.com/science/article/abs/pii/S1617138120301801#!</w:t>
      </w:r>
      <w:r>
        <w:t>).</w:t>
      </w:r>
    </w:p>
  </w:comment>
  <w:comment w:id="294" w:author="Avtor" w:initials="A">
    <w:p w14:paraId="01E28082" w14:textId="0D91405B" w:rsidR="00D20D25" w:rsidRDefault="00D20D25">
      <w:pPr>
        <w:pStyle w:val="Pripombabesedilo"/>
      </w:pPr>
      <w:r>
        <w:rPr>
          <w:rStyle w:val="Pripombasklic"/>
        </w:rPr>
        <w:annotationRef/>
      </w:r>
      <w:r>
        <w:t>Raziskave kažejo, da odpiranje prej neodprtega gozda z novimi gozdnimi prometnicami negativno vpliva na populacije specializiranih vrst detlov, ki potrebujejo gozd z velikim deležem debeljakov in veliko odmrlega in odmirajočega drevja. Zato menimo, da je odpiranje do sedaj še neodprtih gozdov nedopustno, saj tega država nikoli ne kompenzira z razglasitvojo novih gozdnih rezervatov.</w:t>
      </w:r>
    </w:p>
    <w:p w14:paraId="0CF42F4E" w14:textId="74D8DD93" w:rsidR="00D20D25" w:rsidRDefault="00D20D25">
      <w:pPr>
        <w:pStyle w:val="Pripombabesedilo"/>
      </w:pPr>
      <w:r w:rsidRPr="00711D6C">
        <w:t>Z analizo javno dostopnih podatkov smo ugotovili, da je bilo glede na delež gozdov znotraj območij Natura 2000 v obdobju med le</w:t>
      </w:r>
      <w:r>
        <w:t>ti 2005-2021 na vseh GGO skupaj</w:t>
      </w:r>
      <w:r w:rsidRPr="00711D6C">
        <w:t xml:space="preserve"> na račun novogradnje grajenih in pripravljenih gozdnih vlak spremenjeno skupno 26.975 ha gozdnega habitata. Učinek poseganja v neodprte predele gozdov se kaže na ohranitvenem stanju vrst, med katerimi imajo triprsti detel, belohrbti detel, črna štorklja in divji petelin kratkoročni populacijski trend ocenjen kot padajoč. V prihodnje bo </w:t>
      </w:r>
      <w:r>
        <w:t>treba</w:t>
      </w:r>
      <w:r w:rsidRPr="00711D6C">
        <w:t xml:space="preserve"> zaradi zagotavljanja ugodnega ohranitvenega stanja nekaterih vrst ustrezno nadomestiti površine gozdnega habitata, ki je bil spremenjen zaradi novogradnje grajenih in pripravljenih gozdnih vlak, s čimer se je poslabšal ohranitveni status teh vrst.</w:t>
      </w:r>
    </w:p>
  </w:comment>
  <w:comment w:id="295" w:author="Avtor" w:initials="A">
    <w:p w14:paraId="0953754B" w14:textId="091B4A45" w:rsidR="00D20D25" w:rsidRDefault="00D20D25">
      <w:pPr>
        <w:pStyle w:val="Pripombabesedilo"/>
      </w:pPr>
      <w:r>
        <w:rPr>
          <w:rStyle w:val="Pripombasklic"/>
        </w:rPr>
        <w:annotationRef/>
      </w:r>
      <w:r w:rsidRPr="001969A8">
        <w:t>Ma</w:t>
      </w:r>
      <w:r>
        <w:t xml:space="preserve">kismalno </w:t>
      </w:r>
      <w:r w:rsidRPr="001969A8">
        <w:t>število točk morajo prejeti naložbe, ki so popolnoma izven območ</w:t>
      </w:r>
      <w:r>
        <w:t>i</w:t>
      </w:r>
      <w:r w:rsidRPr="001969A8">
        <w:t>j Natura 200. Naložbe, ki so več kot polovico v Naturi, morajo prejeti minimalno število točk.</w:t>
      </w:r>
      <w:r>
        <w:t xml:space="preserve"> </w:t>
      </w:r>
    </w:p>
  </w:comment>
  <w:comment w:id="296" w:author="Avtor" w:initials="A">
    <w:p w14:paraId="68AA05B1" w14:textId="1CACC6F5" w:rsidR="00D20D25" w:rsidRDefault="00D20D25">
      <w:pPr>
        <w:pStyle w:val="Pripombabesedilo"/>
      </w:pPr>
      <w:r>
        <w:rPr>
          <w:rStyle w:val="Pripombasklic"/>
        </w:rPr>
        <w:annotationRef/>
      </w:r>
      <w:r w:rsidRPr="001969A8">
        <w:t>To ni v skladu s horizontalno temo ohranjanja biodiverzitete v gozdu. Gozdovi s po</w:t>
      </w:r>
      <w:r>
        <w:t>udarjenimi e</w:t>
      </w:r>
      <w:r w:rsidRPr="001969A8">
        <w:t xml:space="preserve">kološkimi funkcijami morajo prejeti minimalno število točk, </w:t>
      </w:r>
      <w:r>
        <w:t>saj</w:t>
      </w:r>
      <w:r w:rsidRPr="001969A8">
        <w:t xml:space="preserve"> z gradnjo infrastru</w:t>
      </w:r>
      <w:r>
        <w:t>k</w:t>
      </w:r>
      <w:r w:rsidRPr="001969A8">
        <w:t>ture praviloma ogrožamo njihove ekološke funkcije in prav tako tudi v varovalnih gozdovih.</w:t>
      </w:r>
    </w:p>
  </w:comment>
  <w:comment w:id="297" w:author="Avtor" w:initials="A">
    <w:p w14:paraId="219F25B9" w14:textId="77E3C19B" w:rsidR="00D20D25" w:rsidRDefault="00D20D25">
      <w:pPr>
        <w:pStyle w:val="Pripombabesedilo"/>
      </w:pPr>
      <w:r>
        <w:rPr>
          <w:rStyle w:val="Pripombasklic"/>
        </w:rPr>
        <w:annotationRef/>
      </w:r>
      <w:r>
        <w:t>Enaka pripomba kot pri prejšnji intervenciji - nasprotujemo temu, da se prioritetno posega v gozdove s poudarjenimi ekološkimi  funkcijami (tudi znotraj območij Natura 2000) in varovalne gozdove. Posegi, ki ležijo znotraj takšnih gozdov, morajo dobiti minimalno število točk.</w:t>
      </w:r>
    </w:p>
  </w:comment>
  <w:comment w:id="303" w:author="Avtor" w:initials="A">
    <w:p w14:paraId="3FF776CA" w14:textId="7391AA7A" w:rsidR="00D20D25" w:rsidRDefault="00D20D25">
      <w:pPr>
        <w:pStyle w:val="Pripombabesedilo"/>
      </w:pPr>
      <w:r>
        <w:rPr>
          <w:rStyle w:val="Pripombasklic"/>
        </w:rPr>
        <w:annotationRef/>
      </w:r>
      <w:r>
        <w:t>Opozarjamo, da je to nesprejemljiv cilj vsaj za gozdove s poudarjeno ekološko funkcijo, varovalne gozdove in gozdove v območjih Natura 2000.</w:t>
      </w:r>
    </w:p>
  </w:comment>
  <w:comment w:id="304" w:author="Avtor" w:initials="A">
    <w:p w14:paraId="25756031" w14:textId="43B8690F" w:rsidR="00D20D25" w:rsidRDefault="00D20D25">
      <w:pPr>
        <w:pStyle w:val="Pripombabesedilo"/>
      </w:pPr>
      <w:r>
        <w:rPr>
          <w:rStyle w:val="Pripombasklic"/>
        </w:rPr>
        <w:annotationRef/>
      </w:r>
      <w:r>
        <w:t xml:space="preserve"> Posegi, ki ležijo znotraj gozdov s poudarjenimi ekološkimi  funkcijami, varovalnih gozdov ali gozdov v Natura 2000, morajo dobiti minimalno število točk.</w:t>
      </w:r>
    </w:p>
  </w:comment>
  <w:comment w:id="362" w:author="Avtor" w:initials="A">
    <w:p w14:paraId="2BC3EA4A" w14:textId="25FB3C42" w:rsidR="00D20D25" w:rsidRDefault="00D20D25">
      <w:pPr>
        <w:pStyle w:val="Pripombabesedilo"/>
      </w:pPr>
      <w:r>
        <w:rPr>
          <w:rStyle w:val="Pripombasklic"/>
        </w:rPr>
        <w:annotationRef/>
      </w:r>
      <w:r>
        <w:t>Predlagamo, da se to zahtevo briše, saj je pri EIP projektih, ki prispevajo k varstvu narave, že tako pripravljeno sodelovati zelo majhno število kmetijskih gospodarstev. V primeru EIP z naravovarstveno vsebino je poleg tega treba pri izboru partnerskih KMG izbrati tiste, ki na svojih zemljiščih sploh imajo pogoje (= vrste in/ali habitatne tipe), ki jih projekt naslavlja. Primer: če želimo v projektu naslavljati hribskega škrjanca na Goričkem, potem moramo znotraj Goričkega izbrati točno določene KMG, kjer se ta ptica redno pojavlja (in ki so seveda pripravljeni sodelovati).</w:t>
      </w:r>
    </w:p>
  </w:comment>
  <w:comment w:id="363" w:author="Avtor" w:initials="A">
    <w:p w14:paraId="49781957" w14:textId="478515AC" w:rsidR="00D20D25" w:rsidRDefault="00D20D25" w:rsidP="00E730F6">
      <w:pPr>
        <w:rPr>
          <w:sz w:val="22"/>
          <w:lang w:val="sl-SI"/>
        </w:rPr>
      </w:pPr>
      <w:r>
        <w:rPr>
          <w:rStyle w:val="Pripombasklic"/>
        </w:rPr>
        <w:annotationRef/>
      </w:r>
      <w:r>
        <w:t>Glede na tukaj zapisano potemtakem ni smiselno, da se v predlogu Uredbe o izvajanju intervencije podpora za projekte EIP iz strateškega načrta SKP 2023–2027 (</w:t>
      </w:r>
    </w:p>
    <w:p w14:paraId="476B2E35" w14:textId="73B28470" w:rsidR="00D20D25" w:rsidRDefault="00D20D25" w:rsidP="00E730F6">
      <w:hyperlink r:id="rId1" w:history="1">
        <w:r>
          <w:rPr>
            <w:rStyle w:val="Hiperpovezava"/>
          </w:rPr>
          <w:t>https://e-uprava.gov.si/si/drzava-in-druzba/e-demokracija/predlogi-predpisov/predlog-predpisa.html?id=15905</w:t>
        </w:r>
      </w:hyperlink>
      <w:r>
        <w:t>) močno omejuje naravovarstveno tematiko za projekte EIP.</w:t>
      </w:r>
    </w:p>
  </w:comment>
  <w:comment w:id="364" w:author="Avtor" w:initials="A">
    <w:p w14:paraId="4A80C648" w14:textId="713F3985" w:rsidR="00D20D25" w:rsidRDefault="00D20D25">
      <w:pPr>
        <w:pStyle w:val="Pripombabesedilo"/>
      </w:pPr>
      <w:r>
        <w:rPr>
          <w:rStyle w:val="Pripombasklic"/>
        </w:rPr>
        <w:annotationRef/>
      </w:r>
      <w:r>
        <w:t>Kako pa se to dokazuje?</w:t>
      </w:r>
    </w:p>
  </w:comment>
  <w:comment w:id="366" w:author="Avtor" w:initials="A">
    <w:p w14:paraId="023C044D" w14:textId="0ED93DC2" w:rsidR="00464167" w:rsidRDefault="00D20D25" w:rsidP="00464167">
      <w:pPr>
        <w:pStyle w:val="Pripombabesedilo"/>
      </w:pPr>
      <w:r>
        <w:rPr>
          <w:rStyle w:val="Pripombasklic"/>
        </w:rPr>
        <w:annotationRef/>
      </w:r>
      <w:r w:rsidR="00464167">
        <w:t>Za točkovanje lastne udeležbe partnerstva pri financiranju projekta EIP predlagamo naslednje:</w:t>
      </w:r>
    </w:p>
    <w:p w14:paraId="335AF28D" w14:textId="07C49679" w:rsidR="00464167" w:rsidRDefault="00464167" w:rsidP="00464167">
      <w:pPr>
        <w:pStyle w:val="Pripombabesedilo"/>
      </w:pPr>
      <w:r>
        <w:t>l</w:t>
      </w:r>
      <w:r>
        <w:t>astna udeležba partnerstva pri financiranju projekta EIP znaša:</w:t>
      </w:r>
    </w:p>
    <w:p w14:paraId="4317D494" w14:textId="1DF47362" w:rsidR="00464167" w:rsidRDefault="00464167" w:rsidP="00464167">
      <w:pPr>
        <w:pStyle w:val="Pripombabesedilo"/>
      </w:pPr>
      <w:r>
        <w:t>– več kot 10 % upravičenih stroškov projekta EIP</w:t>
      </w:r>
      <w:r>
        <w:t>: 5 točk</w:t>
      </w:r>
    </w:p>
    <w:p w14:paraId="3E58225B" w14:textId="64F89596" w:rsidR="00464167" w:rsidRDefault="00464167" w:rsidP="00464167">
      <w:pPr>
        <w:pStyle w:val="Pripombabesedilo"/>
      </w:pPr>
      <w:r>
        <w:t>– več kot 5 % do vključno 10 % upra</w:t>
      </w:r>
      <w:r>
        <w:t>vičenih stroškov projekta EIP: 3 točke</w:t>
      </w:r>
    </w:p>
  </w:comment>
  <w:comment w:id="374" w:author="Avtor" w:initials="A">
    <w:p w14:paraId="57815505" w14:textId="30A5589B" w:rsidR="00D20D25" w:rsidRDefault="00D20D25">
      <w:pPr>
        <w:pStyle w:val="Pripombabesedilo"/>
      </w:pPr>
      <w:r>
        <w:rPr>
          <w:rStyle w:val="Pripombasklic"/>
        </w:rPr>
        <w:annotationRef/>
      </w:r>
      <w:r>
        <w:t>Na način, ki je predlagan v nadaljevanju, se v okviru te intervencije omenjenih specifičnih potreb ne naslavlja. Metodologija pri določanju meril za izbor namreč predvideva, da bodo člani partnerstva (tudi kmetijska gospodarstva) izbrani vnaprej, torej pred začetkom izvajanja intervencije. Za vrste kmetijske krajine (zlasti ptice), ki se vsako leto pojavljajo na drugih kmetijskih zemljiščih, pa je izven dotične razmnoževalne sezone kmetijska gospodarstva z zanje ustreznimi zemljišči nemogoče predvideti. V primeru, da se tega ne bo upoštevalo, se zelo lahko zgodi, da se na zemljiščih izbranega kmetijskega gospodartsva določena, v dotičnem ukrepu naslovljena vrsta, sploh ne bo varovala, saj je v tistem letu/obdobju na teh zemljiščih ne bo.</w:t>
      </w:r>
    </w:p>
    <w:p w14:paraId="52450ACC" w14:textId="0D6B81F2" w:rsidR="00D20D25" w:rsidRDefault="00D20D25">
      <w:pPr>
        <w:pStyle w:val="Pripombabesedilo"/>
      </w:pPr>
      <w:r>
        <w:t>Primer: na Ljubljanskem barju ornitologi najdejo gnezdo velikega škurha. Javni zavod Krajinski park Lj. barje bi želel z obdelovalcem parcele z gnezdom skleniti pogodbo o varstvu gnezda (zakasnjena košnja, dokler mladiči ne zapustijo gnezda), vendar v okviru NUZO tega ne more storiti, saj dotični kmet ni partner v projektu NUZO, kar se ni vnaprej “vedelo”, da bo škurh gnezdil ravno na njegovi parcel. Podobno velja tudi npr. za gnezda hribskega škrjanca na Goričkem, ki so bila vzorčni primer tega, kar želimo s to intervencijo doseči (vsaj tako je veljalo v času priprave intervencije in tudi s strani EK potrjenega SN SKP).</w:t>
      </w:r>
    </w:p>
    <w:p w14:paraId="7064CE51" w14:textId="78B2EF57" w:rsidR="00D20D25" w:rsidRDefault="00D20D25">
      <w:pPr>
        <w:pStyle w:val="Pripombabesedilo"/>
      </w:pPr>
      <w:r>
        <w:t>S tako zasnovanimi merili za NUZO je nemogoče varovati bolj mobilne vrste živali (npr. ptice, nekatere vrste metuljev, hroščev).</w:t>
      </w:r>
    </w:p>
  </w:comment>
  <w:comment w:id="375" w:author="Avtor" w:initials="A">
    <w:p w14:paraId="2CB3C596" w14:textId="2CBAE602" w:rsidR="00D20D25" w:rsidRDefault="00D20D25">
      <w:pPr>
        <w:pStyle w:val="Pripombabesedilo"/>
      </w:pPr>
      <w:r>
        <w:rPr>
          <w:rStyle w:val="Pripombasklic"/>
        </w:rPr>
        <w:annotationRef/>
      </w:r>
      <w:r>
        <w:t>Opozarjamo, da se potemtakem s to intervencijo ne prispeva k varstvu zelo ogroženih vrst. Določene vrste so lahko na ravni celotnega zavarovanega območja namreč tako redke, da so prisotne le na eni ali kvečjemu nekaj parcelah v lasti zelo omejenega števila kmetijskih gospodarstev (npr. veliki škurh in barjanski okarček na Ljubljanskem barju).</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336DBDF" w15:done="0"/>
  <w15:commentEx w15:paraId="2FDEF9E7" w15:done="0"/>
  <w15:commentEx w15:paraId="0CF42F4E" w15:done="0"/>
  <w15:commentEx w15:paraId="0953754B" w15:done="0"/>
  <w15:commentEx w15:paraId="68AA05B1" w15:done="0"/>
  <w15:commentEx w15:paraId="219F25B9" w15:done="0"/>
  <w15:commentEx w15:paraId="3FF776CA" w15:done="0"/>
  <w15:commentEx w15:paraId="25756031" w15:done="0"/>
  <w15:commentEx w15:paraId="2BC3EA4A" w15:done="0"/>
  <w15:commentEx w15:paraId="476B2E35" w15:done="0"/>
  <w15:commentEx w15:paraId="4A80C648" w15:done="0"/>
  <w15:commentEx w15:paraId="3E58225B" w15:done="0"/>
  <w15:commentEx w15:paraId="7064CE51" w15:done="0"/>
  <w15:commentEx w15:paraId="2CB3C596"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47FC3D" w14:textId="77777777" w:rsidR="006A5742" w:rsidRDefault="006A5742">
      <w:pPr>
        <w:spacing w:after="0"/>
      </w:pPr>
      <w:r>
        <w:separator/>
      </w:r>
    </w:p>
  </w:endnote>
  <w:endnote w:type="continuationSeparator" w:id="0">
    <w:p w14:paraId="1EB2B5AC" w14:textId="77777777" w:rsidR="006A5742" w:rsidRDefault="006A5742">
      <w:pPr>
        <w:spacing w:after="0"/>
      </w:pPr>
      <w:r>
        <w:continuationSeparator/>
      </w:r>
    </w:p>
  </w:endnote>
  <w:endnote w:type="continuationNotice" w:id="1">
    <w:p w14:paraId="4690B8D2" w14:textId="77777777" w:rsidR="006A5742" w:rsidRDefault="006A574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w:panose1 w:val="02070409020205020404"/>
    <w:charset w:val="00"/>
    <w:family w:val="modern"/>
    <w:notTrueType/>
    <w:pitch w:val="fixed"/>
    <w:sig w:usb0="00000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F7398" w14:textId="14C64B2E" w:rsidR="00D20D25" w:rsidRDefault="00D20D25">
    <w:pPr>
      <w:pStyle w:val="Noga"/>
      <w:jc w:val="center"/>
    </w:pPr>
  </w:p>
  <w:p w14:paraId="6BAF7399" w14:textId="7DA6A791" w:rsidR="00D20D25" w:rsidRDefault="00D20D25">
    <w:pPr>
      <w:pStyle w:val="Noga"/>
      <w:jc w:val="center"/>
    </w:pPr>
    <w:r>
      <w:fldChar w:fldCharType="begin"/>
    </w:r>
    <w:r>
      <w:instrText>PAGE    \* MERGEFORMAT</w:instrText>
    </w:r>
    <w:r>
      <w:fldChar w:fldCharType="separate"/>
    </w:r>
    <w:r w:rsidR="003F4A0C" w:rsidRPr="003F4A0C">
      <w:rPr>
        <w:noProof/>
        <w:lang w:val="sl-SI"/>
      </w:rPr>
      <w:t>100</w:t>
    </w:r>
    <w:r>
      <w:fldChar w:fldCharType="end"/>
    </w:r>
  </w:p>
  <w:p w14:paraId="6BAF739A" w14:textId="77777777" w:rsidR="00D20D25" w:rsidRDefault="00D20D25">
    <w:pPr>
      <w:pStyle w:val="Noga"/>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F739C" w14:textId="163EEE6B" w:rsidR="00D20D25" w:rsidRDefault="00D20D25" w:rsidP="00E15569">
    <w:pPr>
      <w:pStyle w:val="Noga"/>
      <w:tabs>
        <w:tab w:val="left" w:pos="2517"/>
        <w:tab w:val="center" w:pos="5032"/>
      </w:tabs>
      <w:jc w:val="center"/>
    </w:pPr>
    <w:r>
      <w:rPr>
        <w:rFonts w:cs="Arial"/>
        <w:noProof/>
        <w:lang w:val="sl-SI" w:eastAsia="sl-SI"/>
      </w:rPr>
      <w:drawing>
        <wp:anchor distT="0" distB="0" distL="114300" distR="114300" simplePos="0" relativeHeight="251658240" behindDoc="0" locked="0" layoutInCell="1" allowOverlap="1" wp14:anchorId="745F276C" wp14:editId="077CCA69">
          <wp:simplePos x="0" y="0"/>
          <wp:positionH relativeFrom="margin">
            <wp:align>center</wp:align>
          </wp:positionH>
          <wp:positionV relativeFrom="paragraph">
            <wp:posOffset>102814</wp:posOffset>
          </wp:positionV>
          <wp:extent cx="4114800" cy="398145"/>
          <wp:effectExtent l="0" t="0" r="0" b="1905"/>
          <wp:wrapSquare wrapText="bothSides"/>
          <wp:docPr id="2" name="Slika 2">
            <a:extLst xmlns:a="http://schemas.openxmlformats.org/drawingml/2006/main">
              <a:ext uri="{C183D7F6-B498-43B3-948B-1728B52AA6E4}">
                <adec:decorative xmlns:cx1="http://schemas.microsoft.com/office/drawing/2015/9/8/chart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a:extLst>
                      <a:ext uri="{C183D7F6-B498-43B3-948B-1728B52AA6E4}">
                        <adec:decorative xmlns:cx1="http://schemas.microsoft.com/office/drawing/2015/9/8/chartex"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114800" cy="398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AF739D" w14:textId="77777777" w:rsidR="00D20D25" w:rsidRDefault="00D20D25">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EACA4F" w14:textId="77777777" w:rsidR="006A5742" w:rsidRDefault="006A5742">
      <w:pPr>
        <w:spacing w:after="0"/>
      </w:pPr>
      <w:r>
        <w:separator/>
      </w:r>
    </w:p>
  </w:footnote>
  <w:footnote w:type="continuationSeparator" w:id="0">
    <w:p w14:paraId="44971F97" w14:textId="77777777" w:rsidR="006A5742" w:rsidRDefault="006A5742">
      <w:pPr>
        <w:spacing w:after="0"/>
      </w:pPr>
      <w:r>
        <w:continuationSeparator/>
      </w:r>
    </w:p>
  </w:footnote>
  <w:footnote w:type="continuationNotice" w:id="1">
    <w:p w14:paraId="45D42850" w14:textId="77777777" w:rsidR="006A5742" w:rsidRDefault="006A5742">
      <w:pPr>
        <w:spacing w:before="0" w:after="0"/>
      </w:pPr>
    </w:p>
  </w:footnote>
  <w:footnote w:id="2">
    <w:p w14:paraId="6BAF73A0" w14:textId="77777777" w:rsidR="00D20D25" w:rsidRPr="007763DA" w:rsidRDefault="00D20D25" w:rsidP="005C5083">
      <w:pPr>
        <w:pStyle w:val="Sprotnaopomba-besedilo"/>
        <w:spacing w:before="0" w:after="0"/>
        <w:ind w:left="119" w:hanging="119"/>
        <w:rPr>
          <w:rFonts w:ascii="Arial" w:hAnsi="Arial" w:cs="Arial"/>
          <w:sz w:val="18"/>
          <w:szCs w:val="18"/>
          <w:lang w:val="sl-SI"/>
        </w:rPr>
      </w:pPr>
      <w:r>
        <w:rPr>
          <w:rStyle w:val="Sprotnaopomba-sklic"/>
        </w:rPr>
        <w:footnoteRef/>
      </w:r>
      <w:r>
        <w:t xml:space="preserve"> </w:t>
      </w:r>
      <w:r w:rsidRPr="007763DA">
        <w:rPr>
          <w:rFonts w:ascii="Arial" w:hAnsi="Arial" w:cs="Arial"/>
          <w:bCs/>
          <w:sz w:val="18"/>
          <w:szCs w:val="18"/>
          <w:lang w:val="sl-SI"/>
        </w:rPr>
        <w:t>Uredba (EU) 2021/2115 Evropskega parlamenta in Sveta z dne 2. decembra 2021 o določitvi pravil o podpori za strateške načrte, ki jih pripravijo države članice v okviru skupne kmetijske politike (strateški načrti SKP) in se financirajo iz Evropskega kmetijskega jamstvenega sklada (EKJS) in Evropskega kmetijskega sklada za razvoj podeželja (EKSRP), ter o razveljavitvi uredb (EU) št. 1305/2013 in (EU) št. 1307/2013</w:t>
      </w:r>
    </w:p>
  </w:footnote>
  <w:footnote w:id="3">
    <w:p w14:paraId="6BAF73A1" w14:textId="77777777" w:rsidR="00D20D25" w:rsidRPr="000A6087" w:rsidRDefault="00D20D25" w:rsidP="005C5083">
      <w:pPr>
        <w:pStyle w:val="Sprotnaopomba-besedilo"/>
        <w:spacing w:before="0" w:after="0"/>
        <w:ind w:left="159" w:hanging="159"/>
        <w:rPr>
          <w:lang w:val="sl-SI"/>
        </w:rPr>
      </w:pPr>
      <w:r w:rsidRPr="007763DA">
        <w:rPr>
          <w:rStyle w:val="Sprotnaopomba-sklic"/>
          <w:rFonts w:ascii="Arial" w:hAnsi="Arial" w:cs="Arial"/>
          <w:sz w:val="18"/>
          <w:szCs w:val="18"/>
        </w:rPr>
        <w:footnoteRef/>
      </w:r>
      <w:r w:rsidRPr="000E4E29">
        <w:rPr>
          <w:rFonts w:ascii="Arial" w:hAnsi="Arial" w:cs="Arial"/>
          <w:sz w:val="18"/>
          <w:szCs w:val="18"/>
          <w:lang w:val="sl-SI"/>
        </w:rPr>
        <w:t xml:space="preserve"> </w:t>
      </w:r>
      <w:r w:rsidRPr="007763DA">
        <w:rPr>
          <w:rFonts w:ascii="Arial" w:hAnsi="Arial" w:cs="Arial"/>
          <w:bCs/>
          <w:sz w:val="18"/>
          <w:szCs w:val="18"/>
          <w:lang w:val="sl-SI"/>
        </w:rPr>
        <w:t>Uredba (EU) 2021/2116 Evropskega parlamenta in Sveta z dne 2. decembra 2021 o financiranju, upravljanju in spremljanju skupne kmetijske politike ter razveljavitvi Uredbe (EU) št. 1306/2013</w:t>
      </w:r>
    </w:p>
  </w:footnote>
  <w:footnote w:id="4">
    <w:p w14:paraId="6BAF73A2" w14:textId="77777777" w:rsidR="00D20D25" w:rsidRPr="00A16B09" w:rsidRDefault="00D20D25" w:rsidP="005C5083">
      <w:pPr>
        <w:pStyle w:val="Sprotnaopomba-besedilo"/>
        <w:spacing w:before="0" w:after="0"/>
        <w:ind w:left="130" w:hanging="130"/>
        <w:rPr>
          <w:rFonts w:ascii="Arial" w:hAnsi="Arial" w:cs="Arial"/>
          <w:bCs/>
          <w:sz w:val="18"/>
          <w:szCs w:val="18"/>
          <w:lang w:val="sl-SI"/>
        </w:rPr>
      </w:pPr>
      <w:r w:rsidRPr="00A16B09">
        <w:rPr>
          <w:rStyle w:val="Sprotnaopomba-sklic"/>
          <w:rFonts w:ascii="Arial" w:hAnsi="Arial" w:cs="Arial"/>
          <w:sz w:val="18"/>
          <w:szCs w:val="18"/>
        </w:rPr>
        <w:footnoteRef/>
      </w:r>
      <w:r w:rsidRPr="000E4E29">
        <w:rPr>
          <w:rFonts w:ascii="Arial" w:hAnsi="Arial" w:cs="Arial"/>
          <w:sz w:val="18"/>
          <w:szCs w:val="18"/>
          <w:lang w:val="sl-SI"/>
        </w:rPr>
        <w:t xml:space="preserve"> </w:t>
      </w:r>
      <w:r w:rsidRPr="00A16B09">
        <w:rPr>
          <w:rFonts w:ascii="Arial" w:hAnsi="Arial" w:cs="Arial"/>
          <w:bCs/>
          <w:sz w:val="18"/>
          <w:szCs w:val="18"/>
          <w:lang w:val="sl-SI"/>
        </w:rPr>
        <w:t>Uredba (EU) 2021/1060 Evropskega parlamenta in Sveta z dne 24. junija 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w:t>
      </w:r>
    </w:p>
  </w:footnote>
  <w:footnote w:id="5">
    <w:p w14:paraId="6BAF73A3" w14:textId="77777777" w:rsidR="00D20D25" w:rsidRPr="00385B08" w:rsidRDefault="00D20D25" w:rsidP="005C5083">
      <w:pPr>
        <w:pStyle w:val="Sprotnaopomba-besedilo"/>
        <w:spacing w:before="0" w:after="0"/>
        <w:ind w:left="153" w:hanging="153"/>
        <w:rPr>
          <w:rFonts w:ascii="Arial" w:hAnsi="Arial" w:cs="Arial"/>
          <w:sz w:val="18"/>
          <w:szCs w:val="18"/>
          <w:lang w:val="sl-SI"/>
        </w:rPr>
      </w:pPr>
      <w:r w:rsidRPr="00385B08">
        <w:rPr>
          <w:rStyle w:val="Sprotnaopomba-sklic"/>
          <w:rFonts w:ascii="Arial" w:hAnsi="Arial" w:cs="Arial"/>
          <w:sz w:val="18"/>
          <w:szCs w:val="18"/>
        </w:rPr>
        <w:footnoteRef/>
      </w:r>
      <w:r w:rsidRPr="000E4E29">
        <w:rPr>
          <w:rFonts w:ascii="Arial" w:hAnsi="Arial" w:cs="Arial"/>
          <w:sz w:val="18"/>
          <w:szCs w:val="18"/>
          <w:lang w:val="sl-SI"/>
        </w:rPr>
        <w:t xml:space="preserve"> </w:t>
      </w:r>
      <w:r w:rsidRPr="00385B08">
        <w:rPr>
          <w:rFonts w:ascii="Arial" w:hAnsi="Arial" w:cs="Arial"/>
          <w:bCs/>
          <w:sz w:val="18"/>
          <w:szCs w:val="18"/>
          <w:lang w:val="sl-SI"/>
        </w:rPr>
        <w:t>Uredba (EU) št. 1291/2013 Evropskega parlamenta in Sveta z dne 11. decembra 2013 o vzpostavitvi okvirnega programa za raziskave in inovacije (2014–2020) - Obzorje 2020 in razveljavitvi Sklepa št. 1982/2006/ES</w:t>
      </w:r>
    </w:p>
  </w:footnote>
  <w:footnote w:id="6">
    <w:p w14:paraId="6BAF73A4" w14:textId="77777777" w:rsidR="00D20D25" w:rsidRPr="00385B08" w:rsidRDefault="00D20D25" w:rsidP="005C5083">
      <w:pPr>
        <w:pStyle w:val="Sprotnaopomba-besedilo"/>
        <w:spacing w:before="0" w:after="0"/>
        <w:ind w:left="142" w:hanging="142"/>
        <w:rPr>
          <w:rFonts w:ascii="Arial" w:hAnsi="Arial" w:cs="Arial"/>
          <w:sz w:val="18"/>
          <w:szCs w:val="18"/>
          <w:lang w:val="sl-SI"/>
        </w:rPr>
      </w:pPr>
      <w:r w:rsidRPr="00385B08">
        <w:rPr>
          <w:rStyle w:val="Sprotnaopomba-sklic"/>
          <w:rFonts w:ascii="Arial" w:hAnsi="Arial" w:cs="Arial"/>
          <w:sz w:val="18"/>
          <w:szCs w:val="18"/>
        </w:rPr>
        <w:footnoteRef/>
      </w:r>
      <w:r w:rsidRPr="000E4E29">
        <w:rPr>
          <w:rFonts w:ascii="Arial" w:hAnsi="Arial" w:cs="Arial"/>
          <w:sz w:val="18"/>
          <w:szCs w:val="18"/>
          <w:lang w:val="sl-SI"/>
        </w:rPr>
        <w:t xml:space="preserve"> </w:t>
      </w:r>
      <w:r w:rsidRPr="00385B08">
        <w:rPr>
          <w:rFonts w:ascii="Arial" w:hAnsi="Arial" w:cs="Arial"/>
          <w:bCs/>
          <w:sz w:val="18"/>
          <w:szCs w:val="18"/>
          <w:lang w:val="sl-SI"/>
        </w:rPr>
        <w:t>Uredba (EU) 2021/783 Evropskega parlamenta in Sveta z dne 29. aprila 2021 o vzpostavitvi Programa za okolje in podnebne ukrepe (LIFE) ter razveljavitvi Uredbe (EU) št. 1293/2013</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AF739B" w14:textId="77777777" w:rsidR="00D20D25" w:rsidRPr="004551CD" w:rsidRDefault="00D20D25">
    <w:pPr>
      <w:pStyle w:val="Glava"/>
      <w:spacing w:after="0"/>
      <w:rPr>
        <w:lang w:val="fr-B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A487AB4"/>
    <w:lvl w:ilvl="0">
      <w:start w:val="5"/>
      <w:numFmt w:val="bullet"/>
      <w:lvlText w:val="-"/>
      <w:lvlJc w:val="left"/>
      <w:pPr>
        <w:ind w:left="360" w:hanging="360"/>
      </w:pPr>
      <w:rPr>
        <w:rFonts w:ascii="Courier" w:eastAsia="Times New Roman" w:hAnsi="Courier" w:hint="default"/>
      </w:rPr>
    </w:lvl>
  </w:abstractNum>
  <w:abstractNum w:abstractNumId="1" w15:restartNumberingAfterBreak="0">
    <w:nsid w:val="FFFFFF80"/>
    <w:multiLevelType w:val="singleLevel"/>
    <w:tmpl w:val="E7A64A6A"/>
    <w:lvl w:ilvl="0">
      <w:start w:val="1"/>
      <w:numFmt w:val="bullet"/>
      <w:pStyle w:val="Oznaenseznam5"/>
      <w:lvlText w:val=""/>
      <w:lvlJc w:val="left"/>
      <w:pPr>
        <w:tabs>
          <w:tab w:val="num" w:pos="1492"/>
        </w:tabs>
        <w:ind w:left="1492" w:hanging="360"/>
      </w:pPr>
      <w:rPr>
        <w:rFonts w:ascii="Symbol" w:hAnsi="Symbol" w:hint="default"/>
      </w:rPr>
    </w:lvl>
  </w:abstractNum>
  <w:abstractNum w:abstractNumId="2" w15:restartNumberingAfterBreak="0">
    <w:nsid w:val="00FD0C83"/>
    <w:multiLevelType w:val="hybridMultilevel"/>
    <w:tmpl w:val="FB8E2310"/>
    <w:lvl w:ilvl="0" w:tplc="04240015">
      <w:start w:val="1"/>
      <w:numFmt w:val="upp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021812F3"/>
    <w:multiLevelType w:val="hybridMultilevel"/>
    <w:tmpl w:val="46D02AA6"/>
    <w:lvl w:ilvl="0" w:tplc="5E9E3086">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021B02A7"/>
    <w:multiLevelType w:val="hybridMultilevel"/>
    <w:tmpl w:val="6DC6C7B4"/>
    <w:lvl w:ilvl="0" w:tplc="04240015">
      <w:start w:val="1"/>
      <w:numFmt w:val="upp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05D03CCD"/>
    <w:multiLevelType w:val="hybridMultilevel"/>
    <w:tmpl w:val="6F9AD074"/>
    <w:lvl w:ilvl="0" w:tplc="5E9E3086">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05EF4F30"/>
    <w:multiLevelType w:val="hybridMultilevel"/>
    <w:tmpl w:val="69D4544A"/>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06371419"/>
    <w:multiLevelType w:val="hybridMultilevel"/>
    <w:tmpl w:val="5DEA2EEA"/>
    <w:lvl w:ilvl="0" w:tplc="50A2D6D8">
      <w:start w:val="1"/>
      <w:numFmt w:val="bullet"/>
      <w:lvlText w:val=""/>
      <w:lvlJc w:val="left"/>
      <w:pPr>
        <w:ind w:left="886" w:hanging="360"/>
      </w:pPr>
      <w:rPr>
        <w:rFonts w:ascii="Symbol" w:hAnsi="Symbol" w:hint="default"/>
        <w:color w:val="44546A" w:themeColor="text2"/>
      </w:rPr>
    </w:lvl>
    <w:lvl w:ilvl="1" w:tplc="08090003">
      <w:start w:val="1"/>
      <w:numFmt w:val="bullet"/>
      <w:lvlText w:val="o"/>
      <w:lvlJc w:val="left"/>
      <w:pPr>
        <w:ind w:left="1606" w:hanging="360"/>
      </w:pPr>
      <w:rPr>
        <w:rFonts w:ascii="Courier New" w:hAnsi="Courier New" w:cs="Courier New" w:hint="default"/>
      </w:rPr>
    </w:lvl>
    <w:lvl w:ilvl="2" w:tplc="08090005">
      <w:start w:val="1"/>
      <w:numFmt w:val="bullet"/>
      <w:lvlText w:val=""/>
      <w:lvlJc w:val="left"/>
      <w:pPr>
        <w:ind w:left="2326" w:hanging="360"/>
      </w:pPr>
      <w:rPr>
        <w:rFonts w:ascii="Wingdings" w:hAnsi="Wingdings" w:hint="default"/>
      </w:rPr>
    </w:lvl>
    <w:lvl w:ilvl="3" w:tplc="08090001" w:tentative="1">
      <w:start w:val="1"/>
      <w:numFmt w:val="bullet"/>
      <w:lvlText w:val=""/>
      <w:lvlJc w:val="left"/>
      <w:pPr>
        <w:ind w:left="3046" w:hanging="360"/>
      </w:pPr>
      <w:rPr>
        <w:rFonts w:ascii="Symbol" w:hAnsi="Symbol" w:hint="default"/>
      </w:rPr>
    </w:lvl>
    <w:lvl w:ilvl="4" w:tplc="08090003" w:tentative="1">
      <w:start w:val="1"/>
      <w:numFmt w:val="bullet"/>
      <w:lvlText w:val="o"/>
      <w:lvlJc w:val="left"/>
      <w:pPr>
        <w:ind w:left="3766" w:hanging="360"/>
      </w:pPr>
      <w:rPr>
        <w:rFonts w:ascii="Courier New" w:hAnsi="Courier New" w:cs="Courier New" w:hint="default"/>
      </w:rPr>
    </w:lvl>
    <w:lvl w:ilvl="5" w:tplc="08090005" w:tentative="1">
      <w:start w:val="1"/>
      <w:numFmt w:val="bullet"/>
      <w:lvlText w:val=""/>
      <w:lvlJc w:val="left"/>
      <w:pPr>
        <w:ind w:left="4486" w:hanging="360"/>
      </w:pPr>
      <w:rPr>
        <w:rFonts w:ascii="Wingdings" w:hAnsi="Wingdings" w:hint="default"/>
      </w:rPr>
    </w:lvl>
    <w:lvl w:ilvl="6" w:tplc="08090001" w:tentative="1">
      <w:start w:val="1"/>
      <w:numFmt w:val="bullet"/>
      <w:lvlText w:val=""/>
      <w:lvlJc w:val="left"/>
      <w:pPr>
        <w:ind w:left="5206" w:hanging="360"/>
      </w:pPr>
      <w:rPr>
        <w:rFonts w:ascii="Symbol" w:hAnsi="Symbol" w:hint="default"/>
      </w:rPr>
    </w:lvl>
    <w:lvl w:ilvl="7" w:tplc="08090003" w:tentative="1">
      <w:start w:val="1"/>
      <w:numFmt w:val="bullet"/>
      <w:lvlText w:val="o"/>
      <w:lvlJc w:val="left"/>
      <w:pPr>
        <w:ind w:left="5926" w:hanging="360"/>
      </w:pPr>
      <w:rPr>
        <w:rFonts w:ascii="Courier New" w:hAnsi="Courier New" w:cs="Courier New" w:hint="default"/>
      </w:rPr>
    </w:lvl>
    <w:lvl w:ilvl="8" w:tplc="08090005" w:tentative="1">
      <w:start w:val="1"/>
      <w:numFmt w:val="bullet"/>
      <w:lvlText w:val=""/>
      <w:lvlJc w:val="left"/>
      <w:pPr>
        <w:ind w:left="6646" w:hanging="360"/>
      </w:pPr>
      <w:rPr>
        <w:rFonts w:ascii="Wingdings" w:hAnsi="Wingdings" w:hint="default"/>
      </w:rPr>
    </w:lvl>
  </w:abstractNum>
  <w:abstractNum w:abstractNumId="8" w15:restartNumberingAfterBreak="0">
    <w:nsid w:val="07F8603B"/>
    <w:multiLevelType w:val="multilevel"/>
    <w:tmpl w:val="B916FC20"/>
    <w:lvl w:ilvl="0">
      <w:start w:val="1"/>
      <w:numFmt w:val="decimal"/>
      <w:lvlText w:val="%1."/>
      <w:lvlJc w:val="left"/>
      <w:pPr>
        <w:ind w:left="420" w:hanging="370"/>
      </w:pPr>
      <w:rPr>
        <w:rFonts w:hint="default"/>
      </w:rPr>
    </w:lvl>
    <w:lvl w:ilvl="1">
      <w:start w:val="1"/>
      <w:numFmt w:val="decimal"/>
      <w:isLgl/>
      <w:lvlText w:val="%1.%2."/>
      <w:lvlJc w:val="left"/>
      <w:pPr>
        <w:ind w:left="410" w:hanging="360"/>
      </w:pPr>
      <w:rPr>
        <w:rFonts w:hint="default"/>
      </w:rPr>
    </w:lvl>
    <w:lvl w:ilvl="2">
      <w:start w:val="1"/>
      <w:numFmt w:val="decimal"/>
      <w:isLgl/>
      <w:lvlText w:val="%1.%2.%3."/>
      <w:lvlJc w:val="left"/>
      <w:pPr>
        <w:ind w:left="770" w:hanging="720"/>
      </w:pPr>
      <w:rPr>
        <w:rFonts w:hint="default"/>
      </w:rPr>
    </w:lvl>
    <w:lvl w:ilvl="3">
      <w:start w:val="1"/>
      <w:numFmt w:val="decimal"/>
      <w:isLgl/>
      <w:lvlText w:val="%1.%2.%3.%4."/>
      <w:lvlJc w:val="left"/>
      <w:pPr>
        <w:ind w:left="770" w:hanging="720"/>
      </w:pPr>
      <w:rPr>
        <w:rFonts w:hint="default"/>
      </w:rPr>
    </w:lvl>
    <w:lvl w:ilvl="4">
      <w:start w:val="1"/>
      <w:numFmt w:val="decimal"/>
      <w:isLgl/>
      <w:lvlText w:val="%1.%2.%3.%4.%5."/>
      <w:lvlJc w:val="left"/>
      <w:pPr>
        <w:ind w:left="1130" w:hanging="1080"/>
      </w:pPr>
      <w:rPr>
        <w:rFonts w:hint="default"/>
      </w:rPr>
    </w:lvl>
    <w:lvl w:ilvl="5">
      <w:start w:val="1"/>
      <w:numFmt w:val="decimal"/>
      <w:isLgl/>
      <w:lvlText w:val="%1.%2.%3.%4.%5.%6."/>
      <w:lvlJc w:val="left"/>
      <w:pPr>
        <w:ind w:left="1130" w:hanging="1080"/>
      </w:pPr>
      <w:rPr>
        <w:rFonts w:hint="default"/>
      </w:rPr>
    </w:lvl>
    <w:lvl w:ilvl="6">
      <w:start w:val="1"/>
      <w:numFmt w:val="decimal"/>
      <w:isLgl/>
      <w:lvlText w:val="%1.%2.%3.%4.%5.%6.%7."/>
      <w:lvlJc w:val="left"/>
      <w:pPr>
        <w:ind w:left="1490" w:hanging="1440"/>
      </w:pPr>
      <w:rPr>
        <w:rFonts w:hint="default"/>
      </w:rPr>
    </w:lvl>
    <w:lvl w:ilvl="7">
      <w:start w:val="1"/>
      <w:numFmt w:val="decimal"/>
      <w:isLgl/>
      <w:lvlText w:val="%1.%2.%3.%4.%5.%6.%7.%8."/>
      <w:lvlJc w:val="left"/>
      <w:pPr>
        <w:ind w:left="1490" w:hanging="1440"/>
      </w:pPr>
      <w:rPr>
        <w:rFonts w:hint="default"/>
      </w:rPr>
    </w:lvl>
    <w:lvl w:ilvl="8">
      <w:start w:val="1"/>
      <w:numFmt w:val="decimal"/>
      <w:isLgl/>
      <w:lvlText w:val="%1.%2.%3.%4.%5.%6.%7.%8.%9."/>
      <w:lvlJc w:val="left"/>
      <w:pPr>
        <w:ind w:left="1850" w:hanging="1800"/>
      </w:pPr>
      <w:rPr>
        <w:rFonts w:hint="default"/>
      </w:rPr>
    </w:lvl>
  </w:abstractNum>
  <w:abstractNum w:abstractNumId="9" w15:restartNumberingAfterBreak="0">
    <w:nsid w:val="080C5E68"/>
    <w:multiLevelType w:val="hybridMultilevel"/>
    <w:tmpl w:val="FA960BA2"/>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87A5108"/>
    <w:multiLevelType w:val="multilevel"/>
    <w:tmpl w:val="80A8477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96342A0"/>
    <w:multiLevelType w:val="hybridMultilevel"/>
    <w:tmpl w:val="8BA266B4"/>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 w15:restartNumberingAfterBreak="0">
    <w:nsid w:val="098A258D"/>
    <w:multiLevelType w:val="multilevel"/>
    <w:tmpl w:val="6F86E6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Naslov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C6F31AF"/>
    <w:multiLevelType w:val="hybridMultilevel"/>
    <w:tmpl w:val="1638A7F0"/>
    <w:lvl w:ilvl="0" w:tplc="34C4A9EC">
      <w:start w:val="1"/>
      <w:numFmt w:val="decimal"/>
      <w:lvlText w:val="%1."/>
      <w:lvlJc w:val="left"/>
      <w:pPr>
        <w:ind w:left="360" w:hanging="360"/>
      </w:pPr>
      <w:rPr>
        <w:rFonts w:hint="default"/>
        <w:i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 w15:restartNumberingAfterBreak="0">
    <w:nsid w:val="0D275530"/>
    <w:multiLevelType w:val="hybridMultilevel"/>
    <w:tmpl w:val="C8747C8E"/>
    <w:lvl w:ilvl="0" w:tplc="0424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D7C73EB"/>
    <w:multiLevelType w:val="hybridMultilevel"/>
    <w:tmpl w:val="E9085C48"/>
    <w:lvl w:ilvl="0" w:tplc="04240015">
      <w:start w:val="1"/>
      <w:numFmt w:val="upp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15:restartNumberingAfterBreak="0">
    <w:nsid w:val="0E7A0123"/>
    <w:multiLevelType w:val="hybridMultilevel"/>
    <w:tmpl w:val="69D4544A"/>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7" w15:restartNumberingAfterBreak="0">
    <w:nsid w:val="0F741106"/>
    <w:multiLevelType w:val="singleLevel"/>
    <w:tmpl w:val="0938091E"/>
    <w:lvl w:ilvl="0">
      <w:start w:val="2"/>
      <w:numFmt w:val="bullet"/>
      <w:lvlText w:val="-"/>
      <w:lvlJc w:val="left"/>
      <w:pPr>
        <w:tabs>
          <w:tab w:val="num" w:pos="360"/>
        </w:tabs>
        <w:ind w:left="360" w:hanging="360"/>
      </w:pPr>
      <w:rPr>
        <w:rFonts w:hint="default"/>
      </w:rPr>
    </w:lvl>
  </w:abstractNum>
  <w:abstractNum w:abstractNumId="18" w15:restartNumberingAfterBreak="0">
    <w:nsid w:val="10263F2A"/>
    <w:multiLevelType w:val="hybridMultilevel"/>
    <w:tmpl w:val="3182AB2C"/>
    <w:lvl w:ilvl="0" w:tplc="0809000F">
      <w:start w:val="1"/>
      <w:numFmt w:val="decimal"/>
      <w:lvlText w:val="%1."/>
      <w:lvlJc w:val="left"/>
      <w:pPr>
        <w:ind w:left="720" w:hanging="360"/>
      </w:pPr>
    </w:lvl>
    <w:lvl w:ilvl="1" w:tplc="CCBA8EC6">
      <w:numFmt w:val="bullet"/>
      <w:lvlText w:val="–"/>
      <w:lvlJc w:val="left"/>
      <w:pPr>
        <w:ind w:left="1440" w:hanging="360"/>
      </w:pPr>
      <w:rPr>
        <w:rFonts w:ascii="Arial" w:eastAsiaTheme="minorHAnsi" w:hAnsi="Arial" w:cs="Arial" w:hint="default"/>
      </w:rPr>
    </w:lvl>
    <w:lvl w:ilvl="2" w:tplc="24F8A57C">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2340403"/>
    <w:multiLevelType w:val="hybridMultilevel"/>
    <w:tmpl w:val="19F8BEEA"/>
    <w:lvl w:ilvl="0" w:tplc="AA6EAF42">
      <w:start w:val="1"/>
      <w:numFmt w:val="bullet"/>
      <w:lvlText w:val=""/>
      <w:lvlJc w:val="left"/>
      <w:pPr>
        <w:ind w:left="720" w:hanging="360"/>
      </w:pPr>
      <w:rPr>
        <w:rFonts w:ascii="Symbol" w:hAnsi="Symbol" w:hint="default"/>
      </w:rPr>
    </w:lvl>
    <w:lvl w:ilvl="1" w:tplc="2B0E0DD4">
      <w:start w:val="1"/>
      <w:numFmt w:val="bullet"/>
      <w:lvlText w:val="o"/>
      <w:lvlJc w:val="left"/>
      <w:pPr>
        <w:ind w:left="1440" w:hanging="360"/>
      </w:pPr>
      <w:rPr>
        <w:rFonts w:ascii="Courier New" w:hAnsi="Courier New" w:hint="default"/>
      </w:rPr>
    </w:lvl>
    <w:lvl w:ilvl="2" w:tplc="CF16FFE4">
      <w:start w:val="1"/>
      <w:numFmt w:val="bullet"/>
      <w:lvlText w:val=""/>
      <w:lvlJc w:val="left"/>
      <w:pPr>
        <w:ind w:left="2160" w:hanging="360"/>
      </w:pPr>
      <w:rPr>
        <w:rFonts w:ascii="Wingdings" w:hAnsi="Wingdings" w:hint="default"/>
      </w:rPr>
    </w:lvl>
    <w:lvl w:ilvl="3" w:tplc="83FE2E24">
      <w:start w:val="1"/>
      <w:numFmt w:val="bullet"/>
      <w:lvlText w:val=""/>
      <w:lvlJc w:val="left"/>
      <w:pPr>
        <w:ind w:left="2880" w:hanging="360"/>
      </w:pPr>
      <w:rPr>
        <w:rFonts w:ascii="Symbol" w:hAnsi="Symbol" w:hint="default"/>
      </w:rPr>
    </w:lvl>
    <w:lvl w:ilvl="4" w:tplc="96B40A42">
      <w:start w:val="1"/>
      <w:numFmt w:val="bullet"/>
      <w:lvlText w:val="o"/>
      <w:lvlJc w:val="left"/>
      <w:pPr>
        <w:ind w:left="3600" w:hanging="360"/>
      </w:pPr>
      <w:rPr>
        <w:rFonts w:ascii="Courier New" w:hAnsi="Courier New" w:hint="default"/>
      </w:rPr>
    </w:lvl>
    <w:lvl w:ilvl="5" w:tplc="0A3AB9FE">
      <w:start w:val="1"/>
      <w:numFmt w:val="bullet"/>
      <w:lvlText w:val=""/>
      <w:lvlJc w:val="left"/>
      <w:pPr>
        <w:ind w:left="4320" w:hanging="360"/>
      </w:pPr>
      <w:rPr>
        <w:rFonts w:ascii="Wingdings" w:hAnsi="Wingdings" w:hint="default"/>
      </w:rPr>
    </w:lvl>
    <w:lvl w:ilvl="6" w:tplc="DBE80B88">
      <w:start w:val="1"/>
      <w:numFmt w:val="bullet"/>
      <w:lvlText w:val=""/>
      <w:lvlJc w:val="left"/>
      <w:pPr>
        <w:ind w:left="5040" w:hanging="360"/>
      </w:pPr>
      <w:rPr>
        <w:rFonts w:ascii="Symbol" w:hAnsi="Symbol" w:hint="default"/>
      </w:rPr>
    </w:lvl>
    <w:lvl w:ilvl="7" w:tplc="DC763EF0">
      <w:start w:val="1"/>
      <w:numFmt w:val="bullet"/>
      <w:lvlText w:val="o"/>
      <w:lvlJc w:val="left"/>
      <w:pPr>
        <w:ind w:left="5760" w:hanging="360"/>
      </w:pPr>
      <w:rPr>
        <w:rFonts w:ascii="Courier New" w:hAnsi="Courier New" w:hint="default"/>
      </w:rPr>
    </w:lvl>
    <w:lvl w:ilvl="8" w:tplc="F2BA489A">
      <w:start w:val="1"/>
      <w:numFmt w:val="bullet"/>
      <w:lvlText w:val=""/>
      <w:lvlJc w:val="left"/>
      <w:pPr>
        <w:ind w:left="6480" w:hanging="360"/>
      </w:pPr>
      <w:rPr>
        <w:rFonts w:ascii="Wingdings" w:hAnsi="Wingdings" w:hint="default"/>
      </w:rPr>
    </w:lvl>
  </w:abstractNum>
  <w:abstractNum w:abstractNumId="20" w15:restartNumberingAfterBreak="0">
    <w:nsid w:val="12946089"/>
    <w:multiLevelType w:val="hybridMultilevel"/>
    <w:tmpl w:val="72EAFAAE"/>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129522F0"/>
    <w:multiLevelType w:val="hybridMultilevel"/>
    <w:tmpl w:val="5614B89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2" w15:restartNumberingAfterBreak="0">
    <w:nsid w:val="13597B98"/>
    <w:multiLevelType w:val="hybridMultilevel"/>
    <w:tmpl w:val="22E4CD9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3" w15:restartNumberingAfterBreak="0">
    <w:nsid w:val="13C5162D"/>
    <w:multiLevelType w:val="hybridMultilevel"/>
    <w:tmpl w:val="C26C19C6"/>
    <w:lvl w:ilvl="0" w:tplc="4B44C454">
      <w:start w:val="1"/>
      <w:numFmt w:val="bullet"/>
      <w:lvlText w:val=""/>
      <w:lvlJc w:val="left"/>
      <w:pPr>
        <w:ind w:left="720" w:hanging="360"/>
      </w:pPr>
      <w:rPr>
        <w:rFonts w:ascii="Symbol" w:hAnsi="Symbol" w:hint="default"/>
      </w:rPr>
    </w:lvl>
    <w:lvl w:ilvl="1" w:tplc="7346E95E">
      <w:start w:val="1"/>
      <w:numFmt w:val="bullet"/>
      <w:lvlText w:val="o"/>
      <w:lvlJc w:val="left"/>
      <w:pPr>
        <w:ind w:left="1440" w:hanging="360"/>
      </w:pPr>
      <w:rPr>
        <w:rFonts w:ascii="Courier New" w:hAnsi="Courier New" w:hint="default"/>
      </w:rPr>
    </w:lvl>
    <w:lvl w:ilvl="2" w:tplc="5D96CE60">
      <w:start w:val="1"/>
      <w:numFmt w:val="bullet"/>
      <w:lvlText w:val=""/>
      <w:lvlJc w:val="left"/>
      <w:pPr>
        <w:ind w:left="2160" w:hanging="360"/>
      </w:pPr>
      <w:rPr>
        <w:rFonts w:ascii="Wingdings" w:hAnsi="Wingdings" w:hint="default"/>
      </w:rPr>
    </w:lvl>
    <w:lvl w:ilvl="3" w:tplc="C1BCF276">
      <w:start w:val="1"/>
      <w:numFmt w:val="bullet"/>
      <w:lvlText w:val=""/>
      <w:lvlJc w:val="left"/>
      <w:pPr>
        <w:ind w:left="2880" w:hanging="360"/>
      </w:pPr>
      <w:rPr>
        <w:rFonts w:ascii="Symbol" w:hAnsi="Symbol" w:hint="default"/>
      </w:rPr>
    </w:lvl>
    <w:lvl w:ilvl="4" w:tplc="3CC0FC56">
      <w:start w:val="1"/>
      <w:numFmt w:val="bullet"/>
      <w:lvlText w:val="o"/>
      <w:lvlJc w:val="left"/>
      <w:pPr>
        <w:ind w:left="3600" w:hanging="360"/>
      </w:pPr>
      <w:rPr>
        <w:rFonts w:ascii="Courier New" w:hAnsi="Courier New" w:hint="default"/>
      </w:rPr>
    </w:lvl>
    <w:lvl w:ilvl="5" w:tplc="0E90077E">
      <w:start w:val="1"/>
      <w:numFmt w:val="bullet"/>
      <w:lvlText w:val=""/>
      <w:lvlJc w:val="left"/>
      <w:pPr>
        <w:ind w:left="4320" w:hanging="360"/>
      </w:pPr>
      <w:rPr>
        <w:rFonts w:ascii="Wingdings" w:hAnsi="Wingdings" w:hint="default"/>
      </w:rPr>
    </w:lvl>
    <w:lvl w:ilvl="6" w:tplc="AEB8455A">
      <w:start w:val="1"/>
      <w:numFmt w:val="bullet"/>
      <w:lvlText w:val=""/>
      <w:lvlJc w:val="left"/>
      <w:pPr>
        <w:ind w:left="5040" w:hanging="360"/>
      </w:pPr>
      <w:rPr>
        <w:rFonts w:ascii="Symbol" w:hAnsi="Symbol" w:hint="default"/>
      </w:rPr>
    </w:lvl>
    <w:lvl w:ilvl="7" w:tplc="13F88B6E">
      <w:start w:val="1"/>
      <w:numFmt w:val="bullet"/>
      <w:lvlText w:val="o"/>
      <w:lvlJc w:val="left"/>
      <w:pPr>
        <w:ind w:left="5760" w:hanging="360"/>
      </w:pPr>
      <w:rPr>
        <w:rFonts w:ascii="Courier New" w:hAnsi="Courier New" w:hint="default"/>
      </w:rPr>
    </w:lvl>
    <w:lvl w:ilvl="8" w:tplc="93F0E47C">
      <w:start w:val="1"/>
      <w:numFmt w:val="bullet"/>
      <w:lvlText w:val=""/>
      <w:lvlJc w:val="left"/>
      <w:pPr>
        <w:ind w:left="6480" w:hanging="360"/>
      </w:pPr>
      <w:rPr>
        <w:rFonts w:ascii="Wingdings" w:hAnsi="Wingdings" w:hint="default"/>
      </w:rPr>
    </w:lvl>
  </w:abstractNum>
  <w:abstractNum w:abstractNumId="24" w15:restartNumberingAfterBreak="0">
    <w:nsid w:val="150B6E54"/>
    <w:multiLevelType w:val="hybridMultilevel"/>
    <w:tmpl w:val="E864F884"/>
    <w:lvl w:ilvl="0" w:tplc="BA888C2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16BA0D2F"/>
    <w:multiLevelType w:val="hybridMultilevel"/>
    <w:tmpl w:val="D696BC04"/>
    <w:lvl w:ilvl="0" w:tplc="0424000F">
      <w:start w:val="1"/>
      <w:numFmt w:val="decimal"/>
      <w:lvlText w:val="%1."/>
      <w:lvlJc w:val="left"/>
      <w:pPr>
        <w:ind w:left="360" w:hanging="360"/>
      </w:pPr>
      <w:rPr>
        <w:rFonts w:hint="default"/>
        <w:u w:val="none"/>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6" w15:restartNumberingAfterBreak="0">
    <w:nsid w:val="17CD467E"/>
    <w:multiLevelType w:val="hybridMultilevel"/>
    <w:tmpl w:val="FF8EA4C8"/>
    <w:lvl w:ilvl="0" w:tplc="04240015">
      <w:start w:val="1"/>
      <w:numFmt w:val="upp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7" w15:restartNumberingAfterBreak="0">
    <w:nsid w:val="19336748"/>
    <w:multiLevelType w:val="multilevel"/>
    <w:tmpl w:val="F8880136"/>
    <w:lvl w:ilvl="0">
      <w:start w:val="3"/>
      <w:numFmt w:val="decimal"/>
      <w:lvlText w:val="%1."/>
      <w:lvlJc w:val="left"/>
      <w:pPr>
        <w:ind w:left="360" w:hanging="360"/>
      </w:pPr>
      <w:rPr>
        <w:rFonts w:ascii="Times New Roman" w:hAnsi="Times New Roman" w:cs="Times New Roman" w:hint="default"/>
        <w:sz w:val="24"/>
      </w:rPr>
    </w:lvl>
    <w:lvl w:ilvl="1">
      <w:start w:val="1"/>
      <w:numFmt w:val="decimal"/>
      <w:lvlText w:val="%1.%2."/>
      <w:lvlJc w:val="left"/>
      <w:pPr>
        <w:ind w:left="360" w:hanging="360"/>
      </w:pPr>
      <w:rPr>
        <w:rFonts w:ascii="Times New Roman" w:hAnsi="Times New Roman" w:cs="Times New Roman" w:hint="default"/>
        <w:sz w:val="24"/>
      </w:rPr>
    </w:lvl>
    <w:lvl w:ilvl="2">
      <w:start w:val="1"/>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800" w:hanging="1800"/>
      </w:pPr>
      <w:rPr>
        <w:rFonts w:ascii="Times New Roman" w:hAnsi="Times New Roman" w:cs="Times New Roman" w:hint="default"/>
        <w:sz w:val="24"/>
      </w:rPr>
    </w:lvl>
  </w:abstractNum>
  <w:abstractNum w:abstractNumId="28" w15:restartNumberingAfterBreak="0">
    <w:nsid w:val="199220FB"/>
    <w:multiLevelType w:val="multilevel"/>
    <w:tmpl w:val="E0CC827A"/>
    <w:lvl w:ilvl="0">
      <w:start w:val="2"/>
      <w:numFmt w:val="decimal"/>
      <w:lvlText w:val="%1."/>
      <w:lvlJc w:val="left"/>
      <w:pPr>
        <w:ind w:left="360" w:hanging="360"/>
      </w:pPr>
      <w:rPr>
        <w:rFonts w:ascii="Times New Roman" w:hAnsi="Times New Roman" w:cs="Times New Roman" w:hint="default"/>
        <w:sz w:val="24"/>
      </w:rPr>
    </w:lvl>
    <w:lvl w:ilvl="1">
      <w:start w:val="1"/>
      <w:numFmt w:val="decimal"/>
      <w:lvlText w:val="%1.%2."/>
      <w:lvlJc w:val="left"/>
      <w:pPr>
        <w:ind w:left="360" w:hanging="360"/>
      </w:pPr>
      <w:rPr>
        <w:rFonts w:ascii="Times New Roman" w:hAnsi="Times New Roman" w:cs="Times New Roman" w:hint="default"/>
        <w:sz w:val="24"/>
      </w:rPr>
    </w:lvl>
    <w:lvl w:ilvl="2">
      <w:start w:val="1"/>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800" w:hanging="1800"/>
      </w:pPr>
      <w:rPr>
        <w:rFonts w:ascii="Times New Roman" w:hAnsi="Times New Roman" w:cs="Times New Roman" w:hint="default"/>
        <w:sz w:val="24"/>
      </w:rPr>
    </w:lvl>
  </w:abstractNum>
  <w:abstractNum w:abstractNumId="29" w15:restartNumberingAfterBreak="0">
    <w:nsid w:val="1B1530A4"/>
    <w:multiLevelType w:val="multilevel"/>
    <w:tmpl w:val="8CE23BCC"/>
    <w:lvl w:ilvl="0">
      <w:start w:val="1"/>
      <w:numFmt w:val="decimal"/>
      <w:pStyle w:val="Otevilenseznam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1B7C0F13"/>
    <w:multiLevelType w:val="hybridMultilevel"/>
    <w:tmpl w:val="EA8817F0"/>
    <w:lvl w:ilvl="0" w:tplc="5E9E3086">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1BB1794C"/>
    <w:multiLevelType w:val="hybridMultilevel"/>
    <w:tmpl w:val="6B563106"/>
    <w:lvl w:ilvl="0" w:tplc="EA487AB4">
      <w:start w:val="5"/>
      <w:numFmt w:val="bullet"/>
      <w:lvlText w:val="-"/>
      <w:lvlJc w:val="left"/>
      <w:pPr>
        <w:ind w:left="360" w:hanging="360"/>
      </w:pPr>
      <w:rPr>
        <w:rFonts w:ascii="Courier" w:eastAsia="Times New Roman" w:hAnsi="Courier"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15:restartNumberingAfterBreak="0">
    <w:nsid w:val="1C7B624F"/>
    <w:multiLevelType w:val="singleLevel"/>
    <w:tmpl w:val="55144760"/>
    <w:name w:val="ListDash 1222"/>
    <w:lvl w:ilvl="0">
      <w:start w:val="1"/>
      <w:numFmt w:val="bullet"/>
      <w:lvlText w:val="-"/>
      <w:lvlJc w:val="left"/>
      <w:pPr>
        <w:tabs>
          <w:tab w:val="num" w:pos="283"/>
        </w:tabs>
        <w:ind w:left="283" w:hanging="283"/>
      </w:pPr>
      <w:rPr>
        <w:rFonts w:ascii="Symbol" w:hAnsi="Symbol" w:cs="Times New Roman" w:hint="default"/>
      </w:rPr>
    </w:lvl>
  </w:abstractNum>
  <w:abstractNum w:abstractNumId="33" w15:restartNumberingAfterBreak="0">
    <w:nsid w:val="21305788"/>
    <w:multiLevelType w:val="hybridMultilevel"/>
    <w:tmpl w:val="AD70295E"/>
    <w:lvl w:ilvl="0" w:tplc="5E9E3086">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4" w15:restartNumberingAfterBreak="0">
    <w:nsid w:val="22DD3599"/>
    <w:multiLevelType w:val="multilevel"/>
    <w:tmpl w:val="4EAA5BA6"/>
    <w:lvl w:ilvl="0">
      <w:start w:val="1"/>
      <w:numFmt w:val="decimal"/>
      <w:pStyle w:val="Otevilenseznam"/>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270827E5"/>
    <w:multiLevelType w:val="hybridMultilevel"/>
    <w:tmpl w:val="88F81710"/>
    <w:lvl w:ilvl="0" w:tplc="04240015">
      <w:start w:val="1"/>
      <w:numFmt w:val="upp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6" w15:restartNumberingAfterBreak="0">
    <w:nsid w:val="27791056"/>
    <w:multiLevelType w:val="hybridMultilevel"/>
    <w:tmpl w:val="A6800BB6"/>
    <w:lvl w:ilvl="0" w:tplc="430C788C">
      <w:start w:val="1"/>
      <w:numFmt w:val="decimal"/>
      <w:pStyle w:val="tevilnatoka"/>
      <w:lvlText w:val="%1."/>
      <w:lvlJc w:val="left"/>
      <w:pPr>
        <w:tabs>
          <w:tab w:val="num" w:pos="397"/>
        </w:tabs>
        <w:ind w:left="397" w:hanging="397"/>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7" w15:restartNumberingAfterBreak="0">
    <w:nsid w:val="279D76B0"/>
    <w:multiLevelType w:val="multilevel"/>
    <w:tmpl w:val="E618D090"/>
    <w:lvl w:ilvl="0">
      <w:start w:val="1"/>
      <w:numFmt w:val="bullet"/>
      <w:pStyle w:val="Alineazaodstavkom"/>
      <w:lvlText w:val="-"/>
      <w:lvlJc w:val="left"/>
      <w:pPr>
        <w:tabs>
          <w:tab w:val="num" w:pos="425"/>
        </w:tabs>
        <w:ind w:left="425" w:hanging="425"/>
      </w:pPr>
      <w:rPr>
        <w:rFonts w:ascii="Arial" w:hAnsi="Arial" w:hint="default"/>
        <w:b w:val="0"/>
        <w:bCs w:val="0"/>
        <w:i w:val="0"/>
        <w:iCs w:val="0"/>
        <w:caps w:val="0"/>
        <w:smallCaps w:val="0"/>
        <w:strike w:val="0"/>
        <w:dstrike w:val="0"/>
        <w:noProof w:val="0"/>
        <w:vanish w:val="0"/>
        <w:color w:val="000000"/>
        <w:spacing w:val="0"/>
        <w:kern w:val="0"/>
        <w:position w:val="0"/>
        <w:sz w:val="20"/>
        <w:szCs w:val="20"/>
        <w:u w:val="none"/>
        <w:vertAlign w:val="baseline"/>
        <w:em w:val="none"/>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vertAlign w:val="baseline"/>
        <w:em w:val="no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15:restartNumberingAfterBreak="0">
    <w:nsid w:val="290554BE"/>
    <w:multiLevelType w:val="hybridMultilevel"/>
    <w:tmpl w:val="8BC0D788"/>
    <w:lvl w:ilvl="0" w:tplc="5E9E3086">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9"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40" w15:restartNumberingAfterBreak="0">
    <w:nsid w:val="2CAB4527"/>
    <w:multiLevelType w:val="multilevel"/>
    <w:tmpl w:val="26C24C12"/>
    <w:lvl w:ilvl="0">
      <w:start w:val="1"/>
      <w:numFmt w:val="decimal"/>
      <w:pStyle w:val="Otevilenseznam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2CFE46E4"/>
    <w:multiLevelType w:val="hybridMultilevel"/>
    <w:tmpl w:val="ABE4C7CE"/>
    <w:lvl w:ilvl="0" w:tplc="4D2E6D76">
      <w:numFmt w:val="bullet"/>
      <w:lvlText w:val="-"/>
      <w:lvlJc w:val="left"/>
      <w:pPr>
        <w:ind w:left="720" w:hanging="360"/>
      </w:pPr>
      <w:rPr>
        <w:rFonts w:ascii="Calibri" w:eastAsia="Times New Roman"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2" w15:restartNumberingAfterBreak="0">
    <w:nsid w:val="2EB3522D"/>
    <w:multiLevelType w:val="hybridMultilevel"/>
    <w:tmpl w:val="8BA4B8FC"/>
    <w:lvl w:ilvl="0" w:tplc="0424000F">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43" w15:restartNumberingAfterBreak="0">
    <w:nsid w:val="2F9533FE"/>
    <w:multiLevelType w:val="hybridMultilevel"/>
    <w:tmpl w:val="8F80A08E"/>
    <w:lvl w:ilvl="0" w:tplc="01905908">
      <w:start w:val="1"/>
      <w:numFmt w:val="decimal"/>
      <w:lvlText w:val="%1."/>
      <w:lvlJc w:val="left"/>
      <w:pPr>
        <w:ind w:left="360" w:hanging="360"/>
      </w:pPr>
      <w:rPr>
        <w:rFonts w:hint="default"/>
        <w:b/>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4"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45" w15:restartNumberingAfterBreak="0">
    <w:nsid w:val="35814670"/>
    <w:multiLevelType w:val="hybridMultilevel"/>
    <w:tmpl w:val="D294F648"/>
    <w:lvl w:ilvl="0" w:tplc="5E9E3086">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6"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36297795"/>
    <w:multiLevelType w:val="hybridMultilevel"/>
    <w:tmpl w:val="EBC8174C"/>
    <w:lvl w:ilvl="0" w:tplc="19ECB1E4">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36324F1E"/>
    <w:multiLevelType w:val="singleLevel"/>
    <w:tmpl w:val="E7764108"/>
    <w:name w:val="List Dash 1222"/>
    <w:lvl w:ilvl="0">
      <w:start w:val="1"/>
      <w:numFmt w:val="bullet"/>
      <w:lvlText w:val="-"/>
      <w:lvlJc w:val="left"/>
      <w:pPr>
        <w:tabs>
          <w:tab w:val="num" w:pos="283"/>
        </w:tabs>
        <w:ind w:left="283" w:hanging="283"/>
      </w:pPr>
      <w:rPr>
        <w:rFonts w:ascii="Symbol" w:hAnsi="Symbol" w:cs="Times New Roman" w:hint="default"/>
      </w:rPr>
    </w:lvl>
  </w:abstractNum>
  <w:abstractNum w:abstractNumId="49" w15:restartNumberingAfterBreak="0">
    <w:nsid w:val="37614B70"/>
    <w:multiLevelType w:val="hybridMultilevel"/>
    <w:tmpl w:val="8FF8B22A"/>
    <w:lvl w:ilvl="0" w:tplc="A0AED780">
      <w:start w:val="1"/>
      <w:numFmt w:val="bullet"/>
      <w:lvlText w:val="–"/>
      <w:lvlJc w:val="left"/>
      <w:pPr>
        <w:ind w:left="720" w:hanging="360"/>
      </w:pPr>
      <w:rPr>
        <w:rFonts w:ascii="Times New Roman" w:eastAsia="Times New Roman" w:hAnsi="Times New Roman" w:hint="default"/>
        <w:color w:val="auto"/>
        <w:w w:val="100"/>
        <w:sz w:val="20"/>
        <w:szCs w:val="20"/>
        <w:shd w:val="clear" w:color="auto" w:fil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37CB1E1C"/>
    <w:multiLevelType w:val="singleLevel"/>
    <w:tmpl w:val="628C12D0"/>
    <w:name w:val="List Dash 1223"/>
    <w:lvl w:ilvl="0">
      <w:start w:val="1"/>
      <w:numFmt w:val="bullet"/>
      <w:lvlText w:val="-"/>
      <w:lvlJc w:val="left"/>
      <w:pPr>
        <w:tabs>
          <w:tab w:val="num" w:pos="283"/>
        </w:tabs>
        <w:ind w:left="283" w:hanging="283"/>
      </w:pPr>
      <w:rPr>
        <w:rFonts w:ascii="Symbol" w:hAnsi="Symbol" w:cs="Times New Roman" w:hint="default"/>
      </w:rPr>
    </w:lvl>
  </w:abstractNum>
  <w:abstractNum w:abstractNumId="51" w15:restartNumberingAfterBreak="0">
    <w:nsid w:val="37D34B56"/>
    <w:multiLevelType w:val="hybridMultilevel"/>
    <w:tmpl w:val="F3104B4E"/>
    <w:lvl w:ilvl="0" w:tplc="5E9E3086">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2" w15:restartNumberingAfterBreak="0">
    <w:nsid w:val="3AFB6DC8"/>
    <w:multiLevelType w:val="singleLevel"/>
    <w:tmpl w:val="D97CFDF8"/>
    <w:lvl w:ilvl="0">
      <w:start w:val="1"/>
      <w:numFmt w:val="bullet"/>
      <w:pStyle w:val="Oznaenseznam2"/>
      <w:lvlText w:val=""/>
      <w:lvlJc w:val="left"/>
      <w:pPr>
        <w:tabs>
          <w:tab w:val="num" w:pos="1485"/>
        </w:tabs>
        <w:ind w:left="1485" w:hanging="283"/>
      </w:pPr>
      <w:rPr>
        <w:rFonts w:ascii="Symbol" w:hAnsi="Symbol"/>
      </w:rPr>
    </w:lvl>
  </w:abstractNum>
  <w:abstractNum w:abstractNumId="53" w15:restartNumberingAfterBreak="0">
    <w:nsid w:val="3B782F5A"/>
    <w:multiLevelType w:val="hybridMultilevel"/>
    <w:tmpl w:val="2C06395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4" w15:restartNumberingAfterBreak="0">
    <w:nsid w:val="3CF00E18"/>
    <w:multiLevelType w:val="singleLevel"/>
    <w:tmpl w:val="4E1A982C"/>
    <w:lvl w:ilvl="0">
      <w:start w:val="1"/>
      <w:numFmt w:val="bullet"/>
      <w:pStyle w:val="Oznaenseznam"/>
      <w:lvlText w:val=""/>
      <w:lvlJc w:val="left"/>
      <w:pPr>
        <w:tabs>
          <w:tab w:val="num" w:pos="283"/>
        </w:tabs>
        <w:ind w:left="283" w:hanging="283"/>
      </w:pPr>
      <w:rPr>
        <w:rFonts w:ascii="Symbol" w:hAnsi="Symbol"/>
      </w:rPr>
    </w:lvl>
  </w:abstractNum>
  <w:abstractNum w:abstractNumId="55" w15:restartNumberingAfterBreak="0">
    <w:nsid w:val="3D800F89"/>
    <w:multiLevelType w:val="hybridMultilevel"/>
    <w:tmpl w:val="9FE0E6BE"/>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6" w15:restartNumberingAfterBreak="0">
    <w:nsid w:val="3DF51A39"/>
    <w:multiLevelType w:val="hybridMultilevel"/>
    <w:tmpl w:val="63426F9A"/>
    <w:lvl w:ilvl="0" w:tplc="BA888C2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3EA3282F"/>
    <w:multiLevelType w:val="hybridMultilevel"/>
    <w:tmpl w:val="9DD8099C"/>
    <w:lvl w:ilvl="0" w:tplc="A0AED780">
      <w:start w:val="1"/>
      <w:numFmt w:val="bullet"/>
      <w:lvlText w:val="–"/>
      <w:lvlJc w:val="left"/>
      <w:pPr>
        <w:ind w:left="720" w:hanging="360"/>
      </w:pPr>
      <w:rPr>
        <w:rFonts w:ascii="Times New Roman" w:eastAsia="Times New Roman" w:hAnsi="Times New Roman" w:hint="default"/>
        <w:color w:val="auto"/>
        <w:w w:val="100"/>
        <w:sz w:val="20"/>
        <w:szCs w:val="20"/>
        <w:shd w:val="clear" w:color="auto" w:fil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3F3B019D"/>
    <w:multiLevelType w:val="multilevel"/>
    <w:tmpl w:val="3112D8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3F6422DC"/>
    <w:multiLevelType w:val="hybridMultilevel"/>
    <w:tmpl w:val="E490EA26"/>
    <w:lvl w:ilvl="0" w:tplc="3240128C">
      <w:start w:val="6"/>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0" w15:restartNumberingAfterBreak="0">
    <w:nsid w:val="40D01B54"/>
    <w:multiLevelType w:val="hybridMultilevel"/>
    <w:tmpl w:val="22322F3E"/>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1" w15:restartNumberingAfterBreak="0">
    <w:nsid w:val="41547ED4"/>
    <w:multiLevelType w:val="hybridMultilevel"/>
    <w:tmpl w:val="BEA2EB8A"/>
    <w:lvl w:ilvl="0" w:tplc="B60A4BB8">
      <w:start w:val="1"/>
      <w:numFmt w:val="decimal"/>
      <w:pStyle w:val="LEN"/>
      <w:lvlText w:val="%1."/>
      <w:lvlJc w:val="left"/>
      <w:pPr>
        <w:ind w:left="4613"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D8B0649E">
      <w:start w:val="1"/>
      <w:numFmt w:val="lowerLetter"/>
      <w:lvlText w:val="%6)"/>
      <w:lvlJc w:val="left"/>
      <w:pPr>
        <w:ind w:left="4500" w:hanging="360"/>
      </w:pPr>
      <w:rPr>
        <w:rFonts w:hint="default"/>
      </w:r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2" w15:restartNumberingAfterBreak="0">
    <w:nsid w:val="41D70714"/>
    <w:multiLevelType w:val="multilevel"/>
    <w:tmpl w:val="569E44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3" w15:restartNumberingAfterBreak="0">
    <w:nsid w:val="4293516C"/>
    <w:multiLevelType w:val="multilevel"/>
    <w:tmpl w:val="CBC255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4" w15:restartNumberingAfterBreak="0">
    <w:nsid w:val="448E4E60"/>
    <w:multiLevelType w:val="hybridMultilevel"/>
    <w:tmpl w:val="E2C673B8"/>
    <w:lvl w:ilvl="0" w:tplc="EA487AB4">
      <w:start w:val="5"/>
      <w:numFmt w:val="bullet"/>
      <w:lvlText w:val="-"/>
      <w:lvlJc w:val="left"/>
      <w:pPr>
        <w:ind w:left="360" w:hanging="360"/>
      </w:pPr>
      <w:rPr>
        <w:rFonts w:ascii="Courier" w:eastAsia="Times New Roman" w:hAnsi="Courier"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5" w15:restartNumberingAfterBreak="0">
    <w:nsid w:val="45934A9D"/>
    <w:multiLevelType w:val="hybridMultilevel"/>
    <w:tmpl w:val="C37E4D0E"/>
    <w:lvl w:ilvl="0" w:tplc="A0AED780">
      <w:start w:val="1"/>
      <w:numFmt w:val="bullet"/>
      <w:lvlText w:val="–"/>
      <w:lvlJc w:val="left"/>
      <w:pPr>
        <w:ind w:left="720" w:hanging="360"/>
      </w:pPr>
      <w:rPr>
        <w:rFonts w:ascii="Times New Roman" w:eastAsia="Times New Roman" w:hAnsi="Times New Roman" w:hint="default"/>
        <w:color w:val="auto"/>
        <w:w w:val="100"/>
        <w:sz w:val="20"/>
        <w:szCs w:val="20"/>
        <w:shd w:val="clear" w:color="auto" w:fil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67" w15:restartNumberingAfterBreak="0">
    <w:nsid w:val="46FC7837"/>
    <w:multiLevelType w:val="hybridMultilevel"/>
    <w:tmpl w:val="0CA45684"/>
    <w:lvl w:ilvl="0" w:tplc="A0AED780">
      <w:start w:val="1"/>
      <w:numFmt w:val="bullet"/>
      <w:lvlText w:val="–"/>
      <w:lvlJc w:val="left"/>
      <w:pPr>
        <w:ind w:left="720" w:hanging="360"/>
      </w:pPr>
      <w:rPr>
        <w:rFonts w:ascii="Times New Roman" w:eastAsia="Times New Roman" w:hAnsi="Times New Roman" w:hint="default"/>
        <w:color w:val="auto"/>
        <w:w w:val="100"/>
        <w:sz w:val="20"/>
        <w:szCs w:val="20"/>
        <w:shd w:val="clear" w:color="auto" w:fill="auto"/>
      </w:rPr>
    </w:lvl>
    <w:lvl w:ilvl="1" w:tplc="857453DE">
      <w:start w:val="1"/>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473172BD"/>
    <w:multiLevelType w:val="hybridMultilevel"/>
    <w:tmpl w:val="565A0C38"/>
    <w:lvl w:ilvl="0" w:tplc="04240015">
      <w:start w:val="1"/>
      <w:numFmt w:val="upp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9" w15:restartNumberingAfterBreak="0">
    <w:nsid w:val="475E3661"/>
    <w:multiLevelType w:val="hybridMultilevel"/>
    <w:tmpl w:val="B3A0B532"/>
    <w:lvl w:ilvl="0" w:tplc="569AAF6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0" w15:restartNumberingAfterBreak="0">
    <w:nsid w:val="47781339"/>
    <w:multiLevelType w:val="hybridMultilevel"/>
    <w:tmpl w:val="6EFC14AC"/>
    <w:lvl w:ilvl="0" w:tplc="BA888C2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15:restartNumberingAfterBreak="0">
    <w:nsid w:val="47EF4F8F"/>
    <w:multiLevelType w:val="hybridMultilevel"/>
    <w:tmpl w:val="AB9AC8FA"/>
    <w:lvl w:ilvl="0" w:tplc="04240015">
      <w:start w:val="1"/>
      <w:numFmt w:val="upp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2" w15:restartNumberingAfterBreak="0">
    <w:nsid w:val="48DC5359"/>
    <w:multiLevelType w:val="hybridMultilevel"/>
    <w:tmpl w:val="D54C5572"/>
    <w:lvl w:ilvl="0" w:tplc="6B9A4E42">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3" w15:restartNumberingAfterBreak="0">
    <w:nsid w:val="49E94041"/>
    <w:multiLevelType w:val="hybridMultilevel"/>
    <w:tmpl w:val="8BE08614"/>
    <w:lvl w:ilvl="0" w:tplc="5E9E3086">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4" w15:restartNumberingAfterBreak="0">
    <w:nsid w:val="4F954667"/>
    <w:multiLevelType w:val="hybridMultilevel"/>
    <w:tmpl w:val="34F8783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5" w15:restartNumberingAfterBreak="0">
    <w:nsid w:val="4FCE4809"/>
    <w:multiLevelType w:val="hybridMultilevel"/>
    <w:tmpl w:val="A3B03962"/>
    <w:lvl w:ilvl="0" w:tplc="ADD0B51C">
      <w:start w:val="1"/>
      <w:numFmt w:val="bullet"/>
      <w:lvlText w:val=""/>
      <w:lvlJc w:val="left"/>
      <w:pPr>
        <w:ind w:left="502" w:hanging="360"/>
      </w:pPr>
      <w:rPr>
        <w:rFonts w:ascii="Symbol" w:hAnsi="Symbol" w:hint="default"/>
      </w:rPr>
    </w:lvl>
    <w:lvl w:ilvl="1" w:tplc="04240003" w:tentative="1">
      <w:start w:val="1"/>
      <w:numFmt w:val="bullet"/>
      <w:lvlText w:val="o"/>
      <w:lvlJc w:val="left"/>
      <w:pPr>
        <w:ind w:left="1222" w:hanging="360"/>
      </w:pPr>
      <w:rPr>
        <w:rFonts w:ascii="Courier New" w:hAnsi="Courier New" w:cs="Courier New" w:hint="default"/>
      </w:rPr>
    </w:lvl>
    <w:lvl w:ilvl="2" w:tplc="04240005" w:tentative="1">
      <w:start w:val="1"/>
      <w:numFmt w:val="bullet"/>
      <w:lvlText w:val=""/>
      <w:lvlJc w:val="left"/>
      <w:pPr>
        <w:ind w:left="1942" w:hanging="360"/>
      </w:pPr>
      <w:rPr>
        <w:rFonts w:ascii="Wingdings" w:hAnsi="Wingdings" w:hint="default"/>
      </w:rPr>
    </w:lvl>
    <w:lvl w:ilvl="3" w:tplc="04240001" w:tentative="1">
      <w:start w:val="1"/>
      <w:numFmt w:val="bullet"/>
      <w:lvlText w:val=""/>
      <w:lvlJc w:val="left"/>
      <w:pPr>
        <w:ind w:left="2662" w:hanging="360"/>
      </w:pPr>
      <w:rPr>
        <w:rFonts w:ascii="Symbol" w:hAnsi="Symbol" w:hint="default"/>
      </w:rPr>
    </w:lvl>
    <w:lvl w:ilvl="4" w:tplc="04240003" w:tentative="1">
      <w:start w:val="1"/>
      <w:numFmt w:val="bullet"/>
      <w:lvlText w:val="o"/>
      <w:lvlJc w:val="left"/>
      <w:pPr>
        <w:ind w:left="3382" w:hanging="360"/>
      </w:pPr>
      <w:rPr>
        <w:rFonts w:ascii="Courier New" w:hAnsi="Courier New" w:cs="Courier New" w:hint="default"/>
      </w:rPr>
    </w:lvl>
    <w:lvl w:ilvl="5" w:tplc="04240005" w:tentative="1">
      <w:start w:val="1"/>
      <w:numFmt w:val="bullet"/>
      <w:lvlText w:val=""/>
      <w:lvlJc w:val="left"/>
      <w:pPr>
        <w:ind w:left="4102" w:hanging="360"/>
      </w:pPr>
      <w:rPr>
        <w:rFonts w:ascii="Wingdings" w:hAnsi="Wingdings" w:hint="default"/>
      </w:rPr>
    </w:lvl>
    <w:lvl w:ilvl="6" w:tplc="04240001" w:tentative="1">
      <w:start w:val="1"/>
      <w:numFmt w:val="bullet"/>
      <w:lvlText w:val=""/>
      <w:lvlJc w:val="left"/>
      <w:pPr>
        <w:ind w:left="4822" w:hanging="360"/>
      </w:pPr>
      <w:rPr>
        <w:rFonts w:ascii="Symbol" w:hAnsi="Symbol" w:hint="default"/>
      </w:rPr>
    </w:lvl>
    <w:lvl w:ilvl="7" w:tplc="04240003" w:tentative="1">
      <w:start w:val="1"/>
      <w:numFmt w:val="bullet"/>
      <w:lvlText w:val="o"/>
      <w:lvlJc w:val="left"/>
      <w:pPr>
        <w:ind w:left="5542" w:hanging="360"/>
      </w:pPr>
      <w:rPr>
        <w:rFonts w:ascii="Courier New" w:hAnsi="Courier New" w:cs="Courier New" w:hint="default"/>
      </w:rPr>
    </w:lvl>
    <w:lvl w:ilvl="8" w:tplc="04240005" w:tentative="1">
      <w:start w:val="1"/>
      <w:numFmt w:val="bullet"/>
      <w:lvlText w:val=""/>
      <w:lvlJc w:val="left"/>
      <w:pPr>
        <w:ind w:left="6262" w:hanging="360"/>
      </w:pPr>
      <w:rPr>
        <w:rFonts w:ascii="Wingdings" w:hAnsi="Wingdings" w:hint="default"/>
      </w:rPr>
    </w:lvl>
  </w:abstractNum>
  <w:abstractNum w:abstractNumId="76" w15:restartNumberingAfterBreak="0">
    <w:nsid w:val="502446E7"/>
    <w:multiLevelType w:val="hybridMultilevel"/>
    <w:tmpl w:val="8BA4B8FC"/>
    <w:lvl w:ilvl="0" w:tplc="0424000F">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77" w15:restartNumberingAfterBreak="0">
    <w:nsid w:val="50840D9A"/>
    <w:multiLevelType w:val="hybridMultilevel"/>
    <w:tmpl w:val="E458C836"/>
    <w:lvl w:ilvl="0" w:tplc="9F8E7CDA">
      <w:start w:val="1"/>
      <w:numFmt w:val="bullet"/>
      <w:lvlText w:val="–"/>
      <w:lvlJc w:val="left"/>
      <w:pPr>
        <w:ind w:left="720" w:hanging="360"/>
      </w:pPr>
      <w:rPr>
        <w:rFonts w:ascii="Palatino Linotype" w:hAnsi="Palatino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0CC78B4"/>
    <w:multiLevelType w:val="hybridMultilevel"/>
    <w:tmpl w:val="B294773A"/>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79" w15:restartNumberingAfterBreak="0">
    <w:nsid w:val="51B83C38"/>
    <w:multiLevelType w:val="hybridMultilevel"/>
    <w:tmpl w:val="272AFA8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0" w15:restartNumberingAfterBreak="0">
    <w:nsid w:val="520E3195"/>
    <w:multiLevelType w:val="hybridMultilevel"/>
    <w:tmpl w:val="A5E6D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82" w15:restartNumberingAfterBreak="0">
    <w:nsid w:val="555277D2"/>
    <w:multiLevelType w:val="multilevel"/>
    <w:tmpl w:val="ECFC21B8"/>
    <w:lvl w:ilvl="0">
      <w:start w:val="1"/>
      <w:numFmt w:val="decimal"/>
      <w:lvlText w:val="%1"/>
      <w:lvlJc w:val="left"/>
      <w:pPr>
        <w:ind w:left="432" w:hanging="432"/>
      </w:pPr>
    </w:lvl>
    <w:lvl w:ilvl="1">
      <w:start w:val="1"/>
      <w:numFmt w:val="decimal"/>
      <w:pStyle w:val="Naslov2"/>
      <w:lvlText w:val="%1.%2"/>
      <w:lvlJc w:val="left"/>
      <w:pPr>
        <w:ind w:left="7522"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3" w15:restartNumberingAfterBreak="0">
    <w:nsid w:val="57034656"/>
    <w:multiLevelType w:val="multilevel"/>
    <w:tmpl w:val="67580E0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4" w15:restartNumberingAfterBreak="0">
    <w:nsid w:val="57594894"/>
    <w:multiLevelType w:val="multilevel"/>
    <w:tmpl w:val="A09AD310"/>
    <w:styleLink w:val="Headings"/>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color w:val="auto"/>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85" w15:restartNumberingAfterBreak="0">
    <w:nsid w:val="58837537"/>
    <w:multiLevelType w:val="hybridMultilevel"/>
    <w:tmpl w:val="3370D7C8"/>
    <w:lvl w:ilvl="0" w:tplc="A0AED780">
      <w:start w:val="1"/>
      <w:numFmt w:val="bullet"/>
      <w:lvlText w:val="–"/>
      <w:lvlJc w:val="left"/>
      <w:pPr>
        <w:ind w:left="720" w:hanging="360"/>
      </w:pPr>
      <w:rPr>
        <w:rFonts w:ascii="Times New Roman" w:eastAsia="Times New Roman" w:hAnsi="Times New Roman" w:hint="default"/>
        <w:color w:val="auto"/>
        <w:w w:val="100"/>
        <w:sz w:val="20"/>
        <w:szCs w:val="20"/>
        <w:shd w:val="clear" w:color="auto" w:fil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5943204C"/>
    <w:multiLevelType w:val="hybridMultilevel"/>
    <w:tmpl w:val="4B928846"/>
    <w:lvl w:ilvl="0" w:tplc="5E9E3086">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7" w15:restartNumberingAfterBreak="0">
    <w:nsid w:val="5B2B5695"/>
    <w:multiLevelType w:val="hybridMultilevel"/>
    <w:tmpl w:val="D04A4484"/>
    <w:lvl w:ilvl="0" w:tplc="E2BAA2F8">
      <w:start w:val="1"/>
      <w:numFmt w:val="bullet"/>
      <w:lvlText w:val=""/>
      <w:lvlJc w:val="left"/>
      <w:pPr>
        <w:ind w:left="720" w:hanging="360"/>
      </w:pPr>
      <w:rPr>
        <w:rFonts w:ascii="Symbol" w:hAnsi="Symbol" w:hint="default"/>
      </w:rPr>
    </w:lvl>
    <w:lvl w:ilvl="1" w:tplc="8C261C96">
      <w:start w:val="1"/>
      <w:numFmt w:val="bullet"/>
      <w:lvlText w:val="o"/>
      <w:lvlJc w:val="left"/>
      <w:pPr>
        <w:ind w:left="1440" w:hanging="360"/>
      </w:pPr>
      <w:rPr>
        <w:rFonts w:ascii="Courier New" w:hAnsi="Courier New" w:hint="default"/>
      </w:rPr>
    </w:lvl>
    <w:lvl w:ilvl="2" w:tplc="FD5AFA00">
      <w:start w:val="1"/>
      <w:numFmt w:val="bullet"/>
      <w:lvlText w:val=""/>
      <w:lvlJc w:val="left"/>
      <w:pPr>
        <w:ind w:left="2160" w:hanging="360"/>
      </w:pPr>
      <w:rPr>
        <w:rFonts w:ascii="Wingdings" w:hAnsi="Wingdings" w:hint="default"/>
      </w:rPr>
    </w:lvl>
    <w:lvl w:ilvl="3" w:tplc="86525BB0">
      <w:start w:val="1"/>
      <w:numFmt w:val="bullet"/>
      <w:lvlText w:val=""/>
      <w:lvlJc w:val="left"/>
      <w:pPr>
        <w:ind w:left="2880" w:hanging="360"/>
      </w:pPr>
      <w:rPr>
        <w:rFonts w:ascii="Symbol" w:hAnsi="Symbol" w:hint="default"/>
      </w:rPr>
    </w:lvl>
    <w:lvl w:ilvl="4" w:tplc="C3EA9B70">
      <w:start w:val="1"/>
      <w:numFmt w:val="bullet"/>
      <w:lvlText w:val="o"/>
      <w:lvlJc w:val="left"/>
      <w:pPr>
        <w:ind w:left="3600" w:hanging="360"/>
      </w:pPr>
      <w:rPr>
        <w:rFonts w:ascii="Courier New" w:hAnsi="Courier New" w:hint="default"/>
      </w:rPr>
    </w:lvl>
    <w:lvl w:ilvl="5" w:tplc="8A02F88A">
      <w:start w:val="1"/>
      <w:numFmt w:val="bullet"/>
      <w:lvlText w:val=""/>
      <w:lvlJc w:val="left"/>
      <w:pPr>
        <w:ind w:left="4320" w:hanging="360"/>
      </w:pPr>
      <w:rPr>
        <w:rFonts w:ascii="Wingdings" w:hAnsi="Wingdings" w:hint="default"/>
      </w:rPr>
    </w:lvl>
    <w:lvl w:ilvl="6" w:tplc="797E46D0">
      <w:start w:val="1"/>
      <w:numFmt w:val="bullet"/>
      <w:lvlText w:val=""/>
      <w:lvlJc w:val="left"/>
      <w:pPr>
        <w:ind w:left="5040" w:hanging="360"/>
      </w:pPr>
      <w:rPr>
        <w:rFonts w:ascii="Symbol" w:hAnsi="Symbol" w:hint="default"/>
      </w:rPr>
    </w:lvl>
    <w:lvl w:ilvl="7" w:tplc="20629DEC">
      <w:start w:val="1"/>
      <w:numFmt w:val="bullet"/>
      <w:lvlText w:val="o"/>
      <w:lvlJc w:val="left"/>
      <w:pPr>
        <w:ind w:left="5760" w:hanging="360"/>
      </w:pPr>
      <w:rPr>
        <w:rFonts w:ascii="Courier New" w:hAnsi="Courier New" w:hint="default"/>
      </w:rPr>
    </w:lvl>
    <w:lvl w:ilvl="8" w:tplc="F99C6716">
      <w:start w:val="1"/>
      <w:numFmt w:val="bullet"/>
      <w:lvlText w:val=""/>
      <w:lvlJc w:val="left"/>
      <w:pPr>
        <w:ind w:left="6480" w:hanging="360"/>
      </w:pPr>
      <w:rPr>
        <w:rFonts w:ascii="Wingdings" w:hAnsi="Wingdings" w:hint="default"/>
      </w:rPr>
    </w:lvl>
  </w:abstractNum>
  <w:abstractNum w:abstractNumId="88" w15:restartNumberingAfterBreak="0">
    <w:nsid w:val="5BB45D8A"/>
    <w:multiLevelType w:val="multilevel"/>
    <w:tmpl w:val="2B581F38"/>
    <w:lvl w:ilvl="0">
      <w:start w:val="1"/>
      <w:numFmt w:val="decimal"/>
      <w:lvlText w:val="%1."/>
      <w:lvlJc w:val="left"/>
      <w:pPr>
        <w:ind w:left="360" w:hanging="360"/>
      </w:pPr>
      <w:rPr>
        <w:rFonts w:hint="default"/>
      </w:rPr>
    </w:lvl>
    <w:lvl w:ilvl="1">
      <w:start w:val="10"/>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9" w15:restartNumberingAfterBreak="0">
    <w:nsid w:val="5C0023B4"/>
    <w:multiLevelType w:val="hybridMultilevel"/>
    <w:tmpl w:val="F8A2E0C2"/>
    <w:lvl w:ilvl="0" w:tplc="BA888C2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0" w15:restartNumberingAfterBreak="0">
    <w:nsid w:val="5CC42540"/>
    <w:multiLevelType w:val="multilevel"/>
    <w:tmpl w:val="72EC40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5D52523A"/>
    <w:multiLevelType w:val="hybridMultilevel"/>
    <w:tmpl w:val="A446B242"/>
    <w:lvl w:ilvl="0" w:tplc="EA487AB4">
      <w:start w:val="5"/>
      <w:numFmt w:val="bullet"/>
      <w:lvlText w:val="-"/>
      <w:lvlJc w:val="left"/>
      <w:pPr>
        <w:ind w:left="360" w:hanging="360"/>
      </w:pPr>
      <w:rPr>
        <w:rFonts w:ascii="Courier" w:eastAsia="Times New Roman" w:hAnsi="Courier"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2"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93" w15:restartNumberingAfterBreak="0">
    <w:nsid w:val="5E942550"/>
    <w:multiLevelType w:val="hybridMultilevel"/>
    <w:tmpl w:val="6DEA3B5E"/>
    <w:lvl w:ilvl="0" w:tplc="EA487AB4">
      <w:start w:val="5"/>
      <w:numFmt w:val="bullet"/>
      <w:lvlText w:val="-"/>
      <w:lvlJc w:val="left"/>
      <w:pPr>
        <w:ind w:left="786" w:hanging="360"/>
      </w:pPr>
      <w:rPr>
        <w:rFonts w:ascii="Courier" w:eastAsia="Times New Roman" w:hAnsi="Courier" w:hint="default"/>
      </w:rPr>
    </w:lvl>
    <w:lvl w:ilvl="1" w:tplc="04240003" w:tentative="1">
      <w:start w:val="1"/>
      <w:numFmt w:val="bullet"/>
      <w:lvlText w:val="o"/>
      <w:lvlJc w:val="left"/>
      <w:pPr>
        <w:ind w:left="1506" w:hanging="360"/>
      </w:pPr>
      <w:rPr>
        <w:rFonts w:ascii="Courier New" w:hAnsi="Courier New" w:cs="Courier New" w:hint="default"/>
      </w:rPr>
    </w:lvl>
    <w:lvl w:ilvl="2" w:tplc="04240005" w:tentative="1">
      <w:start w:val="1"/>
      <w:numFmt w:val="bullet"/>
      <w:lvlText w:val=""/>
      <w:lvlJc w:val="left"/>
      <w:pPr>
        <w:ind w:left="2226" w:hanging="360"/>
      </w:pPr>
      <w:rPr>
        <w:rFonts w:ascii="Wingdings" w:hAnsi="Wingdings" w:hint="default"/>
      </w:rPr>
    </w:lvl>
    <w:lvl w:ilvl="3" w:tplc="04240001" w:tentative="1">
      <w:start w:val="1"/>
      <w:numFmt w:val="bullet"/>
      <w:lvlText w:val=""/>
      <w:lvlJc w:val="left"/>
      <w:pPr>
        <w:ind w:left="2946" w:hanging="360"/>
      </w:pPr>
      <w:rPr>
        <w:rFonts w:ascii="Symbol" w:hAnsi="Symbol" w:hint="default"/>
      </w:rPr>
    </w:lvl>
    <w:lvl w:ilvl="4" w:tplc="04240003" w:tentative="1">
      <w:start w:val="1"/>
      <w:numFmt w:val="bullet"/>
      <w:lvlText w:val="o"/>
      <w:lvlJc w:val="left"/>
      <w:pPr>
        <w:ind w:left="3666" w:hanging="360"/>
      </w:pPr>
      <w:rPr>
        <w:rFonts w:ascii="Courier New" w:hAnsi="Courier New" w:cs="Courier New" w:hint="default"/>
      </w:rPr>
    </w:lvl>
    <w:lvl w:ilvl="5" w:tplc="04240005" w:tentative="1">
      <w:start w:val="1"/>
      <w:numFmt w:val="bullet"/>
      <w:lvlText w:val=""/>
      <w:lvlJc w:val="left"/>
      <w:pPr>
        <w:ind w:left="4386" w:hanging="360"/>
      </w:pPr>
      <w:rPr>
        <w:rFonts w:ascii="Wingdings" w:hAnsi="Wingdings" w:hint="default"/>
      </w:rPr>
    </w:lvl>
    <w:lvl w:ilvl="6" w:tplc="04240001" w:tentative="1">
      <w:start w:val="1"/>
      <w:numFmt w:val="bullet"/>
      <w:lvlText w:val=""/>
      <w:lvlJc w:val="left"/>
      <w:pPr>
        <w:ind w:left="5106" w:hanging="360"/>
      </w:pPr>
      <w:rPr>
        <w:rFonts w:ascii="Symbol" w:hAnsi="Symbol" w:hint="default"/>
      </w:rPr>
    </w:lvl>
    <w:lvl w:ilvl="7" w:tplc="04240003" w:tentative="1">
      <w:start w:val="1"/>
      <w:numFmt w:val="bullet"/>
      <w:lvlText w:val="o"/>
      <w:lvlJc w:val="left"/>
      <w:pPr>
        <w:ind w:left="5826" w:hanging="360"/>
      </w:pPr>
      <w:rPr>
        <w:rFonts w:ascii="Courier New" w:hAnsi="Courier New" w:cs="Courier New" w:hint="default"/>
      </w:rPr>
    </w:lvl>
    <w:lvl w:ilvl="8" w:tplc="04240005" w:tentative="1">
      <w:start w:val="1"/>
      <w:numFmt w:val="bullet"/>
      <w:lvlText w:val=""/>
      <w:lvlJc w:val="left"/>
      <w:pPr>
        <w:ind w:left="6546" w:hanging="360"/>
      </w:pPr>
      <w:rPr>
        <w:rFonts w:ascii="Wingdings" w:hAnsi="Wingdings" w:hint="default"/>
      </w:rPr>
    </w:lvl>
  </w:abstractNum>
  <w:abstractNum w:abstractNumId="94" w15:restartNumberingAfterBreak="0">
    <w:nsid w:val="5ECB5520"/>
    <w:multiLevelType w:val="hybridMultilevel"/>
    <w:tmpl w:val="D0865ED0"/>
    <w:lvl w:ilvl="0" w:tplc="5E9E3086">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5" w15:restartNumberingAfterBreak="0">
    <w:nsid w:val="5EDA1DD0"/>
    <w:multiLevelType w:val="hybridMultilevel"/>
    <w:tmpl w:val="D624D3C2"/>
    <w:lvl w:ilvl="0" w:tplc="BA888C2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6" w15:restartNumberingAfterBreak="0">
    <w:nsid w:val="5F4C2BAF"/>
    <w:multiLevelType w:val="hybridMultilevel"/>
    <w:tmpl w:val="47FE4576"/>
    <w:lvl w:ilvl="0" w:tplc="5E9E3086">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7"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98" w15:restartNumberingAfterBreak="0">
    <w:nsid w:val="620F2440"/>
    <w:multiLevelType w:val="singleLevel"/>
    <w:tmpl w:val="6860A420"/>
    <w:lvl w:ilvl="0">
      <w:start w:val="1"/>
      <w:numFmt w:val="bullet"/>
      <w:pStyle w:val="Oznaenseznam3"/>
      <w:lvlText w:val=""/>
      <w:lvlJc w:val="left"/>
      <w:pPr>
        <w:tabs>
          <w:tab w:val="num" w:pos="1485"/>
        </w:tabs>
        <w:ind w:left="1485" w:hanging="283"/>
      </w:pPr>
      <w:rPr>
        <w:rFonts w:ascii="Symbol" w:hAnsi="Symbol"/>
      </w:rPr>
    </w:lvl>
  </w:abstractNum>
  <w:abstractNum w:abstractNumId="99" w15:restartNumberingAfterBreak="0">
    <w:nsid w:val="627F718B"/>
    <w:multiLevelType w:val="hybridMultilevel"/>
    <w:tmpl w:val="84D2D86C"/>
    <w:lvl w:ilvl="0" w:tplc="EA487AB4">
      <w:start w:val="5"/>
      <w:numFmt w:val="bullet"/>
      <w:lvlText w:val="-"/>
      <w:lvlJc w:val="left"/>
      <w:pPr>
        <w:ind w:left="720" w:hanging="360"/>
      </w:pPr>
      <w:rPr>
        <w:rFonts w:ascii="Courier" w:eastAsia="Times New Roman" w:hAnsi="Courier"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0" w15:restartNumberingAfterBreak="0">
    <w:nsid w:val="643B00AC"/>
    <w:multiLevelType w:val="hybridMultilevel"/>
    <w:tmpl w:val="9FE0E6BE"/>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1" w15:restartNumberingAfterBreak="0">
    <w:nsid w:val="663F46C6"/>
    <w:multiLevelType w:val="multilevel"/>
    <w:tmpl w:val="72F22E32"/>
    <w:lvl w:ilvl="0">
      <w:start w:val="1"/>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02" w15:restartNumberingAfterBreak="0">
    <w:nsid w:val="682C3B59"/>
    <w:multiLevelType w:val="hybridMultilevel"/>
    <w:tmpl w:val="10061F86"/>
    <w:lvl w:ilvl="0" w:tplc="5E9E3086">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3" w15:restartNumberingAfterBreak="0">
    <w:nsid w:val="68722152"/>
    <w:multiLevelType w:val="hybridMultilevel"/>
    <w:tmpl w:val="2612F5F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4" w15:restartNumberingAfterBreak="0">
    <w:nsid w:val="68D21BFC"/>
    <w:multiLevelType w:val="hybridMultilevel"/>
    <w:tmpl w:val="27A43BAC"/>
    <w:lvl w:ilvl="0" w:tplc="5E9E3086">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5" w15:restartNumberingAfterBreak="0">
    <w:nsid w:val="68E57587"/>
    <w:multiLevelType w:val="multilevel"/>
    <w:tmpl w:val="F918B65A"/>
    <w:lvl w:ilvl="0">
      <w:start w:val="1"/>
      <w:numFmt w:val="decimal"/>
      <w:lvlText w:val="%1."/>
      <w:lvlJc w:val="left"/>
      <w:pPr>
        <w:ind w:left="360" w:hanging="360"/>
      </w:pPr>
      <w:rPr>
        <w:rFonts w:hint="default"/>
      </w:rPr>
    </w:lvl>
    <w:lvl w:ilvl="1">
      <w:start w:val="1"/>
      <w:numFmt w:val="decimal"/>
      <w:lvlText w:val="%1.%2."/>
      <w:lvlJc w:val="left"/>
      <w:pPr>
        <w:ind w:left="410" w:hanging="360"/>
      </w:pPr>
      <w:rPr>
        <w:rFonts w:hint="default"/>
      </w:rPr>
    </w:lvl>
    <w:lvl w:ilvl="2">
      <w:start w:val="1"/>
      <w:numFmt w:val="decimal"/>
      <w:lvlText w:val="%1.%2.%3."/>
      <w:lvlJc w:val="left"/>
      <w:pPr>
        <w:ind w:left="820" w:hanging="720"/>
      </w:pPr>
      <w:rPr>
        <w:rFonts w:hint="default"/>
      </w:rPr>
    </w:lvl>
    <w:lvl w:ilvl="3">
      <w:start w:val="1"/>
      <w:numFmt w:val="decimal"/>
      <w:lvlText w:val="%1.%2.%3.%4."/>
      <w:lvlJc w:val="left"/>
      <w:pPr>
        <w:ind w:left="870" w:hanging="720"/>
      </w:pPr>
      <w:rPr>
        <w:rFonts w:hint="default"/>
      </w:rPr>
    </w:lvl>
    <w:lvl w:ilvl="4">
      <w:start w:val="1"/>
      <w:numFmt w:val="decimal"/>
      <w:lvlText w:val="%1.%2.%3.%4.%5."/>
      <w:lvlJc w:val="left"/>
      <w:pPr>
        <w:ind w:left="1280" w:hanging="1080"/>
      </w:pPr>
      <w:rPr>
        <w:rFonts w:hint="default"/>
      </w:rPr>
    </w:lvl>
    <w:lvl w:ilvl="5">
      <w:start w:val="1"/>
      <w:numFmt w:val="decimal"/>
      <w:lvlText w:val="%1.%2.%3.%4.%5.%6."/>
      <w:lvlJc w:val="left"/>
      <w:pPr>
        <w:ind w:left="1330" w:hanging="1080"/>
      </w:pPr>
      <w:rPr>
        <w:rFonts w:hint="default"/>
      </w:rPr>
    </w:lvl>
    <w:lvl w:ilvl="6">
      <w:start w:val="1"/>
      <w:numFmt w:val="decimal"/>
      <w:lvlText w:val="%1.%2.%3.%4.%5.%6.%7."/>
      <w:lvlJc w:val="left"/>
      <w:pPr>
        <w:ind w:left="1740" w:hanging="1440"/>
      </w:pPr>
      <w:rPr>
        <w:rFonts w:hint="default"/>
      </w:rPr>
    </w:lvl>
    <w:lvl w:ilvl="7">
      <w:start w:val="1"/>
      <w:numFmt w:val="decimal"/>
      <w:lvlText w:val="%1.%2.%3.%4.%5.%6.%7.%8."/>
      <w:lvlJc w:val="left"/>
      <w:pPr>
        <w:ind w:left="1790" w:hanging="1440"/>
      </w:pPr>
      <w:rPr>
        <w:rFonts w:hint="default"/>
      </w:rPr>
    </w:lvl>
    <w:lvl w:ilvl="8">
      <w:start w:val="1"/>
      <w:numFmt w:val="decimal"/>
      <w:lvlText w:val="%1.%2.%3.%4.%5.%6.%7.%8.%9."/>
      <w:lvlJc w:val="left"/>
      <w:pPr>
        <w:ind w:left="2200" w:hanging="1800"/>
      </w:pPr>
      <w:rPr>
        <w:rFonts w:hint="default"/>
      </w:rPr>
    </w:lvl>
  </w:abstractNum>
  <w:abstractNum w:abstractNumId="106" w15:restartNumberingAfterBreak="0">
    <w:nsid w:val="69C62BE4"/>
    <w:multiLevelType w:val="hybridMultilevel"/>
    <w:tmpl w:val="11B21838"/>
    <w:lvl w:ilvl="0" w:tplc="BA888C2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7" w15:restartNumberingAfterBreak="0">
    <w:nsid w:val="6A870AC5"/>
    <w:multiLevelType w:val="hybridMultilevel"/>
    <w:tmpl w:val="FF0624D8"/>
    <w:lvl w:ilvl="0" w:tplc="D13C78FC">
      <w:start w:val="1"/>
      <w:numFmt w:val="bullet"/>
      <w:pStyle w:val="Alineazatevilnotoko"/>
      <w:lvlText w:val="-"/>
      <w:lvlJc w:val="left"/>
      <w:pPr>
        <w:tabs>
          <w:tab w:val="num" w:pos="7513"/>
        </w:tabs>
        <w:ind w:left="7513"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BB36E50"/>
    <w:multiLevelType w:val="hybridMultilevel"/>
    <w:tmpl w:val="7FEC2824"/>
    <w:lvl w:ilvl="0" w:tplc="5E9E3086">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9" w15:restartNumberingAfterBreak="0">
    <w:nsid w:val="6C96060D"/>
    <w:multiLevelType w:val="hybridMultilevel"/>
    <w:tmpl w:val="CF521E7A"/>
    <w:lvl w:ilvl="0" w:tplc="0424000F">
      <w:start w:val="1"/>
      <w:numFmt w:val="decimal"/>
      <w:lvlText w:val="%1."/>
      <w:lvlJc w:val="left"/>
      <w:pPr>
        <w:ind w:left="360" w:hanging="360"/>
      </w:pPr>
      <w:rPr>
        <w:rFonts w:hint="default"/>
        <w:u w:val="none"/>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0" w15:restartNumberingAfterBreak="0">
    <w:nsid w:val="6DF118C0"/>
    <w:multiLevelType w:val="singleLevel"/>
    <w:tmpl w:val="B90C8B88"/>
    <w:lvl w:ilvl="0">
      <w:start w:val="1"/>
      <w:numFmt w:val="bullet"/>
      <w:pStyle w:val="Oznaenseznam4"/>
      <w:lvlText w:val=""/>
      <w:lvlJc w:val="left"/>
      <w:pPr>
        <w:tabs>
          <w:tab w:val="num" w:pos="1485"/>
        </w:tabs>
        <w:ind w:left="1485" w:hanging="283"/>
      </w:pPr>
      <w:rPr>
        <w:rFonts w:ascii="Symbol" w:hAnsi="Symbol"/>
      </w:rPr>
    </w:lvl>
  </w:abstractNum>
  <w:abstractNum w:abstractNumId="111" w15:restartNumberingAfterBreak="0">
    <w:nsid w:val="6E3D6849"/>
    <w:multiLevelType w:val="hybridMultilevel"/>
    <w:tmpl w:val="13F4E482"/>
    <w:lvl w:ilvl="0" w:tplc="EA487AB4">
      <w:start w:val="5"/>
      <w:numFmt w:val="bullet"/>
      <w:lvlText w:val="-"/>
      <w:lvlJc w:val="left"/>
      <w:pPr>
        <w:ind w:left="360" w:hanging="360"/>
      </w:pPr>
      <w:rPr>
        <w:rFonts w:ascii="Courier" w:eastAsia="Times New Roman" w:hAnsi="Courier"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2" w15:restartNumberingAfterBreak="0">
    <w:nsid w:val="722304D7"/>
    <w:multiLevelType w:val="multilevel"/>
    <w:tmpl w:val="9DE2758E"/>
    <w:lvl w:ilvl="0">
      <w:start w:val="1"/>
      <w:numFmt w:val="decimal"/>
      <w:pStyle w:val="Otevilenseznam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3" w15:restartNumberingAfterBreak="0">
    <w:nsid w:val="74047C6A"/>
    <w:multiLevelType w:val="hybridMultilevel"/>
    <w:tmpl w:val="4418BD3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4" w15:restartNumberingAfterBreak="0">
    <w:nsid w:val="7499562F"/>
    <w:multiLevelType w:val="hybridMultilevel"/>
    <w:tmpl w:val="3E4C498E"/>
    <w:lvl w:ilvl="0" w:tplc="5E9E3086">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5" w15:restartNumberingAfterBreak="0">
    <w:nsid w:val="74DB4569"/>
    <w:multiLevelType w:val="multilevel"/>
    <w:tmpl w:val="2E62E6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6" w15:restartNumberingAfterBreak="0">
    <w:nsid w:val="75F45E50"/>
    <w:multiLevelType w:val="hybridMultilevel"/>
    <w:tmpl w:val="FAE0F128"/>
    <w:lvl w:ilvl="0" w:tplc="0424000F">
      <w:start w:val="1"/>
      <w:numFmt w:val="decimal"/>
      <w:lvlText w:val="%1."/>
      <w:lvlJc w:val="left"/>
      <w:pPr>
        <w:ind w:left="360" w:hanging="360"/>
      </w:pPr>
      <w:rPr>
        <w:rFonts w:hint="default"/>
        <w:b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7" w15:restartNumberingAfterBreak="0">
    <w:nsid w:val="777108FB"/>
    <w:multiLevelType w:val="hybridMultilevel"/>
    <w:tmpl w:val="53FE8AEA"/>
    <w:lvl w:ilvl="0" w:tplc="5E9E3086">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8" w15:restartNumberingAfterBreak="0">
    <w:nsid w:val="79CF4F84"/>
    <w:multiLevelType w:val="hybridMultilevel"/>
    <w:tmpl w:val="8D36EEAA"/>
    <w:lvl w:ilvl="0" w:tplc="5E9E3086">
      <w:start w:val="1"/>
      <w:numFmt w:val="bullet"/>
      <w:lvlText w:val="-"/>
      <w:lvlJc w:val="left"/>
      <w:pPr>
        <w:ind w:left="360" w:hanging="360"/>
      </w:pPr>
      <w:rPr>
        <w:rFonts w:ascii="Arial" w:hAnsi="Arial"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9" w15:restartNumberingAfterBreak="0">
    <w:nsid w:val="7B0C4975"/>
    <w:multiLevelType w:val="hybridMultilevel"/>
    <w:tmpl w:val="4F4EF96C"/>
    <w:lvl w:ilvl="0" w:tplc="A86007CA">
      <w:start w:val="10"/>
      <w:numFmt w:val="bullet"/>
      <w:lvlText w:val="–"/>
      <w:lvlJc w:val="left"/>
      <w:pPr>
        <w:ind w:left="394" w:hanging="360"/>
      </w:pPr>
      <w:rPr>
        <w:rFonts w:ascii="Arial" w:eastAsia="Times New Roman" w:hAnsi="Arial" w:cs="Arial" w:hint="default"/>
      </w:rPr>
    </w:lvl>
    <w:lvl w:ilvl="1" w:tplc="04240003" w:tentative="1">
      <w:start w:val="1"/>
      <w:numFmt w:val="bullet"/>
      <w:lvlText w:val="o"/>
      <w:lvlJc w:val="left"/>
      <w:pPr>
        <w:ind w:left="1114" w:hanging="360"/>
      </w:pPr>
      <w:rPr>
        <w:rFonts w:ascii="Courier New" w:hAnsi="Courier New" w:cs="Courier New" w:hint="default"/>
      </w:rPr>
    </w:lvl>
    <w:lvl w:ilvl="2" w:tplc="04240005" w:tentative="1">
      <w:start w:val="1"/>
      <w:numFmt w:val="bullet"/>
      <w:lvlText w:val=""/>
      <w:lvlJc w:val="left"/>
      <w:pPr>
        <w:ind w:left="1834" w:hanging="360"/>
      </w:pPr>
      <w:rPr>
        <w:rFonts w:ascii="Wingdings" w:hAnsi="Wingdings" w:hint="default"/>
      </w:rPr>
    </w:lvl>
    <w:lvl w:ilvl="3" w:tplc="04240001" w:tentative="1">
      <w:start w:val="1"/>
      <w:numFmt w:val="bullet"/>
      <w:lvlText w:val=""/>
      <w:lvlJc w:val="left"/>
      <w:pPr>
        <w:ind w:left="2554" w:hanging="360"/>
      </w:pPr>
      <w:rPr>
        <w:rFonts w:ascii="Symbol" w:hAnsi="Symbol" w:hint="default"/>
      </w:rPr>
    </w:lvl>
    <w:lvl w:ilvl="4" w:tplc="04240003" w:tentative="1">
      <w:start w:val="1"/>
      <w:numFmt w:val="bullet"/>
      <w:lvlText w:val="o"/>
      <w:lvlJc w:val="left"/>
      <w:pPr>
        <w:ind w:left="3274" w:hanging="360"/>
      </w:pPr>
      <w:rPr>
        <w:rFonts w:ascii="Courier New" w:hAnsi="Courier New" w:cs="Courier New" w:hint="default"/>
      </w:rPr>
    </w:lvl>
    <w:lvl w:ilvl="5" w:tplc="04240005" w:tentative="1">
      <w:start w:val="1"/>
      <w:numFmt w:val="bullet"/>
      <w:lvlText w:val=""/>
      <w:lvlJc w:val="left"/>
      <w:pPr>
        <w:ind w:left="3994" w:hanging="360"/>
      </w:pPr>
      <w:rPr>
        <w:rFonts w:ascii="Wingdings" w:hAnsi="Wingdings" w:hint="default"/>
      </w:rPr>
    </w:lvl>
    <w:lvl w:ilvl="6" w:tplc="04240001" w:tentative="1">
      <w:start w:val="1"/>
      <w:numFmt w:val="bullet"/>
      <w:lvlText w:val=""/>
      <w:lvlJc w:val="left"/>
      <w:pPr>
        <w:ind w:left="4714" w:hanging="360"/>
      </w:pPr>
      <w:rPr>
        <w:rFonts w:ascii="Symbol" w:hAnsi="Symbol" w:hint="default"/>
      </w:rPr>
    </w:lvl>
    <w:lvl w:ilvl="7" w:tplc="04240003" w:tentative="1">
      <w:start w:val="1"/>
      <w:numFmt w:val="bullet"/>
      <w:lvlText w:val="o"/>
      <w:lvlJc w:val="left"/>
      <w:pPr>
        <w:ind w:left="5434" w:hanging="360"/>
      </w:pPr>
      <w:rPr>
        <w:rFonts w:ascii="Courier New" w:hAnsi="Courier New" w:cs="Courier New" w:hint="default"/>
      </w:rPr>
    </w:lvl>
    <w:lvl w:ilvl="8" w:tplc="04240005" w:tentative="1">
      <w:start w:val="1"/>
      <w:numFmt w:val="bullet"/>
      <w:lvlText w:val=""/>
      <w:lvlJc w:val="left"/>
      <w:pPr>
        <w:ind w:left="6154" w:hanging="360"/>
      </w:pPr>
      <w:rPr>
        <w:rFonts w:ascii="Wingdings" w:hAnsi="Wingdings" w:hint="default"/>
      </w:rPr>
    </w:lvl>
  </w:abstractNum>
  <w:abstractNum w:abstractNumId="120" w15:restartNumberingAfterBreak="0">
    <w:nsid w:val="7CE52DF3"/>
    <w:multiLevelType w:val="hybridMultilevel"/>
    <w:tmpl w:val="1A3259F8"/>
    <w:lvl w:ilvl="0" w:tplc="EA487AB4">
      <w:start w:val="5"/>
      <w:numFmt w:val="bullet"/>
      <w:lvlText w:val="-"/>
      <w:lvlJc w:val="left"/>
      <w:pPr>
        <w:ind w:left="360" w:hanging="360"/>
      </w:pPr>
      <w:rPr>
        <w:rFonts w:ascii="Courier" w:eastAsia="Times New Roman" w:hAnsi="Courier"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1" w15:restartNumberingAfterBreak="0">
    <w:nsid w:val="7D5F7DC9"/>
    <w:multiLevelType w:val="hybridMultilevel"/>
    <w:tmpl w:val="CC2AF954"/>
    <w:lvl w:ilvl="0" w:tplc="5E9E3086">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2" w15:restartNumberingAfterBreak="0">
    <w:nsid w:val="7F582F6F"/>
    <w:multiLevelType w:val="hybridMultilevel"/>
    <w:tmpl w:val="BDAE67FC"/>
    <w:lvl w:ilvl="0" w:tplc="04240015">
      <w:start w:val="1"/>
      <w:numFmt w:val="upp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abstractNumId w:val="1"/>
  </w:num>
  <w:num w:numId="2">
    <w:abstractNumId w:val="0"/>
  </w:num>
  <w:num w:numId="3">
    <w:abstractNumId w:val="54"/>
  </w:num>
  <w:num w:numId="4">
    <w:abstractNumId w:val="39"/>
  </w:num>
  <w:num w:numId="5">
    <w:abstractNumId w:val="52"/>
  </w:num>
  <w:num w:numId="6">
    <w:abstractNumId w:val="98"/>
  </w:num>
  <w:num w:numId="7">
    <w:abstractNumId w:val="110"/>
  </w:num>
  <w:num w:numId="8">
    <w:abstractNumId w:val="44"/>
  </w:num>
  <w:num w:numId="9">
    <w:abstractNumId w:val="97"/>
  </w:num>
  <w:num w:numId="10">
    <w:abstractNumId w:val="92"/>
  </w:num>
  <w:num w:numId="11">
    <w:abstractNumId w:val="66"/>
  </w:num>
  <w:num w:numId="12">
    <w:abstractNumId w:val="81"/>
  </w:num>
  <w:num w:numId="13">
    <w:abstractNumId w:val="34"/>
  </w:num>
  <w:num w:numId="14">
    <w:abstractNumId w:val="46"/>
  </w:num>
  <w:num w:numId="15">
    <w:abstractNumId w:val="29"/>
  </w:num>
  <w:num w:numId="16">
    <w:abstractNumId w:val="40"/>
  </w:num>
  <w:num w:numId="17">
    <w:abstractNumId w:val="112"/>
  </w:num>
  <w:num w:numId="18">
    <w:abstractNumId w:val="84"/>
  </w:num>
  <w:num w:numId="19">
    <w:abstractNumId w:val="61"/>
  </w:num>
  <w:num w:numId="20">
    <w:abstractNumId w:val="36"/>
  </w:num>
  <w:num w:numId="21">
    <w:abstractNumId w:val="82"/>
  </w:num>
  <w:num w:numId="22">
    <w:abstractNumId w:val="99"/>
  </w:num>
  <w:num w:numId="23">
    <w:abstractNumId w:val="12"/>
  </w:num>
  <w:num w:numId="24">
    <w:abstractNumId w:val="37"/>
  </w:num>
  <w:num w:numId="25">
    <w:abstractNumId w:val="72"/>
  </w:num>
  <w:num w:numId="26">
    <w:abstractNumId w:val="93"/>
  </w:num>
  <w:num w:numId="27">
    <w:abstractNumId w:val="20"/>
  </w:num>
  <w:num w:numId="28">
    <w:abstractNumId w:val="116"/>
  </w:num>
  <w:num w:numId="29">
    <w:abstractNumId w:val="42"/>
  </w:num>
  <w:num w:numId="30">
    <w:abstractNumId w:val="41"/>
  </w:num>
  <w:num w:numId="31">
    <w:abstractNumId w:val="101"/>
  </w:num>
  <w:num w:numId="32">
    <w:abstractNumId w:val="58"/>
  </w:num>
  <w:num w:numId="33">
    <w:abstractNumId w:val="76"/>
  </w:num>
  <w:num w:numId="34">
    <w:abstractNumId w:val="107"/>
  </w:num>
  <w:num w:numId="35">
    <w:abstractNumId w:val="19"/>
  </w:num>
  <w:num w:numId="36">
    <w:abstractNumId w:val="87"/>
  </w:num>
  <w:num w:numId="37">
    <w:abstractNumId w:val="47"/>
  </w:num>
  <w:num w:numId="38">
    <w:abstractNumId w:val="78"/>
  </w:num>
  <w:num w:numId="39">
    <w:abstractNumId w:val="91"/>
  </w:num>
  <w:num w:numId="40">
    <w:abstractNumId w:val="64"/>
  </w:num>
  <w:num w:numId="41">
    <w:abstractNumId w:val="74"/>
  </w:num>
  <w:num w:numId="42">
    <w:abstractNumId w:val="31"/>
  </w:num>
  <w:num w:numId="43">
    <w:abstractNumId w:val="120"/>
  </w:num>
  <w:num w:numId="44">
    <w:abstractNumId w:val="111"/>
  </w:num>
  <w:num w:numId="45">
    <w:abstractNumId w:val="23"/>
  </w:num>
  <w:num w:numId="46">
    <w:abstractNumId w:val="119"/>
  </w:num>
  <w:num w:numId="47">
    <w:abstractNumId w:val="115"/>
  </w:num>
  <w:num w:numId="48">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3"/>
  </w:num>
  <w:num w:numId="5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2"/>
  </w:num>
  <w:num w:numId="5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
  </w:num>
  <w:num w:numId="58">
    <w:abstractNumId w:val="83"/>
  </w:num>
  <w:num w:numId="59">
    <w:abstractNumId w:val="10"/>
  </w:num>
  <w:num w:numId="60">
    <w:abstractNumId w:val="90"/>
  </w:num>
  <w:num w:numId="61">
    <w:abstractNumId w:val="28"/>
  </w:num>
  <w:num w:numId="62">
    <w:abstractNumId w:val="27"/>
  </w:num>
  <w:num w:numId="63">
    <w:abstractNumId w:val="105"/>
  </w:num>
  <w:num w:numId="64">
    <w:abstractNumId w:val="75"/>
  </w:num>
  <w:num w:numId="65">
    <w:abstractNumId w:val="82"/>
  </w:num>
  <w:num w:numId="66">
    <w:abstractNumId w:val="69"/>
  </w:num>
  <w:num w:numId="67">
    <w:abstractNumId w:val="95"/>
  </w:num>
  <w:num w:numId="68">
    <w:abstractNumId w:val="70"/>
  </w:num>
  <w:num w:numId="69">
    <w:abstractNumId w:val="56"/>
  </w:num>
  <w:num w:numId="70">
    <w:abstractNumId w:val="24"/>
  </w:num>
  <w:num w:numId="71">
    <w:abstractNumId w:val="106"/>
  </w:num>
  <w:num w:numId="72">
    <w:abstractNumId w:val="57"/>
  </w:num>
  <w:num w:numId="73">
    <w:abstractNumId w:val="67"/>
  </w:num>
  <w:num w:numId="74">
    <w:abstractNumId w:val="49"/>
  </w:num>
  <w:num w:numId="75">
    <w:abstractNumId w:val="14"/>
  </w:num>
  <w:num w:numId="76">
    <w:abstractNumId w:val="65"/>
  </w:num>
  <w:num w:numId="77">
    <w:abstractNumId w:val="9"/>
  </w:num>
  <w:num w:numId="78">
    <w:abstractNumId w:val="85"/>
  </w:num>
  <w:num w:numId="79">
    <w:abstractNumId w:val="89"/>
  </w:num>
  <w:num w:numId="80">
    <w:abstractNumId w:val="17"/>
  </w:num>
  <w:num w:numId="81">
    <w:abstractNumId w:val="109"/>
  </w:num>
  <w:num w:numId="82">
    <w:abstractNumId w:val="13"/>
  </w:num>
  <w:num w:numId="83">
    <w:abstractNumId w:val="4"/>
  </w:num>
  <w:num w:numId="84">
    <w:abstractNumId w:val="43"/>
  </w:num>
  <w:num w:numId="85">
    <w:abstractNumId w:val="25"/>
  </w:num>
  <w:num w:numId="86">
    <w:abstractNumId w:val="6"/>
  </w:num>
  <w:num w:numId="87">
    <w:abstractNumId w:val="122"/>
  </w:num>
  <w:num w:numId="88">
    <w:abstractNumId w:val="68"/>
  </w:num>
  <w:num w:numId="89">
    <w:abstractNumId w:val="35"/>
  </w:num>
  <w:num w:numId="90">
    <w:abstractNumId w:val="15"/>
  </w:num>
  <w:num w:numId="91">
    <w:abstractNumId w:val="11"/>
  </w:num>
  <w:num w:numId="92">
    <w:abstractNumId w:val="22"/>
  </w:num>
  <w:num w:numId="93">
    <w:abstractNumId w:val="59"/>
  </w:num>
  <w:num w:numId="94">
    <w:abstractNumId w:val="96"/>
  </w:num>
  <w:num w:numId="95">
    <w:abstractNumId w:val="86"/>
  </w:num>
  <w:num w:numId="96">
    <w:abstractNumId w:val="33"/>
  </w:num>
  <w:num w:numId="97">
    <w:abstractNumId w:val="45"/>
  </w:num>
  <w:num w:numId="98">
    <w:abstractNumId w:val="94"/>
  </w:num>
  <w:num w:numId="99">
    <w:abstractNumId w:val="5"/>
  </w:num>
  <w:num w:numId="100">
    <w:abstractNumId w:val="114"/>
  </w:num>
  <w:num w:numId="101">
    <w:abstractNumId w:val="88"/>
  </w:num>
  <w:num w:numId="102">
    <w:abstractNumId w:val="53"/>
  </w:num>
  <w:num w:numId="103">
    <w:abstractNumId w:val="104"/>
  </w:num>
  <w:num w:numId="104">
    <w:abstractNumId w:val="38"/>
  </w:num>
  <w:num w:numId="105">
    <w:abstractNumId w:val="71"/>
  </w:num>
  <w:num w:numId="106">
    <w:abstractNumId w:val="108"/>
  </w:num>
  <w:num w:numId="107">
    <w:abstractNumId w:val="26"/>
  </w:num>
  <w:num w:numId="108">
    <w:abstractNumId w:val="2"/>
  </w:num>
  <w:num w:numId="109">
    <w:abstractNumId w:val="55"/>
  </w:num>
  <w:num w:numId="110">
    <w:abstractNumId w:val="3"/>
  </w:num>
  <w:num w:numId="111">
    <w:abstractNumId w:val="100"/>
  </w:num>
  <w:num w:numId="112">
    <w:abstractNumId w:val="51"/>
  </w:num>
  <w:num w:numId="113">
    <w:abstractNumId w:val="60"/>
  </w:num>
  <w:num w:numId="114">
    <w:abstractNumId w:val="117"/>
  </w:num>
  <w:num w:numId="115">
    <w:abstractNumId w:val="79"/>
  </w:num>
  <w:num w:numId="116">
    <w:abstractNumId w:val="73"/>
  </w:num>
  <w:num w:numId="117">
    <w:abstractNumId w:val="103"/>
  </w:num>
  <w:num w:numId="118">
    <w:abstractNumId w:val="121"/>
  </w:num>
  <w:num w:numId="119">
    <w:abstractNumId w:val="113"/>
  </w:num>
  <w:num w:numId="120">
    <w:abstractNumId w:val="30"/>
  </w:num>
  <w:num w:numId="121">
    <w:abstractNumId w:val="118"/>
  </w:num>
  <w:num w:numId="122">
    <w:abstractNumId w:val="21"/>
  </w:num>
  <w:num w:numId="123">
    <w:abstractNumId w:val="102"/>
  </w:num>
  <w:num w:numId="124">
    <w:abstractNumId w:val="82"/>
  </w:num>
  <w:num w:numId="125">
    <w:abstractNumId w:val="82"/>
  </w:num>
  <w:num w:numId="126">
    <w:abstractNumId w:val="82"/>
  </w:num>
  <w:num w:numId="127">
    <w:abstractNumId w:val="82"/>
  </w:num>
  <w:num w:numId="128">
    <w:abstractNumId w:val="82"/>
  </w:num>
  <w:num w:numId="129">
    <w:abstractNumId w:val="16"/>
  </w:num>
  <w:num w:numId="130">
    <w:abstractNumId w:val="18"/>
  </w:num>
  <w:num w:numId="131">
    <w:abstractNumId w:val="7"/>
  </w:num>
  <w:num w:numId="132">
    <w:abstractNumId w:val="77"/>
  </w:num>
  <w:num w:numId="133">
    <w:abstractNumId w:val="80"/>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NotDisplayPageBoundaries/>
  <w:embedSystemFonts/>
  <w:hideSpellingErrors/>
  <w:hideGrammaticalErrors/>
  <w:activeWritingStyle w:appName="MSWord" w:lang="de-DE" w:vendorID="64" w:dllVersion="6" w:nlCheck="1" w:checkStyle="0"/>
  <w:activeWritingStyle w:appName="MSWord" w:lang="en-GB" w:vendorID="64" w:dllVersion="6" w:nlCheck="1" w:checkStyle="1"/>
  <w:activeWritingStyle w:appName="MSWord" w:lang="en-GB" w:vendorID="64" w:dllVersion="0" w:nlCheck="1" w:checkStyle="0"/>
  <w:activeWritingStyle w:appName="MSWord" w:lang="de-DE" w:vendorID="64" w:dllVersion="0" w:nlCheck="1" w:checkStyle="0"/>
  <w:activeWritingStyle w:appName="MSWord" w:lang="it-IT" w:vendorID="64" w:dllVersion="0" w:nlCheck="1" w:checkStyle="0"/>
  <w:activeWritingStyle w:appName="MSWord" w:lang="it-IT" w:vendorID="64" w:dllVersion="6" w:nlCheck="1" w:checkStyle="0"/>
  <w:activeWritingStyle w:appName="MSWord" w:lang="en-GB" w:vendorID="64" w:dllVersion="131078" w:nlCheck="1" w:checkStyle="0"/>
  <w:activeWritingStyle w:appName="MSWord" w:lang="it-IT"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REP"/>
  </w:docVars>
  <w:rsids>
    <w:rsidRoot w:val="00B538D8"/>
    <w:rsid w:val="0000041D"/>
    <w:rsid w:val="00001307"/>
    <w:rsid w:val="00001D6F"/>
    <w:rsid w:val="00002FD8"/>
    <w:rsid w:val="00004AD5"/>
    <w:rsid w:val="00004E94"/>
    <w:rsid w:val="00005AFE"/>
    <w:rsid w:val="00005D33"/>
    <w:rsid w:val="00006213"/>
    <w:rsid w:val="000063B6"/>
    <w:rsid w:val="00010AF7"/>
    <w:rsid w:val="0001164E"/>
    <w:rsid w:val="0001244B"/>
    <w:rsid w:val="00013110"/>
    <w:rsid w:val="00013C69"/>
    <w:rsid w:val="00013F1F"/>
    <w:rsid w:val="0001438E"/>
    <w:rsid w:val="0001441F"/>
    <w:rsid w:val="00014D1B"/>
    <w:rsid w:val="00015163"/>
    <w:rsid w:val="00015216"/>
    <w:rsid w:val="000155B6"/>
    <w:rsid w:val="000167BC"/>
    <w:rsid w:val="00016C1B"/>
    <w:rsid w:val="00016C48"/>
    <w:rsid w:val="0001752E"/>
    <w:rsid w:val="000200C2"/>
    <w:rsid w:val="00021D7F"/>
    <w:rsid w:val="00021E19"/>
    <w:rsid w:val="00022F30"/>
    <w:rsid w:val="000236CC"/>
    <w:rsid w:val="00023AA3"/>
    <w:rsid w:val="00025627"/>
    <w:rsid w:val="000259AF"/>
    <w:rsid w:val="0002616E"/>
    <w:rsid w:val="000263FC"/>
    <w:rsid w:val="00027CFA"/>
    <w:rsid w:val="00030A64"/>
    <w:rsid w:val="00030BE9"/>
    <w:rsid w:val="00030F54"/>
    <w:rsid w:val="00032316"/>
    <w:rsid w:val="000324B4"/>
    <w:rsid w:val="00032D8F"/>
    <w:rsid w:val="000335CC"/>
    <w:rsid w:val="00033FB4"/>
    <w:rsid w:val="00034D19"/>
    <w:rsid w:val="000354C9"/>
    <w:rsid w:val="00035B82"/>
    <w:rsid w:val="000360ED"/>
    <w:rsid w:val="00036476"/>
    <w:rsid w:val="00036C69"/>
    <w:rsid w:val="000374A3"/>
    <w:rsid w:val="00037D3E"/>
    <w:rsid w:val="000400B2"/>
    <w:rsid w:val="00041729"/>
    <w:rsid w:val="00041770"/>
    <w:rsid w:val="0004191A"/>
    <w:rsid w:val="00041A0C"/>
    <w:rsid w:val="00041B63"/>
    <w:rsid w:val="00042B2C"/>
    <w:rsid w:val="00042CE4"/>
    <w:rsid w:val="00043068"/>
    <w:rsid w:val="00043C91"/>
    <w:rsid w:val="00043F62"/>
    <w:rsid w:val="00044312"/>
    <w:rsid w:val="0004559B"/>
    <w:rsid w:val="000455B5"/>
    <w:rsid w:val="00045712"/>
    <w:rsid w:val="0004584C"/>
    <w:rsid w:val="00045964"/>
    <w:rsid w:val="00045DAD"/>
    <w:rsid w:val="00047727"/>
    <w:rsid w:val="00047E2F"/>
    <w:rsid w:val="00047F78"/>
    <w:rsid w:val="00047F9F"/>
    <w:rsid w:val="00050A4E"/>
    <w:rsid w:val="00052801"/>
    <w:rsid w:val="00052BE2"/>
    <w:rsid w:val="00052F03"/>
    <w:rsid w:val="00053473"/>
    <w:rsid w:val="0005407C"/>
    <w:rsid w:val="000549FD"/>
    <w:rsid w:val="00055140"/>
    <w:rsid w:val="000554A4"/>
    <w:rsid w:val="00056866"/>
    <w:rsid w:val="000601DF"/>
    <w:rsid w:val="00062214"/>
    <w:rsid w:val="00062426"/>
    <w:rsid w:val="00062A28"/>
    <w:rsid w:val="0006341E"/>
    <w:rsid w:val="00063427"/>
    <w:rsid w:val="00063442"/>
    <w:rsid w:val="000635DC"/>
    <w:rsid w:val="00063B85"/>
    <w:rsid w:val="00063C6A"/>
    <w:rsid w:val="00063D62"/>
    <w:rsid w:val="00064520"/>
    <w:rsid w:val="00064584"/>
    <w:rsid w:val="00064DF6"/>
    <w:rsid w:val="0006582B"/>
    <w:rsid w:val="000658D8"/>
    <w:rsid w:val="000669A0"/>
    <w:rsid w:val="0006751E"/>
    <w:rsid w:val="000679EB"/>
    <w:rsid w:val="00067DB3"/>
    <w:rsid w:val="00070254"/>
    <w:rsid w:val="00072608"/>
    <w:rsid w:val="00073F6B"/>
    <w:rsid w:val="0007409C"/>
    <w:rsid w:val="000745CC"/>
    <w:rsid w:val="00074A8D"/>
    <w:rsid w:val="00074CF4"/>
    <w:rsid w:val="00075871"/>
    <w:rsid w:val="000758B8"/>
    <w:rsid w:val="00076127"/>
    <w:rsid w:val="000763C5"/>
    <w:rsid w:val="00076AD4"/>
    <w:rsid w:val="00076C77"/>
    <w:rsid w:val="0007751B"/>
    <w:rsid w:val="00081603"/>
    <w:rsid w:val="000818ED"/>
    <w:rsid w:val="00081E40"/>
    <w:rsid w:val="00082144"/>
    <w:rsid w:val="0008229F"/>
    <w:rsid w:val="00082F08"/>
    <w:rsid w:val="0008487F"/>
    <w:rsid w:val="00085083"/>
    <w:rsid w:val="0008508E"/>
    <w:rsid w:val="000854DE"/>
    <w:rsid w:val="000858DA"/>
    <w:rsid w:val="0008675A"/>
    <w:rsid w:val="00086865"/>
    <w:rsid w:val="00086B28"/>
    <w:rsid w:val="00086C80"/>
    <w:rsid w:val="00086DD0"/>
    <w:rsid w:val="00087AB8"/>
    <w:rsid w:val="00087D22"/>
    <w:rsid w:val="000908B3"/>
    <w:rsid w:val="00091D8F"/>
    <w:rsid w:val="00092952"/>
    <w:rsid w:val="00092E1D"/>
    <w:rsid w:val="00093944"/>
    <w:rsid w:val="000941C2"/>
    <w:rsid w:val="0009539F"/>
    <w:rsid w:val="00095831"/>
    <w:rsid w:val="00096931"/>
    <w:rsid w:val="00097D20"/>
    <w:rsid w:val="000A039B"/>
    <w:rsid w:val="000A05EB"/>
    <w:rsid w:val="000A145B"/>
    <w:rsid w:val="000A183B"/>
    <w:rsid w:val="000A1A0D"/>
    <w:rsid w:val="000A1F1B"/>
    <w:rsid w:val="000A2664"/>
    <w:rsid w:val="000A41DD"/>
    <w:rsid w:val="000A433D"/>
    <w:rsid w:val="000A4F5E"/>
    <w:rsid w:val="000A53AD"/>
    <w:rsid w:val="000A6087"/>
    <w:rsid w:val="000A6302"/>
    <w:rsid w:val="000A63D5"/>
    <w:rsid w:val="000A6789"/>
    <w:rsid w:val="000A698E"/>
    <w:rsid w:val="000A790A"/>
    <w:rsid w:val="000A7F8A"/>
    <w:rsid w:val="000B24BC"/>
    <w:rsid w:val="000B2F89"/>
    <w:rsid w:val="000B4063"/>
    <w:rsid w:val="000B733E"/>
    <w:rsid w:val="000B7F53"/>
    <w:rsid w:val="000C0C2D"/>
    <w:rsid w:val="000C1D84"/>
    <w:rsid w:val="000C22EC"/>
    <w:rsid w:val="000C25E5"/>
    <w:rsid w:val="000C3CDB"/>
    <w:rsid w:val="000C4819"/>
    <w:rsid w:val="000C53E2"/>
    <w:rsid w:val="000C5B84"/>
    <w:rsid w:val="000C7B7F"/>
    <w:rsid w:val="000C7CA7"/>
    <w:rsid w:val="000D2C96"/>
    <w:rsid w:val="000D2CFC"/>
    <w:rsid w:val="000D3021"/>
    <w:rsid w:val="000D387F"/>
    <w:rsid w:val="000D3B4A"/>
    <w:rsid w:val="000D3C70"/>
    <w:rsid w:val="000D5065"/>
    <w:rsid w:val="000D5614"/>
    <w:rsid w:val="000D58A6"/>
    <w:rsid w:val="000D598E"/>
    <w:rsid w:val="000D6260"/>
    <w:rsid w:val="000D6B28"/>
    <w:rsid w:val="000D6D24"/>
    <w:rsid w:val="000D734D"/>
    <w:rsid w:val="000D7627"/>
    <w:rsid w:val="000D7C8B"/>
    <w:rsid w:val="000E03DE"/>
    <w:rsid w:val="000E0794"/>
    <w:rsid w:val="000E0C8E"/>
    <w:rsid w:val="000E1756"/>
    <w:rsid w:val="000E2E01"/>
    <w:rsid w:val="000E30CF"/>
    <w:rsid w:val="000E31FC"/>
    <w:rsid w:val="000E3900"/>
    <w:rsid w:val="000E48D9"/>
    <w:rsid w:val="000E4DAE"/>
    <w:rsid w:val="000E4E29"/>
    <w:rsid w:val="000E507C"/>
    <w:rsid w:val="000E5256"/>
    <w:rsid w:val="000E5699"/>
    <w:rsid w:val="000E669C"/>
    <w:rsid w:val="000E712C"/>
    <w:rsid w:val="000F0D30"/>
    <w:rsid w:val="000F1442"/>
    <w:rsid w:val="000F1BB7"/>
    <w:rsid w:val="000F1FC4"/>
    <w:rsid w:val="000F20E2"/>
    <w:rsid w:val="000F26C7"/>
    <w:rsid w:val="000F2D9E"/>
    <w:rsid w:val="000F2F44"/>
    <w:rsid w:val="000F49CA"/>
    <w:rsid w:val="000F4E51"/>
    <w:rsid w:val="000F504C"/>
    <w:rsid w:val="000F5976"/>
    <w:rsid w:val="00102695"/>
    <w:rsid w:val="00102880"/>
    <w:rsid w:val="001039A9"/>
    <w:rsid w:val="00103A77"/>
    <w:rsid w:val="00105230"/>
    <w:rsid w:val="00105419"/>
    <w:rsid w:val="00105A98"/>
    <w:rsid w:val="00106154"/>
    <w:rsid w:val="00106D46"/>
    <w:rsid w:val="001106E4"/>
    <w:rsid w:val="00110AD8"/>
    <w:rsid w:val="00110BDE"/>
    <w:rsid w:val="0011100E"/>
    <w:rsid w:val="00111016"/>
    <w:rsid w:val="00111356"/>
    <w:rsid w:val="00111483"/>
    <w:rsid w:val="00111DBE"/>
    <w:rsid w:val="001127B5"/>
    <w:rsid w:val="00112DD6"/>
    <w:rsid w:val="001132E2"/>
    <w:rsid w:val="00113D71"/>
    <w:rsid w:val="00114758"/>
    <w:rsid w:val="001150B3"/>
    <w:rsid w:val="001156A0"/>
    <w:rsid w:val="00116BB5"/>
    <w:rsid w:val="001172A7"/>
    <w:rsid w:val="00117749"/>
    <w:rsid w:val="001200C5"/>
    <w:rsid w:val="00121C47"/>
    <w:rsid w:val="00122E15"/>
    <w:rsid w:val="001233EF"/>
    <w:rsid w:val="00123C52"/>
    <w:rsid w:val="00124B8C"/>
    <w:rsid w:val="0012572C"/>
    <w:rsid w:val="001269A5"/>
    <w:rsid w:val="0013014D"/>
    <w:rsid w:val="00131C55"/>
    <w:rsid w:val="00132072"/>
    <w:rsid w:val="00132B1D"/>
    <w:rsid w:val="00133DD6"/>
    <w:rsid w:val="001341C2"/>
    <w:rsid w:val="00135751"/>
    <w:rsid w:val="00136CDF"/>
    <w:rsid w:val="0013767B"/>
    <w:rsid w:val="00137AC3"/>
    <w:rsid w:val="00137FFE"/>
    <w:rsid w:val="001405EA"/>
    <w:rsid w:val="00140625"/>
    <w:rsid w:val="00141210"/>
    <w:rsid w:val="0014213F"/>
    <w:rsid w:val="00143100"/>
    <w:rsid w:val="00143619"/>
    <w:rsid w:val="0014389E"/>
    <w:rsid w:val="001440FD"/>
    <w:rsid w:val="00144923"/>
    <w:rsid w:val="00144E60"/>
    <w:rsid w:val="001452D2"/>
    <w:rsid w:val="001458BA"/>
    <w:rsid w:val="00145ACA"/>
    <w:rsid w:val="00145E5E"/>
    <w:rsid w:val="00146258"/>
    <w:rsid w:val="00147748"/>
    <w:rsid w:val="00150D7A"/>
    <w:rsid w:val="00151517"/>
    <w:rsid w:val="00151955"/>
    <w:rsid w:val="00152546"/>
    <w:rsid w:val="001535F2"/>
    <w:rsid w:val="001540EE"/>
    <w:rsid w:val="00154574"/>
    <w:rsid w:val="0015484D"/>
    <w:rsid w:val="00155034"/>
    <w:rsid w:val="00155AFA"/>
    <w:rsid w:val="00155BB7"/>
    <w:rsid w:val="00156061"/>
    <w:rsid w:val="001562BE"/>
    <w:rsid w:val="001564F2"/>
    <w:rsid w:val="00156C17"/>
    <w:rsid w:val="00156F90"/>
    <w:rsid w:val="001572AF"/>
    <w:rsid w:val="00157927"/>
    <w:rsid w:val="00160245"/>
    <w:rsid w:val="00160C92"/>
    <w:rsid w:val="001611E6"/>
    <w:rsid w:val="001615FB"/>
    <w:rsid w:val="00161921"/>
    <w:rsid w:val="001625C2"/>
    <w:rsid w:val="00162808"/>
    <w:rsid w:val="00162A6A"/>
    <w:rsid w:val="00163020"/>
    <w:rsid w:val="001630FB"/>
    <w:rsid w:val="001637B5"/>
    <w:rsid w:val="00163FA3"/>
    <w:rsid w:val="00164CFF"/>
    <w:rsid w:val="001654F5"/>
    <w:rsid w:val="00165626"/>
    <w:rsid w:val="001656BA"/>
    <w:rsid w:val="00165CA5"/>
    <w:rsid w:val="001668FE"/>
    <w:rsid w:val="00166B9A"/>
    <w:rsid w:val="001672B2"/>
    <w:rsid w:val="00170920"/>
    <w:rsid w:val="00170F85"/>
    <w:rsid w:val="001711FD"/>
    <w:rsid w:val="00171388"/>
    <w:rsid w:val="001713F0"/>
    <w:rsid w:val="001715A4"/>
    <w:rsid w:val="001715A7"/>
    <w:rsid w:val="00171E6A"/>
    <w:rsid w:val="00172EC3"/>
    <w:rsid w:val="0017432D"/>
    <w:rsid w:val="00174491"/>
    <w:rsid w:val="00174839"/>
    <w:rsid w:val="0017583E"/>
    <w:rsid w:val="001759E8"/>
    <w:rsid w:val="00175C01"/>
    <w:rsid w:val="00176109"/>
    <w:rsid w:val="00176DCA"/>
    <w:rsid w:val="001805E0"/>
    <w:rsid w:val="0018060A"/>
    <w:rsid w:val="001806CD"/>
    <w:rsid w:val="00181FA2"/>
    <w:rsid w:val="001820B2"/>
    <w:rsid w:val="001825E3"/>
    <w:rsid w:val="00182A62"/>
    <w:rsid w:val="00182F16"/>
    <w:rsid w:val="00184A22"/>
    <w:rsid w:val="001858D4"/>
    <w:rsid w:val="00185FC7"/>
    <w:rsid w:val="00186BB6"/>
    <w:rsid w:val="00187AAA"/>
    <w:rsid w:val="0019018F"/>
    <w:rsid w:val="00190B2E"/>
    <w:rsid w:val="00190C0C"/>
    <w:rsid w:val="00190F5F"/>
    <w:rsid w:val="00190FC5"/>
    <w:rsid w:val="0019132A"/>
    <w:rsid w:val="001920BF"/>
    <w:rsid w:val="00192317"/>
    <w:rsid w:val="001928A3"/>
    <w:rsid w:val="00193402"/>
    <w:rsid w:val="00195438"/>
    <w:rsid w:val="001969A8"/>
    <w:rsid w:val="0019716E"/>
    <w:rsid w:val="00197EE3"/>
    <w:rsid w:val="00197FE3"/>
    <w:rsid w:val="001A0022"/>
    <w:rsid w:val="001A0A7A"/>
    <w:rsid w:val="001A0B82"/>
    <w:rsid w:val="001A1A32"/>
    <w:rsid w:val="001A1A8F"/>
    <w:rsid w:val="001A1F27"/>
    <w:rsid w:val="001A21EC"/>
    <w:rsid w:val="001A2FF4"/>
    <w:rsid w:val="001A3109"/>
    <w:rsid w:val="001A550C"/>
    <w:rsid w:val="001A57BD"/>
    <w:rsid w:val="001A5898"/>
    <w:rsid w:val="001A5FAB"/>
    <w:rsid w:val="001A699C"/>
    <w:rsid w:val="001A7CB5"/>
    <w:rsid w:val="001B073C"/>
    <w:rsid w:val="001B1151"/>
    <w:rsid w:val="001B24DD"/>
    <w:rsid w:val="001B3010"/>
    <w:rsid w:val="001B3232"/>
    <w:rsid w:val="001B4969"/>
    <w:rsid w:val="001B4B2C"/>
    <w:rsid w:val="001B67DA"/>
    <w:rsid w:val="001B7B67"/>
    <w:rsid w:val="001C0F43"/>
    <w:rsid w:val="001C1008"/>
    <w:rsid w:val="001C1540"/>
    <w:rsid w:val="001C154E"/>
    <w:rsid w:val="001C2624"/>
    <w:rsid w:val="001C2D4B"/>
    <w:rsid w:val="001C339D"/>
    <w:rsid w:val="001C38CE"/>
    <w:rsid w:val="001C47EA"/>
    <w:rsid w:val="001C5347"/>
    <w:rsid w:val="001C5572"/>
    <w:rsid w:val="001C624D"/>
    <w:rsid w:val="001D00AD"/>
    <w:rsid w:val="001D00CC"/>
    <w:rsid w:val="001D02ED"/>
    <w:rsid w:val="001D073A"/>
    <w:rsid w:val="001D08D1"/>
    <w:rsid w:val="001D097D"/>
    <w:rsid w:val="001D103D"/>
    <w:rsid w:val="001D1CFE"/>
    <w:rsid w:val="001D1E03"/>
    <w:rsid w:val="001D2216"/>
    <w:rsid w:val="001D238D"/>
    <w:rsid w:val="001D26F5"/>
    <w:rsid w:val="001D2702"/>
    <w:rsid w:val="001D4027"/>
    <w:rsid w:val="001D497E"/>
    <w:rsid w:val="001D4D65"/>
    <w:rsid w:val="001D535E"/>
    <w:rsid w:val="001D5373"/>
    <w:rsid w:val="001D558F"/>
    <w:rsid w:val="001D55EF"/>
    <w:rsid w:val="001D5788"/>
    <w:rsid w:val="001D5C7F"/>
    <w:rsid w:val="001D5EFF"/>
    <w:rsid w:val="001D666D"/>
    <w:rsid w:val="001D6697"/>
    <w:rsid w:val="001D78ED"/>
    <w:rsid w:val="001D79EA"/>
    <w:rsid w:val="001E0A0F"/>
    <w:rsid w:val="001E3964"/>
    <w:rsid w:val="001E39AD"/>
    <w:rsid w:val="001E6AD2"/>
    <w:rsid w:val="001E72C9"/>
    <w:rsid w:val="001F0023"/>
    <w:rsid w:val="001F0E44"/>
    <w:rsid w:val="001F1192"/>
    <w:rsid w:val="001F1787"/>
    <w:rsid w:val="001F2F05"/>
    <w:rsid w:val="001F33D9"/>
    <w:rsid w:val="001F3C68"/>
    <w:rsid w:val="001F40A9"/>
    <w:rsid w:val="001F46AD"/>
    <w:rsid w:val="001F4B6B"/>
    <w:rsid w:val="001F5154"/>
    <w:rsid w:val="001F7476"/>
    <w:rsid w:val="001F7A8F"/>
    <w:rsid w:val="0020056E"/>
    <w:rsid w:val="002006F2"/>
    <w:rsid w:val="002017D4"/>
    <w:rsid w:val="00201BF0"/>
    <w:rsid w:val="00201DBD"/>
    <w:rsid w:val="00202235"/>
    <w:rsid w:val="002022F3"/>
    <w:rsid w:val="00203D25"/>
    <w:rsid w:val="0020424F"/>
    <w:rsid w:val="0020468E"/>
    <w:rsid w:val="00205291"/>
    <w:rsid w:val="002059AE"/>
    <w:rsid w:val="00205F58"/>
    <w:rsid w:val="00205FFA"/>
    <w:rsid w:val="00206873"/>
    <w:rsid w:val="002071B6"/>
    <w:rsid w:val="002071D3"/>
    <w:rsid w:val="002104E1"/>
    <w:rsid w:val="00210AD8"/>
    <w:rsid w:val="002118B5"/>
    <w:rsid w:val="002118EB"/>
    <w:rsid w:val="002119C1"/>
    <w:rsid w:val="00212272"/>
    <w:rsid w:val="00212CD7"/>
    <w:rsid w:val="00212D65"/>
    <w:rsid w:val="00212F23"/>
    <w:rsid w:val="00212F41"/>
    <w:rsid w:val="0021328E"/>
    <w:rsid w:val="00213576"/>
    <w:rsid w:val="00213719"/>
    <w:rsid w:val="00213BD4"/>
    <w:rsid w:val="00214A1C"/>
    <w:rsid w:val="00215C6C"/>
    <w:rsid w:val="00216C9F"/>
    <w:rsid w:val="00220423"/>
    <w:rsid w:val="002210CC"/>
    <w:rsid w:val="0022127D"/>
    <w:rsid w:val="002230A7"/>
    <w:rsid w:val="0022498E"/>
    <w:rsid w:val="00224D20"/>
    <w:rsid w:val="0022513F"/>
    <w:rsid w:val="00225A1F"/>
    <w:rsid w:val="00225D10"/>
    <w:rsid w:val="00226233"/>
    <w:rsid w:val="00226263"/>
    <w:rsid w:val="00226D57"/>
    <w:rsid w:val="002273E2"/>
    <w:rsid w:val="00227B07"/>
    <w:rsid w:val="00227C69"/>
    <w:rsid w:val="00227FE8"/>
    <w:rsid w:val="00232421"/>
    <w:rsid w:val="002332D5"/>
    <w:rsid w:val="00233A4A"/>
    <w:rsid w:val="00233CB7"/>
    <w:rsid w:val="002365EC"/>
    <w:rsid w:val="00237637"/>
    <w:rsid w:val="00237E05"/>
    <w:rsid w:val="00241E41"/>
    <w:rsid w:val="00242994"/>
    <w:rsid w:val="002436CB"/>
    <w:rsid w:val="0024398C"/>
    <w:rsid w:val="00243AEE"/>
    <w:rsid w:val="00244040"/>
    <w:rsid w:val="00245960"/>
    <w:rsid w:val="00245B7B"/>
    <w:rsid w:val="002460E4"/>
    <w:rsid w:val="002469C3"/>
    <w:rsid w:val="0024703F"/>
    <w:rsid w:val="002501F6"/>
    <w:rsid w:val="0025064D"/>
    <w:rsid w:val="00251062"/>
    <w:rsid w:val="00252713"/>
    <w:rsid w:val="0025330B"/>
    <w:rsid w:val="00253853"/>
    <w:rsid w:val="00254AB4"/>
    <w:rsid w:val="0025541B"/>
    <w:rsid w:val="00255B64"/>
    <w:rsid w:val="002562C4"/>
    <w:rsid w:val="0025631D"/>
    <w:rsid w:val="00256F71"/>
    <w:rsid w:val="00257483"/>
    <w:rsid w:val="00257773"/>
    <w:rsid w:val="00257F07"/>
    <w:rsid w:val="00260016"/>
    <w:rsid w:val="002601C7"/>
    <w:rsid w:val="00260D5C"/>
    <w:rsid w:val="00261B46"/>
    <w:rsid w:val="00261B49"/>
    <w:rsid w:val="00262610"/>
    <w:rsid w:val="002635A1"/>
    <w:rsid w:val="002636C0"/>
    <w:rsid w:val="00263A40"/>
    <w:rsid w:val="00263CA4"/>
    <w:rsid w:val="00263D59"/>
    <w:rsid w:val="00264121"/>
    <w:rsid w:val="00264238"/>
    <w:rsid w:val="002649B1"/>
    <w:rsid w:val="00264B67"/>
    <w:rsid w:val="00265175"/>
    <w:rsid w:val="00265846"/>
    <w:rsid w:val="002662CB"/>
    <w:rsid w:val="0026665E"/>
    <w:rsid w:val="0026673E"/>
    <w:rsid w:val="00266827"/>
    <w:rsid w:val="00266D75"/>
    <w:rsid w:val="00267E96"/>
    <w:rsid w:val="002702D6"/>
    <w:rsid w:val="00270561"/>
    <w:rsid w:val="00270770"/>
    <w:rsid w:val="0027082C"/>
    <w:rsid w:val="002715E1"/>
    <w:rsid w:val="00271F79"/>
    <w:rsid w:val="00271FB4"/>
    <w:rsid w:val="00272200"/>
    <w:rsid w:val="00272FD4"/>
    <w:rsid w:val="00273E64"/>
    <w:rsid w:val="00273FD7"/>
    <w:rsid w:val="002740BC"/>
    <w:rsid w:val="002747C7"/>
    <w:rsid w:val="0027547B"/>
    <w:rsid w:val="00275D00"/>
    <w:rsid w:val="00275EA2"/>
    <w:rsid w:val="002760B8"/>
    <w:rsid w:val="00280633"/>
    <w:rsid w:val="0028116F"/>
    <w:rsid w:val="00281DA2"/>
    <w:rsid w:val="00282532"/>
    <w:rsid w:val="00282E4D"/>
    <w:rsid w:val="00283506"/>
    <w:rsid w:val="00283EEF"/>
    <w:rsid w:val="00284C27"/>
    <w:rsid w:val="00285364"/>
    <w:rsid w:val="00285769"/>
    <w:rsid w:val="00285CC0"/>
    <w:rsid w:val="00286137"/>
    <w:rsid w:val="0028655F"/>
    <w:rsid w:val="00286809"/>
    <w:rsid w:val="00287B32"/>
    <w:rsid w:val="002910BB"/>
    <w:rsid w:val="0029290C"/>
    <w:rsid w:val="00292EA6"/>
    <w:rsid w:val="002944C3"/>
    <w:rsid w:val="00294B14"/>
    <w:rsid w:val="002950D9"/>
    <w:rsid w:val="002952B1"/>
    <w:rsid w:val="00295557"/>
    <w:rsid w:val="0029618B"/>
    <w:rsid w:val="00297FEF"/>
    <w:rsid w:val="002A038F"/>
    <w:rsid w:val="002A0472"/>
    <w:rsid w:val="002A0AD5"/>
    <w:rsid w:val="002A1074"/>
    <w:rsid w:val="002A12DC"/>
    <w:rsid w:val="002A19F6"/>
    <w:rsid w:val="002A1D26"/>
    <w:rsid w:val="002A1E91"/>
    <w:rsid w:val="002A215B"/>
    <w:rsid w:val="002A22B5"/>
    <w:rsid w:val="002A252A"/>
    <w:rsid w:val="002A33B5"/>
    <w:rsid w:val="002A39AB"/>
    <w:rsid w:val="002A410C"/>
    <w:rsid w:val="002A44AE"/>
    <w:rsid w:val="002A55B3"/>
    <w:rsid w:val="002A5609"/>
    <w:rsid w:val="002A5E2D"/>
    <w:rsid w:val="002A6538"/>
    <w:rsid w:val="002A65CE"/>
    <w:rsid w:val="002A7836"/>
    <w:rsid w:val="002B147B"/>
    <w:rsid w:val="002B21B4"/>
    <w:rsid w:val="002B22DD"/>
    <w:rsid w:val="002B2C4E"/>
    <w:rsid w:val="002B2D13"/>
    <w:rsid w:val="002B48D7"/>
    <w:rsid w:val="002B56A6"/>
    <w:rsid w:val="002B6090"/>
    <w:rsid w:val="002B6AD0"/>
    <w:rsid w:val="002B7681"/>
    <w:rsid w:val="002B797F"/>
    <w:rsid w:val="002C16D1"/>
    <w:rsid w:val="002C18F4"/>
    <w:rsid w:val="002C1ED7"/>
    <w:rsid w:val="002C213A"/>
    <w:rsid w:val="002C2B79"/>
    <w:rsid w:val="002C37A0"/>
    <w:rsid w:val="002C42A7"/>
    <w:rsid w:val="002C5B19"/>
    <w:rsid w:val="002C5EB1"/>
    <w:rsid w:val="002C5EB8"/>
    <w:rsid w:val="002C75F5"/>
    <w:rsid w:val="002D0456"/>
    <w:rsid w:val="002D0815"/>
    <w:rsid w:val="002D0D03"/>
    <w:rsid w:val="002D1352"/>
    <w:rsid w:val="002D1B88"/>
    <w:rsid w:val="002D226C"/>
    <w:rsid w:val="002D3580"/>
    <w:rsid w:val="002D3607"/>
    <w:rsid w:val="002D3A1C"/>
    <w:rsid w:val="002D5611"/>
    <w:rsid w:val="002D5EE2"/>
    <w:rsid w:val="002D602C"/>
    <w:rsid w:val="002D717D"/>
    <w:rsid w:val="002E0038"/>
    <w:rsid w:val="002E014B"/>
    <w:rsid w:val="002E0819"/>
    <w:rsid w:val="002E0A2C"/>
    <w:rsid w:val="002E1A6C"/>
    <w:rsid w:val="002E1B11"/>
    <w:rsid w:val="002E2085"/>
    <w:rsid w:val="002E24F4"/>
    <w:rsid w:val="002E5779"/>
    <w:rsid w:val="002E57D1"/>
    <w:rsid w:val="002E5C4F"/>
    <w:rsid w:val="002E615E"/>
    <w:rsid w:val="002E64C0"/>
    <w:rsid w:val="002E64E0"/>
    <w:rsid w:val="002E656B"/>
    <w:rsid w:val="002E7B4F"/>
    <w:rsid w:val="002E7FD6"/>
    <w:rsid w:val="002F0BF0"/>
    <w:rsid w:val="002F0E83"/>
    <w:rsid w:val="002F139F"/>
    <w:rsid w:val="002F204A"/>
    <w:rsid w:val="002F2FF6"/>
    <w:rsid w:val="002F3068"/>
    <w:rsid w:val="002F31AF"/>
    <w:rsid w:val="002F3472"/>
    <w:rsid w:val="002F4591"/>
    <w:rsid w:val="002F49D6"/>
    <w:rsid w:val="002F4B67"/>
    <w:rsid w:val="002F4D2F"/>
    <w:rsid w:val="002F5011"/>
    <w:rsid w:val="002F5ED4"/>
    <w:rsid w:val="002F6278"/>
    <w:rsid w:val="002F6387"/>
    <w:rsid w:val="002F65C7"/>
    <w:rsid w:val="002F6E3B"/>
    <w:rsid w:val="002F7536"/>
    <w:rsid w:val="002F7F7A"/>
    <w:rsid w:val="003011FD"/>
    <w:rsid w:val="003013C6"/>
    <w:rsid w:val="00301800"/>
    <w:rsid w:val="003020CF"/>
    <w:rsid w:val="00302D04"/>
    <w:rsid w:val="003039F2"/>
    <w:rsid w:val="00304196"/>
    <w:rsid w:val="00305648"/>
    <w:rsid w:val="00305F54"/>
    <w:rsid w:val="00306010"/>
    <w:rsid w:val="00306E8E"/>
    <w:rsid w:val="00307E28"/>
    <w:rsid w:val="0031054A"/>
    <w:rsid w:val="00310D0C"/>
    <w:rsid w:val="003117E5"/>
    <w:rsid w:val="003119AB"/>
    <w:rsid w:val="0031289D"/>
    <w:rsid w:val="00312A66"/>
    <w:rsid w:val="0031329E"/>
    <w:rsid w:val="00314A15"/>
    <w:rsid w:val="00314ABD"/>
    <w:rsid w:val="00314D26"/>
    <w:rsid w:val="003152E3"/>
    <w:rsid w:val="00315D41"/>
    <w:rsid w:val="00316A83"/>
    <w:rsid w:val="003172A6"/>
    <w:rsid w:val="003175D9"/>
    <w:rsid w:val="0032018B"/>
    <w:rsid w:val="00320208"/>
    <w:rsid w:val="003208AF"/>
    <w:rsid w:val="00320A1C"/>
    <w:rsid w:val="003210E5"/>
    <w:rsid w:val="00321BEE"/>
    <w:rsid w:val="0032223A"/>
    <w:rsid w:val="003229B6"/>
    <w:rsid w:val="00323530"/>
    <w:rsid w:val="0032376C"/>
    <w:rsid w:val="00324936"/>
    <w:rsid w:val="00324CA0"/>
    <w:rsid w:val="00326729"/>
    <w:rsid w:val="00326927"/>
    <w:rsid w:val="00326B47"/>
    <w:rsid w:val="0032765F"/>
    <w:rsid w:val="00327E66"/>
    <w:rsid w:val="003306AC"/>
    <w:rsid w:val="003312BA"/>
    <w:rsid w:val="00331309"/>
    <w:rsid w:val="00331409"/>
    <w:rsid w:val="00331796"/>
    <w:rsid w:val="00331BAE"/>
    <w:rsid w:val="00331ED7"/>
    <w:rsid w:val="00332758"/>
    <w:rsid w:val="00333876"/>
    <w:rsid w:val="00333F64"/>
    <w:rsid w:val="00336699"/>
    <w:rsid w:val="00336DC2"/>
    <w:rsid w:val="003375B3"/>
    <w:rsid w:val="00340A34"/>
    <w:rsid w:val="00340C89"/>
    <w:rsid w:val="00341A63"/>
    <w:rsid w:val="0034252D"/>
    <w:rsid w:val="00344378"/>
    <w:rsid w:val="00346261"/>
    <w:rsid w:val="00346278"/>
    <w:rsid w:val="003465AA"/>
    <w:rsid w:val="00346B26"/>
    <w:rsid w:val="0034703E"/>
    <w:rsid w:val="00347F0B"/>
    <w:rsid w:val="00351FB6"/>
    <w:rsid w:val="00352C09"/>
    <w:rsid w:val="00353242"/>
    <w:rsid w:val="00354388"/>
    <w:rsid w:val="00354C08"/>
    <w:rsid w:val="0035590A"/>
    <w:rsid w:val="0035668A"/>
    <w:rsid w:val="00356968"/>
    <w:rsid w:val="00356BE8"/>
    <w:rsid w:val="00357C1D"/>
    <w:rsid w:val="003603CE"/>
    <w:rsid w:val="0036073B"/>
    <w:rsid w:val="00360ABA"/>
    <w:rsid w:val="00361497"/>
    <w:rsid w:val="003622F9"/>
    <w:rsid w:val="003626F8"/>
    <w:rsid w:val="00362B4D"/>
    <w:rsid w:val="00363219"/>
    <w:rsid w:val="00363338"/>
    <w:rsid w:val="00363542"/>
    <w:rsid w:val="00364FCC"/>
    <w:rsid w:val="00365695"/>
    <w:rsid w:val="00365760"/>
    <w:rsid w:val="003667AB"/>
    <w:rsid w:val="0036700A"/>
    <w:rsid w:val="0036704E"/>
    <w:rsid w:val="00367F73"/>
    <w:rsid w:val="00370FA7"/>
    <w:rsid w:val="0037142E"/>
    <w:rsid w:val="003714EA"/>
    <w:rsid w:val="00371BF7"/>
    <w:rsid w:val="00371FCE"/>
    <w:rsid w:val="003732CC"/>
    <w:rsid w:val="00373A6B"/>
    <w:rsid w:val="00373CDB"/>
    <w:rsid w:val="00374D51"/>
    <w:rsid w:val="003755D1"/>
    <w:rsid w:val="003762A3"/>
    <w:rsid w:val="0037634B"/>
    <w:rsid w:val="0037657C"/>
    <w:rsid w:val="00376682"/>
    <w:rsid w:val="003768D7"/>
    <w:rsid w:val="00380BFD"/>
    <w:rsid w:val="00380FE6"/>
    <w:rsid w:val="00381841"/>
    <w:rsid w:val="0038187A"/>
    <w:rsid w:val="0038260B"/>
    <w:rsid w:val="003830D1"/>
    <w:rsid w:val="00383C99"/>
    <w:rsid w:val="00384E55"/>
    <w:rsid w:val="00385B08"/>
    <w:rsid w:val="00387544"/>
    <w:rsid w:val="0038771E"/>
    <w:rsid w:val="003908B3"/>
    <w:rsid w:val="00390AED"/>
    <w:rsid w:val="0039277B"/>
    <w:rsid w:val="003929B5"/>
    <w:rsid w:val="00392CB3"/>
    <w:rsid w:val="0039312B"/>
    <w:rsid w:val="003934DA"/>
    <w:rsid w:val="003935C5"/>
    <w:rsid w:val="0039365C"/>
    <w:rsid w:val="00393F91"/>
    <w:rsid w:val="00396132"/>
    <w:rsid w:val="00396548"/>
    <w:rsid w:val="003974E4"/>
    <w:rsid w:val="00397DFB"/>
    <w:rsid w:val="003A0C63"/>
    <w:rsid w:val="003A1A33"/>
    <w:rsid w:val="003A1CFC"/>
    <w:rsid w:val="003A2831"/>
    <w:rsid w:val="003A2F52"/>
    <w:rsid w:val="003A3284"/>
    <w:rsid w:val="003A3CFD"/>
    <w:rsid w:val="003A3E7D"/>
    <w:rsid w:val="003A3F80"/>
    <w:rsid w:val="003A4CEB"/>
    <w:rsid w:val="003A5C25"/>
    <w:rsid w:val="003A75D2"/>
    <w:rsid w:val="003A7BCD"/>
    <w:rsid w:val="003B0082"/>
    <w:rsid w:val="003B0450"/>
    <w:rsid w:val="003B0959"/>
    <w:rsid w:val="003B0ABC"/>
    <w:rsid w:val="003B0DF6"/>
    <w:rsid w:val="003B0F46"/>
    <w:rsid w:val="003B10EF"/>
    <w:rsid w:val="003B15C6"/>
    <w:rsid w:val="003B2B19"/>
    <w:rsid w:val="003B2F0A"/>
    <w:rsid w:val="003B30FE"/>
    <w:rsid w:val="003B3C6A"/>
    <w:rsid w:val="003B41F3"/>
    <w:rsid w:val="003B4657"/>
    <w:rsid w:val="003B4766"/>
    <w:rsid w:val="003B5B79"/>
    <w:rsid w:val="003B5E78"/>
    <w:rsid w:val="003C06ED"/>
    <w:rsid w:val="003C147C"/>
    <w:rsid w:val="003C1D39"/>
    <w:rsid w:val="003C2590"/>
    <w:rsid w:val="003C2B18"/>
    <w:rsid w:val="003C356C"/>
    <w:rsid w:val="003C383E"/>
    <w:rsid w:val="003C4631"/>
    <w:rsid w:val="003C4893"/>
    <w:rsid w:val="003C55EB"/>
    <w:rsid w:val="003C5A47"/>
    <w:rsid w:val="003C5BBC"/>
    <w:rsid w:val="003C5CD6"/>
    <w:rsid w:val="003C64B5"/>
    <w:rsid w:val="003C653C"/>
    <w:rsid w:val="003C659D"/>
    <w:rsid w:val="003C672A"/>
    <w:rsid w:val="003C6D16"/>
    <w:rsid w:val="003C6D2E"/>
    <w:rsid w:val="003C7A5E"/>
    <w:rsid w:val="003D05E5"/>
    <w:rsid w:val="003D0A14"/>
    <w:rsid w:val="003D1DE7"/>
    <w:rsid w:val="003D22AA"/>
    <w:rsid w:val="003D2650"/>
    <w:rsid w:val="003D2989"/>
    <w:rsid w:val="003D3A61"/>
    <w:rsid w:val="003D3EAC"/>
    <w:rsid w:val="003D4723"/>
    <w:rsid w:val="003D4F67"/>
    <w:rsid w:val="003D57AD"/>
    <w:rsid w:val="003D6297"/>
    <w:rsid w:val="003D6322"/>
    <w:rsid w:val="003D66C0"/>
    <w:rsid w:val="003D67DD"/>
    <w:rsid w:val="003D6C17"/>
    <w:rsid w:val="003D70C5"/>
    <w:rsid w:val="003D7A13"/>
    <w:rsid w:val="003D7F6F"/>
    <w:rsid w:val="003E0441"/>
    <w:rsid w:val="003E0828"/>
    <w:rsid w:val="003E0AA7"/>
    <w:rsid w:val="003E12A4"/>
    <w:rsid w:val="003E234F"/>
    <w:rsid w:val="003E2536"/>
    <w:rsid w:val="003E30DD"/>
    <w:rsid w:val="003E3557"/>
    <w:rsid w:val="003E4325"/>
    <w:rsid w:val="003E493C"/>
    <w:rsid w:val="003E56B1"/>
    <w:rsid w:val="003E5918"/>
    <w:rsid w:val="003E5E0F"/>
    <w:rsid w:val="003E5E68"/>
    <w:rsid w:val="003E5EBD"/>
    <w:rsid w:val="003E63D1"/>
    <w:rsid w:val="003E6983"/>
    <w:rsid w:val="003E772D"/>
    <w:rsid w:val="003F0098"/>
    <w:rsid w:val="003F057A"/>
    <w:rsid w:val="003F0894"/>
    <w:rsid w:val="003F0AFA"/>
    <w:rsid w:val="003F0E41"/>
    <w:rsid w:val="003F1A99"/>
    <w:rsid w:val="003F264F"/>
    <w:rsid w:val="003F28D5"/>
    <w:rsid w:val="003F3555"/>
    <w:rsid w:val="003F3AB6"/>
    <w:rsid w:val="003F440D"/>
    <w:rsid w:val="003F4A0C"/>
    <w:rsid w:val="003F4D6D"/>
    <w:rsid w:val="003F4DE2"/>
    <w:rsid w:val="003F51BE"/>
    <w:rsid w:val="003F665D"/>
    <w:rsid w:val="003F6B8B"/>
    <w:rsid w:val="003F6BF7"/>
    <w:rsid w:val="003F7145"/>
    <w:rsid w:val="003F77D8"/>
    <w:rsid w:val="003F7A74"/>
    <w:rsid w:val="00402395"/>
    <w:rsid w:val="00402507"/>
    <w:rsid w:val="00402659"/>
    <w:rsid w:val="004028D2"/>
    <w:rsid w:val="00402ABC"/>
    <w:rsid w:val="00403F20"/>
    <w:rsid w:val="0040421B"/>
    <w:rsid w:val="0040467A"/>
    <w:rsid w:val="004047D2"/>
    <w:rsid w:val="004068B9"/>
    <w:rsid w:val="00407F87"/>
    <w:rsid w:val="0041160D"/>
    <w:rsid w:val="00411660"/>
    <w:rsid w:val="00411865"/>
    <w:rsid w:val="00411D80"/>
    <w:rsid w:val="0041419A"/>
    <w:rsid w:val="00414A6E"/>
    <w:rsid w:val="00414B2A"/>
    <w:rsid w:val="00415B74"/>
    <w:rsid w:val="00415FAC"/>
    <w:rsid w:val="00416295"/>
    <w:rsid w:val="00417AF5"/>
    <w:rsid w:val="00420261"/>
    <w:rsid w:val="00420371"/>
    <w:rsid w:val="004203A4"/>
    <w:rsid w:val="004214BD"/>
    <w:rsid w:val="00421735"/>
    <w:rsid w:val="004223B2"/>
    <w:rsid w:val="0042249F"/>
    <w:rsid w:val="0042302D"/>
    <w:rsid w:val="0042322E"/>
    <w:rsid w:val="0042372A"/>
    <w:rsid w:val="00423CC5"/>
    <w:rsid w:val="00424F3E"/>
    <w:rsid w:val="00425059"/>
    <w:rsid w:val="00425C21"/>
    <w:rsid w:val="004267BA"/>
    <w:rsid w:val="00427348"/>
    <w:rsid w:val="004274BA"/>
    <w:rsid w:val="00427B29"/>
    <w:rsid w:val="00427FEA"/>
    <w:rsid w:val="00430384"/>
    <w:rsid w:val="00430857"/>
    <w:rsid w:val="00431B28"/>
    <w:rsid w:val="0043279A"/>
    <w:rsid w:val="0043303B"/>
    <w:rsid w:val="00433072"/>
    <w:rsid w:val="004339E3"/>
    <w:rsid w:val="0043497C"/>
    <w:rsid w:val="00435494"/>
    <w:rsid w:val="00435B7B"/>
    <w:rsid w:val="00435D4E"/>
    <w:rsid w:val="00435DE3"/>
    <w:rsid w:val="00436173"/>
    <w:rsid w:val="004369D6"/>
    <w:rsid w:val="00436C45"/>
    <w:rsid w:val="0044068A"/>
    <w:rsid w:val="004412C8"/>
    <w:rsid w:val="0044234D"/>
    <w:rsid w:val="0044350F"/>
    <w:rsid w:val="0044382D"/>
    <w:rsid w:val="00443BA0"/>
    <w:rsid w:val="00444070"/>
    <w:rsid w:val="00444EF6"/>
    <w:rsid w:val="0044558B"/>
    <w:rsid w:val="004457B2"/>
    <w:rsid w:val="00445901"/>
    <w:rsid w:val="004459A8"/>
    <w:rsid w:val="0044633F"/>
    <w:rsid w:val="0044746B"/>
    <w:rsid w:val="00447506"/>
    <w:rsid w:val="00447A5D"/>
    <w:rsid w:val="00450283"/>
    <w:rsid w:val="00451B9A"/>
    <w:rsid w:val="004528E7"/>
    <w:rsid w:val="0045310D"/>
    <w:rsid w:val="00453268"/>
    <w:rsid w:val="004532B3"/>
    <w:rsid w:val="0045389F"/>
    <w:rsid w:val="004539A3"/>
    <w:rsid w:val="00454773"/>
    <w:rsid w:val="004554AD"/>
    <w:rsid w:val="0045582D"/>
    <w:rsid w:val="00455966"/>
    <w:rsid w:val="00455E03"/>
    <w:rsid w:val="00456422"/>
    <w:rsid w:val="0045668C"/>
    <w:rsid w:val="00456ADC"/>
    <w:rsid w:val="00457B08"/>
    <w:rsid w:val="00460122"/>
    <w:rsid w:val="0046056D"/>
    <w:rsid w:val="00460BAA"/>
    <w:rsid w:val="00460F3B"/>
    <w:rsid w:val="00461E6A"/>
    <w:rsid w:val="00462C31"/>
    <w:rsid w:val="00462E7A"/>
    <w:rsid w:val="004636E9"/>
    <w:rsid w:val="00463AC4"/>
    <w:rsid w:val="00464167"/>
    <w:rsid w:val="00464CB9"/>
    <w:rsid w:val="00464FD4"/>
    <w:rsid w:val="0046503F"/>
    <w:rsid w:val="00465C47"/>
    <w:rsid w:val="0046656A"/>
    <w:rsid w:val="00470086"/>
    <w:rsid w:val="004701B9"/>
    <w:rsid w:val="00470C65"/>
    <w:rsid w:val="00470FBB"/>
    <w:rsid w:val="0047124D"/>
    <w:rsid w:val="00471E11"/>
    <w:rsid w:val="00472057"/>
    <w:rsid w:val="00472202"/>
    <w:rsid w:val="00472A93"/>
    <w:rsid w:val="00472E9A"/>
    <w:rsid w:val="004734FE"/>
    <w:rsid w:val="0047433E"/>
    <w:rsid w:val="004750C4"/>
    <w:rsid w:val="00475D52"/>
    <w:rsid w:val="004765E7"/>
    <w:rsid w:val="004770A5"/>
    <w:rsid w:val="004770F7"/>
    <w:rsid w:val="00480931"/>
    <w:rsid w:val="004812D3"/>
    <w:rsid w:val="004828DB"/>
    <w:rsid w:val="00482F71"/>
    <w:rsid w:val="00483ADA"/>
    <w:rsid w:val="00484C47"/>
    <w:rsid w:val="00485091"/>
    <w:rsid w:val="004850F5"/>
    <w:rsid w:val="004852BD"/>
    <w:rsid w:val="00485894"/>
    <w:rsid w:val="004861DB"/>
    <w:rsid w:val="00486AB4"/>
    <w:rsid w:val="00487A8D"/>
    <w:rsid w:val="00490C8A"/>
    <w:rsid w:val="00491317"/>
    <w:rsid w:val="004913D6"/>
    <w:rsid w:val="00491CED"/>
    <w:rsid w:val="00492761"/>
    <w:rsid w:val="004936FC"/>
    <w:rsid w:val="004961E7"/>
    <w:rsid w:val="00496F1D"/>
    <w:rsid w:val="004A1602"/>
    <w:rsid w:val="004A2D04"/>
    <w:rsid w:val="004A2FE6"/>
    <w:rsid w:val="004A39BA"/>
    <w:rsid w:val="004A4685"/>
    <w:rsid w:val="004A6941"/>
    <w:rsid w:val="004A6DC7"/>
    <w:rsid w:val="004B0B81"/>
    <w:rsid w:val="004B17D6"/>
    <w:rsid w:val="004B1AC9"/>
    <w:rsid w:val="004B3BAF"/>
    <w:rsid w:val="004B40E1"/>
    <w:rsid w:val="004B484C"/>
    <w:rsid w:val="004B5812"/>
    <w:rsid w:val="004B780F"/>
    <w:rsid w:val="004B7941"/>
    <w:rsid w:val="004C0689"/>
    <w:rsid w:val="004C0F51"/>
    <w:rsid w:val="004C1FE8"/>
    <w:rsid w:val="004C253B"/>
    <w:rsid w:val="004C26D8"/>
    <w:rsid w:val="004C2874"/>
    <w:rsid w:val="004C2FEC"/>
    <w:rsid w:val="004C3CFF"/>
    <w:rsid w:val="004C45F5"/>
    <w:rsid w:val="004C4BE5"/>
    <w:rsid w:val="004C5997"/>
    <w:rsid w:val="004C5E32"/>
    <w:rsid w:val="004C6061"/>
    <w:rsid w:val="004C67B0"/>
    <w:rsid w:val="004C7104"/>
    <w:rsid w:val="004C796F"/>
    <w:rsid w:val="004C7A65"/>
    <w:rsid w:val="004C7FA3"/>
    <w:rsid w:val="004D0CBB"/>
    <w:rsid w:val="004D0E26"/>
    <w:rsid w:val="004D11BF"/>
    <w:rsid w:val="004D1E3D"/>
    <w:rsid w:val="004D2069"/>
    <w:rsid w:val="004D23D8"/>
    <w:rsid w:val="004D31AC"/>
    <w:rsid w:val="004D35CF"/>
    <w:rsid w:val="004D5C04"/>
    <w:rsid w:val="004D5D7C"/>
    <w:rsid w:val="004D701E"/>
    <w:rsid w:val="004D71AE"/>
    <w:rsid w:val="004D782D"/>
    <w:rsid w:val="004E1094"/>
    <w:rsid w:val="004E1220"/>
    <w:rsid w:val="004E1A4B"/>
    <w:rsid w:val="004E1D04"/>
    <w:rsid w:val="004E2166"/>
    <w:rsid w:val="004E2936"/>
    <w:rsid w:val="004E4866"/>
    <w:rsid w:val="004E4DEF"/>
    <w:rsid w:val="004E5EFE"/>
    <w:rsid w:val="004E667D"/>
    <w:rsid w:val="004E703B"/>
    <w:rsid w:val="004E7920"/>
    <w:rsid w:val="004F0463"/>
    <w:rsid w:val="004F16B1"/>
    <w:rsid w:val="004F2426"/>
    <w:rsid w:val="004F2477"/>
    <w:rsid w:val="004F41C9"/>
    <w:rsid w:val="004F41D7"/>
    <w:rsid w:val="004F47F5"/>
    <w:rsid w:val="004F5531"/>
    <w:rsid w:val="004F6484"/>
    <w:rsid w:val="004F64E4"/>
    <w:rsid w:val="004F6DEC"/>
    <w:rsid w:val="00500ACC"/>
    <w:rsid w:val="0050140B"/>
    <w:rsid w:val="00501523"/>
    <w:rsid w:val="00501B79"/>
    <w:rsid w:val="0050205F"/>
    <w:rsid w:val="00502230"/>
    <w:rsid w:val="00502835"/>
    <w:rsid w:val="00502C3C"/>
    <w:rsid w:val="005036EB"/>
    <w:rsid w:val="00503818"/>
    <w:rsid w:val="0050399D"/>
    <w:rsid w:val="005046B4"/>
    <w:rsid w:val="00504EDA"/>
    <w:rsid w:val="00504FBE"/>
    <w:rsid w:val="00505D65"/>
    <w:rsid w:val="00510816"/>
    <w:rsid w:val="00511C97"/>
    <w:rsid w:val="00511CE4"/>
    <w:rsid w:val="0051222F"/>
    <w:rsid w:val="0051234D"/>
    <w:rsid w:val="00513CBB"/>
    <w:rsid w:val="005140E9"/>
    <w:rsid w:val="00515B66"/>
    <w:rsid w:val="005160BB"/>
    <w:rsid w:val="00516FEF"/>
    <w:rsid w:val="00517DF1"/>
    <w:rsid w:val="00520FD0"/>
    <w:rsid w:val="0052126C"/>
    <w:rsid w:val="00521C70"/>
    <w:rsid w:val="00521E04"/>
    <w:rsid w:val="00522F06"/>
    <w:rsid w:val="00523C34"/>
    <w:rsid w:val="005249E4"/>
    <w:rsid w:val="00526017"/>
    <w:rsid w:val="00526087"/>
    <w:rsid w:val="00530098"/>
    <w:rsid w:val="0053066C"/>
    <w:rsid w:val="005311D9"/>
    <w:rsid w:val="00531492"/>
    <w:rsid w:val="005319B9"/>
    <w:rsid w:val="00531A76"/>
    <w:rsid w:val="00531E29"/>
    <w:rsid w:val="0053262A"/>
    <w:rsid w:val="00532637"/>
    <w:rsid w:val="00532C6F"/>
    <w:rsid w:val="005346DA"/>
    <w:rsid w:val="00534F2B"/>
    <w:rsid w:val="00535021"/>
    <w:rsid w:val="005352D9"/>
    <w:rsid w:val="005353AE"/>
    <w:rsid w:val="0053553E"/>
    <w:rsid w:val="0053553F"/>
    <w:rsid w:val="005358F9"/>
    <w:rsid w:val="00535BDE"/>
    <w:rsid w:val="005364E7"/>
    <w:rsid w:val="005367CF"/>
    <w:rsid w:val="005369FB"/>
    <w:rsid w:val="00537B39"/>
    <w:rsid w:val="00540370"/>
    <w:rsid w:val="0054093D"/>
    <w:rsid w:val="00541282"/>
    <w:rsid w:val="00541DDC"/>
    <w:rsid w:val="0054268E"/>
    <w:rsid w:val="00543A91"/>
    <w:rsid w:val="00544A5F"/>
    <w:rsid w:val="00544B62"/>
    <w:rsid w:val="00545127"/>
    <w:rsid w:val="00545139"/>
    <w:rsid w:val="00547299"/>
    <w:rsid w:val="00547347"/>
    <w:rsid w:val="005479A5"/>
    <w:rsid w:val="00550656"/>
    <w:rsid w:val="0055102F"/>
    <w:rsid w:val="00553973"/>
    <w:rsid w:val="00553A39"/>
    <w:rsid w:val="00553C77"/>
    <w:rsid w:val="00554044"/>
    <w:rsid w:val="00554526"/>
    <w:rsid w:val="00554548"/>
    <w:rsid w:val="005549ED"/>
    <w:rsid w:val="00554E2C"/>
    <w:rsid w:val="005552F5"/>
    <w:rsid w:val="00555A8D"/>
    <w:rsid w:val="00556907"/>
    <w:rsid w:val="00556BF2"/>
    <w:rsid w:val="0055721E"/>
    <w:rsid w:val="0055748A"/>
    <w:rsid w:val="0055785E"/>
    <w:rsid w:val="00557BE5"/>
    <w:rsid w:val="005600CB"/>
    <w:rsid w:val="00560644"/>
    <w:rsid w:val="00561676"/>
    <w:rsid w:val="00561B85"/>
    <w:rsid w:val="005621B6"/>
    <w:rsid w:val="00562A90"/>
    <w:rsid w:val="00562BE7"/>
    <w:rsid w:val="0056384A"/>
    <w:rsid w:val="00563C73"/>
    <w:rsid w:val="0056436A"/>
    <w:rsid w:val="00564A45"/>
    <w:rsid w:val="00564FCE"/>
    <w:rsid w:val="005656B1"/>
    <w:rsid w:val="00565863"/>
    <w:rsid w:val="00567014"/>
    <w:rsid w:val="005679F9"/>
    <w:rsid w:val="00567DD8"/>
    <w:rsid w:val="00570483"/>
    <w:rsid w:val="00571001"/>
    <w:rsid w:val="00571097"/>
    <w:rsid w:val="00571599"/>
    <w:rsid w:val="00572FD5"/>
    <w:rsid w:val="00573BDD"/>
    <w:rsid w:val="00573C70"/>
    <w:rsid w:val="00574099"/>
    <w:rsid w:val="00574145"/>
    <w:rsid w:val="00574354"/>
    <w:rsid w:val="00574A5E"/>
    <w:rsid w:val="005765A2"/>
    <w:rsid w:val="00577EF4"/>
    <w:rsid w:val="0058064D"/>
    <w:rsid w:val="00580989"/>
    <w:rsid w:val="00580F40"/>
    <w:rsid w:val="00581284"/>
    <w:rsid w:val="00581B9D"/>
    <w:rsid w:val="00581CB3"/>
    <w:rsid w:val="00582591"/>
    <w:rsid w:val="0058302F"/>
    <w:rsid w:val="005837B9"/>
    <w:rsid w:val="005840CD"/>
    <w:rsid w:val="0058424C"/>
    <w:rsid w:val="00584B4C"/>
    <w:rsid w:val="005858A8"/>
    <w:rsid w:val="0058604F"/>
    <w:rsid w:val="005867D7"/>
    <w:rsid w:val="00586906"/>
    <w:rsid w:val="00586F28"/>
    <w:rsid w:val="00587BE3"/>
    <w:rsid w:val="00590B0D"/>
    <w:rsid w:val="00590B95"/>
    <w:rsid w:val="00591512"/>
    <w:rsid w:val="005940D5"/>
    <w:rsid w:val="0059485D"/>
    <w:rsid w:val="00595C6C"/>
    <w:rsid w:val="00595EF8"/>
    <w:rsid w:val="00596056"/>
    <w:rsid w:val="005965E4"/>
    <w:rsid w:val="00596D94"/>
    <w:rsid w:val="0059730A"/>
    <w:rsid w:val="005A0631"/>
    <w:rsid w:val="005A081D"/>
    <w:rsid w:val="005A0F7C"/>
    <w:rsid w:val="005A15C5"/>
    <w:rsid w:val="005A1AE6"/>
    <w:rsid w:val="005A1D8E"/>
    <w:rsid w:val="005A1E79"/>
    <w:rsid w:val="005A1F01"/>
    <w:rsid w:val="005A20EF"/>
    <w:rsid w:val="005A28DE"/>
    <w:rsid w:val="005A35FB"/>
    <w:rsid w:val="005A4CE8"/>
    <w:rsid w:val="005A4EEB"/>
    <w:rsid w:val="005A6ABD"/>
    <w:rsid w:val="005A6D6B"/>
    <w:rsid w:val="005A7F14"/>
    <w:rsid w:val="005B00AF"/>
    <w:rsid w:val="005B0853"/>
    <w:rsid w:val="005B17C4"/>
    <w:rsid w:val="005B28D9"/>
    <w:rsid w:val="005B2B18"/>
    <w:rsid w:val="005B3BEB"/>
    <w:rsid w:val="005B4D4E"/>
    <w:rsid w:val="005B5132"/>
    <w:rsid w:val="005B62A8"/>
    <w:rsid w:val="005B7055"/>
    <w:rsid w:val="005B7174"/>
    <w:rsid w:val="005C2081"/>
    <w:rsid w:val="005C22E7"/>
    <w:rsid w:val="005C2353"/>
    <w:rsid w:val="005C2A64"/>
    <w:rsid w:val="005C35CA"/>
    <w:rsid w:val="005C35DD"/>
    <w:rsid w:val="005C433D"/>
    <w:rsid w:val="005C446F"/>
    <w:rsid w:val="005C4F6D"/>
    <w:rsid w:val="005C5083"/>
    <w:rsid w:val="005C6D9F"/>
    <w:rsid w:val="005C6FB3"/>
    <w:rsid w:val="005C7356"/>
    <w:rsid w:val="005C7607"/>
    <w:rsid w:val="005D01EE"/>
    <w:rsid w:val="005D02B9"/>
    <w:rsid w:val="005D0529"/>
    <w:rsid w:val="005D10AE"/>
    <w:rsid w:val="005D14D6"/>
    <w:rsid w:val="005D31AE"/>
    <w:rsid w:val="005D3A6F"/>
    <w:rsid w:val="005D491E"/>
    <w:rsid w:val="005D4DFC"/>
    <w:rsid w:val="005D57D0"/>
    <w:rsid w:val="005D62EC"/>
    <w:rsid w:val="005D6B65"/>
    <w:rsid w:val="005D710E"/>
    <w:rsid w:val="005D75BA"/>
    <w:rsid w:val="005E08F7"/>
    <w:rsid w:val="005E23B1"/>
    <w:rsid w:val="005E2672"/>
    <w:rsid w:val="005E31D1"/>
    <w:rsid w:val="005E3386"/>
    <w:rsid w:val="005E3463"/>
    <w:rsid w:val="005E456E"/>
    <w:rsid w:val="005E49FC"/>
    <w:rsid w:val="005E4C0A"/>
    <w:rsid w:val="005E4F87"/>
    <w:rsid w:val="005E5143"/>
    <w:rsid w:val="005E5D0B"/>
    <w:rsid w:val="005E5DAB"/>
    <w:rsid w:val="005E5E4B"/>
    <w:rsid w:val="005E70F2"/>
    <w:rsid w:val="005F0B21"/>
    <w:rsid w:val="005F0EC6"/>
    <w:rsid w:val="005F1413"/>
    <w:rsid w:val="005F221F"/>
    <w:rsid w:val="005F2A06"/>
    <w:rsid w:val="005F3420"/>
    <w:rsid w:val="005F3D54"/>
    <w:rsid w:val="005F42EF"/>
    <w:rsid w:val="005F4B87"/>
    <w:rsid w:val="005F547B"/>
    <w:rsid w:val="005F57B6"/>
    <w:rsid w:val="005F5AE1"/>
    <w:rsid w:val="005F5CBE"/>
    <w:rsid w:val="005F66E5"/>
    <w:rsid w:val="005F7AAB"/>
    <w:rsid w:val="00600268"/>
    <w:rsid w:val="006006EB"/>
    <w:rsid w:val="006021DF"/>
    <w:rsid w:val="006038F0"/>
    <w:rsid w:val="00604AEC"/>
    <w:rsid w:val="0060526B"/>
    <w:rsid w:val="00605705"/>
    <w:rsid w:val="006057E1"/>
    <w:rsid w:val="00605982"/>
    <w:rsid w:val="0060760B"/>
    <w:rsid w:val="00612588"/>
    <w:rsid w:val="0061333B"/>
    <w:rsid w:val="0061345F"/>
    <w:rsid w:val="00613EF9"/>
    <w:rsid w:val="0061406E"/>
    <w:rsid w:val="006156B2"/>
    <w:rsid w:val="00615BA2"/>
    <w:rsid w:val="00615C29"/>
    <w:rsid w:val="00615E04"/>
    <w:rsid w:val="00615F2B"/>
    <w:rsid w:val="00617588"/>
    <w:rsid w:val="006175BE"/>
    <w:rsid w:val="00617746"/>
    <w:rsid w:val="006177F8"/>
    <w:rsid w:val="00617C70"/>
    <w:rsid w:val="006211BC"/>
    <w:rsid w:val="00621662"/>
    <w:rsid w:val="00621700"/>
    <w:rsid w:val="00621867"/>
    <w:rsid w:val="00621F64"/>
    <w:rsid w:val="00622CBE"/>
    <w:rsid w:val="006231EE"/>
    <w:rsid w:val="006236D0"/>
    <w:rsid w:val="0062479F"/>
    <w:rsid w:val="006249A2"/>
    <w:rsid w:val="006252A7"/>
    <w:rsid w:val="00625389"/>
    <w:rsid w:val="00625550"/>
    <w:rsid w:val="006267B0"/>
    <w:rsid w:val="006304C9"/>
    <w:rsid w:val="0063336D"/>
    <w:rsid w:val="00633B92"/>
    <w:rsid w:val="00634CB2"/>
    <w:rsid w:val="006359D4"/>
    <w:rsid w:val="00635A68"/>
    <w:rsid w:val="00636396"/>
    <w:rsid w:val="0063796B"/>
    <w:rsid w:val="00640081"/>
    <w:rsid w:val="00640FF1"/>
    <w:rsid w:val="00641B49"/>
    <w:rsid w:val="00641C32"/>
    <w:rsid w:val="006428C6"/>
    <w:rsid w:val="00644262"/>
    <w:rsid w:val="00644F93"/>
    <w:rsid w:val="00645A8E"/>
    <w:rsid w:val="00645B67"/>
    <w:rsid w:val="00645B8A"/>
    <w:rsid w:val="00646310"/>
    <w:rsid w:val="006479A7"/>
    <w:rsid w:val="0065019C"/>
    <w:rsid w:val="00650750"/>
    <w:rsid w:val="0065134E"/>
    <w:rsid w:val="0065270F"/>
    <w:rsid w:val="00652B15"/>
    <w:rsid w:val="00653036"/>
    <w:rsid w:val="006530C3"/>
    <w:rsid w:val="0065674B"/>
    <w:rsid w:val="00657F6E"/>
    <w:rsid w:val="006603C1"/>
    <w:rsid w:val="0066050F"/>
    <w:rsid w:val="006607B0"/>
    <w:rsid w:val="00661166"/>
    <w:rsid w:val="0066195F"/>
    <w:rsid w:val="00661C16"/>
    <w:rsid w:val="00662987"/>
    <w:rsid w:val="00662BD3"/>
    <w:rsid w:val="006631EC"/>
    <w:rsid w:val="0066399B"/>
    <w:rsid w:val="00663C9B"/>
    <w:rsid w:val="00666343"/>
    <w:rsid w:val="00667C6D"/>
    <w:rsid w:val="00667D18"/>
    <w:rsid w:val="00670710"/>
    <w:rsid w:val="00670764"/>
    <w:rsid w:val="006715A1"/>
    <w:rsid w:val="006719A6"/>
    <w:rsid w:val="00671EE4"/>
    <w:rsid w:val="006730B5"/>
    <w:rsid w:val="0067374E"/>
    <w:rsid w:val="00673ACD"/>
    <w:rsid w:val="0067428C"/>
    <w:rsid w:val="00675145"/>
    <w:rsid w:val="0067550A"/>
    <w:rsid w:val="006767F6"/>
    <w:rsid w:val="00676D26"/>
    <w:rsid w:val="00677F70"/>
    <w:rsid w:val="00681E1B"/>
    <w:rsid w:val="006824AB"/>
    <w:rsid w:val="00682BCE"/>
    <w:rsid w:val="00682F97"/>
    <w:rsid w:val="00682FBC"/>
    <w:rsid w:val="006842A6"/>
    <w:rsid w:val="006848CC"/>
    <w:rsid w:val="00685DB8"/>
    <w:rsid w:val="00686999"/>
    <w:rsid w:val="00686C0D"/>
    <w:rsid w:val="00691015"/>
    <w:rsid w:val="00691BAE"/>
    <w:rsid w:val="00691BE2"/>
    <w:rsid w:val="0069284C"/>
    <w:rsid w:val="006929E5"/>
    <w:rsid w:val="00692C3A"/>
    <w:rsid w:val="0069309A"/>
    <w:rsid w:val="00695E71"/>
    <w:rsid w:val="00695FA4"/>
    <w:rsid w:val="006966F9"/>
    <w:rsid w:val="0069680A"/>
    <w:rsid w:val="00696AEE"/>
    <w:rsid w:val="00697C50"/>
    <w:rsid w:val="006A0038"/>
    <w:rsid w:val="006A012D"/>
    <w:rsid w:val="006A0AE5"/>
    <w:rsid w:val="006A1112"/>
    <w:rsid w:val="006A2EF5"/>
    <w:rsid w:val="006A3C30"/>
    <w:rsid w:val="006A43F3"/>
    <w:rsid w:val="006A478E"/>
    <w:rsid w:val="006A53FF"/>
    <w:rsid w:val="006A557D"/>
    <w:rsid w:val="006A5742"/>
    <w:rsid w:val="006A6D4E"/>
    <w:rsid w:val="006B05D0"/>
    <w:rsid w:val="006B07FE"/>
    <w:rsid w:val="006B0A25"/>
    <w:rsid w:val="006B1987"/>
    <w:rsid w:val="006B20D6"/>
    <w:rsid w:val="006B3A1E"/>
    <w:rsid w:val="006B3C0A"/>
    <w:rsid w:val="006B407D"/>
    <w:rsid w:val="006B4188"/>
    <w:rsid w:val="006B4A43"/>
    <w:rsid w:val="006B6C6A"/>
    <w:rsid w:val="006B7119"/>
    <w:rsid w:val="006B7952"/>
    <w:rsid w:val="006B7B87"/>
    <w:rsid w:val="006B7F59"/>
    <w:rsid w:val="006C03E0"/>
    <w:rsid w:val="006C09D0"/>
    <w:rsid w:val="006C0C73"/>
    <w:rsid w:val="006C0EE1"/>
    <w:rsid w:val="006C1D92"/>
    <w:rsid w:val="006C266D"/>
    <w:rsid w:val="006C4218"/>
    <w:rsid w:val="006C498D"/>
    <w:rsid w:val="006C4B34"/>
    <w:rsid w:val="006C4C04"/>
    <w:rsid w:val="006C4DBE"/>
    <w:rsid w:val="006C69FA"/>
    <w:rsid w:val="006C6A12"/>
    <w:rsid w:val="006C77AB"/>
    <w:rsid w:val="006D04C0"/>
    <w:rsid w:val="006D1A50"/>
    <w:rsid w:val="006D1BB7"/>
    <w:rsid w:val="006D1EBC"/>
    <w:rsid w:val="006D2087"/>
    <w:rsid w:val="006D2275"/>
    <w:rsid w:val="006D2694"/>
    <w:rsid w:val="006D270E"/>
    <w:rsid w:val="006D3044"/>
    <w:rsid w:val="006D3045"/>
    <w:rsid w:val="006D3C55"/>
    <w:rsid w:val="006D3CD9"/>
    <w:rsid w:val="006D3E40"/>
    <w:rsid w:val="006D411D"/>
    <w:rsid w:val="006D4A50"/>
    <w:rsid w:val="006D569F"/>
    <w:rsid w:val="006D6C7A"/>
    <w:rsid w:val="006D6D31"/>
    <w:rsid w:val="006D7A8B"/>
    <w:rsid w:val="006E091F"/>
    <w:rsid w:val="006E14C2"/>
    <w:rsid w:val="006E1B01"/>
    <w:rsid w:val="006E1D1C"/>
    <w:rsid w:val="006E27AC"/>
    <w:rsid w:val="006E31B9"/>
    <w:rsid w:val="006E3CBB"/>
    <w:rsid w:val="006E3F8E"/>
    <w:rsid w:val="006E40E9"/>
    <w:rsid w:val="006E49CC"/>
    <w:rsid w:val="006E5B7C"/>
    <w:rsid w:val="006E60F4"/>
    <w:rsid w:val="006E68B4"/>
    <w:rsid w:val="006E6A8A"/>
    <w:rsid w:val="006E6C89"/>
    <w:rsid w:val="006E6CE9"/>
    <w:rsid w:val="006E7D77"/>
    <w:rsid w:val="006F00EE"/>
    <w:rsid w:val="006F0594"/>
    <w:rsid w:val="006F05CB"/>
    <w:rsid w:val="006F0D09"/>
    <w:rsid w:val="006F0DAA"/>
    <w:rsid w:val="006F0DF9"/>
    <w:rsid w:val="006F19F8"/>
    <w:rsid w:val="006F1FBD"/>
    <w:rsid w:val="006F2268"/>
    <w:rsid w:val="006F2BC6"/>
    <w:rsid w:val="006F3475"/>
    <w:rsid w:val="006F39B0"/>
    <w:rsid w:val="006F4279"/>
    <w:rsid w:val="006F48D1"/>
    <w:rsid w:val="006F4963"/>
    <w:rsid w:val="006F4B35"/>
    <w:rsid w:val="006F5328"/>
    <w:rsid w:val="006F5434"/>
    <w:rsid w:val="006F5450"/>
    <w:rsid w:val="006F54EE"/>
    <w:rsid w:val="006F5C65"/>
    <w:rsid w:val="00700CEE"/>
    <w:rsid w:val="007019C7"/>
    <w:rsid w:val="007021A6"/>
    <w:rsid w:val="0070232D"/>
    <w:rsid w:val="00702A19"/>
    <w:rsid w:val="007037AF"/>
    <w:rsid w:val="00703BC6"/>
    <w:rsid w:val="00705756"/>
    <w:rsid w:val="00705CBA"/>
    <w:rsid w:val="00705DF3"/>
    <w:rsid w:val="00706F1D"/>
    <w:rsid w:val="007072BC"/>
    <w:rsid w:val="00707498"/>
    <w:rsid w:val="007075D2"/>
    <w:rsid w:val="007077F1"/>
    <w:rsid w:val="00707B39"/>
    <w:rsid w:val="00710128"/>
    <w:rsid w:val="007101FC"/>
    <w:rsid w:val="00710904"/>
    <w:rsid w:val="00711186"/>
    <w:rsid w:val="0071126C"/>
    <w:rsid w:val="00711CC9"/>
    <w:rsid w:val="00711D6C"/>
    <w:rsid w:val="007136CA"/>
    <w:rsid w:val="007139E7"/>
    <w:rsid w:val="007141D9"/>
    <w:rsid w:val="00714B18"/>
    <w:rsid w:val="00716717"/>
    <w:rsid w:val="00716AEA"/>
    <w:rsid w:val="007170C1"/>
    <w:rsid w:val="0071716D"/>
    <w:rsid w:val="00721A2A"/>
    <w:rsid w:val="00721DFE"/>
    <w:rsid w:val="00721F25"/>
    <w:rsid w:val="00724643"/>
    <w:rsid w:val="00724F4B"/>
    <w:rsid w:val="007259F4"/>
    <w:rsid w:val="00725DF8"/>
    <w:rsid w:val="00726071"/>
    <w:rsid w:val="00726DBD"/>
    <w:rsid w:val="00727172"/>
    <w:rsid w:val="00730563"/>
    <w:rsid w:val="00730DF3"/>
    <w:rsid w:val="00730FAF"/>
    <w:rsid w:val="007311D9"/>
    <w:rsid w:val="007312A6"/>
    <w:rsid w:val="0073177D"/>
    <w:rsid w:val="007328DA"/>
    <w:rsid w:val="00733F47"/>
    <w:rsid w:val="00733F7C"/>
    <w:rsid w:val="00734572"/>
    <w:rsid w:val="00734758"/>
    <w:rsid w:val="007348AF"/>
    <w:rsid w:val="00734EAE"/>
    <w:rsid w:val="007351FA"/>
    <w:rsid w:val="00735F0B"/>
    <w:rsid w:val="00735FD1"/>
    <w:rsid w:val="0073694A"/>
    <w:rsid w:val="0073781B"/>
    <w:rsid w:val="00740CA0"/>
    <w:rsid w:val="00740E4D"/>
    <w:rsid w:val="0074193D"/>
    <w:rsid w:val="00741C2B"/>
    <w:rsid w:val="00742F25"/>
    <w:rsid w:val="007436ED"/>
    <w:rsid w:val="00743C36"/>
    <w:rsid w:val="00743F07"/>
    <w:rsid w:val="00744B4D"/>
    <w:rsid w:val="00745ED0"/>
    <w:rsid w:val="007460C4"/>
    <w:rsid w:val="00746584"/>
    <w:rsid w:val="00746AD8"/>
    <w:rsid w:val="00746F3F"/>
    <w:rsid w:val="00747C31"/>
    <w:rsid w:val="00747C82"/>
    <w:rsid w:val="00747F49"/>
    <w:rsid w:val="00751192"/>
    <w:rsid w:val="00752125"/>
    <w:rsid w:val="00752200"/>
    <w:rsid w:val="00752D6A"/>
    <w:rsid w:val="0075317A"/>
    <w:rsid w:val="0075558B"/>
    <w:rsid w:val="00757231"/>
    <w:rsid w:val="007578BE"/>
    <w:rsid w:val="00757DB9"/>
    <w:rsid w:val="00760060"/>
    <w:rsid w:val="00760375"/>
    <w:rsid w:val="00760396"/>
    <w:rsid w:val="007608A7"/>
    <w:rsid w:val="00762893"/>
    <w:rsid w:val="007633A1"/>
    <w:rsid w:val="00763C48"/>
    <w:rsid w:val="00763D18"/>
    <w:rsid w:val="007655AC"/>
    <w:rsid w:val="00766456"/>
    <w:rsid w:val="00767767"/>
    <w:rsid w:val="00767B0D"/>
    <w:rsid w:val="00771768"/>
    <w:rsid w:val="0077224F"/>
    <w:rsid w:val="007734EF"/>
    <w:rsid w:val="00774524"/>
    <w:rsid w:val="00774D03"/>
    <w:rsid w:val="007761EE"/>
    <w:rsid w:val="007763DA"/>
    <w:rsid w:val="00776C8B"/>
    <w:rsid w:val="00776D72"/>
    <w:rsid w:val="0078196D"/>
    <w:rsid w:val="00782151"/>
    <w:rsid w:val="007825D6"/>
    <w:rsid w:val="007826AE"/>
    <w:rsid w:val="00782F25"/>
    <w:rsid w:val="007833B9"/>
    <w:rsid w:val="00783E8F"/>
    <w:rsid w:val="00784025"/>
    <w:rsid w:val="007840AA"/>
    <w:rsid w:val="0078454B"/>
    <w:rsid w:val="007848C1"/>
    <w:rsid w:val="007851C9"/>
    <w:rsid w:val="00785A6F"/>
    <w:rsid w:val="00785F8E"/>
    <w:rsid w:val="00786141"/>
    <w:rsid w:val="00786DE8"/>
    <w:rsid w:val="00790F60"/>
    <w:rsid w:val="007914BA"/>
    <w:rsid w:val="007914C9"/>
    <w:rsid w:val="00791573"/>
    <w:rsid w:val="007917AE"/>
    <w:rsid w:val="007917B6"/>
    <w:rsid w:val="00792B11"/>
    <w:rsid w:val="00792F8A"/>
    <w:rsid w:val="007932F3"/>
    <w:rsid w:val="0079388F"/>
    <w:rsid w:val="00795AC6"/>
    <w:rsid w:val="00795FE4"/>
    <w:rsid w:val="0079649D"/>
    <w:rsid w:val="00796941"/>
    <w:rsid w:val="00796954"/>
    <w:rsid w:val="00796B74"/>
    <w:rsid w:val="007A0198"/>
    <w:rsid w:val="007A0CC4"/>
    <w:rsid w:val="007A1CB9"/>
    <w:rsid w:val="007A1E48"/>
    <w:rsid w:val="007A4C0C"/>
    <w:rsid w:val="007A53B9"/>
    <w:rsid w:val="007A5FCA"/>
    <w:rsid w:val="007A69E0"/>
    <w:rsid w:val="007B0930"/>
    <w:rsid w:val="007B15D9"/>
    <w:rsid w:val="007B1F8D"/>
    <w:rsid w:val="007B20A0"/>
    <w:rsid w:val="007B365E"/>
    <w:rsid w:val="007B3747"/>
    <w:rsid w:val="007B3E1D"/>
    <w:rsid w:val="007B4109"/>
    <w:rsid w:val="007B6794"/>
    <w:rsid w:val="007B6E6F"/>
    <w:rsid w:val="007B719A"/>
    <w:rsid w:val="007B740F"/>
    <w:rsid w:val="007B7577"/>
    <w:rsid w:val="007B7FA3"/>
    <w:rsid w:val="007C0029"/>
    <w:rsid w:val="007C0DC1"/>
    <w:rsid w:val="007C28D8"/>
    <w:rsid w:val="007C4DBD"/>
    <w:rsid w:val="007C4E5D"/>
    <w:rsid w:val="007C54AD"/>
    <w:rsid w:val="007C6B5B"/>
    <w:rsid w:val="007C771E"/>
    <w:rsid w:val="007C7E4C"/>
    <w:rsid w:val="007D0B7A"/>
    <w:rsid w:val="007D0DF7"/>
    <w:rsid w:val="007D1008"/>
    <w:rsid w:val="007D1439"/>
    <w:rsid w:val="007D1715"/>
    <w:rsid w:val="007D194B"/>
    <w:rsid w:val="007D2041"/>
    <w:rsid w:val="007D2B38"/>
    <w:rsid w:val="007D2CA9"/>
    <w:rsid w:val="007D315F"/>
    <w:rsid w:val="007D3612"/>
    <w:rsid w:val="007D41FB"/>
    <w:rsid w:val="007D4441"/>
    <w:rsid w:val="007D4DD9"/>
    <w:rsid w:val="007D5AC8"/>
    <w:rsid w:val="007D6906"/>
    <w:rsid w:val="007D724B"/>
    <w:rsid w:val="007D746B"/>
    <w:rsid w:val="007D7FB5"/>
    <w:rsid w:val="007E07BD"/>
    <w:rsid w:val="007E0D69"/>
    <w:rsid w:val="007E1339"/>
    <w:rsid w:val="007E432C"/>
    <w:rsid w:val="007E5AA5"/>
    <w:rsid w:val="007F0572"/>
    <w:rsid w:val="007F0D4F"/>
    <w:rsid w:val="007F0F92"/>
    <w:rsid w:val="007F1064"/>
    <w:rsid w:val="007F1356"/>
    <w:rsid w:val="007F1766"/>
    <w:rsid w:val="007F1E88"/>
    <w:rsid w:val="007F29B4"/>
    <w:rsid w:val="007F2EE8"/>
    <w:rsid w:val="007F34AD"/>
    <w:rsid w:val="007F373A"/>
    <w:rsid w:val="007F46D8"/>
    <w:rsid w:val="007F509D"/>
    <w:rsid w:val="007F5ED5"/>
    <w:rsid w:val="007F6423"/>
    <w:rsid w:val="007F6F2B"/>
    <w:rsid w:val="007F6F9B"/>
    <w:rsid w:val="007F7ACF"/>
    <w:rsid w:val="0080018C"/>
    <w:rsid w:val="0080023C"/>
    <w:rsid w:val="008005E6"/>
    <w:rsid w:val="008006E4"/>
    <w:rsid w:val="00800B0A"/>
    <w:rsid w:val="008012B3"/>
    <w:rsid w:val="008015DA"/>
    <w:rsid w:val="00801663"/>
    <w:rsid w:val="008026CB"/>
    <w:rsid w:val="00802D82"/>
    <w:rsid w:val="00803104"/>
    <w:rsid w:val="008045C5"/>
    <w:rsid w:val="00804B92"/>
    <w:rsid w:val="00804C63"/>
    <w:rsid w:val="008063D9"/>
    <w:rsid w:val="00806E8B"/>
    <w:rsid w:val="008073D9"/>
    <w:rsid w:val="00811D1A"/>
    <w:rsid w:val="00813CBE"/>
    <w:rsid w:val="00814416"/>
    <w:rsid w:val="0081542E"/>
    <w:rsid w:val="00815802"/>
    <w:rsid w:val="00816E93"/>
    <w:rsid w:val="008175CC"/>
    <w:rsid w:val="00817F5D"/>
    <w:rsid w:val="00817FE1"/>
    <w:rsid w:val="00820F60"/>
    <w:rsid w:val="00821365"/>
    <w:rsid w:val="0082242A"/>
    <w:rsid w:val="0082289D"/>
    <w:rsid w:val="00823466"/>
    <w:rsid w:val="0082367E"/>
    <w:rsid w:val="00823EF5"/>
    <w:rsid w:val="00824241"/>
    <w:rsid w:val="0082548D"/>
    <w:rsid w:val="008255D2"/>
    <w:rsid w:val="00827CBB"/>
    <w:rsid w:val="00830C73"/>
    <w:rsid w:val="00830F3A"/>
    <w:rsid w:val="00830FB9"/>
    <w:rsid w:val="008317DA"/>
    <w:rsid w:val="00831A6A"/>
    <w:rsid w:val="00831B90"/>
    <w:rsid w:val="008320A6"/>
    <w:rsid w:val="008322AA"/>
    <w:rsid w:val="0083274B"/>
    <w:rsid w:val="00833251"/>
    <w:rsid w:val="00833CB1"/>
    <w:rsid w:val="00833ECE"/>
    <w:rsid w:val="0083449A"/>
    <w:rsid w:val="00835E8F"/>
    <w:rsid w:val="00835F47"/>
    <w:rsid w:val="00836229"/>
    <w:rsid w:val="008362D2"/>
    <w:rsid w:val="00836392"/>
    <w:rsid w:val="00836B47"/>
    <w:rsid w:val="00836CC9"/>
    <w:rsid w:val="00836F1B"/>
    <w:rsid w:val="008373DB"/>
    <w:rsid w:val="0083769A"/>
    <w:rsid w:val="00840A8E"/>
    <w:rsid w:val="0084245D"/>
    <w:rsid w:val="008424F4"/>
    <w:rsid w:val="00842641"/>
    <w:rsid w:val="00842B05"/>
    <w:rsid w:val="00842DB9"/>
    <w:rsid w:val="008438C9"/>
    <w:rsid w:val="00844589"/>
    <w:rsid w:val="00844F1F"/>
    <w:rsid w:val="00845128"/>
    <w:rsid w:val="008457F8"/>
    <w:rsid w:val="00845932"/>
    <w:rsid w:val="00845AD7"/>
    <w:rsid w:val="0084762E"/>
    <w:rsid w:val="00847CDD"/>
    <w:rsid w:val="00850F9D"/>
    <w:rsid w:val="008513B1"/>
    <w:rsid w:val="008531CE"/>
    <w:rsid w:val="008535C4"/>
    <w:rsid w:val="00853A33"/>
    <w:rsid w:val="00853DF6"/>
    <w:rsid w:val="00855FC7"/>
    <w:rsid w:val="00861CE0"/>
    <w:rsid w:val="008624F3"/>
    <w:rsid w:val="00862630"/>
    <w:rsid w:val="00863420"/>
    <w:rsid w:val="00865AFF"/>
    <w:rsid w:val="00866DBE"/>
    <w:rsid w:val="00867136"/>
    <w:rsid w:val="00867584"/>
    <w:rsid w:val="008677AD"/>
    <w:rsid w:val="0087066F"/>
    <w:rsid w:val="0087206F"/>
    <w:rsid w:val="008734FF"/>
    <w:rsid w:val="008735E4"/>
    <w:rsid w:val="00873652"/>
    <w:rsid w:val="00873AA1"/>
    <w:rsid w:val="00873E5A"/>
    <w:rsid w:val="0087486E"/>
    <w:rsid w:val="0087490D"/>
    <w:rsid w:val="00874DAC"/>
    <w:rsid w:val="00875D0D"/>
    <w:rsid w:val="00876789"/>
    <w:rsid w:val="00876868"/>
    <w:rsid w:val="00876909"/>
    <w:rsid w:val="008769CB"/>
    <w:rsid w:val="00876C22"/>
    <w:rsid w:val="008770E4"/>
    <w:rsid w:val="00877D12"/>
    <w:rsid w:val="00880C5C"/>
    <w:rsid w:val="00880F74"/>
    <w:rsid w:val="00881094"/>
    <w:rsid w:val="008816EE"/>
    <w:rsid w:val="00881DAF"/>
    <w:rsid w:val="008824D8"/>
    <w:rsid w:val="00882F1B"/>
    <w:rsid w:val="00883A2B"/>
    <w:rsid w:val="00883FBC"/>
    <w:rsid w:val="00884968"/>
    <w:rsid w:val="00886512"/>
    <w:rsid w:val="00887AFE"/>
    <w:rsid w:val="00890065"/>
    <w:rsid w:val="0089036C"/>
    <w:rsid w:val="008903DB"/>
    <w:rsid w:val="00890ACD"/>
    <w:rsid w:val="00890F60"/>
    <w:rsid w:val="00891F2A"/>
    <w:rsid w:val="00893304"/>
    <w:rsid w:val="0089352E"/>
    <w:rsid w:val="00893E37"/>
    <w:rsid w:val="008946D2"/>
    <w:rsid w:val="00894D24"/>
    <w:rsid w:val="00894EC1"/>
    <w:rsid w:val="00894F27"/>
    <w:rsid w:val="00895445"/>
    <w:rsid w:val="008967CE"/>
    <w:rsid w:val="008974EA"/>
    <w:rsid w:val="008A0182"/>
    <w:rsid w:val="008A08C7"/>
    <w:rsid w:val="008A10CB"/>
    <w:rsid w:val="008A180F"/>
    <w:rsid w:val="008A1BAB"/>
    <w:rsid w:val="008A2E0F"/>
    <w:rsid w:val="008A2F81"/>
    <w:rsid w:val="008A3E98"/>
    <w:rsid w:val="008A4828"/>
    <w:rsid w:val="008A4A70"/>
    <w:rsid w:val="008A4D26"/>
    <w:rsid w:val="008A5161"/>
    <w:rsid w:val="008A5907"/>
    <w:rsid w:val="008A5CA9"/>
    <w:rsid w:val="008A5FCA"/>
    <w:rsid w:val="008A607C"/>
    <w:rsid w:val="008A6512"/>
    <w:rsid w:val="008A7181"/>
    <w:rsid w:val="008A74F8"/>
    <w:rsid w:val="008A7DBB"/>
    <w:rsid w:val="008B0A94"/>
    <w:rsid w:val="008B0B1D"/>
    <w:rsid w:val="008B1801"/>
    <w:rsid w:val="008B2045"/>
    <w:rsid w:val="008B434A"/>
    <w:rsid w:val="008B45D3"/>
    <w:rsid w:val="008B5062"/>
    <w:rsid w:val="008B590C"/>
    <w:rsid w:val="008B5B21"/>
    <w:rsid w:val="008B5F21"/>
    <w:rsid w:val="008B6115"/>
    <w:rsid w:val="008C0A85"/>
    <w:rsid w:val="008C246E"/>
    <w:rsid w:val="008C3C97"/>
    <w:rsid w:val="008C4974"/>
    <w:rsid w:val="008C49BA"/>
    <w:rsid w:val="008C5028"/>
    <w:rsid w:val="008C5D89"/>
    <w:rsid w:val="008C6AF6"/>
    <w:rsid w:val="008C6CE1"/>
    <w:rsid w:val="008C6DCE"/>
    <w:rsid w:val="008C6E46"/>
    <w:rsid w:val="008C7CF2"/>
    <w:rsid w:val="008C7CFA"/>
    <w:rsid w:val="008D0142"/>
    <w:rsid w:val="008D05A8"/>
    <w:rsid w:val="008D0FD0"/>
    <w:rsid w:val="008D189A"/>
    <w:rsid w:val="008D19E4"/>
    <w:rsid w:val="008D218C"/>
    <w:rsid w:val="008D24E0"/>
    <w:rsid w:val="008D2888"/>
    <w:rsid w:val="008D2B8C"/>
    <w:rsid w:val="008D51F1"/>
    <w:rsid w:val="008D52B7"/>
    <w:rsid w:val="008D54B2"/>
    <w:rsid w:val="008D558E"/>
    <w:rsid w:val="008D5A0F"/>
    <w:rsid w:val="008D5AC6"/>
    <w:rsid w:val="008D7554"/>
    <w:rsid w:val="008D76A5"/>
    <w:rsid w:val="008E0661"/>
    <w:rsid w:val="008E0CFA"/>
    <w:rsid w:val="008E0D9E"/>
    <w:rsid w:val="008E1280"/>
    <w:rsid w:val="008E1497"/>
    <w:rsid w:val="008E189F"/>
    <w:rsid w:val="008E1ADA"/>
    <w:rsid w:val="008E1CCE"/>
    <w:rsid w:val="008E1D26"/>
    <w:rsid w:val="008E1D27"/>
    <w:rsid w:val="008E1F82"/>
    <w:rsid w:val="008E3811"/>
    <w:rsid w:val="008E4AA6"/>
    <w:rsid w:val="008E508D"/>
    <w:rsid w:val="008E5CE3"/>
    <w:rsid w:val="008E5E71"/>
    <w:rsid w:val="008E732D"/>
    <w:rsid w:val="008E7549"/>
    <w:rsid w:val="008E7B0C"/>
    <w:rsid w:val="008F0161"/>
    <w:rsid w:val="008F0617"/>
    <w:rsid w:val="008F0754"/>
    <w:rsid w:val="008F0A57"/>
    <w:rsid w:val="008F0C65"/>
    <w:rsid w:val="008F0D7F"/>
    <w:rsid w:val="008F1561"/>
    <w:rsid w:val="008F201A"/>
    <w:rsid w:val="008F2619"/>
    <w:rsid w:val="008F2AED"/>
    <w:rsid w:val="008F3267"/>
    <w:rsid w:val="008F332F"/>
    <w:rsid w:val="008F3579"/>
    <w:rsid w:val="008F3783"/>
    <w:rsid w:val="008F576A"/>
    <w:rsid w:val="008F66EA"/>
    <w:rsid w:val="0090093C"/>
    <w:rsid w:val="009013F7"/>
    <w:rsid w:val="0090181F"/>
    <w:rsid w:val="009023E0"/>
    <w:rsid w:val="00902544"/>
    <w:rsid w:val="00902925"/>
    <w:rsid w:val="0090687F"/>
    <w:rsid w:val="00906B4E"/>
    <w:rsid w:val="00906EEE"/>
    <w:rsid w:val="0090741B"/>
    <w:rsid w:val="009074F5"/>
    <w:rsid w:val="009119B5"/>
    <w:rsid w:val="00911DBE"/>
    <w:rsid w:val="00911E9A"/>
    <w:rsid w:val="0091237C"/>
    <w:rsid w:val="0091369D"/>
    <w:rsid w:val="00913FD0"/>
    <w:rsid w:val="009146A4"/>
    <w:rsid w:val="00914E24"/>
    <w:rsid w:val="00915EF0"/>
    <w:rsid w:val="0091613B"/>
    <w:rsid w:val="00916A93"/>
    <w:rsid w:val="009176DF"/>
    <w:rsid w:val="009204D1"/>
    <w:rsid w:val="009218B0"/>
    <w:rsid w:val="009221A5"/>
    <w:rsid w:val="00922915"/>
    <w:rsid w:val="009235C5"/>
    <w:rsid w:val="00923635"/>
    <w:rsid w:val="00923791"/>
    <w:rsid w:val="009238D6"/>
    <w:rsid w:val="00923C4E"/>
    <w:rsid w:val="00924F4C"/>
    <w:rsid w:val="00925287"/>
    <w:rsid w:val="009256A9"/>
    <w:rsid w:val="009256FB"/>
    <w:rsid w:val="009259E4"/>
    <w:rsid w:val="00925F4E"/>
    <w:rsid w:val="00926BE4"/>
    <w:rsid w:val="009273A8"/>
    <w:rsid w:val="00927458"/>
    <w:rsid w:val="00927B3B"/>
    <w:rsid w:val="00930D1A"/>
    <w:rsid w:val="00930E85"/>
    <w:rsid w:val="00931BF4"/>
    <w:rsid w:val="009321D6"/>
    <w:rsid w:val="00933334"/>
    <w:rsid w:val="009333FC"/>
    <w:rsid w:val="00933FBB"/>
    <w:rsid w:val="00935F9B"/>
    <w:rsid w:val="00936BA9"/>
    <w:rsid w:val="009370C3"/>
    <w:rsid w:val="009372E7"/>
    <w:rsid w:val="00937706"/>
    <w:rsid w:val="009377DC"/>
    <w:rsid w:val="00940BA7"/>
    <w:rsid w:val="0094178E"/>
    <w:rsid w:val="00941965"/>
    <w:rsid w:val="00941F18"/>
    <w:rsid w:val="00943F3E"/>
    <w:rsid w:val="0094463F"/>
    <w:rsid w:val="009461E9"/>
    <w:rsid w:val="0095050E"/>
    <w:rsid w:val="00950F1B"/>
    <w:rsid w:val="00951293"/>
    <w:rsid w:val="00951ED0"/>
    <w:rsid w:val="00952B2C"/>
    <w:rsid w:val="00952BFA"/>
    <w:rsid w:val="009531EE"/>
    <w:rsid w:val="0095335F"/>
    <w:rsid w:val="00953863"/>
    <w:rsid w:val="00953C2A"/>
    <w:rsid w:val="00954063"/>
    <w:rsid w:val="00956103"/>
    <w:rsid w:val="0095640E"/>
    <w:rsid w:val="00956453"/>
    <w:rsid w:val="0095653D"/>
    <w:rsid w:val="00956E87"/>
    <w:rsid w:val="009577D1"/>
    <w:rsid w:val="009607AC"/>
    <w:rsid w:val="0096173D"/>
    <w:rsid w:val="00963592"/>
    <w:rsid w:val="009638C3"/>
    <w:rsid w:val="00964A36"/>
    <w:rsid w:val="009650DC"/>
    <w:rsid w:val="009653DA"/>
    <w:rsid w:val="0096619F"/>
    <w:rsid w:val="009666B1"/>
    <w:rsid w:val="00966B08"/>
    <w:rsid w:val="00967E7C"/>
    <w:rsid w:val="009703F5"/>
    <w:rsid w:val="00970B10"/>
    <w:rsid w:val="009712DD"/>
    <w:rsid w:val="00971570"/>
    <w:rsid w:val="00971E8B"/>
    <w:rsid w:val="00972158"/>
    <w:rsid w:val="0097314C"/>
    <w:rsid w:val="009735C0"/>
    <w:rsid w:val="00973B2B"/>
    <w:rsid w:val="009751DC"/>
    <w:rsid w:val="009756BB"/>
    <w:rsid w:val="00975DB0"/>
    <w:rsid w:val="00976240"/>
    <w:rsid w:val="009772B2"/>
    <w:rsid w:val="00981B57"/>
    <w:rsid w:val="00981F4D"/>
    <w:rsid w:val="00982036"/>
    <w:rsid w:val="00982514"/>
    <w:rsid w:val="0098269B"/>
    <w:rsid w:val="00982932"/>
    <w:rsid w:val="00983181"/>
    <w:rsid w:val="0098376F"/>
    <w:rsid w:val="00983FE3"/>
    <w:rsid w:val="00984F5A"/>
    <w:rsid w:val="009850F5"/>
    <w:rsid w:val="00985AFB"/>
    <w:rsid w:val="00985FA6"/>
    <w:rsid w:val="00986509"/>
    <w:rsid w:val="00986D34"/>
    <w:rsid w:val="00986F26"/>
    <w:rsid w:val="00987410"/>
    <w:rsid w:val="009875B6"/>
    <w:rsid w:val="00987649"/>
    <w:rsid w:val="0098798A"/>
    <w:rsid w:val="0099081B"/>
    <w:rsid w:val="0099120D"/>
    <w:rsid w:val="00992167"/>
    <w:rsid w:val="00992E8A"/>
    <w:rsid w:val="00993027"/>
    <w:rsid w:val="009943B1"/>
    <w:rsid w:val="00994468"/>
    <w:rsid w:val="00995A6E"/>
    <w:rsid w:val="0099626C"/>
    <w:rsid w:val="00996415"/>
    <w:rsid w:val="009A06BD"/>
    <w:rsid w:val="009A1B82"/>
    <w:rsid w:val="009A1C9A"/>
    <w:rsid w:val="009A27C9"/>
    <w:rsid w:val="009A338D"/>
    <w:rsid w:val="009A377A"/>
    <w:rsid w:val="009A3B7E"/>
    <w:rsid w:val="009A3DEA"/>
    <w:rsid w:val="009A6843"/>
    <w:rsid w:val="009A6ED3"/>
    <w:rsid w:val="009A72E0"/>
    <w:rsid w:val="009A7F8B"/>
    <w:rsid w:val="009B02EE"/>
    <w:rsid w:val="009B0829"/>
    <w:rsid w:val="009B0C6F"/>
    <w:rsid w:val="009B0D42"/>
    <w:rsid w:val="009B0FB5"/>
    <w:rsid w:val="009B148E"/>
    <w:rsid w:val="009B15D0"/>
    <w:rsid w:val="009B1EE3"/>
    <w:rsid w:val="009B1FBA"/>
    <w:rsid w:val="009B24FD"/>
    <w:rsid w:val="009B2C05"/>
    <w:rsid w:val="009B2CB8"/>
    <w:rsid w:val="009B334C"/>
    <w:rsid w:val="009B463C"/>
    <w:rsid w:val="009B57BF"/>
    <w:rsid w:val="009B5A37"/>
    <w:rsid w:val="009B6922"/>
    <w:rsid w:val="009B7415"/>
    <w:rsid w:val="009B7867"/>
    <w:rsid w:val="009B7B7F"/>
    <w:rsid w:val="009C026D"/>
    <w:rsid w:val="009C0AFE"/>
    <w:rsid w:val="009C11F6"/>
    <w:rsid w:val="009C1682"/>
    <w:rsid w:val="009C1986"/>
    <w:rsid w:val="009C2711"/>
    <w:rsid w:val="009C29B1"/>
    <w:rsid w:val="009C2ABA"/>
    <w:rsid w:val="009C3F6E"/>
    <w:rsid w:val="009C3F7E"/>
    <w:rsid w:val="009C4821"/>
    <w:rsid w:val="009C49D9"/>
    <w:rsid w:val="009C4D8D"/>
    <w:rsid w:val="009C54E4"/>
    <w:rsid w:val="009C5D80"/>
    <w:rsid w:val="009C635B"/>
    <w:rsid w:val="009C7957"/>
    <w:rsid w:val="009C7E8A"/>
    <w:rsid w:val="009D01B1"/>
    <w:rsid w:val="009D089D"/>
    <w:rsid w:val="009D1205"/>
    <w:rsid w:val="009D1853"/>
    <w:rsid w:val="009D29A1"/>
    <w:rsid w:val="009D2B21"/>
    <w:rsid w:val="009D2EA6"/>
    <w:rsid w:val="009D32B9"/>
    <w:rsid w:val="009D34EE"/>
    <w:rsid w:val="009D3831"/>
    <w:rsid w:val="009D44E5"/>
    <w:rsid w:val="009D487D"/>
    <w:rsid w:val="009D49EC"/>
    <w:rsid w:val="009D5520"/>
    <w:rsid w:val="009D6596"/>
    <w:rsid w:val="009D6D05"/>
    <w:rsid w:val="009D7147"/>
    <w:rsid w:val="009D7424"/>
    <w:rsid w:val="009E0347"/>
    <w:rsid w:val="009E33FA"/>
    <w:rsid w:val="009E35F4"/>
    <w:rsid w:val="009E3B13"/>
    <w:rsid w:val="009E3C6F"/>
    <w:rsid w:val="009E3D1E"/>
    <w:rsid w:val="009E585B"/>
    <w:rsid w:val="009E5AA7"/>
    <w:rsid w:val="009E5C79"/>
    <w:rsid w:val="009E5DC6"/>
    <w:rsid w:val="009E655F"/>
    <w:rsid w:val="009E6A69"/>
    <w:rsid w:val="009E6B5C"/>
    <w:rsid w:val="009E6BAB"/>
    <w:rsid w:val="009E740D"/>
    <w:rsid w:val="009F03D5"/>
    <w:rsid w:val="009F04FE"/>
    <w:rsid w:val="009F06B6"/>
    <w:rsid w:val="009F0B5D"/>
    <w:rsid w:val="009F0E8C"/>
    <w:rsid w:val="009F22B5"/>
    <w:rsid w:val="009F2509"/>
    <w:rsid w:val="009F2E54"/>
    <w:rsid w:val="009F3150"/>
    <w:rsid w:val="009F39E1"/>
    <w:rsid w:val="009F3F96"/>
    <w:rsid w:val="009F4141"/>
    <w:rsid w:val="009F54ED"/>
    <w:rsid w:val="009F5891"/>
    <w:rsid w:val="009F58C3"/>
    <w:rsid w:val="009F5DE8"/>
    <w:rsid w:val="009F6B72"/>
    <w:rsid w:val="009F6E4D"/>
    <w:rsid w:val="009F780F"/>
    <w:rsid w:val="00A002E6"/>
    <w:rsid w:val="00A025B1"/>
    <w:rsid w:val="00A0312B"/>
    <w:rsid w:val="00A031FD"/>
    <w:rsid w:val="00A03498"/>
    <w:rsid w:val="00A03BE0"/>
    <w:rsid w:val="00A03E93"/>
    <w:rsid w:val="00A07458"/>
    <w:rsid w:val="00A12CE0"/>
    <w:rsid w:val="00A1416E"/>
    <w:rsid w:val="00A14B97"/>
    <w:rsid w:val="00A15223"/>
    <w:rsid w:val="00A1567B"/>
    <w:rsid w:val="00A1661A"/>
    <w:rsid w:val="00A16B09"/>
    <w:rsid w:val="00A16C8B"/>
    <w:rsid w:val="00A16D44"/>
    <w:rsid w:val="00A16DA7"/>
    <w:rsid w:val="00A176DE"/>
    <w:rsid w:val="00A1796A"/>
    <w:rsid w:val="00A20F02"/>
    <w:rsid w:val="00A22ED8"/>
    <w:rsid w:val="00A22F65"/>
    <w:rsid w:val="00A2345D"/>
    <w:rsid w:val="00A23754"/>
    <w:rsid w:val="00A23C49"/>
    <w:rsid w:val="00A23F9B"/>
    <w:rsid w:val="00A24A44"/>
    <w:rsid w:val="00A24FDA"/>
    <w:rsid w:val="00A25A24"/>
    <w:rsid w:val="00A25DD2"/>
    <w:rsid w:val="00A25E0B"/>
    <w:rsid w:val="00A26B2F"/>
    <w:rsid w:val="00A272E4"/>
    <w:rsid w:val="00A273CD"/>
    <w:rsid w:val="00A27925"/>
    <w:rsid w:val="00A27AB5"/>
    <w:rsid w:val="00A27E6D"/>
    <w:rsid w:val="00A311E7"/>
    <w:rsid w:val="00A32AD9"/>
    <w:rsid w:val="00A32BB6"/>
    <w:rsid w:val="00A33099"/>
    <w:rsid w:val="00A337FC"/>
    <w:rsid w:val="00A3392E"/>
    <w:rsid w:val="00A36DF5"/>
    <w:rsid w:val="00A370A7"/>
    <w:rsid w:val="00A374A5"/>
    <w:rsid w:val="00A37519"/>
    <w:rsid w:val="00A375E9"/>
    <w:rsid w:val="00A37A28"/>
    <w:rsid w:val="00A403E8"/>
    <w:rsid w:val="00A408C7"/>
    <w:rsid w:val="00A41EB9"/>
    <w:rsid w:val="00A421C3"/>
    <w:rsid w:val="00A42AC8"/>
    <w:rsid w:val="00A43B57"/>
    <w:rsid w:val="00A43FE1"/>
    <w:rsid w:val="00A441AB"/>
    <w:rsid w:val="00A44224"/>
    <w:rsid w:val="00A44345"/>
    <w:rsid w:val="00A44E6D"/>
    <w:rsid w:val="00A4528B"/>
    <w:rsid w:val="00A458E8"/>
    <w:rsid w:val="00A461DF"/>
    <w:rsid w:val="00A46994"/>
    <w:rsid w:val="00A469A9"/>
    <w:rsid w:val="00A505F3"/>
    <w:rsid w:val="00A521DE"/>
    <w:rsid w:val="00A5298D"/>
    <w:rsid w:val="00A52A03"/>
    <w:rsid w:val="00A53F62"/>
    <w:rsid w:val="00A5402C"/>
    <w:rsid w:val="00A54659"/>
    <w:rsid w:val="00A54DBB"/>
    <w:rsid w:val="00A54F01"/>
    <w:rsid w:val="00A56143"/>
    <w:rsid w:val="00A569EC"/>
    <w:rsid w:val="00A56A38"/>
    <w:rsid w:val="00A56BE0"/>
    <w:rsid w:val="00A57CDB"/>
    <w:rsid w:val="00A6171F"/>
    <w:rsid w:val="00A61AB7"/>
    <w:rsid w:val="00A625D1"/>
    <w:rsid w:val="00A62951"/>
    <w:rsid w:val="00A62D3C"/>
    <w:rsid w:val="00A62F87"/>
    <w:rsid w:val="00A63AD3"/>
    <w:rsid w:val="00A64362"/>
    <w:rsid w:val="00A64405"/>
    <w:rsid w:val="00A64C3E"/>
    <w:rsid w:val="00A656A7"/>
    <w:rsid w:val="00A65829"/>
    <w:rsid w:val="00A65B7D"/>
    <w:rsid w:val="00A665A4"/>
    <w:rsid w:val="00A66B8A"/>
    <w:rsid w:val="00A66DA6"/>
    <w:rsid w:val="00A677BB"/>
    <w:rsid w:val="00A70424"/>
    <w:rsid w:val="00A70AA5"/>
    <w:rsid w:val="00A70DCC"/>
    <w:rsid w:val="00A714CC"/>
    <w:rsid w:val="00A715E2"/>
    <w:rsid w:val="00A72132"/>
    <w:rsid w:val="00A729B0"/>
    <w:rsid w:val="00A73011"/>
    <w:rsid w:val="00A73625"/>
    <w:rsid w:val="00A7374E"/>
    <w:rsid w:val="00A73A9C"/>
    <w:rsid w:val="00A73D7C"/>
    <w:rsid w:val="00A75DD7"/>
    <w:rsid w:val="00A76356"/>
    <w:rsid w:val="00A76730"/>
    <w:rsid w:val="00A76813"/>
    <w:rsid w:val="00A76B92"/>
    <w:rsid w:val="00A7712E"/>
    <w:rsid w:val="00A802BD"/>
    <w:rsid w:val="00A802ED"/>
    <w:rsid w:val="00A81048"/>
    <w:rsid w:val="00A812A2"/>
    <w:rsid w:val="00A81E42"/>
    <w:rsid w:val="00A8208A"/>
    <w:rsid w:val="00A83191"/>
    <w:rsid w:val="00A8419D"/>
    <w:rsid w:val="00A84CD0"/>
    <w:rsid w:val="00A85E95"/>
    <w:rsid w:val="00A85FC4"/>
    <w:rsid w:val="00A86EA2"/>
    <w:rsid w:val="00A91AC6"/>
    <w:rsid w:val="00A91C90"/>
    <w:rsid w:val="00A92038"/>
    <w:rsid w:val="00A92134"/>
    <w:rsid w:val="00A924F6"/>
    <w:rsid w:val="00A9284B"/>
    <w:rsid w:val="00A931C6"/>
    <w:rsid w:val="00A938E6"/>
    <w:rsid w:val="00A93DD2"/>
    <w:rsid w:val="00A94898"/>
    <w:rsid w:val="00A94A1B"/>
    <w:rsid w:val="00A9520D"/>
    <w:rsid w:val="00A95221"/>
    <w:rsid w:val="00A96C9D"/>
    <w:rsid w:val="00A97AA6"/>
    <w:rsid w:val="00A97DA5"/>
    <w:rsid w:val="00AA022C"/>
    <w:rsid w:val="00AA0446"/>
    <w:rsid w:val="00AA04A0"/>
    <w:rsid w:val="00AA078E"/>
    <w:rsid w:val="00AA12CF"/>
    <w:rsid w:val="00AA2900"/>
    <w:rsid w:val="00AA2965"/>
    <w:rsid w:val="00AA2A3D"/>
    <w:rsid w:val="00AA2B17"/>
    <w:rsid w:val="00AA384B"/>
    <w:rsid w:val="00AA5ADB"/>
    <w:rsid w:val="00AA5CD4"/>
    <w:rsid w:val="00AA6123"/>
    <w:rsid w:val="00AA6216"/>
    <w:rsid w:val="00AA6BD8"/>
    <w:rsid w:val="00AA6C1D"/>
    <w:rsid w:val="00AB04EF"/>
    <w:rsid w:val="00AB0823"/>
    <w:rsid w:val="00AB101C"/>
    <w:rsid w:val="00AB10C6"/>
    <w:rsid w:val="00AB15B3"/>
    <w:rsid w:val="00AB315A"/>
    <w:rsid w:val="00AB41F4"/>
    <w:rsid w:val="00AB4E2C"/>
    <w:rsid w:val="00AB5D4F"/>
    <w:rsid w:val="00AB719D"/>
    <w:rsid w:val="00AC0A41"/>
    <w:rsid w:val="00AC0B6D"/>
    <w:rsid w:val="00AC137B"/>
    <w:rsid w:val="00AC150C"/>
    <w:rsid w:val="00AC1D96"/>
    <w:rsid w:val="00AC2BEF"/>
    <w:rsid w:val="00AC3679"/>
    <w:rsid w:val="00AC41B9"/>
    <w:rsid w:val="00AC41C2"/>
    <w:rsid w:val="00AC4CAB"/>
    <w:rsid w:val="00AC5519"/>
    <w:rsid w:val="00AC7E0C"/>
    <w:rsid w:val="00AD084B"/>
    <w:rsid w:val="00AD0CF5"/>
    <w:rsid w:val="00AD3626"/>
    <w:rsid w:val="00AD42D3"/>
    <w:rsid w:val="00AD5155"/>
    <w:rsid w:val="00AD5177"/>
    <w:rsid w:val="00AD5628"/>
    <w:rsid w:val="00AD6FC1"/>
    <w:rsid w:val="00AD706B"/>
    <w:rsid w:val="00AD71DA"/>
    <w:rsid w:val="00AD740D"/>
    <w:rsid w:val="00AD76D3"/>
    <w:rsid w:val="00AD7775"/>
    <w:rsid w:val="00AD7E4F"/>
    <w:rsid w:val="00AE10C9"/>
    <w:rsid w:val="00AE16D8"/>
    <w:rsid w:val="00AE1E2B"/>
    <w:rsid w:val="00AE1E7D"/>
    <w:rsid w:val="00AE25EB"/>
    <w:rsid w:val="00AE2B2A"/>
    <w:rsid w:val="00AE3B3C"/>
    <w:rsid w:val="00AE50CA"/>
    <w:rsid w:val="00AE5562"/>
    <w:rsid w:val="00AE56EE"/>
    <w:rsid w:val="00AE5D07"/>
    <w:rsid w:val="00AE7639"/>
    <w:rsid w:val="00AF0136"/>
    <w:rsid w:val="00AF01FB"/>
    <w:rsid w:val="00AF03B1"/>
    <w:rsid w:val="00AF0B27"/>
    <w:rsid w:val="00AF1F03"/>
    <w:rsid w:val="00AF255E"/>
    <w:rsid w:val="00AF38A9"/>
    <w:rsid w:val="00AF3C58"/>
    <w:rsid w:val="00AF5892"/>
    <w:rsid w:val="00B007EB"/>
    <w:rsid w:val="00B00D4E"/>
    <w:rsid w:val="00B02269"/>
    <w:rsid w:val="00B0258F"/>
    <w:rsid w:val="00B03EB8"/>
    <w:rsid w:val="00B05378"/>
    <w:rsid w:val="00B053BB"/>
    <w:rsid w:val="00B0639E"/>
    <w:rsid w:val="00B10457"/>
    <w:rsid w:val="00B117DF"/>
    <w:rsid w:val="00B11C30"/>
    <w:rsid w:val="00B11CB8"/>
    <w:rsid w:val="00B128C9"/>
    <w:rsid w:val="00B14865"/>
    <w:rsid w:val="00B14878"/>
    <w:rsid w:val="00B15AB0"/>
    <w:rsid w:val="00B16CDB"/>
    <w:rsid w:val="00B17666"/>
    <w:rsid w:val="00B17AC6"/>
    <w:rsid w:val="00B213C8"/>
    <w:rsid w:val="00B21D38"/>
    <w:rsid w:val="00B23A7C"/>
    <w:rsid w:val="00B23CB7"/>
    <w:rsid w:val="00B23E5B"/>
    <w:rsid w:val="00B23F22"/>
    <w:rsid w:val="00B247FF"/>
    <w:rsid w:val="00B24E56"/>
    <w:rsid w:val="00B2534E"/>
    <w:rsid w:val="00B2548E"/>
    <w:rsid w:val="00B25939"/>
    <w:rsid w:val="00B25ACD"/>
    <w:rsid w:val="00B262EE"/>
    <w:rsid w:val="00B26501"/>
    <w:rsid w:val="00B2664B"/>
    <w:rsid w:val="00B27B7A"/>
    <w:rsid w:val="00B27EE3"/>
    <w:rsid w:val="00B30513"/>
    <w:rsid w:val="00B30755"/>
    <w:rsid w:val="00B31F00"/>
    <w:rsid w:val="00B31F61"/>
    <w:rsid w:val="00B3365F"/>
    <w:rsid w:val="00B33D0F"/>
    <w:rsid w:val="00B34016"/>
    <w:rsid w:val="00B3428B"/>
    <w:rsid w:val="00B3466D"/>
    <w:rsid w:val="00B35552"/>
    <w:rsid w:val="00B360D3"/>
    <w:rsid w:val="00B367A4"/>
    <w:rsid w:val="00B36904"/>
    <w:rsid w:val="00B36FCC"/>
    <w:rsid w:val="00B37191"/>
    <w:rsid w:val="00B41260"/>
    <w:rsid w:val="00B43A91"/>
    <w:rsid w:val="00B43AA2"/>
    <w:rsid w:val="00B43E86"/>
    <w:rsid w:val="00B445C6"/>
    <w:rsid w:val="00B44A5B"/>
    <w:rsid w:val="00B45065"/>
    <w:rsid w:val="00B4527B"/>
    <w:rsid w:val="00B45391"/>
    <w:rsid w:val="00B45593"/>
    <w:rsid w:val="00B45E3B"/>
    <w:rsid w:val="00B503C1"/>
    <w:rsid w:val="00B505F9"/>
    <w:rsid w:val="00B50AA8"/>
    <w:rsid w:val="00B510CF"/>
    <w:rsid w:val="00B520E2"/>
    <w:rsid w:val="00B538D8"/>
    <w:rsid w:val="00B53E47"/>
    <w:rsid w:val="00B54B6A"/>
    <w:rsid w:val="00B54C24"/>
    <w:rsid w:val="00B56FFE"/>
    <w:rsid w:val="00B57FF4"/>
    <w:rsid w:val="00B60374"/>
    <w:rsid w:val="00B60669"/>
    <w:rsid w:val="00B612D1"/>
    <w:rsid w:val="00B62FF0"/>
    <w:rsid w:val="00B6374F"/>
    <w:rsid w:val="00B64EA7"/>
    <w:rsid w:val="00B65191"/>
    <w:rsid w:val="00B65B7A"/>
    <w:rsid w:val="00B66ABE"/>
    <w:rsid w:val="00B70BFD"/>
    <w:rsid w:val="00B716A0"/>
    <w:rsid w:val="00B72529"/>
    <w:rsid w:val="00B72F40"/>
    <w:rsid w:val="00B732F7"/>
    <w:rsid w:val="00B7369E"/>
    <w:rsid w:val="00B73BC5"/>
    <w:rsid w:val="00B74491"/>
    <w:rsid w:val="00B747AC"/>
    <w:rsid w:val="00B748E9"/>
    <w:rsid w:val="00B749BA"/>
    <w:rsid w:val="00B752CE"/>
    <w:rsid w:val="00B75400"/>
    <w:rsid w:val="00B755B3"/>
    <w:rsid w:val="00B7587F"/>
    <w:rsid w:val="00B75A55"/>
    <w:rsid w:val="00B75D77"/>
    <w:rsid w:val="00B75DB4"/>
    <w:rsid w:val="00B7750D"/>
    <w:rsid w:val="00B77AF4"/>
    <w:rsid w:val="00B8077D"/>
    <w:rsid w:val="00B807FD"/>
    <w:rsid w:val="00B819BA"/>
    <w:rsid w:val="00B81E81"/>
    <w:rsid w:val="00B8220D"/>
    <w:rsid w:val="00B826BA"/>
    <w:rsid w:val="00B829C3"/>
    <w:rsid w:val="00B82A8A"/>
    <w:rsid w:val="00B82FF1"/>
    <w:rsid w:val="00B83A33"/>
    <w:rsid w:val="00B854C5"/>
    <w:rsid w:val="00B8555C"/>
    <w:rsid w:val="00B85D94"/>
    <w:rsid w:val="00B86283"/>
    <w:rsid w:val="00B862FD"/>
    <w:rsid w:val="00B865BB"/>
    <w:rsid w:val="00B86BB5"/>
    <w:rsid w:val="00B91E69"/>
    <w:rsid w:val="00B91EF0"/>
    <w:rsid w:val="00B91F71"/>
    <w:rsid w:val="00B92500"/>
    <w:rsid w:val="00B93549"/>
    <w:rsid w:val="00B9357C"/>
    <w:rsid w:val="00B94065"/>
    <w:rsid w:val="00B96948"/>
    <w:rsid w:val="00B97E74"/>
    <w:rsid w:val="00B97EC8"/>
    <w:rsid w:val="00BA00D4"/>
    <w:rsid w:val="00BA0850"/>
    <w:rsid w:val="00BA0923"/>
    <w:rsid w:val="00BA0DCF"/>
    <w:rsid w:val="00BA2081"/>
    <w:rsid w:val="00BA2D0E"/>
    <w:rsid w:val="00BA2E82"/>
    <w:rsid w:val="00BA3751"/>
    <w:rsid w:val="00BA3F3C"/>
    <w:rsid w:val="00BA3FDE"/>
    <w:rsid w:val="00BA4689"/>
    <w:rsid w:val="00BA5057"/>
    <w:rsid w:val="00BA5489"/>
    <w:rsid w:val="00BA6444"/>
    <w:rsid w:val="00BA703B"/>
    <w:rsid w:val="00BA735F"/>
    <w:rsid w:val="00BA758D"/>
    <w:rsid w:val="00BA7633"/>
    <w:rsid w:val="00BA78C2"/>
    <w:rsid w:val="00BA7D39"/>
    <w:rsid w:val="00BB04FF"/>
    <w:rsid w:val="00BB0CF6"/>
    <w:rsid w:val="00BB1DC1"/>
    <w:rsid w:val="00BB2389"/>
    <w:rsid w:val="00BB254A"/>
    <w:rsid w:val="00BB2988"/>
    <w:rsid w:val="00BB2A7A"/>
    <w:rsid w:val="00BB3001"/>
    <w:rsid w:val="00BB351A"/>
    <w:rsid w:val="00BB3686"/>
    <w:rsid w:val="00BB3956"/>
    <w:rsid w:val="00BB39A3"/>
    <w:rsid w:val="00BB39EB"/>
    <w:rsid w:val="00BB3A35"/>
    <w:rsid w:val="00BB3D69"/>
    <w:rsid w:val="00BB4BA7"/>
    <w:rsid w:val="00BB637F"/>
    <w:rsid w:val="00BB64FA"/>
    <w:rsid w:val="00BB6EE5"/>
    <w:rsid w:val="00BB70B9"/>
    <w:rsid w:val="00BC00EB"/>
    <w:rsid w:val="00BC1388"/>
    <w:rsid w:val="00BC1625"/>
    <w:rsid w:val="00BC19C7"/>
    <w:rsid w:val="00BC3986"/>
    <w:rsid w:val="00BC45A2"/>
    <w:rsid w:val="00BC49D7"/>
    <w:rsid w:val="00BC4AFD"/>
    <w:rsid w:val="00BC5587"/>
    <w:rsid w:val="00BC5E9B"/>
    <w:rsid w:val="00BC6929"/>
    <w:rsid w:val="00BC699E"/>
    <w:rsid w:val="00BC6BD6"/>
    <w:rsid w:val="00BC6E67"/>
    <w:rsid w:val="00BC72E2"/>
    <w:rsid w:val="00BC7CED"/>
    <w:rsid w:val="00BC7D84"/>
    <w:rsid w:val="00BC7EBD"/>
    <w:rsid w:val="00BD015E"/>
    <w:rsid w:val="00BD1BAC"/>
    <w:rsid w:val="00BD1D48"/>
    <w:rsid w:val="00BD2483"/>
    <w:rsid w:val="00BD276C"/>
    <w:rsid w:val="00BD3EB3"/>
    <w:rsid w:val="00BD46B4"/>
    <w:rsid w:val="00BD4723"/>
    <w:rsid w:val="00BD4DAF"/>
    <w:rsid w:val="00BD5922"/>
    <w:rsid w:val="00BD666B"/>
    <w:rsid w:val="00BD6F9C"/>
    <w:rsid w:val="00BE0236"/>
    <w:rsid w:val="00BE136C"/>
    <w:rsid w:val="00BE1DD5"/>
    <w:rsid w:val="00BE3414"/>
    <w:rsid w:val="00BE357C"/>
    <w:rsid w:val="00BE4134"/>
    <w:rsid w:val="00BE68DC"/>
    <w:rsid w:val="00BE6C38"/>
    <w:rsid w:val="00BE7458"/>
    <w:rsid w:val="00BE75FD"/>
    <w:rsid w:val="00BE7B8A"/>
    <w:rsid w:val="00BF25A2"/>
    <w:rsid w:val="00BF2CFE"/>
    <w:rsid w:val="00BF3C11"/>
    <w:rsid w:val="00BF4D9F"/>
    <w:rsid w:val="00BF5341"/>
    <w:rsid w:val="00BF5C07"/>
    <w:rsid w:val="00BF5D70"/>
    <w:rsid w:val="00BF693C"/>
    <w:rsid w:val="00BF7844"/>
    <w:rsid w:val="00C01E49"/>
    <w:rsid w:val="00C01EAA"/>
    <w:rsid w:val="00C02532"/>
    <w:rsid w:val="00C0256A"/>
    <w:rsid w:val="00C0326B"/>
    <w:rsid w:val="00C03C52"/>
    <w:rsid w:val="00C03CD3"/>
    <w:rsid w:val="00C04F29"/>
    <w:rsid w:val="00C04FF3"/>
    <w:rsid w:val="00C051B7"/>
    <w:rsid w:val="00C0595E"/>
    <w:rsid w:val="00C07226"/>
    <w:rsid w:val="00C10CD9"/>
    <w:rsid w:val="00C1106B"/>
    <w:rsid w:val="00C11394"/>
    <w:rsid w:val="00C1299A"/>
    <w:rsid w:val="00C13DFF"/>
    <w:rsid w:val="00C13F9A"/>
    <w:rsid w:val="00C1497E"/>
    <w:rsid w:val="00C158F4"/>
    <w:rsid w:val="00C15923"/>
    <w:rsid w:val="00C15F08"/>
    <w:rsid w:val="00C1620D"/>
    <w:rsid w:val="00C17338"/>
    <w:rsid w:val="00C17964"/>
    <w:rsid w:val="00C20C4D"/>
    <w:rsid w:val="00C20C80"/>
    <w:rsid w:val="00C20E34"/>
    <w:rsid w:val="00C217E8"/>
    <w:rsid w:val="00C23177"/>
    <w:rsid w:val="00C23A76"/>
    <w:rsid w:val="00C23CB5"/>
    <w:rsid w:val="00C24CF7"/>
    <w:rsid w:val="00C27819"/>
    <w:rsid w:val="00C27CE5"/>
    <w:rsid w:val="00C30021"/>
    <w:rsid w:val="00C3012D"/>
    <w:rsid w:val="00C305DB"/>
    <w:rsid w:val="00C30A0E"/>
    <w:rsid w:val="00C30B73"/>
    <w:rsid w:val="00C30CB9"/>
    <w:rsid w:val="00C31386"/>
    <w:rsid w:val="00C313B0"/>
    <w:rsid w:val="00C31469"/>
    <w:rsid w:val="00C31BEA"/>
    <w:rsid w:val="00C32DFC"/>
    <w:rsid w:val="00C32F25"/>
    <w:rsid w:val="00C32F50"/>
    <w:rsid w:val="00C338C0"/>
    <w:rsid w:val="00C338DD"/>
    <w:rsid w:val="00C33CEC"/>
    <w:rsid w:val="00C34E19"/>
    <w:rsid w:val="00C35752"/>
    <w:rsid w:val="00C35A17"/>
    <w:rsid w:val="00C35C4A"/>
    <w:rsid w:val="00C3668D"/>
    <w:rsid w:val="00C36705"/>
    <w:rsid w:val="00C37533"/>
    <w:rsid w:val="00C37893"/>
    <w:rsid w:val="00C40219"/>
    <w:rsid w:val="00C411A2"/>
    <w:rsid w:val="00C41C53"/>
    <w:rsid w:val="00C41ECF"/>
    <w:rsid w:val="00C42BC4"/>
    <w:rsid w:val="00C42BFC"/>
    <w:rsid w:val="00C42ED1"/>
    <w:rsid w:val="00C44534"/>
    <w:rsid w:val="00C450E4"/>
    <w:rsid w:val="00C453A1"/>
    <w:rsid w:val="00C45516"/>
    <w:rsid w:val="00C463AE"/>
    <w:rsid w:val="00C46AA8"/>
    <w:rsid w:val="00C46D9C"/>
    <w:rsid w:val="00C46E24"/>
    <w:rsid w:val="00C47284"/>
    <w:rsid w:val="00C4738D"/>
    <w:rsid w:val="00C47440"/>
    <w:rsid w:val="00C47788"/>
    <w:rsid w:val="00C50051"/>
    <w:rsid w:val="00C51232"/>
    <w:rsid w:val="00C517BA"/>
    <w:rsid w:val="00C52C9D"/>
    <w:rsid w:val="00C55B41"/>
    <w:rsid w:val="00C55D99"/>
    <w:rsid w:val="00C55FD8"/>
    <w:rsid w:val="00C56CF5"/>
    <w:rsid w:val="00C5700D"/>
    <w:rsid w:val="00C57112"/>
    <w:rsid w:val="00C57973"/>
    <w:rsid w:val="00C57B3A"/>
    <w:rsid w:val="00C60E26"/>
    <w:rsid w:val="00C61013"/>
    <w:rsid w:val="00C62650"/>
    <w:rsid w:val="00C62BB4"/>
    <w:rsid w:val="00C62DDF"/>
    <w:rsid w:val="00C63253"/>
    <w:rsid w:val="00C63D05"/>
    <w:rsid w:val="00C6463B"/>
    <w:rsid w:val="00C65061"/>
    <w:rsid w:val="00C660E4"/>
    <w:rsid w:val="00C67528"/>
    <w:rsid w:val="00C6768E"/>
    <w:rsid w:val="00C67C21"/>
    <w:rsid w:val="00C704DF"/>
    <w:rsid w:val="00C707F6"/>
    <w:rsid w:val="00C71446"/>
    <w:rsid w:val="00C720C2"/>
    <w:rsid w:val="00C72DA0"/>
    <w:rsid w:val="00C73535"/>
    <w:rsid w:val="00C737A0"/>
    <w:rsid w:val="00C73FF7"/>
    <w:rsid w:val="00C74DA2"/>
    <w:rsid w:val="00C75076"/>
    <w:rsid w:val="00C754B0"/>
    <w:rsid w:val="00C75568"/>
    <w:rsid w:val="00C75EB2"/>
    <w:rsid w:val="00C77593"/>
    <w:rsid w:val="00C80847"/>
    <w:rsid w:val="00C8328F"/>
    <w:rsid w:val="00C83AD4"/>
    <w:rsid w:val="00C841D7"/>
    <w:rsid w:val="00C8448D"/>
    <w:rsid w:val="00C84D36"/>
    <w:rsid w:val="00C84DC6"/>
    <w:rsid w:val="00C85A97"/>
    <w:rsid w:val="00C87795"/>
    <w:rsid w:val="00C87C97"/>
    <w:rsid w:val="00C9004A"/>
    <w:rsid w:val="00C91E3B"/>
    <w:rsid w:val="00C929E9"/>
    <w:rsid w:val="00CA0386"/>
    <w:rsid w:val="00CA0662"/>
    <w:rsid w:val="00CA250C"/>
    <w:rsid w:val="00CA3E1A"/>
    <w:rsid w:val="00CA4059"/>
    <w:rsid w:val="00CA40CC"/>
    <w:rsid w:val="00CA46C4"/>
    <w:rsid w:val="00CA4AC3"/>
    <w:rsid w:val="00CA540C"/>
    <w:rsid w:val="00CA57A2"/>
    <w:rsid w:val="00CA5CD7"/>
    <w:rsid w:val="00CA67B5"/>
    <w:rsid w:val="00CA703B"/>
    <w:rsid w:val="00CA70EB"/>
    <w:rsid w:val="00CB025A"/>
    <w:rsid w:val="00CB0C62"/>
    <w:rsid w:val="00CB1670"/>
    <w:rsid w:val="00CB22BC"/>
    <w:rsid w:val="00CB2F7B"/>
    <w:rsid w:val="00CB3522"/>
    <w:rsid w:val="00CB3749"/>
    <w:rsid w:val="00CB4B4E"/>
    <w:rsid w:val="00CB5269"/>
    <w:rsid w:val="00CB5D95"/>
    <w:rsid w:val="00CB7E10"/>
    <w:rsid w:val="00CC020B"/>
    <w:rsid w:val="00CC0E8A"/>
    <w:rsid w:val="00CC12E9"/>
    <w:rsid w:val="00CC147E"/>
    <w:rsid w:val="00CC18CB"/>
    <w:rsid w:val="00CC1B32"/>
    <w:rsid w:val="00CC206F"/>
    <w:rsid w:val="00CC2134"/>
    <w:rsid w:val="00CC22FF"/>
    <w:rsid w:val="00CC3F92"/>
    <w:rsid w:val="00CC43A8"/>
    <w:rsid w:val="00CC46B7"/>
    <w:rsid w:val="00CC5524"/>
    <w:rsid w:val="00CC55D4"/>
    <w:rsid w:val="00CC6A5C"/>
    <w:rsid w:val="00CC6CED"/>
    <w:rsid w:val="00CC716D"/>
    <w:rsid w:val="00CC75EF"/>
    <w:rsid w:val="00CC7CBE"/>
    <w:rsid w:val="00CD013A"/>
    <w:rsid w:val="00CD02B1"/>
    <w:rsid w:val="00CD0DCD"/>
    <w:rsid w:val="00CD198F"/>
    <w:rsid w:val="00CD2442"/>
    <w:rsid w:val="00CD2944"/>
    <w:rsid w:val="00CD2ADD"/>
    <w:rsid w:val="00CD2B74"/>
    <w:rsid w:val="00CD2E7B"/>
    <w:rsid w:val="00CD322F"/>
    <w:rsid w:val="00CD4E88"/>
    <w:rsid w:val="00CD5742"/>
    <w:rsid w:val="00CD5793"/>
    <w:rsid w:val="00CD5D1E"/>
    <w:rsid w:val="00CD61BF"/>
    <w:rsid w:val="00CD6455"/>
    <w:rsid w:val="00CD6BEB"/>
    <w:rsid w:val="00CD6BEF"/>
    <w:rsid w:val="00CE00CF"/>
    <w:rsid w:val="00CE0514"/>
    <w:rsid w:val="00CE0D86"/>
    <w:rsid w:val="00CE1176"/>
    <w:rsid w:val="00CE27AF"/>
    <w:rsid w:val="00CE2A96"/>
    <w:rsid w:val="00CE2A9F"/>
    <w:rsid w:val="00CE4E92"/>
    <w:rsid w:val="00CE670E"/>
    <w:rsid w:val="00CE692A"/>
    <w:rsid w:val="00CE79BA"/>
    <w:rsid w:val="00CF02B4"/>
    <w:rsid w:val="00CF0483"/>
    <w:rsid w:val="00CF0B66"/>
    <w:rsid w:val="00CF0CD0"/>
    <w:rsid w:val="00CF0EF4"/>
    <w:rsid w:val="00CF168F"/>
    <w:rsid w:val="00CF1AE2"/>
    <w:rsid w:val="00CF1F56"/>
    <w:rsid w:val="00CF216E"/>
    <w:rsid w:val="00CF2940"/>
    <w:rsid w:val="00CF2E75"/>
    <w:rsid w:val="00CF3658"/>
    <w:rsid w:val="00CF39FF"/>
    <w:rsid w:val="00CF3C32"/>
    <w:rsid w:val="00CF436F"/>
    <w:rsid w:val="00CF4B88"/>
    <w:rsid w:val="00CF610D"/>
    <w:rsid w:val="00CF63D7"/>
    <w:rsid w:val="00CF681B"/>
    <w:rsid w:val="00CF6D18"/>
    <w:rsid w:val="00CF7197"/>
    <w:rsid w:val="00CF79E5"/>
    <w:rsid w:val="00CF7BA7"/>
    <w:rsid w:val="00CF7CCF"/>
    <w:rsid w:val="00CF7CD7"/>
    <w:rsid w:val="00D00627"/>
    <w:rsid w:val="00D00676"/>
    <w:rsid w:val="00D00D8F"/>
    <w:rsid w:val="00D0112E"/>
    <w:rsid w:val="00D0180D"/>
    <w:rsid w:val="00D019EE"/>
    <w:rsid w:val="00D025E9"/>
    <w:rsid w:val="00D02BD8"/>
    <w:rsid w:val="00D03F9F"/>
    <w:rsid w:val="00D04242"/>
    <w:rsid w:val="00D0430F"/>
    <w:rsid w:val="00D046C8"/>
    <w:rsid w:val="00D050FA"/>
    <w:rsid w:val="00D06DB2"/>
    <w:rsid w:val="00D1153B"/>
    <w:rsid w:val="00D11A08"/>
    <w:rsid w:val="00D11F01"/>
    <w:rsid w:val="00D124CA"/>
    <w:rsid w:val="00D13282"/>
    <w:rsid w:val="00D1384A"/>
    <w:rsid w:val="00D13FD0"/>
    <w:rsid w:val="00D1457A"/>
    <w:rsid w:val="00D14607"/>
    <w:rsid w:val="00D14E71"/>
    <w:rsid w:val="00D1631A"/>
    <w:rsid w:val="00D16A7A"/>
    <w:rsid w:val="00D16B1D"/>
    <w:rsid w:val="00D1724B"/>
    <w:rsid w:val="00D178B6"/>
    <w:rsid w:val="00D20D25"/>
    <w:rsid w:val="00D210A4"/>
    <w:rsid w:val="00D212A3"/>
    <w:rsid w:val="00D22601"/>
    <w:rsid w:val="00D22930"/>
    <w:rsid w:val="00D231DF"/>
    <w:rsid w:val="00D234C8"/>
    <w:rsid w:val="00D23617"/>
    <w:rsid w:val="00D2477F"/>
    <w:rsid w:val="00D24FEF"/>
    <w:rsid w:val="00D25BF5"/>
    <w:rsid w:val="00D2614B"/>
    <w:rsid w:val="00D2622B"/>
    <w:rsid w:val="00D266E6"/>
    <w:rsid w:val="00D305A3"/>
    <w:rsid w:val="00D30B53"/>
    <w:rsid w:val="00D32420"/>
    <w:rsid w:val="00D331F8"/>
    <w:rsid w:val="00D3327C"/>
    <w:rsid w:val="00D33E83"/>
    <w:rsid w:val="00D342C5"/>
    <w:rsid w:val="00D34C7B"/>
    <w:rsid w:val="00D357A6"/>
    <w:rsid w:val="00D35854"/>
    <w:rsid w:val="00D35CFB"/>
    <w:rsid w:val="00D364FD"/>
    <w:rsid w:val="00D368EC"/>
    <w:rsid w:val="00D37DE1"/>
    <w:rsid w:val="00D416EB"/>
    <w:rsid w:val="00D41ED3"/>
    <w:rsid w:val="00D41FBB"/>
    <w:rsid w:val="00D4290F"/>
    <w:rsid w:val="00D429F0"/>
    <w:rsid w:val="00D42B92"/>
    <w:rsid w:val="00D43A08"/>
    <w:rsid w:val="00D4478A"/>
    <w:rsid w:val="00D4526D"/>
    <w:rsid w:val="00D458CD"/>
    <w:rsid w:val="00D4597A"/>
    <w:rsid w:val="00D46277"/>
    <w:rsid w:val="00D46D47"/>
    <w:rsid w:val="00D474CE"/>
    <w:rsid w:val="00D47D9F"/>
    <w:rsid w:val="00D47E75"/>
    <w:rsid w:val="00D50FE5"/>
    <w:rsid w:val="00D52059"/>
    <w:rsid w:val="00D5282B"/>
    <w:rsid w:val="00D52B76"/>
    <w:rsid w:val="00D548AF"/>
    <w:rsid w:val="00D54A19"/>
    <w:rsid w:val="00D54A84"/>
    <w:rsid w:val="00D5559F"/>
    <w:rsid w:val="00D55A6B"/>
    <w:rsid w:val="00D562EB"/>
    <w:rsid w:val="00D566F5"/>
    <w:rsid w:val="00D56C2D"/>
    <w:rsid w:val="00D56CE7"/>
    <w:rsid w:val="00D57351"/>
    <w:rsid w:val="00D57A98"/>
    <w:rsid w:val="00D60271"/>
    <w:rsid w:val="00D60701"/>
    <w:rsid w:val="00D60D03"/>
    <w:rsid w:val="00D60D36"/>
    <w:rsid w:val="00D61EAD"/>
    <w:rsid w:val="00D622DF"/>
    <w:rsid w:val="00D62AD4"/>
    <w:rsid w:val="00D65582"/>
    <w:rsid w:val="00D66402"/>
    <w:rsid w:val="00D6794F"/>
    <w:rsid w:val="00D67BC5"/>
    <w:rsid w:val="00D70751"/>
    <w:rsid w:val="00D70B6D"/>
    <w:rsid w:val="00D716CA"/>
    <w:rsid w:val="00D7180B"/>
    <w:rsid w:val="00D71977"/>
    <w:rsid w:val="00D71A47"/>
    <w:rsid w:val="00D724B3"/>
    <w:rsid w:val="00D725C3"/>
    <w:rsid w:val="00D72C7A"/>
    <w:rsid w:val="00D73AB3"/>
    <w:rsid w:val="00D73C1F"/>
    <w:rsid w:val="00D742DB"/>
    <w:rsid w:val="00D7626C"/>
    <w:rsid w:val="00D77138"/>
    <w:rsid w:val="00D81136"/>
    <w:rsid w:val="00D815E8"/>
    <w:rsid w:val="00D840F8"/>
    <w:rsid w:val="00D848A8"/>
    <w:rsid w:val="00D85DC8"/>
    <w:rsid w:val="00D85E42"/>
    <w:rsid w:val="00D868FB"/>
    <w:rsid w:val="00D86F5C"/>
    <w:rsid w:val="00D91951"/>
    <w:rsid w:val="00D9306F"/>
    <w:rsid w:val="00D967D1"/>
    <w:rsid w:val="00D96A78"/>
    <w:rsid w:val="00D96F41"/>
    <w:rsid w:val="00D974D6"/>
    <w:rsid w:val="00D97A16"/>
    <w:rsid w:val="00DA16F2"/>
    <w:rsid w:val="00DA19C3"/>
    <w:rsid w:val="00DA1EAF"/>
    <w:rsid w:val="00DA1F8B"/>
    <w:rsid w:val="00DA27D0"/>
    <w:rsid w:val="00DA2E3B"/>
    <w:rsid w:val="00DA30E1"/>
    <w:rsid w:val="00DA3D0F"/>
    <w:rsid w:val="00DA3E2B"/>
    <w:rsid w:val="00DA4655"/>
    <w:rsid w:val="00DA46CB"/>
    <w:rsid w:val="00DA5A14"/>
    <w:rsid w:val="00DA5CDB"/>
    <w:rsid w:val="00DA5D93"/>
    <w:rsid w:val="00DB000B"/>
    <w:rsid w:val="00DB09D4"/>
    <w:rsid w:val="00DB1D51"/>
    <w:rsid w:val="00DB417A"/>
    <w:rsid w:val="00DB47F5"/>
    <w:rsid w:val="00DB588D"/>
    <w:rsid w:val="00DB5EBF"/>
    <w:rsid w:val="00DB61D7"/>
    <w:rsid w:val="00DB61E4"/>
    <w:rsid w:val="00DB7538"/>
    <w:rsid w:val="00DB7961"/>
    <w:rsid w:val="00DC0104"/>
    <w:rsid w:val="00DC0930"/>
    <w:rsid w:val="00DC187B"/>
    <w:rsid w:val="00DC2C63"/>
    <w:rsid w:val="00DC4055"/>
    <w:rsid w:val="00DC459C"/>
    <w:rsid w:val="00DC46D5"/>
    <w:rsid w:val="00DC4AA9"/>
    <w:rsid w:val="00DC5211"/>
    <w:rsid w:val="00DC6137"/>
    <w:rsid w:val="00DC728A"/>
    <w:rsid w:val="00DC73B7"/>
    <w:rsid w:val="00DC742D"/>
    <w:rsid w:val="00DC75DD"/>
    <w:rsid w:val="00DC7F93"/>
    <w:rsid w:val="00DD045B"/>
    <w:rsid w:val="00DD06AA"/>
    <w:rsid w:val="00DD12F0"/>
    <w:rsid w:val="00DD1BEE"/>
    <w:rsid w:val="00DD1F93"/>
    <w:rsid w:val="00DD204D"/>
    <w:rsid w:val="00DD27E4"/>
    <w:rsid w:val="00DD2EDE"/>
    <w:rsid w:val="00DD3348"/>
    <w:rsid w:val="00DD33AE"/>
    <w:rsid w:val="00DD3A98"/>
    <w:rsid w:val="00DD3E14"/>
    <w:rsid w:val="00DD3F33"/>
    <w:rsid w:val="00DD4079"/>
    <w:rsid w:val="00DD439E"/>
    <w:rsid w:val="00DD5351"/>
    <w:rsid w:val="00DD5F12"/>
    <w:rsid w:val="00DD6357"/>
    <w:rsid w:val="00DD641D"/>
    <w:rsid w:val="00DD6563"/>
    <w:rsid w:val="00DD6A16"/>
    <w:rsid w:val="00DD73D0"/>
    <w:rsid w:val="00DD778C"/>
    <w:rsid w:val="00DD7D6C"/>
    <w:rsid w:val="00DE0BD3"/>
    <w:rsid w:val="00DE0FA2"/>
    <w:rsid w:val="00DE19FF"/>
    <w:rsid w:val="00DE2169"/>
    <w:rsid w:val="00DE238A"/>
    <w:rsid w:val="00DE3771"/>
    <w:rsid w:val="00DE386F"/>
    <w:rsid w:val="00DE3922"/>
    <w:rsid w:val="00DE4274"/>
    <w:rsid w:val="00DE4983"/>
    <w:rsid w:val="00DE4CFE"/>
    <w:rsid w:val="00DE4E5C"/>
    <w:rsid w:val="00DE537B"/>
    <w:rsid w:val="00DE5CCA"/>
    <w:rsid w:val="00DE5FC8"/>
    <w:rsid w:val="00DE7B4F"/>
    <w:rsid w:val="00DE7E7C"/>
    <w:rsid w:val="00DF019E"/>
    <w:rsid w:val="00DF084E"/>
    <w:rsid w:val="00DF0880"/>
    <w:rsid w:val="00DF14ED"/>
    <w:rsid w:val="00DF185B"/>
    <w:rsid w:val="00DF1DC8"/>
    <w:rsid w:val="00DF1FB3"/>
    <w:rsid w:val="00DF20D8"/>
    <w:rsid w:val="00DF48E4"/>
    <w:rsid w:val="00DF6164"/>
    <w:rsid w:val="00DF6679"/>
    <w:rsid w:val="00DF6BBA"/>
    <w:rsid w:val="00DF7BDC"/>
    <w:rsid w:val="00E01BE7"/>
    <w:rsid w:val="00E02509"/>
    <w:rsid w:val="00E027D7"/>
    <w:rsid w:val="00E029F0"/>
    <w:rsid w:val="00E02D6A"/>
    <w:rsid w:val="00E03326"/>
    <w:rsid w:val="00E0344C"/>
    <w:rsid w:val="00E03960"/>
    <w:rsid w:val="00E03BEA"/>
    <w:rsid w:val="00E04900"/>
    <w:rsid w:val="00E05B54"/>
    <w:rsid w:val="00E06311"/>
    <w:rsid w:val="00E0631F"/>
    <w:rsid w:val="00E0690B"/>
    <w:rsid w:val="00E06971"/>
    <w:rsid w:val="00E06B72"/>
    <w:rsid w:val="00E07E36"/>
    <w:rsid w:val="00E10213"/>
    <w:rsid w:val="00E107AE"/>
    <w:rsid w:val="00E11803"/>
    <w:rsid w:val="00E12597"/>
    <w:rsid w:val="00E12930"/>
    <w:rsid w:val="00E13077"/>
    <w:rsid w:val="00E1312E"/>
    <w:rsid w:val="00E1363D"/>
    <w:rsid w:val="00E13708"/>
    <w:rsid w:val="00E148EC"/>
    <w:rsid w:val="00E14E23"/>
    <w:rsid w:val="00E15569"/>
    <w:rsid w:val="00E15A0F"/>
    <w:rsid w:val="00E16289"/>
    <w:rsid w:val="00E17FA4"/>
    <w:rsid w:val="00E207CF"/>
    <w:rsid w:val="00E20C06"/>
    <w:rsid w:val="00E21927"/>
    <w:rsid w:val="00E22636"/>
    <w:rsid w:val="00E24D78"/>
    <w:rsid w:val="00E25080"/>
    <w:rsid w:val="00E25527"/>
    <w:rsid w:val="00E257C7"/>
    <w:rsid w:val="00E25A49"/>
    <w:rsid w:val="00E25AFA"/>
    <w:rsid w:val="00E265F5"/>
    <w:rsid w:val="00E27155"/>
    <w:rsid w:val="00E27DD6"/>
    <w:rsid w:val="00E30366"/>
    <w:rsid w:val="00E30894"/>
    <w:rsid w:val="00E30D7F"/>
    <w:rsid w:val="00E30E05"/>
    <w:rsid w:val="00E30FDD"/>
    <w:rsid w:val="00E3201B"/>
    <w:rsid w:val="00E32222"/>
    <w:rsid w:val="00E329B3"/>
    <w:rsid w:val="00E32A2B"/>
    <w:rsid w:val="00E3327D"/>
    <w:rsid w:val="00E34E61"/>
    <w:rsid w:val="00E3703E"/>
    <w:rsid w:val="00E374A0"/>
    <w:rsid w:val="00E411D2"/>
    <w:rsid w:val="00E43284"/>
    <w:rsid w:val="00E43354"/>
    <w:rsid w:val="00E43416"/>
    <w:rsid w:val="00E43551"/>
    <w:rsid w:val="00E455AC"/>
    <w:rsid w:val="00E45DBD"/>
    <w:rsid w:val="00E463B7"/>
    <w:rsid w:val="00E467CB"/>
    <w:rsid w:val="00E47920"/>
    <w:rsid w:val="00E50685"/>
    <w:rsid w:val="00E50704"/>
    <w:rsid w:val="00E508AF"/>
    <w:rsid w:val="00E509FB"/>
    <w:rsid w:val="00E50B77"/>
    <w:rsid w:val="00E51249"/>
    <w:rsid w:val="00E51394"/>
    <w:rsid w:val="00E52370"/>
    <w:rsid w:val="00E52A3B"/>
    <w:rsid w:val="00E530A3"/>
    <w:rsid w:val="00E53A38"/>
    <w:rsid w:val="00E53E9B"/>
    <w:rsid w:val="00E551BF"/>
    <w:rsid w:val="00E55B34"/>
    <w:rsid w:val="00E55B55"/>
    <w:rsid w:val="00E57C10"/>
    <w:rsid w:val="00E601AE"/>
    <w:rsid w:val="00E602C8"/>
    <w:rsid w:val="00E60B9A"/>
    <w:rsid w:val="00E61668"/>
    <w:rsid w:val="00E63275"/>
    <w:rsid w:val="00E63687"/>
    <w:rsid w:val="00E64C2D"/>
    <w:rsid w:val="00E6519C"/>
    <w:rsid w:val="00E65DAE"/>
    <w:rsid w:val="00E66535"/>
    <w:rsid w:val="00E66A24"/>
    <w:rsid w:val="00E66DB0"/>
    <w:rsid w:val="00E67A6C"/>
    <w:rsid w:val="00E67EFD"/>
    <w:rsid w:val="00E707F6"/>
    <w:rsid w:val="00E7122F"/>
    <w:rsid w:val="00E71E96"/>
    <w:rsid w:val="00E730F6"/>
    <w:rsid w:val="00E75610"/>
    <w:rsid w:val="00E75A70"/>
    <w:rsid w:val="00E7632E"/>
    <w:rsid w:val="00E76771"/>
    <w:rsid w:val="00E77374"/>
    <w:rsid w:val="00E778E5"/>
    <w:rsid w:val="00E800A3"/>
    <w:rsid w:val="00E80A58"/>
    <w:rsid w:val="00E80E74"/>
    <w:rsid w:val="00E81DDB"/>
    <w:rsid w:val="00E8360D"/>
    <w:rsid w:val="00E83B11"/>
    <w:rsid w:val="00E844B4"/>
    <w:rsid w:val="00E8515D"/>
    <w:rsid w:val="00E857FB"/>
    <w:rsid w:val="00E8674A"/>
    <w:rsid w:val="00E86A09"/>
    <w:rsid w:val="00E87A21"/>
    <w:rsid w:val="00E87ACA"/>
    <w:rsid w:val="00E9011E"/>
    <w:rsid w:val="00E902ED"/>
    <w:rsid w:val="00E90606"/>
    <w:rsid w:val="00E90EED"/>
    <w:rsid w:val="00E91E38"/>
    <w:rsid w:val="00E925F1"/>
    <w:rsid w:val="00E92D6D"/>
    <w:rsid w:val="00E9349D"/>
    <w:rsid w:val="00E937DF"/>
    <w:rsid w:val="00E95452"/>
    <w:rsid w:val="00E96605"/>
    <w:rsid w:val="00E96792"/>
    <w:rsid w:val="00E96FD8"/>
    <w:rsid w:val="00E97D6D"/>
    <w:rsid w:val="00EA0E39"/>
    <w:rsid w:val="00EA156E"/>
    <w:rsid w:val="00EA1FEE"/>
    <w:rsid w:val="00EA2541"/>
    <w:rsid w:val="00EA259F"/>
    <w:rsid w:val="00EA283F"/>
    <w:rsid w:val="00EA37CD"/>
    <w:rsid w:val="00EA4721"/>
    <w:rsid w:val="00EA4C05"/>
    <w:rsid w:val="00EA561C"/>
    <w:rsid w:val="00EA5DEF"/>
    <w:rsid w:val="00EA6E97"/>
    <w:rsid w:val="00EA7ADA"/>
    <w:rsid w:val="00EB0EF8"/>
    <w:rsid w:val="00EB152C"/>
    <w:rsid w:val="00EB1677"/>
    <w:rsid w:val="00EB179B"/>
    <w:rsid w:val="00EB17C3"/>
    <w:rsid w:val="00EB1C2A"/>
    <w:rsid w:val="00EB1C93"/>
    <w:rsid w:val="00EB3482"/>
    <w:rsid w:val="00EB39F8"/>
    <w:rsid w:val="00EB451D"/>
    <w:rsid w:val="00EB4E01"/>
    <w:rsid w:val="00EB559B"/>
    <w:rsid w:val="00EB5728"/>
    <w:rsid w:val="00EB6394"/>
    <w:rsid w:val="00EB66EF"/>
    <w:rsid w:val="00EB67F8"/>
    <w:rsid w:val="00EB6894"/>
    <w:rsid w:val="00EB71A1"/>
    <w:rsid w:val="00EB729C"/>
    <w:rsid w:val="00EC1F2C"/>
    <w:rsid w:val="00EC210B"/>
    <w:rsid w:val="00EC25BA"/>
    <w:rsid w:val="00EC25E1"/>
    <w:rsid w:val="00EC3301"/>
    <w:rsid w:val="00EC3933"/>
    <w:rsid w:val="00EC40A1"/>
    <w:rsid w:val="00EC5395"/>
    <w:rsid w:val="00EC646F"/>
    <w:rsid w:val="00EC6D19"/>
    <w:rsid w:val="00EC7CC8"/>
    <w:rsid w:val="00EC7FAB"/>
    <w:rsid w:val="00ED181D"/>
    <w:rsid w:val="00ED3A52"/>
    <w:rsid w:val="00ED4016"/>
    <w:rsid w:val="00ED404C"/>
    <w:rsid w:val="00ED40FA"/>
    <w:rsid w:val="00ED4963"/>
    <w:rsid w:val="00ED5722"/>
    <w:rsid w:val="00ED5A06"/>
    <w:rsid w:val="00ED63BF"/>
    <w:rsid w:val="00ED7667"/>
    <w:rsid w:val="00ED79DB"/>
    <w:rsid w:val="00ED7A6F"/>
    <w:rsid w:val="00EE0A94"/>
    <w:rsid w:val="00EE0C96"/>
    <w:rsid w:val="00EE157C"/>
    <w:rsid w:val="00EE311C"/>
    <w:rsid w:val="00EE3CA1"/>
    <w:rsid w:val="00EE4B57"/>
    <w:rsid w:val="00EE5761"/>
    <w:rsid w:val="00EE729A"/>
    <w:rsid w:val="00EE797B"/>
    <w:rsid w:val="00EF033E"/>
    <w:rsid w:val="00EF32C3"/>
    <w:rsid w:val="00EF340B"/>
    <w:rsid w:val="00EF39EE"/>
    <w:rsid w:val="00EF4064"/>
    <w:rsid w:val="00EF4606"/>
    <w:rsid w:val="00EF5306"/>
    <w:rsid w:val="00EF5AD7"/>
    <w:rsid w:val="00EF5F42"/>
    <w:rsid w:val="00EF6298"/>
    <w:rsid w:val="00EF66ED"/>
    <w:rsid w:val="00EF6A0D"/>
    <w:rsid w:val="00EF7FD6"/>
    <w:rsid w:val="00F01585"/>
    <w:rsid w:val="00F02948"/>
    <w:rsid w:val="00F02EEF"/>
    <w:rsid w:val="00F03080"/>
    <w:rsid w:val="00F032BC"/>
    <w:rsid w:val="00F0430B"/>
    <w:rsid w:val="00F049E6"/>
    <w:rsid w:val="00F04AC3"/>
    <w:rsid w:val="00F052BD"/>
    <w:rsid w:val="00F0546C"/>
    <w:rsid w:val="00F05659"/>
    <w:rsid w:val="00F05992"/>
    <w:rsid w:val="00F0625E"/>
    <w:rsid w:val="00F06B6A"/>
    <w:rsid w:val="00F07029"/>
    <w:rsid w:val="00F070E3"/>
    <w:rsid w:val="00F105F5"/>
    <w:rsid w:val="00F1062F"/>
    <w:rsid w:val="00F10E0D"/>
    <w:rsid w:val="00F11118"/>
    <w:rsid w:val="00F111CD"/>
    <w:rsid w:val="00F11920"/>
    <w:rsid w:val="00F13918"/>
    <w:rsid w:val="00F16042"/>
    <w:rsid w:val="00F16523"/>
    <w:rsid w:val="00F205A1"/>
    <w:rsid w:val="00F20F2F"/>
    <w:rsid w:val="00F20F3B"/>
    <w:rsid w:val="00F215E4"/>
    <w:rsid w:val="00F21B9E"/>
    <w:rsid w:val="00F21FC9"/>
    <w:rsid w:val="00F22220"/>
    <w:rsid w:val="00F230DC"/>
    <w:rsid w:val="00F255E3"/>
    <w:rsid w:val="00F25715"/>
    <w:rsid w:val="00F2696E"/>
    <w:rsid w:val="00F26E95"/>
    <w:rsid w:val="00F27234"/>
    <w:rsid w:val="00F27540"/>
    <w:rsid w:val="00F27A14"/>
    <w:rsid w:val="00F31208"/>
    <w:rsid w:val="00F32422"/>
    <w:rsid w:val="00F34C75"/>
    <w:rsid w:val="00F34E1F"/>
    <w:rsid w:val="00F350F4"/>
    <w:rsid w:val="00F36F49"/>
    <w:rsid w:val="00F37974"/>
    <w:rsid w:val="00F37D29"/>
    <w:rsid w:val="00F40737"/>
    <w:rsid w:val="00F407C3"/>
    <w:rsid w:val="00F4122D"/>
    <w:rsid w:val="00F41A48"/>
    <w:rsid w:val="00F424C1"/>
    <w:rsid w:val="00F42BF0"/>
    <w:rsid w:val="00F43ABF"/>
    <w:rsid w:val="00F43DDB"/>
    <w:rsid w:val="00F43F35"/>
    <w:rsid w:val="00F447FC"/>
    <w:rsid w:val="00F4484C"/>
    <w:rsid w:val="00F44B6E"/>
    <w:rsid w:val="00F44D15"/>
    <w:rsid w:val="00F4596C"/>
    <w:rsid w:val="00F45A8A"/>
    <w:rsid w:val="00F46BB7"/>
    <w:rsid w:val="00F46FCD"/>
    <w:rsid w:val="00F47C3F"/>
    <w:rsid w:val="00F50160"/>
    <w:rsid w:val="00F50ACB"/>
    <w:rsid w:val="00F50F76"/>
    <w:rsid w:val="00F51003"/>
    <w:rsid w:val="00F514B3"/>
    <w:rsid w:val="00F516DB"/>
    <w:rsid w:val="00F532A0"/>
    <w:rsid w:val="00F53FD1"/>
    <w:rsid w:val="00F54501"/>
    <w:rsid w:val="00F547BE"/>
    <w:rsid w:val="00F552F1"/>
    <w:rsid w:val="00F563C5"/>
    <w:rsid w:val="00F56A52"/>
    <w:rsid w:val="00F57D69"/>
    <w:rsid w:val="00F6095E"/>
    <w:rsid w:val="00F61CEF"/>
    <w:rsid w:val="00F62967"/>
    <w:rsid w:val="00F62B9E"/>
    <w:rsid w:val="00F62D3C"/>
    <w:rsid w:val="00F63201"/>
    <w:rsid w:val="00F63DA8"/>
    <w:rsid w:val="00F650FC"/>
    <w:rsid w:val="00F657C1"/>
    <w:rsid w:val="00F65EB3"/>
    <w:rsid w:val="00F65FFF"/>
    <w:rsid w:val="00F715BC"/>
    <w:rsid w:val="00F716D2"/>
    <w:rsid w:val="00F72A82"/>
    <w:rsid w:val="00F72D0F"/>
    <w:rsid w:val="00F72EB6"/>
    <w:rsid w:val="00F736DA"/>
    <w:rsid w:val="00F73F22"/>
    <w:rsid w:val="00F740C1"/>
    <w:rsid w:val="00F74BB3"/>
    <w:rsid w:val="00F76419"/>
    <w:rsid w:val="00F76D21"/>
    <w:rsid w:val="00F77828"/>
    <w:rsid w:val="00F7797C"/>
    <w:rsid w:val="00F7799F"/>
    <w:rsid w:val="00F8120C"/>
    <w:rsid w:val="00F8147F"/>
    <w:rsid w:val="00F81EC6"/>
    <w:rsid w:val="00F8388F"/>
    <w:rsid w:val="00F86260"/>
    <w:rsid w:val="00F86A6C"/>
    <w:rsid w:val="00F871AA"/>
    <w:rsid w:val="00F90143"/>
    <w:rsid w:val="00F91182"/>
    <w:rsid w:val="00F915E8"/>
    <w:rsid w:val="00F91BC6"/>
    <w:rsid w:val="00F92926"/>
    <w:rsid w:val="00F9333A"/>
    <w:rsid w:val="00F9357E"/>
    <w:rsid w:val="00F93639"/>
    <w:rsid w:val="00F940E9"/>
    <w:rsid w:val="00F94F65"/>
    <w:rsid w:val="00F95F9C"/>
    <w:rsid w:val="00F9693B"/>
    <w:rsid w:val="00F976D2"/>
    <w:rsid w:val="00FA2175"/>
    <w:rsid w:val="00FA2543"/>
    <w:rsid w:val="00FA2F13"/>
    <w:rsid w:val="00FA49BF"/>
    <w:rsid w:val="00FA5CF7"/>
    <w:rsid w:val="00FA71AF"/>
    <w:rsid w:val="00FA74E3"/>
    <w:rsid w:val="00FA7718"/>
    <w:rsid w:val="00FB0FD4"/>
    <w:rsid w:val="00FB1830"/>
    <w:rsid w:val="00FB187C"/>
    <w:rsid w:val="00FB2CB5"/>
    <w:rsid w:val="00FB377D"/>
    <w:rsid w:val="00FB3D37"/>
    <w:rsid w:val="00FB4200"/>
    <w:rsid w:val="00FB4738"/>
    <w:rsid w:val="00FB4FAA"/>
    <w:rsid w:val="00FB649D"/>
    <w:rsid w:val="00FB74EE"/>
    <w:rsid w:val="00FB7E23"/>
    <w:rsid w:val="00FC00D2"/>
    <w:rsid w:val="00FC1C7B"/>
    <w:rsid w:val="00FC3177"/>
    <w:rsid w:val="00FC369A"/>
    <w:rsid w:val="00FC3D23"/>
    <w:rsid w:val="00FC45B3"/>
    <w:rsid w:val="00FC49F7"/>
    <w:rsid w:val="00FC4ACE"/>
    <w:rsid w:val="00FC4F7D"/>
    <w:rsid w:val="00FC5245"/>
    <w:rsid w:val="00FC5FA3"/>
    <w:rsid w:val="00FC6572"/>
    <w:rsid w:val="00FC6B38"/>
    <w:rsid w:val="00FC7455"/>
    <w:rsid w:val="00FD0D2E"/>
    <w:rsid w:val="00FD13C1"/>
    <w:rsid w:val="00FD17BE"/>
    <w:rsid w:val="00FD251F"/>
    <w:rsid w:val="00FD2569"/>
    <w:rsid w:val="00FD267A"/>
    <w:rsid w:val="00FD3589"/>
    <w:rsid w:val="00FD4815"/>
    <w:rsid w:val="00FD49C1"/>
    <w:rsid w:val="00FD506D"/>
    <w:rsid w:val="00FD56B1"/>
    <w:rsid w:val="00FD5C8A"/>
    <w:rsid w:val="00FD64DF"/>
    <w:rsid w:val="00FD6B3D"/>
    <w:rsid w:val="00FD7242"/>
    <w:rsid w:val="00FD7A6C"/>
    <w:rsid w:val="00FD7BCB"/>
    <w:rsid w:val="00FE0507"/>
    <w:rsid w:val="00FE108D"/>
    <w:rsid w:val="00FE16DD"/>
    <w:rsid w:val="00FE1F89"/>
    <w:rsid w:val="00FE35F2"/>
    <w:rsid w:val="00FE38F4"/>
    <w:rsid w:val="00FE46D4"/>
    <w:rsid w:val="00FE523E"/>
    <w:rsid w:val="00FE63AA"/>
    <w:rsid w:val="00FE6561"/>
    <w:rsid w:val="00FE6A72"/>
    <w:rsid w:val="00FE6E0C"/>
    <w:rsid w:val="00FE6F96"/>
    <w:rsid w:val="00FE7BA5"/>
    <w:rsid w:val="00FF0064"/>
    <w:rsid w:val="00FF07FE"/>
    <w:rsid w:val="00FF0C3C"/>
    <w:rsid w:val="00FF1C62"/>
    <w:rsid w:val="00FF25D7"/>
    <w:rsid w:val="00FF2E6A"/>
    <w:rsid w:val="00FF31A2"/>
    <w:rsid w:val="00FF4581"/>
    <w:rsid w:val="00FF4BEC"/>
    <w:rsid w:val="00FF5647"/>
    <w:rsid w:val="00FF608F"/>
    <w:rsid w:val="00FF700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BAF5FA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1F7476"/>
    <w:pPr>
      <w:spacing w:before="120" w:after="120"/>
      <w:jc w:val="both"/>
    </w:pPr>
    <w:rPr>
      <w:sz w:val="24"/>
      <w:lang w:val="en-GB" w:eastAsia="en-US"/>
    </w:rPr>
  </w:style>
  <w:style w:type="paragraph" w:styleId="Naslov1">
    <w:name w:val="heading 1"/>
    <w:aliases w:val="naslov 1,Numbered - 1,Outline1,kapitola,naslov 1b"/>
    <w:basedOn w:val="Navaden"/>
    <w:next w:val="Navaden"/>
    <w:link w:val="Naslov1Znak"/>
    <w:qFormat/>
    <w:rsid w:val="0042372A"/>
    <w:pPr>
      <w:keepNext/>
      <w:spacing w:before="240" w:after="240"/>
      <w:outlineLvl w:val="0"/>
    </w:pPr>
    <w:rPr>
      <w:b/>
      <w:sz w:val="28"/>
      <w:lang w:val="fr-BE"/>
    </w:rPr>
  </w:style>
  <w:style w:type="paragraph" w:styleId="Naslov2">
    <w:name w:val="heading 2"/>
    <w:basedOn w:val="Naslov1"/>
    <w:next w:val="Navaden"/>
    <w:link w:val="Naslov2Znak"/>
    <w:autoRedefine/>
    <w:qFormat/>
    <w:rsid w:val="00CE0D86"/>
    <w:pPr>
      <w:numPr>
        <w:ilvl w:val="1"/>
        <w:numId w:val="21"/>
      </w:numPr>
      <w:ind w:left="567"/>
      <w:outlineLvl w:val="1"/>
    </w:pPr>
    <w:rPr>
      <w:rFonts w:ascii="Arial" w:hAnsi="Arial" w:cs="Arial"/>
      <w:sz w:val="20"/>
      <w:lang w:val="sl-SI"/>
    </w:rPr>
  </w:style>
  <w:style w:type="paragraph" w:styleId="Naslov3">
    <w:name w:val="heading 3"/>
    <w:basedOn w:val="Naslov2"/>
    <w:next w:val="Navaden"/>
    <w:link w:val="Naslov3Znak"/>
    <w:autoRedefine/>
    <w:qFormat/>
    <w:rsid w:val="005F3420"/>
    <w:pPr>
      <w:numPr>
        <w:ilvl w:val="2"/>
        <w:numId w:val="23"/>
      </w:numPr>
      <w:ind w:left="504"/>
      <w:outlineLvl w:val="2"/>
    </w:pPr>
    <w:rPr>
      <w:i/>
      <w:color w:val="000000"/>
      <w:sz w:val="24"/>
    </w:rPr>
  </w:style>
  <w:style w:type="paragraph" w:styleId="Naslov4">
    <w:name w:val="heading 4"/>
    <w:basedOn w:val="Naslov3"/>
    <w:next w:val="Navaden"/>
    <w:link w:val="Naslov4Znak"/>
    <w:qFormat/>
    <w:rsid w:val="00D5559F"/>
    <w:pPr>
      <w:numPr>
        <w:ilvl w:val="0"/>
        <w:numId w:val="0"/>
      </w:numPr>
      <w:spacing w:before="0" w:after="0"/>
      <w:outlineLvl w:val="3"/>
    </w:pPr>
    <w:rPr>
      <w:i w:val="0"/>
    </w:rPr>
  </w:style>
  <w:style w:type="paragraph" w:styleId="Naslov5">
    <w:name w:val="heading 5"/>
    <w:basedOn w:val="Naslov4"/>
    <w:next w:val="Navaden"/>
    <w:qFormat/>
    <w:rsid w:val="001D534D"/>
    <w:pPr>
      <w:outlineLvl w:val="4"/>
    </w:pPr>
    <w:rPr>
      <w:b w:val="0"/>
      <w:i/>
      <w:noProof/>
      <w:sz w:val="22"/>
    </w:rPr>
  </w:style>
  <w:style w:type="paragraph" w:styleId="Naslov6">
    <w:name w:val="heading 6"/>
    <w:basedOn w:val="Naslov5"/>
    <w:next w:val="Navaden"/>
    <w:qFormat/>
    <w:rsid w:val="00F235A7"/>
    <w:pPr>
      <w:spacing w:after="60"/>
      <w:outlineLvl w:val="5"/>
    </w:pPr>
    <w:rPr>
      <w:b/>
    </w:rPr>
  </w:style>
  <w:style w:type="paragraph" w:styleId="Naslov7">
    <w:name w:val="heading 7"/>
    <w:basedOn w:val="Naslov6"/>
    <w:next w:val="Navaden"/>
    <w:qFormat/>
    <w:rsid w:val="00F235A7"/>
    <w:pPr>
      <w:outlineLvl w:val="6"/>
    </w:pPr>
    <w:rPr>
      <w:i w:val="0"/>
    </w:rPr>
  </w:style>
  <w:style w:type="paragraph" w:styleId="Naslov8">
    <w:name w:val="heading 8"/>
    <w:basedOn w:val="Naslov7"/>
    <w:next w:val="Navaden"/>
    <w:qFormat/>
    <w:rsid w:val="001D534D"/>
    <w:pPr>
      <w:outlineLvl w:val="7"/>
    </w:pPr>
    <w:rPr>
      <w:rFonts w:ascii="Calibri" w:hAnsi="Calibri"/>
      <w:b w:val="0"/>
      <w:i/>
      <w:sz w:val="24"/>
    </w:rPr>
  </w:style>
  <w:style w:type="paragraph" w:styleId="Naslov9">
    <w:name w:val="heading 9"/>
    <w:basedOn w:val="Naslov8"/>
    <w:next w:val="Navaden"/>
    <w:qFormat/>
    <w:rsid w:val="00F235A7"/>
    <w:pPr>
      <w:outlineLvl w:val="8"/>
    </w:pPr>
    <w:rPr>
      <w: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Text1">
    <w:name w:val="Text 1"/>
    <w:basedOn w:val="Navaden"/>
    <w:pPr>
      <w:ind w:left="482"/>
    </w:pPr>
  </w:style>
  <w:style w:type="paragraph" w:customStyle="1" w:styleId="Text2">
    <w:name w:val="Text 2"/>
    <w:basedOn w:val="Navaden"/>
    <w:link w:val="Text2Char"/>
    <w:pPr>
      <w:tabs>
        <w:tab w:val="left" w:pos="2302"/>
      </w:tabs>
      <w:ind w:left="1202"/>
    </w:pPr>
  </w:style>
  <w:style w:type="paragraph" w:customStyle="1" w:styleId="Text3">
    <w:name w:val="Text 3"/>
    <w:basedOn w:val="Navaden"/>
    <w:pPr>
      <w:tabs>
        <w:tab w:val="left" w:pos="2302"/>
      </w:tabs>
      <w:ind w:left="1202"/>
    </w:pPr>
  </w:style>
  <w:style w:type="paragraph" w:customStyle="1" w:styleId="Text4">
    <w:name w:val="Text 4"/>
    <w:basedOn w:val="Navaden"/>
    <w:pPr>
      <w:tabs>
        <w:tab w:val="left" w:pos="2302"/>
      </w:tabs>
      <w:ind w:left="1202"/>
    </w:pPr>
  </w:style>
  <w:style w:type="paragraph" w:customStyle="1" w:styleId="Address">
    <w:name w:val="Address"/>
    <w:basedOn w:val="Navaden"/>
    <w:pPr>
      <w:spacing w:after="0"/>
      <w:jc w:val="left"/>
    </w:pPr>
  </w:style>
  <w:style w:type="paragraph" w:customStyle="1" w:styleId="AddressTL">
    <w:name w:val="AddressTL"/>
    <w:basedOn w:val="Navaden"/>
    <w:next w:val="Navaden"/>
    <w:pPr>
      <w:spacing w:after="720"/>
      <w:jc w:val="left"/>
    </w:pPr>
  </w:style>
  <w:style w:type="paragraph" w:customStyle="1" w:styleId="AddressTR">
    <w:name w:val="AddressTR"/>
    <w:basedOn w:val="Navaden"/>
    <w:next w:val="Navaden"/>
    <w:pPr>
      <w:spacing w:after="720"/>
      <w:ind w:left="5103"/>
      <w:jc w:val="left"/>
    </w:pPr>
  </w:style>
  <w:style w:type="paragraph" w:styleId="Blokbesedila">
    <w:name w:val="Block Text"/>
    <w:basedOn w:val="Navaden"/>
    <w:pPr>
      <w:ind w:left="1440" w:right="1440"/>
    </w:pPr>
  </w:style>
  <w:style w:type="paragraph" w:styleId="Telobesedila">
    <w:name w:val="Body Text"/>
    <w:basedOn w:val="Navaden"/>
  </w:style>
  <w:style w:type="paragraph" w:styleId="Telobesedila2">
    <w:name w:val="Body Text 2"/>
    <w:basedOn w:val="Navaden"/>
    <w:pPr>
      <w:spacing w:line="480" w:lineRule="auto"/>
    </w:pPr>
  </w:style>
  <w:style w:type="paragraph" w:styleId="Telobesedila3">
    <w:name w:val="Body Text 3"/>
    <w:basedOn w:val="Navaden"/>
    <w:rPr>
      <w:sz w:val="16"/>
    </w:rPr>
  </w:style>
  <w:style w:type="paragraph" w:styleId="Telobesedila-prvizamik">
    <w:name w:val="Body Text First Indent"/>
    <w:basedOn w:val="Telobesedila"/>
    <w:pPr>
      <w:ind w:firstLine="210"/>
    </w:pPr>
  </w:style>
  <w:style w:type="paragraph" w:styleId="Telobesedila-zamik">
    <w:name w:val="Body Text Indent"/>
    <w:basedOn w:val="Navaden"/>
    <w:pPr>
      <w:ind w:left="283"/>
    </w:pPr>
  </w:style>
  <w:style w:type="paragraph" w:styleId="Telobesedila-prvizamik2">
    <w:name w:val="Body Text First Indent 2"/>
    <w:basedOn w:val="Telobesedila-zamik"/>
    <w:pPr>
      <w:ind w:firstLine="210"/>
    </w:pPr>
  </w:style>
  <w:style w:type="paragraph" w:styleId="Telobesedila-zamik2">
    <w:name w:val="Body Text Indent 2"/>
    <w:basedOn w:val="Navaden"/>
    <w:pPr>
      <w:spacing w:line="480" w:lineRule="auto"/>
      <w:ind w:left="283"/>
    </w:pPr>
  </w:style>
  <w:style w:type="paragraph" w:styleId="Telobesedila-zamik3">
    <w:name w:val="Body Text Indent 3"/>
    <w:basedOn w:val="Navaden"/>
    <w:pPr>
      <w:ind w:left="283"/>
    </w:pPr>
    <w:rPr>
      <w:sz w:val="16"/>
    </w:rPr>
  </w:style>
  <w:style w:type="paragraph" w:styleId="Napis">
    <w:name w:val="caption"/>
    <w:basedOn w:val="Navaden"/>
    <w:next w:val="Navaden"/>
    <w:qFormat/>
    <w:rPr>
      <w:b/>
    </w:rPr>
  </w:style>
  <w:style w:type="paragraph" w:customStyle="1" w:styleId="ChapterTitle">
    <w:name w:val="ChapterTitle"/>
    <w:basedOn w:val="Navaden"/>
    <w:next w:val="SectionTitle"/>
    <w:pPr>
      <w:keepNext/>
      <w:spacing w:after="480"/>
      <w:jc w:val="center"/>
    </w:pPr>
    <w:rPr>
      <w:b/>
      <w:sz w:val="32"/>
    </w:rPr>
  </w:style>
  <w:style w:type="paragraph" w:customStyle="1" w:styleId="SectionTitle">
    <w:name w:val="SectionTitle"/>
    <w:basedOn w:val="Navaden"/>
    <w:next w:val="Naslov1"/>
    <w:pPr>
      <w:keepNext/>
      <w:spacing w:after="480"/>
      <w:jc w:val="center"/>
    </w:pPr>
    <w:rPr>
      <w:b/>
      <w:smallCaps/>
      <w:sz w:val="28"/>
    </w:rPr>
  </w:style>
  <w:style w:type="paragraph" w:styleId="Zakljunipozdrav">
    <w:name w:val="Closing"/>
    <w:basedOn w:val="Navaden"/>
    <w:pPr>
      <w:ind w:left="4252"/>
    </w:pPr>
  </w:style>
  <w:style w:type="paragraph" w:styleId="Pripombabesedilo">
    <w:name w:val="annotation text"/>
    <w:aliases w:val="Komentar - besedilo"/>
    <w:basedOn w:val="Navaden"/>
    <w:link w:val="PripombabesediloZnak"/>
    <w:uiPriority w:val="99"/>
    <w:qFormat/>
    <w:rPr>
      <w:sz w:val="20"/>
    </w:rPr>
  </w:style>
  <w:style w:type="paragraph" w:styleId="Datum">
    <w:name w:val="Date"/>
    <w:basedOn w:val="Navaden"/>
    <w:next w:val="References"/>
    <w:link w:val="DatumZnak"/>
    <w:pPr>
      <w:spacing w:after="0"/>
      <w:ind w:left="5103" w:right="-567"/>
      <w:jc w:val="left"/>
    </w:pPr>
  </w:style>
  <w:style w:type="paragraph" w:customStyle="1" w:styleId="References">
    <w:name w:val="References"/>
    <w:basedOn w:val="Navaden"/>
    <w:next w:val="AddressTR"/>
    <w:uiPriority w:val="99"/>
    <w:pPr>
      <w:ind w:left="5103"/>
      <w:jc w:val="left"/>
    </w:pPr>
    <w:rPr>
      <w:sz w:val="20"/>
    </w:rPr>
  </w:style>
  <w:style w:type="paragraph" w:styleId="Zgradbadokumenta">
    <w:name w:val="Document Map"/>
    <w:basedOn w:val="Navaden"/>
    <w:semiHidden/>
    <w:pPr>
      <w:shd w:val="clear" w:color="auto" w:fill="000080"/>
    </w:pPr>
    <w:rPr>
      <w:rFonts w:ascii="Tahoma" w:hAnsi="Tahoma"/>
    </w:rPr>
  </w:style>
  <w:style w:type="paragraph" w:customStyle="1" w:styleId="DoubSign">
    <w:name w:val="DoubSign"/>
    <w:basedOn w:val="Navaden"/>
    <w:next w:val="Enclosures"/>
    <w:pPr>
      <w:tabs>
        <w:tab w:val="left" w:pos="5103"/>
      </w:tabs>
      <w:spacing w:before="1200" w:after="0"/>
      <w:jc w:val="left"/>
    </w:pPr>
  </w:style>
  <w:style w:type="paragraph" w:customStyle="1" w:styleId="Enclosures">
    <w:name w:val="Enclosures"/>
    <w:basedOn w:val="Navaden"/>
    <w:pPr>
      <w:keepNext/>
      <w:keepLines/>
      <w:tabs>
        <w:tab w:val="left" w:pos="5642"/>
      </w:tabs>
      <w:spacing w:before="480" w:after="0"/>
      <w:ind w:left="1191" w:hanging="1191"/>
      <w:jc w:val="left"/>
    </w:pPr>
  </w:style>
  <w:style w:type="paragraph" w:styleId="Konnaopomba-besedilo">
    <w:name w:val="endnote text"/>
    <w:basedOn w:val="Navaden"/>
    <w:semiHidden/>
    <w:rPr>
      <w:sz w:val="20"/>
    </w:rPr>
  </w:style>
  <w:style w:type="paragraph" w:styleId="Naslovnaslovnika">
    <w:name w:val="envelope address"/>
    <w:basedOn w:val="Navaden"/>
    <w:pPr>
      <w:framePr w:w="7920" w:h="1980" w:hRule="exact" w:hSpace="180" w:wrap="auto" w:hAnchor="page" w:xAlign="center" w:yAlign="bottom"/>
      <w:spacing w:after="0"/>
    </w:pPr>
  </w:style>
  <w:style w:type="paragraph" w:styleId="Naslovpoiljatelja">
    <w:name w:val="envelope return"/>
    <w:basedOn w:val="Navaden"/>
    <w:pPr>
      <w:spacing w:after="0"/>
    </w:pPr>
    <w:rPr>
      <w:sz w:val="20"/>
    </w:rPr>
  </w:style>
  <w:style w:type="paragraph" w:styleId="Noga">
    <w:name w:val="footer"/>
    <w:basedOn w:val="Navaden"/>
    <w:link w:val="NogaZnak"/>
    <w:uiPriority w:val="99"/>
    <w:pPr>
      <w:spacing w:after="0"/>
      <w:ind w:right="-567"/>
      <w:jc w:val="left"/>
    </w:pPr>
    <w:rPr>
      <w:rFonts w:ascii="Arial" w:hAnsi="Arial"/>
      <w:sz w:val="16"/>
    </w:rPr>
  </w:style>
  <w:style w:type="paragraph" w:styleId="Sprotnaopomba-besedilo">
    <w:name w:val="footnote text"/>
    <w:aliases w:val="Fußnotentext Char,Fußnotentext Char1 Char1,Fußnotentext Char Char Char Char,Fußnotentext Char1 Char Char Char,Fußnotentext Char Char,Fußnotentext Char1 Char Char Char Char,Fußnotentext Char Char Char Char Char Char,fn,Char Char"/>
    <w:basedOn w:val="Navaden"/>
    <w:link w:val="Sprotnaopomba-besediloZnak"/>
    <w:qFormat/>
    <w:pPr>
      <w:ind w:left="357" w:hanging="357"/>
    </w:pPr>
    <w:rPr>
      <w:sz w:val="20"/>
    </w:rPr>
  </w:style>
  <w:style w:type="paragraph" w:styleId="Glava">
    <w:name w:val="header"/>
    <w:basedOn w:val="Navaden"/>
    <w:link w:val="GlavaZnak"/>
    <w:uiPriority w:val="99"/>
    <w:pPr>
      <w:tabs>
        <w:tab w:val="center" w:pos="4153"/>
        <w:tab w:val="right" w:pos="8306"/>
      </w:tabs>
    </w:pPr>
  </w:style>
  <w:style w:type="paragraph" w:styleId="Stvarnokazalo1">
    <w:name w:val="index 1"/>
    <w:basedOn w:val="Navaden"/>
    <w:next w:val="Navaden"/>
    <w:autoRedefine/>
    <w:semiHidden/>
    <w:pPr>
      <w:ind w:left="240" w:hanging="240"/>
    </w:pPr>
  </w:style>
  <w:style w:type="paragraph" w:styleId="Stvarnokazalo2">
    <w:name w:val="index 2"/>
    <w:basedOn w:val="Navaden"/>
    <w:next w:val="Navaden"/>
    <w:autoRedefine/>
    <w:semiHidden/>
    <w:pPr>
      <w:ind w:left="480" w:hanging="240"/>
    </w:pPr>
  </w:style>
  <w:style w:type="paragraph" w:styleId="Stvarnokazalo3">
    <w:name w:val="index 3"/>
    <w:basedOn w:val="Navaden"/>
    <w:next w:val="Navaden"/>
    <w:autoRedefine/>
    <w:semiHidden/>
    <w:pPr>
      <w:ind w:left="720" w:hanging="240"/>
    </w:pPr>
  </w:style>
  <w:style w:type="paragraph" w:styleId="Stvarnokazalo4">
    <w:name w:val="index 4"/>
    <w:basedOn w:val="Navaden"/>
    <w:next w:val="Navaden"/>
    <w:autoRedefine/>
    <w:semiHidden/>
    <w:pPr>
      <w:ind w:left="960" w:hanging="240"/>
    </w:pPr>
  </w:style>
  <w:style w:type="paragraph" w:styleId="Stvarnokazalo5">
    <w:name w:val="index 5"/>
    <w:basedOn w:val="Navaden"/>
    <w:next w:val="Navaden"/>
    <w:autoRedefine/>
    <w:semiHidden/>
    <w:pPr>
      <w:ind w:left="1200" w:hanging="240"/>
    </w:pPr>
  </w:style>
  <w:style w:type="paragraph" w:styleId="Stvarnokazalo6">
    <w:name w:val="index 6"/>
    <w:basedOn w:val="Navaden"/>
    <w:next w:val="Navaden"/>
    <w:autoRedefine/>
    <w:semiHidden/>
    <w:pPr>
      <w:ind w:left="1440" w:hanging="240"/>
    </w:pPr>
  </w:style>
  <w:style w:type="paragraph" w:styleId="Stvarnokazalo7">
    <w:name w:val="index 7"/>
    <w:basedOn w:val="Navaden"/>
    <w:next w:val="Navaden"/>
    <w:autoRedefine/>
    <w:semiHidden/>
    <w:pPr>
      <w:ind w:left="1680" w:hanging="240"/>
    </w:pPr>
  </w:style>
  <w:style w:type="paragraph" w:styleId="Stvarnokazalo8">
    <w:name w:val="index 8"/>
    <w:basedOn w:val="Navaden"/>
    <w:next w:val="Navaden"/>
    <w:autoRedefine/>
    <w:semiHidden/>
    <w:rsid w:val="004A6135"/>
  </w:style>
  <w:style w:type="paragraph" w:styleId="Stvarnokazalo9">
    <w:name w:val="index 9"/>
    <w:basedOn w:val="Navaden"/>
    <w:next w:val="Navaden"/>
    <w:autoRedefine/>
    <w:semiHidden/>
    <w:pPr>
      <w:ind w:left="2160" w:hanging="240"/>
    </w:pPr>
  </w:style>
  <w:style w:type="paragraph" w:styleId="Stvarnokazalo-naslov">
    <w:name w:val="index heading"/>
    <w:basedOn w:val="Navaden"/>
    <w:next w:val="Stvarnokazalo1"/>
    <w:semiHidden/>
    <w:rPr>
      <w:rFonts w:ascii="Arial" w:hAnsi="Arial"/>
      <w:b/>
    </w:rPr>
  </w:style>
  <w:style w:type="paragraph" w:styleId="Seznam">
    <w:name w:val="List"/>
    <w:basedOn w:val="Navaden"/>
    <w:pPr>
      <w:ind w:left="283" w:hanging="283"/>
    </w:pPr>
  </w:style>
  <w:style w:type="paragraph" w:styleId="Seznam2">
    <w:name w:val="List 2"/>
    <w:basedOn w:val="Navaden"/>
    <w:pPr>
      <w:ind w:left="566" w:hanging="283"/>
    </w:pPr>
  </w:style>
  <w:style w:type="paragraph" w:styleId="Seznam3">
    <w:name w:val="List 3"/>
    <w:basedOn w:val="Navaden"/>
    <w:pPr>
      <w:ind w:left="849" w:hanging="283"/>
    </w:pPr>
  </w:style>
  <w:style w:type="paragraph" w:styleId="Seznam4">
    <w:name w:val="List 4"/>
    <w:basedOn w:val="Navaden"/>
    <w:pPr>
      <w:ind w:left="1132" w:hanging="283"/>
    </w:pPr>
  </w:style>
  <w:style w:type="paragraph" w:styleId="Seznam5">
    <w:name w:val="List 5"/>
    <w:basedOn w:val="Navaden"/>
    <w:pPr>
      <w:ind w:left="1415" w:hanging="283"/>
    </w:pPr>
  </w:style>
  <w:style w:type="paragraph" w:styleId="Oznaenseznam">
    <w:name w:val="List Bullet"/>
    <w:basedOn w:val="Navaden"/>
    <w:pPr>
      <w:numPr>
        <w:numId w:val="3"/>
      </w:numPr>
    </w:pPr>
  </w:style>
  <w:style w:type="paragraph" w:styleId="Oznaenseznam2">
    <w:name w:val="List Bullet 2"/>
    <w:basedOn w:val="Text2"/>
    <w:pPr>
      <w:numPr>
        <w:numId w:val="5"/>
      </w:numPr>
      <w:tabs>
        <w:tab w:val="clear" w:pos="2302"/>
      </w:tabs>
    </w:pPr>
  </w:style>
  <w:style w:type="paragraph" w:styleId="Oznaenseznam3">
    <w:name w:val="List Bullet 3"/>
    <w:basedOn w:val="Text3"/>
    <w:pPr>
      <w:numPr>
        <w:numId w:val="6"/>
      </w:numPr>
      <w:tabs>
        <w:tab w:val="clear" w:pos="2302"/>
      </w:tabs>
    </w:pPr>
  </w:style>
  <w:style w:type="paragraph" w:styleId="Oznaenseznam4">
    <w:name w:val="List Bullet 4"/>
    <w:basedOn w:val="Text4"/>
    <w:pPr>
      <w:numPr>
        <w:numId w:val="7"/>
      </w:numPr>
      <w:tabs>
        <w:tab w:val="clear" w:pos="2302"/>
      </w:tabs>
    </w:pPr>
  </w:style>
  <w:style w:type="paragraph" w:styleId="Oznaenseznam5">
    <w:name w:val="List Bullet 5"/>
    <w:basedOn w:val="Navaden"/>
    <w:autoRedefine/>
    <w:pPr>
      <w:numPr>
        <w:numId w:val="1"/>
      </w:numPr>
    </w:pPr>
  </w:style>
  <w:style w:type="paragraph" w:styleId="Seznam-nadaljevanje">
    <w:name w:val="List Continue"/>
    <w:basedOn w:val="Navaden"/>
    <w:pPr>
      <w:ind w:left="283"/>
    </w:pPr>
  </w:style>
  <w:style w:type="paragraph" w:styleId="Seznam-nadaljevanje2">
    <w:name w:val="List Continue 2"/>
    <w:basedOn w:val="Navaden"/>
    <w:pPr>
      <w:ind w:left="566"/>
    </w:pPr>
  </w:style>
  <w:style w:type="paragraph" w:styleId="Seznam-nadaljevanje3">
    <w:name w:val="List Continue 3"/>
    <w:basedOn w:val="Navaden"/>
    <w:pPr>
      <w:ind w:left="849"/>
    </w:pPr>
  </w:style>
  <w:style w:type="paragraph" w:styleId="Seznam-nadaljevanje4">
    <w:name w:val="List Continue 4"/>
    <w:basedOn w:val="Navaden"/>
    <w:pPr>
      <w:ind w:left="1132"/>
    </w:pPr>
  </w:style>
  <w:style w:type="paragraph" w:styleId="Seznam-nadaljevanje5">
    <w:name w:val="List Continue 5"/>
    <w:basedOn w:val="Navaden"/>
    <w:pPr>
      <w:ind w:left="1415"/>
    </w:pPr>
  </w:style>
  <w:style w:type="paragraph" w:styleId="Otevilenseznam">
    <w:name w:val="List Number"/>
    <w:basedOn w:val="Navaden"/>
    <w:pPr>
      <w:numPr>
        <w:numId w:val="13"/>
      </w:numPr>
    </w:pPr>
  </w:style>
  <w:style w:type="paragraph" w:styleId="Otevilenseznam2">
    <w:name w:val="List Number 2"/>
    <w:basedOn w:val="Text2"/>
    <w:pPr>
      <w:numPr>
        <w:numId w:val="15"/>
      </w:numPr>
      <w:tabs>
        <w:tab w:val="clear" w:pos="2302"/>
      </w:tabs>
    </w:pPr>
  </w:style>
  <w:style w:type="paragraph" w:styleId="Otevilenseznam3">
    <w:name w:val="List Number 3"/>
    <w:basedOn w:val="Text3"/>
    <w:pPr>
      <w:numPr>
        <w:numId w:val="16"/>
      </w:numPr>
      <w:tabs>
        <w:tab w:val="clear" w:pos="2302"/>
      </w:tabs>
    </w:pPr>
  </w:style>
  <w:style w:type="paragraph" w:styleId="Otevilenseznam4">
    <w:name w:val="List Number 4"/>
    <w:basedOn w:val="Text4"/>
    <w:pPr>
      <w:numPr>
        <w:numId w:val="17"/>
      </w:numPr>
      <w:tabs>
        <w:tab w:val="clear" w:pos="2302"/>
      </w:tabs>
    </w:pPr>
  </w:style>
  <w:style w:type="paragraph" w:styleId="Otevilenseznam5">
    <w:name w:val="List Number 5"/>
    <w:basedOn w:val="Navaden"/>
  </w:style>
  <w:style w:type="paragraph" w:styleId="Makrobesedilo">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paragraph" w:styleId="Glavasporoila">
    <w:name w:val="Message Header"/>
    <w:basedOn w:val="Nava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avaden-zamik">
    <w:name w:val="Normal Indent"/>
    <w:basedOn w:val="Navaden"/>
    <w:pPr>
      <w:ind w:left="720"/>
    </w:pPr>
  </w:style>
  <w:style w:type="paragraph" w:styleId="Opomba-naslov">
    <w:name w:val="Note Heading"/>
    <w:basedOn w:val="Navaden"/>
    <w:next w:val="Navaden"/>
  </w:style>
  <w:style w:type="paragraph" w:customStyle="1" w:styleId="NoteHead">
    <w:name w:val="NoteHead"/>
    <w:basedOn w:val="Navaden"/>
    <w:next w:val="Subject"/>
    <w:pPr>
      <w:spacing w:before="720" w:after="720"/>
      <w:jc w:val="center"/>
    </w:pPr>
    <w:rPr>
      <w:b/>
      <w:smallCaps/>
    </w:rPr>
  </w:style>
  <w:style w:type="paragraph" w:customStyle="1" w:styleId="Subject">
    <w:name w:val="Subject"/>
    <w:basedOn w:val="Navaden"/>
    <w:next w:val="Navaden"/>
    <w:pPr>
      <w:spacing w:after="480"/>
      <w:ind w:left="1531" w:hanging="1531"/>
      <w:jc w:val="left"/>
    </w:pPr>
    <w:rPr>
      <w:b/>
    </w:rPr>
  </w:style>
  <w:style w:type="paragraph" w:customStyle="1" w:styleId="NoteList">
    <w:name w:val="NoteList"/>
    <w:basedOn w:val="Navaden"/>
    <w:next w:val="Subject"/>
    <w:pPr>
      <w:tabs>
        <w:tab w:val="left" w:pos="5823"/>
      </w:tabs>
      <w:spacing w:before="720" w:after="720"/>
      <w:ind w:left="5104" w:hanging="3119"/>
      <w:jc w:val="left"/>
    </w:pPr>
    <w:rPr>
      <w:b/>
      <w:smallCaps/>
    </w:rPr>
  </w:style>
  <w:style w:type="paragraph" w:customStyle="1" w:styleId="NumPar1">
    <w:name w:val="NumPar 1"/>
    <w:basedOn w:val="Naslov1"/>
    <w:next w:val="Text1"/>
    <w:pPr>
      <w:keepNext w:val="0"/>
      <w:spacing w:before="0"/>
      <w:outlineLvl w:val="9"/>
    </w:pPr>
    <w:rPr>
      <w:b w:val="0"/>
      <w:smallCaps/>
    </w:rPr>
  </w:style>
  <w:style w:type="paragraph" w:customStyle="1" w:styleId="NumPar2">
    <w:name w:val="NumPar 2"/>
    <w:basedOn w:val="Naslov2"/>
    <w:next w:val="Text2"/>
    <w:pPr>
      <w:keepNext w:val="0"/>
      <w:outlineLvl w:val="9"/>
    </w:pPr>
    <w:rPr>
      <w:b w:val="0"/>
    </w:rPr>
  </w:style>
  <w:style w:type="paragraph" w:customStyle="1" w:styleId="NumPar3">
    <w:name w:val="NumPar 3"/>
    <w:basedOn w:val="Naslov3"/>
    <w:next w:val="Text3"/>
    <w:pPr>
      <w:keepNext w:val="0"/>
      <w:outlineLvl w:val="9"/>
    </w:pPr>
    <w:rPr>
      <w:i w:val="0"/>
    </w:rPr>
  </w:style>
  <w:style w:type="paragraph" w:customStyle="1" w:styleId="NumPar4">
    <w:name w:val="NumPar 4"/>
    <w:basedOn w:val="Naslov4"/>
    <w:next w:val="Text4"/>
    <w:pPr>
      <w:keepNext w:val="0"/>
      <w:outlineLvl w:val="9"/>
    </w:pPr>
  </w:style>
  <w:style w:type="paragraph" w:customStyle="1" w:styleId="PartTitle">
    <w:name w:val="PartTitle"/>
    <w:basedOn w:val="Navaden"/>
    <w:next w:val="ChapterTitle"/>
    <w:pPr>
      <w:keepNext/>
      <w:pageBreakBefore/>
      <w:spacing w:after="480"/>
      <w:jc w:val="center"/>
    </w:pPr>
    <w:rPr>
      <w:b/>
      <w:sz w:val="36"/>
    </w:rPr>
  </w:style>
  <w:style w:type="paragraph" w:styleId="Golobesedilo">
    <w:name w:val="Plain Text"/>
    <w:basedOn w:val="Navaden"/>
    <w:rPr>
      <w:rFonts w:ascii="Courier New" w:hAnsi="Courier New"/>
      <w:sz w:val="20"/>
    </w:rPr>
  </w:style>
  <w:style w:type="paragraph" w:styleId="Uvodnipozdrav">
    <w:name w:val="Salutation"/>
    <w:basedOn w:val="Navaden"/>
    <w:next w:val="Navaden"/>
  </w:style>
  <w:style w:type="paragraph" w:styleId="Podpis">
    <w:name w:val="Signature"/>
    <w:basedOn w:val="Navaden"/>
    <w:next w:val="Enclosures"/>
    <w:pPr>
      <w:tabs>
        <w:tab w:val="left" w:pos="5103"/>
      </w:tabs>
      <w:spacing w:before="1200" w:after="0"/>
      <w:ind w:left="5103"/>
      <w:jc w:val="center"/>
    </w:pPr>
  </w:style>
  <w:style w:type="paragraph" w:styleId="Podnaslov">
    <w:name w:val="Subtitle"/>
    <w:basedOn w:val="Navaden"/>
    <w:qFormat/>
    <w:pPr>
      <w:spacing w:after="60"/>
      <w:jc w:val="center"/>
      <w:outlineLvl w:val="1"/>
    </w:pPr>
    <w:rPr>
      <w:rFonts w:ascii="Arial" w:hAnsi="Arial"/>
    </w:rPr>
  </w:style>
  <w:style w:type="paragraph" w:customStyle="1" w:styleId="SubTitle1">
    <w:name w:val="SubTitle 1"/>
    <w:basedOn w:val="Navaden"/>
    <w:next w:val="SubTitle2"/>
    <w:pPr>
      <w:jc w:val="center"/>
    </w:pPr>
    <w:rPr>
      <w:b/>
      <w:sz w:val="40"/>
    </w:rPr>
  </w:style>
  <w:style w:type="paragraph" w:customStyle="1" w:styleId="SubTitle2">
    <w:name w:val="SubTitle 2"/>
    <w:basedOn w:val="Navaden"/>
    <w:pPr>
      <w:jc w:val="center"/>
    </w:pPr>
    <w:rPr>
      <w:b/>
      <w:sz w:val="32"/>
    </w:rPr>
  </w:style>
  <w:style w:type="paragraph" w:styleId="Kazalovirov">
    <w:name w:val="table of authorities"/>
    <w:basedOn w:val="Navaden"/>
    <w:next w:val="Navaden"/>
    <w:semiHidden/>
    <w:pPr>
      <w:ind w:left="240" w:hanging="240"/>
    </w:pPr>
  </w:style>
  <w:style w:type="paragraph" w:styleId="Kazaloslik">
    <w:name w:val="table of figures"/>
    <w:basedOn w:val="Navaden"/>
    <w:next w:val="Navaden"/>
    <w:uiPriority w:val="99"/>
    <w:pPr>
      <w:ind w:left="480" w:hanging="480"/>
    </w:pPr>
  </w:style>
  <w:style w:type="paragraph" w:styleId="Naslov">
    <w:name w:val="Title"/>
    <w:basedOn w:val="Navaden"/>
    <w:next w:val="SubTitle1"/>
    <w:link w:val="NaslovZnak"/>
    <w:qFormat/>
    <w:pPr>
      <w:spacing w:after="480"/>
      <w:jc w:val="center"/>
    </w:pPr>
    <w:rPr>
      <w:b/>
      <w:kern w:val="28"/>
      <w:sz w:val="48"/>
    </w:rPr>
  </w:style>
  <w:style w:type="paragraph" w:styleId="Kazalovirov-naslov">
    <w:name w:val="toa heading"/>
    <w:basedOn w:val="Navaden"/>
    <w:next w:val="Navaden"/>
    <w:semiHidden/>
    <w:rPr>
      <w:rFonts w:ascii="Arial" w:hAnsi="Arial"/>
      <w:b/>
    </w:rPr>
  </w:style>
  <w:style w:type="paragraph" w:styleId="Kazalovsebine1">
    <w:name w:val="toc 1"/>
    <w:basedOn w:val="Navaden"/>
    <w:next w:val="Navaden"/>
    <w:uiPriority w:val="39"/>
    <w:qFormat/>
    <w:rsid w:val="00062C4F"/>
    <w:pPr>
      <w:tabs>
        <w:tab w:val="right" w:leader="dot" w:pos="10206"/>
      </w:tabs>
      <w:ind w:left="482" w:right="720" w:hanging="482"/>
    </w:pPr>
    <w:rPr>
      <w:caps/>
    </w:rPr>
  </w:style>
  <w:style w:type="paragraph" w:styleId="Kazalovsebine2">
    <w:name w:val="toc 2"/>
    <w:basedOn w:val="Navaden"/>
    <w:next w:val="Navaden"/>
    <w:uiPriority w:val="39"/>
    <w:qFormat/>
    <w:rsid w:val="00681D22"/>
    <w:pPr>
      <w:tabs>
        <w:tab w:val="right" w:leader="dot" w:pos="10206"/>
      </w:tabs>
      <w:spacing w:before="60" w:after="60"/>
      <w:ind w:left="595" w:right="720" w:hanging="595"/>
    </w:pPr>
  </w:style>
  <w:style w:type="paragraph" w:styleId="Kazalovsebine3">
    <w:name w:val="toc 3"/>
    <w:basedOn w:val="Navaden"/>
    <w:next w:val="Navaden"/>
    <w:uiPriority w:val="39"/>
    <w:qFormat/>
    <w:rsid w:val="00681D22"/>
    <w:pPr>
      <w:tabs>
        <w:tab w:val="right" w:leader="dot" w:pos="10206"/>
      </w:tabs>
      <w:spacing w:before="60" w:after="60"/>
      <w:ind w:left="839" w:right="720" w:hanging="839"/>
    </w:pPr>
  </w:style>
  <w:style w:type="paragraph" w:styleId="Kazalovsebine4">
    <w:name w:val="toc 4"/>
    <w:basedOn w:val="Navaden"/>
    <w:next w:val="Navaden"/>
    <w:uiPriority w:val="39"/>
    <w:pPr>
      <w:tabs>
        <w:tab w:val="right" w:leader="dot" w:pos="8641"/>
      </w:tabs>
      <w:spacing w:before="60" w:after="60"/>
      <w:ind w:left="2880" w:right="720" w:hanging="964"/>
    </w:pPr>
  </w:style>
  <w:style w:type="paragraph" w:styleId="Kazalovsebine5">
    <w:name w:val="toc 5"/>
    <w:basedOn w:val="Navaden"/>
    <w:next w:val="Navaden"/>
    <w:uiPriority w:val="39"/>
    <w:pPr>
      <w:tabs>
        <w:tab w:val="right" w:leader="dot" w:pos="8641"/>
      </w:tabs>
      <w:spacing w:before="240"/>
      <w:ind w:right="720"/>
    </w:pPr>
    <w:rPr>
      <w:caps/>
    </w:rPr>
  </w:style>
  <w:style w:type="paragraph" w:styleId="Kazalovsebine6">
    <w:name w:val="toc 6"/>
    <w:basedOn w:val="Navaden"/>
    <w:next w:val="Navaden"/>
    <w:autoRedefine/>
    <w:uiPriority w:val="39"/>
    <w:pPr>
      <w:ind w:left="1200"/>
    </w:pPr>
  </w:style>
  <w:style w:type="paragraph" w:styleId="Kazalovsebine7">
    <w:name w:val="toc 7"/>
    <w:basedOn w:val="Navaden"/>
    <w:next w:val="Navaden"/>
    <w:autoRedefine/>
    <w:uiPriority w:val="39"/>
    <w:pPr>
      <w:ind w:left="1440"/>
    </w:pPr>
  </w:style>
  <w:style w:type="paragraph" w:styleId="Kazalovsebine8">
    <w:name w:val="toc 8"/>
    <w:basedOn w:val="Navaden"/>
    <w:next w:val="Navaden"/>
    <w:autoRedefine/>
    <w:uiPriority w:val="39"/>
    <w:pPr>
      <w:ind w:left="1680"/>
    </w:pPr>
  </w:style>
  <w:style w:type="paragraph" w:styleId="Kazalovsebine9">
    <w:name w:val="toc 9"/>
    <w:basedOn w:val="Navaden"/>
    <w:next w:val="Navaden"/>
    <w:autoRedefine/>
    <w:uiPriority w:val="39"/>
    <w:pPr>
      <w:ind w:left="1920"/>
    </w:pPr>
  </w:style>
  <w:style w:type="paragraph" w:customStyle="1" w:styleId="YReferences">
    <w:name w:val="YReferences"/>
    <w:basedOn w:val="Navaden"/>
    <w:next w:val="Navaden"/>
    <w:pPr>
      <w:spacing w:after="480"/>
      <w:ind w:left="1531" w:hanging="1531"/>
    </w:pPr>
  </w:style>
  <w:style w:type="paragraph" w:customStyle="1" w:styleId="ListBullet1">
    <w:name w:val="List Bullet 1"/>
    <w:basedOn w:val="Text1"/>
    <w:pPr>
      <w:numPr>
        <w:numId w:val="4"/>
      </w:numPr>
    </w:pPr>
  </w:style>
  <w:style w:type="paragraph" w:customStyle="1" w:styleId="ListDash">
    <w:name w:val="List Dash"/>
    <w:basedOn w:val="Navaden"/>
    <w:pPr>
      <w:numPr>
        <w:numId w:val="8"/>
      </w:numPr>
    </w:pPr>
  </w:style>
  <w:style w:type="paragraph" w:customStyle="1" w:styleId="ListDash1">
    <w:name w:val="List Dash 1"/>
    <w:basedOn w:val="Text1"/>
    <w:pPr>
      <w:numPr>
        <w:numId w:val="9"/>
      </w:numPr>
    </w:pPr>
  </w:style>
  <w:style w:type="paragraph" w:customStyle="1" w:styleId="ListDash2">
    <w:name w:val="List Dash 2"/>
    <w:basedOn w:val="Text2"/>
    <w:pPr>
      <w:numPr>
        <w:numId w:val="10"/>
      </w:numPr>
      <w:tabs>
        <w:tab w:val="clear" w:pos="2302"/>
      </w:tabs>
    </w:pPr>
  </w:style>
  <w:style w:type="paragraph" w:customStyle="1" w:styleId="ListDash3">
    <w:name w:val="List Dash 3"/>
    <w:basedOn w:val="Text3"/>
    <w:pPr>
      <w:numPr>
        <w:numId w:val="11"/>
      </w:numPr>
      <w:tabs>
        <w:tab w:val="clear" w:pos="2302"/>
      </w:tabs>
    </w:pPr>
  </w:style>
  <w:style w:type="paragraph" w:customStyle="1" w:styleId="ListDash4">
    <w:name w:val="List Dash 4"/>
    <w:basedOn w:val="Text4"/>
    <w:pPr>
      <w:numPr>
        <w:numId w:val="12"/>
      </w:numPr>
      <w:tabs>
        <w:tab w:val="clear" w:pos="2302"/>
      </w:tabs>
    </w:pPr>
  </w:style>
  <w:style w:type="paragraph" w:customStyle="1" w:styleId="ListNumberLevel2">
    <w:name w:val="List Number (Level 2)"/>
    <w:basedOn w:val="Navaden"/>
    <w:pPr>
      <w:numPr>
        <w:ilvl w:val="1"/>
        <w:numId w:val="13"/>
      </w:numPr>
    </w:pPr>
  </w:style>
  <w:style w:type="paragraph" w:customStyle="1" w:styleId="ListNumberLevel3">
    <w:name w:val="List Number (Level 3)"/>
    <w:basedOn w:val="Navaden"/>
    <w:pPr>
      <w:numPr>
        <w:ilvl w:val="2"/>
        <w:numId w:val="13"/>
      </w:numPr>
    </w:pPr>
  </w:style>
  <w:style w:type="paragraph" w:customStyle="1" w:styleId="ListNumberLevel4">
    <w:name w:val="List Number (Level 4)"/>
    <w:basedOn w:val="Navaden"/>
    <w:pPr>
      <w:numPr>
        <w:ilvl w:val="3"/>
        <w:numId w:val="13"/>
      </w:numPr>
    </w:pPr>
  </w:style>
  <w:style w:type="paragraph" w:customStyle="1" w:styleId="ListNumber1">
    <w:name w:val="List Number 1"/>
    <w:basedOn w:val="Text1"/>
    <w:pPr>
      <w:numPr>
        <w:numId w:val="14"/>
      </w:numPr>
    </w:p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numPr>
        <w:ilvl w:val="2"/>
        <w:numId w:val="14"/>
      </w:numPr>
    </w:pPr>
  </w:style>
  <w:style w:type="paragraph" w:customStyle="1" w:styleId="ListNumber1Level4">
    <w:name w:val="List Number 1 (Level 4)"/>
    <w:basedOn w:val="Text1"/>
    <w:pPr>
      <w:numPr>
        <w:ilvl w:val="3"/>
        <w:numId w:val="14"/>
      </w:numPr>
    </w:pPr>
  </w:style>
  <w:style w:type="paragraph" w:customStyle="1" w:styleId="ListNumber2Level2">
    <w:name w:val="List Number 2 (Level 2)"/>
    <w:basedOn w:val="Text2"/>
    <w:pPr>
      <w:numPr>
        <w:ilvl w:val="1"/>
        <w:numId w:val="15"/>
      </w:numPr>
      <w:tabs>
        <w:tab w:val="clear" w:pos="2302"/>
      </w:tabs>
    </w:pPr>
  </w:style>
  <w:style w:type="paragraph" w:customStyle="1" w:styleId="ListNumber2Level3">
    <w:name w:val="List Number 2 (Level 3)"/>
    <w:basedOn w:val="Text2"/>
    <w:pPr>
      <w:numPr>
        <w:ilvl w:val="2"/>
        <w:numId w:val="15"/>
      </w:numPr>
      <w:tabs>
        <w:tab w:val="clear" w:pos="2302"/>
      </w:tabs>
    </w:pPr>
  </w:style>
  <w:style w:type="paragraph" w:customStyle="1" w:styleId="ListNumber2Level4">
    <w:name w:val="List Number 2 (Level 4)"/>
    <w:basedOn w:val="Text2"/>
    <w:pPr>
      <w:numPr>
        <w:ilvl w:val="3"/>
        <w:numId w:val="15"/>
      </w:numPr>
      <w:tabs>
        <w:tab w:val="clear" w:pos="2302"/>
      </w:tabs>
    </w:pPr>
  </w:style>
  <w:style w:type="paragraph" w:customStyle="1" w:styleId="ListNumber3Level2">
    <w:name w:val="List Number 3 (Level 2)"/>
    <w:basedOn w:val="Text3"/>
    <w:pPr>
      <w:numPr>
        <w:ilvl w:val="1"/>
        <w:numId w:val="16"/>
      </w:numPr>
      <w:tabs>
        <w:tab w:val="clear" w:pos="2302"/>
      </w:tabs>
    </w:pPr>
  </w:style>
  <w:style w:type="paragraph" w:customStyle="1" w:styleId="ListNumber3Level3">
    <w:name w:val="List Number 3 (Level 3)"/>
    <w:basedOn w:val="Text3"/>
    <w:pPr>
      <w:numPr>
        <w:ilvl w:val="2"/>
        <w:numId w:val="16"/>
      </w:numPr>
      <w:tabs>
        <w:tab w:val="clear" w:pos="2302"/>
      </w:tabs>
    </w:pPr>
  </w:style>
  <w:style w:type="paragraph" w:customStyle="1" w:styleId="ListNumber3Level4">
    <w:name w:val="List Number 3 (Level 4)"/>
    <w:basedOn w:val="Text3"/>
    <w:pPr>
      <w:numPr>
        <w:ilvl w:val="3"/>
        <w:numId w:val="16"/>
      </w:numPr>
      <w:tabs>
        <w:tab w:val="clear" w:pos="2302"/>
      </w:tabs>
    </w:pPr>
  </w:style>
  <w:style w:type="paragraph" w:customStyle="1" w:styleId="ListNumber4Level2">
    <w:name w:val="List Number 4 (Level 2)"/>
    <w:basedOn w:val="Text4"/>
    <w:pPr>
      <w:numPr>
        <w:ilvl w:val="1"/>
        <w:numId w:val="17"/>
      </w:numPr>
      <w:tabs>
        <w:tab w:val="clear" w:pos="2302"/>
      </w:tabs>
    </w:pPr>
  </w:style>
  <w:style w:type="paragraph" w:customStyle="1" w:styleId="ListNumber4Level3">
    <w:name w:val="List Number 4 (Level 3)"/>
    <w:basedOn w:val="Text4"/>
    <w:pPr>
      <w:numPr>
        <w:ilvl w:val="2"/>
        <w:numId w:val="17"/>
      </w:numPr>
      <w:tabs>
        <w:tab w:val="clear" w:pos="2302"/>
      </w:tabs>
    </w:pPr>
  </w:style>
  <w:style w:type="paragraph" w:customStyle="1" w:styleId="ListNumber4Level4">
    <w:name w:val="List Number 4 (Level 4)"/>
    <w:basedOn w:val="Text4"/>
    <w:pPr>
      <w:numPr>
        <w:ilvl w:val="3"/>
        <w:numId w:val="17"/>
      </w:numPr>
      <w:tabs>
        <w:tab w:val="clear" w:pos="2302"/>
      </w:tabs>
    </w:pPr>
  </w:style>
  <w:style w:type="paragraph" w:styleId="NaslovTOC">
    <w:name w:val="TOC Heading"/>
    <w:basedOn w:val="Navaden"/>
    <w:next w:val="Navaden"/>
    <w:uiPriority w:val="39"/>
    <w:qFormat/>
    <w:pPr>
      <w:keepNext/>
      <w:spacing w:before="240"/>
      <w:jc w:val="center"/>
    </w:pPr>
    <w:rPr>
      <w:b/>
    </w:rPr>
  </w:style>
  <w:style w:type="paragraph" w:customStyle="1" w:styleId="Contact">
    <w:name w:val="Contact"/>
    <w:basedOn w:val="Navaden"/>
    <w:next w:val="Navaden"/>
    <w:uiPriority w:val="99"/>
    <w:pPr>
      <w:spacing w:after="480"/>
      <w:ind w:left="567" w:hanging="567"/>
      <w:jc w:val="left"/>
    </w:pPr>
  </w:style>
  <w:style w:type="paragraph" w:customStyle="1" w:styleId="Designator">
    <w:name w:val="Designator"/>
    <w:basedOn w:val="Navaden"/>
    <w:pPr>
      <w:spacing w:after="0"/>
      <w:jc w:val="center"/>
    </w:pPr>
    <w:rPr>
      <w:b/>
      <w:caps/>
      <w:sz w:val="32"/>
    </w:rPr>
  </w:style>
  <w:style w:type="paragraph" w:customStyle="1" w:styleId="Releasable">
    <w:name w:val="Releasable"/>
    <w:basedOn w:val="Navaden"/>
    <w:qFormat/>
    <w:pPr>
      <w:spacing w:after="0"/>
      <w:jc w:val="center"/>
    </w:pPr>
    <w:rPr>
      <w:b/>
      <w:caps/>
      <w:sz w:val="32"/>
      <w:lang w:val="de-DE"/>
    </w:rPr>
  </w:style>
  <w:style w:type="paragraph" w:customStyle="1" w:styleId="RUE">
    <w:name w:val="RUE"/>
    <w:basedOn w:val="Navaden"/>
    <w:pPr>
      <w:spacing w:after="0"/>
      <w:jc w:val="center"/>
    </w:pPr>
    <w:rPr>
      <w:b/>
      <w:caps/>
      <w:sz w:val="32"/>
      <w:bdr w:val="single" w:sz="18" w:space="0" w:color="auto"/>
      <w:lang w:val="de-DE"/>
    </w:rPr>
  </w:style>
  <w:style w:type="paragraph" w:customStyle="1" w:styleId="ConfidentialUE">
    <w:name w:val="Confidential UE"/>
    <w:basedOn w:val="Navaden"/>
    <w:pPr>
      <w:spacing w:after="0"/>
      <w:jc w:val="center"/>
    </w:pPr>
    <w:rPr>
      <w:b/>
      <w:caps/>
      <w:sz w:val="32"/>
      <w:bdr w:val="single" w:sz="18" w:space="0" w:color="auto"/>
    </w:rPr>
  </w:style>
  <w:style w:type="paragraph" w:customStyle="1" w:styleId="SecretUE">
    <w:name w:val="Secret UE"/>
    <w:basedOn w:val="Navaden"/>
    <w:pPr>
      <w:spacing w:after="0"/>
      <w:jc w:val="center"/>
    </w:pPr>
    <w:rPr>
      <w:b/>
      <w:caps/>
      <w:color w:val="FF0000"/>
      <w:sz w:val="32"/>
      <w:bdr w:val="single" w:sz="18" w:space="0" w:color="FF0000"/>
    </w:rPr>
  </w:style>
  <w:style w:type="paragraph" w:customStyle="1" w:styleId="TrsSecretUE">
    <w:name w:val="Très Secret UE"/>
    <w:basedOn w:val="Navaden"/>
    <w:pPr>
      <w:spacing w:after="0"/>
      <w:jc w:val="center"/>
    </w:pPr>
    <w:rPr>
      <w:b/>
      <w:caps/>
      <w:color w:val="FF0000"/>
      <w:sz w:val="32"/>
      <w:bdr w:val="single" w:sz="18" w:space="0" w:color="FF0000"/>
    </w:rPr>
  </w:style>
  <w:style w:type="character" w:customStyle="1" w:styleId="NogaZnak">
    <w:name w:val="Noga Znak"/>
    <w:link w:val="Noga"/>
    <w:uiPriority w:val="99"/>
    <w:rsid w:val="00B538D8"/>
    <w:rPr>
      <w:rFonts w:ascii="Arial" w:hAnsi="Arial"/>
      <w:sz w:val="16"/>
      <w:lang w:eastAsia="en-US"/>
    </w:rPr>
  </w:style>
  <w:style w:type="paragraph" w:customStyle="1" w:styleId="ZCom">
    <w:name w:val="Z_Com"/>
    <w:basedOn w:val="Navaden"/>
    <w:next w:val="ZDGName"/>
    <w:uiPriority w:val="99"/>
    <w:rsid w:val="00B538D8"/>
    <w:pPr>
      <w:widowControl w:val="0"/>
      <w:autoSpaceDE w:val="0"/>
      <w:autoSpaceDN w:val="0"/>
      <w:spacing w:after="0"/>
      <w:ind w:right="85"/>
    </w:pPr>
    <w:rPr>
      <w:rFonts w:ascii="Arial" w:hAnsi="Arial" w:cs="Arial"/>
      <w:szCs w:val="24"/>
      <w:lang w:eastAsia="en-GB"/>
    </w:rPr>
  </w:style>
  <w:style w:type="paragraph" w:customStyle="1" w:styleId="ZDGName">
    <w:name w:val="Z_DGName"/>
    <w:basedOn w:val="Navaden"/>
    <w:uiPriority w:val="99"/>
    <w:rsid w:val="00B538D8"/>
    <w:pPr>
      <w:widowControl w:val="0"/>
      <w:autoSpaceDE w:val="0"/>
      <w:autoSpaceDN w:val="0"/>
      <w:spacing w:after="0"/>
      <w:ind w:right="85"/>
      <w:jc w:val="left"/>
    </w:pPr>
    <w:rPr>
      <w:rFonts w:ascii="Arial" w:hAnsi="Arial" w:cs="Arial"/>
      <w:sz w:val="16"/>
      <w:szCs w:val="16"/>
      <w:lang w:eastAsia="en-GB"/>
    </w:rPr>
  </w:style>
  <w:style w:type="character" w:customStyle="1" w:styleId="GlavaZnak">
    <w:name w:val="Glava Znak"/>
    <w:link w:val="Glava"/>
    <w:uiPriority w:val="99"/>
    <w:rsid w:val="00B538D8"/>
    <w:rPr>
      <w:sz w:val="24"/>
      <w:lang w:eastAsia="en-US"/>
    </w:rPr>
  </w:style>
  <w:style w:type="character" w:styleId="Hiperpovezava">
    <w:name w:val="Hyperlink"/>
    <w:uiPriority w:val="99"/>
    <w:unhideWhenUsed/>
    <w:rsid w:val="00BF61CA"/>
    <w:rPr>
      <w:color w:val="0000FF"/>
      <w:u w:val="single"/>
    </w:rPr>
  </w:style>
  <w:style w:type="paragraph" w:styleId="Besedilooblaka">
    <w:name w:val="Balloon Text"/>
    <w:basedOn w:val="Navaden"/>
    <w:link w:val="BesedilooblakaZnak"/>
    <w:uiPriority w:val="99"/>
    <w:semiHidden/>
    <w:unhideWhenUsed/>
    <w:rsid w:val="00AF341F"/>
    <w:pPr>
      <w:spacing w:after="0"/>
    </w:pPr>
    <w:rPr>
      <w:rFonts w:ascii="Tahoma" w:hAnsi="Tahoma" w:cs="Tahoma"/>
      <w:sz w:val="16"/>
      <w:szCs w:val="16"/>
    </w:rPr>
  </w:style>
  <w:style w:type="character" w:customStyle="1" w:styleId="BesedilooblakaZnak">
    <w:name w:val="Besedilo oblačka Znak"/>
    <w:link w:val="Besedilooblaka"/>
    <w:uiPriority w:val="99"/>
    <w:semiHidden/>
    <w:rsid w:val="00AF341F"/>
    <w:rPr>
      <w:rFonts w:ascii="Tahoma" w:hAnsi="Tahoma" w:cs="Tahoma"/>
      <w:sz w:val="16"/>
      <w:szCs w:val="16"/>
      <w:lang w:eastAsia="en-US"/>
    </w:rPr>
  </w:style>
  <w:style w:type="character" w:customStyle="1" w:styleId="Naslov4Znak">
    <w:name w:val="Naslov 4 Znak"/>
    <w:link w:val="Naslov4"/>
    <w:rsid w:val="004770F7"/>
    <w:rPr>
      <w:b/>
      <w:color w:val="000000"/>
      <w:sz w:val="24"/>
      <w:lang w:eastAsia="en-US"/>
    </w:rPr>
  </w:style>
  <w:style w:type="paragraph" w:customStyle="1" w:styleId="FITTable">
    <w:name w:val="FIT Table"/>
    <w:basedOn w:val="Navaden"/>
    <w:rsid w:val="00DB72E9"/>
    <w:pPr>
      <w:spacing w:before="60" w:after="60"/>
    </w:pPr>
    <w:rPr>
      <w:sz w:val="22"/>
    </w:rPr>
  </w:style>
  <w:style w:type="character" w:customStyle="1" w:styleId="NaslovZnak">
    <w:name w:val="Naslov Znak"/>
    <w:link w:val="Naslov"/>
    <w:rsid w:val="00DB72E9"/>
    <w:rPr>
      <w:b/>
      <w:kern w:val="28"/>
      <w:sz w:val="48"/>
      <w:lang w:eastAsia="en-US"/>
    </w:rPr>
  </w:style>
  <w:style w:type="table" w:styleId="Tabelamrea">
    <w:name w:val="Table Grid"/>
    <w:basedOn w:val="Navadnatabela"/>
    <w:uiPriority w:val="39"/>
    <w:rsid w:val="00D638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uidelines">
    <w:name w:val="Guidelines"/>
    <w:basedOn w:val="Text2"/>
    <w:link w:val="GuidelinesChar"/>
    <w:rsid w:val="00120799"/>
    <w:pPr>
      <w:pBdr>
        <w:top w:val="single" w:sz="4" w:space="1" w:color="auto"/>
        <w:left w:val="single" w:sz="4" w:space="4" w:color="auto"/>
        <w:bottom w:val="single" w:sz="4" w:space="1" w:color="auto"/>
        <w:right w:val="single" w:sz="4" w:space="4" w:color="auto"/>
      </w:pBdr>
      <w:ind w:left="0"/>
    </w:pPr>
    <w:rPr>
      <w:color w:val="4F81BD"/>
    </w:rPr>
  </w:style>
  <w:style w:type="character" w:customStyle="1" w:styleId="Text2Char">
    <w:name w:val="Text 2 Char"/>
    <w:link w:val="Text2"/>
    <w:rsid w:val="00120799"/>
    <w:rPr>
      <w:sz w:val="24"/>
      <w:lang w:eastAsia="en-US"/>
    </w:rPr>
  </w:style>
  <w:style w:type="character" w:customStyle="1" w:styleId="GuidelinesChar">
    <w:name w:val="Guidelines Char"/>
    <w:link w:val="Guidelines"/>
    <w:rsid w:val="00120799"/>
    <w:rPr>
      <w:color w:val="4F81BD"/>
      <w:sz w:val="24"/>
      <w:lang w:eastAsia="en-US"/>
    </w:rPr>
  </w:style>
  <w:style w:type="character" w:styleId="Sprotnaopomba-sklic">
    <w:name w:val="footnote reference"/>
    <w:aliases w:val="Footnote symbol,Footnote,Fussnota,Voetnoot verwijzing,number,Footnote reference number,note TESI,-E Fußnotenzeichen,SUPERS,stylish,Footnote Reference_EP-LCA,BVI fnr,Odwołanie przypisu,Footnote Reference2,Footnote Reference Number"/>
    <w:link w:val="SUPERSChar"/>
    <w:unhideWhenUsed/>
    <w:qFormat/>
    <w:rsid w:val="00D56D3F"/>
    <w:rPr>
      <w:vertAlign w:val="superscript"/>
    </w:rPr>
  </w:style>
  <w:style w:type="table" w:customStyle="1" w:styleId="TableGrid1">
    <w:name w:val="Table Grid1"/>
    <w:basedOn w:val="Navadnatabela"/>
    <w:next w:val="Tabelamrea"/>
    <w:rsid w:val="00990D9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2Znak">
    <w:name w:val="Naslov 2 Znak"/>
    <w:link w:val="Naslov2"/>
    <w:rsid w:val="00CE0D86"/>
    <w:rPr>
      <w:rFonts w:ascii="Arial" w:hAnsi="Arial" w:cs="Arial"/>
      <w:b/>
      <w:lang w:eastAsia="en-US"/>
    </w:rPr>
  </w:style>
  <w:style w:type="character" w:customStyle="1" w:styleId="Naslov3Znak">
    <w:name w:val="Naslov 3 Znak"/>
    <w:link w:val="Naslov3"/>
    <w:rsid w:val="005F3420"/>
    <w:rPr>
      <w:b/>
      <w:i/>
      <w:color w:val="000000"/>
      <w:sz w:val="24"/>
      <w:lang w:eastAsia="en-US"/>
    </w:rPr>
  </w:style>
  <w:style w:type="paragraph" w:styleId="Odstavekseznama">
    <w:name w:val="List Paragraph"/>
    <w:aliases w:val="K1,Table of contents numbered,Elenco num ARGEA,body,Odsek zoznamu2,tabela,Odstavec1,Bullet 1,Bullet Points,Bullet layer,Colorful List - Accent 11,Dot pt,F5 List Paragraph,Indicator Text,Issue Action POC,List Paragraph Char Char Char,L"/>
    <w:basedOn w:val="Navaden"/>
    <w:link w:val="OdstavekseznamaZnak"/>
    <w:uiPriority w:val="34"/>
    <w:qFormat/>
    <w:rsid w:val="00592E64"/>
    <w:pPr>
      <w:ind w:left="720"/>
      <w:contextualSpacing/>
    </w:pPr>
  </w:style>
  <w:style w:type="numbering" w:customStyle="1" w:styleId="Headings">
    <w:name w:val="Headings"/>
    <w:uiPriority w:val="99"/>
    <w:rsid w:val="00162E7B"/>
    <w:pPr>
      <w:numPr>
        <w:numId w:val="18"/>
      </w:numPr>
    </w:pPr>
  </w:style>
  <w:style w:type="character" w:customStyle="1" w:styleId="OdstavekseznamaZnak">
    <w:name w:val="Odstavek seznama Znak"/>
    <w:aliases w:val="K1 Znak,Table of contents numbered Znak,Elenco num ARGEA Znak,body Znak,Odsek zoznamu2 Znak,tabela Znak,Odstavec1 Znak,Bullet 1 Znak,Bullet Points Znak,Bullet layer Znak,Colorful List - Accent 11 Znak,Dot pt Znak,L Znak"/>
    <w:link w:val="Odstavekseznama"/>
    <w:uiPriority w:val="34"/>
    <w:qFormat/>
    <w:rsid w:val="0050205F"/>
    <w:rPr>
      <w:sz w:val="24"/>
      <w:lang w:val="en-GB" w:eastAsia="en-US"/>
    </w:rPr>
  </w:style>
  <w:style w:type="paragraph" w:customStyle="1" w:styleId="LEN">
    <w:name w:val="ČLEN"/>
    <w:basedOn w:val="Odstavekseznama"/>
    <w:qFormat/>
    <w:rsid w:val="0050205F"/>
    <w:pPr>
      <w:numPr>
        <w:numId w:val="19"/>
      </w:numPr>
      <w:tabs>
        <w:tab w:val="left" w:pos="284"/>
      </w:tabs>
      <w:autoSpaceDE w:val="0"/>
      <w:autoSpaceDN w:val="0"/>
      <w:adjustRightInd w:val="0"/>
      <w:spacing w:before="0" w:after="0"/>
      <w:jc w:val="center"/>
    </w:pPr>
    <w:rPr>
      <w:rFonts w:ascii="Arial" w:hAnsi="Arial"/>
      <w:b/>
      <w:sz w:val="20"/>
      <w:szCs w:val="22"/>
      <w:lang w:val="sl-SI" w:eastAsia="sl-SI"/>
    </w:rPr>
  </w:style>
  <w:style w:type="character" w:styleId="Pripombasklic">
    <w:name w:val="annotation reference"/>
    <w:aliases w:val="Komentar - sklic"/>
    <w:uiPriority w:val="99"/>
    <w:unhideWhenUsed/>
    <w:qFormat/>
    <w:rsid w:val="008C0A85"/>
    <w:rPr>
      <w:sz w:val="16"/>
      <w:szCs w:val="16"/>
    </w:rPr>
  </w:style>
  <w:style w:type="character" w:customStyle="1" w:styleId="PripombabesediloZnak">
    <w:name w:val="Pripomba – besedilo Znak"/>
    <w:aliases w:val="Komentar - besedilo Znak"/>
    <w:link w:val="Pripombabesedilo"/>
    <w:uiPriority w:val="99"/>
    <w:qFormat/>
    <w:rsid w:val="008C0A85"/>
    <w:rPr>
      <w:lang w:val="en-GB" w:eastAsia="en-US"/>
    </w:rPr>
  </w:style>
  <w:style w:type="paragraph" w:styleId="Navadensplet">
    <w:name w:val="Normal (Web)"/>
    <w:basedOn w:val="Navaden"/>
    <w:uiPriority w:val="99"/>
    <w:unhideWhenUsed/>
    <w:rsid w:val="005C22E7"/>
    <w:pPr>
      <w:spacing w:before="0" w:after="210"/>
      <w:jc w:val="left"/>
    </w:pPr>
    <w:rPr>
      <w:color w:val="333333"/>
      <w:sz w:val="18"/>
      <w:szCs w:val="18"/>
      <w:lang w:val="sl-SI" w:eastAsia="sl-SI"/>
    </w:rPr>
  </w:style>
  <w:style w:type="paragraph" w:customStyle="1" w:styleId="tevilnatoka">
    <w:name w:val="Številčna točka"/>
    <w:basedOn w:val="Navaden"/>
    <w:qFormat/>
    <w:rsid w:val="005C22E7"/>
    <w:pPr>
      <w:numPr>
        <w:numId w:val="20"/>
      </w:numPr>
      <w:tabs>
        <w:tab w:val="left" w:pos="540"/>
        <w:tab w:val="left" w:pos="900"/>
      </w:tabs>
      <w:spacing w:before="0" w:after="0"/>
    </w:pPr>
    <w:rPr>
      <w:rFonts w:ascii="Arial" w:hAnsi="Arial"/>
      <w:sz w:val="20"/>
      <w:szCs w:val="22"/>
      <w:lang w:val="sl-SI" w:eastAsia="sl-SI"/>
    </w:rPr>
  </w:style>
  <w:style w:type="paragraph" w:customStyle="1" w:styleId="Odstavekseznama1">
    <w:name w:val="Odstavek seznama1"/>
    <w:basedOn w:val="Navaden"/>
    <w:rsid w:val="005C22E7"/>
    <w:pPr>
      <w:spacing w:before="0" w:after="200" w:line="276" w:lineRule="auto"/>
      <w:ind w:left="720"/>
      <w:jc w:val="left"/>
    </w:pPr>
    <w:rPr>
      <w:rFonts w:ascii="Calibri" w:hAnsi="Calibri"/>
      <w:sz w:val="20"/>
      <w:szCs w:val="22"/>
      <w:lang w:val="sl-SI" w:eastAsia="sl-SI"/>
    </w:rPr>
  </w:style>
  <w:style w:type="paragraph" w:styleId="Brezrazmikov">
    <w:name w:val="No Spacing"/>
    <w:link w:val="BrezrazmikovZnak"/>
    <w:uiPriority w:val="1"/>
    <w:qFormat/>
    <w:rsid w:val="00B45593"/>
    <w:rPr>
      <w:rFonts w:ascii="Arial" w:hAnsi="Arial"/>
      <w:szCs w:val="24"/>
    </w:rPr>
  </w:style>
  <w:style w:type="character" w:customStyle="1" w:styleId="hps">
    <w:name w:val="hps"/>
    <w:rsid w:val="00B45593"/>
  </w:style>
  <w:style w:type="paragraph" w:customStyle="1" w:styleId="UredbaNavaden">
    <w:name w:val="Uredba Navaden"/>
    <w:basedOn w:val="Navaden"/>
    <w:link w:val="UredbaNavadenZnak"/>
    <w:qFormat/>
    <w:rsid w:val="00262610"/>
    <w:pPr>
      <w:spacing w:before="0" w:line="240" w:lineRule="exact"/>
    </w:pPr>
    <w:rPr>
      <w:rFonts w:ascii="Arial" w:hAnsi="Arial"/>
      <w:sz w:val="20"/>
      <w:szCs w:val="24"/>
      <w:lang w:val="sl-SI" w:eastAsia="sl-SI"/>
    </w:rPr>
  </w:style>
  <w:style w:type="character" w:customStyle="1" w:styleId="UredbaNavadenZnak">
    <w:name w:val="Uredba Navaden Znak"/>
    <w:link w:val="UredbaNavaden"/>
    <w:rsid w:val="00262610"/>
    <w:rPr>
      <w:rFonts w:ascii="Arial" w:hAnsi="Arial"/>
      <w:szCs w:val="24"/>
    </w:rPr>
  </w:style>
  <w:style w:type="paragraph" w:styleId="Zadevapripombe">
    <w:name w:val="annotation subject"/>
    <w:basedOn w:val="Pripombabesedilo"/>
    <w:next w:val="Pripombabesedilo"/>
    <w:link w:val="ZadevapripombeZnak"/>
    <w:uiPriority w:val="99"/>
    <w:semiHidden/>
    <w:unhideWhenUsed/>
    <w:rsid w:val="003013C6"/>
    <w:rPr>
      <w:b/>
      <w:bCs/>
    </w:rPr>
  </w:style>
  <w:style w:type="character" w:customStyle="1" w:styleId="ZadevapripombeZnak">
    <w:name w:val="Zadeva pripombe Znak"/>
    <w:link w:val="Zadevapripombe"/>
    <w:uiPriority w:val="99"/>
    <w:semiHidden/>
    <w:rsid w:val="003013C6"/>
    <w:rPr>
      <w:b/>
      <w:bCs/>
      <w:lang w:val="en-GB" w:eastAsia="en-US"/>
    </w:rPr>
  </w:style>
  <w:style w:type="paragraph" w:styleId="Revizija">
    <w:name w:val="Revision"/>
    <w:hidden/>
    <w:uiPriority w:val="99"/>
    <w:semiHidden/>
    <w:rsid w:val="00A73011"/>
    <w:rPr>
      <w:sz w:val="24"/>
      <w:lang w:val="en-GB" w:eastAsia="en-US"/>
    </w:rPr>
  </w:style>
  <w:style w:type="paragraph" w:customStyle="1" w:styleId="CM1">
    <w:name w:val="CM1"/>
    <w:basedOn w:val="Navaden"/>
    <w:next w:val="Navaden"/>
    <w:uiPriority w:val="99"/>
    <w:rsid w:val="002C1ED7"/>
    <w:pPr>
      <w:autoSpaceDE w:val="0"/>
      <w:autoSpaceDN w:val="0"/>
      <w:adjustRightInd w:val="0"/>
      <w:spacing w:before="0" w:after="0"/>
      <w:jc w:val="left"/>
    </w:pPr>
    <w:rPr>
      <w:rFonts w:ascii="EUAlbertina" w:hAnsi="EUAlbertina"/>
      <w:szCs w:val="24"/>
      <w:lang w:val="sl-SI" w:eastAsia="sl-SI"/>
    </w:rPr>
  </w:style>
  <w:style w:type="paragraph" w:customStyle="1" w:styleId="CM3">
    <w:name w:val="CM3"/>
    <w:basedOn w:val="Navaden"/>
    <w:next w:val="Navaden"/>
    <w:uiPriority w:val="99"/>
    <w:rsid w:val="002C1ED7"/>
    <w:pPr>
      <w:autoSpaceDE w:val="0"/>
      <w:autoSpaceDN w:val="0"/>
      <w:adjustRightInd w:val="0"/>
      <w:spacing w:before="0" w:after="0"/>
      <w:jc w:val="left"/>
    </w:pPr>
    <w:rPr>
      <w:rFonts w:ascii="EUAlbertina" w:hAnsi="EUAlbertina"/>
      <w:szCs w:val="24"/>
      <w:lang w:val="sl-SI" w:eastAsia="sl-SI"/>
    </w:rPr>
  </w:style>
  <w:style w:type="character" w:customStyle="1" w:styleId="Naslov1Znak">
    <w:name w:val="Naslov 1 Znak"/>
    <w:aliases w:val="naslov 1 Znak,Numbered - 1 Znak,Outline1 Znak,kapitola Znak,naslov 1b Znak"/>
    <w:link w:val="Naslov1"/>
    <w:rsid w:val="00555A8D"/>
    <w:rPr>
      <w:b/>
      <w:sz w:val="28"/>
      <w:lang w:val="fr-BE" w:eastAsia="en-US"/>
    </w:rPr>
  </w:style>
  <w:style w:type="paragraph" w:customStyle="1" w:styleId="Vsebinatabele">
    <w:name w:val="Vsebina tabele"/>
    <w:basedOn w:val="Navaden"/>
    <w:rsid w:val="00A91AC6"/>
    <w:pPr>
      <w:suppressLineNumbers/>
      <w:spacing w:before="0" w:after="0"/>
      <w:ind w:left="1224" w:hanging="504"/>
      <w:jc w:val="left"/>
    </w:pPr>
    <w:rPr>
      <w:szCs w:val="24"/>
      <w:lang w:val="sl-SI"/>
    </w:rPr>
  </w:style>
  <w:style w:type="paragraph" w:customStyle="1" w:styleId="Telobesedila21">
    <w:name w:val="Telo besedila 21"/>
    <w:basedOn w:val="Navaden"/>
    <w:rsid w:val="00A91AC6"/>
  </w:style>
  <w:style w:type="paragraph" w:customStyle="1" w:styleId="NavadenA">
    <w:name w:val="Navaden/÷A"/>
    <w:rsid w:val="00795FE4"/>
    <w:pPr>
      <w:widowControl w:val="0"/>
      <w:overflowPunct w:val="0"/>
      <w:autoSpaceDE w:val="0"/>
      <w:autoSpaceDN w:val="0"/>
      <w:adjustRightInd w:val="0"/>
      <w:jc w:val="both"/>
      <w:textAlignment w:val="baseline"/>
    </w:pPr>
    <w:rPr>
      <w:sz w:val="22"/>
      <w:lang w:val="en-US" w:eastAsia="en-US"/>
    </w:rPr>
  </w:style>
  <w:style w:type="paragraph" w:customStyle="1" w:styleId="odstavek1">
    <w:name w:val="odstavek1"/>
    <w:basedOn w:val="Navaden"/>
    <w:rsid w:val="0045389F"/>
    <w:pPr>
      <w:spacing w:before="240" w:after="0"/>
      <w:ind w:firstLine="1021"/>
    </w:pPr>
    <w:rPr>
      <w:rFonts w:ascii="Arial" w:hAnsi="Arial" w:cs="Arial"/>
      <w:sz w:val="22"/>
      <w:szCs w:val="22"/>
      <w:lang w:val="sl-SI" w:eastAsia="sl-SI"/>
    </w:rPr>
  </w:style>
  <w:style w:type="paragraph" w:customStyle="1" w:styleId="alineazaodstavkom1">
    <w:name w:val="alineazaodstavkom1"/>
    <w:basedOn w:val="Navaden"/>
    <w:rsid w:val="0045389F"/>
    <w:pPr>
      <w:spacing w:before="0" w:after="0"/>
      <w:ind w:left="425" w:hanging="425"/>
    </w:pPr>
    <w:rPr>
      <w:rFonts w:ascii="Arial" w:hAnsi="Arial" w:cs="Arial"/>
      <w:sz w:val="22"/>
      <w:szCs w:val="22"/>
      <w:lang w:val="sl-SI" w:eastAsia="sl-SI"/>
    </w:rPr>
  </w:style>
  <w:style w:type="character" w:customStyle="1" w:styleId="BrezrazmikovZnak">
    <w:name w:val="Brez razmikov Znak"/>
    <w:link w:val="Brezrazmikov"/>
    <w:uiPriority w:val="1"/>
    <w:rsid w:val="00E3327D"/>
    <w:rPr>
      <w:rFonts w:ascii="Arial" w:hAnsi="Arial"/>
      <w:szCs w:val="24"/>
    </w:rPr>
  </w:style>
  <w:style w:type="paragraph" w:customStyle="1" w:styleId="Navaden1">
    <w:name w:val="Navaden1"/>
    <w:basedOn w:val="Navaden"/>
    <w:rsid w:val="00E602C8"/>
    <w:pPr>
      <w:spacing w:before="100" w:beforeAutospacing="1" w:after="100" w:afterAutospacing="1"/>
      <w:jc w:val="left"/>
    </w:pPr>
    <w:rPr>
      <w:szCs w:val="24"/>
      <w:lang w:val="sl-SI" w:eastAsia="sl-SI"/>
    </w:rPr>
  </w:style>
  <w:style w:type="paragraph" w:customStyle="1" w:styleId="Odstavek">
    <w:name w:val="Odstavek"/>
    <w:basedOn w:val="Navaden"/>
    <w:link w:val="OdstavekZnak"/>
    <w:qFormat/>
    <w:rsid w:val="004B40E1"/>
    <w:pPr>
      <w:spacing w:before="240" w:after="0"/>
      <w:ind w:firstLine="1021"/>
    </w:pPr>
    <w:rPr>
      <w:rFonts w:ascii="Arial" w:hAnsi="Arial"/>
      <w:sz w:val="22"/>
      <w:szCs w:val="22"/>
      <w:lang w:val="sl-SI" w:eastAsia="sl-SI"/>
    </w:rPr>
  </w:style>
  <w:style w:type="character" w:customStyle="1" w:styleId="OdstavekZnak">
    <w:name w:val="Odstavek Znak"/>
    <w:link w:val="Odstavek"/>
    <w:rsid w:val="004B40E1"/>
    <w:rPr>
      <w:rFonts w:ascii="Arial" w:hAnsi="Arial"/>
      <w:sz w:val="22"/>
      <w:szCs w:val="22"/>
    </w:rPr>
  </w:style>
  <w:style w:type="paragraph" w:customStyle="1" w:styleId="Alineazaodstavkom">
    <w:name w:val="Alinea za odstavkom"/>
    <w:basedOn w:val="Navaden"/>
    <w:link w:val="AlineazaodstavkomZnak"/>
    <w:qFormat/>
    <w:rsid w:val="004B40E1"/>
    <w:pPr>
      <w:numPr>
        <w:numId w:val="24"/>
      </w:numPr>
      <w:spacing w:before="0" w:after="0"/>
    </w:pPr>
    <w:rPr>
      <w:rFonts w:ascii="Arial" w:hAnsi="Arial"/>
      <w:sz w:val="22"/>
      <w:szCs w:val="22"/>
      <w:lang w:val="sl-SI" w:eastAsia="sl-SI"/>
    </w:rPr>
  </w:style>
  <w:style w:type="character" w:customStyle="1" w:styleId="AlineazaodstavkomZnak">
    <w:name w:val="Alinea za odstavkom Znak"/>
    <w:link w:val="Alineazaodstavkom"/>
    <w:rsid w:val="004B40E1"/>
    <w:rPr>
      <w:rFonts w:ascii="Arial" w:hAnsi="Arial"/>
      <w:sz w:val="22"/>
      <w:szCs w:val="22"/>
    </w:rPr>
  </w:style>
  <w:style w:type="paragraph" w:customStyle="1" w:styleId="Default">
    <w:name w:val="Default"/>
    <w:rsid w:val="00E77374"/>
    <w:pPr>
      <w:autoSpaceDE w:val="0"/>
      <w:autoSpaceDN w:val="0"/>
      <w:adjustRightInd w:val="0"/>
    </w:pPr>
    <w:rPr>
      <w:rFonts w:ascii="Arial" w:hAnsi="Arial" w:cs="Arial"/>
      <w:color w:val="000000"/>
      <w:sz w:val="24"/>
      <w:szCs w:val="24"/>
    </w:rPr>
  </w:style>
  <w:style w:type="character" w:customStyle="1" w:styleId="Sprotnaopomba-besediloZnak">
    <w:name w:val="Sprotna opomba - besedilo Znak"/>
    <w:aliases w:val="Fußnotentext Char Znak,Fußnotentext Char1 Char1 Znak,Fußnotentext Char Char Char Char Znak,Fußnotentext Char1 Char Char Char Znak,Fußnotentext Char Char Znak,Fußnotentext Char1 Char Char Char Char Znak,fn Znak"/>
    <w:link w:val="Sprotnaopomba-besedilo"/>
    <w:rsid w:val="00C5700D"/>
    <w:rPr>
      <w:lang w:val="en-GB" w:eastAsia="en-US"/>
    </w:rPr>
  </w:style>
  <w:style w:type="paragraph" w:customStyle="1" w:styleId="datumtevilka">
    <w:name w:val="datum številka"/>
    <w:basedOn w:val="Navaden"/>
    <w:qFormat/>
    <w:rsid w:val="00662BD3"/>
    <w:pPr>
      <w:tabs>
        <w:tab w:val="left" w:pos="1701"/>
      </w:tabs>
      <w:spacing w:before="0" w:after="0" w:line="260" w:lineRule="atLeast"/>
      <w:jc w:val="left"/>
    </w:pPr>
    <w:rPr>
      <w:rFonts w:ascii="Arial" w:hAnsi="Arial"/>
      <w:sz w:val="20"/>
      <w:lang w:val="sl-SI" w:eastAsia="sl-SI"/>
    </w:rPr>
  </w:style>
  <w:style w:type="paragraph" w:customStyle="1" w:styleId="ZADEVA">
    <w:name w:val="ZADEVA"/>
    <w:basedOn w:val="Navaden"/>
    <w:qFormat/>
    <w:rsid w:val="00662BD3"/>
    <w:pPr>
      <w:tabs>
        <w:tab w:val="left" w:pos="1701"/>
      </w:tabs>
      <w:spacing w:before="0" w:after="0" w:line="260" w:lineRule="atLeast"/>
      <w:ind w:left="1701" w:hanging="1701"/>
      <w:jc w:val="left"/>
    </w:pPr>
    <w:rPr>
      <w:rFonts w:ascii="Arial" w:hAnsi="Arial"/>
      <w:b/>
      <w:sz w:val="20"/>
      <w:szCs w:val="24"/>
      <w:lang w:val="it-IT"/>
    </w:rPr>
  </w:style>
  <w:style w:type="character" w:customStyle="1" w:styleId="DatumZnak">
    <w:name w:val="Datum Znak"/>
    <w:link w:val="Datum"/>
    <w:rsid w:val="00662BD3"/>
    <w:rPr>
      <w:sz w:val="24"/>
      <w:lang w:val="en-GB" w:eastAsia="en-US"/>
    </w:rPr>
  </w:style>
  <w:style w:type="paragraph" w:customStyle="1" w:styleId="SUPERSChar">
    <w:name w:val="SUPERS Char"/>
    <w:aliases w:val="EN Footnote Reference Char"/>
    <w:basedOn w:val="Navaden"/>
    <w:link w:val="Sprotnaopomba-sklic"/>
    <w:rsid w:val="00B64EA7"/>
    <w:pPr>
      <w:widowControl w:val="0"/>
      <w:adjustRightInd w:val="0"/>
      <w:spacing w:before="0" w:after="160" w:line="240" w:lineRule="exact"/>
    </w:pPr>
    <w:rPr>
      <w:sz w:val="20"/>
      <w:vertAlign w:val="superscript"/>
      <w:lang w:val="sl-SI" w:eastAsia="sl-SI"/>
    </w:rPr>
  </w:style>
  <w:style w:type="paragraph" w:customStyle="1" w:styleId="odstavek0">
    <w:name w:val="odstavek"/>
    <w:basedOn w:val="Navaden"/>
    <w:rsid w:val="009D487D"/>
    <w:pPr>
      <w:spacing w:before="100" w:beforeAutospacing="1" w:after="100" w:afterAutospacing="1"/>
      <w:jc w:val="left"/>
    </w:pPr>
    <w:rPr>
      <w:szCs w:val="24"/>
      <w:lang w:val="sl-SI" w:eastAsia="sl-SI"/>
    </w:rPr>
  </w:style>
  <w:style w:type="paragraph" w:customStyle="1" w:styleId="Alineazatevilnotoko">
    <w:name w:val="Alinea za številčno točko"/>
    <w:basedOn w:val="Alineazaodstavkom"/>
    <w:link w:val="AlineazatevilnotokoZnak"/>
    <w:qFormat/>
    <w:rsid w:val="00DE7B4F"/>
    <w:pPr>
      <w:numPr>
        <w:numId w:val="34"/>
      </w:numPr>
      <w:tabs>
        <w:tab w:val="left" w:pos="567"/>
      </w:tabs>
    </w:pPr>
    <w:rPr>
      <w:rFonts w:cs="Arial"/>
    </w:rPr>
  </w:style>
  <w:style w:type="character" w:customStyle="1" w:styleId="AlineazatevilnotokoZnak">
    <w:name w:val="Alinea za številčno točko Znak"/>
    <w:basedOn w:val="Privzetapisavaodstavka"/>
    <w:link w:val="Alineazatevilnotoko"/>
    <w:rsid w:val="00DE7B4F"/>
    <w:rPr>
      <w:rFonts w:ascii="Arial" w:hAnsi="Arial" w:cs="Arial"/>
      <w:sz w:val="22"/>
      <w:szCs w:val="22"/>
    </w:rPr>
  </w:style>
  <w:style w:type="paragraph" w:customStyle="1" w:styleId="AlineazaodstavkomZnakZnak">
    <w:name w:val="Alinea za odstavkom Znak Znak"/>
    <w:basedOn w:val="Navaden"/>
    <w:qFormat/>
    <w:rsid w:val="00EA4C05"/>
    <w:pPr>
      <w:tabs>
        <w:tab w:val="num" w:pos="397"/>
        <w:tab w:val="left" w:pos="540"/>
        <w:tab w:val="left" w:pos="900"/>
      </w:tabs>
      <w:spacing w:before="0" w:after="0"/>
      <w:ind w:left="397" w:hanging="397"/>
    </w:pPr>
    <w:rPr>
      <w:rFonts w:ascii="Arial" w:hAnsi="Arial"/>
      <w:sz w:val="22"/>
      <w:szCs w:val="22"/>
      <w:lang w:val="x-none" w:eastAsia="x-none"/>
    </w:rPr>
  </w:style>
  <w:style w:type="table" w:customStyle="1" w:styleId="Tabelamrea1">
    <w:name w:val="Tabela – mreža1"/>
    <w:basedOn w:val="Navadnatabela"/>
    <w:next w:val="Tabelamrea"/>
    <w:uiPriority w:val="59"/>
    <w:rsid w:val="00BD1D4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mrea2">
    <w:name w:val="Tabela – mreža2"/>
    <w:basedOn w:val="Navadnatabela"/>
    <w:next w:val="Tabelamrea"/>
    <w:uiPriority w:val="39"/>
    <w:rsid w:val="00FE35F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39"/>
    <w:rsid w:val="00EA561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1">
    <w:name w:val="Brez seznama1"/>
    <w:next w:val="Brezseznama"/>
    <w:uiPriority w:val="99"/>
    <w:semiHidden/>
    <w:unhideWhenUsed/>
    <w:rsid w:val="00F205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417">
      <w:bodyDiv w:val="1"/>
      <w:marLeft w:val="0"/>
      <w:marRight w:val="0"/>
      <w:marTop w:val="0"/>
      <w:marBottom w:val="0"/>
      <w:divBdr>
        <w:top w:val="none" w:sz="0" w:space="0" w:color="auto"/>
        <w:left w:val="none" w:sz="0" w:space="0" w:color="auto"/>
        <w:bottom w:val="none" w:sz="0" w:space="0" w:color="auto"/>
        <w:right w:val="none" w:sz="0" w:space="0" w:color="auto"/>
      </w:divBdr>
    </w:div>
    <w:div w:id="83887518">
      <w:bodyDiv w:val="1"/>
      <w:marLeft w:val="0"/>
      <w:marRight w:val="0"/>
      <w:marTop w:val="0"/>
      <w:marBottom w:val="0"/>
      <w:divBdr>
        <w:top w:val="none" w:sz="0" w:space="0" w:color="auto"/>
        <w:left w:val="none" w:sz="0" w:space="0" w:color="auto"/>
        <w:bottom w:val="none" w:sz="0" w:space="0" w:color="auto"/>
        <w:right w:val="none" w:sz="0" w:space="0" w:color="auto"/>
      </w:divBdr>
    </w:div>
    <w:div w:id="96293747">
      <w:bodyDiv w:val="1"/>
      <w:marLeft w:val="0"/>
      <w:marRight w:val="0"/>
      <w:marTop w:val="0"/>
      <w:marBottom w:val="0"/>
      <w:divBdr>
        <w:top w:val="none" w:sz="0" w:space="0" w:color="auto"/>
        <w:left w:val="none" w:sz="0" w:space="0" w:color="auto"/>
        <w:bottom w:val="none" w:sz="0" w:space="0" w:color="auto"/>
        <w:right w:val="none" w:sz="0" w:space="0" w:color="auto"/>
      </w:divBdr>
    </w:div>
    <w:div w:id="199510156">
      <w:bodyDiv w:val="1"/>
      <w:marLeft w:val="0"/>
      <w:marRight w:val="0"/>
      <w:marTop w:val="0"/>
      <w:marBottom w:val="0"/>
      <w:divBdr>
        <w:top w:val="none" w:sz="0" w:space="0" w:color="auto"/>
        <w:left w:val="none" w:sz="0" w:space="0" w:color="auto"/>
        <w:bottom w:val="none" w:sz="0" w:space="0" w:color="auto"/>
        <w:right w:val="none" w:sz="0" w:space="0" w:color="auto"/>
      </w:divBdr>
      <w:divsChild>
        <w:div w:id="1023434332">
          <w:marLeft w:val="0"/>
          <w:marRight w:val="0"/>
          <w:marTop w:val="0"/>
          <w:marBottom w:val="0"/>
          <w:divBdr>
            <w:top w:val="none" w:sz="0" w:space="0" w:color="auto"/>
            <w:left w:val="none" w:sz="0" w:space="0" w:color="auto"/>
            <w:bottom w:val="none" w:sz="0" w:space="0" w:color="auto"/>
            <w:right w:val="none" w:sz="0" w:space="0" w:color="auto"/>
          </w:divBdr>
          <w:divsChild>
            <w:div w:id="211366924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09074939">
      <w:bodyDiv w:val="1"/>
      <w:marLeft w:val="0"/>
      <w:marRight w:val="0"/>
      <w:marTop w:val="0"/>
      <w:marBottom w:val="0"/>
      <w:divBdr>
        <w:top w:val="none" w:sz="0" w:space="0" w:color="auto"/>
        <w:left w:val="none" w:sz="0" w:space="0" w:color="auto"/>
        <w:bottom w:val="none" w:sz="0" w:space="0" w:color="auto"/>
        <w:right w:val="none" w:sz="0" w:space="0" w:color="auto"/>
      </w:divBdr>
    </w:div>
    <w:div w:id="313222748">
      <w:bodyDiv w:val="1"/>
      <w:marLeft w:val="0"/>
      <w:marRight w:val="0"/>
      <w:marTop w:val="0"/>
      <w:marBottom w:val="0"/>
      <w:divBdr>
        <w:top w:val="none" w:sz="0" w:space="0" w:color="auto"/>
        <w:left w:val="none" w:sz="0" w:space="0" w:color="auto"/>
        <w:bottom w:val="none" w:sz="0" w:space="0" w:color="auto"/>
        <w:right w:val="none" w:sz="0" w:space="0" w:color="auto"/>
      </w:divBdr>
    </w:div>
    <w:div w:id="341856618">
      <w:bodyDiv w:val="1"/>
      <w:marLeft w:val="0"/>
      <w:marRight w:val="0"/>
      <w:marTop w:val="0"/>
      <w:marBottom w:val="0"/>
      <w:divBdr>
        <w:top w:val="none" w:sz="0" w:space="0" w:color="auto"/>
        <w:left w:val="none" w:sz="0" w:space="0" w:color="auto"/>
        <w:bottom w:val="none" w:sz="0" w:space="0" w:color="auto"/>
        <w:right w:val="none" w:sz="0" w:space="0" w:color="auto"/>
      </w:divBdr>
    </w:div>
    <w:div w:id="481584485">
      <w:bodyDiv w:val="1"/>
      <w:marLeft w:val="0"/>
      <w:marRight w:val="0"/>
      <w:marTop w:val="0"/>
      <w:marBottom w:val="0"/>
      <w:divBdr>
        <w:top w:val="none" w:sz="0" w:space="0" w:color="auto"/>
        <w:left w:val="none" w:sz="0" w:space="0" w:color="auto"/>
        <w:bottom w:val="none" w:sz="0" w:space="0" w:color="auto"/>
        <w:right w:val="none" w:sz="0" w:space="0" w:color="auto"/>
      </w:divBdr>
    </w:div>
    <w:div w:id="543174334">
      <w:bodyDiv w:val="1"/>
      <w:marLeft w:val="0"/>
      <w:marRight w:val="0"/>
      <w:marTop w:val="0"/>
      <w:marBottom w:val="0"/>
      <w:divBdr>
        <w:top w:val="none" w:sz="0" w:space="0" w:color="auto"/>
        <w:left w:val="none" w:sz="0" w:space="0" w:color="auto"/>
        <w:bottom w:val="none" w:sz="0" w:space="0" w:color="auto"/>
        <w:right w:val="none" w:sz="0" w:space="0" w:color="auto"/>
      </w:divBdr>
    </w:div>
    <w:div w:id="594477467">
      <w:bodyDiv w:val="1"/>
      <w:marLeft w:val="0"/>
      <w:marRight w:val="0"/>
      <w:marTop w:val="0"/>
      <w:marBottom w:val="0"/>
      <w:divBdr>
        <w:top w:val="none" w:sz="0" w:space="0" w:color="auto"/>
        <w:left w:val="none" w:sz="0" w:space="0" w:color="auto"/>
        <w:bottom w:val="none" w:sz="0" w:space="0" w:color="auto"/>
        <w:right w:val="none" w:sz="0" w:space="0" w:color="auto"/>
      </w:divBdr>
      <w:divsChild>
        <w:div w:id="1956476153">
          <w:marLeft w:val="0"/>
          <w:marRight w:val="0"/>
          <w:marTop w:val="0"/>
          <w:marBottom w:val="0"/>
          <w:divBdr>
            <w:top w:val="none" w:sz="0" w:space="0" w:color="auto"/>
            <w:left w:val="none" w:sz="0" w:space="0" w:color="auto"/>
            <w:bottom w:val="none" w:sz="0" w:space="0" w:color="auto"/>
            <w:right w:val="none" w:sz="0" w:space="0" w:color="auto"/>
          </w:divBdr>
          <w:divsChild>
            <w:div w:id="298538907">
              <w:marLeft w:val="0"/>
              <w:marRight w:val="0"/>
              <w:marTop w:val="100"/>
              <w:marBottom w:val="100"/>
              <w:divBdr>
                <w:top w:val="none" w:sz="0" w:space="0" w:color="auto"/>
                <w:left w:val="none" w:sz="0" w:space="0" w:color="auto"/>
                <w:bottom w:val="none" w:sz="0" w:space="0" w:color="auto"/>
                <w:right w:val="none" w:sz="0" w:space="0" w:color="auto"/>
              </w:divBdr>
              <w:divsChild>
                <w:div w:id="1673489282">
                  <w:marLeft w:val="0"/>
                  <w:marRight w:val="0"/>
                  <w:marTop w:val="0"/>
                  <w:marBottom w:val="0"/>
                  <w:divBdr>
                    <w:top w:val="none" w:sz="0" w:space="0" w:color="auto"/>
                    <w:left w:val="none" w:sz="0" w:space="0" w:color="auto"/>
                    <w:bottom w:val="none" w:sz="0" w:space="0" w:color="auto"/>
                    <w:right w:val="none" w:sz="0" w:space="0" w:color="auto"/>
                  </w:divBdr>
                  <w:divsChild>
                    <w:div w:id="768549960">
                      <w:marLeft w:val="0"/>
                      <w:marRight w:val="0"/>
                      <w:marTop w:val="0"/>
                      <w:marBottom w:val="0"/>
                      <w:divBdr>
                        <w:top w:val="none" w:sz="0" w:space="0" w:color="auto"/>
                        <w:left w:val="none" w:sz="0" w:space="0" w:color="auto"/>
                        <w:bottom w:val="none" w:sz="0" w:space="0" w:color="auto"/>
                        <w:right w:val="none" w:sz="0" w:space="0" w:color="auto"/>
                      </w:divBdr>
                      <w:divsChild>
                        <w:div w:id="719285177">
                          <w:marLeft w:val="0"/>
                          <w:marRight w:val="0"/>
                          <w:marTop w:val="0"/>
                          <w:marBottom w:val="0"/>
                          <w:divBdr>
                            <w:top w:val="none" w:sz="0" w:space="0" w:color="auto"/>
                            <w:left w:val="none" w:sz="0" w:space="0" w:color="auto"/>
                            <w:bottom w:val="none" w:sz="0" w:space="0" w:color="auto"/>
                            <w:right w:val="none" w:sz="0" w:space="0" w:color="auto"/>
                          </w:divBdr>
                          <w:divsChild>
                            <w:div w:id="2111968909">
                              <w:marLeft w:val="0"/>
                              <w:marRight w:val="0"/>
                              <w:marTop w:val="0"/>
                              <w:marBottom w:val="0"/>
                              <w:divBdr>
                                <w:top w:val="none" w:sz="0" w:space="0" w:color="auto"/>
                                <w:left w:val="none" w:sz="0" w:space="0" w:color="auto"/>
                                <w:bottom w:val="none" w:sz="0" w:space="0" w:color="auto"/>
                                <w:right w:val="none" w:sz="0" w:space="0" w:color="auto"/>
                              </w:divBdr>
                              <w:divsChild>
                                <w:div w:id="1902590773">
                                  <w:marLeft w:val="0"/>
                                  <w:marRight w:val="0"/>
                                  <w:marTop w:val="0"/>
                                  <w:marBottom w:val="0"/>
                                  <w:divBdr>
                                    <w:top w:val="none" w:sz="0" w:space="0" w:color="auto"/>
                                    <w:left w:val="none" w:sz="0" w:space="0" w:color="auto"/>
                                    <w:bottom w:val="none" w:sz="0" w:space="0" w:color="auto"/>
                                    <w:right w:val="none" w:sz="0" w:space="0" w:color="auto"/>
                                  </w:divBdr>
                                  <w:divsChild>
                                    <w:div w:id="1056584667">
                                      <w:marLeft w:val="0"/>
                                      <w:marRight w:val="0"/>
                                      <w:marTop w:val="0"/>
                                      <w:marBottom w:val="0"/>
                                      <w:divBdr>
                                        <w:top w:val="none" w:sz="0" w:space="0" w:color="auto"/>
                                        <w:left w:val="none" w:sz="0" w:space="0" w:color="auto"/>
                                        <w:bottom w:val="none" w:sz="0" w:space="0" w:color="auto"/>
                                        <w:right w:val="none" w:sz="0" w:space="0" w:color="auto"/>
                                      </w:divBdr>
                                      <w:divsChild>
                                        <w:div w:id="203256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0428644">
      <w:bodyDiv w:val="1"/>
      <w:marLeft w:val="0"/>
      <w:marRight w:val="0"/>
      <w:marTop w:val="0"/>
      <w:marBottom w:val="0"/>
      <w:divBdr>
        <w:top w:val="none" w:sz="0" w:space="0" w:color="auto"/>
        <w:left w:val="none" w:sz="0" w:space="0" w:color="auto"/>
        <w:bottom w:val="none" w:sz="0" w:space="0" w:color="auto"/>
        <w:right w:val="none" w:sz="0" w:space="0" w:color="auto"/>
      </w:divBdr>
    </w:div>
    <w:div w:id="782265772">
      <w:bodyDiv w:val="1"/>
      <w:marLeft w:val="0"/>
      <w:marRight w:val="0"/>
      <w:marTop w:val="0"/>
      <w:marBottom w:val="0"/>
      <w:divBdr>
        <w:top w:val="none" w:sz="0" w:space="0" w:color="auto"/>
        <w:left w:val="none" w:sz="0" w:space="0" w:color="auto"/>
        <w:bottom w:val="none" w:sz="0" w:space="0" w:color="auto"/>
        <w:right w:val="none" w:sz="0" w:space="0" w:color="auto"/>
      </w:divBdr>
    </w:div>
    <w:div w:id="801656748">
      <w:bodyDiv w:val="1"/>
      <w:marLeft w:val="0"/>
      <w:marRight w:val="0"/>
      <w:marTop w:val="0"/>
      <w:marBottom w:val="0"/>
      <w:divBdr>
        <w:top w:val="none" w:sz="0" w:space="0" w:color="auto"/>
        <w:left w:val="none" w:sz="0" w:space="0" w:color="auto"/>
        <w:bottom w:val="none" w:sz="0" w:space="0" w:color="auto"/>
        <w:right w:val="none" w:sz="0" w:space="0" w:color="auto"/>
      </w:divBdr>
    </w:div>
    <w:div w:id="862859908">
      <w:bodyDiv w:val="1"/>
      <w:marLeft w:val="0"/>
      <w:marRight w:val="0"/>
      <w:marTop w:val="0"/>
      <w:marBottom w:val="0"/>
      <w:divBdr>
        <w:top w:val="none" w:sz="0" w:space="0" w:color="auto"/>
        <w:left w:val="none" w:sz="0" w:space="0" w:color="auto"/>
        <w:bottom w:val="none" w:sz="0" w:space="0" w:color="auto"/>
        <w:right w:val="none" w:sz="0" w:space="0" w:color="auto"/>
      </w:divBdr>
    </w:div>
    <w:div w:id="917790821">
      <w:bodyDiv w:val="1"/>
      <w:marLeft w:val="0"/>
      <w:marRight w:val="0"/>
      <w:marTop w:val="0"/>
      <w:marBottom w:val="0"/>
      <w:divBdr>
        <w:top w:val="none" w:sz="0" w:space="0" w:color="auto"/>
        <w:left w:val="none" w:sz="0" w:space="0" w:color="auto"/>
        <w:bottom w:val="none" w:sz="0" w:space="0" w:color="auto"/>
        <w:right w:val="none" w:sz="0" w:space="0" w:color="auto"/>
      </w:divBdr>
      <w:divsChild>
        <w:div w:id="563489199">
          <w:marLeft w:val="0"/>
          <w:marRight w:val="0"/>
          <w:marTop w:val="0"/>
          <w:marBottom w:val="0"/>
          <w:divBdr>
            <w:top w:val="none" w:sz="0" w:space="0" w:color="auto"/>
            <w:left w:val="none" w:sz="0" w:space="0" w:color="auto"/>
            <w:bottom w:val="none" w:sz="0" w:space="0" w:color="auto"/>
            <w:right w:val="none" w:sz="0" w:space="0" w:color="auto"/>
          </w:divBdr>
          <w:divsChild>
            <w:div w:id="417141094">
              <w:marLeft w:val="0"/>
              <w:marRight w:val="0"/>
              <w:marTop w:val="0"/>
              <w:marBottom w:val="0"/>
              <w:divBdr>
                <w:top w:val="none" w:sz="0" w:space="0" w:color="auto"/>
                <w:left w:val="none" w:sz="0" w:space="0" w:color="auto"/>
                <w:bottom w:val="none" w:sz="0" w:space="0" w:color="auto"/>
                <w:right w:val="none" w:sz="0" w:space="0" w:color="auto"/>
              </w:divBdr>
            </w:div>
            <w:div w:id="1412509827">
              <w:marLeft w:val="0"/>
              <w:marRight w:val="0"/>
              <w:marTop w:val="0"/>
              <w:marBottom w:val="0"/>
              <w:divBdr>
                <w:top w:val="none" w:sz="0" w:space="0" w:color="auto"/>
                <w:left w:val="none" w:sz="0" w:space="0" w:color="auto"/>
                <w:bottom w:val="none" w:sz="0" w:space="0" w:color="auto"/>
                <w:right w:val="none" w:sz="0" w:space="0" w:color="auto"/>
              </w:divBdr>
            </w:div>
            <w:div w:id="195798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038155">
      <w:bodyDiv w:val="1"/>
      <w:marLeft w:val="0"/>
      <w:marRight w:val="0"/>
      <w:marTop w:val="0"/>
      <w:marBottom w:val="0"/>
      <w:divBdr>
        <w:top w:val="none" w:sz="0" w:space="0" w:color="auto"/>
        <w:left w:val="none" w:sz="0" w:space="0" w:color="auto"/>
        <w:bottom w:val="none" w:sz="0" w:space="0" w:color="auto"/>
        <w:right w:val="none" w:sz="0" w:space="0" w:color="auto"/>
      </w:divBdr>
    </w:div>
    <w:div w:id="948198486">
      <w:bodyDiv w:val="1"/>
      <w:marLeft w:val="0"/>
      <w:marRight w:val="0"/>
      <w:marTop w:val="0"/>
      <w:marBottom w:val="0"/>
      <w:divBdr>
        <w:top w:val="none" w:sz="0" w:space="0" w:color="auto"/>
        <w:left w:val="none" w:sz="0" w:space="0" w:color="auto"/>
        <w:bottom w:val="none" w:sz="0" w:space="0" w:color="auto"/>
        <w:right w:val="none" w:sz="0" w:space="0" w:color="auto"/>
      </w:divBdr>
      <w:divsChild>
        <w:div w:id="1022244776">
          <w:marLeft w:val="0"/>
          <w:marRight w:val="0"/>
          <w:marTop w:val="0"/>
          <w:marBottom w:val="0"/>
          <w:divBdr>
            <w:top w:val="none" w:sz="0" w:space="0" w:color="auto"/>
            <w:left w:val="none" w:sz="0" w:space="0" w:color="auto"/>
            <w:bottom w:val="none" w:sz="0" w:space="0" w:color="auto"/>
            <w:right w:val="none" w:sz="0" w:space="0" w:color="auto"/>
          </w:divBdr>
          <w:divsChild>
            <w:div w:id="262761104">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57976435">
      <w:bodyDiv w:val="1"/>
      <w:marLeft w:val="0"/>
      <w:marRight w:val="0"/>
      <w:marTop w:val="0"/>
      <w:marBottom w:val="0"/>
      <w:divBdr>
        <w:top w:val="none" w:sz="0" w:space="0" w:color="auto"/>
        <w:left w:val="none" w:sz="0" w:space="0" w:color="auto"/>
        <w:bottom w:val="none" w:sz="0" w:space="0" w:color="auto"/>
        <w:right w:val="none" w:sz="0" w:space="0" w:color="auto"/>
      </w:divBdr>
    </w:div>
    <w:div w:id="1187521424">
      <w:bodyDiv w:val="1"/>
      <w:marLeft w:val="0"/>
      <w:marRight w:val="0"/>
      <w:marTop w:val="0"/>
      <w:marBottom w:val="0"/>
      <w:divBdr>
        <w:top w:val="none" w:sz="0" w:space="0" w:color="auto"/>
        <w:left w:val="none" w:sz="0" w:space="0" w:color="auto"/>
        <w:bottom w:val="none" w:sz="0" w:space="0" w:color="auto"/>
        <w:right w:val="none" w:sz="0" w:space="0" w:color="auto"/>
      </w:divBdr>
    </w:div>
    <w:div w:id="1348096787">
      <w:bodyDiv w:val="1"/>
      <w:marLeft w:val="0"/>
      <w:marRight w:val="0"/>
      <w:marTop w:val="0"/>
      <w:marBottom w:val="0"/>
      <w:divBdr>
        <w:top w:val="none" w:sz="0" w:space="0" w:color="auto"/>
        <w:left w:val="none" w:sz="0" w:space="0" w:color="auto"/>
        <w:bottom w:val="none" w:sz="0" w:space="0" w:color="auto"/>
        <w:right w:val="none" w:sz="0" w:space="0" w:color="auto"/>
      </w:divBdr>
    </w:div>
    <w:div w:id="1363165560">
      <w:bodyDiv w:val="1"/>
      <w:marLeft w:val="0"/>
      <w:marRight w:val="0"/>
      <w:marTop w:val="0"/>
      <w:marBottom w:val="0"/>
      <w:divBdr>
        <w:top w:val="none" w:sz="0" w:space="0" w:color="auto"/>
        <w:left w:val="none" w:sz="0" w:space="0" w:color="auto"/>
        <w:bottom w:val="none" w:sz="0" w:space="0" w:color="auto"/>
        <w:right w:val="none" w:sz="0" w:space="0" w:color="auto"/>
      </w:divBdr>
    </w:div>
    <w:div w:id="1454135252">
      <w:bodyDiv w:val="1"/>
      <w:marLeft w:val="0"/>
      <w:marRight w:val="0"/>
      <w:marTop w:val="0"/>
      <w:marBottom w:val="0"/>
      <w:divBdr>
        <w:top w:val="none" w:sz="0" w:space="0" w:color="auto"/>
        <w:left w:val="none" w:sz="0" w:space="0" w:color="auto"/>
        <w:bottom w:val="none" w:sz="0" w:space="0" w:color="auto"/>
        <w:right w:val="none" w:sz="0" w:space="0" w:color="auto"/>
      </w:divBdr>
    </w:div>
    <w:div w:id="1456098183">
      <w:bodyDiv w:val="1"/>
      <w:marLeft w:val="0"/>
      <w:marRight w:val="0"/>
      <w:marTop w:val="0"/>
      <w:marBottom w:val="0"/>
      <w:divBdr>
        <w:top w:val="none" w:sz="0" w:space="0" w:color="auto"/>
        <w:left w:val="none" w:sz="0" w:space="0" w:color="auto"/>
        <w:bottom w:val="none" w:sz="0" w:space="0" w:color="auto"/>
        <w:right w:val="none" w:sz="0" w:space="0" w:color="auto"/>
      </w:divBdr>
    </w:div>
    <w:div w:id="1461459497">
      <w:bodyDiv w:val="1"/>
      <w:marLeft w:val="0"/>
      <w:marRight w:val="0"/>
      <w:marTop w:val="0"/>
      <w:marBottom w:val="0"/>
      <w:divBdr>
        <w:top w:val="none" w:sz="0" w:space="0" w:color="auto"/>
        <w:left w:val="none" w:sz="0" w:space="0" w:color="auto"/>
        <w:bottom w:val="none" w:sz="0" w:space="0" w:color="auto"/>
        <w:right w:val="none" w:sz="0" w:space="0" w:color="auto"/>
      </w:divBdr>
    </w:div>
    <w:div w:id="1478570272">
      <w:bodyDiv w:val="1"/>
      <w:marLeft w:val="0"/>
      <w:marRight w:val="0"/>
      <w:marTop w:val="0"/>
      <w:marBottom w:val="0"/>
      <w:divBdr>
        <w:top w:val="none" w:sz="0" w:space="0" w:color="auto"/>
        <w:left w:val="none" w:sz="0" w:space="0" w:color="auto"/>
        <w:bottom w:val="none" w:sz="0" w:space="0" w:color="auto"/>
        <w:right w:val="none" w:sz="0" w:space="0" w:color="auto"/>
      </w:divBdr>
    </w:div>
    <w:div w:id="1485269540">
      <w:bodyDiv w:val="1"/>
      <w:marLeft w:val="0"/>
      <w:marRight w:val="0"/>
      <w:marTop w:val="0"/>
      <w:marBottom w:val="0"/>
      <w:divBdr>
        <w:top w:val="none" w:sz="0" w:space="0" w:color="auto"/>
        <w:left w:val="none" w:sz="0" w:space="0" w:color="auto"/>
        <w:bottom w:val="none" w:sz="0" w:space="0" w:color="auto"/>
        <w:right w:val="none" w:sz="0" w:space="0" w:color="auto"/>
      </w:divBdr>
    </w:div>
    <w:div w:id="1528564983">
      <w:bodyDiv w:val="1"/>
      <w:marLeft w:val="0"/>
      <w:marRight w:val="0"/>
      <w:marTop w:val="0"/>
      <w:marBottom w:val="0"/>
      <w:divBdr>
        <w:top w:val="none" w:sz="0" w:space="0" w:color="auto"/>
        <w:left w:val="none" w:sz="0" w:space="0" w:color="auto"/>
        <w:bottom w:val="none" w:sz="0" w:space="0" w:color="auto"/>
        <w:right w:val="none" w:sz="0" w:space="0" w:color="auto"/>
      </w:divBdr>
    </w:div>
    <w:div w:id="1656912573">
      <w:bodyDiv w:val="1"/>
      <w:marLeft w:val="0"/>
      <w:marRight w:val="0"/>
      <w:marTop w:val="0"/>
      <w:marBottom w:val="0"/>
      <w:divBdr>
        <w:top w:val="none" w:sz="0" w:space="0" w:color="auto"/>
        <w:left w:val="none" w:sz="0" w:space="0" w:color="auto"/>
        <w:bottom w:val="none" w:sz="0" w:space="0" w:color="auto"/>
        <w:right w:val="none" w:sz="0" w:space="0" w:color="auto"/>
      </w:divBdr>
    </w:div>
    <w:div w:id="1695692808">
      <w:bodyDiv w:val="1"/>
      <w:marLeft w:val="0"/>
      <w:marRight w:val="0"/>
      <w:marTop w:val="0"/>
      <w:marBottom w:val="0"/>
      <w:divBdr>
        <w:top w:val="none" w:sz="0" w:space="0" w:color="auto"/>
        <w:left w:val="none" w:sz="0" w:space="0" w:color="auto"/>
        <w:bottom w:val="none" w:sz="0" w:space="0" w:color="auto"/>
        <w:right w:val="none" w:sz="0" w:space="0" w:color="auto"/>
      </w:divBdr>
    </w:div>
    <w:div w:id="1719818746">
      <w:bodyDiv w:val="1"/>
      <w:marLeft w:val="0"/>
      <w:marRight w:val="0"/>
      <w:marTop w:val="0"/>
      <w:marBottom w:val="0"/>
      <w:divBdr>
        <w:top w:val="none" w:sz="0" w:space="0" w:color="auto"/>
        <w:left w:val="none" w:sz="0" w:space="0" w:color="auto"/>
        <w:bottom w:val="none" w:sz="0" w:space="0" w:color="auto"/>
        <w:right w:val="none" w:sz="0" w:space="0" w:color="auto"/>
      </w:divBdr>
    </w:div>
    <w:div w:id="1786656302">
      <w:bodyDiv w:val="1"/>
      <w:marLeft w:val="0"/>
      <w:marRight w:val="0"/>
      <w:marTop w:val="0"/>
      <w:marBottom w:val="0"/>
      <w:divBdr>
        <w:top w:val="none" w:sz="0" w:space="0" w:color="auto"/>
        <w:left w:val="none" w:sz="0" w:space="0" w:color="auto"/>
        <w:bottom w:val="none" w:sz="0" w:space="0" w:color="auto"/>
        <w:right w:val="none" w:sz="0" w:space="0" w:color="auto"/>
      </w:divBdr>
    </w:div>
    <w:div w:id="1810047038">
      <w:bodyDiv w:val="1"/>
      <w:marLeft w:val="0"/>
      <w:marRight w:val="0"/>
      <w:marTop w:val="0"/>
      <w:marBottom w:val="0"/>
      <w:divBdr>
        <w:top w:val="none" w:sz="0" w:space="0" w:color="auto"/>
        <w:left w:val="none" w:sz="0" w:space="0" w:color="auto"/>
        <w:bottom w:val="none" w:sz="0" w:space="0" w:color="auto"/>
        <w:right w:val="none" w:sz="0" w:space="0" w:color="auto"/>
      </w:divBdr>
    </w:div>
    <w:div w:id="1840732078">
      <w:bodyDiv w:val="1"/>
      <w:marLeft w:val="0"/>
      <w:marRight w:val="0"/>
      <w:marTop w:val="0"/>
      <w:marBottom w:val="0"/>
      <w:divBdr>
        <w:top w:val="none" w:sz="0" w:space="0" w:color="auto"/>
        <w:left w:val="none" w:sz="0" w:space="0" w:color="auto"/>
        <w:bottom w:val="none" w:sz="0" w:space="0" w:color="auto"/>
        <w:right w:val="none" w:sz="0" w:space="0" w:color="auto"/>
      </w:divBdr>
      <w:divsChild>
        <w:div w:id="319240519">
          <w:marLeft w:val="0"/>
          <w:marRight w:val="0"/>
          <w:marTop w:val="0"/>
          <w:marBottom w:val="0"/>
          <w:divBdr>
            <w:top w:val="none" w:sz="0" w:space="0" w:color="auto"/>
            <w:left w:val="none" w:sz="0" w:space="0" w:color="auto"/>
            <w:bottom w:val="none" w:sz="0" w:space="0" w:color="auto"/>
            <w:right w:val="none" w:sz="0" w:space="0" w:color="auto"/>
          </w:divBdr>
          <w:divsChild>
            <w:div w:id="61919318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895651977">
      <w:bodyDiv w:val="1"/>
      <w:marLeft w:val="0"/>
      <w:marRight w:val="0"/>
      <w:marTop w:val="0"/>
      <w:marBottom w:val="0"/>
      <w:divBdr>
        <w:top w:val="none" w:sz="0" w:space="0" w:color="auto"/>
        <w:left w:val="none" w:sz="0" w:space="0" w:color="auto"/>
        <w:bottom w:val="none" w:sz="0" w:space="0" w:color="auto"/>
        <w:right w:val="none" w:sz="0" w:space="0" w:color="auto"/>
      </w:divBdr>
    </w:div>
    <w:div w:id="1967927484">
      <w:bodyDiv w:val="1"/>
      <w:marLeft w:val="0"/>
      <w:marRight w:val="0"/>
      <w:marTop w:val="0"/>
      <w:marBottom w:val="0"/>
      <w:divBdr>
        <w:top w:val="none" w:sz="0" w:space="0" w:color="auto"/>
        <w:left w:val="none" w:sz="0" w:space="0" w:color="auto"/>
        <w:bottom w:val="none" w:sz="0" w:space="0" w:color="auto"/>
        <w:right w:val="none" w:sz="0" w:space="0" w:color="auto"/>
      </w:divBdr>
    </w:div>
    <w:div w:id="1974211004">
      <w:bodyDiv w:val="1"/>
      <w:marLeft w:val="0"/>
      <w:marRight w:val="0"/>
      <w:marTop w:val="0"/>
      <w:marBottom w:val="0"/>
      <w:divBdr>
        <w:top w:val="none" w:sz="0" w:space="0" w:color="auto"/>
        <w:left w:val="none" w:sz="0" w:space="0" w:color="auto"/>
        <w:bottom w:val="none" w:sz="0" w:space="0" w:color="auto"/>
        <w:right w:val="none" w:sz="0" w:space="0" w:color="auto"/>
      </w:divBdr>
    </w:div>
    <w:div w:id="2071609557">
      <w:bodyDiv w:val="1"/>
      <w:marLeft w:val="0"/>
      <w:marRight w:val="0"/>
      <w:marTop w:val="0"/>
      <w:marBottom w:val="0"/>
      <w:divBdr>
        <w:top w:val="none" w:sz="0" w:space="0" w:color="auto"/>
        <w:left w:val="none" w:sz="0" w:space="0" w:color="auto"/>
        <w:bottom w:val="none" w:sz="0" w:space="0" w:color="auto"/>
        <w:right w:val="none" w:sz="0" w:space="0" w:color="auto"/>
      </w:divBdr>
    </w:div>
    <w:div w:id="21180598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e-uprava.gov.si/si/drzava-in-druzba/e-demokracija/predlogi-predpisov/predlog-predpisa.html?id=15905" TargetMode="External"/></Relationship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skp.si/prp-2014-2020-2022/ukrepi/pospesevanje-konkurencnosti-kmetijstva-zivilstva-in-gozdarstva/m6-razvoj-kmetij-in-podjetij/m6-1-pomoc-za-zagon-dejavnosti-za-mlade-kmete" TargetMode="Externa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3.wmf"/><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225396475418A4B8D8FB4A494E5A7CA" ma:contentTypeVersion="1" ma:contentTypeDescription="Ustvari nov dokument." ma:contentTypeScope="" ma:versionID="740d13182d870ac1b231001472d0ea55">
  <xsd:schema xmlns:xsd="http://www.w3.org/2001/XMLSchema" xmlns:xs="http://www.w3.org/2001/XMLSchema" xmlns:p="http://schemas.microsoft.com/office/2006/metadata/properties" xmlns:ns1="http://schemas.microsoft.com/sharepoint/v3" targetNamespace="http://schemas.microsoft.com/office/2006/metadata/properties" ma:root="true" ma:fieldsID="479823c2837ba2e0561586e40a1e9a5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Razporejanje začetnega datuma" ma:description="»Načrtovanje začetnega datuma« je stolpec mesta, ki ga je ustvarila funkcija objavljanja. Uporablja se za določanje datuma in ure, ko se ta stran prvič prikaže obiskovalcem strani." ma:internalName="PublishingStartDate">
      <xsd:simpleType>
        <xsd:restriction base="dms:Unknown"/>
      </xsd:simpleType>
    </xsd:element>
    <xsd:element name="PublishingExpirationDate" ma:index="9" nillable="true" ma:displayName="Razporejanje končnega datuma" ma:description="»Načrtovanje končnega datuma« je stolpec mesta, ki ga je ustvarila funkcija objavljanja. Uporablja se za določanje datuma in ure, ko se ta stran ne prikaže več obiskovalcem mesta."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FCACDA-794F-4C43-A27B-07C2A32F03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7F29E11-0D48-4D01-8625-BEDE61023FB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D0B225E-5C02-4F11-9AFC-4EBE182E5CDF}">
  <ds:schemaRefs>
    <ds:schemaRef ds:uri="http://schemas.microsoft.com/sharepoint/v3/contenttype/forms"/>
  </ds:schemaRefs>
</ds:datastoreItem>
</file>

<file path=customXml/itemProps4.xml><?xml version="1.0" encoding="utf-8"?>
<ds:datastoreItem xmlns:ds="http://schemas.openxmlformats.org/officeDocument/2006/customXml" ds:itemID="{2692C058-74BA-41DD-BFDC-B7BB88FE0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42592</Words>
  <Characters>242777</Characters>
  <Application>Microsoft Office Word</Application>
  <DocSecurity>0</DocSecurity>
  <Lines>2023</Lines>
  <Paragraphs>569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284800</CharactersWithSpaces>
  <SharedDoc>false</SharedDoc>
  <HLinks>
    <vt:vector size="294" baseType="variant">
      <vt:variant>
        <vt:i4>8126503</vt:i4>
      </vt:variant>
      <vt:variant>
        <vt:i4>288</vt:i4>
      </vt:variant>
      <vt:variant>
        <vt:i4>0</vt:i4>
      </vt:variant>
      <vt:variant>
        <vt:i4>5</vt:i4>
      </vt:variant>
      <vt:variant>
        <vt:lpwstr>http://www.uradni-list.si/1/objava.jsp?sop=2017-01-2881</vt:lpwstr>
      </vt:variant>
      <vt:variant>
        <vt:lpwstr/>
      </vt:variant>
      <vt:variant>
        <vt:i4>7733285</vt:i4>
      </vt:variant>
      <vt:variant>
        <vt:i4>285</vt:i4>
      </vt:variant>
      <vt:variant>
        <vt:i4>0</vt:i4>
      </vt:variant>
      <vt:variant>
        <vt:i4>5</vt:i4>
      </vt:variant>
      <vt:variant>
        <vt:lpwstr>http://www.uradni-list.si/1/objava.jsp?sop=2014-01-1918</vt:lpwstr>
      </vt:variant>
      <vt:variant>
        <vt:lpwstr/>
      </vt:variant>
      <vt:variant>
        <vt:i4>7733280</vt:i4>
      </vt:variant>
      <vt:variant>
        <vt:i4>282</vt:i4>
      </vt:variant>
      <vt:variant>
        <vt:i4>0</vt:i4>
      </vt:variant>
      <vt:variant>
        <vt:i4>5</vt:i4>
      </vt:variant>
      <vt:variant>
        <vt:lpwstr>http://www.uradni-list.si/1/objava.jsp?sop=2010-01-2821</vt:lpwstr>
      </vt:variant>
      <vt:variant>
        <vt:lpwstr/>
      </vt:variant>
      <vt:variant>
        <vt:i4>1179698</vt:i4>
      </vt:variant>
      <vt:variant>
        <vt:i4>272</vt:i4>
      </vt:variant>
      <vt:variant>
        <vt:i4>0</vt:i4>
      </vt:variant>
      <vt:variant>
        <vt:i4>5</vt:i4>
      </vt:variant>
      <vt:variant>
        <vt:lpwstr/>
      </vt:variant>
      <vt:variant>
        <vt:lpwstr>_Toc117251178</vt:lpwstr>
      </vt:variant>
      <vt:variant>
        <vt:i4>1179698</vt:i4>
      </vt:variant>
      <vt:variant>
        <vt:i4>266</vt:i4>
      </vt:variant>
      <vt:variant>
        <vt:i4>0</vt:i4>
      </vt:variant>
      <vt:variant>
        <vt:i4>5</vt:i4>
      </vt:variant>
      <vt:variant>
        <vt:lpwstr/>
      </vt:variant>
      <vt:variant>
        <vt:lpwstr>_Toc117251177</vt:lpwstr>
      </vt:variant>
      <vt:variant>
        <vt:i4>1179698</vt:i4>
      </vt:variant>
      <vt:variant>
        <vt:i4>260</vt:i4>
      </vt:variant>
      <vt:variant>
        <vt:i4>0</vt:i4>
      </vt:variant>
      <vt:variant>
        <vt:i4>5</vt:i4>
      </vt:variant>
      <vt:variant>
        <vt:lpwstr/>
      </vt:variant>
      <vt:variant>
        <vt:lpwstr>_Toc117251176</vt:lpwstr>
      </vt:variant>
      <vt:variant>
        <vt:i4>1179698</vt:i4>
      </vt:variant>
      <vt:variant>
        <vt:i4>254</vt:i4>
      </vt:variant>
      <vt:variant>
        <vt:i4>0</vt:i4>
      </vt:variant>
      <vt:variant>
        <vt:i4>5</vt:i4>
      </vt:variant>
      <vt:variant>
        <vt:lpwstr/>
      </vt:variant>
      <vt:variant>
        <vt:lpwstr>_Toc117251175</vt:lpwstr>
      </vt:variant>
      <vt:variant>
        <vt:i4>1179698</vt:i4>
      </vt:variant>
      <vt:variant>
        <vt:i4>248</vt:i4>
      </vt:variant>
      <vt:variant>
        <vt:i4>0</vt:i4>
      </vt:variant>
      <vt:variant>
        <vt:i4>5</vt:i4>
      </vt:variant>
      <vt:variant>
        <vt:lpwstr/>
      </vt:variant>
      <vt:variant>
        <vt:lpwstr>_Toc117251174</vt:lpwstr>
      </vt:variant>
      <vt:variant>
        <vt:i4>1179698</vt:i4>
      </vt:variant>
      <vt:variant>
        <vt:i4>242</vt:i4>
      </vt:variant>
      <vt:variant>
        <vt:i4>0</vt:i4>
      </vt:variant>
      <vt:variant>
        <vt:i4>5</vt:i4>
      </vt:variant>
      <vt:variant>
        <vt:lpwstr/>
      </vt:variant>
      <vt:variant>
        <vt:lpwstr>_Toc117251173</vt:lpwstr>
      </vt:variant>
      <vt:variant>
        <vt:i4>1179698</vt:i4>
      </vt:variant>
      <vt:variant>
        <vt:i4>236</vt:i4>
      </vt:variant>
      <vt:variant>
        <vt:i4>0</vt:i4>
      </vt:variant>
      <vt:variant>
        <vt:i4>5</vt:i4>
      </vt:variant>
      <vt:variant>
        <vt:lpwstr/>
      </vt:variant>
      <vt:variant>
        <vt:lpwstr>_Toc117251172</vt:lpwstr>
      </vt:variant>
      <vt:variant>
        <vt:i4>1179698</vt:i4>
      </vt:variant>
      <vt:variant>
        <vt:i4>230</vt:i4>
      </vt:variant>
      <vt:variant>
        <vt:i4>0</vt:i4>
      </vt:variant>
      <vt:variant>
        <vt:i4>5</vt:i4>
      </vt:variant>
      <vt:variant>
        <vt:lpwstr/>
      </vt:variant>
      <vt:variant>
        <vt:lpwstr>_Toc117251170</vt:lpwstr>
      </vt:variant>
      <vt:variant>
        <vt:i4>1245234</vt:i4>
      </vt:variant>
      <vt:variant>
        <vt:i4>224</vt:i4>
      </vt:variant>
      <vt:variant>
        <vt:i4>0</vt:i4>
      </vt:variant>
      <vt:variant>
        <vt:i4>5</vt:i4>
      </vt:variant>
      <vt:variant>
        <vt:lpwstr/>
      </vt:variant>
      <vt:variant>
        <vt:lpwstr>_Toc117251169</vt:lpwstr>
      </vt:variant>
      <vt:variant>
        <vt:i4>1245234</vt:i4>
      </vt:variant>
      <vt:variant>
        <vt:i4>218</vt:i4>
      </vt:variant>
      <vt:variant>
        <vt:i4>0</vt:i4>
      </vt:variant>
      <vt:variant>
        <vt:i4>5</vt:i4>
      </vt:variant>
      <vt:variant>
        <vt:lpwstr/>
      </vt:variant>
      <vt:variant>
        <vt:lpwstr>_Toc117251168</vt:lpwstr>
      </vt:variant>
      <vt:variant>
        <vt:i4>1245234</vt:i4>
      </vt:variant>
      <vt:variant>
        <vt:i4>212</vt:i4>
      </vt:variant>
      <vt:variant>
        <vt:i4>0</vt:i4>
      </vt:variant>
      <vt:variant>
        <vt:i4>5</vt:i4>
      </vt:variant>
      <vt:variant>
        <vt:lpwstr/>
      </vt:variant>
      <vt:variant>
        <vt:lpwstr>_Toc117251167</vt:lpwstr>
      </vt:variant>
      <vt:variant>
        <vt:i4>1245234</vt:i4>
      </vt:variant>
      <vt:variant>
        <vt:i4>206</vt:i4>
      </vt:variant>
      <vt:variant>
        <vt:i4>0</vt:i4>
      </vt:variant>
      <vt:variant>
        <vt:i4>5</vt:i4>
      </vt:variant>
      <vt:variant>
        <vt:lpwstr/>
      </vt:variant>
      <vt:variant>
        <vt:lpwstr>_Toc117251166</vt:lpwstr>
      </vt:variant>
      <vt:variant>
        <vt:i4>1245234</vt:i4>
      </vt:variant>
      <vt:variant>
        <vt:i4>200</vt:i4>
      </vt:variant>
      <vt:variant>
        <vt:i4>0</vt:i4>
      </vt:variant>
      <vt:variant>
        <vt:i4>5</vt:i4>
      </vt:variant>
      <vt:variant>
        <vt:lpwstr/>
      </vt:variant>
      <vt:variant>
        <vt:lpwstr>_Toc117251165</vt:lpwstr>
      </vt:variant>
      <vt:variant>
        <vt:i4>1245234</vt:i4>
      </vt:variant>
      <vt:variant>
        <vt:i4>194</vt:i4>
      </vt:variant>
      <vt:variant>
        <vt:i4>0</vt:i4>
      </vt:variant>
      <vt:variant>
        <vt:i4>5</vt:i4>
      </vt:variant>
      <vt:variant>
        <vt:lpwstr/>
      </vt:variant>
      <vt:variant>
        <vt:lpwstr>_Toc117251164</vt:lpwstr>
      </vt:variant>
      <vt:variant>
        <vt:i4>1245234</vt:i4>
      </vt:variant>
      <vt:variant>
        <vt:i4>188</vt:i4>
      </vt:variant>
      <vt:variant>
        <vt:i4>0</vt:i4>
      </vt:variant>
      <vt:variant>
        <vt:i4>5</vt:i4>
      </vt:variant>
      <vt:variant>
        <vt:lpwstr/>
      </vt:variant>
      <vt:variant>
        <vt:lpwstr>_Toc117251163</vt:lpwstr>
      </vt:variant>
      <vt:variant>
        <vt:i4>1245234</vt:i4>
      </vt:variant>
      <vt:variant>
        <vt:i4>182</vt:i4>
      </vt:variant>
      <vt:variant>
        <vt:i4>0</vt:i4>
      </vt:variant>
      <vt:variant>
        <vt:i4>5</vt:i4>
      </vt:variant>
      <vt:variant>
        <vt:lpwstr/>
      </vt:variant>
      <vt:variant>
        <vt:lpwstr>_Toc117251162</vt:lpwstr>
      </vt:variant>
      <vt:variant>
        <vt:i4>1245234</vt:i4>
      </vt:variant>
      <vt:variant>
        <vt:i4>176</vt:i4>
      </vt:variant>
      <vt:variant>
        <vt:i4>0</vt:i4>
      </vt:variant>
      <vt:variant>
        <vt:i4>5</vt:i4>
      </vt:variant>
      <vt:variant>
        <vt:lpwstr/>
      </vt:variant>
      <vt:variant>
        <vt:lpwstr>_Toc117251161</vt:lpwstr>
      </vt:variant>
      <vt:variant>
        <vt:i4>1245234</vt:i4>
      </vt:variant>
      <vt:variant>
        <vt:i4>170</vt:i4>
      </vt:variant>
      <vt:variant>
        <vt:i4>0</vt:i4>
      </vt:variant>
      <vt:variant>
        <vt:i4>5</vt:i4>
      </vt:variant>
      <vt:variant>
        <vt:lpwstr/>
      </vt:variant>
      <vt:variant>
        <vt:lpwstr>_Toc117251160</vt:lpwstr>
      </vt:variant>
      <vt:variant>
        <vt:i4>1048626</vt:i4>
      </vt:variant>
      <vt:variant>
        <vt:i4>164</vt:i4>
      </vt:variant>
      <vt:variant>
        <vt:i4>0</vt:i4>
      </vt:variant>
      <vt:variant>
        <vt:i4>5</vt:i4>
      </vt:variant>
      <vt:variant>
        <vt:lpwstr/>
      </vt:variant>
      <vt:variant>
        <vt:lpwstr>_Toc117251159</vt:lpwstr>
      </vt:variant>
      <vt:variant>
        <vt:i4>1048626</vt:i4>
      </vt:variant>
      <vt:variant>
        <vt:i4>158</vt:i4>
      </vt:variant>
      <vt:variant>
        <vt:i4>0</vt:i4>
      </vt:variant>
      <vt:variant>
        <vt:i4>5</vt:i4>
      </vt:variant>
      <vt:variant>
        <vt:lpwstr/>
      </vt:variant>
      <vt:variant>
        <vt:lpwstr>_Toc117251158</vt:lpwstr>
      </vt:variant>
      <vt:variant>
        <vt:i4>1048626</vt:i4>
      </vt:variant>
      <vt:variant>
        <vt:i4>152</vt:i4>
      </vt:variant>
      <vt:variant>
        <vt:i4>0</vt:i4>
      </vt:variant>
      <vt:variant>
        <vt:i4>5</vt:i4>
      </vt:variant>
      <vt:variant>
        <vt:lpwstr/>
      </vt:variant>
      <vt:variant>
        <vt:lpwstr>_Toc117251157</vt:lpwstr>
      </vt:variant>
      <vt:variant>
        <vt:i4>1048626</vt:i4>
      </vt:variant>
      <vt:variant>
        <vt:i4>146</vt:i4>
      </vt:variant>
      <vt:variant>
        <vt:i4>0</vt:i4>
      </vt:variant>
      <vt:variant>
        <vt:i4>5</vt:i4>
      </vt:variant>
      <vt:variant>
        <vt:lpwstr/>
      </vt:variant>
      <vt:variant>
        <vt:lpwstr>_Toc117251156</vt:lpwstr>
      </vt:variant>
      <vt:variant>
        <vt:i4>1048626</vt:i4>
      </vt:variant>
      <vt:variant>
        <vt:i4>140</vt:i4>
      </vt:variant>
      <vt:variant>
        <vt:i4>0</vt:i4>
      </vt:variant>
      <vt:variant>
        <vt:i4>5</vt:i4>
      </vt:variant>
      <vt:variant>
        <vt:lpwstr/>
      </vt:variant>
      <vt:variant>
        <vt:lpwstr>_Toc117251155</vt:lpwstr>
      </vt:variant>
      <vt:variant>
        <vt:i4>1048626</vt:i4>
      </vt:variant>
      <vt:variant>
        <vt:i4>134</vt:i4>
      </vt:variant>
      <vt:variant>
        <vt:i4>0</vt:i4>
      </vt:variant>
      <vt:variant>
        <vt:i4>5</vt:i4>
      </vt:variant>
      <vt:variant>
        <vt:lpwstr/>
      </vt:variant>
      <vt:variant>
        <vt:lpwstr>_Toc117251154</vt:lpwstr>
      </vt:variant>
      <vt:variant>
        <vt:i4>1048626</vt:i4>
      </vt:variant>
      <vt:variant>
        <vt:i4>128</vt:i4>
      </vt:variant>
      <vt:variant>
        <vt:i4>0</vt:i4>
      </vt:variant>
      <vt:variant>
        <vt:i4>5</vt:i4>
      </vt:variant>
      <vt:variant>
        <vt:lpwstr/>
      </vt:variant>
      <vt:variant>
        <vt:lpwstr>_Toc117251153</vt:lpwstr>
      </vt:variant>
      <vt:variant>
        <vt:i4>1048626</vt:i4>
      </vt:variant>
      <vt:variant>
        <vt:i4>122</vt:i4>
      </vt:variant>
      <vt:variant>
        <vt:i4>0</vt:i4>
      </vt:variant>
      <vt:variant>
        <vt:i4>5</vt:i4>
      </vt:variant>
      <vt:variant>
        <vt:lpwstr/>
      </vt:variant>
      <vt:variant>
        <vt:lpwstr>_Toc117251152</vt:lpwstr>
      </vt:variant>
      <vt:variant>
        <vt:i4>1048626</vt:i4>
      </vt:variant>
      <vt:variant>
        <vt:i4>116</vt:i4>
      </vt:variant>
      <vt:variant>
        <vt:i4>0</vt:i4>
      </vt:variant>
      <vt:variant>
        <vt:i4>5</vt:i4>
      </vt:variant>
      <vt:variant>
        <vt:lpwstr/>
      </vt:variant>
      <vt:variant>
        <vt:lpwstr>_Toc117251151</vt:lpwstr>
      </vt:variant>
      <vt:variant>
        <vt:i4>1048626</vt:i4>
      </vt:variant>
      <vt:variant>
        <vt:i4>110</vt:i4>
      </vt:variant>
      <vt:variant>
        <vt:i4>0</vt:i4>
      </vt:variant>
      <vt:variant>
        <vt:i4>5</vt:i4>
      </vt:variant>
      <vt:variant>
        <vt:lpwstr/>
      </vt:variant>
      <vt:variant>
        <vt:lpwstr>_Toc117251150</vt:lpwstr>
      </vt:variant>
      <vt:variant>
        <vt:i4>1114162</vt:i4>
      </vt:variant>
      <vt:variant>
        <vt:i4>104</vt:i4>
      </vt:variant>
      <vt:variant>
        <vt:i4>0</vt:i4>
      </vt:variant>
      <vt:variant>
        <vt:i4>5</vt:i4>
      </vt:variant>
      <vt:variant>
        <vt:lpwstr/>
      </vt:variant>
      <vt:variant>
        <vt:lpwstr>_Toc117251149</vt:lpwstr>
      </vt:variant>
      <vt:variant>
        <vt:i4>1114162</vt:i4>
      </vt:variant>
      <vt:variant>
        <vt:i4>98</vt:i4>
      </vt:variant>
      <vt:variant>
        <vt:i4>0</vt:i4>
      </vt:variant>
      <vt:variant>
        <vt:i4>5</vt:i4>
      </vt:variant>
      <vt:variant>
        <vt:lpwstr/>
      </vt:variant>
      <vt:variant>
        <vt:lpwstr>_Toc117251148</vt:lpwstr>
      </vt:variant>
      <vt:variant>
        <vt:i4>1114162</vt:i4>
      </vt:variant>
      <vt:variant>
        <vt:i4>92</vt:i4>
      </vt:variant>
      <vt:variant>
        <vt:i4>0</vt:i4>
      </vt:variant>
      <vt:variant>
        <vt:i4>5</vt:i4>
      </vt:variant>
      <vt:variant>
        <vt:lpwstr/>
      </vt:variant>
      <vt:variant>
        <vt:lpwstr>_Toc117251147</vt:lpwstr>
      </vt:variant>
      <vt:variant>
        <vt:i4>1114162</vt:i4>
      </vt:variant>
      <vt:variant>
        <vt:i4>86</vt:i4>
      </vt:variant>
      <vt:variant>
        <vt:i4>0</vt:i4>
      </vt:variant>
      <vt:variant>
        <vt:i4>5</vt:i4>
      </vt:variant>
      <vt:variant>
        <vt:lpwstr/>
      </vt:variant>
      <vt:variant>
        <vt:lpwstr>_Toc117251146</vt:lpwstr>
      </vt:variant>
      <vt:variant>
        <vt:i4>1114162</vt:i4>
      </vt:variant>
      <vt:variant>
        <vt:i4>80</vt:i4>
      </vt:variant>
      <vt:variant>
        <vt:i4>0</vt:i4>
      </vt:variant>
      <vt:variant>
        <vt:i4>5</vt:i4>
      </vt:variant>
      <vt:variant>
        <vt:lpwstr/>
      </vt:variant>
      <vt:variant>
        <vt:lpwstr>_Toc117251145</vt:lpwstr>
      </vt:variant>
      <vt:variant>
        <vt:i4>1114162</vt:i4>
      </vt:variant>
      <vt:variant>
        <vt:i4>74</vt:i4>
      </vt:variant>
      <vt:variant>
        <vt:i4>0</vt:i4>
      </vt:variant>
      <vt:variant>
        <vt:i4>5</vt:i4>
      </vt:variant>
      <vt:variant>
        <vt:lpwstr/>
      </vt:variant>
      <vt:variant>
        <vt:lpwstr>_Toc117251144</vt:lpwstr>
      </vt:variant>
      <vt:variant>
        <vt:i4>1114162</vt:i4>
      </vt:variant>
      <vt:variant>
        <vt:i4>68</vt:i4>
      </vt:variant>
      <vt:variant>
        <vt:i4>0</vt:i4>
      </vt:variant>
      <vt:variant>
        <vt:i4>5</vt:i4>
      </vt:variant>
      <vt:variant>
        <vt:lpwstr/>
      </vt:variant>
      <vt:variant>
        <vt:lpwstr>_Toc117251143</vt:lpwstr>
      </vt:variant>
      <vt:variant>
        <vt:i4>1114162</vt:i4>
      </vt:variant>
      <vt:variant>
        <vt:i4>62</vt:i4>
      </vt:variant>
      <vt:variant>
        <vt:i4>0</vt:i4>
      </vt:variant>
      <vt:variant>
        <vt:i4>5</vt:i4>
      </vt:variant>
      <vt:variant>
        <vt:lpwstr/>
      </vt:variant>
      <vt:variant>
        <vt:lpwstr>_Toc117251142</vt:lpwstr>
      </vt:variant>
      <vt:variant>
        <vt:i4>1114162</vt:i4>
      </vt:variant>
      <vt:variant>
        <vt:i4>56</vt:i4>
      </vt:variant>
      <vt:variant>
        <vt:i4>0</vt:i4>
      </vt:variant>
      <vt:variant>
        <vt:i4>5</vt:i4>
      </vt:variant>
      <vt:variant>
        <vt:lpwstr/>
      </vt:variant>
      <vt:variant>
        <vt:lpwstr>_Toc117251141</vt:lpwstr>
      </vt:variant>
      <vt:variant>
        <vt:i4>1114162</vt:i4>
      </vt:variant>
      <vt:variant>
        <vt:i4>50</vt:i4>
      </vt:variant>
      <vt:variant>
        <vt:i4>0</vt:i4>
      </vt:variant>
      <vt:variant>
        <vt:i4>5</vt:i4>
      </vt:variant>
      <vt:variant>
        <vt:lpwstr/>
      </vt:variant>
      <vt:variant>
        <vt:lpwstr>_Toc117251140</vt:lpwstr>
      </vt:variant>
      <vt:variant>
        <vt:i4>1441842</vt:i4>
      </vt:variant>
      <vt:variant>
        <vt:i4>44</vt:i4>
      </vt:variant>
      <vt:variant>
        <vt:i4>0</vt:i4>
      </vt:variant>
      <vt:variant>
        <vt:i4>5</vt:i4>
      </vt:variant>
      <vt:variant>
        <vt:lpwstr/>
      </vt:variant>
      <vt:variant>
        <vt:lpwstr>_Toc117251139</vt:lpwstr>
      </vt:variant>
      <vt:variant>
        <vt:i4>1441842</vt:i4>
      </vt:variant>
      <vt:variant>
        <vt:i4>38</vt:i4>
      </vt:variant>
      <vt:variant>
        <vt:i4>0</vt:i4>
      </vt:variant>
      <vt:variant>
        <vt:i4>5</vt:i4>
      </vt:variant>
      <vt:variant>
        <vt:lpwstr/>
      </vt:variant>
      <vt:variant>
        <vt:lpwstr>_Toc117251138</vt:lpwstr>
      </vt:variant>
      <vt:variant>
        <vt:i4>1441842</vt:i4>
      </vt:variant>
      <vt:variant>
        <vt:i4>32</vt:i4>
      </vt:variant>
      <vt:variant>
        <vt:i4>0</vt:i4>
      </vt:variant>
      <vt:variant>
        <vt:i4>5</vt:i4>
      </vt:variant>
      <vt:variant>
        <vt:lpwstr/>
      </vt:variant>
      <vt:variant>
        <vt:lpwstr>_Toc117251137</vt:lpwstr>
      </vt:variant>
      <vt:variant>
        <vt:i4>1441842</vt:i4>
      </vt:variant>
      <vt:variant>
        <vt:i4>26</vt:i4>
      </vt:variant>
      <vt:variant>
        <vt:i4>0</vt:i4>
      </vt:variant>
      <vt:variant>
        <vt:i4>5</vt:i4>
      </vt:variant>
      <vt:variant>
        <vt:lpwstr/>
      </vt:variant>
      <vt:variant>
        <vt:lpwstr>_Toc117251136</vt:lpwstr>
      </vt:variant>
      <vt:variant>
        <vt:i4>1441842</vt:i4>
      </vt:variant>
      <vt:variant>
        <vt:i4>20</vt:i4>
      </vt:variant>
      <vt:variant>
        <vt:i4>0</vt:i4>
      </vt:variant>
      <vt:variant>
        <vt:i4>5</vt:i4>
      </vt:variant>
      <vt:variant>
        <vt:lpwstr/>
      </vt:variant>
      <vt:variant>
        <vt:lpwstr>_Toc117251135</vt:lpwstr>
      </vt:variant>
      <vt:variant>
        <vt:i4>1441842</vt:i4>
      </vt:variant>
      <vt:variant>
        <vt:i4>14</vt:i4>
      </vt:variant>
      <vt:variant>
        <vt:i4>0</vt:i4>
      </vt:variant>
      <vt:variant>
        <vt:i4>5</vt:i4>
      </vt:variant>
      <vt:variant>
        <vt:lpwstr/>
      </vt:variant>
      <vt:variant>
        <vt:lpwstr>_Toc117251134</vt:lpwstr>
      </vt:variant>
      <vt:variant>
        <vt:i4>1441842</vt:i4>
      </vt:variant>
      <vt:variant>
        <vt:i4>8</vt:i4>
      </vt:variant>
      <vt:variant>
        <vt:i4>0</vt:i4>
      </vt:variant>
      <vt:variant>
        <vt:i4>5</vt:i4>
      </vt:variant>
      <vt:variant>
        <vt:lpwstr/>
      </vt:variant>
      <vt:variant>
        <vt:lpwstr>_Toc117251133</vt:lpwstr>
      </vt:variant>
      <vt:variant>
        <vt:i4>1441842</vt:i4>
      </vt:variant>
      <vt:variant>
        <vt:i4>2</vt:i4>
      </vt:variant>
      <vt:variant>
        <vt:i4>0</vt:i4>
      </vt:variant>
      <vt:variant>
        <vt:i4>5</vt:i4>
      </vt:variant>
      <vt:variant>
        <vt:lpwstr/>
      </vt:variant>
      <vt:variant>
        <vt:lpwstr>_Toc117251132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2024-04-01T14:32:00Z</dcterms:created>
  <dcterms:modified xsi:type="dcterms:W3CDTF">2024-04-02T11:37:00Z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0x010100F225396475418A4B8D8FB4A494E5A7CA</vt:lpwstr>
  </property>
</Properties>
</file>