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CF6" w:rsidRPr="0036156F" w:rsidRDefault="00BD0CF6" w:rsidP="00BD0CF6">
      <w:pPr>
        <w:rPr>
          <w:rFonts w:ascii="Calibri" w:hAnsi="Calibri"/>
          <w:color w:val="0070C0"/>
          <w:sz w:val="24"/>
          <w:szCs w:val="24"/>
        </w:rPr>
      </w:pPr>
      <w:r w:rsidRPr="0036156F">
        <w:rPr>
          <w:rFonts w:ascii="Calibri" w:hAnsi="Calibri"/>
          <w:noProof/>
          <w:color w:val="0070C0"/>
          <w:sz w:val="24"/>
          <w:szCs w:val="24"/>
          <w:lang w:val="en-US"/>
        </w:rPr>
        <w:drawing>
          <wp:inline distT="0" distB="0" distL="0" distR="0" wp14:anchorId="2C18AA6B" wp14:editId="494E93B3">
            <wp:extent cx="2991485" cy="560070"/>
            <wp:effectExtent l="0" t="0" r="0" b="0"/>
            <wp:docPr id="4" name="Slika 4" descr="KIS_logotip_SLO_EN_vodoravni_barvni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IS_logotip_SLO_EN_vodoravni_barvni_PANT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1485" cy="560070"/>
                    </a:xfrm>
                    <a:prstGeom prst="rect">
                      <a:avLst/>
                    </a:prstGeom>
                    <a:noFill/>
                    <a:ln>
                      <a:noFill/>
                    </a:ln>
                  </pic:spPr>
                </pic:pic>
              </a:graphicData>
            </a:graphic>
          </wp:inline>
        </w:drawing>
      </w:r>
    </w:p>
    <w:p w:rsidR="00BD0CF6" w:rsidRPr="00C5221D" w:rsidRDefault="00BD0CF6" w:rsidP="00BD0CF6">
      <w:pPr>
        <w:rPr>
          <w:rFonts w:ascii="Calibri" w:hAnsi="Calibri" w:cs="Calibri"/>
          <w:noProof/>
          <w:sz w:val="24"/>
          <w:szCs w:val="24"/>
        </w:rPr>
      </w:pPr>
      <w:r w:rsidRPr="0036156F">
        <w:rPr>
          <w:rFonts w:ascii="Calibri" w:hAnsi="Calibri"/>
          <w:noProof/>
          <w:color w:val="0070C0"/>
          <w:sz w:val="24"/>
          <w:szCs w:val="24"/>
        </w:rPr>
        <w:t xml:space="preserve">                </w:t>
      </w:r>
      <w:r w:rsidRPr="00C5221D">
        <w:rPr>
          <w:rFonts w:ascii="Calibri" w:hAnsi="Calibri" w:cs="Calibri"/>
          <w:noProof/>
          <w:sz w:val="24"/>
          <w:szCs w:val="24"/>
        </w:rPr>
        <w:t>Hacquetova ulica 17, SI-1000 Ljubljana</w:t>
      </w:r>
    </w:p>
    <w:p w:rsidR="00BD0CF6" w:rsidRPr="00C5221D" w:rsidRDefault="00BD0CF6" w:rsidP="00BD0CF6">
      <w:pPr>
        <w:rPr>
          <w:rFonts w:ascii="Calibri" w:hAnsi="Calibri" w:cs="Calibri"/>
          <w:noProof/>
          <w:sz w:val="24"/>
          <w:szCs w:val="24"/>
        </w:rPr>
      </w:pPr>
      <w:r w:rsidRPr="00C5221D">
        <w:rPr>
          <w:rFonts w:ascii="Calibri" w:hAnsi="Calibri" w:cs="Calibri"/>
          <w:noProof/>
          <w:sz w:val="24"/>
          <w:szCs w:val="24"/>
        </w:rPr>
        <w:t xml:space="preserve">                Slovenija/Slovenia</w:t>
      </w:r>
    </w:p>
    <w:p w:rsidR="00BD0CF6" w:rsidRPr="00C5221D" w:rsidRDefault="00BD0CF6" w:rsidP="00BD0CF6">
      <w:pPr>
        <w:rPr>
          <w:rFonts w:ascii="Calibri" w:hAnsi="Calibri" w:cs="Calibri"/>
          <w:sz w:val="24"/>
          <w:szCs w:val="24"/>
        </w:rPr>
      </w:pPr>
      <w:r w:rsidRPr="00C5221D">
        <w:rPr>
          <w:rFonts w:ascii="Calibri" w:hAnsi="Calibri" w:cs="Calibri"/>
          <w:b/>
          <w:bCs/>
          <w:noProof/>
          <w:sz w:val="24"/>
          <w:szCs w:val="24"/>
        </w:rPr>
        <w:t xml:space="preserve">                T</w:t>
      </w:r>
      <w:r w:rsidRPr="00C5221D">
        <w:rPr>
          <w:rFonts w:ascii="Calibri" w:hAnsi="Calibri" w:cs="Calibri"/>
          <w:noProof/>
          <w:sz w:val="24"/>
          <w:szCs w:val="24"/>
        </w:rPr>
        <w:t xml:space="preserve"> +386 (0)1 280 52 62 </w:t>
      </w:r>
      <w:r w:rsidRPr="00C5221D">
        <w:rPr>
          <w:rFonts w:ascii="Calibri" w:hAnsi="Calibri" w:cs="Calibri"/>
          <w:b/>
          <w:bCs/>
          <w:noProof/>
          <w:sz w:val="24"/>
          <w:szCs w:val="24"/>
        </w:rPr>
        <w:t>|</w:t>
      </w:r>
      <w:r w:rsidRPr="00C5221D">
        <w:rPr>
          <w:rFonts w:ascii="Calibri" w:hAnsi="Calibri" w:cs="Calibri"/>
          <w:noProof/>
          <w:sz w:val="24"/>
          <w:szCs w:val="24"/>
        </w:rPr>
        <w:t xml:space="preserve"> </w:t>
      </w:r>
      <w:r w:rsidRPr="00C5221D">
        <w:rPr>
          <w:rFonts w:ascii="Calibri" w:hAnsi="Calibri" w:cs="Calibri"/>
          <w:b/>
          <w:bCs/>
          <w:noProof/>
          <w:sz w:val="24"/>
          <w:szCs w:val="24"/>
        </w:rPr>
        <w:t>F</w:t>
      </w:r>
      <w:r w:rsidRPr="00C5221D">
        <w:rPr>
          <w:rFonts w:ascii="Calibri" w:hAnsi="Calibri" w:cs="Calibri"/>
          <w:noProof/>
          <w:sz w:val="24"/>
          <w:szCs w:val="24"/>
        </w:rPr>
        <w:t xml:space="preserve"> +386 (0)1 280 52 55 </w:t>
      </w:r>
      <w:r w:rsidRPr="00C5221D">
        <w:rPr>
          <w:rFonts w:ascii="Calibri" w:hAnsi="Calibri" w:cs="Calibri"/>
          <w:b/>
          <w:bCs/>
          <w:noProof/>
          <w:sz w:val="24"/>
          <w:szCs w:val="24"/>
        </w:rPr>
        <w:t>|</w:t>
      </w:r>
      <w:r w:rsidRPr="00C5221D">
        <w:rPr>
          <w:rFonts w:ascii="Calibri" w:hAnsi="Calibri" w:cs="Calibri"/>
          <w:noProof/>
          <w:sz w:val="24"/>
          <w:szCs w:val="24"/>
        </w:rPr>
        <w:t xml:space="preserve"> </w:t>
      </w:r>
      <w:r w:rsidRPr="00C5221D">
        <w:rPr>
          <w:rFonts w:ascii="Calibri" w:hAnsi="Calibri" w:cs="Calibri"/>
          <w:b/>
          <w:bCs/>
          <w:noProof/>
          <w:sz w:val="24"/>
          <w:szCs w:val="24"/>
        </w:rPr>
        <w:t>E</w:t>
      </w:r>
      <w:r w:rsidRPr="00C5221D">
        <w:rPr>
          <w:rFonts w:ascii="Calibri" w:hAnsi="Calibri" w:cs="Calibri"/>
          <w:noProof/>
          <w:sz w:val="24"/>
          <w:szCs w:val="24"/>
        </w:rPr>
        <w:t xml:space="preserve"> info@kis.si </w:t>
      </w:r>
      <w:r w:rsidRPr="00C5221D">
        <w:rPr>
          <w:rFonts w:ascii="Calibri" w:hAnsi="Calibri" w:cs="Calibri"/>
          <w:b/>
          <w:bCs/>
          <w:noProof/>
          <w:sz w:val="24"/>
          <w:szCs w:val="24"/>
        </w:rPr>
        <w:t xml:space="preserve">| </w:t>
      </w:r>
      <w:r w:rsidRPr="00C5221D">
        <w:rPr>
          <w:rFonts w:ascii="Calibri" w:hAnsi="Calibri" w:cs="Calibri"/>
          <w:noProof/>
          <w:sz w:val="24"/>
          <w:szCs w:val="24"/>
        </w:rPr>
        <w:t>www.kis.si</w:t>
      </w:r>
      <w:r w:rsidRPr="00C5221D">
        <w:rPr>
          <w:rFonts w:ascii="Calibri" w:hAnsi="Calibri" w:cs="Calibri"/>
          <w:b/>
          <w:bCs/>
          <w:noProof/>
          <w:sz w:val="24"/>
          <w:szCs w:val="24"/>
        </w:rPr>
        <w:t xml:space="preserve"> </w:t>
      </w:r>
    </w:p>
    <w:p w:rsidR="004F1A7E" w:rsidRPr="00C5221D" w:rsidRDefault="004F1A7E" w:rsidP="00EC4A1F">
      <w:pPr>
        <w:rPr>
          <w:rFonts w:ascii="Calibri" w:hAnsi="Calibri" w:cs="Arial"/>
          <w:b/>
          <w:sz w:val="24"/>
          <w:szCs w:val="24"/>
        </w:rPr>
      </w:pPr>
    </w:p>
    <w:p w:rsidR="004F1A7E" w:rsidRPr="00C5221D" w:rsidRDefault="004F1A7E" w:rsidP="00EC4A1F">
      <w:pPr>
        <w:rPr>
          <w:rFonts w:ascii="Calibri" w:hAnsi="Calibri" w:cs="Arial"/>
          <w:b/>
          <w:sz w:val="24"/>
          <w:szCs w:val="24"/>
        </w:rPr>
      </w:pPr>
    </w:p>
    <w:p w:rsidR="004F1A7E" w:rsidRPr="00C5221D" w:rsidRDefault="004F1A7E" w:rsidP="00EC4A1F">
      <w:pPr>
        <w:rPr>
          <w:rFonts w:ascii="Calibri" w:hAnsi="Calibri" w:cs="Arial"/>
          <w:b/>
          <w:sz w:val="24"/>
          <w:szCs w:val="24"/>
        </w:rPr>
      </w:pPr>
    </w:p>
    <w:p w:rsidR="004F1A7E" w:rsidRDefault="004F1A7E" w:rsidP="00EC4A1F">
      <w:pPr>
        <w:rPr>
          <w:rFonts w:ascii="Calibri" w:hAnsi="Calibri" w:cs="Arial"/>
          <w:b/>
          <w:sz w:val="24"/>
          <w:szCs w:val="24"/>
        </w:rPr>
      </w:pPr>
    </w:p>
    <w:p w:rsidR="00FD2ACE" w:rsidRDefault="00FD2ACE" w:rsidP="00EC4A1F">
      <w:pPr>
        <w:rPr>
          <w:rFonts w:ascii="Calibri" w:hAnsi="Calibri" w:cs="Arial"/>
          <w:b/>
          <w:sz w:val="24"/>
          <w:szCs w:val="24"/>
        </w:rPr>
      </w:pPr>
    </w:p>
    <w:p w:rsidR="00FD2ACE" w:rsidRDefault="00FD2ACE" w:rsidP="00EC4A1F">
      <w:pPr>
        <w:rPr>
          <w:rFonts w:ascii="Calibri" w:hAnsi="Calibri" w:cs="Arial"/>
          <w:b/>
          <w:sz w:val="24"/>
          <w:szCs w:val="24"/>
        </w:rPr>
      </w:pPr>
    </w:p>
    <w:p w:rsidR="00FD2ACE" w:rsidRPr="00C5221D" w:rsidRDefault="00FD2ACE" w:rsidP="00EC4A1F">
      <w:pPr>
        <w:rPr>
          <w:rFonts w:ascii="Calibri" w:hAnsi="Calibri" w:cs="Arial"/>
          <w:b/>
          <w:sz w:val="24"/>
          <w:szCs w:val="24"/>
        </w:rPr>
      </w:pPr>
    </w:p>
    <w:p w:rsidR="004F1A7E" w:rsidRPr="00C5221D" w:rsidRDefault="004F1A7E" w:rsidP="00EC4A1F">
      <w:pPr>
        <w:rPr>
          <w:rFonts w:ascii="Calibri" w:hAnsi="Calibri" w:cs="Arial"/>
          <w:b/>
          <w:sz w:val="24"/>
          <w:szCs w:val="24"/>
        </w:rPr>
      </w:pPr>
    </w:p>
    <w:p w:rsidR="004F1A7E" w:rsidRPr="00C5221D" w:rsidRDefault="004F1A7E" w:rsidP="00DD6C1A">
      <w:pPr>
        <w:rPr>
          <w:rFonts w:ascii="Calibri" w:hAnsi="Calibri" w:cs="Arial"/>
          <w:b/>
          <w:sz w:val="24"/>
          <w:szCs w:val="24"/>
        </w:rPr>
      </w:pPr>
    </w:p>
    <w:p w:rsidR="00923EF4" w:rsidRPr="00E12A36" w:rsidRDefault="00DD6C1A" w:rsidP="00923EF4">
      <w:pPr>
        <w:spacing w:before="120" w:after="120"/>
        <w:contextualSpacing/>
        <w:jc w:val="center"/>
        <w:rPr>
          <w:rFonts w:ascii="Calibri" w:hAnsi="Calibri" w:cs="Arial"/>
          <w:b/>
          <w:sz w:val="36"/>
          <w:szCs w:val="36"/>
        </w:rPr>
      </w:pPr>
      <w:r w:rsidRPr="00E12A36">
        <w:rPr>
          <w:rFonts w:ascii="Calibri" w:hAnsi="Calibri" w:cs="Arial"/>
          <w:b/>
          <w:sz w:val="36"/>
          <w:szCs w:val="36"/>
        </w:rPr>
        <w:t>Metodologija i</w:t>
      </w:r>
      <w:r w:rsidR="00076699" w:rsidRPr="00E12A36">
        <w:rPr>
          <w:rFonts w:ascii="Calibri" w:hAnsi="Calibri" w:cs="Arial"/>
          <w:b/>
          <w:sz w:val="36"/>
          <w:szCs w:val="36"/>
        </w:rPr>
        <w:t>zdelav</w:t>
      </w:r>
      <w:r w:rsidRPr="00E12A36">
        <w:rPr>
          <w:rFonts w:ascii="Calibri" w:hAnsi="Calibri" w:cs="Arial"/>
          <w:b/>
          <w:sz w:val="36"/>
          <w:szCs w:val="36"/>
        </w:rPr>
        <w:t>e</w:t>
      </w:r>
      <w:r w:rsidR="00076699" w:rsidRPr="00E12A36">
        <w:rPr>
          <w:rFonts w:ascii="Calibri" w:hAnsi="Calibri" w:cs="Arial"/>
          <w:b/>
          <w:sz w:val="36"/>
          <w:szCs w:val="36"/>
        </w:rPr>
        <w:t xml:space="preserve"> modelnih </w:t>
      </w:r>
      <w:r w:rsidR="009D2411" w:rsidRPr="00E12A36">
        <w:rPr>
          <w:rFonts w:ascii="Calibri" w:hAnsi="Calibri" w:cs="Arial"/>
          <w:b/>
          <w:sz w:val="36"/>
          <w:szCs w:val="36"/>
        </w:rPr>
        <w:t>izračunov</w:t>
      </w:r>
      <w:r w:rsidR="00076699" w:rsidRPr="00E12A36">
        <w:rPr>
          <w:rFonts w:ascii="Calibri" w:hAnsi="Calibri" w:cs="Arial"/>
          <w:b/>
          <w:sz w:val="36"/>
          <w:szCs w:val="36"/>
        </w:rPr>
        <w:t xml:space="preserve"> za določitev višine plačil za ukrep </w:t>
      </w:r>
      <w:r w:rsidR="0036156F" w:rsidRPr="00E12A36">
        <w:rPr>
          <w:rFonts w:ascii="Calibri" w:hAnsi="Calibri" w:cs="Arial"/>
          <w:b/>
          <w:sz w:val="36"/>
          <w:szCs w:val="36"/>
        </w:rPr>
        <w:t>Ekološko kmetovanje</w:t>
      </w:r>
      <w:r w:rsidR="00076699" w:rsidRPr="00E12A36">
        <w:rPr>
          <w:rFonts w:ascii="Calibri" w:hAnsi="Calibri" w:cs="Arial"/>
          <w:b/>
          <w:sz w:val="36"/>
          <w:szCs w:val="36"/>
        </w:rPr>
        <w:t xml:space="preserve"> </w:t>
      </w:r>
    </w:p>
    <w:p w:rsidR="00E12A36" w:rsidRDefault="00076699" w:rsidP="00923EF4">
      <w:pPr>
        <w:spacing w:before="120" w:after="120"/>
        <w:contextualSpacing/>
        <w:jc w:val="center"/>
        <w:rPr>
          <w:rFonts w:ascii="Calibri" w:hAnsi="Calibri" w:cs="Arial"/>
          <w:b/>
          <w:sz w:val="36"/>
          <w:szCs w:val="36"/>
        </w:rPr>
      </w:pPr>
      <w:r w:rsidRPr="00E12A36">
        <w:rPr>
          <w:rFonts w:ascii="Calibri" w:hAnsi="Calibri" w:cs="Arial"/>
          <w:b/>
          <w:sz w:val="36"/>
          <w:szCs w:val="36"/>
        </w:rPr>
        <w:t xml:space="preserve">iz Programa razvoja podeželja </w:t>
      </w:r>
      <w:r w:rsidR="00784841" w:rsidRPr="00E12A36">
        <w:rPr>
          <w:rFonts w:ascii="Calibri" w:hAnsi="Calibri" w:cs="Arial"/>
          <w:b/>
          <w:sz w:val="36"/>
          <w:szCs w:val="36"/>
        </w:rPr>
        <w:t>RS</w:t>
      </w:r>
      <w:r w:rsidR="00923EF4" w:rsidRPr="00E12A36">
        <w:rPr>
          <w:rFonts w:ascii="Calibri" w:hAnsi="Calibri" w:cs="Arial"/>
          <w:b/>
          <w:sz w:val="36"/>
          <w:szCs w:val="36"/>
        </w:rPr>
        <w:t xml:space="preserve"> </w:t>
      </w:r>
      <w:r w:rsidR="00784841" w:rsidRPr="00E12A36">
        <w:rPr>
          <w:rFonts w:ascii="Calibri" w:hAnsi="Calibri" w:cs="Arial"/>
          <w:b/>
          <w:sz w:val="36"/>
          <w:szCs w:val="36"/>
        </w:rPr>
        <w:t xml:space="preserve"> </w:t>
      </w:r>
      <w:r w:rsidRPr="00E12A36">
        <w:rPr>
          <w:rFonts w:ascii="Calibri" w:hAnsi="Calibri" w:cs="Arial"/>
          <w:b/>
          <w:sz w:val="36"/>
          <w:szCs w:val="36"/>
        </w:rPr>
        <w:t>za obdobje</w:t>
      </w:r>
      <w:r w:rsidR="00C15EE7" w:rsidRPr="00E12A36">
        <w:rPr>
          <w:rFonts w:ascii="Calibri" w:hAnsi="Calibri" w:cs="Arial"/>
          <w:b/>
          <w:sz w:val="36"/>
          <w:szCs w:val="36"/>
        </w:rPr>
        <w:t xml:space="preserve"> 2014 – 2020</w:t>
      </w:r>
      <w:r w:rsidR="00FD40ED" w:rsidRPr="00E12A36">
        <w:rPr>
          <w:rFonts w:ascii="Calibri" w:hAnsi="Calibri" w:cs="Arial"/>
          <w:b/>
          <w:sz w:val="36"/>
          <w:szCs w:val="36"/>
        </w:rPr>
        <w:t xml:space="preserve"> </w:t>
      </w:r>
    </w:p>
    <w:p w:rsidR="00E12A36" w:rsidRDefault="00E12A36" w:rsidP="00923EF4">
      <w:pPr>
        <w:spacing w:before="120" w:after="120"/>
        <w:contextualSpacing/>
        <w:jc w:val="center"/>
        <w:rPr>
          <w:rFonts w:ascii="Calibri" w:hAnsi="Calibri" w:cs="Arial"/>
          <w:b/>
          <w:sz w:val="36"/>
          <w:szCs w:val="36"/>
        </w:rPr>
      </w:pPr>
    </w:p>
    <w:p w:rsidR="00784841" w:rsidRPr="00E12A36" w:rsidRDefault="00E12A36" w:rsidP="00923EF4">
      <w:pPr>
        <w:spacing w:before="120" w:after="120"/>
        <w:contextualSpacing/>
        <w:jc w:val="center"/>
        <w:rPr>
          <w:rFonts w:ascii="Calibri" w:hAnsi="Calibri" w:cs="Arial"/>
          <w:sz w:val="40"/>
          <w:szCs w:val="40"/>
        </w:rPr>
      </w:pPr>
      <w:r w:rsidRPr="00E12A36">
        <w:rPr>
          <w:rFonts w:ascii="Calibri" w:hAnsi="Calibri" w:cs="Arial"/>
          <w:b/>
          <w:sz w:val="40"/>
          <w:szCs w:val="40"/>
        </w:rPr>
        <w:t xml:space="preserve">- </w:t>
      </w:r>
      <w:r w:rsidR="00FD40ED" w:rsidRPr="00E12A36">
        <w:rPr>
          <w:rFonts w:ascii="Calibri" w:hAnsi="Calibri" w:cs="Arial"/>
          <w:b/>
          <w:sz w:val="40"/>
          <w:szCs w:val="40"/>
        </w:rPr>
        <w:t>povzetek</w:t>
      </w:r>
    </w:p>
    <w:p w:rsidR="004F1A7E" w:rsidRPr="00C5221D" w:rsidRDefault="004F1A7E" w:rsidP="00EC4A1F">
      <w:pPr>
        <w:rPr>
          <w:rFonts w:ascii="Calibri" w:hAnsi="Calibri" w:cs="Arial"/>
          <w:b/>
          <w:sz w:val="44"/>
          <w:szCs w:val="44"/>
        </w:rPr>
      </w:pPr>
    </w:p>
    <w:p w:rsidR="00E8171B" w:rsidRPr="00C5221D" w:rsidRDefault="00E8171B" w:rsidP="00FC779E">
      <w:pPr>
        <w:rPr>
          <w:rFonts w:ascii="Calibri" w:hAnsi="Calibri" w:cs="Arial"/>
          <w:sz w:val="24"/>
          <w:szCs w:val="24"/>
        </w:rPr>
      </w:pPr>
    </w:p>
    <w:p w:rsidR="00DD6C1A" w:rsidRPr="00C5221D" w:rsidRDefault="00DD6C1A" w:rsidP="00FC779E">
      <w:pPr>
        <w:rPr>
          <w:rFonts w:ascii="Calibri" w:hAnsi="Calibri" w:cs="Arial"/>
          <w:sz w:val="24"/>
          <w:szCs w:val="24"/>
        </w:rPr>
      </w:pPr>
    </w:p>
    <w:p w:rsidR="00DD6C1A" w:rsidRPr="00C5221D" w:rsidRDefault="00DD6C1A" w:rsidP="00FC779E">
      <w:pPr>
        <w:rPr>
          <w:rFonts w:ascii="Calibri" w:hAnsi="Calibri" w:cs="Arial"/>
          <w:sz w:val="24"/>
          <w:szCs w:val="24"/>
        </w:rPr>
      </w:pPr>
    </w:p>
    <w:p w:rsidR="00E8171B" w:rsidRPr="00C5221D" w:rsidRDefault="00E8171B" w:rsidP="00FC779E">
      <w:pPr>
        <w:rPr>
          <w:rFonts w:ascii="Calibri" w:hAnsi="Calibri" w:cs="Arial"/>
          <w:sz w:val="24"/>
          <w:szCs w:val="24"/>
        </w:rPr>
      </w:pPr>
    </w:p>
    <w:p w:rsidR="007A5860" w:rsidRPr="00C5221D" w:rsidRDefault="00FD40ED" w:rsidP="00FC779E">
      <w:pPr>
        <w:rPr>
          <w:rFonts w:ascii="Calibri" w:hAnsi="Calibri" w:cs="Arial"/>
          <w:sz w:val="24"/>
          <w:szCs w:val="24"/>
        </w:rPr>
      </w:pPr>
      <w:r w:rsidRPr="00C5221D">
        <w:rPr>
          <w:rFonts w:ascii="Calibri" w:hAnsi="Calibri" w:cs="Arial"/>
          <w:sz w:val="24"/>
          <w:szCs w:val="24"/>
        </w:rPr>
        <w:t xml:space="preserve">Pripravili: </w:t>
      </w:r>
      <w:r>
        <w:rPr>
          <w:rFonts w:ascii="Calibri" w:hAnsi="Calibri" w:cs="Arial"/>
          <w:sz w:val="24"/>
          <w:szCs w:val="24"/>
        </w:rPr>
        <w:t xml:space="preserve"> Barbara ZAGORC, Ben MOLJK, Miroslav REDNAK, Tomaž CUNDER,</w:t>
      </w:r>
      <w:r w:rsidRPr="0063323B">
        <w:rPr>
          <w:rFonts w:ascii="Calibri" w:hAnsi="Calibri" w:cs="Arial"/>
          <w:sz w:val="24"/>
          <w:szCs w:val="24"/>
        </w:rPr>
        <w:t xml:space="preserve"> </w:t>
      </w:r>
      <w:r>
        <w:rPr>
          <w:rFonts w:ascii="Calibri" w:hAnsi="Calibri" w:cs="Arial"/>
          <w:sz w:val="24"/>
          <w:szCs w:val="24"/>
        </w:rPr>
        <w:t>Marjeta PINTAR</w:t>
      </w:r>
      <w:r w:rsidRPr="0036156F">
        <w:rPr>
          <w:rFonts w:ascii="Calibri" w:hAnsi="Calibri"/>
          <w:color w:val="0070C0"/>
          <w:sz w:val="24"/>
          <w:szCs w:val="24"/>
        </w:rPr>
        <w:t xml:space="preserve"> </w:t>
      </w:r>
    </w:p>
    <w:p w:rsidR="00206C42" w:rsidRPr="00C5221D" w:rsidRDefault="00206C42" w:rsidP="00FC779E">
      <w:pPr>
        <w:rPr>
          <w:rFonts w:ascii="Calibri" w:hAnsi="Calibri" w:cs="Arial"/>
          <w:sz w:val="24"/>
          <w:szCs w:val="24"/>
        </w:rPr>
      </w:pPr>
    </w:p>
    <w:p w:rsidR="00206C42" w:rsidRPr="00C5221D" w:rsidRDefault="00206C42" w:rsidP="00FC779E">
      <w:pPr>
        <w:rPr>
          <w:rFonts w:ascii="Calibri" w:hAnsi="Calibri" w:cs="Arial"/>
          <w:sz w:val="24"/>
          <w:szCs w:val="24"/>
        </w:rPr>
      </w:pPr>
    </w:p>
    <w:p w:rsidR="007A5860" w:rsidRDefault="007A5860" w:rsidP="00FC779E">
      <w:pPr>
        <w:rPr>
          <w:rFonts w:ascii="Calibri" w:hAnsi="Calibri" w:cs="Arial"/>
          <w:sz w:val="24"/>
          <w:szCs w:val="24"/>
        </w:rPr>
      </w:pPr>
    </w:p>
    <w:p w:rsidR="00FD2ACE" w:rsidRPr="00C5221D" w:rsidRDefault="00FD2ACE" w:rsidP="00FC779E">
      <w:pPr>
        <w:rPr>
          <w:rFonts w:ascii="Calibri" w:hAnsi="Calibri" w:cs="Arial"/>
          <w:sz w:val="24"/>
          <w:szCs w:val="24"/>
        </w:rPr>
      </w:pPr>
    </w:p>
    <w:p w:rsidR="00206C42" w:rsidRPr="00C5221D" w:rsidRDefault="00206C42" w:rsidP="00FC779E">
      <w:pPr>
        <w:rPr>
          <w:rFonts w:ascii="Calibri" w:hAnsi="Calibri" w:cs="Arial"/>
          <w:sz w:val="24"/>
          <w:szCs w:val="24"/>
        </w:rPr>
      </w:pPr>
    </w:p>
    <w:p w:rsidR="00206C42" w:rsidRPr="00C5221D" w:rsidRDefault="00206C42" w:rsidP="00FC779E">
      <w:pPr>
        <w:rPr>
          <w:rFonts w:ascii="Calibri" w:hAnsi="Calibri" w:cs="Arial"/>
          <w:sz w:val="24"/>
          <w:szCs w:val="24"/>
        </w:rPr>
      </w:pPr>
    </w:p>
    <w:p w:rsidR="00206C42" w:rsidRPr="00C5221D" w:rsidRDefault="00206C42" w:rsidP="00FC779E">
      <w:pPr>
        <w:rPr>
          <w:rFonts w:ascii="Calibri" w:hAnsi="Calibri" w:cs="Arial"/>
          <w:sz w:val="24"/>
          <w:szCs w:val="24"/>
        </w:rPr>
      </w:pPr>
    </w:p>
    <w:p w:rsidR="00206C42" w:rsidRPr="00C5221D" w:rsidRDefault="00206C42" w:rsidP="00FC779E">
      <w:pPr>
        <w:rPr>
          <w:rFonts w:ascii="Calibri" w:hAnsi="Calibri" w:cs="Arial"/>
          <w:sz w:val="24"/>
          <w:szCs w:val="24"/>
        </w:rPr>
      </w:pPr>
    </w:p>
    <w:p w:rsidR="00206C42" w:rsidRPr="00C5221D" w:rsidRDefault="00206C42" w:rsidP="00FC779E">
      <w:pPr>
        <w:rPr>
          <w:rFonts w:ascii="Calibri" w:hAnsi="Calibri" w:cs="Arial"/>
          <w:sz w:val="24"/>
          <w:szCs w:val="24"/>
        </w:rPr>
      </w:pPr>
    </w:p>
    <w:p w:rsidR="00206C42" w:rsidRPr="00C5221D" w:rsidRDefault="00206C42" w:rsidP="00FC779E">
      <w:pPr>
        <w:rPr>
          <w:rFonts w:ascii="Calibri" w:hAnsi="Calibri" w:cs="Arial"/>
          <w:sz w:val="24"/>
          <w:szCs w:val="24"/>
        </w:rPr>
      </w:pPr>
    </w:p>
    <w:p w:rsidR="00206C42" w:rsidRPr="00C5221D" w:rsidRDefault="00206C42" w:rsidP="00FC779E">
      <w:pPr>
        <w:rPr>
          <w:rFonts w:ascii="Calibri" w:hAnsi="Calibri" w:cs="Arial"/>
          <w:sz w:val="24"/>
          <w:szCs w:val="24"/>
        </w:rPr>
      </w:pPr>
    </w:p>
    <w:p w:rsidR="00E8171B" w:rsidRPr="00C5221D" w:rsidRDefault="00E8171B" w:rsidP="00FC779E">
      <w:pPr>
        <w:rPr>
          <w:rFonts w:ascii="Calibri" w:hAnsi="Calibri" w:cs="Arial"/>
          <w:sz w:val="24"/>
          <w:szCs w:val="24"/>
        </w:rPr>
      </w:pPr>
    </w:p>
    <w:p w:rsidR="004237B7" w:rsidRPr="00C5221D" w:rsidRDefault="004237B7" w:rsidP="004237B7">
      <w:pPr>
        <w:rPr>
          <w:rFonts w:ascii="Calibri" w:hAnsi="Calibri" w:cs="Arial"/>
          <w:sz w:val="24"/>
          <w:szCs w:val="24"/>
        </w:rPr>
      </w:pPr>
    </w:p>
    <w:p w:rsidR="0029767E" w:rsidRPr="00C5221D" w:rsidRDefault="004237B7" w:rsidP="0029767E">
      <w:pPr>
        <w:rPr>
          <w:rFonts w:ascii="Calibri" w:hAnsi="Calibri" w:cs="Arial"/>
          <w:sz w:val="24"/>
          <w:szCs w:val="24"/>
        </w:rPr>
      </w:pPr>
      <w:r w:rsidRPr="00C5221D">
        <w:rPr>
          <w:rFonts w:ascii="Calibri" w:hAnsi="Calibri" w:cs="Arial"/>
          <w:sz w:val="24"/>
          <w:szCs w:val="24"/>
        </w:rPr>
        <w:t xml:space="preserve">Ljubljana, </w:t>
      </w:r>
      <w:r w:rsidR="00FD40ED">
        <w:rPr>
          <w:rFonts w:ascii="Calibri" w:hAnsi="Calibri" w:cs="Arial"/>
          <w:sz w:val="24"/>
          <w:szCs w:val="24"/>
        </w:rPr>
        <w:t>oktober</w:t>
      </w:r>
      <w:r w:rsidRPr="00C5221D">
        <w:rPr>
          <w:rFonts w:ascii="Calibri" w:hAnsi="Calibri" w:cs="Arial"/>
          <w:sz w:val="24"/>
          <w:szCs w:val="24"/>
        </w:rPr>
        <w:t xml:space="preserve"> 201</w:t>
      </w:r>
      <w:r w:rsidR="002818EE" w:rsidRPr="00C5221D">
        <w:rPr>
          <w:rFonts w:ascii="Calibri" w:hAnsi="Calibri" w:cs="Arial"/>
          <w:sz w:val="24"/>
          <w:szCs w:val="24"/>
        </w:rPr>
        <w:t>4</w:t>
      </w:r>
    </w:p>
    <w:p w:rsidR="00E8171B" w:rsidRPr="0036156F" w:rsidRDefault="0029767E">
      <w:pPr>
        <w:rPr>
          <w:rFonts w:ascii="Calibri" w:eastAsia="Times New Roman" w:hAnsi="Calibri" w:cs="Times New Roman"/>
          <w:b/>
          <w:color w:val="0070C0"/>
          <w:kern w:val="32"/>
          <w:sz w:val="24"/>
          <w:szCs w:val="24"/>
          <w:lang w:eastAsia="sl-SI"/>
        </w:rPr>
      </w:pPr>
      <w:r w:rsidRPr="00C5221D">
        <w:rPr>
          <w:rFonts w:ascii="Calibri" w:hAnsi="Calibri" w:cs="Arial"/>
          <w:sz w:val="24"/>
          <w:szCs w:val="24"/>
        </w:rPr>
        <w:br w:type="page"/>
      </w:r>
    </w:p>
    <w:p w:rsidR="00DD6C1A" w:rsidRPr="008D2BE3" w:rsidRDefault="00DD6C1A" w:rsidP="008D2BE3">
      <w:pPr>
        <w:pStyle w:val="Naslov1"/>
      </w:pPr>
      <w:r w:rsidRPr="008D2BE3">
        <w:lastRenderedPageBreak/>
        <w:t>METODOLOGIJA</w:t>
      </w:r>
    </w:p>
    <w:p w:rsidR="001E7557" w:rsidRPr="008D2BE3" w:rsidRDefault="001E7557" w:rsidP="00CF1BB8">
      <w:pPr>
        <w:pStyle w:val="Naslov2"/>
      </w:pPr>
      <w:r w:rsidRPr="008D2BE3">
        <w:t>Izhodišča</w:t>
      </w:r>
      <w:bookmarkStart w:id="0" w:name="_GoBack"/>
      <w:bookmarkEnd w:id="0"/>
    </w:p>
    <w:p w:rsidR="00CF1BB8" w:rsidRPr="008D2BE3" w:rsidRDefault="00CF1BB8" w:rsidP="00CF1BB8"/>
    <w:p w:rsidR="00FD40ED" w:rsidRPr="00E12A36" w:rsidRDefault="00DD6C1A" w:rsidP="00183558">
      <w:pPr>
        <w:spacing w:before="60"/>
        <w:rPr>
          <w:sz w:val="24"/>
          <w:szCs w:val="24"/>
        </w:rPr>
      </w:pPr>
      <w:r w:rsidRPr="00E12A36">
        <w:rPr>
          <w:sz w:val="24"/>
          <w:szCs w:val="24"/>
        </w:rPr>
        <w:t xml:space="preserve">Plačila za ukrep </w:t>
      </w:r>
      <w:r w:rsidR="00FD40ED" w:rsidRPr="00E12A36">
        <w:rPr>
          <w:sz w:val="24"/>
          <w:szCs w:val="24"/>
        </w:rPr>
        <w:t>Ekološko kmetovanje (</w:t>
      </w:r>
      <w:r w:rsidR="00196A3B" w:rsidRPr="00E12A36">
        <w:rPr>
          <w:sz w:val="24"/>
          <w:szCs w:val="24"/>
        </w:rPr>
        <w:t>EK</w:t>
      </w:r>
      <w:r w:rsidR="00FD40ED" w:rsidRPr="00E12A36">
        <w:rPr>
          <w:sz w:val="24"/>
          <w:szCs w:val="24"/>
        </w:rPr>
        <w:t>)</w:t>
      </w:r>
      <w:r w:rsidRPr="00E12A36">
        <w:rPr>
          <w:sz w:val="24"/>
          <w:szCs w:val="24"/>
        </w:rPr>
        <w:t xml:space="preserve"> iz PRP 2014-2020 </w:t>
      </w:r>
      <w:r w:rsidR="00FD40ED" w:rsidRPr="00E12A36">
        <w:rPr>
          <w:sz w:val="24"/>
          <w:szCs w:val="24"/>
        </w:rPr>
        <w:t>se lahko nanašajo samo na tiste obveznosti, ki presegajo obvezne standarde navzkrižne skladnosti, določene v skladu s poglavjem I naslova VI Uredbe 1306/2013/EU, ustrezna merila in minimalne dejavnosti, določene z drugo in tretjo alinejo točke c) prvega odstavka 4. člena Uredbe 1307/2013/EU ter druge ustrezne obvezne zahteve iz nacionalnih predpisov.</w:t>
      </w:r>
    </w:p>
    <w:p w:rsidR="00642532" w:rsidRPr="00E12A36" w:rsidRDefault="00DD6C1A" w:rsidP="00183558">
      <w:pPr>
        <w:pStyle w:val="Slog1"/>
        <w:spacing w:before="60" w:after="0"/>
      </w:pPr>
      <w:r w:rsidRPr="00E12A36">
        <w:t xml:space="preserve">Plačila </w:t>
      </w:r>
      <w:r w:rsidR="00196A3B" w:rsidRPr="00E12A36">
        <w:t>EK</w:t>
      </w:r>
      <w:r w:rsidRPr="00E12A36">
        <w:t xml:space="preserve"> se dodelijo letno za kritje dodatnih stroškov in izpada dohodka, ki so posledica izvajanja ukrepa </w:t>
      </w:r>
      <w:r w:rsidR="00196A3B" w:rsidRPr="00E12A36">
        <w:t>EK</w:t>
      </w:r>
      <w:r w:rsidRPr="00E12A36">
        <w:t xml:space="preserve"> in lahko po potrebi krijejo tudi transakcijske stroške</w:t>
      </w:r>
      <w:r w:rsidRPr="00E12A36">
        <w:rPr>
          <w:vertAlign w:val="superscript"/>
        </w:rPr>
        <w:footnoteReference w:id="1"/>
      </w:r>
      <w:r w:rsidRPr="00E12A36">
        <w:t xml:space="preserve"> (do največ 20% premije, plačane za obveznost).</w:t>
      </w:r>
      <w:r w:rsidR="00FD40ED" w:rsidRPr="00E12A36">
        <w:t xml:space="preserve"> P</w:t>
      </w:r>
      <w:r w:rsidR="00711294" w:rsidRPr="00E12A36">
        <w:t xml:space="preserve">odpora se dodeli na ha kmetijskih zemljišč v uporabi oziroma na </w:t>
      </w:r>
      <w:r w:rsidR="00762011">
        <w:t>družino</w:t>
      </w:r>
      <w:r w:rsidR="00711294" w:rsidRPr="00E12A36">
        <w:t xml:space="preserve"> v primeru čebelarjenja. </w:t>
      </w:r>
    </w:p>
    <w:p w:rsidR="008D2BE3" w:rsidRPr="00E12A36" w:rsidRDefault="00C1419E" w:rsidP="00183558">
      <w:pPr>
        <w:pStyle w:val="Slog1"/>
        <w:spacing w:before="60" w:after="0"/>
      </w:pPr>
      <w:r w:rsidRPr="00E12A36">
        <w:t xml:space="preserve">Predlog plačil </w:t>
      </w:r>
      <w:r w:rsidR="00711294" w:rsidRPr="00E12A36">
        <w:t>za ukrep EK</w:t>
      </w:r>
      <w:r w:rsidR="008D2BE3" w:rsidRPr="00E12A36">
        <w:t xml:space="preserve"> </w:t>
      </w:r>
      <w:r w:rsidR="00711294" w:rsidRPr="00E12A36">
        <w:t xml:space="preserve"> </w:t>
      </w:r>
      <w:r w:rsidRPr="00E12A36">
        <w:t>je pripravljen na podlagi m</w:t>
      </w:r>
      <w:r w:rsidR="00D5610C" w:rsidRPr="00E12A36">
        <w:t>odeln</w:t>
      </w:r>
      <w:r w:rsidRPr="00E12A36">
        <w:t>ega i</w:t>
      </w:r>
      <w:r w:rsidR="00D5610C" w:rsidRPr="00E12A36">
        <w:t>zračun</w:t>
      </w:r>
      <w:r w:rsidRPr="00E12A36">
        <w:t>a</w:t>
      </w:r>
      <w:r w:rsidR="008D2BE3" w:rsidRPr="00E12A36">
        <w:t xml:space="preserve"> za</w:t>
      </w:r>
      <w:r w:rsidR="009B0450" w:rsidRPr="00E12A36">
        <w:t xml:space="preserve"> </w:t>
      </w:r>
      <w:r w:rsidR="008D2BE3" w:rsidRPr="00E12A36">
        <w:t>njive-poljščine,</w:t>
      </w:r>
      <w:r w:rsidR="009B0450" w:rsidRPr="00E12A36">
        <w:t xml:space="preserve"> </w:t>
      </w:r>
      <w:r w:rsidR="008D2BE3" w:rsidRPr="00E12A36">
        <w:t>vrtnine na prostem,</w:t>
      </w:r>
      <w:r w:rsidR="009B0450" w:rsidRPr="00E12A36">
        <w:t xml:space="preserve"> </w:t>
      </w:r>
      <w:r w:rsidR="008D2BE3" w:rsidRPr="00E12A36">
        <w:t>vrtnine v zavarovanih prostorih,</w:t>
      </w:r>
      <w:r w:rsidR="009B0450" w:rsidRPr="00E12A36">
        <w:t xml:space="preserve"> </w:t>
      </w:r>
      <w:r w:rsidR="008D2BE3" w:rsidRPr="00E12A36">
        <w:t>oljčnike z gostoto najmanj 150 dreves/ha, nasade sadovnjakov z gostoto najmanj 100 dreves/ha pri orehu in kostanju ter najmanj 200 dreves/ha pri nasadih z ostalimi sadnimi vrstami in nasadih z mešanimi sadnimi vrstami,</w:t>
      </w:r>
      <w:r w:rsidR="009B0450" w:rsidRPr="00E12A36">
        <w:t xml:space="preserve"> </w:t>
      </w:r>
      <w:r w:rsidR="008D2BE3" w:rsidRPr="00E12A36">
        <w:t xml:space="preserve">travniške visokodebelne sadovnjake z gostoto </w:t>
      </w:r>
      <w:r w:rsidR="00E57494" w:rsidRPr="00E12A36">
        <w:t xml:space="preserve">50-200 </w:t>
      </w:r>
      <w:r w:rsidR="008D2BE3" w:rsidRPr="00E12A36">
        <w:t>dreves/ha</w:t>
      </w:r>
      <w:r w:rsidR="00703136" w:rsidRPr="00E12A36">
        <w:t>,</w:t>
      </w:r>
      <w:r w:rsidR="009B0450" w:rsidRPr="00E12A36">
        <w:t xml:space="preserve"> </w:t>
      </w:r>
      <w:r w:rsidR="008D2BE3" w:rsidRPr="00E12A36">
        <w:t>vinograde,</w:t>
      </w:r>
      <w:r w:rsidR="009B0450" w:rsidRPr="00E12A36">
        <w:t xml:space="preserve"> </w:t>
      </w:r>
      <w:r w:rsidR="008D2BE3" w:rsidRPr="00E12A36">
        <w:t>hmeljišča,</w:t>
      </w:r>
      <w:r w:rsidR="009B0450" w:rsidRPr="00E12A36">
        <w:t xml:space="preserve"> </w:t>
      </w:r>
      <w:r w:rsidR="008D2BE3" w:rsidRPr="00E12A36">
        <w:t>drevesnice,</w:t>
      </w:r>
      <w:r w:rsidR="009B0450" w:rsidRPr="00E12A36">
        <w:t xml:space="preserve"> trajno travinje, </w:t>
      </w:r>
      <w:r w:rsidR="008D2BE3" w:rsidRPr="00E12A36">
        <w:t>pridelavo semenskega materiala kmetijskih rastlin (poljščine, krmne rastline, vrtnine) in čebelarjenje.</w:t>
      </w:r>
      <w:r w:rsidR="009B0450" w:rsidRPr="00E12A36">
        <w:t xml:space="preserve"> </w:t>
      </w:r>
    </w:p>
    <w:p w:rsidR="009B0450" w:rsidRPr="00E12A36" w:rsidRDefault="008D2BE3" w:rsidP="00183558">
      <w:pPr>
        <w:pStyle w:val="Slog1"/>
        <w:spacing w:before="60" w:after="0"/>
      </w:pPr>
      <w:r w:rsidRPr="00E12A36">
        <w:t xml:space="preserve">Modelni izračuni so pripravljeni za izvajanje ekološkega kmetovanja in za preusmerjanje </w:t>
      </w:r>
      <w:r w:rsidR="00134C3A" w:rsidRPr="00E12A36">
        <w:t xml:space="preserve">v ekološko kmetovanje. </w:t>
      </w:r>
    </w:p>
    <w:p w:rsidR="00BA02DB" w:rsidRPr="00805E08" w:rsidRDefault="00161732" w:rsidP="00BA02DB">
      <w:pPr>
        <w:pStyle w:val="Slog1"/>
        <w:spacing w:before="60" w:after="0"/>
        <w:rPr>
          <w:rFonts w:eastAsia="TimesNewRoman" w:cs="TimesNewRoman"/>
          <w:color w:val="000000"/>
        </w:rPr>
      </w:pPr>
      <w:r w:rsidRPr="00E12A36">
        <w:t xml:space="preserve">Pri določitvi plačil za ukrep </w:t>
      </w:r>
      <w:r w:rsidR="002F1B9F" w:rsidRPr="00E12A36">
        <w:t>EK</w:t>
      </w:r>
      <w:r w:rsidRPr="00E12A36">
        <w:t xml:space="preserve"> smo z namenom preprečitve dvojnih plačil s I. stebrom proučili obveznosti pri ukrepu </w:t>
      </w:r>
      <w:r w:rsidR="002F1B9F" w:rsidRPr="00E12A36">
        <w:t>EK</w:t>
      </w:r>
      <w:r w:rsidRPr="00E12A36">
        <w:t xml:space="preserve"> in kmetijske prakse znotraj zelene komponente. Da bi preprečili dvojna plačila pri izvajanju enakovrednih kmetijskih praks v ukrepu </w:t>
      </w:r>
      <w:r w:rsidR="0065291F" w:rsidRPr="00E12A36">
        <w:t>EK</w:t>
      </w:r>
      <w:r w:rsidRPr="00E12A36">
        <w:t xml:space="preserve"> in pri zeleni komponenti </w:t>
      </w:r>
      <w:r w:rsidR="00E57494" w:rsidRPr="00E12A36">
        <w:t xml:space="preserve">smo pri opredelitvi običajnih konvencionalnih </w:t>
      </w:r>
      <w:r w:rsidRPr="00E12A36">
        <w:t>kmetijsk</w:t>
      </w:r>
      <w:r w:rsidR="00E57494" w:rsidRPr="00E12A36">
        <w:t>ih</w:t>
      </w:r>
      <w:r w:rsidRPr="00E12A36">
        <w:t xml:space="preserve"> praks upoštevali kmetijske prakse, ki jih vključuje tudi zelena komponenta. Plačila za </w:t>
      </w:r>
      <w:r w:rsidR="00E57494" w:rsidRPr="00E12A36">
        <w:t>ukrep EK</w:t>
      </w:r>
      <w:r w:rsidRPr="00E12A36">
        <w:t xml:space="preserve"> zato vključujejo samo dodatne stroške in izgubo dohodka za aktivnosti, ki presegajo kmetijske prakse zelene komponente. </w:t>
      </w:r>
      <w:r w:rsidR="00BA02DB">
        <w:rPr>
          <w:rFonts w:eastAsia="TimesNewRoman" w:cs="TimesNewRoman"/>
          <w:color w:val="000000"/>
        </w:rPr>
        <w:t>Upravičenci plačil za ekološko kmetovanje, ki hkrati izvajajo tudi</w:t>
      </w:r>
      <w:r w:rsidR="00BA02DB" w:rsidRPr="00805E08">
        <w:t xml:space="preserve"> zahteve KOPOP, katerih aktivnosti so enake praksam zelene komponente v okviru površin z ekološkim pomenom, ki se izvajajo v skladu z drugim odstavkom 45. člena Uredbe 1307/2013/EU, </w:t>
      </w:r>
      <w:r w:rsidR="00BA02DB">
        <w:t xml:space="preserve">pa </w:t>
      </w:r>
      <w:r w:rsidR="00BA02DB" w:rsidRPr="00805E08">
        <w:t>bodo dobili plačila le za površine, ki presegajo skupne hektare površin z ekološkim pomenom.</w:t>
      </w:r>
    </w:p>
    <w:p w:rsidR="00B92B74" w:rsidRPr="00E12A36" w:rsidRDefault="00B92B74" w:rsidP="00183558">
      <w:pPr>
        <w:keepNext/>
        <w:keepLines/>
        <w:spacing w:before="60"/>
        <w:outlineLvl w:val="2"/>
        <w:rPr>
          <w:rFonts w:cs="Arial"/>
          <w:sz w:val="24"/>
          <w:szCs w:val="24"/>
        </w:rPr>
      </w:pPr>
      <w:r w:rsidRPr="00E12A36">
        <w:rPr>
          <w:rFonts w:cs="Arial"/>
          <w:sz w:val="24"/>
          <w:szCs w:val="24"/>
        </w:rPr>
        <w:t>Za preprečitev preplačila med ukrepom EK in zahtevami ukrepa KOPOP smo upoštevali določila 11. člena  Izvedbene uredbe Komisije (EU) št. 808/2014. Proučili smo medsebojne kombinacije in pri določanju ravni podpor za ukrep KOPOP upoštevali dodatne stroške in izpad prihodka, ki izhajajo iz zadevnih kombinacij.</w:t>
      </w:r>
      <w:r w:rsidR="00183558" w:rsidRPr="00E12A36">
        <w:rPr>
          <w:rFonts w:cs="Arial"/>
          <w:sz w:val="24"/>
          <w:szCs w:val="24"/>
        </w:rPr>
        <w:t xml:space="preserve"> </w:t>
      </w:r>
    </w:p>
    <w:p w:rsidR="008D2BE3" w:rsidRPr="00E12A36" w:rsidRDefault="008D2BE3" w:rsidP="00B92B74">
      <w:pPr>
        <w:autoSpaceDE w:val="0"/>
        <w:rPr>
          <w:rFonts w:cs="Arial"/>
          <w:sz w:val="24"/>
          <w:szCs w:val="24"/>
        </w:rPr>
      </w:pPr>
    </w:p>
    <w:p w:rsidR="00003D19" w:rsidRPr="00E12A36" w:rsidRDefault="00003D19" w:rsidP="00003D19">
      <w:pPr>
        <w:pStyle w:val="Naslov2"/>
      </w:pPr>
      <w:r w:rsidRPr="00E12A36">
        <w:t xml:space="preserve">Simulacijski sistem modelnih kalkulacij </w:t>
      </w:r>
      <w:r w:rsidR="00DC1C1D" w:rsidRPr="00E12A36">
        <w:t xml:space="preserve">Kmetijskega </w:t>
      </w:r>
      <w:r w:rsidRPr="00E12A36">
        <w:t>inštituta</w:t>
      </w:r>
      <w:r w:rsidR="00DC1C1D" w:rsidRPr="00E12A36">
        <w:t xml:space="preserve"> Slovenije (KIS)</w:t>
      </w:r>
    </w:p>
    <w:p w:rsidR="00003D19" w:rsidRPr="00E12A36" w:rsidRDefault="00003D19" w:rsidP="00003D19"/>
    <w:p w:rsidR="00923EF4" w:rsidRPr="00E12A36" w:rsidRDefault="00923EF4" w:rsidP="00003D19">
      <w:pPr>
        <w:rPr>
          <w:rFonts w:cs="Arial"/>
          <w:sz w:val="24"/>
          <w:szCs w:val="24"/>
        </w:rPr>
      </w:pPr>
      <w:r w:rsidRPr="00E12A36">
        <w:rPr>
          <w:rFonts w:cs="Arial"/>
          <w:sz w:val="24"/>
          <w:szCs w:val="24"/>
        </w:rPr>
        <w:t xml:space="preserve">Modelni izračun za določitev višine plačil za ukrep </w:t>
      </w:r>
      <w:r w:rsidR="00B20224">
        <w:rPr>
          <w:rFonts w:cs="Arial"/>
          <w:sz w:val="24"/>
          <w:szCs w:val="24"/>
        </w:rPr>
        <w:t>EK</w:t>
      </w:r>
      <w:r w:rsidRPr="00E12A36">
        <w:rPr>
          <w:rFonts w:cs="Arial"/>
          <w:sz w:val="24"/>
          <w:szCs w:val="24"/>
        </w:rPr>
        <w:t xml:space="preserve"> je postavljen v okvir simulacijskega sistema modelnih kalkulacij KIS (</w:t>
      </w:r>
      <w:hyperlink r:id="rId10" w:anchor="nav" w:history="1">
        <w:r w:rsidRPr="00E12A36">
          <w:rPr>
            <w:rStyle w:val="Hiperpovezava"/>
            <w:rFonts w:cs="Arial"/>
            <w:sz w:val="24"/>
            <w:szCs w:val="24"/>
          </w:rPr>
          <w:t>http://www.kis.si/pls/kis/!kis.web?m=177&amp;j=SI#nav</w:t>
        </w:r>
      </w:hyperlink>
      <w:r w:rsidRPr="00E12A36">
        <w:rPr>
          <w:rFonts w:cs="Arial"/>
          <w:sz w:val="24"/>
          <w:szCs w:val="24"/>
        </w:rPr>
        <w:t xml:space="preserve">), ki na podlagi opredeljenih (izbranih) vhodnih tehnoloških parametrov, omogoča oceniti porabo </w:t>
      </w:r>
      <w:proofErr w:type="spellStart"/>
      <w:r w:rsidRPr="00E12A36">
        <w:rPr>
          <w:rFonts w:cs="Arial"/>
          <w:sz w:val="24"/>
          <w:szCs w:val="24"/>
        </w:rPr>
        <w:lastRenderedPageBreak/>
        <w:t>inputov</w:t>
      </w:r>
      <w:proofErr w:type="spellEnd"/>
      <w:r w:rsidRPr="00E12A36">
        <w:rPr>
          <w:rFonts w:cs="Arial"/>
          <w:sz w:val="24"/>
          <w:szCs w:val="24"/>
        </w:rPr>
        <w:t xml:space="preserve"> in s tem stroške proizvodnje pri posameznem kmetijskem pridelku. Sistem modelnih kalkulacij omogoča simulacijo različnih načinov kmetijske proizvodnje tako po naboru kmetijskih proizvodov kot tudi pri različnih tehnologijah proizvodnje. </w:t>
      </w:r>
    </w:p>
    <w:p w:rsidR="00923EF4" w:rsidRPr="00E12A36" w:rsidRDefault="00923EF4" w:rsidP="00003D19">
      <w:pPr>
        <w:rPr>
          <w:rFonts w:cs="Arial"/>
          <w:sz w:val="24"/>
          <w:szCs w:val="24"/>
        </w:rPr>
      </w:pPr>
    </w:p>
    <w:p w:rsidR="00C5221D" w:rsidRPr="00E12A36" w:rsidRDefault="00BE134C" w:rsidP="00003D19">
      <w:pPr>
        <w:rPr>
          <w:rFonts w:cs="Arial"/>
          <w:sz w:val="24"/>
          <w:szCs w:val="24"/>
        </w:rPr>
      </w:pPr>
      <w:r w:rsidRPr="00E12A36">
        <w:rPr>
          <w:rFonts w:cs="Arial"/>
          <w:sz w:val="24"/>
          <w:szCs w:val="24"/>
        </w:rPr>
        <w:t>Z</w:t>
      </w:r>
      <w:r w:rsidR="00003D19" w:rsidRPr="00E12A36">
        <w:rPr>
          <w:rFonts w:cs="Arial"/>
          <w:sz w:val="24"/>
          <w:szCs w:val="24"/>
        </w:rPr>
        <w:t xml:space="preserve">a </w:t>
      </w:r>
      <w:r w:rsidR="001C0681" w:rsidRPr="00E12A36">
        <w:rPr>
          <w:rFonts w:cs="Arial"/>
          <w:sz w:val="24"/>
          <w:szCs w:val="24"/>
        </w:rPr>
        <w:t>kmetijsko</w:t>
      </w:r>
      <w:r w:rsidR="00134C3A" w:rsidRPr="00E12A36">
        <w:rPr>
          <w:rFonts w:cs="Arial"/>
          <w:sz w:val="24"/>
          <w:szCs w:val="24"/>
        </w:rPr>
        <w:t xml:space="preserve"> pridelav</w:t>
      </w:r>
      <w:r w:rsidR="001C0681" w:rsidRPr="00E12A36">
        <w:rPr>
          <w:rFonts w:cs="Arial"/>
          <w:sz w:val="24"/>
          <w:szCs w:val="24"/>
        </w:rPr>
        <w:t>o</w:t>
      </w:r>
      <w:r w:rsidR="00134C3A" w:rsidRPr="00E12A36">
        <w:rPr>
          <w:rFonts w:cs="Arial"/>
          <w:sz w:val="24"/>
          <w:szCs w:val="24"/>
        </w:rPr>
        <w:t xml:space="preserve"> predviden</w:t>
      </w:r>
      <w:r w:rsidR="001C0681" w:rsidRPr="00E12A36">
        <w:rPr>
          <w:rFonts w:cs="Arial"/>
          <w:sz w:val="24"/>
          <w:szCs w:val="24"/>
        </w:rPr>
        <w:t>o v</w:t>
      </w:r>
      <w:r w:rsidR="00003D19" w:rsidRPr="00E12A36">
        <w:rPr>
          <w:rFonts w:cs="Arial"/>
          <w:sz w:val="24"/>
          <w:szCs w:val="24"/>
        </w:rPr>
        <w:t xml:space="preserve"> okviru </w:t>
      </w:r>
      <w:r w:rsidR="00C5221D" w:rsidRPr="00E12A36">
        <w:rPr>
          <w:rFonts w:cs="Arial"/>
          <w:sz w:val="24"/>
          <w:szCs w:val="24"/>
        </w:rPr>
        <w:t xml:space="preserve">ukrepa </w:t>
      </w:r>
      <w:r w:rsidR="00134C3A" w:rsidRPr="00E12A36">
        <w:rPr>
          <w:rFonts w:cs="Arial"/>
          <w:sz w:val="24"/>
          <w:szCs w:val="24"/>
        </w:rPr>
        <w:t xml:space="preserve">EK </w:t>
      </w:r>
      <w:r w:rsidRPr="00E12A36">
        <w:rPr>
          <w:rFonts w:cs="Arial"/>
          <w:sz w:val="24"/>
          <w:szCs w:val="24"/>
        </w:rPr>
        <w:t xml:space="preserve">smo </w:t>
      </w:r>
      <w:r w:rsidR="00003D19" w:rsidRPr="00E12A36">
        <w:rPr>
          <w:rFonts w:cs="Arial"/>
          <w:sz w:val="24"/>
          <w:szCs w:val="24"/>
        </w:rPr>
        <w:t xml:space="preserve">v prvem koraku </w:t>
      </w:r>
      <w:r w:rsidR="009875BA" w:rsidRPr="00E12A36">
        <w:rPr>
          <w:rFonts w:cs="Arial"/>
          <w:sz w:val="24"/>
          <w:szCs w:val="24"/>
        </w:rPr>
        <w:t xml:space="preserve">opredelili običajno kmetijsko prakso </w:t>
      </w:r>
      <w:r w:rsidR="005C2167" w:rsidRPr="00E12A36">
        <w:rPr>
          <w:rFonts w:cs="Arial"/>
          <w:sz w:val="24"/>
          <w:szCs w:val="24"/>
        </w:rPr>
        <w:t>in</w:t>
      </w:r>
      <w:r w:rsidR="00003D19" w:rsidRPr="00E12A36">
        <w:rPr>
          <w:rFonts w:cs="Arial"/>
          <w:sz w:val="24"/>
          <w:szCs w:val="24"/>
        </w:rPr>
        <w:t xml:space="preserve"> </w:t>
      </w:r>
      <w:r w:rsidR="00ED327F" w:rsidRPr="00E12A36">
        <w:rPr>
          <w:rFonts w:cs="Arial"/>
          <w:sz w:val="24"/>
          <w:szCs w:val="24"/>
        </w:rPr>
        <w:t xml:space="preserve">s pomočjo modelnih kalkulacij ocenili stroške </w:t>
      </w:r>
      <w:r w:rsidR="00B20224">
        <w:rPr>
          <w:rFonts w:cs="Arial"/>
          <w:sz w:val="24"/>
          <w:szCs w:val="24"/>
        </w:rPr>
        <w:t>(</w:t>
      </w:r>
      <w:r w:rsidR="00B20224" w:rsidRPr="00805E08">
        <w:rPr>
          <w:rFonts w:cs="Arial"/>
          <w:sz w:val="24"/>
          <w:szCs w:val="24"/>
        </w:rPr>
        <w:t>spremenljivi stroški in stroški dela)</w:t>
      </w:r>
      <w:r w:rsidR="00B20224">
        <w:rPr>
          <w:rFonts w:cs="Arial"/>
          <w:sz w:val="24"/>
          <w:szCs w:val="24"/>
        </w:rPr>
        <w:t xml:space="preserve"> </w:t>
      </w:r>
      <w:r w:rsidR="00ED327F" w:rsidRPr="00E12A36">
        <w:rPr>
          <w:rFonts w:cs="Arial"/>
          <w:sz w:val="24"/>
          <w:szCs w:val="24"/>
        </w:rPr>
        <w:t>in prihodek</w:t>
      </w:r>
      <w:r w:rsidR="00C5221D" w:rsidRPr="00E12A36">
        <w:rPr>
          <w:rFonts w:cs="Arial"/>
          <w:sz w:val="24"/>
          <w:szCs w:val="24"/>
        </w:rPr>
        <w:t xml:space="preserve"> pri izbrani </w:t>
      </w:r>
      <w:r w:rsidR="00923EF4" w:rsidRPr="00E12A36">
        <w:rPr>
          <w:rFonts w:cs="Arial"/>
          <w:sz w:val="24"/>
          <w:szCs w:val="24"/>
        </w:rPr>
        <w:t xml:space="preserve">konvencionalni </w:t>
      </w:r>
      <w:r w:rsidR="00C5221D" w:rsidRPr="00E12A36">
        <w:rPr>
          <w:rFonts w:cs="Arial"/>
          <w:sz w:val="24"/>
          <w:szCs w:val="24"/>
        </w:rPr>
        <w:t>kmetijski pridelavi</w:t>
      </w:r>
      <w:r w:rsidR="00134C3A" w:rsidRPr="00E12A36">
        <w:rPr>
          <w:rFonts w:cs="Arial"/>
          <w:sz w:val="24"/>
          <w:szCs w:val="24"/>
        </w:rPr>
        <w:t xml:space="preserve">. </w:t>
      </w:r>
      <w:r w:rsidR="00C5221D" w:rsidRPr="00E12A36">
        <w:rPr>
          <w:rFonts w:cs="Arial"/>
          <w:sz w:val="24"/>
          <w:szCs w:val="24"/>
        </w:rPr>
        <w:t>V</w:t>
      </w:r>
      <w:r w:rsidR="00003D19" w:rsidRPr="00E12A36">
        <w:rPr>
          <w:rFonts w:cs="Arial"/>
          <w:sz w:val="24"/>
          <w:szCs w:val="24"/>
        </w:rPr>
        <w:t xml:space="preserve"> drugem koraku </w:t>
      </w:r>
      <w:r w:rsidR="00C5221D" w:rsidRPr="00E12A36">
        <w:rPr>
          <w:rFonts w:cs="Arial"/>
          <w:sz w:val="24"/>
          <w:szCs w:val="24"/>
        </w:rPr>
        <w:t xml:space="preserve">smo </w:t>
      </w:r>
      <w:r w:rsidR="005C2167" w:rsidRPr="00E12A36">
        <w:rPr>
          <w:rFonts w:cs="Arial"/>
          <w:sz w:val="24"/>
          <w:szCs w:val="24"/>
        </w:rPr>
        <w:t xml:space="preserve">opredelili </w:t>
      </w:r>
      <w:r w:rsidR="009875BA" w:rsidRPr="00E12A36">
        <w:rPr>
          <w:rFonts w:cs="Arial"/>
          <w:sz w:val="24"/>
          <w:szCs w:val="24"/>
        </w:rPr>
        <w:t>kmetijsko pr</w:t>
      </w:r>
      <w:r w:rsidR="00A237C2" w:rsidRPr="00E12A36">
        <w:rPr>
          <w:rFonts w:cs="Arial"/>
          <w:sz w:val="24"/>
          <w:szCs w:val="24"/>
        </w:rPr>
        <w:t>idelavo</w:t>
      </w:r>
      <w:r w:rsidR="009875BA" w:rsidRPr="00E12A36">
        <w:rPr>
          <w:rFonts w:cs="Arial"/>
          <w:sz w:val="24"/>
          <w:szCs w:val="24"/>
        </w:rPr>
        <w:t xml:space="preserve"> </w:t>
      </w:r>
      <w:r w:rsidR="00C5221D" w:rsidRPr="00E12A36">
        <w:rPr>
          <w:rFonts w:cs="Arial"/>
          <w:sz w:val="24"/>
          <w:szCs w:val="24"/>
        </w:rPr>
        <w:t xml:space="preserve">pri izvajanja ekološkega kmetijstva in kmetijsko </w:t>
      </w:r>
      <w:r w:rsidR="00A237C2" w:rsidRPr="00E12A36">
        <w:rPr>
          <w:rFonts w:cs="Arial"/>
          <w:sz w:val="24"/>
          <w:szCs w:val="24"/>
        </w:rPr>
        <w:t>pridelavo</w:t>
      </w:r>
      <w:r w:rsidR="00C5221D" w:rsidRPr="00E12A36">
        <w:rPr>
          <w:rFonts w:cs="Arial"/>
          <w:sz w:val="24"/>
          <w:szCs w:val="24"/>
        </w:rPr>
        <w:t xml:space="preserve"> pri preusmerjanju v ekološko kmetovanje ter prav tako ocenili stroške</w:t>
      </w:r>
      <w:r w:rsidR="00B20224">
        <w:rPr>
          <w:rFonts w:cs="Arial"/>
          <w:sz w:val="24"/>
          <w:szCs w:val="24"/>
        </w:rPr>
        <w:t xml:space="preserve"> (</w:t>
      </w:r>
      <w:r w:rsidR="00B20224" w:rsidRPr="00805E08">
        <w:rPr>
          <w:rFonts w:cs="Arial"/>
          <w:sz w:val="24"/>
          <w:szCs w:val="24"/>
        </w:rPr>
        <w:t>spremenljivi stroški in stroški dela)</w:t>
      </w:r>
      <w:r w:rsidR="00B20224">
        <w:rPr>
          <w:rFonts w:cs="Arial"/>
          <w:sz w:val="24"/>
          <w:szCs w:val="24"/>
        </w:rPr>
        <w:t xml:space="preserve"> </w:t>
      </w:r>
      <w:r w:rsidR="00C5221D" w:rsidRPr="00E12A36">
        <w:rPr>
          <w:rFonts w:cs="Arial"/>
          <w:sz w:val="24"/>
          <w:szCs w:val="24"/>
        </w:rPr>
        <w:t xml:space="preserve">in prihodek </w:t>
      </w:r>
      <w:r w:rsidR="001C0681" w:rsidRPr="00E12A36">
        <w:rPr>
          <w:rFonts w:cs="Arial"/>
          <w:sz w:val="24"/>
          <w:szCs w:val="24"/>
        </w:rPr>
        <w:t xml:space="preserve">pri </w:t>
      </w:r>
      <w:r w:rsidR="00C5221D" w:rsidRPr="00E12A36">
        <w:rPr>
          <w:rFonts w:cs="Arial"/>
          <w:sz w:val="24"/>
          <w:szCs w:val="24"/>
        </w:rPr>
        <w:t>izvajanj</w:t>
      </w:r>
      <w:r w:rsidR="001C0681" w:rsidRPr="00E12A36">
        <w:rPr>
          <w:rFonts w:cs="Arial"/>
          <w:sz w:val="24"/>
          <w:szCs w:val="24"/>
        </w:rPr>
        <w:t>u</w:t>
      </w:r>
      <w:r w:rsidR="00C5221D" w:rsidRPr="00E12A36">
        <w:rPr>
          <w:rFonts w:cs="Arial"/>
          <w:sz w:val="24"/>
          <w:szCs w:val="24"/>
        </w:rPr>
        <w:t xml:space="preserve"> ekološkega kmetovanja in </w:t>
      </w:r>
      <w:r w:rsidR="002E72CA" w:rsidRPr="00E12A36">
        <w:rPr>
          <w:rFonts w:cs="Arial"/>
          <w:sz w:val="24"/>
          <w:szCs w:val="24"/>
        </w:rPr>
        <w:t xml:space="preserve">preusmerjanju v ekološko kmetovanje. </w:t>
      </w:r>
    </w:p>
    <w:p w:rsidR="00703136" w:rsidRPr="00E12A36" w:rsidRDefault="00703136" w:rsidP="00003D19">
      <w:pPr>
        <w:rPr>
          <w:rFonts w:cs="Arial"/>
          <w:sz w:val="24"/>
          <w:szCs w:val="24"/>
        </w:rPr>
      </w:pPr>
    </w:p>
    <w:p w:rsidR="00923EF4" w:rsidRPr="00E12A36" w:rsidRDefault="00003D19" w:rsidP="00923EF4">
      <w:pPr>
        <w:spacing w:before="120" w:after="120"/>
        <w:rPr>
          <w:rFonts w:cs="Arial"/>
          <w:sz w:val="24"/>
          <w:szCs w:val="24"/>
        </w:rPr>
      </w:pPr>
      <w:r w:rsidRPr="00E12A36">
        <w:rPr>
          <w:rFonts w:cs="Arial"/>
          <w:sz w:val="24"/>
          <w:szCs w:val="24"/>
        </w:rPr>
        <w:t xml:space="preserve">V modelnih izračunih za </w:t>
      </w:r>
      <w:r w:rsidR="00703136" w:rsidRPr="00E12A36">
        <w:rPr>
          <w:rFonts w:cs="Arial"/>
          <w:sz w:val="24"/>
          <w:szCs w:val="24"/>
        </w:rPr>
        <w:t xml:space="preserve">določitev </w:t>
      </w:r>
      <w:r w:rsidRPr="00E12A36">
        <w:rPr>
          <w:rFonts w:cs="Arial"/>
          <w:sz w:val="24"/>
          <w:szCs w:val="24"/>
        </w:rPr>
        <w:t xml:space="preserve">plačila </w:t>
      </w:r>
      <w:r w:rsidR="00B20224">
        <w:rPr>
          <w:rFonts w:cs="Arial"/>
          <w:sz w:val="24"/>
          <w:szCs w:val="24"/>
        </w:rPr>
        <w:t xml:space="preserve">za </w:t>
      </w:r>
      <w:r w:rsidRPr="00E12A36">
        <w:rPr>
          <w:rFonts w:cs="Arial"/>
          <w:sz w:val="24"/>
          <w:szCs w:val="24"/>
        </w:rPr>
        <w:t xml:space="preserve">ukrep </w:t>
      </w:r>
      <w:r w:rsidR="00C5221D" w:rsidRPr="00E12A36">
        <w:rPr>
          <w:rFonts w:cs="Arial"/>
          <w:sz w:val="24"/>
          <w:szCs w:val="24"/>
        </w:rPr>
        <w:t>EK</w:t>
      </w:r>
      <w:r w:rsidRPr="00E12A36">
        <w:rPr>
          <w:rFonts w:cs="Arial"/>
          <w:sz w:val="24"/>
          <w:szCs w:val="24"/>
        </w:rPr>
        <w:t xml:space="preserve"> so</w:t>
      </w:r>
      <w:r w:rsidR="00923EF4" w:rsidRPr="00E12A36">
        <w:rPr>
          <w:rFonts w:cs="Arial"/>
          <w:sz w:val="24"/>
          <w:szCs w:val="24"/>
        </w:rPr>
        <w:t xml:space="preserve"> u</w:t>
      </w:r>
      <w:r w:rsidRPr="00E12A36">
        <w:rPr>
          <w:rFonts w:cs="Arial"/>
          <w:sz w:val="24"/>
          <w:szCs w:val="24"/>
        </w:rPr>
        <w:t xml:space="preserve">porabljene povprečne cene iz leta 2013 in prvih </w:t>
      </w:r>
      <w:r w:rsidR="00923EF4" w:rsidRPr="00E12A36">
        <w:rPr>
          <w:rFonts w:cs="Arial"/>
          <w:sz w:val="24"/>
          <w:szCs w:val="24"/>
        </w:rPr>
        <w:t>šestih</w:t>
      </w:r>
      <w:r w:rsidRPr="00E12A36">
        <w:rPr>
          <w:rFonts w:cs="Arial"/>
          <w:sz w:val="24"/>
          <w:szCs w:val="24"/>
        </w:rPr>
        <w:t xml:space="preserve"> mesecev leta 2014. </w:t>
      </w:r>
      <w:r w:rsidR="00D82322" w:rsidRPr="00E12A36">
        <w:rPr>
          <w:rFonts w:cs="Arial"/>
          <w:sz w:val="24"/>
          <w:szCs w:val="24"/>
        </w:rPr>
        <w:t xml:space="preserve">Viri cen </w:t>
      </w:r>
      <w:proofErr w:type="spellStart"/>
      <w:r w:rsidR="00D82322" w:rsidRPr="00E12A36">
        <w:rPr>
          <w:rFonts w:cs="Arial"/>
          <w:sz w:val="24"/>
          <w:szCs w:val="24"/>
        </w:rPr>
        <w:t>inputov</w:t>
      </w:r>
      <w:proofErr w:type="spellEnd"/>
      <w:r w:rsidR="00D82322" w:rsidRPr="00E12A36">
        <w:rPr>
          <w:rFonts w:cs="Arial"/>
          <w:sz w:val="24"/>
          <w:szCs w:val="24"/>
        </w:rPr>
        <w:t xml:space="preserve"> so ceniki iz katalogov in spletnih strani, podatki</w:t>
      </w:r>
      <w:r w:rsidR="00AC0D96" w:rsidRPr="00E12A36">
        <w:rPr>
          <w:rFonts w:cs="Arial"/>
          <w:sz w:val="24"/>
          <w:szCs w:val="24"/>
        </w:rPr>
        <w:t xml:space="preserve"> Statističnega urada RS (</w:t>
      </w:r>
      <w:r w:rsidR="00D82322" w:rsidRPr="00E12A36">
        <w:rPr>
          <w:rFonts w:cs="Arial"/>
          <w:sz w:val="24"/>
          <w:szCs w:val="24"/>
        </w:rPr>
        <w:t>SURS</w:t>
      </w:r>
      <w:r w:rsidR="00AC0D96" w:rsidRPr="00E12A36">
        <w:rPr>
          <w:rFonts w:cs="Arial"/>
          <w:sz w:val="24"/>
          <w:szCs w:val="24"/>
        </w:rPr>
        <w:t>)</w:t>
      </w:r>
      <w:r w:rsidR="00D82322" w:rsidRPr="00E12A36">
        <w:rPr>
          <w:rFonts w:cs="Arial"/>
          <w:sz w:val="24"/>
          <w:szCs w:val="24"/>
        </w:rPr>
        <w:t xml:space="preserve"> ipd. </w:t>
      </w:r>
      <w:r w:rsidR="00923EF4" w:rsidRPr="00E12A36">
        <w:rPr>
          <w:rFonts w:cs="Arial"/>
          <w:sz w:val="24"/>
          <w:szCs w:val="24"/>
        </w:rPr>
        <w:t xml:space="preserve">Dodatno delo je vrednoteno po povprečni plači v RS po podatkih SURS za leto 2013, vključno s prispevki za socialno varnost in pravicami iz dela. Prihodek pridelovalcev je za tržne pridelke ovrednoten na podlagi dostopnih podatkov o odkupnih cenah SURS. Za krmne rastline je prihodek ovrednoten na podlagi njihove krmne vrednosti (cena hranil izračunana na podlagi čistih hranil na podlagi odkupne cene koruze za zrnje), za kmetijske pridelke, kjer odkupne cene po podatkih SURS niso dostopne, pa po ocenah strokovnjakov oz. podatkov neposredno od odkupovalcev. Pri izračunu plačil so upoštevani samo tržni prihodki, brez plačil za ukrepe kmetijske politike. Na stroškovni in prihodkovni strani so upoštevane cene brez DDV. </w:t>
      </w:r>
    </w:p>
    <w:p w:rsidR="001E7557" w:rsidRPr="00E12A36" w:rsidRDefault="001E7557" w:rsidP="00923EF4">
      <w:pPr>
        <w:spacing w:before="120" w:after="120"/>
        <w:rPr>
          <w:rFonts w:cs="Arial"/>
          <w:b/>
          <w:sz w:val="24"/>
          <w:szCs w:val="24"/>
        </w:rPr>
      </w:pPr>
    </w:p>
    <w:p w:rsidR="00CF1BB8" w:rsidRPr="00E12A36" w:rsidRDefault="008C1F43" w:rsidP="00507143">
      <w:pPr>
        <w:pStyle w:val="Naslov2"/>
        <w:autoSpaceDE w:val="0"/>
      </w:pPr>
      <w:r w:rsidRPr="00E12A36">
        <w:rPr>
          <w:rFonts w:eastAsia="TimesNewRoman"/>
        </w:rPr>
        <w:t>Modelni</w:t>
      </w:r>
      <w:r w:rsidR="00507143" w:rsidRPr="00E12A36">
        <w:rPr>
          <w:rFonts w:eastAsia="TimesNewRoman"/>
        </w:rPr>
        <w:t xml:space="preserve"> izračun</w:t>
      </w:r>
      <w:r w:rsidR="002F03E7" w:rsidRPr="00E12A36">
        <w:rPr>
          <w:rFonts w:eastAsia="TimesNewRoman"/>
        </w:rPr>
        <w:t xml:space="preserve"> </w:t>
      </w:r>
      <w:r w:rsidR="00507143" w:rsidRPr="00E12A36">
        <w:rPr>
          <w:rFonts w:eastAsia="TimesNewRoman"/>
        </w:rPr>
        <w:t xml:space="preserve">višine plačil </w:t>
      </w:r>
      <w:r w:rsidR="001E7557" w:rsidRPr="00E12A36">
        <w:t xml:space="preserve">za </w:t>
      </w:r>
      <w:r w:rsidRPr="00E12A36">
        <w:t xml:space="preserve">ukrep </w:t>
      </w:r>
      <w:r w:rsidR="00C5221D" w:rsidRPr="00E12A36">
        <w:t>EK</w:t>
      </w:r>
      <w:r w:rsidR="00277F3B" w:rsidRPr="00E12A36">
        <w:t xml:space="preserve"> </w:t>
      </w:r>
    </w:p>
    <w:p w:rsidR="00703136" w:rsidRPr="00E12A36" w:rsidRDefault="00703136" w:rsidP="00703136"/>
    <w:p w:rsidR="00E57494" w:rsidRPr="00E12A36" w:rsidRDefault="00E57494" w:rsidP="00E57494">
      <w:pPr>
        <w:pStyle w:val="Slog1"/>
        <w:spacing w:after="0"/>
      </w:pPr>
      <w:r w:rsidRPr="00E12A36">
        <w:t xml:space="preserve">Podlaga za izračun plačil je razlika, ki nastane v finančnem rezultatu med običajno kmetijsko prakso ter izvajanjem praks ekološkega kmetovanja oziroma preusmeritve v prakse ekološkega kmetovanja. </w:t>
      </w:r>
    </w:p>
    <w:p w:rsidR="00E57494" w:rsidRPr="00E12A36" w:rsidRDefault="00E57494" w:rsidP="00E57494">
      <w:pPr>
        <w:pStyle w:val="Slog1"/>
        <w:spacing w:after="0"/>
      </w:pPr>
    </w:p>
    <w:p w:rsidR="00CF1BB8" w:rsidRPr="00E12A36" w:rsidRDefault="002E72CA" w:rsidP="008C1F43">
      <w:pPr>
        <w:autoSpaceDE w:val="0"/>
        <w:rPr>
          <w:rFonts w:eastAsia="TimesNewRoman" w:cs="TimesNewRoman"/>
          <w:b/>
          <w:sz w:val="24"/>
          <w:szCs w:val="24"/>
        </w:rPr>
      </w:pPr>
      <w:r w:rsidRPr="00E12A36">
        <w:rPr>
          <w:rFonts w:eastAsia="TimesNewRoman" w:cs="TimesNewRoman"/>
          <w:b/>
          <w:sz w:val="24"/>
          <w:szCs w:val="24"/>
        </w:rPr>
        <w:t>Za ukrep EK smo op</w:t>
      </w:r>
      <w:r w:rsidR="002F03E7" w:rsidRPr="00E12A36">
        <w:rPr>
          <w:rFonts w:eastAsia="TimesNewRoman" w:cs="TimesNewRoman"/>
          <w:b/>
          <w:sz w:val="24"/>
          <w:szCs w:val="24"/>
        </w:rPr>
        <w:t xml:space="preserve">redelili </w:t>
      </w:r>
      <w:r w:rsidRPr="00E12A36">
        <w:rPr>
          <w:rFonts w:eastAsia="TimesNewRoman" w:cs="TimesNewRoman"/>
          <w:b/>
          <w:sz w:val="24"/>
          <w:szCs w:val="24"/>
        </w:rPr>
        <w:t>modelni izračun za izvajanje ekološkega kmetovanja in modelni izračun za preus</w:t>
      </w:r>
      <w:r w:rsidR="00923EF4" w:rsidRPr="00E12A36">
        <w:rPr>
          <w:rFonts w:eastAsia="TimesNewRoman" w:cs="TimesNewRoman"/>
          <w:b/>
          <w:sz w:val="24"/>
          <w:szCs w:val="24"/>
        </w:rPr>
        <w:t>merjanja v ekološko kmetovanje</w:t>
      </w:r>
      <w:r w:rsidRPr="00E12A36">
        <w:rPr>
          <w:rFonts w:eastAsia="TimesNewRoman" w:cs="TimesNewRoman"/>
          <w:b/>
          <w:sz w:val="24"/>
          <w:szCs w:val="24"/>
        </w:rPr>
        <w:t xml:space="preserve">. </w:t>
      </w:r>
    </w:p>
    <w:p w:rsidR="006B4E00" w:rsidRPr="00E12A36" w:rsidRDefault="006B4E00" w:rsidP="00507143">
      <w:pPr>
        <w:autoSpaceDE w:val="0"/>
        <w:rPr>
          <w:rFonts w:eastAsia="TimesNewRoman" w:cs="TimesNewRoman"/>
          <w:b/>
          <w:sz w:val="24"/>
          <w:szCs w:val="24"/>
        </w:rPr>
      </w:pPr>
    </w:p>
    <w:p w:rsidR="00507143" w:rsidRPr="00E12A36" w:rsidRDefault="00507143" w:rsidP="00507143">
      <w:pPr>
        <w:autoSpaceDE w:val="0"/>
        <w:rPr>
          <w:rFonts w:eastAsia="TimesNewRoman" w:cs="TimesNewRoman"/>
          <w:b/>
          <w:sz w:val="24"/>
          <w:szCs w:val="24"/>
        </w:rPr>
      </w:pPr>
      <w:r w:rsidRPr="00E12A36">
        <w:rPr>
          <w:rFonts w:eastAsia="TimesNewRoman" w:cs="TimesNewRoman"/>
          <w:b/>
          <w:sz w:val="24"/>
          <w:szCs w:val="24"/>
        </w:rPr>
        <w:t>Običajna kmetijska praksa (OKP)</w:t>
      </w:r>
    </w:p>
    <w:p w:rsidR="00507143" w:rsidRPr="00E12A36" w:rsidRDefault="00507143" w:rsidP="00507143">
      <w:pPr>
        <w:autoSpaceDE w:val="0"/>
        <w:rPr>
          <w:rFonts w:eastAsia="TimesNewRoman" w:cs="TimesNewRoman"/>
          <w:sz w:val="24"/>
          <w:szCs w:val="24"/>
        </w:rPr>
      </w:pPr>
      <w:r w:rsidRPr="00E12A36">
        <w:rPr>
          <w:rFonts w:eastAsia="TimesNewRoman" w:cs="TimesNewRoman"/>
          <w:sz w:val="24"/>
          <w:szCs w:val="24"/>
        </w:rPr>
        <w:t>PRIHODEK (</w:t>
      </w:r>
      <w:r w:rsidR="00D67D3C" w:rsidRPr="00E12A36">
        <w:rPr>
          <w:rFonts w:eastAsia="TimesNewRoman" w:cs="TimesNewRoman"/>
          <w:sz w:val="24"/>
          <w:szCs w:val="24"/>
        </w:rPr>
        <w:t>P</w:t>
      </w:r>
      <w:r w:rsidRPr="00E12A36">
        <w:rPr>
          <w:rFonts w:eastAsia="TimesNewRoman" w:cs="TimesNewRoman"/>
          <w:sz w:val="24"/>
          <w:szCs w:val="24"/>
          <w:vertAlign w:val="subscript"/>
        </w:rPr>
        <w:t>OKP</w:t>
      </w:r>
      <w:r w:rsidRPr="00E12A36">
        <w:rPr>
          <w:rFonts w:eastAsia="TimesNewRoman" w:cs="TimesNewRoman"/>
          <w:sz w:val="24"/>
          <w:szCs w:val="24"/>
        </w:rPr>
        <w:t>) = Pridelek (</w:t>
      </w:r>
      <w:r w:rsidR="00334425" w:rsidRPr="00E12A36">
        <w:rPr>
          <w:rFonts w:eastAsia="TimesNewRoman" w:cs="TimesNewRoman"/>
          <w:sz w:val="24"/>
          <w:szCs w:val="24"/>
        </w:rPr>
        <w:t>Y</w:t>
      </w:r>
      <w:r w:rsidRPr="00E12A36">
        <w:rPr>
          <w:rFonts w:eastAsia="TimesNewRoman" w:cs="TimesNewRoman"/>
          <w:sz w:val="24"/>
          <w:szCs w:val="24"/>
          <w:vertAlign w:val="subscript"/>
        </w:rPr>
        <w:t>OKP</w:t>
      </w:r>
      <w:r w:rsidRPr="00E12A36">
        <w:rPr>
          <w:rFonts w:eastAsia="TimesNewRoman" w:cs="TimesNewRoman"/>
          <w:sz w:val="24"/>
          <w:szCs w:val="24"/>
        </w:rPr>
        <w:t>) * Cena (C</w:t>
      </w:r>
      <w:r w:rsidRPr="00E12A36">
        <w:rPr>
          <w:rFonts w:eastAsia="TimesNewRoman" w:cs="TimesNewRoman"/>
          <w:sz w:val="24"/>
          <w:szCs w:val="24"/>
          <w:vertAlign w:val="subscript"/>
        </w:rPr>
        <w:t>OKP</w:t>
      </w:r>
      <w:r w:rsidRPr="00E12A36">
        <w:rPr>
          <w:rFonts w:eastAsia="TimesNewRoman" w:cs="TimesNewRoman"/>
          <w:sz w:val="24"/>
          <w:szCs w:val="24"/>
        </w:rPr>
        <w:t>)</w:t>
      </w:r>
    </w:p>
    <w:p w:rsidR="00507143" w:rsidRPr="00E12A36" w:rsidRDefault="00507143" w:rsidP="00507143">
      <w:pPr>
        <w:autoSpaceDE w:val="0"/>
        <w:rPr>
          <w:rFonts w:eastAsia="TimesNewRoman" w:cs="TimesNewRoman"/>
          <w:sz w:val="24"/>
          <w:szCs w:val="24"/>
        </w:rPr>
      </w:pPr>
      <w:r w:rsidRPr="00E12A36">
        <w:rPr>
          <w:rFonts w:eastAsia="TimesNewRoman" w:cs="TimesNewRoman"/>
          <w:sz w:val="24"/>
          <w:szCs w:val="24"/>
        </w:rPr>
        <w:t>SPREMENLJIVI STROŠKI (</w:t>
      </w:r>
      <w:r w:rsidR="00334425" w:rsidRPr="00E12A36">
        <w:rPr>
          <w:rFonts w:eastAsia="TimesNewRoman" w:cs="TimesNewRoman"/>
          <w:sz w:val="24"/>
          <w:szCs w:val="24"/>
        </w:rPr>
        <w:t>VS</w:t>
      </w:r>
      <w:r w:rsidRPr="00E12A36">
        <w:rPr>
          <w:rFonts w:eastAsia="TimesNewRoman" w:cs="TimesNewRoman"/>
          <w:sz w:val="24"/>
          <w:szCs w:val="24"/>
          <w:vertAlign w:val="subscript"/>
        </w:rPr>
        <w:t>OKP</w:t>
      </w:r>
      <w:r w:rsidRPr="00E12A36">
        <w:rPr>
          <w:rFonts w:eastAsia="TimesNewRoman" w:cs="TimesNewRoman"/>
          <w:sz w:val="24"/>
          <w:szCs w:val="24"/>
        </w:rPr>
        <w:t>)</w:t>
      </w:r>
    </w:p>
    <w:p w:rsidR="00507143" w:rsidRPr="00E12A36" w:rsidRDefault="00507143" w:rsidP="00507143">
      <w:pPr>
        <w:autoSpaceDE w:val="0"/>
        <w:rPr>
          <w:rFonts w:eastAsia="TimesNewRoman" w:cs="TimesNewRoman"/>
          <w:sz w:val="24"/>
          <w:szCs w:val="24"/>
        </w:rPr>
      </w:pPr>
      <w:r w:rsidRPr="00E12A36">
        <w:rPr>
          <w:rFonts w:eastAsia="TimesNewRoman" w:cs="TimesNewRoman"/>
          <w:sz w:val="24"/>
          <w:szCs w:val="24"/>
        </w:rPr>
        <w:t>STROŠKI DELA (SD</w:t>
      </w:r>
      <w:r w:rsidRPr="00E12A36">
        <w:rPr>
          <w:rFonts w:eastAsia="TimesNewRoman" w:cs="TimesNewRoman"/>
          <w:sz w:val="24"/>
          <w:szCs w:val="24"/>
          <w:vertAlign w:val="subscript"/>
        </w:rPr>
        <w:t>OKP</w:t>
      </w:r>
      <w:r w:rsidRPr="00E12A36">
        <w:rPr>
          <w:rFonts w:eastAsia="TimesNewRoman" w:cs="TimesNewRoman"/>
          <w:sz w:val="24"/>
          <w:szCs w:val="24"/>
        </w:rPr>
        <w:t>)</w:t>
      </w:r>
    </w:p>
    <w:p w:rsidR="00A67BCC" w:rsidRPr="00E12A36" w:rsidRDefault="00A67BCC" w:rsidP="00352A6D">
      <w:pPr>
        <w:autoSpaceDE w:val="0"/>
        <w:rPr>
          <w:rFonts w:eastAsia="TimesNewRoman" w:cs="TimesNewRoman"/>
          <w:b/>
          <w:sz w:val="24"/>
          <w:szCs w:val="24"/>
        </w:rPr>
      </w:pPr>
    </w:p>
    <w:p w:rsidR="00352A6D" w:rsidRPr="00E12A36" w:rsidRDefault="00923EF4" w:rsidP="00352A6D">
      <w:pPr>
        <w:autoSpaceDE w:val="0"/>
        <w:rPr>
          <w:rFonts w:eastAsia="TimesNewRoman" w:cs="TimesNewRoman"/>
          <w:b/>
          <w:sz w:val="24"/>
          <w:szCs w:val="24"/>
        </w:rPr>
      </w:pPr>
      <w:r w:rsidRPr="00E12A36">
        <w:rPr>
          <w:rFonts w:eastAsia="TimesNewRoman" w:cs="TimesNewRoman"/>
          <w:b/>
          <w:sz w:val="24"/>
          <w:szCs w:val="24"/>
        </w:rPr>
        <w:t>E</w:t>
      </w:r>
      <w:r w:rsidR="002E72CA" w:rsidRPr="00E12A36">
        <w:rPr>
          <w:rFonts w:eastAsia="TimesNewRoman" w:cs="TimesNewRoman"/>
          <w:b/>
          <w:sz w:val="24"/>
          <w:szCs w:val="24"/>
        </w:rPr>
        <w:t>kološk</w:t>
      </w:r>
      <w:r w:rsidRPr="00E12A36">
        <w:rPr>
          <w:rFonts w:eastAsia="TimesNewRoman" w:cs="TimesNewRoman"/>
          <w:b/>
          <w:sz w:val="24"/>
          <w:szCs w:val="24"/>
        </w:rPr>
        <w:t>o</w:t>
      </w:r>
      <w:r w:rsidR="002E72CA" w:rsidRPr="00E12A36">
        <w:rPr>
          <w:rFonts w:eastAsia="TimesNewRoman" w:cs="TimesNewRoman"/>
          <w:b/>
          <w:sz w:val="24"/>
          <w:szCs w:val="24"/>
        </w:rPr>
        <w:t xml:space="preserve"> kmetovanj</w:t>
      </w:r>
      <w:r w:rsidRPr="00E12A36">
        <w:rPr>
          <w:rFonts w:eastAsia="TimesNewRoman" w:cs="TimesNewRoman"/>
          <w:b/>
          <w:sz w:val="24"/>
          <w:szCs w:val="24"/>
        </w:rPr>
        <w:t>e</w:t>
      </w:r>
      <w:r w:rsidR="00DD6C0B" w:rsidRPr="00E12A36">
        <w:rPr>
          <w:rFonts w:eastAsia="TimesNewRoman" w:cs="TimesNewRoman"/>
          <w:b/>
          <w:sz w:val="24"/>
          <w:szCs w:val="24"/>
        </w:rPr>
        <w:t xml:space="preserve"> (</w:t>
      </w:r>
      <w:r w:rsidR="002E72CA" w:rsidRPr="00E12A36">
        <w:rPr>
          <w:rFonts w:eastAsia="TimesNewRoman" w:cs="TimesNewRoman"/>
          <w:b/>
          <w:sz w:val="24"/>
          <w:szCs w:val="24"/>
        </w:rPr>
        <w:t>EK</w:t>
      </w:r>
      <w:r w:rsidR="00DD6C0B" w:rsidRPr="00E12A36">
        <w:rPr>
          <w:rFonts w:eastAsia="TimesNewRoman" w:cs="TimesNewRoman"/>
          <w:b/>
          <w:sz w:val="24"/>
          <w:szCs w:val="24"/>
        </w:rPr>
        <w:t>)</w:t>
      </w:r>
    </w:p>
    <w:p w:rsidR="00352A6D" w:rsidRPr="00E12A36" w:rsidRDefault="00352A6D" w:rsidP="00352A6D">
      <w:pPr>
        <w:autoSpaceDE w:val="0"/>
        <w:rPr>
          <w:rFonts w:eastAsia="TimesNewRoman" w:cs="TimesNewRoman"/>
          <w:sz w:val="24"/>
          <w:szCs w:val="24"/>
        </w:rPr>
      </w:pPr>
      <w:r w:rsidRPr="00E12A36">
        <w:rPr>
          <w:rFonts w:eastAsia="TimesNewRoman" w:cs="TimesNewRoman"/>
          <w:sz w:val="24"/>
          <w:szCs w:val="24"/>
        </w:rPr>
        <w:t>PRIHODEK (</w:t>
      </w:r>
      <w:r w:rsidR="00D67D3C" w:rsidRPr="00E12A36">
        <w:rPr>
          <w:rFonts w:eastAsia="TimesNewRoman" w:cs="TimesNewRoman"/>
          <w:sz w:val="24"/>
          <w:szCs w:val="24"/>
        </w:rPr>
        <w:t>P</w:t>
      </w:r>
      <w:r w:rsidR="002E72CA" w:rsidRPr="00E12A36">
        <w:rPr>
          <w:rFonts w:eastAsia="TimesNewRoman" w:cs="TimesNewRoman"/>
          <w:sz w:val="24"/>
          <w:szCs w:val="24"/>
          <w:vertAlign w:val="subscript"/>
        </w:rPr>
        <w:t>EK</w:t>
      </w:r>
      <w:r w:rsidRPr="00E12A36">
        <w:rPr>
          <w:rFonts w:eastAsia="TimesNewRoman" w:cs="TimesNewRoman"/>
          <w:sz w:val="24"/>
          <w:szCs w:val="24"/>
        </w:rPr>
        <w:t>) = Pridelek (</w:t>
      </w:r>
      <w:r w:rsidR="00984174" w:rsidRPr="00E12A36">
        <w:rPr>
          <w:rFonts w:eastAsia="TimesNewRoman" w:cs="TimesNewRoman"/>
          <w:sz w:val="24"/>
          <w:szCs w:val="24"/>
        </w:rPr>
        <w:t>Y</w:t>
      </w:r>
      <w:r w:rsidR="002E72CA" w:rsidRPr="00E12A36">
        <w:rPr>
          <w:rFonts w:eastAsia="TimesNewRoman" w:cs="TimesNewRoman"/>
          <w:sz w:val="24"/>
          <w:szCs w:val="24"/>
          <w:vertAlign w:val="subscript"/>
        </w:rPr>
        <w:t>EK</w:t>
      </w:r>
      <w:r w:rsidRPr="00E12A36">
        <w:rPr>
          <w:rFonts w:eastAsia="TimesNewRoman" w:cs="TimesNewRoman"/>
          <w:sz w:val="24"/>
          <w:szCs w:val="24"/>
        </w:rPr>
        <w:t>) * Cena (</w:t>
      </w:r>
      <w:r w:rsidR="00984174" w:rsidRPr="00E12A36">
        <w:rPr>
          <w:rFonts w:eastAsia="TimesNewRoman" w:cs="TimesNewRoman"/>
          <w:sz w:val="24"/>
          <w:szCs w:val="24"/>
        </w:rPr>
        <w:t>C</w:t>
      </w:r>
      <w:r w:rsidR="002E72CA" w:rsidRPr="00E12A36">
        <w:rPr>
          <w:rFonts w:eastAsia="TimesNewRoman" w:cs="TimesNewRoman"/>
          <w:sz w:val="24"/>
          <w:szCs w:val="24"/>
          <w:vertAlign w:val="subscript"/>
        </w:rPr>
        <w:t>EK</w:t>
      </w:r>
      <w:r w:rsidRPr="00E12A36">
        <w:rPr>
          <w:rFonts w:eastAsia="TimesNewRoman" w:cs="TimesNewRoman"/>
          <w:sz w:val="24"/>
          <w:szCs w:val="24"/>
        </w:rPr>
        <w:t>)</w:t>
      </w:r>
    </w:p>
    <w:p w:rsidR="00352A6D" w:rsidRPr="00E12A36" w:rsidRDefault="00352A6D" w:rsidP="00352A6D">
      <w:pPr>
        <w:autoSpaceDE w:val="0"/>
        <w:rPr>
          <w:rFonts w:eastAsia="TimesNewRoman" w:cs="TimesNewRoman"/>
          <w:sz w:val="24"/>
          <w:szCs w:val="24"/>
        </w:rPr>
      </w:pPr>
      <w:r w:rsidRPr="00E12A36">
        <w:rPr>
          <w:rFonts w:eastAsia="TimesNewRoman" w:cs="TimesNewRoman"/>
          <w:sz w:val="24"/>
          <w:szCs w:val="24"/>
        </w:rPr>
        <w:t>SPREMENLJIVI STROŠKI (VS</w:t>
      </w:r>
      <w:r w:rsidR="002E72CA" w:rsidRPr="00E12A36">
        <w:rPr>
          <w:rFonts w:eastAsia="TimesNewRoman" w:cs="TimesNewRoman"/>
          <w:sz w:val="24"/>
          <w:szCs w:val="24"/>
          <w:vertAlign w:val="subscript"/>
        </w:rPr>
        <w:t>EK</w:t>
      </w:r>
      <w:r w:rsidRPr="00E12A36">
        <w:rPr>
          <w:rFonts w:eastAsia="TimesNewRoman" w:cs="TimesNewRoman"/>
          <w:sz w:val="24"/>
          <w:szCs w:val="24"/>
        </w:rPr>
        <w:t>)</w:t>
      </w:r>
    </w:p>
    <w:p w:rsidR="00352A6D" w:rsidRPr="00E12A36" w:rsidRDefault="00352A6D" w:rsidP="00352A6D">
      <w:pPr>
        <w:autoSpaceDE w:val="0"/>
        <w:rPr>
          <w:rFonts w:eastAsia="TimesNewRoman" w:cs="TimesNewRoman"/>
          <w:sz w:val="24"/>
          <w:szCs w:val="24"/>
        </w:rPr>
      </w:pPr>
      <w:r w:rsidRPr="00E12A36">
        <w:rPr>
          <w:rFonts w:eastAsia="TimesNewRoman" w:cs="TimesNewRoman"/>
          <w:sz w:val="24"/>
          <w:szCs w:val="24"/>
        </w:rPr>
        <w:t>STROŠKI DELA (SD</w:t>
      </w:r>
      <w:r w:rsidR="002E72CA" w:rsidRPr="00E12A36">
        <w:rPr>
          <w:rFonts w:eastAsia="TimesNewRoman" w:cs="TimesNewRoman"/>
          <w:sz w:val="24"/>
          <w:szCs w:val="24"/>
          <w:vertAlign w:val="subscript"/>
        </w:rPr>
        <w:t>EK</w:t>
      </w:r>
      <w:r w:rsidRPr="00E12A36">
        <w:rPr>
          <w:rFonts w:eastAsia="TimesNewRoman" w:cs="TimesNewRoman"/>
          <w:sz w:val="24"/>
          <w:szCs w:val="24"/>
        </w:rPr>
        <w:t>)</w:t>
      </w:r>
    </w:p>
    <w:p w:rsidR="00DD6C0B" w:rsidRPr="00E12A36" w:rsidRDefault="002F3B02" w:rsidP="00DD6C0B">
      <w:pPr>
        <w:autoSpaceDE w:val="0"/>
        <w:rPr>
          <w:rFonts w:eastAsia="TimesNewRoman" w:cs="TimesNewRoman"/>
          <w:sz w:val="24"/>
          <w:szCs w:val="24"/>
        </w:rPr>
      </w:pPr>
      <w:r w:rsidRPr="00E12A36">
        <w:rPr>
          <w:rFonts w:eastAsia="TimesNewRoman" w:cs="TimesNewRoman"/>
          <w:sz w:val="24"/>
          <w:szCs w:val="24"/>
        </w:rPr>
        <w:t>TRANSAKCIJSKI STROŠKI (TS</w:t>
      </w:r>
      <w:r w:rsidRPr="00E12A36">
        <w:rPr>
          <w:rFonts w:eastAsia="TimesNewRoman" w:cs="TimesNewRoman"/>
          <w:sz w:val="24"/>
          <w:szCs w:val="24"/>
          <w:vertAlign w:val="subscript"/>
        </w:rPr>
        <w:t>EK</w:t>
      </w:r>
      <w:r w:rsidRPr="00E12A36">
        <w:rPr>
          <w:rFonts w:eastAsia="TimesNewRoman" w:cs="TimesNewRoman"/>
          <w:sz w:val="24"/>
          <w:szCs w:val="24"/>
        </w:rPr>
        <w:t>)</w:t>
      </w:r>
      <w:r w:rsidR="00210F9E" w:rsidRPr="00E12A36">
        <w:rPr>
          <w:rFonts w:eastAsia="TimesNewRoman" w:cs="TimesNewRoman"/>
          <w:sz w:val="24"/>
          <w:szCs w:val="24"/>
        </w:rPr>
        <w:t>: največ 20% plačila</w:t>
      </w:r>
    </w:p>
    <w:p w:rsidR="002F3B02" w:rsidRPr="00E12A36" w:rsidRDefault="002F3B02" w:rsidP="00DD6C0B">
      <w:pPr>
        <w:autoSpaceDE w:val="0"/>
        <w:rPr>
          <w:rFonts w:eastAsia="TimesNewRoman" w:cs="TimesNewRoman"/>
          <w:sz w:val="24"/>
          <w:szCs w:val="24"/>
        </w:rPr>
      </w:pPr>
    </w:p>
    <w:p w:rsidR="00507143" w:rsidRPr="00E12A36" w:rsidRDefault="00507143" w:rsidP="00507143">
      <w:pPr>
        <w:autoSpaceDE w:val="0"/>
        <w:rPr>
          <w:rFonts w:eastAsia="TimesNewRoman" w:cs="TimesNewRoman"/>
          <w:i/>
          <w:sz w:val="24"/>
          <w:szCs w:val="24"/>
        </w:rPr>
      </w:pPr>
      <w:r w:rsidRPr="00E12A36">
        <w:rPr>
          <w:rFonts w:eastAsia="TimesNewRoman" w:cs="TimesNewRoman"/>
          <w:sz w:val="24"/>
          <w:szCs w:val="24"/>
        </w:rPr>
        <w:t xml:space="preserve">Plačilo za </w:t>
      </w:r>
      <w:r w:rsidR="00923EF4" w:rsidRPr="00E12A36">
        <w:rPr>
          <w:rFonts w:eastAsia="TimesNewRoman" w:cs="TimesNewRoman"/>
          <w:sz w:val="24"/>
          <w:szCs w:val="24"/>
        </w:rPr>
        <w:t xml:space="preserve">ekološko </w:t>
      </w:r>
      <w:r w:rsidR="002E72CA" w:rsidRPr="00E12A36">
        <w:rPr>
          <w:rFonts w:eastAsia="TimesNewRoman" w:cs="TimesNewRoman"/>
          <w:sz w:val="24"/>
          <w:szCs w:val="24"/>
        </w:rPr>
        <w:t>kmetovanj</w:t>
      </w:r>
      <w:r w:rsidR="00923EF4" w:rsidRPr="00E12A36">
        <w:rPr>
          <w:rFonts w:eastAsia="TimesNewRoman" w:cs="TimesNewRoman"/>
          <w:sz w:val="24"/>
          <w:szCs w:val="24"/>
        </w:rPr>
        <w:t>e</w:t>
      </w:r>
      <w:r w:rsidRPr="00E12A36">
        <w:rPr>
          <w:rFonts w:eastAsia="TimesNewRoman" w:cs="TimesNewRoman"/>
          <w:sz w:val="24"/>
          <w:szCs w:val="24"/>
        </w:rPr>
        <w:t xml:space="preserve"> (</w:t>
      </w:r>
      <w:r w:rsidR="002E72CA" w:rsidRPr="00E12A36">
        <w:rPr>
          <w:rFonts w:eastAsia="TimesNewRoman" w:cs="TimesNewRoman"/>
          <w:sz w:val="24"/>
          <w:szCs w:val="24"/>
        </w:rPr>
        <w:t>EK</w:t>
      </w:r>
      <w:r w:rsidRPr="00E12A36">
        <w:rPr>
          <w:rFonts w:eastAsia="TimesNewRoman" w:cs="TimesNewRoman"/>
          <w:sz w:val="24"/>
          <w:szCs w:val="24"/>
        </w:rPr>
        <w:t>)</w:t>
      </w:r>
      <w:r w:rsidR="00334425" w:rsidRPr="00E12A36">
        <w:rPr>
          <w:rFonts w:eastAsia="TimesNewRoman" w:cs="TimesNewRoman"/>
          <w:sz w:val="24"/>
          <w:szCs w:val="24"/>
        </w:rPr>
        <w:t>:</w:t>
      </w:r>
      <w:r w:rsidR="00923EF4" w:rsidRPr="00E12A36">
        <w:rPr>
          <w:rFonts w:eastAsia="TimesNewRoman" w:cs="TimesNewRoman"/>
          <w:sz w:val="24"/>
          <w:szCs w:val="24"/>
        </w:rPr>
        <w:t xml:space="preserve"> </w:t>
      </w:r>
      <w:r w:rsidR="002E72CA" w:rsidRPr="00E12A36">
        <w:rPr>
          <w:rFonts w:eastAsia="TimesNewRoman" w:cs="TimesNewRoman"/>
          <w:i/>
          <w:sz w:val="24"/>
          <w:szCs w:val="24"/>
        </w:rPr>
        <w:t>EK</w:t>
      </w:r>
      <w:r w:rsidRPr="00E12A36">
        <w:rPr>
          <w:rFonts w:eastAsia="TimesNewRoman" w:cs="TimesNewRoman"/>
          <w:i/>
          <w:sz w:val="24"/>
          <w:szCs w:val="24"/>
        </w:rPr>
        <w:t xml:space="preserve"> = </w:t>
      </w:r>
      <w:r w:rsidR="00210F9E" w:rsidRPr="00E12A36">
        <w:rPr>
          <w:rFonts w:eastAsia="TimesNewRoman" w:cs="TimesNewRoman"/>
          <w:i/>
          <w:sz w:val="24"/>
          <w:szCs w:val="24"/>
        </w:rPr>
        <w:t>(P</w:t>
      </w:r>
      <w:r w:rsidR="00210F9E" w:rsidRPr="00E12A36">
        <w:rPr>
          <w:rFonts w:eastAsia="TimesNewRoman" w:cs="TimesNewRoman"/>
          <w:i/>
          <w:sz w:val="24"/>
          <w:szCs w:val="24"/>
          <w:vertAlign w:val="subscript"/>
        </w:rPr>
        <w:t>OKP</w:t>
      </w:r>
      <w:r w:rsidR="00210F9E" w:rsidRPr="00E12A36">
        <w:rPr>
          <w:rFonts w:eastAsia="TimesNewRoman" w:cs="TimesNewRoman"/>
          <w:i/>
          <w:sz w:val="24"/>
          <w:szCs w:val="24"/>
        </w:rPr>
        <w:t xml:space="preserve"> – VS</w:t>
      </w:r>
      <w:r w:rsidR="00210F9E" w:rsidRPr="00E12A36">
        <w:rPr>
          <w:rFonts w:eastAsia="TimesNewRoman" w:cs="TimesNewRoman"/>
          <w:i/>
          <w:sz w:val="24"/>
          <w:szCs w:val="24"/>
          <w:vertAlign w:val="subscript"/>
        </w:rPr>
        <w:t>OKP</w:t>
      </w:r>
      <w:r w:rsidR="00210F9E" w:rsidRPr="00E12A36">
        <w:rPr>
          <w:rFonts w:eastAsia="TimesNewRoman" w:cs="TimesNewRoman"/>
          <w:i/>
          <w:sz w:val="24"/>
          <w:szCs w:val="24"/>
        </w:rPr>
        <w:t xml:space="preserve"> – SD</w:t>
      </w:r>
      <w:r w:rsidR="00210F9E" w:rsidRPr="00E12A36">
        <w:rPr>
          <w:rFonts w:eastAsia="TimesNewRoman" w:cs="TimesNewRoman"/>
          <w:i/>
          <w:sz w:val="24"/>
          <w:szCs w:val="24"/>
          <w:vertAlign w:val="subscript"/>
        </w:rPr>
        <w:t>OKP</w:t>
      </w:r>
      <w:r w:rsidR="00210F9E" w:rsidRPr="00E12A36">
        <w:rPr>
          <w:rFonts w:eastAsia="TimesNewRoman" w:cs="TimesNewRoman"/>
          <w:i/>
          <w:sz w:val="24"/>
          <w:szCs w:val="24"/>
        </w:rPr>
        <w:t xml:space="preserve">) - </w:t>
      </w:r>
      <w:r w:rsidRPr="00E12A36">
        <w:rPr>
          <w:rFonts w:eastAsia="TimesNewRoman" w:cs="TimesNewRoman"/>
          <w:i/>
          <w:sz w:val="24"/>
          <w:szCs w:val="24"/>
        </w:rPr>
        <w:t>(</w:t>
      </w:r>
      <w:r w:rsidR="00D67D3C" w:rsidRPr="00E12A36">
        <w:rPr>
          <w:rFonts w:eastAsia="TimesNewRoman" w:cs="TimesNewRoman"/>
          <w:i/>
          <w:sz w:val="24"/>
          <w:szCs w:val="24"/>
        </w:rPr>
        <w:t>P</w:t>
      </w:r>
      <w:r w:rsidR="002E72CA" w:rsidRPr="00E12A36">
        <w:rPr>
          <w:rFonts w:eastAsia="TimesNewRoman" w:cs="TimesNewRoman"/>
          <w:i/>
          <w:sz w:val="24"/>
          <w:szCs w:val="24"/>
          <w:vertAlign w:val="subscript"/>
        </w:rPr>
        <w:t>EK</w:t>
      </w:r>
      <w:r w:rsidRPr="00E12A36">
        <w:rPr>
          <w:rFonts w:eastAsia="TimesNewRoman" w:cs="TimesNewRoman"/>
          <w:i/>
          <w:sz w:val="24"/>
          <w:szCs w:val="24"/>
        </w:rPr>
        <w:t xml:space="preserve">  – VS</w:t>
      </w:r>
      <w:r w:rsidR="002E72CA" w:rsidRPr="00E12A36">
        <w:rPr>
          <w:rFonts w:eastAsia="TimesNewRoman" w:cs="TimesNewRoman"/>
          <w:i/>
          <w:sz w:val="24"/>
          <w:szCs w:val="24"/>
          <w:vertAlign w:val="subscript"/>
        </w:rPr>
        <w:t>EK</w:t>
      </w:r>
      <w:r w:rsidRPr="00E12A36">
        <w:rPr>
          <w:rFonts w:eastAsia="TimesNewRoman" w:cs="TimesNewRoman"/>
          <w:i/>
          <w:sz w:val="24"/>
          <w:szCs w:val="24"/>
        </w:rPr>
        <w:t xml:space="preserve"> </w:t>
      </w:r>
      <w:r w:rsidR="002E72CA" w:rsidRPr="00E12A36">
        <w:rPr>
          <w:rFonts w:eastAsia="TimesNewRoman" w:cs="TimesNewRoman"/>
          <w:i/>
          <w:sz w:val="24"/>
          <w:szCs w:val="24"/>
        </w:rPr>
        <w:t>–</w:t>
      </w:r>
      <w:r w:rsidRPr="00E12A36">
        <w:rPr>
          <w:rFonts w:eastAsia="TimesNewRoman" w:cs="TimesNewRoman"/>
          <w:i/>
          <w:sz w:val="24"/>
          <w:szCs w:val="24"/>
        </w:rPr>
        <w:t xml:space="preserve"> SD</w:t>
      </w:r>
      <w:r w:rsidR="002E72CA" w:rsidRPr="00E12A36">
        <w:rPr>
          <w:rFonts w:eastAsia="TimesNewRoman" w:cs="TimesNewRoman"/>
          <w:i/>
          <w:sz w:val="24"/>
          <w:szCs w:val="24"/>
          <w:vertAlign w:val="subscript"/>
        </w:rPr>
        <w:t>EK</w:t>
      </w:r>
      <w:r w:rsidRPr="00E12A36">
        <w:rPr>
          <w:rFonts w:eastAsia="TimesNewRoman" w:cs="TimesNewRoman"/>
          <w:i/>
          <w:sz w:val="24"/>
          <w:szCs w:val="24"/>
        </w:rPr>
        <w:t xml:space="preserve">) </w:t>
      </w:r>
      <w:r w:rsidR="002F3B02" w:rsidRPr="00E12A36">
        <w:rPr>
          <w:rFonts w:eastAsia="TimesNewRoman" w:cs="TimesNewRoman"/>
          <w:i/>
          <w:sz w:val="24"/>
          <w:szCs w:val="24"/>
        </w:rPr>
        <w:t>+ TS</w:t>
      </w:r>
      <w:r w:rsidR="002F3B02" w:rsidRPr="00E12A36">
        <w:rPr>
          <w:rFonts w:eastAsia="TimesNewRoman" w:cs="TimesNewRoman"/>
          <w:i/>
          <w:sz w:val="24"/>
          <w:szCs w:val="24"/>
          <w:vertAlign w:val="subscript"/>
        </w:rPr>
        <w:t>EK</w:t>
      </w:r>
    </w:p>
    <w:p w:rsidR="00507143" w:rsidRPr="00E12A36" w:rsidRDefault="00507143" w:rsidP="00DD6C0B">
      <w:pPr>
        <w:autoSpaceDE w:val="0"/>
        <w:rPr>
          <w:rFonts w:eastAsia="TimesNewRoman" w:cs="TimesNewRoman"/>
          <w:b/>
          <w:sz w:val="20"/>
          <w:szCs w:val="20"/>
        </w:rPr>
      </w:pPr>
    </w:p>
    <w:p w:rsidR="00C123DF" w:rsidRPr="00E12A36" w:rsidRDefault="00C123DF" w:rsidP="00C123DF">
      <w:pPr>
        <w:pStyle w:val="Napis"/>
        <w:rPr>
          <w:color w:val="0070C0"/>
          <w:sz w:val="20"/>
          <w:szCs w:val="20"/>
        </w:rPr>
      </w:pPr>
    </w:p>
    <w:p w:rsidR="00923EF4" w:rsidRPr="00E12A36" w:rsidRDefault="00923EF4" w:rsidP="00923EF4">
      <w:pPr>
        <w:autoSpaceDE w:val="0"/>
        <w:rPr>
          <w:rFonts w:eastAsia="TimesNewRoman" w:cs="TimesNewRoman"/>
          <w:b/>
          <w:sz w:val="24"/>
          <w:szCs w:val="24"/>
        </w:rPr>
      </w:pPr>
      <w:r w:rsidRPr="00E12A36">
        <w:rPr>
          <w:rFonts w:eastAsia="TimesNewRoman" w:cs="TimesNewRoman"/>
          <w:b/>
          <w:sz w:val="24"/>
          <w:szCs w:val="24"/>
        </w:rPr>
        <w:t>Za zahteve ukrepa KOPOP, ki se lahko izvajajo z ukrepom Ekološko kmetovanje (EK) in se njihove obveznosti dopolnjujejo, smo proučili kombinacije med njimi in ukrepom EK. Na podlagi modelnih izračunov smo za izvajanje posameznih zahtev KOPOP v kombinaciji z ukrepom EK opredelili višino plačil za zahteve KOPOP. Pri tem smo upoštevali določila 11. člena Izvedbene uredbe Komisije (EU) št. 808/2014.</w:t>
      </w:r>
    </w:p>
    <w:p w:rsidR="00277F3B" w:rsidRPr="00E12A36" w:rsidRDefault="00277F3B" w:rsidP="00923EF4">
      <w:pPr>
        <w:autoSpaceDE w:val="0"/>
        <w:rPr>
          <w:rFonts w:eastAsia="TimesNewRoman" w:cs="TimesNewRoman"/>
          <w:b/>
          <w:sz w:val="24"/>
          <w:szCs w:val="24"/>
        </w:rPr>
      </w:pPr>
    </w:p>
    <w:p w:rsidR="00923EF4" w:rsidRPr="00E12A36" w:rsidRDefault="00923EF4" w:rsidP="00923EF4">
      <w:pPr>
        <w:autoSpaceDE w:val="0"/>
        <w:rPr>
          <w:rFonts w:eastAsia="TimesNewRoman" w:cs="TimesNewRoman"/>
          <w:b/>
          <w:sz w:val="24"/>
          <w:szCs w:val="24"/>
        </w:rPr>
      </w:pPr>
    </w:p>
    <w:p w:rsidR="00DD6C1A" w:rsidRPr="00E12A36" w:rsidRDefault="00923EF4" w:rsidP="008D2BE3">
      <w:pPr>
        <w:pStyle w:val="Naslov1"/>
      </w:pPr>
      <w:r w:rsidRPr="00E12A36">
        <w:t>VIR</w:t>
      </w:r>
    </w:p>
    <w:p w:rsidR="00923EF4" w:rsidRPr="00C5221D" w:rsidRDefault="00923EF4" w:rsidP="00923EF4">
      <w:pPr>
        <w:rPr>
          <w:rFonts w:ascii="Calibri" w:hAnsi="Calibri" w:cs="Arial"/>
          <w:sz w:val="24"/>
          <w:szCs w:val="24"/>
        </w:rPr>
      </w:pPr>
      <w:r w:rsidRPr="00E12A36">
        <w:rPr>
          <w:rFonts w:ascii="Calibri" w:hAnsi="Calibri" w:cs="Arial"/>
          <w:sz w:val="24"/>
          <w:szCs w:val="24"/>
        </w:rPr>
        <w:t>Metodologija izdelave modelnih izračunov za določitev višine plačil za ukrep Ekološko kmetovanje iz Programa razvoja podeželja RS za obdobje 2014 – 2020</w:t>
      </w:r>
      <w:r w:rsidR="00E12A36">
        <w:rPr>
          <w:rFonts w:ascii="Calibri" w:hAnsi="Calibri" w:cs="Arial"/>
          <w:sz w:val="24"/>
          <w:szCs w:val="24"/>
        </w:rPr>
        <w:t>, ki jo</w:t>
      </w:r>
      <w:r w:rsidRPr="00E12A36">
        <w:rPr>
          <w:rFonts w:ascii="Calibri" w:hAnsi="Calibri" w:cs="Arial"/>
          <w:sz w:val="24"/>
          <w:szCs w:val="24"/>
        </w:rPr>
        <w:t xml:space="preserve"> je na podlagi Javnega naročila št. 430-4/2014 z dne 14.03.2014 in pogodbe št.: 2330-14-000143 z Ministrstvom za kmetijstvo</w:t>
      </w:r>
      <w:r w:rsidR="00DC60AF">
        <w:rPr>
          <w:rFonts w:ascii="Calibri" w:hAnsi="Calibri" w:cs="Arial"/>
          <w:sz w:val="24"/>
          <w:szCs w:val="24"/>
        </w:rPr>
        <w:t>, gozdarstvo in prehrano</w:t>
      </w:r>
      <w:r w:rsidRPr="00E12A36">
        <w:rPr>
          <w:rFonts w:ascii="Calibri" w:hAnsi="Calibri" w:cs="Arial"/>
          <w:sz w:val="24"/>
          <w:szCs w:val="24"/>
        </w:rPr>
        <w:t xml:space="preserve"> izdelal Kmetijski inštitut Slovenije.</w:t>
      </w:r>
    </w:p>
    <w:p w:rsidR="00923EF4" w:rsidRPr="00923EF4" w:rsidRDefault="00923EF4" w:rsidP="00923EF4">
      <w:pPr>
        <w:rPr>
          <w:lang w:eastAsia="sl-SI"/>
        </w:rPr>
      </w:pPr>
    </w:p>
    <w:sectPr w:rsidR="00923EF4" w:rsidRPr="00923EF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8A2" w:rsidRDefault="00A408A2" w:rsidP="00F2799E">
      <w:r>
        <w:separator/>
      </w:r>
    </w:p>
  </w:endnote>
  <w:endnote w:type="continuationSeparator" w:id="0">
    <w:p w:rsidR="00A408A2" w:rsidRDefault="00A408A2" w:rsidP="00F27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007"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DCE" w:rsidRDefault="00346DCE">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DCE" w:rsidRDefault="00346DCE">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DCE" w:rsidRDefault="00346DCE">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8A2" w:rsidRDefault="00A408A2" w:rsidP="00F2799E">
      <w:r>
        <w:separator/>
      </w:r>
    </w:p>
  </w:footnote>
  <w:footnote w:type="continuationSeparator" w:id="0">
    <w:p w:rsidR="00A408A2" w:rsidRDefault="00A408A2" w:rsidP="00F2799E">
      <w:r>
        <w:continuationSeparator/>
      </w:r>
    </w:p>
  </w:footnote>
  <w:footnote w:id="1">
    <w:p w:rsidR="00DD6C1A" w:rsidRPr="00352A6D" w:rsidRDefault="00DD6C1A" w:rsidP="00352A6D">
      <w:pPr>
        <w:pStyle w:val="Sprotnaopomba-besedilo"/>
        <w:spacing w:after="60" w:line="240" w:lineRule="auto"/>
        <w:contextualSpacing/>
        <w:rPr>
          <w:rFonts w:asciiTheme="minorHAnsi" w:hAnsiTheme="minorHAnsi"/>
          <w:sz w:val="18"/>
          <w:szCs w:val="18"/>
        </w:rPr>
      </w:pPr>
      <w:r w:rsidRPr="00352A6D">
        <w:rPr>
          <w:rStyle w:val="Sprotnaopomba-sklic"/>
          <w:rFonts w:asciiTheme="minorHAnsi" w:hAnsiTheme="minorHAnsi"/>
          <w:sz w:val="18"/>
          <w:szCs w:val="18"/>
        </w:rPr>
        <w:footnoteRef/>
      </w:r>
      <w:r w:rsidRPr="00352A6D">
        <w:rPr>
          <w:rFonts w:asciiTheme="minorHAnsi" w:hAnsiTheme="minorHAnsi"/>
          <w:sz w:val="18"/>
          <w:szCs w:val="18"/>
        </w:rPr>
        <w:t xml:space="preserve"> </w:t>
      </w:r>
      <w:proofErr w:type="spellStart"/>
      <w:r w:rsidRPr="00352A6D">
        <w:rPr>
          <w:rFonts w:asciiTheme="minorHAnsi" w:hAnsiTheme="minorHAnsi"/>
          <w:sz w:val="18"/>
          <w:szCs w:val="18"/>
        </w:rPr>
        <w:t>Transakcijski</w:t>
      </w:r>
      <w:proofErr w:type="spellEnd"/>
      <w:r w:rsidRPr="00352A6D">
        <w:rPr>
          <w:rFonts w:asciiTheme="minorHAnsi" w:hAnsiTheme="minorHAnsi"/>
          <w:sz w:val="18"/>
          <w:szCs w:val="18"/>
        </w:rPr>
        <w:t xml:space="preserve"> </w:t>
      </w:r>
      <w:proofErr w:type="spellStart"/>
      <w:r w:rsidRPr="00352A6D">
        <w:rPr>
          <w:rFonts w:asciiTheme="minorHAnsi" w:hAnsiTheme="minorHAnsi"/>
          <w:sz w:val="18"/>
          <w:szCs w:val="18"/>
        </w:rPr>
        <w:t>stroški</w:t>
      </w:r>
      <w:proofErr w:type="spellEnd"/>
      <w:r w:rsidRPr="00352A6D">
        <w:rPr>
          <w:rFonts w:asciiTheme="minorHAnsi" w:hAnsiTheme="minorHAnsi"/>
          <w:sz w:val="18"/>
          <w:szCs w:val="18"/>
        </w:rPr>
        <w:t xml:space="preserve"> </w:t>
      </w:r>
      <w:proofErr w:type="spellStart"/>
      <w:r w:rsidRPr="00352A6D">
        <w:rPr>
          <w:rFonts w:asciiTheme="minorHAnsi" w:hAnsiTheme="minorHAnsi"/>
          <w:sz w:val="18"/>
          <w:szCs w:val="18"/>
        </w:rPr>
        <w:t>pomenijo</w:t>
      </w:r>
      <w:proofErr w:type="spellEnd"/>
      <w:r w:rsidRPr="00352A6D">
        <w:rPr>
          <w:rFonts w:asciiTheme="minorHAnsi" w:hAnsiTheme="minorHAnsi"/>
          <w:sz w:val="18"/>
          <w:szCs w:val="18"/>
        </w:rPr>
        <w:t xml:space="preserve"> </w:t>
      </w:r>
      <w:proofErr w:type="spellStart"/>
      <w:r w:rsidRPr="00352A6D">
        <w:rPr>
          <w:rFonts w:asciiTheme="minorHAnsi" w:hAnsiTheme="minorHAnsi"/>
          <w:sz w:val="18"/>
          <w:szCs w:val="18"/>
        </w:rPr>
        <w:t>dodatne</w:t>
      </w:r>
      <w:proofErr w:type="spellEnd"/>
      <w:r w:rsidRPr="00352A6D">
        <w:rPr>
          <w:rFonts w:asciiTheme="minorHAnsi" w:hAnsiTheme="minorHAnsi"/>
          <w:sz w:val="18"/>
          <w:szCs w:val="18"/>
        </w:rPr>
        <w:t xml:space="preserve"> </w:t>
      </w:r>
      <w:proofErr w:type="spellStart"/>
      <w:r w:rsidRPr="00352A6D">
        <w:rPr>
          <w:rFonts w:asciiTheme="minorHAnsi" w:hAnsiTheme="minorHAnsi"/>
          <w:sz w:val="18"/>
          <w:szCs w:val="18"/>
        </w:rPr>
        <w:t>stroške</w:t>
      </w:r>
      <w:proofErr w:type="spellEnd"/>
      <w:r w:rsidRPr="00352A6D">
        <w:rPr>
          <w:rFonts w:asciiTheme="minorHAnsi" w:hAnsiTheme="minorHAnsi"/>
          <w:sz w:val="18"/>
          <w:szCs w:val="18"/>
        </w:rPr>
        <w:t xml:space="preserve">, </w:t>
      </w:r>
      <w:proofErr w:type="spellStart"/>
      <w:r w:rsidRPr="00352A6D">
        <w:rPr>
          <w:rFonts w:asciiTheme="minorHAnsi" w:hAnsiTheme="minorHAnsi"/>
          <w:sz w:val="18"/>
          <w:szCs w:val="18"/>
        </w:rPr>
        <w:t>ki</w:t>
      </w:r>
      <w:proofErr w:type="spellEnd"/>
      <w:r w:rsidRPr="00352A6D">
        <w:rPr>
          <w:rFonts w:asciiTheme="minorHAnsi" w:hAnsiTheme="minorHAnsi"/>
          <w:sz w:val="18"/>
          <w:szCs w:val="18"/>
        </w:rPr>
        <w:t xml:space="preserve"> so </w:t>
      </w:r>
      <w:proofErr w:type="spellStart"/>
      <w:r w:rsidRPr="00352A6D">
        <w:rPr>
          <w:rFonts w:asciiTheme="minorHAnsi" w:hAnsiTheme="minorHAnsi"/>
          <w:sz w:val="18"/>
          <w:szCs w:val="18"/>
        </w:rPr>
        <w:t>povezani</w:t>
      </w:r>
      <w:proofErr w:type="spellEnd"/>
      <w:r w:rsidRPr="00352A6D">
        <w:rPr>
          <w:rFonts w:asciiTheme="minorHAnsi" w:hAnsiTheme="minorHAnsi"/>
          <w:sz w:val="18"/>
          <w:szCs w:val="18"/>
        </w:rPr>
        <w:t xml:space="preserve"> z </w:t>
      </w:r>
      <w:proofErr w:type="spellStart"/>
      <w:r w:rsidRPr="00352A6D">
        <w:rPr>
          <w:rFonts w:asciiTheme="minorHAnsi" w:hAnsiTheme="minorHAnsi"/>
          <w:sz w:val="18"/>
          <w:szCs w:val="18"/>
        </w:rPr>
        <w:t>izpolnjevanjem</w:t>
      </w:r>
      <w:proofErr w:type="spellEnd"/>
      <w:r w:rsidRPr="00352A6D">
        <w:rPr>
          <w:rFonts w:asciiTheme="minorHAnsi" w:hAnsiTheme="minorHAnsi"/>
          <w:sz w:val="18"/>
          <w:szCs w:val="18"/>
        </w:rPr>
        <w:t xml:space="preserve"> </w:t>
      </w:r>
      <w:proofErr w:type="spellStart"/>
      <w:r w:rsidRPr="00352A6D">
        <w:rPr>
          <w:rFonts w:asciiTheme="minorHAnsi" w:hAnsiTheme="minorHAnsi"/>
          <w:sz w:val="18"/>
          <w:szCs w:val="18"/>
        </w:rPr>
        <w:t>obveznosti</w:t>
      </w:r>
      <w:proofErr w:type="spellEnd"/>
      <w:r w:rsidRPr="00352A6D">
        <w:rPr>
          <w:rFonts w:asciiTheme="minorHAnsi" w:hAnsiTheme="minorHAnsi"/>
          <w:sz w:val="18"/>
          <w:szCs w:val="18"/>
        </w:rPr>
        <w:t xml:space="preserve">, </w:t>
      </w:r>
      <w:proofErr w:type="spellStart"/>
      <w:r w:rsidRPr="00352A6D">
        <w:rPr>
          <w:rFonts w:asciiTheme="minorHAnsi" w:hAnsiTheme="minorHAnsi"/>
          <w:sz w:val="18"/>
          <w:szCs w:val="18"/>
        </w:rPr>
        <w:t>vendar</w:t>
      </w:r>
      <w:proofErr w:type="spellEnd"/>
      <w:r w:rsidRPr="00352A6D">
        <w:rPr>
          <w:rFonts w:asciiTheme="minorHAnsi" w:hAnsiTheme="minorHAnsi"/>
          <w:sz w:val="18"/>
          <w:szCs w:val="18"/>
        </w:rPr>
        <w:t xml:space="preserve"> </w:t>
      </w:r>
      <w:proofErr w:type="spellStart"/>
      <w:r w:rsidRPr="00352A6D">
        <w:rPr>
          <w:rFonts w:asciiTheme="minorHAnsi" w:hAnsiTheme="minorHAnsi"/>
          <w:sz w:val="18"/>
          <w:szCs w:val="18"/>
        </w:rPr>
        <w:t>jih</w:t>
      </w:r>
      <w:proofErr w:type="spellEnd"/>
      <w:r w:rsidRPr="00352A6D">
        <w:rPr>
          <w:rFonts w:asciiTheme="minorHAnsi" w:hAnsiTheme="minorHAnsi"/>
          <w:sz w:val="18"/>
          <w:szCs w:val="18"/>
        </w:rPr>
        <w:t xml:space="preserve"> </w:t>
      </w:r>
      <w:proofErr w:type="spellStart"/>
      <w:proofErr w:type="gramStart"/>
      <w:r w:rsidRPr="00352A6D">
        <w:rPr>
          <w:rFonts w:asciiTheme="minorHAnsi" w:hAnsiTheme="minorHAnsi"/>
          <w:sz w:val="18"/>
          <w:szCs w:val="18"/>
        </w:rPr>
        <w:t>ni</w:t>
      </w:r>
      <w:proofErr w:type="spellEnd"/>
      <w:proofErr w:type="gramEnd"/>
      <w:r w:rsidRPr="00352A6D">
        <w:rPr>
          <w:rFonts w:asciiTheme="minorHAnsi" w:hAnsiTheme="minorHAnsi"/>
          <w:sz w:val="18"/>
          <w:szCs w:val="18"/>
        </w:rPr>
        <w:t xml:space="preserve"> </w:t>
      </w:r>
      <w:proofErr w:type="spellStart"/>
      <w:r w:rsidRPr="00352A6D">
        <w:rPr>
          <w:rFonts w:asciiTheme="minorHAnsi" w:hAnsiTheme="minorHAnsi"/>
          <w:sz w:val="18"/>
          <w:szCs w:val="18"/>
        </w:rPr>
        <w:t>mogoče</w:t>
      </w:r>
      <w:proofErr w:type="spellEnd"/>
      <w:r w:rsidRPr="00352A6D">
        <w:rPr>
          <w:rFonts w:asciiTheme="minorHAnsi" w:hAnsiTheme="minorHAnsi"/>
          <w:sz w:val="18"/>
          <w:szCs w:val="18"/>
        </w:rPr>
        <w:t xml:space="preserve"> </w:t>
      </w:r>
      <w:proofErr w:type="spellStart"/>
      <w:r w:rsidRPr="00352A6D">
        <w:rPr>
          <w:rFonts w:asciiTheme="minorHAnsi" w:hAnsiTheme="minorHAnsi"/>
          <w:sz w:val="18"/>
          <w:szCs w:val="18"/>
        </w:rPr>
        <w:t>neposredno</w:t>
      </w:r>
      <w:proofErr w:type="spellEnd"/>
      <w:r w:rsidRPr="00352A6D">
        <w:rPr>
          <w:rFonts w:asciiTheme="minorHAnsi" w:hAnsiTheme="minorHAnsi"/>
          <w:sz w:val="18"/>
          <w:szCs w:val="18"/>
        </w:rPr>
        <w:t xml:space="preserve"> </w:t>
      </w:r>
      <w:proofErr w:type="spellStart"/>
      <w:r w:rsidRPr="00352A6D">
        <w:rPr>
          <w:rFonts w:asciiTheme="minorHAnsi" w:hAnsiTheme="minorHAnsi"/>
          <w:sz w:val="18"/>
          <w:szCs w:val="18"/>
        </w:rPr>
        <w:t>pripisati</w:t>
      </w:r>
      <w:proofErr w:type="spellEnd"/>
      <w:r w:rsidRPr="00352A6D">
        <w:rPr>
          <w:rFonts w:asciiTheme="minorHAnsi" w:hAnsiTheme="minorHAnsi"/>
          <w:sz w:val="18"/>
          <w:szCs w:val="18"/>
        </w:rPr>
        <w:t xml:space="preserve"> </w:t>
      </w:r>
      <w:proofErr w:type="spellStart"/>
      <w:r w:rsidRPr="00352A6D">
        <w:rPr>
          <w:rFonts w:asciiTheme="minorHAnsi" w:hAnsiTheme="minorHAnsi"/>
          <w:sz w:val="18"/>
          <w:szCs w:val="18"/>
        </w:rPr>
        <w:t>izvajanju</w:t>
      </w:r>
      <w:proofErr w:type="spellEnd"/>
      <w:r w:rsidRPr="00352A6D">
        <w:rPr>
          <w:rFonts w:asciiTheme="minorHAnsi" w:hAnsiTheme="minorHAnsi"/>
          <w:sz w:val="18"/>
          <w:szCs w:val="18"/>
        </w:rPr>
        <w:t xml:space="preserve"> </w:t>
      </w:r>
      <w:proofErr w:type="spellStart"/>
      <w:r w:rsidRPr="00352A6D">
        <w:rPr>
          <w:rFonts w:asciiTheme="minorHAnsi" w:hAnsiTheme="minorHAnsi"/>
          <w:sz w:val="18"/>
          <w:szCs w:val="18"/>
        </w:rPr>
        <w:t>teh</w:t>
      </w:r>
      <w:proofErr w:type="spellEnd"/>
      <w:r w:rsidRPr="00352A6D">
        <w:rPr>
          <w:rFonts w:asciiTheme="minorHAnsi" w:hAnsiTheme="minorHAnsi"/>
          <w:sz w:val="18"/>
          <w:szCs w:val="18"/>
        </w:rPr>
        <w:t xml:space="preserve"> </w:t>
      </w:r>
      <w:proofErr w:type="spellStart"/>
      <w:r w:rsidRPr="00352A6D">
        <w:rPr>
          <w:rFonts w:asciiTheme="minorHAnsi" w:hAnsiTheme="minorHAnsi"/>
          <w:sz w:val="18"/>
          <w:szCs w:val="18"/>
        </w:rPr>
        <w:t>obveznosti</w:t>
      </w:r>
      <w:proofErr w:type="spellEnd"/>
      <w:r w:rsidRPr="00352A6D">
        <w:rPr>
          <w:rFonts w:asciiTheme="minorHAnsi" w:hAnsiTheme="minorHAnsi"/>
          <w:sz w:val="18"/>
          <w:szCs w:val="18"/>
        </w:rPr>
        <w:t xml:space="preserve"> </w:t>
      </w:r>
      <w:proofErr w:type="spellStart"/>
      <w:r w:rsidRPr="00352A6D">
        <w:rPr>
          <w:rFonts w:asciiTheme="minorHAnsi" w:hAnsiTheme="minorHAnsi"/>
          <w:sz w:val="18"/>
          <w:szCs w:val="18"/>
        </w:rPr>
        <w:t>ali</w:t>
      </w:r>
      <w:proofErr w:type="spellEnd"/>
      <w:r w:rsidRPr="00352A6D">
        <w:rPr>
          <w:rFonts w:asciiTheme="minorHAnsi" w:hAnsiTheme="minorHAnsi"/>
          <w:sz w:val="18"/>
          <w:szCs w:val="18"/>
        </w:rPr>
        <w:t xml:space="preserve"> </w:t>
      </w:r>
      <w:proofErr w:type="spellStart"/>
      <w:r w:rsidRPr="00352A6D">
        <w:rPr>
          <w:rFonts w:asciiTheme="minorHAnsi" w:hAnsiTheme="minorHAnsi"/>
          <w:sz w:val="18"/>
          <w:szCs w:val="18"/>
        </w:rPr>
        <w:t>vključiti</w:t>
      </w:r>
      <w:proofErr w:type="spellEnd"/>
      <w:r w:rsidRPr="00352A6D">
        <w:rPr>
          <w:rFonts w:asciiTheme="minorHAnsi" w:hAnsiTheme="minorHAnsi"/>
          <w:sz w:val="18"/>
          <w:szCs w:val="18"/>
        </w:rPr>
        <w:t xml:space="preserve"> v </w:t>
      </w:r>
      <w:proofErr w:type="spellStart"/>
      <w:r w:rsidRPr="00352A6D">
        <w:rPr>
          <w:rFonts w:asciiTheme="minorHAnsi" w:hAnsiTheme="minorHAnsi"/>
          <w:sz w:val="18"/>
          <w:szCs w:val="18"/>
        </w:rPr>
        <w:t>neposredno</w:t>
      </w:r>
      <w:proofErr w:type="spellEnd"/>
      <w:r w:rsidRPr="00352A6D">
        <w:rPr>
          <w:rFonts w:asciiTheme="minorHAnsi" w:hAnsiTheme="minorHAnsi"/>
          <w:sz w:val="18"/>
          <w:szCs w:val="18"/>
        </w:rPr>
        <w:t xml:space="preserve"> </w:t>
      </w:r>
      <w:proofErr w:type="spellStart"/>
      <w:r w:rsidRPr="00352A6D">
        <w:rPr>
          <w:rFonts w:asciiTheme="minorHAnsi" w:hAnsiTheme="minorHAnsi"/>
          <w:sz w:val="18"/>
          <w:szCs w:val="18"/>
        </w:rPr>
        <w:t>povrnjene</w:t>
      </w:r>
      <w:proofErr w:type="spellEnd"/>
      <w:r w:rsidRPr="00352A6D">
        <w:rPr>
          <w:rFonts w:asciiTheme="minorHAnsi" w:hAnsiTheme="minorHAnsi"/>
          <w:sz w:val="18"/>
          <w:szCs w:val="18"/>
        </w:rPr>
        <w:t xml:space="preserve"> </w:t>
      </w:r>
      <w:proofErr w:type="spellStart"/>
      <w:r w:rsidRPr="00352A6D">
        <w:rPr>
          <w:rFonts w:asciiTheme="minorHAnsi" w:hAnsiTheme="minorHAnsi"/>
          <w:sz w:val="18"/>
          <w:szCs w:val="18"/>
        </w:rPr>
        <w:t>stroške</w:t>
      </w:r>
      <w:proofErr w:type="spellEnd"/>
      <w:r w:rsidRPr="00352A6D">
        <w:rPr>
          <w:rFonts w:asciiTheme="minorHAnsi" w:hAnsiTheme="minorHAnsi"/>
          <w:sz w:val="18"/>
          <w:szCs w:val="18"/>
        </w:rPr>
        <w:t xml:space="preserve"> </w:t>
      </w:r>
      <w:proofErr w:type="spellStart"/>
      <w:r w:rsidRPr="00352A6D">
        <w:rPr>
          <w:rFonts w:asciiTheme="minorHAnsi" w:hAnsiTheme="minorHAnsi"/>
          <w:sz w:val="18"/>
          <w:szCs w:val="18"/>
        </w:rPr>
        <w:t>ali</w:t>
      </w:r>
      <w:proofErr w:type="spellEnd"/>
      <w:r w:rsidRPr="00352A6D">
        <w:rPr>
          <w:rFonts w:asciiTheme="minorHAnsi" w:hAnsiTheme="minorHAnsi"/>
          <w:sz w:val="18"/>
          <w:szCs w:val="18"/>
        </w:rPr>
        <w:t xml:space="preserve"> </w:t>
      </w:r>
      <w:proofErr w:type="spellStart"/>
      <w:r w:rsidRPr="00352A6D">
        <w:rPr>
          <w:rFonts w:asciiTheme="minorHAnsi" w:hAnsiTheme="minorHAnsi"/>
          <w:sz w:val="18"/>
          <w:szCs w:val="18"/>
        </w:rPr>
        <w:t>neposredno</w:t>
      </w:r>
      <w:proofErr w:type="spellEnd"/>
      <w:r w:rsidRPr="00352A6D">
        <w:rPr>
          <w:rFonts w:asciiTheme="minorHAnsi" w:hAnsiTheme="minorHAnsi"/>
          <w:sz w:val="18"/>
          <w:szCs w:val="18"/>
        </w:rPr>
        <w:t xml:space="preserve"> </w:t>
      </w:r>
      <w:proofErr w:type="spellStart"/>
      <w:r w:rsidRPr="00352A6D">
        <w:rPr>
          <w:rFonts w:asciiTheme="minorHAnsi" w:hAnsiTheme="minorHAnsi"/>
          <w:sz w:val="18"/>
          <w:szCs w:val="18"/>
        </w:rPr>
        <w:t>povrnjen</w:t>
      </w:r>
      <w:proofErr w:type="spellEnd"/>
      <w:r w:rsidRPr="00352A6D">
        <w:rPr>
          <w:rFonts w:asciiTheme="minorHAnsi" w:hAnsiTheme="minorHAnsi"/>
          <w:sz w:val="18"/>
          <w:szCs w:val="18"/>
        </w:rPr>
        <w:t xml:space="preserve"> </w:t>
      </w:r>
      <w:proofErr w:type="spellStart"/>
      <w:r w:rsidRPr="00352A6D">
        <w:rPr>
          <w:rFonts w:asciiTheme="minorHAnsi" w:hAnsiTheme="minorHAnsi"/>
          <w:sz w:val="18"/>
          <w:szCs w:val="18"/>
        </w:rPr>
        <w:t>izpad</w:t>
      </w:r>
      <w:proofErr w:type="spellEnd"/>
      <w:r w:rsidRPr="00352A6D">
        <w:rPr>
          <w:rFonts w:asciiTheme="minorHAnsi" w:hAnsiTheme="minorHAnsi"/>
          <w:sz w:val="18"/>
          <w:szCs w:val="18"/>
        </w:rPr>
        <w:t xml:space="preserve"> </w:t>
      </w:r>
      <w:proofErr w:type="spellStart"/>
      <w:r w:rsidRPr="00352A6D">
        <w:rPr>
          <w:rFonts w:asciiTheme="minorHAnsi" w:hAnsiTheme="minorHAnsi"/>
          <w:sz w:val="18"/>
          <w:szCs w:val="18"/>
        </w:rPr>
        <w:t>dohodka</w:t>
      </w:r>
      <w:proofErr w:type="spellEnd"/>
      <w:r w:rsidRPr="00352A6D">
        <w:rPr>
          <w:rFonts w:asciiTheme="minorHAnsi" w:hAnsiTheme="minorHAnsi"/>
          <w:sz w:val="18"/>
          <w:szCs w:val="18"/>
        </w:rPr>
        <w:t xml:space="preserve">, in </w:t>
      </w:r>
      <w:proofErr w:type="spellStart"/>
      <w:r w:rsidRPr="00352A6D">
        <w:rPr>
          <w:rFonts w:asciiTheme="minorHAnsi" w:hAnsiTheme="minorHAnsi"/>
          <w:sz w:val="18"/>
          <w:szCs w:val="18"/>
        </w:rPr>
        <w:t>ki</w:t>
      </w:r>
      <w:proofErr w:type="spellEnd"/>
      <w:r w:rsidRPr="00352A6D">
        <w:rPr>
          <w:rFonts w:asciiTheme="minorHAnsi" w:hAnsiTheme="minorHAnsi"/>
          <w:sz w:val="18"/>
          <w:szCs w:val="18"/>
        </w:rPr>
        <w:t xml:space="preserve"> se </w:t>
      </w:r>
      <w:proofErr w:type="spellStart"/>
      <w:r w:rsidRPr="00352A6D">
        <w:rPr>
          <w:rFonts w:asciiTheme="minorHAnsi" w:hAnsiTheme="minorHAnsi"/>
          <w:sz w:val="18"/>
          <w:szCs w:val="18"/>
        </w:rPr>
        <w:t>lahko</w:t>
      </w:r>
      <w:proofErr w:type="spellEnd"/>
      <w:r w:rsidRPr="00352A6D">
        <w:rPr>
          <w:rFonts w:asciiTheme="minorHAnsi" w:hAnsiTheme="minorHAnsi"/>
          <w:sz w:val="18"/>
          <w:szCs w:val="18"/>
        </w:rPr>
        <w:t xml:space="preserve"> </w:t>
      </w:r>
      <w:proofErr w:type="spellStart"/>
      <w:r w:rsidRPr="00352A6D">
        <w:rPr>
          <w:rFonts w:asciiTheme="minorHAnsi" w:hAnsiTheme="minorHAnsi"/>
          <w:sz w:val="18"/>
          <w:szCs w:val="18"/>
        </w:rPr>
        <w:t>izračunajo</w:t>
      </w:r>
      <w:proofErr w:type="spellEnd"/>
      <w:r w:rsidRPr="00352A6D">
        <w:rPr>
          <w:rFonts w:asciiTheme="minorHAnsi" w:hAnsiTheme="minorHAnsi"/>
          <w:sz w:val="18"/>
          <w:szCs w:val="18"/>
        </w:rPr>
        <w:t xml:space="preserve"> </w:t>
      </w:r>
      <w:proofErr w:type="spellStart"/>
      <w:r w:rsidRPr="00352A6D">
        <w:rPr>
          <w:rFonts w:asciiTheme="minorHAnsi" w:hAnsiTheme="minorHAnsi"/>
          <w:sz w:val="18"/>
          <w:szCs w:val="18"/>
        </w:rPr>
        <w:t>na</w:t>
      </w:r>
      <w:proofErr w:type="spellEnd"/>
      <w:r w:rsidRPr="00352A6D">
        <w:rPr>
          <w:rFonts w:asciiTheme="minorHAnsi" w:hAnsiTheme="minorHAnsi"/>
          <w:sz w:val="18"/>
          <w:szCs w:val="18"/>
        </w:rPr>
        <w:t xml:space="preserve"> </w:t>
      </w:r>
      <w:proofErr w:type="spellStart"/>
      <w:r w:rsidRPr="00352A6D">
        <w:rPr>
          <w:rFonts w:asciiTheme="minorHAnsi" w:hAnsiTheme="minorHAnsi"/>
          <w:sz w:val="18"/>
          <w:szCs w:val="18"/>
        </w:rPr>
        <w:t>podlagi</w:t>
      </w:r>
      <w:proofErr w:type="spellEnd"/>
      <w:r w:rsidRPr="00352A6D">
        <w:rPr>
          <w:rFonts w:asciiTheme="minorHAnsi" w:hAnsiTheme="minorHAnsi"/>
          <w:sz w:val="18"/>
          <w:szCs w:val="18"/>
        </w:rPr>
        <w:t xml:space="preserve"> </w:t>
      </w:r>
      <w:proofErr w:type="spellStart"/>
      <w:r w:rsidRPr="00352A6D">
        <w:rPr>
          <w:rFonts w:asciiTheme="minorHAnsi" w:hAnsiTheme="minorHAnsi"/>
          <w:sz w:val="18"/>
          <w:szCs w:val="18"/>
        </w:rPr>
        <w:t>standardnih</w:t>
      </w:r>
      <w:proofErr w:type="spellEnd"/>
      <w:r w:rsidRPr="00352A6D">
        <w:rPr>
          <w:rFonts w:asciiTheme="minorHAnsi" w:hAnsiTheme="minorHAnsi"/>
          <w:sz w:val="18"/>
          <w:szCs w:val="18"/>
        </w:rPr>
        <w:t xml:space="preserve"> </w:t>
      </w:r>
      <w:proofErr w:type="spellStart"/>
      <w:r w:rsidRPr="00352A6D">
        <w:rPr>
          <w:rFonts w:asciiTheme="minorHAnsi" w:hAnsiTheme="minorHAnsi"/>
          <w:sz w:val="18"/>
          <w:szCs w:val="18"/>
        </w:rPr>
        <w:t>stroškov</w:t>
      </w:r>
      <w:proofErr w:type="spellEnd"/>
      <w:r w:rsidRPr="00352A6D">
        <w:rPr>
          <w:rFonts w:asciiTheme="minorHAnsi" w:hAnsiTheme="minorHAns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DCE" w:rsidRDefault="00346DCE">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DCE" w:rsidRDefault="00346DCE">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DCE" w:rsidRDefault="00346DCE">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0A6A"/>
    <w:multiLevelType w:val="hybridMultilevel"/>
    <w:tmpl w:val="6AC801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AE76662"/>
    <w:multiLevelType w:val="hybridMultilevel"/>
    <w:tmpl w:val="69242B36"/>
    <w:lvl w:ilvl="0" w:tplc="95E617AE">
      <w:start w:val="1"/>
      <w:numFmt w:val="bullet"/>
      <w:lvlText w:val=""/>
      <w:lvlJc w:val="left"/>
      <w:pPr>
        <w:tabs>
          <w:tab w:val="num" w:pos="357"/>
        </w:tabs>
        <w:ind w:left="357" w:hanging="357"/>
      </w:pPr>
      <w:rPr>
        <w:rFonts w:ascii="Wingdings 2" w:hAnsi="Wingdings 2" w:cs="Times New Roman" w:hint="default"/>
        <w:color w:val="auto"/>
      </w:rPr>
    </w:lvl>
    <w:lvl w:ilvl="1" w:tplc="AE4C119C">
      <w:start w:val="1"/>
      <w:numFmt w:val="bullet"/>
      <w:lvlText w:val=""/>
      <w:lvlJc w:val="left"/>
      <w:pPr>
        <w:tabs>
          <w:tab w:val="num" w:pos="1437"/>
        </w:tabs>
        <w:ind w:left="1437" w:hanging="357"/>
      </w:pPr>
      <w:rPr>
        <w:rFonts w:ascii="Wingdings 2" w:hAnsi="Wingdings 2" w:hint="default"/>
        <w:color w:val="auto"/>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nsid w:val="0C3757AC"/>
    <w:multiLevelType w:val="hybridMultilevel"/>
    <w:tmpl w:val="4A82EBE2"/>
    <w:lvl w:ilvl="0" w:tplc="04240005">
      <w:start w:val="1"/>
      <w:numFmt w:val="bullet"/>
      <w:lvlText w:val=""/>
      <w:lvlJc w:val="left"/>
      <w:pPr>
        <w:tabs>
          <w:tab w:val="num" w:pos="360"/>
        </w:tabs>
        <w:ind w:left="360" w:hanging="360"/>
      </w:pPr>
      <w:rPr>
        <w:rFonts w:ascii="Wingdings" w:hAnsi="Wingdings" w:hint="default"/>
      </w:rPr>
    </w:lvl>
    <w:lvl w:ilvl="1" w:tplc="D088747A">
      <w:start w:val="1"/>
      <w:numFmt w:val="bullet"/>
      <w:lvlText w:val=""/>
      <w:lvlJc w:val="left"/>
      <w:pPr>
        <w:tabs>
          <w:tab w:val="num" w:pos="3280"/>
        </w:tabs>
        <w:ind w:left="3280" w:hanging="360"/>
      </w:pPr>
      <w:rPr>
        <w:rFonts w:ascii="Symbol" w:hAnsi="Symbol" w:hint="default"/>
      </w:rPr>
    </w:lvl>
    <w:lvl w:ilvl="2" w:tplc="0F4083EE">
      <w:numFmt w:val="bullet"/>
      <w:lvlText w:val="-"/>
      <w:lvlJc w:val="left"/>
      <w:pPr>
        <w:tabs>
          <w:tab w:val="num" w:pos="4000"/>
        </w:tabs>
        <w:ind w:left="4000" w:hanging="360"/>
      </w:pPr>
      <w:rPr>
        <w:rFonts w:ascii="Times New Roman" w:eastAsia="Times New Roman" w:hAnsi="Times New Roman" w:cs="Times New Roman" w:hint="default"/>
      </w:rPr>
    </w:lvl>
    <w:lvl w:ilvl="3" w:tplc="04240001" w:tentative="1">
      <w:start w:val="1"/>
      <w:numFmt w:val="bullet"/>
      <w:lvlText w:val=""/>
      <w:lvlJc w:val="left"/>
      <w:pPr>
        <w:tabs>
          <w:tab w:val="num" w:pos="4720"/>
        </w:tabs>
        <w:ind w:left="4720" w:hanging="360"/>
      </w:pPr>
      <w:rPr>
        <w:rFonts w:ascii="Symbol" w:hAnsi="Symbol" w:hint="default"/>
      </w:rPr>
    </w:lvl>
    <w:lvl w:ilvl="4" w:tplc="04240003" w:tentative="1">
      <w:start w:val="1"/>
      <w:numFmt w:val="bullet"/>
      <w:lvlText w:val="o"/>
      <w:lvlJc w:val="left"/>
      <w:pPr>
        <w:tabs>
          <w:tab w:val="num" w:pos="5440"/>
        </w:tabs>
        <w:ind w:left="5440" w:hanging="360"/>
      </w:pPr>
      <w:rPr>
        <w:rFonts w:ascii="Courier New" w:hAnsi="Courier New" w:cs="Courier New" w:hint="default"/>
      </w:rPr>
    </w:lvl>
    <w:lvl w:ilvl="5" w:tplc="04240005" w:tentative="1">
      <w:start w:val="1"/>
      <w:numFmt w:val="bullet"/>
      <w:lvlText w:val=""/>
      <w:lvlJc w:val="left"/>
      <w:pPr>
        <w:tabs>
          <w:tab w:val="num" w:pos="6160"/>
        </w:tabs>
        <w:ind w:left="6160" w:hanging="360"/>
      </w:pPr>
      <w:rPr>
        <w:rFonts w:ascii="Wingdings" w:hAnsi="Wingdings" w:hint="default"/>
      </w:rPr>
    </w:lvl>
    <w:lvl w:ilvl="6" w:tplc="04240001" w:tentative="1">
      <w:start w:val="1"/>
      <w:numFmt w:val="bullet"/>
      <w:lvlText w:val=""/>
      <w:lvlJc w:val="left"/>
      <w:pPr>
        <w:tabs>
          <w:tab w:val="num" w:pos="6880"/>
        </w:tabs>
        <w:ind w:left="6880" w:hanging="360"/>
      </w:pPr>
      <w:rPr>
        <w:rFonts w:ascii="Symbol" w:hAnsi="Symbol" w:hint="default"/>
      </w:rPr>
    </w:lvl>
    <w:lvl w:ilvl="7" w:tplc="04240003" w:tentative="1">
      <w:start w:val="1"/>
      <w:numFmt w:val="bullet"/>
      <w:lvlText w:val="o"/>
      <w:lvlJc w:val="left"/>
      <w:pPr>
        <w:tabs>
          <w:tab w:val="num" w:pos="7600"/>
        </w:tabs>
        <w:ind w:left="7600" w:hanging="360"/>
      </w:pPr>
      <w:rPr>
        <w:rFonts w:ascii="Courier New" w:hAnsi="Courier New" w:cs="Courier New" w:hint="default"/>
      </w:rPr>
    </w:lvl>
    <w:lvl w:ilvl="8" w:tplc="04240005" w:tentative="1">
      <w:start w:val="1"/>
      <w:numFmt w:val="bullet"/>
      <w:lvlText w:val=""/>
      <w:lvlJc w:val="left"/>
      <w:pPr>
        <w:tabs>
          <w:tab w:val="num" w:pos="8320"/>
        </w:tabs>
        <w:ind w:left="8320" w:hanging="360"/>
      </w:pPr>
      <w:rPr>
        <w:rFonts w:ascii="Wingdings" w:hAnsi="Wingdings" w:hint="default"/>
      </w:rPr>
    </w:lvl>
  </w:abstractNum>
  <w:abstractNum w:abstractNumId="3">
    <w:nsid w:val="0DE70A19"/>
    <w:multiLevelType w:val="hybridMultilevel"/>
    <w:tmpl w:val="33B05A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E476D1B"/>
    <w:multiLevelType w:val="hybridMultilevel"/>
    <w:tmpl w:val="019AE332"/>
    <w:lvl w:ilvl="0" w:tplc="04240005">
      <w:start w:val="1"/>
      <w:numFmt w:val="bullet"/>
      <w:lvlText w:val=""/>
      <w:lvlJc w:val="left"/>
      <w:pPr>
        <w:tabs>
          <w:tab w:val="num" w:pos="727"/>
        </w:tabs>
        <w:ind w:left="727" w:hanging="360"/>
      </w:pPr>
      <w:rPr>
        <w:rFonts w:ascii="Wingdings" w:hAnsi="Wingdings" w:hint="default"/>
      </w:rPr>
    </w:lvl>
    <w:lvl w:ilvl="1" w:tplc="04240003" w:tentative="1">
      <w:start w:val="1"/>
      <w:numFmt w:val="bullet"/>
      <w:lvlText w:val="o"/>
      <w:lvlJc w:val="left"/>
      <w:pPr>
        <w:tabs>
          <w:tab w:val="num" w:pos="1447"/>
        </w:tabs>
        <w:ind w:left="1447" w:hanging="360"/>
      </w:pPr>
      <w:rPr>
        <w:rFonts w:ascii="Courier New" w:hAnsi="Courier New" w:cs="Courier New" w:hint="default"/>
      </w:rPr>
    </w:lvl>
    <w:lvl w:ilvl="2" w:tplc="04240005" w:tentative="1">
      <w:start w:val="1"/>
      <w:numFmt w:val="bullet"/>
      <w:lvlText w:val=""/>
      <w:lvlJc w:val="left"/>
      <w:pPr>
        <w:tabs>
          <w:tab w:val="num" w:pos="2167"/>
        </w:tabs>
        <w:ind w:left="2167" w:hanging="360"/>
      </w:pPr>
      <w:rPr>
        <w:rFonts w:ascii="Wingdings" w:hAnsi="Wingdings" w:hint="default"/>
      </w:rPr>
    </w:lvl>
    <w:lvl w:ilvl="3" w:tplc="04240001" w:tentative="1">
      <w:start w:val="1"/>
      <w:numFmt w:val="bullet"/>
      <w:lvlText w:val=""/>
      <w:lvlJc w:val="left"/>
      <w:pPr>
        <w:tabs>
          <w:tab w:val="num" w:pos="2887"/>
        </w:tabs>
        <w:ind w:left="2887" w:hanging="360"/>
      </w:pPr>
      <w:rPr>
        <w:rFonts w:ascii="Symbol" w:hAnsi="Symbol" w:hint="default"/>
      </w:rPr>
    </w:lvl>
    <w:lvl w:ilvl="4" w:tplc="04240003" w:tentative="1">
      <w:start w:val="1"/>
      <w:numFmt w:val="bullet"/>
      <w:lvlText w:val="o"/>
      <w:lvlJc w:val="left"/>
      <w:pPr>
        <w:tabs>
          <w:tab w:val="num" w:pos="3607"/>
        </w:tabs>
        <w:ind w:left="3607" w:hanging="360"/>
      </w:pPr>
      <w:rPr>
        <w:rFonts w:ascii="Courier New" w:hAnsi="Courier New" w:cs="Courier New" w:hint="default"/>
      </w:rPr>
    </w:lvl>
    <w:lvl w:ilvl="5" w:tplc="04240005" w:tentative="1">
      <w:start w:val="1"/>
      <w:numFmt w:val="bullet"/>
      <w:lvlText w:val=""/>
      <w:lvlJc w:val="left"/>
      <w:pPr>
        <w:tabs>
          <w:tab w:val="num" w:pos="4327"/>
        </w:tabs>
        <w:ind w:left="4327" w:hanging="360"/>
      </w:pPr>
      <w:rPr>
        <w:rFonts w:ascii="Wingdings" w:hAnsi="Wingdings" w:hint="default"/>
      </w:rPr>
    </w:lvl>
    <w:lvl w:ilvl="6" w:tplc="04240001" w:tentative="1">
      <w:start w:val="1"/>
      <w:numFmt w:val="bullet"/>
      <w:lvlText w:val=""/>
      <w:lvlJc w:val="left"/>
      <w:pPr>
        <w:tabs>
          <w:tab w:val="num" w:pos="5047"/>
        </w:tabs>
        <w:ind w:left="5047" w:hanging="360"/>
      </w:pPr>
      <w:rPr>
        <w:rFonts w:ascii="Symbol" w:hAnsi="Symbol" w:hint="default"/>
      </w:rPr>
    </w:lvl>
    <w:lvl w:ilvl="7" w:tplc="04240003" w:tentative="1">
      <w:start w:val="1"/>
      <w:numFmt w:val="bullet"/>
      <w:lvlText w:val="o"/>
      <w:lvlJc w:val="left"/>
      <w:pPr>
        <w:tabs>
          <w:tab w:val="num" w:pos="5767"/>
        </w:tabs>
        <w:ind w:left="5767" w:hanging="360"/>
      </w:pPr>
      <w:rPr>
        <w:rFonts w:ascii="Courier New" w:hAnsi="Courier New" w:cs="Courier New" w:hint="default"/>
      </w:rPr>
    </w:lvl>
    <w:lvl w:ilvl="8" w:tplc="04240005" w:tentative="1">
      <w:start w:val="1"/>
      <w:numFmt w:val="bullet"/>
      <w:lvlText w:val=""/>
      <w:lvlJc w:val="left"/>
      <w:pPr>
        <w:tabs>
          <w:tab w:val="num" w:pos="6487"/>
        </w:tabs>
        <w:ind w:left="6487" w:hanging="360"/>
      </w:pPr>
      <w:rPr>
        <w:rFonts w:ascii="Wingdings" w:hAnsi="Wingdings" w:hint="default"/>
      </w:rPr>
    </w:lvl>
  </w:abstractNum>
  <w:abstractNum w:abstractNumId="5">
    <w:nsid w:val="16090B4A"/>
    <w:multiLevelType w:val="hybridMultilevel"/>
    <w:tmpl w:val="A228768A"/>
    <w:lvl w:ilvl="0" w:tplc="1BFA9C66">
      <w:start w:val="1"/>
      <w:numFmt w:val="decimal"/>
      <w:lvlText w:val="%1.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C0176CA"/>
    <w:multiLevelType w:val="hybridMultilevel"/>
    <w:tmpl w:val="E5188FFE"/>
    <w:lvl w:ilvl="0" w:tplc="8B442B1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30F1F3C"/>
    <w:multiLevelType w:val="hybridMultilevel"/>
    <w:tmpl w:val="E8488E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A7F0D23"/>
    <w:multiLevelType w:val="hybridMultilevel"/>
    <w:tmpl w:val="3D60E44A"/>
    <w:lvl w:ilvl="0" w:tplc="018C9014">
      <w:start w:val="1"/>
      <w:numFmt w:val="bullet"/>
      <w:lvlText w:val=""/>
      <w:lvlJc w:val="left"/>
      <w:pPr>
        <w:tabs>
          <w:tab w:val="num" w:pos="357"/>
        </w:tabs>
        <w:ind w:left="357" w:hanging="357"/>
      </w:pPr>
      <w:rPr>
        <w:rFonts w:ascii="Wingdings 2" w:hAnsi="Wingdings 2" w:cs="Times New Roman" w:hint="default"/>
        <w:color w:val="auto"/>
      </w:rPr>
    </w:lvl>
    <w:lvl w:ilvl="1" w:tplc="991AFB4A">
      <w:start w:val="2"/>
      <w:numFmt w:val="bullet"/>
      <w:lvlText w:val="-"/>
      <w:lvlJc w:val="left"/>
      <w:pPr>
        <w:tabs>
          <w:tab w:val="num" w:pos="360"/>
        </w:tabs>
        <w:ind w:left="357" w:hanging="357"/>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0397A41"/>
    <w:multiLevelType w:val="multilevel"/>
    <w:tmpl w:val="EFBCB454"/>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0">
    <w:nsid w:val="42E934A8"/>
    <w:multiLevelType w:val="hybridMultilevel"/>
    <w:tmpl w:val="9F8C6428"/>
    <w:lvl w:ilvl="0" w:tplc="47284314">
      <w:start w:val="1"/>
      <w:numFmt w:val="bullet"/>
      <w:lvlText w:val=""/>
      <w:lvlJc w:val="left"/>
      <w:pPr>
        <w:tabs>
          <w:tab w:val="num" w:pos="357"/>
        </w:tabs>
        <w:ind w:left="357" w:hanging="357"/>
      </w:pPr>
      <w:rPr>
        <w:rFonts w:ascii="Wingdings 2" w:hAnsi="Wingdings 2" w:cs="Times New Roman" w:hint="default"/>
        <w:color w:val="auto"/>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1">
    <w:nsid w:val="47750820"/>
    <w:multiLevelType w:val="hybridMultilevel"/>
    <w:tmpl w:val="198A3862"/>
    <w:lvl w:ilvl="0" w:tplc="EE84E280">
      <w:start w:val="1"/>
      <w:numFmt w:val="bullet"/>
      <w:lvlText w:val=""/>
      <w:lvlJc w:val="left"/>
      <w:pPr>
        <w:tabs>
          <w:tab w:val="num" w:pos="357"/>
        </w:tabs>
        <w:ind w:left="357" w:hanging="357"/>
      </w:pPr>
      <w:rPr>
        <w:rFonts w:ascii="Wingdings 2" w:hAnsi="Wingdings 2"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49266E50"/>
    <w:multiLevelType w:val="hybridMultilevel"/>
    <w:tmpl w:val="4782D084"/>
    <w:lvl w:ilvl="0" w:tplc="2AC8A80A">
      <w:start w:val="1"/>
      <w:numFmt w:val="bullet"/>
      <w:lvlText w:val=""/>
      <w:lvlJc w:val="left"/>
      <w:pPr>
        <w:tabs>
          <w:tab w:val="num" w:pos="360"/>
        </w:tabs>
        <w:ind w:left="360" w:hanging="360"/>
      </w:pPr>
      <w:rPr>
        <w:rFonts w:ascii="Symbol" w:hAnsi="Symbol" w:hint="default"/>
      </w:rPr>
    </w:lvl>
    <w:lvl w:ilvl="1" w:tplc="D088747A">
      <w:start w:val="1"/>
      <w:numFmt w:val="bullet"/>
      <w:lvlText w:val=""/>
      <w:lvlJc w:val="left"/>
      <w:pPr>
        <w:tabs>
          <w:tab w:val="num" w:pos="3280"/>
        </w:tabs>
        <w:ind w:left="3280" w:hanging="360"/>
      </w:pPr>
      <w:rPr>
        <w:rFonts w:ascii="Symbol" w:hAnsi="Symbol" w:hint="default"/>
      </w:rPr>
    </w:lvl>
    <w:lvl w:ilvl="2" w:tplc="0F4083EE">
      <w:numFmt w:val="bullet"/>
      <w:lvlText w:val="-"/>
      <w:lvlJc w:val="left"/>
      <w:pPr>
        <w:tabs>
          <w:tab w:val="num" w:pos="4000"/>
        </w:tabs>
        <w:ind w:left="4000" w:hanging="360"/>
      </w:pPr>
      <w:rPr>
        <w:rFonts w:ascii="Times New Roman" w:eastAsia="Times New Roman" w:hAnsi="Times New Roman" w:cs="Times New Roman" w:hint="default"/>
      </w:rPr>
    </w:lvl>
    <w:lvl w:ilvl="3" w:tplc="04240001">
      <w:start w:val="1"/>
      <w:numFmt w:val="bullet"/>
      <w:lvlText w:val=""/>
      <w:lvlJc w:val="left"/>
      <w:pPr>
        <w:tabs>
          <w:tab w:val="num" w:pos="4720"/>
        </w:tabs>
        <w:ind w:left="4720" w:hanging="360"/>
      </w:pPr>
      <w:rPr>
        <w:rFonts w:ascii="Symbol" w:hAnsi="Symbol" w:hint="default"/>
      </w:rPr>
    </w:lvl>
    <w:lvl w:ilvl="4" w:tplc="04240003">
      <w:start w:val="1"/>
      <w:numFmt w:val="bullet"/>
      <w:lvlText w:val="o"/>
      <w:lvlJc w:val="left"/>
      <w:pPr>
        <w:tabs>
          <w:tab w:val="num" w:pos="5440"/>
        </w:tabs>
        <w:ind w:left="5440" w:hanging="360"/>
      </w:pPr>
      <w:rPr>
        <w:rFonts w:ascii="Courier New" w:hAnsi="Courier New" w:cs="Courier New" w:hint="default"/>
      </w:rPr>
    </w:lvl>
    <w:lvl w:ilvl="5" w:tplc="04240005">
      <w:start w:val="1"/>
      <w:numFmt w:val="bullet"/>
      <w:lvlText w:val=""/>
      <w:lvlJc w:val="left"/>
      <w:pPr>
        <w:tabs>
          <w:tab w:val="num" w:pos="6160"/>
        </w:tabs>
        <w:ind w:left="6160" w:hanging="360"/>
      </w:pPr>
      <w:rPr>
        <w:rFonts w:ascii="Wingdings" w:hAnsi="Wingdings" w:hint="default"/>
      </w:rPr>
    </w:lvl>
    <w:lvl w:ilvl="6" w:tplc="04240001">
      <w:start w:val="1"/>
      <w:numFmt w:val="bullet"/>
      <w:lvlText w:val=""/>
      <w:lvlJc w:val="left"/>
      <w:pPr>
        <w:tabs>
          <w:tab w:val="num" w:pos="6880"/>
        </w:tabs>
        <w:ind w:left="6880" w:hanging="360"/>
      </w:pPr>
      <w:rPr>
        <w:rFonts w:ascii="Symbol" w:hAnsi="Symbol" w:hint="default"/>
      </w:rPr>
    </w:lvl>
    <w:lvl w:ilvl="7" w:tplc="04240003">
      <w:start w:val="1"/>
      <w:numFmt w:val="bullet"/>
      <w:lvlText w:val="o"/>
      <w:lvlJc w:val="left"/>
      <w:pPr>
        <w:tabs>
          <w:tab w:val="num" w:pos="7600"/>
        </w:tabs>
        <w:ind w:left="7600" w:hanging="360"/>
      </w:pPr>
      <w:rPr>
        <w:rFonts w:ascii="Courier New" w:hAnsi="Courier New" w:cs="Courier New" w:hint="default"/>
      </w:rPr>
    </w:lvl>
    <w:lvl w:ilvl="8" w:tplc="04240005">
      <w:start w:val="1"/>
      <w:numFmt w:val="bullet"/>
      <w:lvlText w:val=""/>
      <w:lvlJc w:val="left"/>
      <w:pPr>
        <w:tabs>
          <w:tab w:val="num" w:pos="8320"/>
        </w:tabs>
        <w:ind w:left="8320" w:hanging="360"/>
      </w:pPr>
      <w:rPr>
        <w:rFonts w:ascii="Wingdings" w:hAnsi="Wingdings" w:hint="default"/>
      </w:rPr>
    </w:lvl>
  </w:abstractNum>
  <w:abstractNum w:abstractNumId="13">
    <w:nsid w:val="4CC43219"/>
    <w:multiLevelType w:val="hybridMultilevel"/>
    <w:tmpl w:val="5B3EF7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65B04FC9"/>
    <w:multiLevelType w:val="multilevel"/>
    <w:tmpl w:val="20A2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591637"/>
    <w:multiLevelType w:val="hybridMultilevel"/>
    <w:tmpl w:val="35AC93BA"/>
    <w:lvl w:ilvl="0" w:tplc="D59C58FA">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72A876EE"/>
    <w:multiLevelType w:val="hybridMultilevel"/>
    <w:tmpl w:val="DA5ED5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74C91801"/>
    <w:multiLevelType w:val="multilevel"/>
    <w:tmpl w:val="617089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76D804F9"/>
    <w:multiLevelType w:val="hybridMultilevel"/>
    <w:tmpl w:val="C72ECF28"/>
    <w:lvl w:ilvl="0" w:tplc="FA089B3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7CFC2ECE"/>
    <w:multiLevelType w:val="hybridMultilevel"/>
    <w:tmpl w:val="A7DAE3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7D2C5835"/>
    <w:multiLevelType w:val="hybridMultilevel"/>
    <w:tmpl w:val="BABE7BFA"/>
    <w:lvl w:ilvl="0" w:tplc="E0C69730">
      <w:start w:val="2"/>
      <w:numFmt w:val="decimal"/>
      <w:lvlText w:val="%1.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2"/>
  </w:num>
  <w:num w:numId="2">
    <w:abstractNumId w:val="2"/>
  </w:num>
  <w:num w:numId="3">
    <w:abstractNumId w:val="4"/>
  </w:num>
  <w:num w:numId="4">
    <w:abstractNumId w:val="16"/>
  </w:num>
  <w:num w:numId="5">
    <w:abstractNumId w:val="8"/>
  </w:num>
  <w:num w:numId="6">
    <w:abstractNumId w:val="18"/>
  </w:num>
  <w:num w:numId="7">
    <w:abstractNumId w:val="6"/>
  </w:num>
  <w:num w:numId="8">
    <w:abstractNumId w:val="11"/>
  </w:num>
  <w:num w:numId="9">
    <w:abstractNumId w:val="1"/>
  </w:num>
  <w:num w:numId="10">
    <w:abstractNumId w:val="1"/>
  </w:num>
  <w:num w:numId="11">
    <w:abstractNumId w:val="19"/>
  </w:num>
  <w:num w:numId="12">
    <w:abstractNumId w:val="7"/>
  </w:num>
  <w:num w:numId="13">
    <w:abstractNumId w:val="20"/>
  </w:num>
  <w:num w:numId="14">
    <w:abstractNumId w:val="15"/>
  </w:num>
  <w:num w:numId="15">
    <w:abstractNumId w:val="5"/>
  </w:num>
  <w:num w:numId="16">
    <w:abstractNumId w:val="17"/>
  </w:num>
  <w:num w:numId="17">
    <w:abstractNumId w:val="9"/>
  </w:num>
  <w:num w:numId="18">
    <w:abstractNumId w:val="3"/>
  </w:num>
  <w:num w:numId="19">
    <w:abstractNumId w:val="10"/>
  </w:num>
  <w:num w:numId="20">
    <w:abstractNumId w:val="14"/>
  </w:num>
  <w:num w:numId="21">
    <w:abstractNumId w:val="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C45"/>
    <w:rsid w:val="00003D19"/>
    <w:rsid w:val="000067A8"/>
    <w:rsid w:val="000118FB"/>
    <w:rsid w:val="00012A3E"/>
    <w:rsid w:val="00031D0A"/>
    <w:rsid w:val="00042FC3"/>
    <w:rsid w:val="00044359"/>
    <w:rsid w:val="0005208A"/>
    <w:rsid w:val="00053153"/>
    <w:rsid w:val="0006058E"/>
    <w:rsid w:val="0006470C"/>
    <w:rsid w:val="00065F38"/>
    <w:rsid w:val="00066559"/>
    <w:rsid w:val="00076699"/>
    <w:rsid w:val="00077802"/>
    <w:rsid w:val="00084BF9"/>
    <w:rsid w:val="0008727C"/>
    <w:rsid w:val="000A4177"/>
    <w:rsid w:val="000B3DB7"/>
    <w:rsid w:val="000C07BE"/>
    <w:rsid w:val="000C2F23"/>
    <w:rsid w:val="000C30E7"/>
    <w:rsid w:val="000C6836"/>
    <w:rsid w:val="000D4A1B"/>
    <w:rsid w:val="000D753A"/>
    <w:rsid w:val="000D7A9F"/>
    <w:rsid w:val="000E2CF3"/>
    <w:rsid w:val="000E6D8D"/>
    <w:rsid w:val="00107537"/>
    <w:rsid w:val="00133972"/>
    <w:rsid w:val="001348EC"/>
    <w:rsid w:val="00134C3A"/>
    <w:rsid w:val="00144FAA"/>
    <w:rsid w:val="00146E0A"/>
    <w:rsid w:val="00153AD0"/>
    <w:rsid w:val="00155DFC"/>
    <w:rsid w:val="00161732"/>
    <w:rsid w:val="00165FBA"/>
    <w:rsid w:val="00176353"/>
    <w:rsid w:val="001830BE"/>
    <w:rsid w:val="00183558"/>
    <w:rsid w:val="00185B4D"/>
    <w:rsid w:val="00187951"/>
    <w:rsid w:val="0019265D"/>
    <w:rsid w:val="00196A3B"/>
    <w:rsid w:val="001A2A99"/>
    <w:rsid w:val="001A4B21"/>
    <w:rsid w:val="001A719F"/>
    <w:rsid w:val="001B4804"/>
    <w:rsid w:val="001C0681"/>
    <w:rsid w:val="001D5CE1"/>
    <w:rsid w:val="001E41CD"/>
    <w:rsid w:val="001E7557"/>
    <w:rsid w:val="001E7A61"/>
    <w:rsid w:val="001F0995"/>
    <w:rsid w:val="001F4C44"/>
    <w:rsid w:val="00200DC4"/>
    <w:rsid w:val="00206C42"/>
    <w:rsid w:val="00210F9E"/>
    <w:rsid w:val="002130A0"/>
    <w:rsid w:val="002172FB"/>
    <w:rsid w:val="00220ECF"/>
    <w:rsid w:val="00225AAD"/>
    <w:rsid w:val="0023091A"/>
    <w:rsid w:val="00247D47"/>
    <w:rsid w:val="002534B7"/>
    <w:rsid w:val="00262A4A"/>
    <w:rsid w:val="00270C1A"/>
    <w:rsid w:val="00272891"/>
    <w:rsid w:val="00277F3B"/>
    <w:rsid w:val="002818EE"/>
    <w:rsid w:val="0029767E"/>
    <w:rsid w:val="002A0833"/>
    <w:rsid w:val="002A71EF"/>
    <w:rsid w:val="002B013E"/>
    <w:rsid w:val="002B2AB2"/>
    <w:rsid w:val="002D7E37"/>
    <w:rsid w:val="002E3B62"/>
    <w:rsid w:val="002E72CA"/>
    <w:rsid w:val="002E74FF"/>
    <w:rsid w:val="002F03E7"/>
    <w:rsid w:val="002F1B9F"/>
    <w:rsid w:val="002F3B02"/>
    <w:rsid w:val="00304E28"/>
    <w:rsid w:val="00333F62"/>
    <w:rsid w:val="00334425"/>
    <w:rsid w:val="00346DCE"/>
    <w:rsid w:val="00351B1A"/>
    <w:rsid w:val="00352A6D"/>
    <w:rsid w:val="00356062"/>
    <w:rsid w:val="003577BE"/>
    <w:rsid w:val="0036156F"/>
    <w:rsid w:val="00366152"/>
    <w:rsid w:val="00375E33"/>
    <w:rsid w:val="003827FE"/>
    <w:rsid w:val="003931C7"/>
    <w:rsid w:val="003973C0"/>
    <w:rsid w:val="003B3775"/>
    <w:rsid w:val="003C47A3"/>
    <w:rsid w:val="003C672C"/>
    <w:rsid w:val="003C686D"/>
    <w:rsid w:val="003E2F04"/>
    <w:rsid w:val="003F3634"/>
    <w:rsid w:val="003F5EB6"/>
    <w:rsid w:val="00415853"/>
    <w:rsid w:val="004237B7"/>
    <w:rsid w:val="00430C26"/>
    <w:rsid w:val="00441417"/>
    <w:rsid w:val="004473D4"/>
    <w:rsid w:val="004614F3"/>
    <w:rsid w:val="00467334"/>
    <w:rsid w:val="00472D89"/>
    <w:rsid w:val="00491A9D"/>
    <w:rsid w:val="00494255"/>
    <w:rsid w:val="00494423"/>
    <w:rsid w:val="00497A04"/>
    <w:rsid w:val="004A0941"/>
    <w:rsid w:val="004A3E01"/>
    <w:rsid w:val="004A646D"/>
    <w:rsid w:val="004A6B68"/>
    <w:rsid w:val="004B0623"/>
    <w:rsid w:val="004B1EE3"/>
    <w:rsid w:val="004C4186"/>
    <w:rsid w:val="004E3E55"/>
    <w:rsid w:val="004F1A7E"/>
    <w:rsid w:val="004F367C"/>
    <w:rsid w:val="00507143"/>
    <w:rsid w:val="005122BE"/>
    <w:rsid w:val="00514A97"/>
    <w:rsid w:val="00517852"/>
    <w:rsid w:val="005219E8"/>
    <w:rsid w:val="005356DE"/>
    <w:rsid w:val="0054610D"/>
    <w:rsid w:val="00572477"/>
    <w:rsid w:val="0057355C"/>
    <w:rsid w:val="00583A09"/>
    <w:rsid w:val="00583E45"/>
    <w:rsid w:val="00586448"/>
    <w:rsid w:val="005C2167"/>
    <w:rsid w:val="005D1771"/>
    <w:rsid w:val="005E01D2"/>
    <w:rsid w:val="005F239C"/>
    <w:rsid w:val="00603788"/>
    <w:rsid w:val="006079E7"/>
    <w:rsid w:val="006137C8"/>
    <w:rsid w:val="0063323B"/>
    <w:rsid w:val="00636618"/>
    <w:rsid w:val="00642532"/>
    <w:rsid w:val="006444DD"/>
    <w:rsid w:val="00646113"/>
    <w:rsid w:val="00651112"/>
    <w:rsid w:val="00651359"/>
    <w:rsid w:val="0065291F"/>
    <w:rsid w:val="0066232A"/>
    <w:rsid w:val="006631C7"/>
    <w:rsid w:val="006718FA"/>
    <w:rsid w:val="00692F83"/>
    <w:rsid w:val="00696C61"/>
    <w:rsid w:val="006B063E"/>
    <w:rsid w:val="006B1DF9"/>
    <w:rsid w:val="006B4E00"/>
    <w:rsid w:val="006D52AB"/>
    <w:rsid w:val="006E5701"/>
    <w:rsid w:val="006E6F2B"/>
    <w:rsid w:val="00703136"/>
    <w:rsid w:val="00711294"/>
    <w:rsid w:val="007316F4"/>
    <w:rsid w:val="00736BF3"/>
    <w:rsid w:val="0075115A"/>
    <w:rsid w:val="00751A60"/>
    <w:rsid w:val="00755B51"/>
    <w:rsid w:val="00762011"/>
    <w:rsid w:val="00765217"/>
    <w:rsid w:val="00773E5F"/>
    <w:rsid w:val="00777258"/>
    <w:rsid w:val="0078479E"/>
    <w:rsid w:val="00784841"/>
    <w:rsid w:val="00784EA9"/>
    <w:rsid w:val="007A5860"/>
    <w:rsid w:val="007A60A3"/>
    <w:rsid w:val="007C424A"/>
    <w:rsid w:val="007D6F67"/>
    <w:rsid w:val="007D71B4"/>
    <w:rsid w:val="007E3E6C"/>
    <w:rsid w:val="007E63D2"/>
    <w:rsid w:val="00821747"/>
    <w:rsid w:val="0083175C"/>
    <w:rsid w:val="00842FFB"/>
    <w:rsid w:val="008500CE"/>
    <w:rsid w:val="0085061C"/>
    <w:rsid w:val="00855C26"/>
    <w:rsid w:val="00862B40"/>
    <w:rsid w:val="00872972"/>
    <w:rsid w:val="008C049F"/>
    <w:rsid w:val="008C1F43"/>
    <w:rsid w:val="008C44DD"/>
    <w:rsid w:val="008D2BE3"/>
    <w:rsid w:val="008D5260"/>
    <w:rsid w:val="008D6CC3"/>
    <w:rsid w:val="008F5AC0"/>
    <w:rsid w:val="009017F4"/>
    <w:rsid w:val="00901C45"/>
    <w:rsid w:val="0090294E"/>
    <w:rsid w:val="00923EF4"/>
    <w:rsid w:val="00934246"/>
    <w:rsid w:val="00947222"/>
    <w:rsid w:val="0095422E"/>
    <w:rsid w:val="009574D1"/>
    <w:rsid w:val="00964447"/>
    <w:rsid w:val="00966806"/>
    <w:rsid w:val="0097438E"/>
    <w:rsid w:val="00984174"/>
    <w:rsid w:val="009875BA"/>
    <w:rsid w:val="00993713"/>
    <w:rsid w:val="009A030D"/>
    <w:rsid w:val="009A369B"/>
    <w:rsid w:val="009B0450"/>
    <w:rsid w:val="009B3B07"/>
    <w:rsid w:val="009D0532"/>
    <w:rsid w:val="009D2411"/>
    <w:rsid w:val="009D591C"/>
    <w:rsid w:val="009D65A0"/>
    <w:rsid w:val="009E23FC"/>
    <w:rsid w:val="009E25F0"/>
    <w:rsid w:val="009E78B2"/>
    <w:rsid w:val="00A03706"/>
    <w:rsid w:val="00A237C2"/>
    <w:rsid w:val="00A23D24"/>
    <w:rsid w:val="00A2605B"/>
    <w:rsid w:val="00A31426"/>
    <w:rsid w:val="00A339AA"/>
    <w:rsid w:val="00A34CA9"/>
    <w:rsid w:val="00A408A2"/>
    <w:rsid w:val="00A624F3"/>
    <w:rsid w:val="00A62C2B"/>
    <w:rsid w:val="00A67BCC"/>
    <w:rsid w:val="00A71435"/>
    <w:rsid w:val="00A90053"/>
    <w:rsid w:val="00A970B3"/>
    <w:rsid w:val="00AA53F5"/>
    <w:rsid w:val="00AA5445"/>
    <w:rsid w:val="00AC0D96"/>
    <w:rsid w:val="00AD0D9B"/>
    <w:rsid w:val="00AD4169"/>
    <w:rsid w:val="00AE6622"/>
    <w:rsid w:val="00AE7F35"/>
    <w:rsid w:val="00AF136E"/>
    <w:rsid w:val="00AF1BDB"/>
    <w:rsid w:val="00AF7796"/>
    <w:rsid w:val="00B20224"/>
    <w:rsid w:val="00B32F91"/>
    <w:rsid w:val="00B35CEF"/>
    <w:rsid w:val="00B70F94"/>
    <w:rsid w:val="00B729F8"/>
    <w:rsid w:val="00B74149"/>
    <w:rsid w:val="00B92B74"/>
    <w:rsid w:val="00BA02DB"/>
    <w:rsid w:val="00BA2222"/>
    <w:rsid w:val="00BA2C8C"/>
    <w:rsid w:val="00BB110E"/>
    <w:rsid w:val="00BB3FFB"/>
    <w:rsid w:val="00BB55E5"/>
    <w:rsid w:val="00BB5C8E"/>
    <w:rsid w:val="00BC1C25"/>
    <w:rsid w:val="00BD0CF6"/>
    <w:rsid w:val="00BD476A"/>
    <w:rsid w:val="00BD5CEA"/>
    <w:rsid w:val="00BE134C"/>
    <w:rsid w:val="00BE28F3"/>
    <w:rsid w:val="00BF658C"/>
    <w:rsid w:val="00BF713B"/>
    <w:rsid w:val="00BF7B7D"/>
    <w:rsid w:val="00C04AB1"/>
    <w:rsid w:val="00C07502"/>
    <w:rsid w:val="00C123DF"/>
    <w:rsid w:val="00C1419E"/>
    <w:rsid w:val="00C15EE7"/>
    <w:rsid w:val="00C1627B"/>
    <w:rsid w:val="00C23E24"/>
    <w:rsid w:val="00C45B5E"/>
    <w:rsid w:val="00C463B6"/>
    <w:rsid w:val="00C5221D"/>
    <w:rsid w:val="00C6117D"/>
    <w:rsid w:val="00C6630F"/>
    <w:rsid w:val="00C7264B"/>
    <w:rsid w:val="00C72EBC"/>
    <w:rsid w:val="00C74467"/>
    <w:rsid w:val="00C75B15"/>
    <w:rsid w:val="00C82DF6"/>
    <w:rsid w:val="00C830F5"/>
    <w:rsid w:val="00C921C3"/>
    <w:rsid w:val="00CA11B1"/>
    <w:rsid w:val="00CA7EE0"/>
    <w:rsid w:val="00CF1BB8"/>
    <w:rsid w:val="00D05FAB"/>
    <w:rsid w:val="00D16858"/>
    <w:rsid w:val="00D33589"/>
    <w:rsid w:val="00D3479B"/>
    <w:rsid w:val="00D40C3E"/>
    <w:rsid w:val="00D4409A"/>
    <w:rsid w:val="00D5610C"/>
    <w:rsid w:val="00D67D3C"/>
    <w:rsid w:val="00D7362A"/>
    <w:rsid w:val="00D805CC"/>
    <w:rsid w:val="00D8194F"/>
    <w:rsid w:val="00D82322"/>
    <w:rsid w:val="00D824AD"/>
    <w:rsid w:val="00D9399F"/>
    <w:rsid w:val="00DA1C68"/>
    <w:rsid w:val="00DA370A"/>
    <w:rsid w:val="00DA3FFF"/>
    <w:rsid w:val="00DA6572"/>
    <w:rsid w:val="00DB5BBC"/>
    <w:rsid w:val="00DC0676"/>
    <w:rsid w:val="00DC1C1D"/>
    <w:rsid w:val="00DC4FB1"/>
    <w:rsid w:val="00DC5EBF"/>
    <w:rsid w:val="00DC60AF"/>
    <w:rsid w:val="00DD5C54"/>
    <w:rsid w:val="00DD665B"/>
    <w:rsid w:val="00DD6C0B"/>
    <w:rsid w:val="00DD6C1A"/>
    <w:rsid w:val="00DD725C"/>
    <w:rsid w:val="00DD7489"/>
    <w:rsid w:val="00DE3BB0"/>
    <w:rsid w:val="00DE5A73"/>
    <w:rsid w:val="00DE743F"/>
    <w:rsid w:val="00DF33B5"/>
    <w:rsid w:val="00DF7C55"/>
    <w:rsid w:val="00E009B4"/>
    <w:rsid w:val="00E114D4"/>
    <w:rsid w:val="00E12A36"/>
    <w:rsid w:val="00E151DF"/>
    <w:rsid w:val="00E25438"/>
    <w:rsid w:val="00E4499F"/>
    <w:rsid w:val="00E4777A"/>
    <w:rsid w:val="00E54EAA"/>
    <w:rsid w:val="00E57494"/>
    <w:rsid w:val="00E57D7E"/>
    <w:rsid w:val="00E64369"/>
    <w:rsid w:val="00E70445"/>
    <w:rsid w:val="00E8171B"/>
    <w:rsid w:val="00E83678"/>
    <w:rsid w:val="00E95B38"/>
    <w:rsid w:val="00EA733E"/>
    <w:rsid w:val="00EB63E7"/>
    <w:rsid w:val="00EC4A1F"/>
    <w:rsid w:val="00ED327F"/>
    <w:rsid w:val="00ED54BE"/>
    <w:rsid w:val="00EE3365"/>
    <w:rsid w:val="00EE3E97"/>
    <w:rsid w:val="00EF00A5"/>
    <w:rsid w:val="00F0418F"/>
    <w:rsid w:val="00F1461C"/>
    <w:rsid w:val="00F14F9E"/>
    <w:rsid w:val="00F2197D"/>
    <w:rsid w:val="00F2264C"/>
    <w:rsid w:val="00F2799E"/>
    <w:rsid w:val="00F615B5"/>
    <w:rsid w:val="00F621FE"/>
    <w:rsid w:val="00F64D5D"/>
    <w:rsid w:val="00F73B1F"/>
    <w:rsid w:val="00F77AD4"/>
    <w:rsid w:val="00F8495C"/>
    <w:rsid w:val="00F862D7"/>
    <w:rsid w:val="00F8660B"/>
    <w:rsid w:val="00FA35D1"/>
    <w:rsid w:val="00FC779E"/>
    <w:rsid w:val="00FD2ACE"/>
    <w:rsid w:val="00FD40ED"/>
    <w:rsid w:val="00FE1A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F03E7"/>
    <w:pPr>
      <w:spacing w:after="0" w:line="240" w:lineRule="auto"/>
      <w:jc w:val="both"/>
    </w:pPr>
  </w:style>
  <w:style w:type="paragraph" w:styleId="Naslov1">
    <w:name w:val="heading 1"/>
    <w:aliases w:val="NASLOV"/>
    <w:basedOn w:val="Navaden"/>
    <w:next w:val="Navaden"/>
    <w:link w:val="Naslov1Znak"/>
    <w:autoRedefine/>
    <w:qFormat/>
    <w:rsid w:val="008D2BE3"/>
    <w:pPr>
      <w:keepNext/>
      <w:numPr>
        <w:numId w:val="17"/>
      </w:numPr>
      <w:spacing w:after="240"/>
      <w:ind w:left="567" w:hanging="567"/>
      <w:outlineLvl w:val="0"/>
    </w:pPr>
    <w:rPr>
      <w:rFonts w:ascii="Calibri" w:eastAsia="Times New Roman" w:hAnsi="Calibri" w:cs="Times New Roman"/>
      <w:b/>
      <w:kern w:val="32"/>
      <w:sz w:val="28"/>
      <w:lang w:eastAsia="sl-SI"/>
    </w:rPr>
  </w:style>
  <w:style w:type="paragraph" w:styleId="Naslov2">
    <w:name w:val="heading 2"/>
    <w:basedOn w:val="Navaden"/>
    <w:next w:val="Navaden"/>
    <w:link w:val="Naslov2Znak"/>
    <w:uiPriority w:val="9"/>
    <w:unhideWhenUsed/>
    <w:qFormat/>
    <w:rsid w:val="00CF1BB8"/>
    <w:pPr>
      <w:keepNext/>
      <w:keepLines/>
      <w:numPr>
        <w:ilvl w:val="1"/>
        <w:numId w:val="17"/>
      </w:numPr>
      <w:ind w:left="578" w:hanging="578"/>
      <w:outlineLvl w:val="1"/>
    </w:pPr>
    <w:rPr>
      <w:rFonts w:ascii="Calibri" w:eastAsiaTheme="majorEastAsia" w:hAnsi="Calibri" w:cstheme="majorBidi"/>
      <w:b/>
      <w:bCs/>
      <w:sz w:val="26"/>
      <w:szCs w:val="26"/>
    </w:rPr>
  </w:style>
  <w:style w:type="paragraph" w:styleId="Naslov3">
    <w:name w:val="heading 3"/>
    <w:basedOn w:val="Navaden"/>
    <w:next w:val="Navaden"/>
    <w:link w:val="Naslov3Znak"/>
    <w:uiPriority w:val="9"/>
    <w:semiHidden/>
    <w:unhideWhenUsed/>
    <w:qFormat/>
    <w:rsid w:val="00CF1BB8"/>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CF1BB8"/>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CF1BB8"/>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CF1BB8"/>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CF1BB8"/>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CF1BB8"/>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CF1BB8"/>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C921C3"/>
    <w:rPr>
      <w:color w:val="0000FF" w:themeColor="hyperlink"/>
      <w:u w:val="single"/>
    </w:rPr>
  </w:style>
  <w:style w:type="table" w:styleId="Tabelamrea">
    <w:name w:val="Table Grid"/>
    <w:basedOn w:val="Navadnatabela"/>
    <w:uiPriority w:val="59"/>
    <w:rsid w:val="00144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1Znak">
    <w:name w:val="Naslov 1 Znak"/>
    <w:aliases w:val="NASLOV Znak"/>
    <w:basedOn w:val="Privzetapisavaodstavka"/>
    <w:link w:val="Naslov1"/>
    <w:rsid w:val="008D2BE3"/>
    <w:rPr>
      <w:rFonts w:ascii="Calibri" w:eastAsia="Times New Roman" w:hAnsi="Calibri" w:cs="Times New Roman"/>
      <w:b/>
      <w:kern w:val="32"/>
      <w:sz w:val="28"/>
      <w:lang w:eastAsia="sl-SI"/>
    </w:rPr>
  </w:style>
  <w:style w:type="paragraph" w:styleId="Sprotnaopomba-besedilo">
    <w:name w:val="footnote text"/>
    <w:basedOn w:val="Navaden"/>
    <w:link w:val="Sprotnaopomba-besediloZnak"/>
    <w:rsid w:val="00F2799E"/>
    <w:pPr>
      <w:spacing w:line="260" w:lineRule="atLeast"/>
    </w:pPr>
    <w:rPr>
      <w:rFonts w:ascii="Arial" w:eastAsia="Times New Roman" w:hAnsi="Arial" w:cs="Times New Roman"/>
      <w:sz w:val="20"/>
      <w:szCs w:val="20"/>
      <w:lang w:val="en-US"/>
    </w:rPr>
  </w:style>
  <w:style w:type="character" w:customStyle="1" w:styleId="Sprotnaopomba-besediloZnak">
    <w:name w:val="Sprotna opomba - besedilo Znak"/>
    <w:basedOn w:val="Privzetapisavaodstavka"/>
    <w:link w:val="Sprotnaopomba-besedilo"/>
    <w:rsid w:val="00F2799E"/>
    <w:rPr>
      <w:rFonts w:ascii="Arial" w:eastAsia="Times New Roman" w:hAnsi="Arial" w:cs="Times New Roman"/>
      <w:sz w:val="20"/>
      <w:szCs w:val="20"/>
      <w:lang w:val="en-US"/>
    </w:rPr>
  </w:style>
  <w:style w:type="character" w:styleId="Sprotnaopomba-sklic">
    <w:name w:val="footnote reference"/>
    <w:rsid w:val="00F2799E"/>
    <w:rPr>
      <w:vertAlign w:val="superscript"/>
    </w:rPr>
  </w:style>
  <w:style w:type="paragraph" w:customStyle="1" w:styleId="ZnakZnak">
    <w:name w:val="Znak Znak"/>
    <w:basedOn w:val="Navaden"/>
    <w:rsid w:val="00784841"/>
    <w:rPr>
      <w:rFonts w:ascii="Times New Roman" w:eastAsia="Times New Roman" w:hAnsi="Times New Roman" w:cs="Times New Roman"/>
      <w:sz w:val="24"/>
      <w:szCs w:val="24"/>
      <w:lang w:val="pl-PL" w:eastAsia="pl-PL"/>
    </w:rPr>
  </w:style>
  <w:style w:type="paragraph" w:styleId="Besedilooblaka">
    <w:name w:val="Balloon Text"/>
    <w:basedOn w:val="Navaden"/>
    <w:link w:val="BesedilooblakaZnak"/>
    <w:uiPriority w:val="99"/>
    <w:semiHidden/>
    <w:unhideWhenUsed/>
    <w:rsid w:val="003C686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686D"/>
    <w:rPr>
      <w:rFonts w:ascii="Tahoma" w:hAnsi="Tahoma" w:cs="Tahoma"/>
      <w:sz w:val="16"/>
      <w:szCs w:val="16"/>
    </w:rPr>
  </w:style>
  <w:style w:type="paragraph" w:styleId="Glava">
    <w:name w:val="header"/>
    <w:basedOn w:val="Navaden"/>
    <w:link w:val="GlavaZnak"/>
    <w:uiPriority w:val="99"/>
    <w:unhideWhenUsed/>
    <w:rsid w:val="00346DCE"/>
    <w:pPr>
      <w:tabs>
        <w:tab w:val="center" w:pos="4536"/>
        <w:tab w:val="right" w:pos="9072"/>
      </w:tabs>
    </w:pPr>
  </w:style>
  <w:style w:type="character" w:customStyle="1" w:styleId="GlavaZnak">
    <w:name w:val="Glava Znak"/>
    <w:basedOn w:val="Privzetapisavaodstavka"/>
    <w:link w:val="Glava"/>
    <w:uiPriority w:val="99"/>
    <w:rsid w:val="00346DCE"/>
  </w:style>
  <w:style w:type="paragraph" w:styleId="Noga">
    <w:name w:val="footer"/>
    <w:basedOn w:val="Navaden"/>
    <w:link w:val="NogaZnak"/>
    <w:uiPriority w:val="99"/>
    <w:unhideWhenUsed/>
    <w:rsid w:val="00346DCE"/>
    <w:pPr>
      <w:tabs>
        <w:tab w:val="center" w:pos="4536"/>
        <w:tab w:val="right" w:pos="9072"/>
      </w:tabs>
    </w:pPr>
  </w:style>
  <w:style w:type="character" w:customStyle="1" w:styleId="NogaZnak">
    <w:name w:val="Noga Znak"/>
    <w:basedOn w:val="Privzetapisavaodstavka"/>
    <w:link w:val="Noga"/>
    <w:uiPriority w:val="99"/>
    <w:rsid w:val="00346DCE"/>
  </w:style>
  <w:style w:type="table" w:customStyle="1" w:styleId="Tabelamrea1">
    <w:name w:val="Tabela – mreža1"/>
    <w:basedOn w:val="Navadnatabela"/>
    <w:next w:val="Tabelamrea"/>
    <w:uiPriority w:val="59"/>
    <w:rsid w:val="00153A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06058E"/>
    <w:pPr>
      <w:ind w:left="720"/>
      <w:contextualSpacing/>
    </w:pPr>
  </w:style>
  <w:style w:type="paragraph" w:customStyle="1" w:styleId="ZnakZnakZnakZnakZnak1Znak">
    <w:name w:val="Znak Znak Znak Znak Znak1 Znak"/>
    <w:basedOn w:val="Navaden"/>
    <w:rsid w:val="0029767E"/>
    <w:pPr>
      <w:spacing w:after="160" w:line="240" w:lineRule="exact"/>
    </w:pPr>
    <w:rPr>
      <w:rFonts w:ascii="Tahoma" w:eastAsia="Times New Roman" w:hAnsi="Tahoma" w:cs="Times New Roman"/>
      <w:sz w:val="20"/>
      <w:szCs w:val="20"/>
    </w:rPr>
  </w:style>
  <w:style w:type="character" w:styleId="Besediloograde">
    <w:name w:val="Placeholder Text"/>
    <w:basedOn w:val="Privzetapisavaodstavka"/>
    <w:uiPriority w:val="99"/>
    <w:semiHidden/>
    <w:rsid w:val="00BB3FFB"/>
    <w:rPr>
      <w:color w:val="808080"/>
    </w:rPr>
  </w:style>
  <w:style w:type="paragraph" w:styleId="Napis">
    <w:name w:val="caption"/>
    <w:basedOn w:val="Navaden"/>
    <w:next w:val="Navaden"/>
    <w:uiPriority w:val="35"/>
    <w:unhideWhenUsed/>
    <w:qFormat/>
    <w:rsid w:val="00C74467"/>
    <w:pPr>
      <w:ind w:left="1418" w:hanging="1418"/>
    </w:pPr>
    <w:rPr>
      <w:b/>
      <w:bCs/>
      <w:szCs w:val="18"/>
    </w:rPr>
  </w:style>
  <w:style w:type="paragraph" w:styleId="Telobesedila">
    <w:name w:val="Body Text"/>
    <w:basedOn w:val="Navaden"/>
    <w:link w:val="TelobesedilaZnak"/>
    <w:rsid w:val="00F8495C"/>
    <w:pPr>
      <w:spacing w:after="120"/>
    </w:pPr>
    <w:rPr>
      <w:rFonts w:ascii="Verdana" w:eastAsia="Times New Roman" w:hAnsi="Verdana" w:cs="Times New Roman"/>
      <w:szCs w:val="20"/>
      <w:lang w:eastAsia="sl-SI"/>
    </w:rPr>
  </w:style>
  <w:style w:type="character" w:customStyle="1" w:styleId="TelobesedilaZnak">
    <w:name w:val="Telo besedila Znak"/>
    <w:basedOn w:val="Privzetapisavaodstavka"/>
    <w:link w:val="Telobesedila"/>
    <w:rsid w:val="00F8495C"/>
    <w:rPr>
      <w:rFonts w:ascii="Verdana" w:eastAsia="Times New Roman" w:hAnsi="Verdana" w:cs="Times New Roman"/>
      <w:szCs w:val="20"/>
      <w:lang w:eastAsia="sl-SI"/>
    </w:rPr>
  </w:style>
  <w:style w:type="character" w:styleId="SledenaHiperpovezava">
    <w:name w:val="FollowedHyperlink"/>
    <w:basedOn w:val="Privzetapisavaodstavka"/>
    <w:uiPriority w:val="99"/>
    <w:semiHidden/>
    <w:unhideWhenUsed/>
    <w:rsid w:val="00964447"/>
    <w:rPr>
      <w:color w:val="800080" w:themeColor="followedHyperlink"/>
      <w:u w:val="single"/>
    </w:rPr>
  </w:style>
  <w:style w:type="character" w:customStyle="1" w:styleId="Naslov2Znak">
    <w:name w:val="Naslov 2 Znak"/>
    <w:basedOn w:val="Privzetapisavaodstavka"/>
    <w:link w:val="Naslov2"/>
    <w:uiPriority w:val="9"/>
    <w:rsid w:val="00CF1BB8"/>
    <w:rPr>
      <w:rFonts w:ascii="Calibri" w:eastAsiaTheme="majorEastAsia" w:hAnsi="Calibri" w:cstheme="majorBidi"/>
      <w:b/>
      <w:bCs/>
      <w:sz w:val="26"/>
      <w:szCs w:val="26"/>
    </w:rPr>
  </w:style>
  <w:style w:type="paragraph" w:customStyle="1" w:styleId="Slog1">
    <w:name w:val="Slog1"/>
    <w:basedOn w:val="Navaden"/>
    <w:link w:val="Slog1Znak"/>
    <w:qFormat/>
    <w:rsid w:val="001E7557"/>
    <w:pPr>
      <w:spacing w:after="120"/>
    </w:pPr>
    <w:rPr>
      <w:rFonts w:cs="Arial"/>
      <w:sz w:val="24"/>
      <w:szCs w:val="24"/>
    </w:rPr>
  </w:style>
  <w:style w:type="character" w:customStyle="1" w:styleId="Naslov3Znak">
    <w:name w:val="Naslov 3 Znak"/>
    <w:basedOn w:val="Privzetapisavaodstavka"/>
    <w:link w:val="Naslov3"/>
    <w:uiPriority w:val="9"/>
    <w:semiHidden/>
    <w:rsid w:val="00CF1BB8"/>
    <w:rPr>
      <w:rFonts w:asciiTheme="majorHAnsi" w:eastAsiaTheme="majorEastAsia" w:hAnsiTheme="majorHAnsi" w:cstheme="majorBidi"/>
      <w:b/>
      <w:bCs/>
      <w:color w:val="4F81BD" w:themeColor="accent1"/>
    </w:rPr>
  </w:style>
  <w:style w:type="character" w:customStyle="1" w:styleId="Slog1Znak">
    <w:name w:val="Slog1 Znak"/>
    <w:basedOn w:val="Privzetapisavaodstavka"/>
    <w:link w:val="Slog1"/>
    <w:rsid w:val="001E7557"/>
    <w:rPr>
      <w:rFonts w:cs="Arial"/>
      <w:sz w:val="24"/>
      <w:szCs w:val="24"/>
    </w:rPr>
  </w:style>
  <w:style w:type="character" w:customStyle="1" w:styleId="Naslov4Znak">
    <w:name w:val="Naslov 4 Znak"/>
    <w:basedOn w:val="Privzetapisavaodstavka"/>
    <w:link w:val="Naslov4"/>
    <w:uiPriority w:val="9"/>
    <w:semiHidden/>
    <w:rsid w:val="00CF1BB8"/>
    <w:rPr>
      <w:rFonts w:asciiTheme="majorHAnsi" w:eastAsiaTheme="majorEastAsia" w:hAnsiTheme="majorHAnsi" w:cstheme="majorBidi"/>
      <w:b/>
      <w:bCs/>
      <w:i/>
      <w:iCs/>
      <w:color w:val="4F81BD" w:themeColor="accent1"/>
    </w:rPr>
  </w:style>
  <w:style w:type="character" w:customStyle="1" w:styleId="Naslov5Znak">
    <w:name w:val="Naslov 5 Znak"/>
    <w:basedOn w:val="Privzetapisavaodstavka"/>
    <w:link w:val="Naslov5"/>
    <w:uiPriority w:val="9"/>
    <w:semiHidden/>
    <w:rsid w:val="00CF1BB8"/>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uiPriority w:val="9"/>
    <w:semiHidden/>
    <w:rsid w:val="00CF1BB8"/>
    <w:rPr>
      <w:rFonts w:asciiTheme="majorHAnsi" w:eastAsiaTheme="majorEastAsia" w:hAnsiTheme="majorHAnsi" w:cstheme="majorBidi"/>
      <w:i/>
      <w:iCs/>
      <w:color w:val="243F60" w:themeColor="accent1" w:themeShade="7F"/>
    </w:rPr>
  </w:style>
  <w:style w:type="character" w:customStyle="1" w:styleId="Naslov7Znak">
    <w:name w:val="Naslov 7 Znak"/>
    <w:basedOn w:val="Privzetapisavaodstavka"/>
    <w:link w:val="Naslov7"/>
    <w:uiPriority w:val="9"/>
    <w:semiHidden/>
    <w:rsid w:val="00CF1BB8"/>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CF1BB8"/>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uiPriority w:val="9"/>
    <w:semiHidden/>
    <w:rsid w:val="00CF1BB8"/>
    <w:rPr>
      <w:rFonts w:asciiTheme="majorHAnsi" w:eastAsiaTheme="majorEastAsia" w:hAnsiTheme="majorHAnsi" w:cstheme="majorBidi"/>
      <w:i/>
      <w:iCs/>
      <w:color w:val="404040" w:themeColor="text1" w:themeTint="BF"/>
      <w:sz w:val="20"/>
      <w:szCs w:val="20"/>
    </w:rPr>
  </w:style>
  <w:style w:type="paragraph" w:customStyle="1" w:styleId="ZnakZnakZnakZnakZnak1Znak0">
    <w:name w:val="Znak Znak Znak Znak Znak1 Znak"/>
    <w:basedOn w:val="Navaden"/>
    <w:rsid w:val="00185B4D"/>
    <w:pPr>
      <w:spacing w:after="160" w:line="240" w:lineRule="exact"/>
      <w:jc w:val="left"/>
    </w:pPr>
    <w:rPr>
      <w:rFonts w:ascii="Tahoma" w:eastAsia="Times New Roman" w:hAnsi="Tahoma" w:cs="Times New Roman"/>
      <w:sz w:val="20"/>
      <w:szCs w:val="20"/>
    </w:rPr>
  </w:style>
  <w:style w:type="paragraph" w:styleId="Intenzivencitat">
    <w:name w:val="Intense Quote"/>
    <w:aliases w:val="link"/>
    <w:basedOn w:val="Navaden"/>
    <w:next w:val="Navaden"/>
    <w:link w:val="IntenzivencitatZnak"/>
    <w:uiPriority w:val="30"/>
    <w:qFormat/>
    <w:rsid w:val="00C7264B"/>
    <w:pPr>
      <w:pBdr>
        <w:bottom w:val="single" w:sz="4" w:space="4" w:color="4F81BD"/>
      </w:pBdr>
      <w:autoSpaceDE w:val="0"/>
      <w:autoSpaceDN w:val="0"/>
      <w:adjustRightInd w:val="0"/>
      <w:spacing w:before="200" w:after="280"/>
      <w:ind w:left="936" w:right="936"/>
      <w:jc w:val="left"/>
    </w:pPr>
    <w:rPr>
      <w:rFonts w:ascii="Arial" w:eastAsia="Times New Roman" w:hAnsi="Arial" w:cs="Times New Roman"/>
      <w:bCs/>
      <w:iCs/>
      <w:color w:val="2E50FA"/>
      <w:sz w:val="18"/>
      <w:u w:val="single"/>
      <w:lang w:val="x-none" w:eastAsia="x-none"/>
    </w:rPr>
  </w:style>
  <w:style w:type="character" w:customStyle="1" w:styleId="IntenzivencitatZnak">
    <w:name w:val="Intenziven citat Znak"/>
    <w:aliases w:val="link Znak"/>
    <w:basedOn w:val="Privzetapisavaodstavka"/>
    <w:link w:val="Intenzivencitat"/>
    <w:uiPriority w:val="30"/>
    <w:rsid w:val="00C7264B"/>
    <w:rPr>
      <w:rFonts w:ascii="Arial" w:eastAsia="Times New Roman" w:hAnsi="Arial" w:cs="Times New Roman"/>
      <w:bCs/>
      <w:iCs/>
      <w:color w:val="2E50FA"/>
      <w:sz w:val="18"/>
      <w:u w:val="single"/>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F03E7"/>
    <w:pPr>
      <w:spacing w:after="0" w:line="240" w:lineRule="auto"/>
      <w:jc w:val="both"/>
    </w:pPr>
  </w:style>
  <w:style w:type="paragraph" w:styleId="Naslov1">
    <w:name w:val="heading 1"/>
    <w:aliases w:val="NASLOV"/>
    <w:basedOn w:val="Navaden"/>
    <w:next w:val="Navaden"/>
    <w:link w:val="Naslov1Znak"/>
    <w:autoRedefine/>
    <w:qFormat/>
    <w:rsid w:val="008D2BE3"/>
    <w:pPr>
      <w:keepNext/>
      <w:numPr>
        <w:numId w:val="17"/>
      </w:numPr>
      <w:spacing w:after="240"/>
      <w:ind w:left="567" w:hanging="567"/>
      <w:outlineLvl w:val="0"/>
    </w:pPr>
    <w:rPr>
      <w:rFonts w:ascii="Calibri" w:eastAsia="Times New Roman" w:hAnsi="Calibri" w:cs="Times New Roman"/>
      <w:b/>
      <w:kern w:val="32"/>
      <w:sz w:val="28"/>
      <w:lang w:eastAsia="sl-SI"/>
    </w:rPr>
  </w:style>
  <w:style w:type="paragraph" w:styleId="Naslov2">
    <w:name w:val="heading 2"/>
    <w:basedOn w:val="Navaden"/>
    <w:next w:val="Navaden"/>
    <w:link w:val="Naslov2Znak"/>
    <w:uiPriority w:val="9"/>
    <w:unhideWhenUsed/>
    <w:qFormat/>
    <w:rsid w:val="00CF1BB8"/>
    <w:pPr>
      <w:keepNext/>
      <w:keepLines/>
      <w:numPr>
        <w:ilvl w:val="1"/>
        <w:numId w:val="17"/>
      </w:numPr>
      <w:ind w:left="578" w:hanging="578"/>
      <w:outlineLvl w:val="1"/>
    </w:pPr>
    <w:rPr>
      <w:rFonts w:ascii="Calibri" w:eastAsiaTheme="majorEastAsia" w:hAnsi="Calibri" w:cstheme="majorBidi"/>
      <w:b/>
      <w:bCs/>
      <w:sz w:val="26"/>
      <w:szCs w:val="26"/>
    </w:rPr>
  </w:style>
  <w:style w:type="paragraph" w:styleId="Naslov3">
    <w:name w:val="heading 3"/>
    <w:basedOn w:val="Navaden"/>
    <w:next w:val="Navaden"/>
    <w:link w:val="Naslov3Znak"/>
    <w:uiPriority w:val="9"/>
    <w:semiHidden/>
    <w:unhideWhenUsed/>
    <w:qFormat/>
    <w:rsid w:val="00CF1BB8"/>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CF1BB8"/>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CF1BB8"/>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CF1BB8"/>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CF1BB8"/>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CF1BB8"/>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CF1BB8"/>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C921C3"/>
    <w:rPr>
      <w:color w:val="0000FF" w:themeColor="hyperlink"/>
      <w:u w:val="single"/>
    </w:rPr>
  </w:style>
  <w:style w:type="table" w:styleId="Tabelamrea">
    <w:name w:val="Table Grid"/>
    <w:basedOn w:val="Navadnatabela"/>
    <w:uiPriority w:val="59"/>
    <w:rsid w:val="00144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1Znak">
    <w:name w:val="Naslov 1 Znak"/>
    <w:aliases w:val="NASLOV Znak"/>
    <w:basedOn w:val="Privzetapisavaodstavka"/>
    <w:link w:val="Naslov1"/>
    <w:rsid w:val="008D2BE3"/>
    <w:rPr>
      <w:rFonts w:ascii="Calibri" w:eastAsia="Times New Roman" w:hAnsi="Calibri" w:cs="Times New Roman"/>
      <w:b/>
      <w:kern w:val="32"/>
      <w:sz w:val="28"/>
      <w:lang w:eastAsia="sl-SI"/>
    </w:rPr>
  </w:style>
  <w:style w:type="paragraph" w:styleId="Sprotnaopomba-besedilo">
    <w:name w:val="footnote text"/>
    <w:basedOn w:val="Navaden"/>
    <w:link w:val="Sprotnaopomba-besediloZnak"/>
    <w:rsid w:val="00F2799E"/>
    <w:pPr>
      <w:spacing w:line="260" w:lineRule="atLeast"/>
    </w:pPr>
    <w:rPr>
      <w:rFonts w:ascii="Arial" w:eastAsia="Times New Roman" w:hAnsi="Arial" w:cs="Times New Roman"/>
      <w:sz w:val="20"/>
      <w:szCs w:val="20"/>
      <w:lang w:val="en-US"/>
    </w:rPr>
  </w:style>
  <w:style w:type="character" w:customStyle="1" w:styleId="Sprotnaopomba-besediloZnak">
    <w:name w:val="Sprotna opomba - besedilo Znak"/>
    <w:basedOn w:val="Privzetapisavaodstavka"/>
    <w:link w:val="Sprotnaopomba-besedilo"/>
    <w:rsid w:val="00F2799E"/>
    <w:rPr>
      <w:rFonts w:ascii="Arial" w:eastAsia="Times New Roman" w:hAnsi="Arial" w:cs="Times New Roman"/>
      <w:sz w:val="20"/>
      <w:szCs w:val="20"/>
      <w:lang w:val="en-US"/>
    </w:rPr>
  </w:style>
  <w:style w:type="character" w:styleId="Sprotnaopomba-sklic">
    <w:name w:val="footnote reference"/>
    <w:rsid w:val="00F2799E"/>
    <w:rPr>
      <w:vertAlign w:val="superscript"/>
    </w:rPr>
  </w:style>
  <w:style w:type="paragraph" w:customStyle="1" w:styleId="ZnakZnak">
    <w:name w:val="Znak Znak"/>
    <w:basedOn w:val="Navaden"/>
    <w:rsid w:val="00784841"/>
    <w:rPr>
      <w:rFonts w:ascii="Times New Roman" w:eastAsia="Times New Roman" w:hAnsi="Times New Roman" w:cs="Times New Roman"/>
      <w:sz w:val="24"/>
      <w:szCs w:val="24"/>
      <w:lang w:val="pl-PL" w:eastAsia="pl-PL"/>
    </w:rPr>
  </w:style>
  <w:style w:type="paragraph" w:styleId="Besedilooblaka">
    <w:name w:val="Balloon Text"/>
    <w:basedOn w:val="Navaden"/>
    <w:link w:val="BesedilooblakaZnak"/>
    <w:uiPriority w:val="99"/>
    <w:semiHidden/>
    <w:unhideWhenUsed/>
    <w:rsid w:val="003C686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686D"/>
    <w:rPr>
      <w:rFonts w:ascii="Tahoma" w:hAnsi="Tahoma" w:cs="Tahoma"/>
      <w:sz w:val="16"/>
      <w:szCs w:val="16"/>
    </w:rPr>
  </w:style>
  <w:style w:type="paragraph" w:styleId="Glava">
    <w:name w:val="header"/>
    <w:basedOn w:val="Navaden"/>
    <w:link w:val="GlavaZnak"/>
    <w:uiPriority w:val="99"/>
    <w:unhideWhenUsed/>
    <w:rsid w:val="00346DCE"/>
    <w:pPr>
      <w:tabs>
        <w:tab w:val="center" w:pos="4536"/>
        <w:tab w:val="right" w:pos="9072"/>
      </w:tabs>
    </w:pPr>
  </w:style>
  <w:style w:type="character" w:customStyle="1" w:styleId="GlavaZnak">
    <w:name w:val="Glava Znak"/>
    <w:basedOn w:val="Privzetapisavaodstavka"/>
    <w:link w:val="Glava"/>
    <w:uiPriority w:val="99"/>
    <w:rsid w:val="00346DCE"/>
  </w:style>
  <w:style w:type="paragraph" w:styleId="Noga">
    <w:name w:val="footer"/>
    <w:basedOn w:val="Navaden"/>
    <w:link w:val="NogaZnak"/>
    <w:uiPriority w:val="99"/>
    <w:unhideWhenUsed/>
    <w:rsid w:val="00346DCE"/>
    <w:pPr>
      <w:tabs>
        <w:tab w:val="center" w:pos="4536"/>
        <w:tab w:val="right" w:pos="9072"/>
      </w:tabs>
    </w:pPr>
  </w:style>
  <w:style w:type="character" w:customStyle="1" w:styleId="NogaZnak">
    <w:name w:val="Noga Znak"/>
    <w:basedOn w:val="Privzetapisavaodstavka"/>
    <w:link w:val="Noga"/>
    <w:uiPriority w:val="99"/>
    <w:rsid w:val="00346DCE"/>
  </w:style>
  <w:style w:type="table" w:customStyle="1" w:styleId="Tabelamrea1">
    <w:name w:val="Tabela – mreža1"/>
    <w:basedOn w:val="Navadnatabela"/>
    <w:next w:val="Tabelamrea"/>
    <w:uiPriority w:val="59"/>
    <w:rsid w:val="00153A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06058E"/>
    <w:pPr>
      <w:ind w:left="720"/>
      <w:contextualSpacing/>
    </w:pPr>
  </w:style>
  <w:style w:type="paragraph" w:customStyle="1" w:styleId="ZnakZnakZnakZnakZnak1Znak">
    <w:name w:val="Znak Znak Znak Znak Znak1 Znak"/>
    <w:basedOn w:val="Navaden"/>
    <w:rsid w:val="0029767E"/>
    <w:pPr>
      <w:spacing w:after="160" w:line="240" w:lineRule="exact"/>
    </w:pPr>
    <w:rPr>
      <w:rFonts w:ascii="Tahoma" w:eastAsia="Times New Roman" w:hAnsi="Tahoma" w:cs="Times New Roman"/>
      <w:sz w:val="20"/>
      <w:szCs w:val="20"/>
    </w:rPr>
  </w:style>
  <w:style w:type="character" w:styleId="Besediloograde">
    <w:name w:val="Placeholder Text"/>
    <w:basedOn w:val="Privzetapisavaodstavka"/>
    <w:uiPriority w:val="99"/>
    <w:semiHidden/>
    <w:rsid w:val="00BB3FFB"/>
    <w:rPr>
      <w:color w:val="808080"/>
    </w:rPr>
  </w:style>
  <w:style w:type="paragraph" w:styleId="Napis">
    <w:name w:val="caption"/>
    <w:basedOn w:val="Navaden"/>
    <w:next w:val="Navaden"/>
    <w:uiPriority w:val="35"/>
    <w:unhideWhenUsed/>
    <w:qFormat/>
    <w:rsid w:val="00C74467"/>
    <w:pPr>
      <w:ind w:left="1418" w:hanging="1418"/>
    </w:pPr>
    <w:rPr>
      <w:b/>
      <w:bCs/>
      <w:szCs w:val="18"/>
    </w:rPr>
  </w:style>
  <w:style w:type="paragraph" w:styleId="Telobesedila">
    <w:name w:val="Body Text"/>
    <w:basedOn w:val="Navaden"/>
    <w:link w:val="TelobesedilaZnak"/>
    <w:rsid w:val="00F8495C"/>
    <w:pPr>
      <w:spacing w:after="120"/>
    </w:pPr>
    <w:rPr>
      <w:rFonts w:ascii="Verdana" w:eastAsia="Times New Roman" w:hAnsi="Verdana" w:cs="Times New Roman"/>
      <w:szCs w:val="20"/>
      <w:lang w:eastAsia="sl-SI"/>
    </w:rPr>
  </w:style>
  <w:style w:type="character" w:customStyle="1" w:styleId="TelobesedilaZnak">
    <w:name w:val="Telo besedila Znak"/>
    <w:basedOn w:val="Privzetapisavaodstavka"/>
    <w:link w:val="Telobesedila"/>
    <w:rsid w:val="00F8495C"/>
    <w:rPr>
      <w:rFonts w:ascii="Verdana" w:eastAsia="Times New Roman" w:hAnsi="Verdana" w:cs="Times New Roman"/>
      <w:szCs w:val="20"/>
      <w:lang w:eastAsia="sl-SI"/>
    </w:rPr>
  </w:style>
  <w:style w:type="character" w:styleId="SledenaHiperpovezava">
    <w:name w:val="FollowedHyperlink"/>
    <w:basedOn w:val="Privzetapisavaodstavka"/>
    <w:uiPriority w:val="99"/>
    <w:semiHidden/>
    <w:unhideWhenUsed/>
    <w:rsid w:val="00964447"/>
    <w:rPr>
      <w:color w:val="800080" w:themeColor="followedHyperlink"/>
      <w:u w:val="single"/>
    </w:rPr>
  </w:style>
  <w:style w:type="character" w:customStyle="1" w:styleId="Naslov2Znak">
    <w:name w:val="Naslov 2 Znak"/>
    <w:basedOn w:val="Privzetapisavaodstavka"/>
    <w:link w:val="Naslov2"/>
    <w:uiPriority w:val="9"/>
    <w:rsid w:val="00CF1BB8"/>
    <w:rPr>
      <w:rFonts w:ascii="Calibri" w:eastAsiaTheme="majorEastAsia" w:hAnsi="Calibri" w:cstheme="majorBidi"/>
      <w:b/>
      <w:bCs/>
      <w:sz w:val="26"/>
      <w:szCs w:val="26"/>
    </w:rPr>
  </w:style>
  <w:style w:type="paragraph" w:customStyle="1" w:styleId="Slog1">
    <w:name w:val="Slog1"/>
    <w:basedOn w:val="Navaden"/>
    <w:link w:val="Slog1Znak"/>
    <w:qFormat/>
    <w:rsid w:val="001E7557"/>
    <w:pPr>
      <w:spacing w:after="120"/>
    </w:pPr>
    <w:rPr>
      <w:rFonts w:cs="Arial"/>
      <w:sz w:val="24"/>
      <w:szCs w:val="24"/>
    </w:rPr>
  </w:style>
  <w:style w:type="character" w:customStyle="1" w:styleId="Naslov3Znak">
    <w:name w:val="Naslov 3 Znak"/>
    <w:basedOn w:val="Privzetapisavaodstavka"/>
    <w:link w:val="Naslov3"/>
    <w:uiPriority w:val="9"/>
    <w:semiHidden/>
    <w:rsid w:val="00CF1BB8"/>
    <w:rPr>
      <w:rFonts w:asciiTheme="majorHAnsi" w:eastAsiaTheme="majorEastAsia" w:hAnsiTheme="majorHAnsi" w:cstheme="majorBidi"/>
      <w:b/>
      <w:bCs/>
      <w:color w:val="4F81BD" w:themeColor="accent1"/>
    </w:rPr>
  </w:style>
  <w:style w:type="character" w:customStyle="1" w:styleId="Slog1Znak">
    <w:name w:val="Slog1 Znak"/>
    <w:basedOn w:val="Privzetapisavaodstavka"/>
    <w:link w:val="Slog1"/>
    <w:rsid w:val="001E7557"/>
    <w:rPr>
      <w:rFonts w:cs="Arial"/>
      <w:sz w:val="24"/>
      <w:szCs w:val="24"/>
    </w:rPr>
  </w:style>
  <w:style w:type="character" w:customStyle="1" w:styleId="Naslov4Znak">
    <w:name w:val="Naslov 4 Znak"/>
    <w:basedOn w:val="Privzetapisavaodstavka"/>
    <w:link w:val="Naslov4"/>
    <w:uiPriority w:val="9"/>
    <w:semiHidden/>
    <w:rsid w:val="00CF1BB8"/>
    <w:rPr>
      <w:rFonts w:asciiTheme="majorHAnsi" w:eastAsiaTheme="majorEastAsia" w:hAnsiTheme="majorHAnsi" w:cstheme="majorBidi"/>
      <w:b/>
      <w:bCs/>
      <w:i/>
      <w:iCs/>
      <w:color w:val="4F81BD" w:themeColor="accent1"/>
    </w:rPr>
  </w:style>
  <w:style w:type="character" w:customStyle="1" w:styleId="Naslov5Znak">
    <w:name w:val="Naslov 5 Znak"/>
    <w:basedOn w:val="Privzetapisavaodstavka"/>
    <w:link w:val="Naslov5"/>
    <w:uiPriority w:val="9"/>
    <w:semiHidden/>
    <w:rsid w:val="00CF1BB8"/>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uiPriority w:val="9"/>
    <w:semiHidden/>
    <w:rsid w:val="00CF1BB8"/>
    <w:rPr>
      <w:rFonts w:asciiTheme="majorHAnsi" w:eastAsiaTheme="majorEastAsia" w:hAnsiTheme="majorHAnsi" w:cstheme="majorBidi"/>
      <w:i/>
      <w:iCs/>
      <w:color w:val="243F60" w:themeColor="accent1" w:themeShade="7F"/>
    </w:rPr>
  </w:style>
  <w:style w:type="character" w:customStyle="1" w:styleId="Naslov7Znak">
    <w:name w:val="Naslov 7 Znak"/>
    <w:basedOn w:val="Privzetapisavaodstavka"/>
    <w:link w:val="Naslov7"/>
    <w:uiPriority w:val="9"/>
    <w:semiHidden/>
    <w:rsid w:val="00CF1BB8"/>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CF1BB8"/>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uiPriority w:val="9"/>
    <w:semiHidden/>
    <w:rsid w:val="00CF1BB8"/>
    <w:rPr>
      <w:rFonts w:asciiTheme="majorHAnsi" w:eastAsiaTheme="majorEastAsia" w:hAnsiTheme="majorHAnsi" w:cstheme="majorBidi"/>
      <w:i/>
      <w:iCs/>
      <w:color w:val="404040" w:themeColor="text1" w:themeTint="BF"/>
      <w:sz w:val="20"/>
      <w:szCs w:val="20"/>
    </w:rPr>
  </w:style>
  <w:style w:type="paragraph" w:customStyle="1" w:styleId="ZnakZnakZnakZnakZnak1Znak0">
    <w:name w:val="Znak Znak Znak Znak Znak1 Znak"/>
    <w:basedOn w:val="Navaden"/>
    <w:rsid w:val="00185B4D"/>
    <w:pPr>
      <w:spacing w:after="160" w:line="240" w:lineRule="exact"/>
      <w:jc w:val="left"/>
    </w:pPr>
    <w:rPr>
      <w:rFonts w:ascii="Tahoma" w:eastAsia="Times New Roman" w:hAnsi="Tahoma" w:cs="Times New Roman"/>
      <w:sz w:val="20"/>
      <w:szCs w:val="20"/>
    </w:rPr>
  </w:style>
  <w:style w:type="paragraph" w:styleId="Intenzivencitat">
    <w:name w:val="Intense Quote"/>
    <w:aliases w:val="link"/>
    <w:basedOn w:val="Navaden"/>
    <w:next w:val="Navaden"/>
    <w:link w:val="IntenzivencitatZnak"/>
    <w:uiPriority w:val="30"/>
    <w:qFormat/>
    <w:rsid w:val="00C7264B"/>
    <w:pPr>
      <w:pBdr>
        <w:bottom w:val="single" w:sz="4" w:space="4" w:color="4F81BD"/>
      </w:pBdr>
      <w:autoSpaceDE w:val="0"/>
      <w:autoSpaceDN w:val="0"/>
      <w:adjustRightInd w:val="0"/>
      <w:spacing w:before="200" w:after="280"/>
      <w:ind w:left="936" w:right="936"/>
      <w:jc w:val="left"/>
    </w:pPr>
    <w:rPr>
      <w:rFonts w:ascii="Arial" w:eastAsia="Times New Roman" w:hAnsi="Arial" w:cs="Times New Roman"/>
      <w:bCs/>
      <w:iCs/>
      <w:color w:val="2E50FA"/>
      <w:sz w:val="18"/>
      <w:u w:val="single"/>
      <w:lang w:val="x-none" w:eastAsia="x-none"/>
    </w:rPr>
  </w:style>
  <w:style w:type="character" w:customStyle="1" w:styleId="IntenzivencitatZnak">
    <w:name w:val="Intenziven citat Znak"/>
    <w:aliases w:val="link Znak"/>
    <w:basedOn w:val="Privzetapisavaodstavka"/>
    <w:link w:val="Intenzivencitat"/>
    <w:uiPriority w:val="30"/>
    <w:rsid w:val="00C7264B"/>
    <w:rPr>
      <w:rFonts w:ascii="Arial" w:eastAsia="Times New Roman" w:hAnsi="Arial" w:cs="Times New Roman"/>
      <w:bCs/>
      <w:iCs/>
      <w:color w:val="2E50FA"/>
      <w:sz w:val="18"/>
      <w:u w:val="single"/>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3859">
      <w:bodyDiv w:val="1"/>
      <w:marLeft w:val="0"/>
      <w:marRight w:val="0"/>
      <w:marTop w:val="0"/>
      <w:marBottom w:val="0"/>
      <w:divBdr>
        <w:top w:val="none" w:sz="0" w:space="0" w:color="auto"/>
        <w:left w:val="none" w:sz="0" w:space="0" w:color="auto"/>
        <w:bottom w:val="none" w:sz="0" w:space="0" w:color="auto"/>
        <w:right w:val="none" w:sz="0" w:space="0" w:color="auto"/>
      </w:divBdr>
      <w:divsChild>
        <w:div w:id="818570944">
          <w:marLeft w:val="0"/>
          <w:marRight w:val="0"/>
          <w:marTop w:val="0"/>
          <w:marBottom w:val="0"/>
          <w:divBdr>
            <w:top w:val="none" w:sz="0" w:space="0" w:color="auto"/>
            <w:left w:val="none" w:sz="0" w:space="0" w:color="auto"/>
            <w:bottom w:val="none" w:sz="0" w:space="0" w:color="auto"/>
            <w:right w:val="none" w:sz="0" w:space="0" w:color="auto"/>
          </w:divBdr>
          <w:divsChild>
            <w:div w:id="1143884993">
              <w:marLeft w:val="0"/>
              <w:marRight w:val="0"/>
              <w:marTop w:val="0"/>
              <w:marBottom w:val="0"/>
              <w:divBdr>
                <w:top w:val="none" w:sz="0" w:space="0" w:color="auto"/>
                <w:left w:val="none" w:sz="0" w:space="0" w:color="auto"/>
                <w:bottom w:val="none" w:sz="0" w:space="0" w:color="auto"/>
                <w:right w:val="none" w:sz="0" w:space="0" w:color="auto"/>
              </w:divBdr>
              <w:divsChild>
                <w:div w:id="116820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674113">
      <w:bodyDiv w:val="1"/>
      <w:marLeft w:val="0"/>
      <w:marRight w:val="0"/>
      <w:marTop w:val="0"/>
      <w:marBottom w:val="0"/>
      <w:divBdr>
        <w:top w:val="none" w:sz="0" w:space="0" w:color="auto"/>
        <w:left w:val="none" w:sz="0" w:space="0" w:color="auto"/>
        <w:bottom w:val="none" w:sz="0" w:space="0" w:color="auto"/>
        <w:right w:val="none" w:sz="0" w:space="0" w:color="auto"/>
      </w:divBdr>
    </w:div>
    <w:div w:id="626085361">
      <w:bodyDiv w:val="1"/>
      <w:marLeft w:val="0"/>
      <w:marRight w:val="0"/>
      <w:marTop w:val="0"/>
      <w:marBottom w:val="0"/>
      <w:divBdr>
        <w:top w:val="none" w:sz="0" w:space="0" w:color="auto"/>
        <w:left w:val="none" w:sz="0" w:space="0" w:color="auto"/>
        <w:bottom w:val="none" w:sz="0" w:space="0" w:color="auto"/>
        <w:right w:val="none" w:sz="0" w:space="0" w:color="auto"/>
      </w:divBdr>
    </w:div>
    <w:div w:id="636958056">
      <w:bodyDiv w:val="1"/>
      <w:marLeft w:val="0"/>
      <w:marRight w:val="0"/>
      <w:marTop w:val="0"/>
      <w:marBottom w:val="0"/>
      <w:divBdr>
        <w:top w:val="none" w:sz="0" w:space="0" w:color="auto"/>
        <w:left w:val="none" w:sz="0" w:space="0" w:color="auto"/>
        <w:bottom w:val="none" w:sz="0" w:space="0" w:color="auto"/>
        <w:right w:val="none" w:sz="0" w:space="0" w:color="auto"/>
      </w:divBdr>
    </w:div>
    <w:div w:id="1123037881">
      <w:bodyDiv w:val="1"/>
      <w:marLeft w:val="0"/>
      <w:marRight w:val="0"/>
      <w:marTop w:val="0"/>
      <w:marBottom w:val="0"/>
      <w:divBdr>
        <w:top w:val="none" w:sz="0" w:space="0" w:color="auto"/>
        <w:left w:val="none" w:sz="0" w:space="0" w:color="auto"/>
        <w:bottom w:val="none" w:sz="0" w:space="0" w:color="auto"/>
        <w:right w:val="none" w:sz="0" w:space="0" w:color="auto"/>
      </w:divBdr>
    </w:div>
    <w:div w:id="136532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kis.si/pls/kis/!kis.web?m=177&amp;j=S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51414-6A89-4E30-85D8-0C581CBA8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1025</Words>
  <Characters>5843</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Kmetijski inštitut Slovenije</Company>
  <LinksUpToDate>false</LinksUpToDate>
  <CharactersWithSpaces>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Zagorc</dc:creator>
  <cp:lastModifiedBy>Sonja Jurcan</cp:lastModifiedBy>
  <cp:revision>3</cp:revision>
  <cp:lastPrinted>2014-10-14T09:18:00Z</cp:lastPrinted>
  <dcterms:created xsi:type="dcterms:W3CDTF">2014-11-03T09:54:00Z</dcterms:created>
  <dcterms:modified xsi:type="dcterms:W3CDTF">2014-11-03T09:55:00Z</dcterms:modified>
</cp:coreProperties>
</file>