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A8" w:rsidRPr="00BF40A9" w:rsidRDefault="00252BA8" w:rsidP="00252BA8">
      <w:pPr>
        <w:pStyle w:val="datumtevilka"/>
        <w:jc w:val="both"/>
        <w:rPr>
          <w:rFonts w:ascii="Calibri" w:hAnsi="Calibri" w:cs="Arial"/>
          <w:sz w:val="22"/>
          <w:szCs w:val="22"/>
        </w:rPr>
      </w:pPr>
      <w:r w:rsidRPr="00BF40A9">
        <w:rPr>
          <w:rFonts w:ascii="Calibri" w:hAnsi="Calibri" w:cs="Arial"/>
          <w:sz w:val="22"/>
          <w:szCs w:val="22"/>
        </w:rPr>
        <w:t>Številka:     3314-4/2011/</w:t>
      </w:r>
      <w:r w:rsidR="0034561B">
        <w:rPr>
          <w:rFonts w:ascii="Calibri" w:hAnsi="Calibri" w:cs="Arial"/>
          <w:sz w:val="22"/>
          <w:szCs w:val="22"/>
        </w:rPr>
        <w:t>100</w:t>
      </w:r>
    </w:p>
    <w:p w:rsidR="00252BA8" w:rsidRPr="00BF40A9" w:rsidRDefault="00252BA8" w:rsidP="00252BA8">
      <w:pPr>
        <w:pStyle w:val="datumtevilka"/>
        <w:jc w:val="both"/>
        <w:rPr>
          <w:rFonts w:ascii="Calibri" w:hAnsi="Calibri" w:cs="Arial"/>
          <w:sz w:val="22"/>
          <w:szCs w:val="22"/>
        </w:rPr>
      </w:pPr>
      <w:r w:rsidRPr="00BF40A9">
        <w:rPr>
          <w:rFonts w:ascii="Calibri" w:hAnsi="Calibri" w:cs="Arial"/>
          <w:sz w:val="22"/>
          <w:szCs w:val="22"/>
        </w:rPr>
        <w:t xml:space="preserve">Datum:      </w:t>
      </w:r>
      <w:r w:rsidR="0048503C" w:rsidRPr="00BF40A9">
        <w:rPr>
          <w:rFonts w:ascii="Calibri" w:hAnsi="Calibri" w:cs="Arial"/>
          <w:sz w:val="22"/>
          <w:szCs w:val="22"/>
        </w:rPr>
        <w:t>1</w:t>
      </w:r>
      <w:r w:rsidR="00DD03ED">
        <w:rPr>
          <w:rFonts w:ascii="Calibri" w:hAnsi="Calibri" w:cs="Arial"/>
          <w:sz w:val="22"/>
          <w:szCs w:val="22"/>
        </w:rPr>
        <w:t>6</w:t>
      </w:r>
      <w:r w:rsidR="0048503C" w:rsidRPr="00BF40A9">
        <w:rPr>
          <w:rFonts w:ascii="Calibri" w:hAnsi="Calibri" w:cs="Arial"/>
          <w:sz w:val="22"/>
          <w:szCs w:val="22"/>
        </w:rPr>
        <w:t>.10</w:t>
      </w:r>
      <w:r w:rsidRPr="00BF40A9">
        <w:rPr>
          <w:rFonts w:ascii="Calibri" w:hAnsi="Calibri" w:cs="Arial"/>
          <w:sz w:val="22"/>
          <w:szCs w:val="22"/>
        </w:rPr>
        <w:t xml:space="preserve">.2019  </w:t>
      </w:r>
      <w:r w:rsidRPr="00BF40A9">
        <w:rPr>
          <w:rFonts w:ascii="Calibri" w:hAnsi="Calibri" w:cs="Arial"/>
          <w:sz w:val="22"/>
          <w:szCs w:val="22"/>
        </w:rPr>
        <w:tab/>
      </w:r>
    </w:p>
    <w:p w:rsidR="00252BA8" w:rsidRPr="00BF40A9" w:rsidRDefault="00252BA8" w:rsidP="00252BA8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="Calibri" w:hAnsi="Calibri" w:cs="Arial"/>
          <w:sz w:val="22"/>
          <w:szCs w:val="22"/>
        </w:rPr>
      </w:pPr>
      <w:r w:rsidRPr="00BF40A9">
        <w:rPr>
          <w:rFonts w:ascii="Calibri" w:hAnsi="Calibri" w:cs="Arial"/>
          <w:sz w:val="22"/>
          <w:szCs w:val="22"/>
        </w:rPr>
        <w:t xml:space="preserve">Zadeva: </w:t>
      </w:r>
      <w:r w:rsidRPr="00BF40A9">
        <w:rPr>
          <w:rFonts w:ascii="Calibri" w:hAnsi="Calibri" w:cs="Arial"/>
          <w:sz w:val="22"/>
          <w:szCs w:val="22"/>
        </w:rPr>
        <w:tab/>
        <w:t>Zapisnik 3</w:t>
      </w:r>
      <w:r w:rsidR="0048503C" w:rsidRPr="00BF40A9">
        <w:rPr>
          <w:rFonts w:ascii="Calibri" w:hAnsi="Calibri" w:cs="Arial"/>
          <w:sz w:val="22"/>
          <w:szCs w:val="22"/>
        </w:rPr>
        <w:t>9</w:t>
      </w:r>
      <w:r w:rsidRPr="00BF40A9">
        <w:rPr>
          <w:rFonts w:ascii="Calibri" w:hAnsi="Calibri" w:cs="Arial"/>
          <w:sz w:val="22"/>
          <w:szCs w:val="22"/>
        </w:rPr>
        <w:t>. seje sveta za promocijo kmetijskih in živilskih proizvodov</w:t>
      </w:r>
    </w:p>
    <w:p w:rsidR="00252BA8" w:rsidRPr="00BF40A9" w:rsidRDefault="00D876D3" w:rsidP="00D876D3">
      <w:pPr>
        <w:pStyle w:val="ZADEVA"/>
        <w:tabs>
          <w:tab w:val="clear" w:pos="1701"/>
          <w:tab w:val="left" w:pos="5040"/>
        </w:tabs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ab/>
      </w:r>
    </w:p>
    <w:p w:rsidR="00252BA8" w:rsidRPr="00BF40A9" w:rsidRDefault="00252BA8" w:rsidP="00252BA8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Datum seje: </w:t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="0048503C" w:rsidRPr="00BF40A9">
        <w:rPr>
          <w:rFonts w:ascii="Calibri" w:hAnsi="Calibri" w:cs="Arial"/>
          <w:sz w:val="22"/>
          <w:szCs w:val="22"/>
          <w:lang w:val="sl-SI"/>
        </w:rPr>
        <w:t>11. 10. 2019 od 08:3</w:t>
      </w:r>
      <w:r w:rsidRPr="00BF40A9">
        <w:rPr>
          <w:rFonts w:ascii="Calibri" w:hAnsi="Calibri" w:cs="Arial"/>
          <w:sz w:val="22"/>
          <w:szCs w:val="22"/>
          <w:lang w:val="sl-SI"/>
        </w:rPr>
        <w:t xml:space="preserve">0 do </w:t>
      </w:r>
      <w:r w:rsidR="0048503C" w:rsidRPr="00BF40A9">
        <w:rPr>
          <w:rFonts w:ascii="Calibri" w:hAnsi="Calibri" w:cs="Arial"/>
          <w:sz w:val="22"/>
          <w:szCs w:val="22"/>
          <w:lang w:val="sl-SI"/>
        </w:rPr>
        <w:t>10:00</w:t>
      </w:r>
    </w:p>
    <w:p w:rsidR="00252BA8" w:rsidRPr="00BF40A9" w:rsidRDefault="00252BA8" w:rsidP="00252BA8">
      <w:pPr>
        <w:tabs>
          <w:tab w:val="left" w:pos="4111"/>
        </w:tabs>
        <w:ind w:left="2127" w:hanging="2127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Kraj sestanka:</w:t>
      </w:r>
      <w:r w:rsidRPr="00BF40A9">
        <w:rPr>
          <w:rFonts w:ascii="Calibri" w:hAnsi="Calibri" w:cs="Arial"/>
          <w:sz w:val="22"/>
          <w:szCs w:val="22"/>
          <w:lang w:val="sl-SI"/>
        </w:rPr>
        <w:tab/>
        <w:t>Ministrstvo za kmetijstvo, gozdarstvo in prehrano, soba 533</w:t>
      </w:r>
    </w:p>
    <w:p w:rsidR="00252BA8" w:rsidRPr="00BF40A9" w:rsidRDefault="00252BA8" w:rsidP="00252BA8">
      <w:pPr>
        <w:ind w:left="2127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Dunajska 22, Ljubljana</w:t>
      </w:r>
    </w:p>
    <w:p w:rsidR="00252BA8" w:rsidRPr="00BF40A9" w:rsidRDefault="00252BA8" w:rsidP="00252BA8">
      <w:pPr>
        <w:ind w:left="2124" w:hanging="2124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Prisotni člani sveta: </w:t>
      </w:r>
      <w:r w:rsidRPr="00BF40A9">
        <w:rPr>
          <w:rFonts w:ascii="Calibri" w:hAnsi="Calibri" w:cs="Arial"/>
          <w:sz w:val="22"/>
          <w:szCs w:val="22"/>
          <w:lang w:val="sl-SI"/>
        </w:rPr>
        <w:tab/>
        <w:t xml:space="preserve">mag. Anita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Jakuš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, dr. Bojan Pahor, Ana Le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Marechal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, dr. Tatjana Zagorc, Anka Lipušček Miklavič, </w:t>
      </w:r>
    </w:p>
    <w:p w:rsidR="00252BA8" w:rsidRPr="00BF40A9" w:rsidRDefault="00252BA8" w:rsidP="00252BA8">
      <w:pPr>
        <w:ind w:left="2124" w:hanging="2124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Upravičeno odsotni: </w:t>
      </w:r>
      <w:r w:rsidRPr="00BF40A9">
        <w:rPr>
          <w:rFonts w:ascii="Calibri" w:hAnsi="Calibri" w:cs="Arial"/>
          <w:sz w:val="22"/>
          <w:szCs w:val="22"/>
          <w:lang w:val="sl-SI"/>
        </w:rPr>
        <w:tab/>
        <w:t>dr. Karmen Rodman</w:t>
      </w:r>
      <w:r w:rsidR="0048503C" w:rsidRPr="00BF40A9">
        <w:rPr>
          <w:rFonts w:ascii="Calibri" w:hAnsi="Calibri" w:cs="Arial"/>
          <w:sz w:val="22"/>
          <w:szCs w:val="22"/>
          <w:lang w:val="sl-SI"/>
        </w:rPr>
        <w:t>, Anton Jagodic, Danilo Potokar</w:t>
      </w:r>
    </w:p>
    <w:p w:rsidR="00252BA8" w:rsidRPr="00BF40A9" w:rsidRDefault="00252BA8" w:rsidP="00252BA8">
      <w:pPr>
        <w:ind w:left="2160" w:hanging="2160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Prisotni ostali MKGP: </w:t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="0048503C" w:rsidRPr="00BF40A9">
        <w:rPr>
          <w:rFonts w:ascii="Calibri" w:hAnsi="Calibri" w:cs="Arial"/>
          <w:sz w:val="22"/>
          <w:szCs w:val="22"/>
          <w:lang w:val="sl-SI"/>
        </w:rPr>
        <w:t>državni sekretar dr. Jože Podgoršek</w:t>
      </w:r>
      <w:r w:rsidRPr="00BF40A9">
        <w:rPr>
          <w:rFonts w:ascii="Calibri" w:hAnsi="Calibri" w:cs="Arial"/>
          <w:sz w:val="22"/>
          <w:szCs w:val="22"/>
          <w:lang w:val="sl-SI"/>
        </w:rPr>
        <w:t xml:space="preserve">, Janja Kokolj-Prošek, Adrijana Bezeljak, dr. Darja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Majkovič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, mag.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Štefi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 Videčnik, Vlasta Grašek, Marjan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Cukrov</w:t>
      </w:r>
      <w:proofErr w:type="spellEnd"/>
      <w:r w:rsidR="0048503C" w:rsidRPr="00BF40A9">
        <w:rPr>
          <w:rFonts w:ascii="Calibri" w:hAnsi="Calibri" w:cs="Arial"/>
          <w:sz w:val="22"/>
          <w:szCs w:val="22"/>
          <w:lang w:val="sl-SI"/>
        </w:rPr>
        <w:t xml:space="preserve">, </w:t>
      </w:r>
    </w:p>
    <w:p w:rsidR="00252BA8" w:rsidRPr="00BF40A9" w:rsidRDefault="00252BA8" w:rsidP="0048503C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 Zunanji: </w:t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="0048503C" w:rsidRPr="00BF40A9">
        <w:rPr>
          <w:rFonts w:ascii="Calibri" w:hAnsi="Calibri" w:cs="Arial"/>
          <w:sz w:val="22"/>
          <w:szCs w:val="22"/>
          <w:lang w:val="sl-SI"/>
        </w:rPr>
        <w:t xml:space="preserve">Barbara Rupnik in Nina Križnik - GZS ZKŽP, Ana Ahčin – GIZ meso </w:t>
      </w:r>
    </w:p>
    <w:p w:rsidR="00252BA8" w:rsidRPr="00BF40A9" w:rsidRDefault="00252BA8" w:rsidP="00252BA8">
      <w:pPr>
        <w:ind w:left="2160" w:hanging="2160"/>
        <w:jc w:val="both"/>
        <w:rPr>
          <w:rFonts w:ascii="Calibri" w:hAnsi="Calibri" w:cs="Arial"/>
          <w:sz w:val="22"/>
          <w:szCs w:val="22"/>
          <w:lang w:val="sl-SI"/>
        </w:rPr>
      </w:pPr>
    </w:p>
    <w:p w:rsidR="00252BA8" w:rsidRPr="00BF40A9" w:rsidRDefault="00252BA8" w:rsidP="00252BA8">
      <w:pPr>
        <w:ind w:left="2160" w:hanging="2160"/>
        <w:jc w:val="both"/>
        <w:rPr>
          <w:rFonts w:ascii="Calibri" w:hAnsi="Calibri" w:cs="Arial"/>
          <w:sz w:val="22"/>
          <w:szCs w:val="22"/>
          <w:lang w:val="sl-SI"/>
        </w:rPr>
      </w:pPr>
    </w:p>
    <w:p w:rsidR="00252BA8" w:rsidRPr="00BF40A9" w:rsidRDefault="00252BA8" w:rsidP="00252BA8">
      <w:pPr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Dnevni red: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Sprejem dnevnega reda 39. seje, potrditev zapisnika in pregled sklepov 38. seje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Finančno poročilo o izvedbi 3-letne kampanje Naša super hrana 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Časovnica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 izvajanja sektorske promocije po ZPKŽP in generične promocije po ZKme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Stanje na področju notifikacije specifikacij sektorjev mleka, mesa in sadja za shemo izbrana kakovost in informacija o objavi JR za povračilo stroškov iz ukrepa M03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Izhodišča za razpravo o spremembi ZPKŽP</w:t>
      </w:r>
    </w:p>
    <w:p w:rsidR="0048503C" w:rsidRPr="00BF40A9" w:rsidRDefault="0048503C" w:rsidP="0048503C">
      <w:pPr>
        <w:pStyle w:val="Odstavekseznama"/>
        <w:numPr>
          <w:ilvl w:val="0"/>
          <w:numId w:val="7"/>
        </w:numPr>
        <w:ind w:left="42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Razno </w:t>
      </w:r>
    </w:p>
    <w:p w:rsidR="0048503C" w:rsidRPr="00BF40A9" w:rsidRDefault="0048503C" w:rsidP="0048503C">
      <w:pPr>
        <w:pStyle w:val="Odstavekseznama"/>
        <w:ind w:left="426"/>
        <w:jc w:val="both"/>
        <w:rPr>
          <w:rFonts w:ascii="Calibri" w:hAnsi="Calibri" w:cs="Arial"/>
          <w:sz w:val="22"/>
          <w:szCs w:val="22"/>
          <w:lang w:val="sl-SI"/>
        </w:rPr>
      </w:pPr>
    </w:p>
    <w:p w:rsidR="00252BA8" w:rsidRPr="00BF40A9" w:rsidRDefault="0048503C" w:rsidP="00252BA8">
      <w:pPr>
        <w:ind w:left="66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 </w:t>
      </w:r>
    </w:p>
    <w:p w:rsidR="00252BA8" w:rsidRPr="00BF40A9" w:rsidRDefault="00252BA8" w:rsidP="00252BA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 w:rsidRPr="00BF40A9">
        <w:rPr>
          <w:rFonts w:ascii="Calibri" w:hAnsi="Calibri" w:cs="Arial"/>
          <w:color w:val="000000"/>
          <w:sz w:val="22"/>
          <w:szCs w:val="22"/>
          <w:u w:val="single"/>
          <w:lang w:val="sl-SI"/>
        </w:rPr>
        <w:t>AD1</w:t>
      </w:r>
      <w:r w:rsidRPr="00BF40A9">
        <w:rPr>
          <w:rFonts w:ascii="Calibri" w:hAnsi="Calibri" w:cs="Arial"/>
          <w:color w:val="000000"/>
          <w:sz w:val="22"/>
          <w:szCs w:val="22"/>
          <w:u w:val="single"/>
          <w:lang w:val="sl-SI"/>
        </w:rPr>
        <w:tab/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>Sprejem dnevnega reda 3</w:t>
      </w:r>
      <w:r w:rsidR="0048503C" w:rsidRPr="00BF40A9">
        <w:rPr>
          <w:rFonts w:ascii="Calibri" w:hAnsi="Calibri" w:cs="Arial"/>
          <w:sz w:val="22"/>
          <w:szCs w:val="22"/>
          <w:u w:val="single"/>
          <w:lang w:val="sl-SI"/>
        </w:rPr>
        <w:t>9</w:t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>. seje, potrditev zapisnika in pregled sklepov 3</w:t>
      </w:r>
      <w:r w:rsidR="0048503C" w:rsidRPr="00BF40A9">
        <w:rPr>
          <w:rFonts w:ascii="Calibri" w:hAnsi="Calibri" w:cs="Arial"/>
          <w:sz w:val="22"/>
          <w:szCs w:val="22"/>
          <w:u w:val="single"/>
          <w:lang w:val="sl-SI"/>
        </w:rPr>
        <w:t>8</w:t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>. seje</w:t>
      </w:r>
    </w:p>
    <w:p w:rsidR="00252BA8" w:rsidRPr="00BF40A9" w:rsidRDefault="00252BA8" w:rsidP="00252BA8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 w:rsidRPr="00BF40A9">
        <w:rPr>
          <w:rFonts w:ascii="Calibri" w:hAnsi="Calibri" w:cs="Arial"/>
          <w:color w:val="000000"/>
          <w:sz w:val="22"/>
          <w:szCs w:val="22"/>
          <w:lang w:val="sl-SI"/>
        </w:rPr>
        <w:t>Svet je potrdil zapisnik 3</w:t>
      </w:r>
      <w:r w:rsidR="0048503C" w:rsidRPr="00BF40A9">
        <w:rPr>
          <w:rFonts w:ascii="Calibri" w:hAnsi="Calibri" w:cs="Arial"/>
          <w:color w:val="000000"/>
          <w:sz w:val="22"/>
          <w:szCs w:val="22"/>
          <w:lang w:val="sl-SI"/>
        </w:rPr>
        <w:t>9</w:t>
      </w:r>
      <w:r w:rsidRPr="00BF40A9">
        <w:rPr>
          <w:rFonts w:ascii="Calibri" w:hAnsi="Calibri" w:cs="Arial"/>
          <w:color w:val="000000"/>
          <w:sz w:val="22"/>
          <w:szCs w:val="22"/>
          <w:lang w:val="sl-SI"/>
        </w:rPr>
        <w:t xml:space="preserve">. seje in pregledal izpolnjevanje sklepov. Vsi sklepi so bili realizirani. </w:t>
      </w:r>
    </w:p>
    <w:p w:rsidR="00252BA8" w:rsidRPr="00BF40A9" w:rsidRDefault="00252BA8" w:rsidP="00252BA8">
      <w:pPr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</w:p>
    <w:p w:rsidR="0048503C" w:rsidRPr="00BF40A9" w:rsidRDefault="00252BA8" w:rsidP="00903A1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 w:rsidRPr="00BF40A9">
        <w:rPr>
          <w:rFonts w:ascii="Calibri" w:hAnsi="Calibri" w:cs="Calibri"/>
          <w:color w:val="000000"/>
          <w:sz w:val="22"/>
          <w:szCs w:val="22"/>
          <w:lang w:val="sl-SI"/>
        </w:rPr>
        <w:t xml:space="preserve"> </w:t>
      </w:r>
      <w:r w:rsidR="0048503C" w:rsidRPr="00BF40A9">
        <w:rPr>
          <w:rFonts w:ascii="Calibri" w:hAnsi="Calibri" w:cs="Arial"/>
          <w:sz w:val="22"/>
          <w:szCs w:val="22"/>
          <w:u w:val="single"/>
          <w:lang w:val="sl-SI"/>
        </w:rPr>
        <w:t>AD2</w:t>
      </w:r>
      <w:r w:rsidR="0048503C" w:rsidRPr="00BF40A9">
        <w:rPr>
          <w:rFonts w:ascii="Calibri" w:hAnsi="Calibri" w:cs="Arial"/>
          <w:sz w:val="22"/>
          <w:szCs w:val="22"/>
          <w:u w:val="single"/>
          <w:lang w:val="sl-SI"/>
        </w:rPr>
        <w:tab/>
        <w:t xml:space="preserve">Finančno poročilo o izvedbi 3-letne kampanje Naša super hrana </w:t>
      </w:r>
    </w:p>
    <w:p w:rsidR="00461B68" w:rsidRPr="00BF40A9" w:rsidRDefault="00903A1B" w:rsidP="00461B68">
      <w:pPr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>Ga.</w:t>
      </w:r>
      <w:r w:rsidR="00461B68">
        <w:rPr>
          <w:rFonts w:ascii="Calibri" w:hAnsi="Calibri" w:cs="Arial"/>
          <w:color w:val="000000"/>
          <w:sz w:val="22"/>
          <w:szCs w:val="22"/>
          <w:lang w:val="sl-SI"/>
        </w:rPr>
        <w:t xml:space="preserve"> Le </w:t>
      </w:r>
      <w:proofErr w:type="spellStart"/>
      <w:r w:rsidR="00461B68">
        <w:rPr>
          <w:rFonts w:ascii="Calibri" w:hAnsi="Calibri" w:cs="Arial"/>
          <w:color w:val="000000"/>
          <w:sz w:val="22"/>
          <w:szCs w:val="22"/>
          <w:lang w:val="sl-SI"/>
        </w:rPr>
        <w:t>Marechal</w:t>
      </w:r>
      <w:proofErr w:type="spellEnd"/>
      <w:r w:rsidR="00461B68">
        <w:rPr>
          <w:rFonts w:ascii="Calibri" w:hAnsi="Calibri" w:cs="Arial"/>
          <w:color w:val="000000"/>
          <w:sz w:val="22"/>
          <w:szCs w:val="22"/>
          <w:lang w:val="sl-SI"/>
        </w:rPr>
        <w:t xml:space="preserve"> je predstavila finančno poročilo o izvedbi kampanje Naša super hrana 2016-2019.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Ga.</w:t>
      </w:r>
      <w:r w:rsidR="00461B68">
        <w:rPr>
          <w:rFonts w:ascii="Calibri" w:hAnsi="Calibri" w:cs="Arial"/>
          <w:color w:val="000000"/>
          <w:sz w:val="22"/>
          <w:szCs w:val="22"/>
          <w:lang w:val="sl-SI"/>
        </w:rPr>
        <w:t xml:space="preserve"> Bezeljak je predstavila do</w:t>
      </w:r>
      <w:r>
        <w:rPr>
          <w:rFonts w:ascii="Calibri" w:hAnsi="Calibri" w:cs="Arial"/>
          <w:color w:val="000000"/>
          <w:sz w:val="22"/>
          <w:szCs w:val="22"/>
          <w:lang w:val="sl-SI"/>
        </w:rPr>
        <w:t>seganje ciljev</w:t>
      </w:r>
      <w:r w:rsidR="00461B68">
        <w:rPr>
          <w:rFonts w:ascii="Calibri" w:hAnsi="Calibri" w:cs="Arial"/>
          <w:color w:val="000000"/>
          <w:sz w:val="22"/>
          <w:szCs w:val="22"/>
          <w:lang w:val="sl-SI"/>
        </w:rPr>
        <w:t xml:space="preserve"> iz kampanje. Člani sveta so pohvalili sistematično pripravo gradiv.  </w:t>
      </w:r>
    </w:p>
    <w:p w:rsidR="00461B68" w:rsidRPr="00BF40A9" w:rsidRDefault="00461B68" w:rsidP="00461B68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Dva od </w:t>
      </w:r>
      <w:r w:rsidR="00DB2AAC">
        <w:rPr>
          <w:rFonts w:ascii="Calibri" w:hAnsi="Calibri" w:cs="Arial"/>
          <w:color w:val="000000"/>
          <w:sz w:val="22"/>
          <w:szCs w:val="22"/>
          <w:lang w:val="sl-SI"/>
        </w:rPr>
        <w:t xml:space="preserve">zastavljenih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ciljev</w:t>
      </w:r>
      <w:r w:rsidR="00DB2AAC">
        <w:rPr>
          <w:rFonts w:ascii="Calibri" w:hAnsi="Calibri" w:cs="Arial"/>
          <w:color w:val="000000"/>
          <w:sz w:val="22"/>
          <w:szCs w:val="22"/>
          <w:lang w:val="sl-SI"/>
        </w:rPr>
        <w:t xml:space="preserve"> kampanje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nista bila izpolnjena </w:t>
      </w:r>
      <w:r w:rsidRPr="00461B68">
        <w:rPr>
          <w:rFonts w:ascii="Calibri" w:hAnsi="Calibri" w:cs="Arial"/>
          <w:color w:val="000000"/>
          <w:sz w:val="22"/>
          <w:szCs w:val="22"/>
          <w:lang w:val="sl-SI"/>
        </w:rPr>
        <w:t xml:space="preserve">(Izboljšanje percepcije okusa in kakovosti lokalnega govejega in perutninskega mesa – za 3,2 %, Izboljšanje percepcije o mleku »zdravo za razvoj« – za 3,2 %). 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Dr. Pahor, ga. Ahčin in dr.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sl-SI"/>
        </w:rPr>
        <w:t>Majkovič</w:t>
      </w:r>
      <w:proofErr w:type="spellEnd"/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so se strinjali, da so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dotični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cilji težko dosegljivi. </w:t>
      </w:r>
      <w:r w:rsidR="005677D0">
        <w:rPr>
          <w:rFonts w:ascii="Calibri" w:hAnsi="Calibri" w:cs="Arial"/>
          <w:color w:val="000000"/>
          <w:sz w:val="22"/>
          <w:szCs w:val="22"/>
          <w:lang w:val="sl-SI"/>
        </w:rPr>
        <w:t xml:space="preserve">Nanje vplivajo spreminjajoči globalni trendi tako o zmanjševanju porabe mesa v prehrani, pomenu mleka za zdravje posameznika. 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Dr. Zagorc </w:t>
      </w:r>
      <w:r w:rsidR="00903A1B">
        <w:rPr>
          <w:rFonts w:ascii="Calibri" w:hAnsi="Calibri" w:cs="Arial"/>
          <w:color w:val="000000"/>
          <w:sz w:val="22"/>
          <w:szCs w:val="22"/>
          <w:lang w:val="sl-SI"/>
        </w:rPr>
        <w:t>je opozorila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, da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so nedavne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afere z mesom negativno vpliva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le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na javno mnenje</w:t>
      </w:r>
      <w:r w:rsidR="00903A1B">
        <w:rPr>
          <w:rFonts w:ascii="Calibri" w:hAnsi="Calibri" w:cs="Arial"/>
          <w:color w:val="000000"/>
          <w:sz w:val="22"/>
          <w:szCs w:val="22"/>
          <w:lang w:val="sl-SI"/>
        </w:rPr>
        <w:t xml:space="preserve">. Člani so se strinjali, da je pridobivanje verodostojnih podatkov za promocijsko komunikacijo s strani stroke večkrat oteženo. </w:t>
      </w:r>
    </w:p>
    <w:p w:rsidR="00461B68" w:rsidRDefault="00461B68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</w:p>
    <w:p w:rsidR="00062CA2" w:rsidRDefault="00062CA2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</w:p>
    <w:p w:rsidR="00062CA2" w:rsidRDefault="00062CA2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</w:p>
    <w:p w:rsidR="0048503C" w:rsidRPr="00BF40A9" w:rsidRDefault="0048503C" w:rsidP="0048503C">
      <w:pPr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 w:rsidRPr="00BF40A9">
        <w:rPr>
          <w:rFonts w:ascii="Calibri" w:hAnsi="Calibri" w:cs="Arial"/>
          <w:sz w:val="22"/>
          <w:szCs w:val="22"/>
          <w:u w:val="single"/>
          <w:lang w:val="sl-SI"/>
        </w:rPr>
        <w:t>AD3</w:t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ab/>
      </w:r>
      <w:proofErr w:type="spellStart"/>
      <w:r w:rsidRPr="00BF40A9">
        <w:rPr>
          <w:rFonts w:ascii="Calibri" w:hAnsi="Calibri" w:cs="Arial"/>
          <w:sz w:val="22"/>
          <w:szCs w:val="22"/>
          <w:u w:val="single"/>
          <w:lang w:val="sl-SI"/>
        </w:rPr>
        <w:t>Časovnica</w:t>
      </w:r>
      <w:proofErr w:type="spellEnd"/>
      <w:r w:rsidRPr="00BF40A9">
        <w:rPr>
          <w:rFonts w:ascii="Calibri" w:hAnsi="Calibri" w:cs="Arial"/>
          <w:sz w:val="22"/>
          <w:szCs w:val="22"/>
          <w:u w:val="single"/>
          <w:lang w:val="sl-SI"/>
        </w:rPr>
        <w:t xml:space="preserve"> izvajanja sektorske promocije po ZPKŽP in generične promocije po ZKme</w:t>
      </w:r>
    </w:p>
    <w:p w:rsidR="00BB043A" w:rsidRDefault="00903A1B" w:rsidP="008F4989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Ga. </w:t>
      </w:r>
      <w:r w:rsidR="008F4989">
        <w:rPr>
          <w:rFonts w:ascii="Calibri" w:hAnsi="Calibri" w:cs="Arial"/>
          <w:color w:val="000000"/>
          <w:sz w:val="22"/>
          <w:szCs w:val="22"/>
          <w:lang w:val="sl-SI"/>
        </w:rPr>
        <w:t>L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e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sl-SI"/>
        </w:rPr>
        <w:t>Marechal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je predstavila </w:t>
      </w:r>
      <w:proofErr w:type="spellStart"/>
      <w:r w:rsidR="008F4989">
        <w:rPr>
          <w:rFonts w:ascii="Calibri" w:hAnsi="Calibri" w:cs="Arial"/>
          <w:color w:val="000000"/>
          <w:sz w:val="22"/>
          <w:szCs w:val="22"/>
          <w:lang w:val="sl-SI"/>
        </w:rPr>
        <w:t>časovnico</w:t>
      </w:r>
      <w:proofErr w:type="spellEnd"/>
      <w:r w:rsidR="008F4989">
        <w:rPr>
          <w:rFonts w:ascii="Calibri" w:hAnsi="Calibri" w:cs="Arial"/>
          <w:color w:val="000000"/>
          <w:sz w:val="22"/>
          <w:szCs w:val="22"/>
          <w:lang w:val="sl-SI"/>
        </w:rPr>
        <w:t xml:space="preserve"> aktivnosti za pripravo in izvedbo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splošne promocije po ZKme ter </w:t>
      </w:r>
      <w:r w:rsidR="008F4989">
        <w:rPr>
          <w:rFonts w:ascii="Calibri" w:hAnsi="Calibri" w:cs="Arial"/>
          <w:color w:val="000000"/>
          <w:sz w:val="22"/>
          <w:szCs w:val="22"/>
          <w:lang w:val="sl-SI"/>
        </w:rPr>
        <w:t xml:space="preserve">sektorske promocije po ZPKŽP </w:t>
      </w:r>
      <w:r w:rsidR="00BD324A">
        <w:rPr>
          <w:rFonts w:ascii="Calibri" w:hAnsi="Calibri" w:cs="Arial"/>
          <w:color w:val="000000"/>
          <w:sz w:val="22"/>
          <w:szCs w:val="22"/>
          <w:lang w:val="sl-SI"/>
        </w:rPr>
        <w:t xml:space="preserve">za naslednje 3-letno </w:t>
      </w:r>
      <w:r w:rsidR="00BB043A">
        <w:rPr>
          <w:rFonts w:ascii="Calibri" w:hAnsi="Calibri" w:cs="Arial"/>
          <w:color w:val="000000"/>
          <w:sz w:val="22"/>
          <w:szCs w:val="22"/>
          <w:lang w:val="sl-SI"/>
        </w:rPr>
        <w:t xml:space="preserve">programsko obdobje. Aktivnosti </w:t>
      </w:r>
      <w:r w:rsidR="00BD324A">
        <w:rPr>
          <w:rFonts w:ascii="Calibri" w:hAnsi="Calibri" w:cs="Arial"/>
          <w:color w:val="000000"/>
          <w:sz w:val="22"/>
          <w:szCs w:val="22"/>
          <w:lang w:val="sl-SI"/>
        </w:rPr>
        <w:t>zajema</w:t>
      </w:r>
      <w:r w:rsidR="00BB043A">
        <w:rPr>
          <w:rFonts w:ascii="Calibri" w:hAnsi="Calibri" w:cs="Arial"/>
          <w:color w:val="000000"/>
          <w:sz w:val="22"/>
          <w:szCs w:val="22"/>
          <w:lang w:val="sl-SI"/>
        </w:rPr>
        <w:t>jo</w:t>
      </w:r>
      <w:r w:rsidR="00BD324A">
        <w:rPr>
          <w:rFonts w:ascii="Calibri" w:hAnsi="Calibri" w:cs="Arial"/>
          <w:color w:val="000000"/>
          <w:sz w:val="22"/>
          <w:szCs w:val="22"/>
          <w:lang w:val="sl-SI"/>
        </w:rPr>
        <w:t>: objave odredb, uredb, soglasje Ko</w:t>
      </w:r>
      <w:r w:rsidR="00BB043A">
        <w:rPr>
          <w:rFonts w:ascii="Calibri" w:hAnsi="Calibri" w:cs="Arial"/>
          <w:color w:val="000000"/>
          <w:sz w:val="22"/>
          <w:szCs w:val="22"/>
          <w:lang w:val="sl-SI"/>
        </w:rPr>
        <w:t>m</w:t>
      </w:r>
      <w:r w:rsidR="00BD324A">
        <w:rPr>
          <w:rFonts w:ascii="Calibri" w:hAnsi="Calibri" w:cs="Arial"/>
          <w:color w:val="000000"/>
          <w:sz w:val="22"/>
          <w:szCs w:val="22"/>
          <w:lang w:val="sl-SI"/>
        </w:rPr>
        <w:t xml:space="preserve">isije, </w:t>
      </w:r>
      <w:r w:rsidR="00BB043A">
        <w:rPr>
          <w:rFonts w:ascii="Calibri" w:hAnsi="Calibri" w:cs="Arial"/>
          <w:color w:val="000000"/>
          <w:sz w:val="22"/>
          <w:szCs w:val="22"/>
          <w:lang w:val="sl-SI"/>
        </w:rPr>
        <w:t>pripravo in potrditev Komunikacijsko akcijskega</w:t>
      </w:r>
      <w:r w:rsidR="00BD324A">
        <w:rPr>
          <w:rFonts w:ascii="Calibri" w:hAnsi="Calibri" w:cs="Arial"/>
          <w:color w:val="000000"/>
          <w:sz w:val="22"/>
          <w:szCs w:val="22"/>
          <w:lang w:val="sl-SI"/>
        </w:rPr>
        <w:t xml:space="preserve"> načrt</w:t>
      </w:r>
      <w:r w:rsidR="00BB043A">
        <w:rPr>
          <w:rFonts w:ascii="Calibri" w:hAnsi="Calibri" w:cs="Arial"/>
          <w:color w:val="000000"/>
          <w:sz w:val="22"/>
          <w:szCs w:val="22"/>
          <w:lang w:val="sl-SI"/>
        </w:rPr>
        <w:t>a (KAN), priprave in objave javnih razpisov, izbor izvajalcev,  pobiranje prispevkov in začetek izvajanja promocije za mleko, meso in sadje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.</w:t>
      </w:r>
    </w:p>
    <w:p w:rsidR="00BD324A" w:rsidRDefault="00BB043A" w:rsidP="008F4989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>Za kampanjo splošne promocije sheme izbrana kakovost in EKO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, ki jo MKGP načrtuje za november 2019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 do junija 2021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, je potrebno pridobiti še</w:t>
      </w:r>
      <w:r w:rsidR="002939E3">
        <w:rPr>
          <w:rFonts w:ascii="Calibri" w:hAnsi="Calibri" w:cs="Arial"/>
          <w:color w:val="000000"/>
          <w:sz w:val="22"/>
          <w:szCs w:val="22"/>
          <w:lang w:val="sl-SI"/>
        </w:rPr>
        <w:t xml:space="preserve"> soglasje Ministrstva za finance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 za koriščenje sredstev iz proračuna 2019</w:t>
      </w:r>
      <w:r w:rsidR="002939E3">
        <w:rPr>
          <w:rFonts w:ascii="Calibri" w:hAnsi="Calibri" w:cs="Arial"/>
          <w:color w:val="000000"/>
          <w:sz w:val="22"/>
          <w:szCs w:val="22"/>
          <w:lang w:val="sl-SI"/>
        </w:rPr>
        <w:t xml:space="preserve">. </w:t>
      </w:r>
    </w:p>
    <w:p w:rsidR="002939E3" w:rsidRDefault="002939E3" w:rsidP="008F4989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>Predstavljeni so bili roki za vstop novih sektorjev v naslednji 3-letni program promocije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>, ki se bo izvajal od 2023 do 2025</w:t>
      </w:r>
      <w:r>
        <w:rPr>
          <w:rFonts w:ascii="Calibri" w:hAnsi="Calibri" w:cs="Arial"/>
          <w:color w:val="000000"/>
          <w:sz w:val="22"/>
          <w:szCs w:val="22"/>
          <w:lang w:val="sl-SI"/>
        </w:rPr>
        <w:t>. Ga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.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Ahčin je povedala, da je predlog specifikacije za izbrano kakovost za drobnico nared za posredovanje na MKGP. Dr. Zagorc je povedala, da bo GZS v sektorski odbor za žita imenoval svojo članico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,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Nino Križnik. Dr. Pahor je poudaril, da je za vstop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novih sektorjev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v promocijo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še posebej 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pomemben prvi korak, sprejem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in notifikacija 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specifikacije za shemo izbrana kakovost. </w:t>
      </w:r>
    </w:p>
    <w:p w:rsidR="0050087B" w:rsidRDefault="002939E3" w:rsidP="0050087B">
      <w:pPr>
        <w:ind w:left="720" w:hanging="720"/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</w:p>
    <w:p w:rsidR="00BD324A" w:rsidRPr="00BF40A9" w:rsidRDefault="00BD324A" w:rsidP="0050087B">
      <w:pPr>
        <w:ind w:left="720" w:hanging="720"/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</w:p>
    <w:p w:rsidR="0048503C" w:rsidRPr="00BF40A9" w:rsidRDefault="0048503C" w:rsidP="0050087B">
      <w:pPr>
        <w:ind w:left="720" w:hanging="720"/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 w:rsidRPr="00BF40A9">
        <w:rPr>
          <w:rFonts w:ascii="Calibri" w:hAnsi="Calibri" w:cs="Arial"/>
          <w:sz w:val="22"/>
          <w:szCs w:val="22"/>
          <w:u w:val="single"/>
          <w:lang w:val="sl-SI"/>
        </w:rPr>
        <w:t>AD4</w:t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ab/>
        <w:t>Stanje na področju notifikacije specifikacij sektorjev mleka, mesa in sadja za shemo izbrana kakovost in informacija o objavi JR za povračilo stroškov iz ukrepa M03</w:t>
      </w:r>
    </w:p>
    <w:p w:rsidR="009615DC" w:rsidRPr="009615DC" w:rsidRDefault="009615DC" w:rsidP="009615DC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Ga. Kokolj Prošek je predstavila stanje na področju </w:t>
      </w:r>
      <w:r w:rsidR="00EC052D">
        <w:rPr>
          <w:rFonts w:ascii="Calibri" w:hAnsi="Calibri" w:cs="Arial"/>
          <w:color w:val="000000"/>
          <w:sz w:val="22"/>
          <w:szCs w:val="22"/>
          <w:lang w:val="sl-SI"/>
        </w:rPr>
        <w:t>notifikacije specifikacij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za sektor mleka, mesa in sadja za shemo izbrana kakovost. Nova specifikacija za mleko bo objavljena </w:t>
      </w:r>
      <w:r w:rsidRPr="00EC052D">
        <w:rPr>
          <w:rFonts w:ascii="Calibri" w:hAnsi="Calibri" w:cs="Arial"/>
          <w:color w:val="000000"/>
          <w:sz w:val="22"/>
          <w:szCs w:val="22"/>
          <w:lang w:val="sl-SI"/>
        </w:rPr>
        <w:t xml:space="preserve">na spletu do </w:t>
      </w:r>
      <w:r w:rsidR="005F265A" w:rsidRPr="00EC052D">
        <w:rPr>
          <w:rFonts w:ascii="Calibri" w:hAnsi="Calibri" w:cs="Arial"/>
          <w:color w:val="000000"/>
          <w:sz w:val="22"/>
          <w:szCs w:val="22"/>
          <w:lang w:val="sl-SI"/>
        </w:rPr>
        <w:t>n</w:t>
      </w:r>
      <w:r w:rsidRPr="00EC052D">
        <w:rPr>
          <w:rFonts w:ascii="Calibri" w:hAnsi="Calibri" w:cs="Arial"/>
          <w:color w:val="000000"/>
          <w:sz w:val="22"/>
          <w:szCs w:val="22"/>
          <w:lang w:val="sl-SI"/>
        </w:rPr>
        <w:t>ovembra</w:t>
      </w:r>
      <w:r w:rsidR="005F265A" w:rsidRPr="00EC052D">
        <w:rPr>
          <w:rFonts w:ascii="Calibri" w:hAnsi="Calibri" w:cs="Arial"/>
          <w:color w:val="000000"/>
          <w:sz w:val="22"/>
          <w:szCs w:val="22"/>
          <w:lang w:val="sl-SI"/>
        </w:rPr>
        <w:t xml:space="preserve"> letos</w:t>
      </w:r>
      <w:r w:rsidRPr="00EC052D">
        <w:rPr>
          <w:rFonts w:ascii="Calibri" w:hAnsi="Calibri" w:cs="Arial"/>
          <w:color w:val="000000"/>
          <w:sz w:val="22"/>
          <w:szCs w:val="22"/>
          <w:lang w:val="sl-SI"/>
        </w:rPr>
        <w:t>. Planira se, da bodo do novih razpisov v novembru 2019 potrje</w:t>
      </w:r>
      <w:r w:rsidRPr="009615DC">
        <w:rPr>
          <w:rFonts w:ascii="Calibri" w:hAnsi="Calibri" w:cs="Arial"/>
          <w:color w:val="000000"/>
          <w:sz w:val="22"/>
          <w:szCs w:val="22"/>
          <w:lang w:val="sl-SI"/>
        </w:rPr>
        <w:t>ne vse tri specifikacije za izbrano kakovost.</w:t>
      </w:r>
    </w:p>
    <w:p w:rsidR="0050087B" w:rsidRDefault="0050087B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</w:p>
    <w:p w:rsidR="009615DC" w:rsidRDefault="009615DC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Dr.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sl-SI"/>
        </w:rPr>
        <w:t>Majkovič</w:t>
      </w:r>
      <w:proofErr w:type="spellEnd"/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je predstavila stanje glede objave javnega razpisa za povračilo stroškov certificiranja za shemo izbrana kakovost. 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>Proračunskih s</w:t>
      </w:r>
      <w:r w:rsidR="00B60B9A">
        <w:rPr>
          <w:rFonts w:ascii="Calibri" w:hAnsi="Calibri" w:cs="Arial"/>
          <w:color w:val="000000"/>
          <w:sz w:val="22"/>
          <w:szCs w:val="22"/>
          <w:lang w:val="sl-SI"/>
        </w:rPr>
        <w:t xml:space="preserve">redstev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za ta 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>ukrep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 (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>3.1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)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 xml:space="preserve"> je dovolj. </w:t>
      </w:r>
    </w:p>
    <w:p w:rsidR="00833CAB" w:rsidRDefault="009615DC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>Ga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>.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Ahčin je izpostavila težavo glede sprememb in novih pogojev specifikacije za tiste, ki so že bili certificirani po prvotni specifikaciji za sektor mesa. </w:t>
      </w:r>
      <w:r w:rsidR="00833CAB">
        <w:rPr>
          <w:rFonts w:ascii="Calibri" w:hAnsi="Calibri" w:cs="Arial"/>
          <w:color w:val="000000"/>
          <w:sz w:val="22"/>
          <w:szCs w:val="22"/>
          <w:lang w:val="sl-SI"/>
        </w:rPr>
        <w:t>Odpira se vrsta vprašanj, na katere bo potrebno pripraviti odgovore, zlasti glede omejitev pri spreminjanju števila članov skupin, ki so uveljavljale povračilo stroškov certificiranja, informiranja rejcev o novih pogojih specifikacije za meso, o sklenjenem sporazumu med vlagateljema specifikacije za prašičje meso, ki vključuje omejitve certificiranja rejcev do doseganja določenega praga in druga vprašanja. Opaziti je tudi nezadostno obveščenost rejcev in drugih deležnikov v verigi glede sklenjenega sporazuma</w:t>
      </w:r>
      <w:r w:rsidR="00115A2D">
        <w:rPr>
          <w:rFonts w:ascii="Calibri" w:hAnsi="Calibri" w:cs="Arial"/>
          <w:color w:val="000000"/>
          <w:sz w:val="22"/>
          <w:szCs w:val="22"/>
          <w:lang w:val="sl-SI"/>
        </w:rPr>
        <w:t xml:space="preserve"> na področju prašičereje.</w:t>
      </w:r>
    </w:p>
    <w:p w:rsidR="00B60B9A" w:rsidRDefault="00833CAB" w:rsidP="0048503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Ker gre za resna vprašanja je bilo predlagano, 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 xml:space="preserve">da se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skliče 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poseben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sestanek z vsemi partnerji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v čim krajšem času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 xml:space="preserve"> za rešitev nastale situacije v sestavi: MKGP, sektorski odbor za meso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>, GZS, ZZS, KGZS</w:t>
      </w:r>
      <w:r w:rsidR="007D07FD">
        <w:rPr>
          <w:rFonts w:ascii="Calibri" w:hAnsi="Calibri" w:cs="Arial"/>
          <w:color w:val="000000"/>
          <w:sz w:val="22"/>
          <w:szCs w:val="22"/>
          <w:lang w:val="sl-SI"/>
        </w:rPr>
        <w:t xml:space="preserve">, certifikacijski organi ter pravniki. </w:t>
      </w:r>
    </w:p>
    <w:p w:rsidR="0050087B" w:rsidRPr="00BF40A9" w:rsidRDefault="0050087B" w:rsidP="00DB2AAC">
      <w:pPr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</w:p>
    <w:p w:rsidR="0048503C" w:rsidRPr="00BF40A9" w:rsidRDefault="0048503C" w:rsidP="00DB2AAC">
      <w:pPr>
        <w:jc w:val="both"/>
        <w:rPr>
          <w:rFonts w:ascii="Calibri" w:hAnsi="Calibri" w:cs="Arial"/>
          <w:sz w:val="22"/>
          <w:szCs w:val="22"/>
          <w:u w:val="single"/>
          <w:lang w:val="sl-SI"/>
        </w:rPr>
      </w:pPr>
      <w:r w:rsidRPr="00BF40A9">
        <w:rPr>
          <w:rFonts w:ascii="Calibri" w:hAnsi="Calibri" w:cs="Arial"/>
          <w:sz w:val="22"/>
          <w:szCs w:val="22"/>
          <w:u w:val="single"/>
          <w:lang w:val="sl-SI"/>
        </w:rPr>
        <w:t>AD5</w:t>
      </w:r>
      <w:r w:rsidRPr="00BF40A9">
        <w:rPr>
          <w:rFonts w:ascii="Calibri" w:hAnsi="Calibri" w:cs="Arial"/>
          <w:sz w:val="22"/>
          <w:szCs w:val="22"/>
          <w:u w:val="single"/>
          <w:lang w:val="sl-SI"/>
        </w:rPr>
        <w:tab/>
        <w:t>Izhodišča za razpravo o spremembi ZPKŽP</w:t>
      </w:r>
    </w:p>
    <w:p w:rsidR="0050087B" w:rsidRDefault="00163659" w:rsidP="00DB2AAC">
      <w:pPr>
        <w:jc w:val="both"/>
        <w:rPr>
          <w:rFonts w:ascii="Calibri" w:hAnsi="Calibri" w:cs="Arial"/>
          <w:color w:val="000000"/>
          <w:sz w:val="22"/>
          <w:szCs w:val="22"/>
          <w:lang w:val="sl-SI"/>
        </w:rPr>
      </w:pP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Ga.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sl-SI"/>
        </w:rPr>
        <w:t>Jakuš</w:t>
      </w:r>
      <w:proofErr w:type="spellEnd"/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je izpostavila, da je</w:t>
      </w:r>
      <w:r w:rsidR="00115A2D">
        <w:rPr>
          <w:rFonts w:ascii="Calibri" w:hAnsi="Calibri" w:cs="Arial"/>
          <w:color w:val="000000"/>
          <w:sz w:val="22"/>
          <w:szCs w:val="22"/>
          <w:lang w:val="sl-SI"/>
        </w:rPr>
        <w:t xml:space="preserve"> glede na do</w:t>
      </w:r>
      <w:r w:rsidR="001D3CB7"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  <w:r w:rsidR="00115A2D">
        <w:rPr>
          <w:rFonts w:ascii="Calibri" w:hAnsi="Calibri" w:cs="Arial"/>
          <w:color w:val="000000"/>
          <w:sz w:val="22"/>
          <w:szCs w:val="22"/>
          <w:lang w:val="sl-SI"/>
        </w:rPr>
        <w:t>sedaj pripoznane težave glede izvajanja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ZPKŽP </w:t>
      </w:r>
      <w:r w:rsidR="001D3CB7">
        <w:rPr>
          <w:rFonts w:ascii="Calibri" w:hAnsi="Calibri" w:cs="Arial"/>
          <w:color w:val="000000"/>
          <w:sz w:val="22"/>
          <w:szCs w:val="22"/>
          <w:lang w:val="sl-SI"/>
        </w:rPr>
        <w:t>potrebna sprememba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, saj veljavna določila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izvajalcem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povzročajo kar nek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>aj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težav</w:t>
      </w:r>
      <w:r w:rsidR="00115A2D">
        <w:rPr>
          <w:rFonts w:ascii="Calibri" w:hAnsi="Calibri" w:cs="Arial"/>
          <w:color w:val="000000"/>
          <w:sz w:val="22"/>
          <w:szCs w:val="22"/>
          <w:lang w:val="sl-SI"/>
        </w:rPr>
        <w:t>, je pa treba biti previden pri spreminjanju zakona</w:t>
      </w:r>
      <w:r>
        <w:rPr>
          <w:rFonts w:ascii="Calibri" w:hAnsi="Calibri" w:cs="Arial"/>
          <w:color w:val="000000"/>
          <w:sz w:val="22"/>
          <w:szCs w:val="22"/>
          <w:lang w:val="sl-SI"/>
        </w:rPr>
        <w:t>. Ga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>.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Le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sl-SI"/>
        </w:rPr>
        <w:t>Marechal</w:t>
      </w:r>
      <w:proofErr w:type="spellEnd"/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je predstavila področja, ki jih je v zakonu nujno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potrebno </w:t>
      </w:r>
      <w:r>
        <w:rPr>
          <w:rFonts w:ascii="Calibri" w:hAnsi="Calibri" w:cs="Arial"/>
          <w:color w:val="000000"/>
          <w:sz w:val="22"/>
          <w:szCs w:val="22"/>
          <w:lang w:val="sl-SI"/>
        </w:rPr>
        <w:t>urediti. Združitev splošne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 promocije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in sektorske promocije v en krovni zakon je zahteva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 tudi</w:t>
      </w:r>
      <w:r>
        <w:rPr>
          <w:rFonts w:ascii="Calibri" w:hAnsi="Calibri" w:cs="Arial"/>
          <w:color w:val="000000"/>
          <w:sz w:val="22"/>
          <w:szCs w:val="22"/>
          <w:lang w:val="sl-SI"/>
        </w:rPr>
        <w:t xml:space="preserve"> S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>VZ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 xml:space="preserve"> in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jo je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potrebno 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nujno čim prej uresničiti. </w:t>
      </w:r>
      <w:r w:rsidR="005F265A">
        <w:rPr>
          <w:rFonts w:ascii="Calibri" w:hAnsi="Calibri" w:cs="Arial"/>
          <w:color w:val="000000"/>
          <w:sz w:val="22"/>
          <w:szCs w:val="22"/>
          <w:lang w:val="sl-SI"/>
        </w:rPr>
        <w:t>Predstavila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je tudi druga vprašanja, ki se nanašajo na evidence zavezancev za plačilo pri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spevka, 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 xml:space="preserve">na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širitev sektorjev, 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 xml:space="preserve">osvetlila je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vrst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>o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omejitev pri načinu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financiranja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>, ki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predstavlja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>jo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vel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iko administrativno breme, 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 xml:space="preserve">ki ga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bo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 xml:space="preserve"> nujno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potrebno </w:t>
      </w:r>
      <w:r w:rsidR="002B152B">
        <w:rPr>
          <w:rFonts w:ascii="Calibri" w:hAnsi="Calibri" w:cs="Arial"/>
          <w:color w:val="000000"/>
          <w:sz w:val="22"/>
          <w:szCs w:val="22"/>
          <w:lang w:val="sl-SI"/>
        </w:rPr>
        <w:t>poenostaviti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. Ga. Le </w:t>
      </w:r>
      <w:proofErr w:type="spellStart"/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Marechal</w:t>
      </w:r>
      <w:proofErr w:type="spellEnd"/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 je povedala, da 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>namerava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lastRenderedPageBreak/>
        <w:t>direktora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 xml:space="preserve">t skupaj s pravno službo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MKGP </w:t>
      </w:r>
      <w:r w:rsidR="00CC32A7">
        <w:rPr>
          <w:rFonts w:ascii="Calibri" w:hAnsi="Calibri" w:cs="Arial"/>
          <w:color w:val="000000"/>
          <w:sz w:val="22"/>
          <w:szCs w:val="22"/>
          <w:lang w:val="sl-SI"/>
        </w:rPr>
        <w:t>proučiti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 različne pristope in možnosti za sprememb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>o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>Z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>akona</w:t>
      </w:r>
      <w:r w:rsidR="00062CA2">
        <w:rPr>
          <w:rFonts w:ascii="Calibri" w:hAnsi="Calibri" w:cs="Arial"/>
          <w:color w:val="000000"/>
          <w:sz w:val="22"/>
          <w:szCs w:val="22"/>
          <w:lang w:val="sl-SI"/>
        </w:rPr>
        <w:t xml:space="preserve"> o promociji kmetijskih in živilskih proizvodov, kar bomo predstavili na naslednji seji Sveta za promocijo</w:t>
      </w:r>
      <w:r w:rsidR="007E142D">
        <w:rPr>
          <w:rFonts w:ascii="Calibri" w:hAnsi="Calibri" w:cs="Arial"/>
          <w:color w:val="000000"/>
          <w:sz w:val="22"/>
          <w:szCs w:val="22"/>
          <w:lang w:val="sl-SI"/>
        </w:rPr>
        <w:t xml:space="preserve">. </w:t>
      </w:r>
      <w:r w:rsidR="00DB2AAC">
        <w:rPr>
          <w:rFonts w:ascii="Calibri" w:hAnsi="Calibri" w:cs="Arial"/>
          <w:color w:val="000000"/>
          <w:sz w:val="22"/>
          <w:szCs w:val="22"/>
          <w:lang w:val="sl-SI"/>
        </w:rPr>
        <w:t xml:space="preserve"> </w:t>
      </w:r>
    </w:p>
    <w:p w:rsidR="00252BA8" w:rsidRPr="00BF40A9" w:rsidRDefault="00252BA8" w:rsidP="00DB2AA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</w:p>
    <w:p w:rsidR="00252BA8" w:rsidRDefault="00252BA8" w:rsidP="00DB2A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</w:p>
    <w:p w:rsidR="00A24E37" w:rsidRPr="00BF40A9" w:rsidRDefault="00A24E37" w:rsidP="00DB2A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</w:p>
    <w:p w:rsidR="00252BA8" w:rsidRPr="00BF40A9" w:rsidRDefault="00252BA8" w:rsidP="00DB2AAC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b/>
          <w:sz w:val="22"/>
          <w:szCs w:val="22"/>
          <w:lang w:val="sl-SI"/>
        </w:rPr>
        <w:t xml:space="preserve">Sklepi: </w:t>
      </w:r>
    </w:p>
    <w:p w:rsidR="00252BA8" w:rsidRPr="00BF40A9" w:rsidRDefault="00252BA8" w:rsidP="00DB2AAC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</w:p>
    <w:p w:rsidR="00252BA8" w:rsidRPr="00BF40A9" w:rsidRDefault="00903A1B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Svet je sprejel dnevni red 39. seje in potrdil zapisnik 38</w:t>
      </w:r>
      <w:r w:rsidR="00252BA8" w:rsidRPr="00BF40A9">
        <w:rPr>
          <w:rFonts w:ascii="Calibri" w:eastAsia="Calibri" w:hAnsi="Calibri" w:cs="Helv"/>
          <w:color w:val="000000"/>
          <w:sz w:val="22"/>
          <w:szCs w:val="22"/>
          <w:lang w:val="sl-SI"/>
        </w:rPr>
        <w:t>. seje. Vsi sklepi so bili realizirani.</w:t>
      </w:r>
    </w:p>
    <w:p w:rsidR="00903A1B" w:rsidRPr="00903A1B" w:rsidRDefault="00903A1B" w:rsidP="00DB2AAC">
      <w:pPr>
        <w:pStyle w:val="Odstavekseznama"/>
        <w:numPr>
          <w:ilvl w:val="0"/>
          <w:numId w:val="6"/>
        </w:numPr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903A1B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Svet se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je </w:t>
      </w:r>
      <w:r w:rsidRPr="00903A1B">
        <w:rPr>
          <w:rFonts w:ascii="Calibri" w:eastAsia="Calibri" w:hAnsi="Calibri" w:cs="Helv"/>
          <w:color w:val="000000"/>
          <w:sz w:val="22"/>
          <w:szCs w:val="22"/>
          <w:lang w:val="sl-SI"/>
        </w:rPr>
        <w:t>seznani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l</w:t>
      </w:r>
      <w:r w:rsidRPr="00903A1B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s finančnim poročilom o izvedbi 3-letne kampanje Naša super hrana.</w:t>
      </w:r>
    </w:p>
    <w:p w:rsidR="002939E3" w:rsidRDefault="002939E3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2939E3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Svet se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je </w:t>
      </w:r>
      <w:r w:rsidRPr="002939E3">
        <w:rPr>
          <w:rFonts w:ascii="Calibri" w:eastAsia="Calibri" w:hAnsi="Calibri" w:cs="Helv"/>
          <w:color w:val="000000"/>
          <w:sz w:val="22"/>
          <w:szCs w:val="22"/>
          <w:lang w:val="sl-SI"/>
        </w:rPr>
        <w:t>seznani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l</w:t>
      </w:r>
      <w:r w:rsidRPr="002939E3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s </w:t>
      </w:r>
      <w:proofErr w:type="spellStart"/>
      <w:r w:rsidRPr="002939E3">
        <w:rPr>
          <w:rFonts w:ascii="Calibri" w:eastAsia="Calibri" w:hAnsi="Calibri" w:cs="Helv"/>
          <w:color w:val="000000"/>
          <w:sz w:val="22"/>
          <w:szCs w:val="22"/>
          <w:lang w:val="sl-SI"/>
        </w:rPr>
        <w:t>časovnico</w:t>
      </w:r>
      <w:proofErr w:type="spellEnd"/>
      <w:r w:rsidRPr="002939E3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za izvajanje sektorske promocije po ZPKŽP in splošne promocije po ZKme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. </w:t>
      </w:r>
    </w:p>
    <w:p w:rsidR="00C1216F" w:rsidRPr="00BF40A9" w:rsidRDefault="002939E3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MKGP posreduje časovni načrt vsem sektorskim odborom 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in </w:t>
      </w:r>
      <w:proofErr w:type="spellStart"/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>info</w:t>
      </w:r>
      <w:proofErr w:type="spellEnd"/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točkam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sku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>paj s potrebnimi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roki za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vstop 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sektorjev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v promocijo 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za naslednje 3-letno 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programsko 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>obdobje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(2023-2025)</w:t>
      </w:r>
      <w:r w:rsidR="009615D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. </w:t>
      </w:r>
    </w:p>
    <w:p w:rsidR="007D07FD" w:rsidRPr="007D07FD" w:rsidRDefault="007D07FD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>Svet se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je</w:t>
      </w: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seznani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>l</w:t>
      </w: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s stanjem na področju notifikacije specifikacije za shemo kakovosti izbrana kakovost za mleko, meso in sadje.</w:t>
      </w:r>
    </w:p>
    <w:p w:rsidR="00C1216F" w:rsidRPr="00BF40A9" w:rsidRDefault="007D07FD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Svet se 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je </w:t>
      </w: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>seznani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>l</w:t>
      </w:r>
      <w:r w:rsidRPr="007D07F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s stanjem glede javnega razpisa za povračilo stroškov iz ukrepa M03.</w:t>
      </w:r>
    </w:p>
    <w:p w:rsidR="007E142D" w:rsidRDefault="007D07FD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MKGP skliče</w:t>
      </w:r>
      <w:r w:rsidR="001D3CB7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v 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>čim krajšem času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delovni sestanek s sektorskim </w:t>
      </w:r>
      <w:r w:rsidR="001D3CB7">
        <w:rPr>
          <w:rFonts w:ascii="Calibri" w:eastAsia="Calibri" w:hAnsi="Calibri" w:cs="Helv"/>
          <w:color w:val="000000"/>
          <w:sz w:val="22"/>
          <w:szCs w:val="22"/>
          <w:lang w:val="sl-SI"/>
        </w:rPr>
        <w:t>odborom za meso, KGZS, ZZS, GZS-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ZKŽP, certifikacijskimi organi in pravno službo MKGP, da se odgovori na  zastavljena odprta vprašanja 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na temo</w:t>
      </w:r>
      <w:r w:rsidR="00163659"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certificiranja in veljavnosti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 w:rsidR="00163659"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prejšnjih verzij 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specifikacije za shemo izbrana kakovost za meso ter moratorija na certificiranje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rejcev prašičev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vse do izpolnitve pogoja iz sporazuma</w:t>
      </w:r>
      <w:r w:rsidR="001D3CB7">
        <w:rPr>
          <w:rFonts w:ascii="Calibri" w:eastAsia="Calibri" w:hAnsi="Calibri" w:cs="Helv"/>
          <w:color w:val="000000"/>
          <w:sz w:val="22"/>
          <w:szCs w:val="22"/>
          <w:lang w:val="sl-SI"/>
        </w:rPr>
        <w:t>,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>sklenjenega med vlagatelji specifikacije za prašičje meso.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</w:p>
    <w:p w:rsidR="007E142D" w:rsidRDefault="007E142D" w:rsidP="00DB2AAC">
      <w:pPr>
        <w:pStyle w:val="Odstavekseznama"/>
        <w:numPr>
          <w:ilvl w:val="0"/>
          <w:numId w:val="6"/>
        </w:numPr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Svet se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je 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seznani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l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z izhodišči za razpravo o spremembi ZPKŽP. </w:t>
      </w:r>
    </w:p>
    <w:p w:rsidR="007E142D" w:rsidRPr="007E142D" w:rsidRDefault="007E142D" w:rsidP="00DB2AAC">
      <w:pPr>
        <w:pStyle w:val="Odstavekseznama"/>
        <w:numPr>
          <w:ilvl w:val="0"/>
          <w:numId w:val="6"/>
        </w:numPr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MKGP opravi razgovor s pravno službo in na naslednji seji svetu predstavi 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različne </w:t>
      </w:r>
      <w:r>
        <w:rPr>
          <w:rFonts w:ascii="Calibri" w:eastAsia="Calibri" w:hAnsi="Calibri" w:cs="Helv"/>
          <w:color w:val="000000"/>
          <w:sz w:val="22"/>
          <w:szCs w:val="22"/>
          <w:lang w:val="sl-SI"/>
        </w:rPr>
        <w:t>možnosti za spremembo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ZPKŽP </w:t>
      </w:r>
      <w:r w:rsidR="005B0F57">
        <w:rPr>
          <w:rFonts w:ascii="Calibri" w:eastAsia="Calibri" w:hAnsi="Calibri" w:cs="Helv"/>
          <w:color w:val="000000"/>
          <w:sz w:val="22"/>
          <w:szCs w:val="22"/>
          <w:lang w:val="sl-SI"/>
        </w:rPr>
        <w:t>(manjša sprememba, večja sprememba ali nov zakon)</w:t>
      </w:r>
      <w:r w:rsidR="00DB2AAC">
        <w:rPr>
          <w:rFonts w:ascii="Calibri" w:eastAsia="Calibri" w:hAnsi="Calibri" w:cs="Helv"/>
          <w:color w:val="000000"/>
          <w:sz w:val="22"/>
          <w:szCs w:val="22"/>
          <w:lang w:val="sl-SI"/>
        </w:rPr>
        <w:t>.</w:t>
      </w:r>
    </w:p>
    <w:p w:rsidR="00252BA8" w:rsidRPr="007E142D" w:rsidRDefault="00252BA8" w:rsidP="00DB2AA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Helv"/>
          <w:color w:val="000000"/>
          <w:sz w:val="22"/>
          <w:szCs w:val="22"/>
          <w:lang w:val="sl-SI"/>
        </w:rPr>
      </w:pP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Naslednja seja sveta bo </w:t>
      </w:r>
      <w:r w:rsidR="00E41DEF">
        <w:rPr>
          <w:rFonts w:ascii="Calibri" w:eastAsia="Calibri" w:hAnsi="Calibri" w:cs="Helv"/>
          <w:color w:val="000000"/>
          <w:sz w:val="22"/>
          <w:szCs w:val="22"/>
          <w:lang w:val="sl-SI"/>
        </w:rPr>
        <w:t>predvidoma</w:t>
      </w:r>
      <w:r w:rsidR="00E41DEF"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 w:rsidR="008E2171"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v začetku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</w:t>
      </w:r>
      <w:r w:rsid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>decembra</w:t>
      </w:r>
      <w:r w:rsidRPr="007E142D">
        <w:rPr>
          <w:rFonts w:ascii="Calibri" w:eastAsia="Calibri" w:hAnsi="Calibri" w:cs="Helv"/>
          <w:color w:val="000000"/>
          <w:sz w:val="22"/>
          <w:szCs w:val="22"/>
          <w:lang w:val="sl-SI"/>
        </w:rPr>
        <w:t xml:space="preserve"> 2019. </w:t>
      </w:r>
    </w:p>
    <w:p w:rsidR="00252BA8" w:rsidRPr="00BF40A9" w:rsidRDefault="00252BA8" w:rsidP="00252BA8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</w:p>
    <w:p w:rsidR="008A3686" w:rsidRPr="00BF40A9" w:rsidRDefault="008A3686" w:rsidP="00252BA8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  <w:bookmarkStart w:id="0" w:name="_GoBack"/>
      <w:bookmarkEnd w:id="0"/>
    </w:p>
    <w:p w:rsidR="00252BA8" w:rsidRPr="00BF40A9" w:rsidRDefault="00252BA8" w:rsidP="00252BA8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Zapisala: </w:t>
      </w:r>
    </w:p>
    <w:p w:rsidR="00252BA8" w:rsidRPr="00BF40A9" w:rsidRDefault="00252BA8" w:rsidP="00252BA8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mag.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Štefi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 Videčnik</w:t>
      </w:r>
    </w:p>
    <w:p w:rsidR="00252BA8" w:rsidRPr="00BF40A9" w:rsidRDefault="00252BA8" w:rsidP="00252BA8">
      <w:pPr>
        <w:pStyle w:val="Odstavekseznama"/>
        <w:autoSpaceDE w:val="0"/>
        <w:autoSpaceDN w:val="0"/>
        <w:adjustRightInd w:val="0"/>
        <w:spacing w:line="240" w:lineRule="auto"/>
        <w:ind w:left="-142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>sekretarka sveta</w:t>
      </w:r>
      <w:r w:rsidRPr="00BF40A9">
        <w:rPr>
          <w:rFonts w:ascii="Calibri" w:hAnsi="Calibri" w:cs="Arial"/>
          <w:sz w:val="22"/>
          <w:szCs w:val="22"/>
          <w:lang w:val="sl-SI"/>
        </w:rPr>
        <w:tab/>
      </w:r>
      <w:r w:rsidRPr="00BF40A9">
        <w:rPr>
          <w:rFonts w:ascii="Calibri" w:hAnsi="Calibri" w:cs="Arial"/>
          <w:sz w:val="22"/>
          <w:szCs w:val="22"/>
          <w:lang w:val="sl-SI"/>
        </w:rPr>
        <w:tab/>
        <w:t xml:space="preserve">                 </w:t>
      </w:r>
      <w:r w:rsidRPr="00BF40A9">
        <w:rPr>
          <w:rFonts w:ascii="Calibri" w:hAnsi="Calibri" w:cs="Arial"/>
          <w:sz w:val="22"/>
          <w:szCs w:val="22"/>
          <w:lang w:val="sl-SI"/>
        </w:rPr>
        <w:tab/>
        <w:t xml:space="preserve">                            mag. Anita </w:t>
      </w:r>
      <w:proofErr w:type="spellStart"/>
      <w:r w:rsidRPr="00BF40A9">
        <w:rPr>
          <w:rFonts w:ascii="Calibri" w:hAnsi="Calibri" w:cs="Arial"/>
          <w:sz w:val="22"/>
          <w:szCs w:val="22"/>
          <w:lang w:val="sl-SI"/>
        </w:rPr>
        <w:t>Jakuš</w:t>
      </w:r>
      <w:proofErr w:type="spellEnd"/>
      <w:r w:rsidRPr="00BF40A9">
        <w:rPr>
          <w:rFonts w:ascii="Calibri" w:hAnsi="Calibri" w:cs="Arial"/>
          <w:sz w:val="22"/>
          <w:szCs w:val="22"/>
          <w:lang w:val="sl-SI"/>
        </w:rPr>
        <w:t xml:space="preserve">, </w:t>
      </w:r>
    </w:p>
    <w:p w:rsidR="00252BA8" w:rsidRPr="00BF40A9" w:rsidRDefault="00252BA8" w:rsidP="00252BA8">
      <w:pPr>
        <w:pStyle w:val="podpisi"/>
        <w:ind w:left="3828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  predsednica sveta za promocijo kmetijskih </w:t>
      </w:r>
    </w:p>
    <w:p w:rsidR="00252BA8" w:rsidRPr="00BF40A9" w:rsidRDefault="00252BA8" w:rsidP="00252BA8">
      <w:pPr>
        <w:pStyle w:val="podpisi"/>
        <w:ind w:left="3828"/>
        <w:jc w:val="both"/>
        <w:rPr>
          <w:rFonts w:ascii="Calibri" w:hAnsi="Calibri" w:cs="Arial"/>
          <w:sz w:val="22"/>
          <w:szCs w:val="22"/>
          <w:lang w:val="sl-SI"/>
        </w:rPr>
      </w:pPr>
      <w:r w:rsidRPr="00BF40A9">
        <w:rPr>
          <w:rFonts w:ascii="Calibri" w:hAnsi="Calibri" w:cs="Arial"/>
          <w:sz w:val="22"/>
          <w:szCs w:val="22"/>
          <w:lang w:val="sl-SI"/>
        </w:rPr>
        <w:t xml:space="preserve">                   in živilskih proizvodov</w:t>
      </w:r>
    </w:p>
    <w:p w:rsidR="007D75CF" w:rsidRPr="00BF40A9" w:rsidRDefault="007D75CF" w:rsidP="007D75CF">
      <w:pPr>
        <w:rPr>
          <w:lang w:val="sl-SI"/>
        </w:rPr>
      </w:pPr>
    </w:p>
    <w:sectPr w:rsidR="007D75CF" w:rsidRPr="00BF40A9" w:rsidSect="00975F04">
      <w:headerReference w:type="default" r:id="rId9"/>
      <w:footerReference w:type="default" r:id="rId10"/>
      <w:headerReference w:type="first" r:id="rId11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48" w:rsidRDefault="00EE1348">
      <w:r>
        <w:separator/>
      </w:r>
    </w:p>
  </w:endnote>
  <w:endnote w:type="continuationSeparator" w:id="0">
    <w:p w:rsidR="00EE1348" w:rsidRDefault="00EE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275504"/>
      <w:docPartObj>
        <w:docPartGallery w:val="Page Numbers (Bottom of Page)"/>
        <w:docPartUnique/>
      </w:docPartObj>
    </w:sdtPr>
    <w:sdtEndPr/>
    <w:sdtContent>
      <w:p w:rsidR="006207B3" w:rsidRDefault="006207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B7" w:rsidRPr="001D3CB7">
          <w:rPr>
            <w:noProof/>
            <w:lang w:val="sl-SI"/>
          </w:rPr>
          <w:t>3</w:t>
        </w:r>
        <w:r>
          <w:fldChar w:fldCharType="end"/>
        </w:r>
      </w:p>
    </w:sdtContent>
  </w:sdt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48" w:rsidRDefault="00EE1348">
      <w:r>
        <w:separator/>
      </w:r>
    </w:p>
  </w:footnote>
  <w:footnote w:type="continuationSeparator" w:id="0">
    <w:p w:rsidR="00EE1348" w:rsidRDefault="00EE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52B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0AD362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52BA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-1405255</wp:posOffset>
          </wp:positionV>
          <wp:extent cx="4432935" cy="1701800"/>
          <wp:effectExtent l="0" t="0" r="5715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170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20">
      <w:rPr>
        <w:rFonts w:cs="Arial"/>
        <w:sz w:val="16"/>
        <w:lang w:val="sl-SI"/>
      </w:rPr>
      <w:br/>
    </w:r>
    <w:r w:rsidR="003071C9">
      <w:rPr>
        <w:rFonts w:cs="Arial"/>
        <w:sz w:val="16"/>
        <w:lang w:val="sl-SI"/>
      </w:rPr>
      <w:br/>
    </w:r>
    <w:r w:rsidR="00975F04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975F04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70DCF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65D91">
      <w:rPr>
        <w:rFonts w:cs="Arial"/>
        <w:sz w:val="16"/>
        <w:lang w:val="sl-SI"/>
      </w:rPr>
      <w:t>01 478 90 21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75F04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975F04">
      <w:rPr>
        <w:rFonts w:cs="Arial"/>
        <w:sz w:val="16"/>
        <w:lang w:val="sl-SI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302CE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01009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A46C4C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ita Jakuš">
    <w15:presenceInfo w15:providerId="AD" w15:userId="S::anita.jakus@zzs.si::8b1e81f8-4d07-47da-b8df-138046bfaa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A8"/>
    <w:rsid w:val="00023A88"/>
    <w:rsid w:val="0004383A"/>
    <w:rsid w:val="00062CA2"/>
    <w:rsid w:val="00070DCF"/>
    <w:rsid w:val="000A7238"/>
    <w:rsid w:val="00115A2D"/>
    <w:rsid w:val="001357B2"/>
    <w:rsid w:val="00157B72"/>
    <w:rsid w:val="00163659"/>
    <w:rsid w:val="0017478F"/>
    <w:rsid w:val="001B034C"/>
    <w:rsid w:val="001B77B5"/>
    <w:rsid w:val="001D3CB7"/>
    <w:rsid w:val="00202A77"/>
    <w:rsid w:val="00205035"/>
    <w:rsid w:val="00231177"/>
    <w:rsid w:val="00252BA8"/>
    <w:rsid w:val="00271CE5"/>
    <w:rsid w:val="0027377A"/>
    <w:rsid w:val="00282020"/>
    <w:rsid w:val="002919DB"/>
    <w:rsid w:val="002939E3"/>
    <w:rsid w:val="002A2B69"/>
    <w:rsid w:val="002B152B"/>
    <w:rsid w:val="002C0333"/>
    <w:rsid w:val="003071C9"/>
    <w:rsid w:val="0034561B"/>
    <w:rsid w:val="003636BF"/>
    <w:rsid w:val="00365D91"/>
    <w:rsid w:val="00371442"/>
    <w:rsid w:val="003845B4"/>
    <w:rsid w:val="00387B1A"/>
    <w:rsid w:val="003C5EE5"/>
    <w:rsid w:val="003E1C74"/>
    <w:rsid w:val="004200C4"/>
    <w:rsid w:val="00461B68"/>
    <w:rsid w:val="004657EE"/>
    <w:rsid w:val="0048503C"/>
    <w:rsid w:val="0050087B"/>
    <w:rsid w:val="00515497"/>
    <w:rsid w:val="00526246"/>
    <w:rsid w:val="00557850"/>
    <w:rsid w:val="00567106"/>
    <w:rsid w:val="005677D0"/>
    <w:rsid w:val="005B0F57"/>
    <w:rsid w:val="005E1D3C"/>
    <w:rsid w:val="005F265A"/>
    <w:rsid w:val="006207B3"/>
    <w:rsid w:val="00625AE6"/>
    <w:rsid w:val="00632253"/>
    <w:rsid w:val="00642714"/>
    <w:rsid w:val="006455CE"/>
    <w:rsid w:val="00655841"/>
    <w:rsid w:val="006C634C"/>
    <w:rsid w:val="00717713"/>
    <w:rsid w:val="00733017"/>
    <w:rsid w:val="00783310"/>
    <w:rsid w:val="007A4A6D"/>
    <w:rsid w:val="007B3D85"/>
    <w:rsid w:val="007D07FD"/>
    <w:rsid w:val="007D1BCF"/>
    <w:rsid w:val="007D75CF"/>
    <w:rsid w:val="007E0440"/>
    <w:rsid w:val="007E142D"/>
    <w:rsid w:val="007E6DC5"/>
    <w:rsid w:val="00833CAB"/>
    <w:rsid w:val="0088043C"/>
    <w:rsid w:val="00884889"/>
    <w:rsid w:val="008906C9"/>
    <w:rsid w:val="008A3686"/>
    <w:rsid w:val="008C5738"/>
    <w:rsid w:val="008D04F0"/>
    <w:rsid w:val="008D140C"/>
    <w:rsid w:val="008D4E58"/>
    <w:rsid w:val="008E2171"/>
    <w:rsid w:val="008F3500"/>
    <w:rsid w:val="008F4989"/>
    <w:rsid w:val="00903A1B"/>
    <w:rsid w:val="00924E3C"/>
    <w:rsid w:val="009612BB"/>
    <w:rsid w:val="009615DC"/>
    <w:rsid w:val="00975F04"/>
    <w:rsid w:val="009C740A"/>
    <w:rsid w:val="00A125C5"/>
    <w:rsid w:val="00A2451C"/>
    <w:rsid w:val="00A24E37"/>
    <w:rsid w:val="00A65EE7"/>
    <w:rsid w:val="00A70133"/>
    <w:rsid w:val="00A770A6"/>
    <w:rsid w:val="00A813B1"/>
    <w:rsid w:val="00AB36C4"/>
    <w:rsid w:val="00AC32B2"/>
    <w:rsid w:val="00B17141"/>
    <w:rsid w:val="00B31575"/>
    <w:rsid w:val="00B37F3C"/>
    <w:rsid w:val="00B50C20"/>
    <w:rsid w:val="00B60B9A"/>
    <w:rsid w:val="00B8547D"/>
    <w:rsid w:val="00B91FDF"/>
    <w:rsid w:val="00BB043A"/>
    <w:rsid w:val="00BC0160"/>
    <w:rsid w:val="00BD324A"/>
    <w:rsid w:val="00BE6F4C"/>
    <w:rsid w:val="00BF40A9"/>
    <w:rsid w:val="00C1216F"/>
    <w:rsid w:val="00C250D5"/>
    <w:rsid w:val="00C35666"/>
    <w:rsid w:val="00C50507"/>
    <w:rsid w:val="00C92898"/>
    <w:rsid w:val="00CA4340"/>
    <w:rsid w:val="00CC32A7"/>
    <w:rsid w:val="00CE5238"/>
    <w:rsid w:val="00CE7514"/>
    <w:rsid w:val="00D248DE"/>
    <w:rsid w:val="00D6319D"/>
    <w:rsid w:val="00D8542D"/>
    <w:rsid w:val="00D876D3"/>
    <w:rsid w:val="00DB2AAC"/>
    <w:rsid w:val="00DC6A71"/>
    <w:rsid w:val="00DD03ED"/>
    <w:rsid w:val="00E0357D"/>
    <w:rsid w:val="00E41DEF"/>
    <w:rsid w:val="00EC052D"/>
    <w:rsid w:val="00ED1C3E"/>
    <w:rsid w:val="00ED2038"/>
    <w:rsid w:val="00EE1348"/>
    <w:rsid w:val="00F004FF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76D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76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8-DHR\183-SPKZ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B79A2E-FE29-4E1A-8FB4-0C22CDCC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183-SPKZP.dotx</Template>
  <TotalTime>6</TotalTime>
  <Pages>3</Pages>
  <Words>1137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Le Marechal Kolar</dc:creator>
  <cp:lastModifiedBy>Štefi Videčnik</cp:lastModifiedBy>
  <cp:revision>5</cp:revision>
  <cp:lastPrinted>2019-10-23T07:56:00Z</cp:lastPrinted>
  <dcterms:created xsi:type="dcterms:W3CDTF">2019-10-22T09:58:00Z</dcterms:created>
  <dcterms:modified xsi:type="dcterms:W3CDTF">2019-10-24T07:34:00Z</dcterms:modified>
</cp:coreProperties>
</file>