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A8" w:rsidRPr="00252BA8" w:rsidRDefault="00252BA8" w:rsidP="00252BA8">
      <w:pPr>
        <w:pStyle w:val="datumtevilka"/>
        <w:jc w:val="both"/>
        <w:rPr>
          <w:rFonts w:ascii="Calibri" w:hAnsi="Calibri" w:cs="Arial"/>
          <w:sz w:val="22"/>
          <w:szCs w:val="22"/>
        </w:rPr>
      </w:pPr>
      <w:r w:rsidRPr="00252BA8">
        <w:rPr>
          <w:rFonts w:ascii="Calibri" w:hAnsi="Calibri" w:cs="Arial"/>
          <w:sz w:val="22"/>
          <w:szCs w:val="22"/>
        </w:rPr>
        <w:t>Številka:     3314-4/2011/</w:t>
      </w:r>
      <w:r w:rsidR="003C1DE1">
        <w:rPr>
          <w:rFonts w:ascii="Calibri" w:hAnsi="Calibri" w:cs="Arial"/>
          <w:sz w:val="22"/>
          <w:szCs w:val="22"/>
        </w:rPr>
        <w:t>99</w:t>
      </w:r>
    </w:p>
    <w:p w:rsidR="00252BA8" w:rsidRPr="00252BA8" w:rsidRDefault="00252BA8" w:rsidP="00252BA8">
      <w:pPr>
        <w:pStyle w:val="datumtevilka"/>
        <w:jc w:val="both"/>
        <w:rPr>
          <w:rFonts w:ascii="Calibri" w:hAnsi="Calibri" w:cs="Arial"/>
          <w:sz w:val="22"/>
          <w:szCs w:val="22"/>
        </w:rPr>
      </w:pPr>
      <w:r w:rsidRPr="00252BA8">
        <w:rPr>
          <w:rFonts w:ascii="Calibri" w:hAnsi="Calibri" w:cs="Arial"/>
          <w:sz w:val="22"/>
          <w:szCs w:val="22"/>
        </w:rPr>
        <w:t xml:space="preserve">Datum:      28.8.2019  </w:t>
      </w:r>
      <w:r w:rsidRPr="00252BA8">
        <w:rPr>
          <w:rFonts w:ascii="Calibri" w:hAnsi="Calibri" w:cs="Arial"/>
          <w:sz w:val="22"/>
          <w:szCs w:val="22"/>
        </w:rPr>
        <w:tab/>
      </w:r>
    </w:p>
    <w:p w:rsidR="00252BA8" w:rsidRPr="00252BA8" w:rsidRDefault="00252BA8" w:rsidP="00252BA8">
      <w:pPr>
        <w:pStyle w:val="Naslov1"/>
        <w:tabs>
          <w:tab w:val="left" w:pos="720"/>
          <w:tab w:val="left" w:pos="1440"/>
          <w:tab w:val="left" w:pos="2160"/>
          <w:tab w:val="left" w:pos="2880"/>
          <w:tab w:val="left" w:pos="3600"/>
          <w:tab w:val="left" w:pos="4320"/>
          <w:tab w:val="left" w:pos="5040"/>
          <w:tab w:val="left" w:pos="5760"/>
          <w:tab w:val="left" w:pos="6518"/>
        </w:tabs>
        <w:jc w:val="both"/>
        <w:rPr>
          <w:rFonts w:ascii="Calibri" w:hAnsi="Calibri" w:cs="Arial"/>
          <w:sz w:val="22"/>
          <w:szCs w:val="22"/>
        </w:rPr>
      </w:pPr>
      <w:r w:rsidRPr="00252BA8">
        <w:rPr>
          <w:rFonts w:ascii="Calibri" w:hAnsi="Calibri" w:cs="Arial"/>
          <w:sz w:val="22"/>
          <w:szCs w:val="22"/>
        </w:rPr>
        <w:t xml:space="preserve">Zadeva: </w:t>
      </w:r>
      <w:r w:rsidRPr="00252BA8">
        <w:rPr>
          <w:rFonts w:ascii="Calibri" w:hAnsi="Calibri" w:cs="Arial"/>
          <w:sz w:val="22"/>
          <w:szCs w:val="22"/>
        </w:rPr>
        <w:tab/>
        <w:t>Zapisnik 38. seje sveta za promoc</w:t>
      </w:r>
      <w:bookmarkStart w:id="0" w:name="_GoBack"/>
      <w:bookmarkEnd w:id="0"/>
      <w:r w:rsidRPr="00252BA8">
        <w:rPr>
          <w:rFonts w:ascii="Calibri" w:hAnsi="Calibri" w:cs="Arial"/>
          <w:sz w:val="22"/>
          <w:szCs w:val="22"/>
        </w:rPr>
        <w:t>ijo kmetijskih in živilskih proizvodov</w:t>
      </w:r>
    </w:p>
    <w:p w:rsidR="00252BA8" w:rsidRPr="00252BA8" w:rsidRDefault="00252BA8" w:rsidP="00252BA8">
      <w:pPr>
        <w:pStyle w:val="ZADEVA"/>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 xml:space="preserve">Datum seje: </w:t>
      </w:r>
      <w:r w:rsidRPr="00252BA8">
        <w:rPr>
          <w:rFonts w:ascii="Calibri" w:hAnsi="Calibri" w:cs="Arial"/>
          <w:sz w:val="22"/>
          <w:szCs w:val="22"/>
          <w:lang w:val="sl-SI"/>
        </w:rPr>
        <w:tab/>
      </w:r>
      <w:r w:rsidRPr="00252BA8">
        <w:rPr>
          <w:rFonts w:ascii="Calibri" w:hAnsi="Calibri" w:cs="Arial"/>
          <w:sz w:val="22"/>
          <w:szCs w:val="22"/>
          <w:lang w:val="sl-SI"/>
        </w:rPr>
        <w:tab/>
        <w:t>17. 7. 2019 od 13:00 do 16:00</w:t>
      </w:r>
    </w:p>
    <w:p w:rsidR="00252BA8" w:rsidRPr="00252BA8" w:rsidRDefault="00252BA8" w:rsidP="00252BA8">
      <w:pPr>
        <w:tabs>
          <w:tab w:val="left" w:pos="4111"/>
        </w:tabs>
        <w:ind w:left="2127" w:hanging="2127"/>
        <w:jc w:val="both"/>
        <w:rPr>
          <w:rFonts w:ascii="Calibri" w:hAnsi="Calibri" w:cs="Arial"/>
          <w:sz w:val="22"/>
          <w:szCs w:val="22"/>
          <w:lang w:val="sl-SI"/>
        </w:rPr>
      </w:pPr>
      <w:r w:rsidRPr="00252BA8">
        <w:rPr>
          <w:rFonts w:ascii="Calibri" w:hAnsi="Calibri" w:cs="Arial"/>
          <w:sz w:val="22"/>
          <w:szCs w:val="22"/>
          <w:lang w:val="sl-SI"/>
        </w:rPr>
        <w:t>Kraj sestanka:</w:t>
      </w:r>
      <w:r w:rsidRPr="00252BA8">
        <w:rPr>
          <w:rFonts w:ascii="Calibri" w:hAnsi="Calibri" w:cs="Arial"/>
          <w:sz w:val="22"/>
          <w:szCs w:val="22"/>
          <w:lang w:val="sl-SI"/>
        </w:rPr>
        <w:tab/>
        <w:t>Ministrstvo za kmetijstvo, gozdarstvo in prehrano, soba 533</w:t>
      </w:r>
    </w:p>
    <w:p w:rsidR="00252BA8" w:rsidRPr="00252BA8" w:rsidRDefault="00252BA8" w:rsidP="00252BA8">
      <w:pPr>
        <w:ind w:left="2127"/>
        <w:jc w:val="both"/>
        <w:rPr>
          <w:rFonts w:ascii="Calibri" w:hAnsi="Calibri" w:cs="Arial"/>
          <w:sz w:val="22"/>
          <w:szCs w:val="22"/>
          <w:lang w:val="sl-SI"/>
        </w:rPr>
      </w:pPr>
      <w:r w:rsidRPr="00252BA8">
        <w:rPr>
          <w:rFonts w:ascii="Calibri" w:hAnsi="Calibri" w:cs="Arial"/>
          <w:sz w:val="22"/>
          <w:szCs w:val="22"/>
          <w:lang w:val="sl-SI"/>
        </w:rPr>
        <w:t>Dunajska 22, Ljubljana</w:t>
      </w:r>
    </w:p>
    <w:p w:rsidR="00252BA8" w:rsidRPr="00252BA8" w:rsidRDefault="00252BA8" w:rsidP="00252BA8">
      <w:pPr>
        <w:ind w:left="2124" w:hanging="2124"/>
        <w:jc w:val="both"/>
        <w:rPr>
          <w:rFonts w:ascii="Calibri" w:hAnsi="Calibri" w:cs="Arial"/>
          <w:sz w:val="22"/>
          <w:szCs w:val="22"/>
          <w:lang w:val="sl-SI"/>
        </w:rPr>
      </w:pPr>
      <w:r w:rsidRPr="00252BA8">
        <w:rPr>
          <w:rFonts w:ascii="Calibri" w:hAnsi="Calibri" w:cs="Arial"/>
          <w:sz w:val="22"/>
          <w:szCs w:val="22"/>
          <w:lang w:val="sl-SI"/>
        </w:rPr>
        <w:t xml:space="preserve">Prisotni člani sveta: </w:t>
      </w:r>
      <w:r w:rsidRPr="00252BA8">
        <w:rPr>
          <w:rFonts w:ascii="Calibri" w:hAnsi="Calibri" w:cs="Arial"/>
          <w:sz w:val="22"/>
          <w:szCs w:val="22"/>
          <w:lang w:val="sl-SI"/>
        </w:rPr>
        <w:tab/>
        <w:t xml:space="preserve">mag. Anita Jakuš, dr. Bojan Pahor, Ana Le </w:t>
      </w:r>
      <w:proofErr w:type="spellStart"/>
      <w:r w:rsidRPr="00252BA8">
        <w:rPr>
          <w:rFonts w:ascii="Calibri" w:hAnsi="Calibri" w:cs="Arial"/>
          <w:sz w:val="22"/>
          <w:szCs w:val="22"/>
          <w:lang w:val="sl-SI"/>
        </w:rPr>
        <w:t>Marechal</w:t>
      </w:r>
      <w:proofErr w:type="spellEnd"/>
      <w:r w:rsidRPr="00252BA8">
        <w:rPr>
          <w:rFonts w:ascii="Calibri" w:hAnsi="Calibri" w:cs="Arial"/>
          <w:sz w:val="22"/>
          <w:szCs w:val="22"/>
          <w:lang w:val="sl-SI"/>
        </w:rPr>
        <w:t>, Anton Jagodic, dr. Tatjana Zagorc, Anka Lipušček Miklavič, Danilo Potokar</w:t>
      </w:r>
    </w:p>
    <w:p w:rsidR="00252BA8" w:rsidRPr="00252BA8" w:rsidRDefault="00252BA8" w:rsidP="00252BA8">
      <w:pPr>
        <w:ind w:left="2124" w:hanging="2124"/>
        <w:jc w:val="both"/>
        <w:rPr>
          <w:rFonts w:ascii="Calibri" w:hAnsi="Calibri" w:cs="Arial"/>
          <w:sz w:val="22"/>
          <w:szCs w:val="22"/>
          <w:lang w:val="sl-SI"/>
        </w:rPr>
      </w:pPr>
      <w:r w:rsidRPr="00252BA8">
        <w:rPr>
          <w:rFonts w:ascii="Calibri" w:hAnsi="Calibri" w:cs="Arial"/>
          <w:sz w:val="22"/>
          <w:szCs w:val="22"/>
          <w:lang w:val="sl-SI"/>
        </w:rPr>
        <w:t xml:space="preserve">Upravičeno odsotni: </w:t>
      </w:r>
      <w:r w:rsidRPr="00252BA8">
        <w:rPr>
          <w:rFonts w:ascii="Calibri" w:hAnsi="Calibri" w:cs="Arial"/>
          <w:sz w:val="22"/>
          <w:szCs w:val="22"/>
          <w:lang w:val="sl-SI"/>
        </w:rPr>
        <w:tab/>
        <w:t>dr. Karmen Rodman</w:t>
      </w:r>
    </w:p>
    <w:p w:rsidR="00252BA8" w:rsidRPr="00252BA8" w:rsidRDefault="00252BA8" w:rsidP="00252BA8">
      <w:pPr>
        <w:ind w:left="2160" w:hanging="2160"/>
        <w:jc w:val="both"/>
        <w:rPr>
          <w:rFonts w:ascii="Calibri" w:hAnsi="Calibri" w:cs="Arial"/>
          <w:sz w:val="22"/>
          <w:szCs w:val="22"/>
          <w:lang w:val="sl-SI"/>
        </w:rPr>
      </w:pPr>
      <w:r w:rsidRPr="00252BA8">
        <w:rPr>
          <w:rFonts w:ascii="Calibri" w:hAnsi="Calibri" w:cs="Arial"/>
          <w:sz w:val="22"/>
          <w:szCs w:val="22"/>
          <w:lang w:val="sl-SI"/>
        </w:rPr>
        <w:t xml:space="preserve">Prisotni ostali MKGP: </w:t>
      </w:r>
      <w:r w:rsidRPr="00252BA8">
        <w:rPr>
          <w:rFonts w:ascii="Calibri" w:hAnsi="Calibri" w:cs="Arial"/>
          <w:sz w:val="22"/>
          <w:szCs w:val="22"/>
          <w:lang w:val="sl-SI"/>
        </w:rPr>
        <w:tab/>
        <w:t xml:space="preserve">ministrica dr. Aleksandra Pivec, Janja Kokolj-Prošek, Adrijana Bezeljak, dr. Darja </w:t>
      </w:r>
      <w:proofErr w:type="spellStart"/>
      <w:r w:rsidRPr="00252BA8">
        <w:rPr>
          <w:rFonts w:ascii="Calibri" w:hAnsi="Calibri" w:cs="Arial"/>
          <w:sz w:val="22"/>
          <w:szCs w:val="22"/>
          <w:lang w:val="sl-SI"/>
        </w:rPr>
        <w:t>Majkovič</w:t>
      </w:r>
      <w:proofErr w:type="spellEnd"/>
      <w:r w:rsidRPr="00252BA8">
        <w:rPr>
          <w:rFonts w:ascii="Calibri" w:hAnsi="Calibri" w:cs="Arial"/>
          <w:sz w:val="22"/>
          <w:szCs w:val="22"/>
          <w:lang w:val="sl-SI"/>
        </w:rPr>
        <w:t xml:space="preserve">, mag. </w:t>
      </w:r>
      <w:proofErr w:type="spellStart"/>
      <w:r w:rsidRPr="00252BA8">
        <w:rPr>
          <w:rFonts w:ascii="Calibri" w:hAnsi="Calibri" w:cs="Arial"/>
          <w:sz w:val="22"/>
          <w:szCs w:val="22"/>
          <w:lang w:val="sl-SI"/>
        </w:rPr>
        <w:t>Štefi</w:t>
      </w:r>
      <w:proofErr w:type="spellEnd"/>
      <w:r w:rsidRPr="00252BA8">
        <w:rPr>
          <w:rFonts w:ascii="Calibri" w:hAnsi="Calibri" w:cs="Arial"/>
          <w:sz w:val="22"/>
          <w:szCs w:val="22"/>
          <w:lang w:val="sl-SI"/>
        </w:rPr>
        <w:t xml:space="preserve"> Videčnik, Vlasta Grašek, Marjan </w:t>
      </w:r>
      <w:proofErr w:type="spellStart"/>
      <w:r w:rsidRPr="00252BA8">
        <w:rPr>
          <w:rFonts w:ascii="Calibri" w:hAnsi="Calibri" w:cs="Arial"/>
          <w:sz w:val="22"/>
          <w:szCs w:val="22"/>
          <w:lang w:val="sl-SI"/>
        </w:rPr>
        <w:t>Cukrov</w:t>
      </w:r>
      <w:proofErr w:type="spellEnd"/>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 xml:space="preserve"> Zunanji: </w:t>
      </w:r>
      <w:r w:rsidRPr="00252BA8">
        <w:rPr>
          <w:rFonts w:ascii="Calibri" w:hAnsi="Calibri" w:cs="Arial"/>
          <w:sz w:val="22"/>
          <w:szCs w:val="22"/>
          <w:lang w:val="sl-SI"/>
        </w:rPr>
        <w:tab/>
      </w:r>
      <w:r w:rsidRPr="00252BA8">
        <w:rPr>
          <w:rFonts w:ascii="Calibri" w:hAnsi="Calibri" w:cs="Arial"/>
          <w:sz w:val="22"/>
          <w:szCs w:val="22"/>
          <w:lang w:val="sl-SI"/>
        </w:rPr>
        <w:tab/>
        <w:t xml:space="preserve">Marjana Robavs - FUTURA DDB, Andraž Zorko - </w:t>
      </w:r>
      <w:proofErr w:type="spellStart"/>
      <w:r w:rsidRPr="00252BA8">
        <w:rPr>
          <w:rFonts w:ascii="Calibri" w:hAnsi="Calibri" w:cs="Arial"/>
          <w:sz w:val="22"/>
          <w:szCs w:val="22"/>
          <w:lang w:val="sl-SI"/>
        </w:rPr>
        <w:t>Valicon</w:t>
      </w:r>
      <w:proofErr w:type="spellEnd"/>
      <w:r w:rsidRPr="00252BA8">
        <w:rPr>
          <w:rFonts w:ascii="Calibri" w:hAnsi="Calibri" w:cs="Arial"/>
          <w:sz w:val="22"/>
          <w:szCs w:val="22"/>
          <w:lang w:val="sl-SI"/>
        </w:rPr>
        <w:t xml:space="preserve">, Aleš Kravos – </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ab/>
      </w:r>
      <w:r w:rsidRPr="00252BA8">
        <w:rPr>
          <w:rFonts w:ascii="Calibri" w:hAnsi="Calibri" w:cs="Arial"/>
          <w:sz w:val="22"/>
          <w:szCs w:val="22"/>
          <w:lang w:val="sl-SI"/>
        </w:rPr>
        <w:tab/>
      </w:r>
      <w:r w:rsidRPr="00252BA8">
        <w:rPr>
          <w:rFonts w:ascii="Calibri" w:hAnsi="Calibri" w:cs="Arial"/>
          <w:sz w:val="22"/>
          <w:szCs w:val="22"/>
          <w:lang w:val="sl-SI"/>
        </w:rPr>
        <w:tab/>
        <w:t>Računalniške storitve RRC</w:t>
      </w:r>
    </w:p>
    <w:p w:rsidR="00252BA8" w:rsidRPr="00252BA8" w:rsidRDefault="00252BA8" w:rsidP="00252BA8">
      <w:pPr>
        <w:ind w:left="2160" w:hanging="2160"/>
        <w:jc w:val="both"/>
        <w:rPr>
          <w:rFonts w:ascii="Calibri" w:hAnsi="Calibri" w:cs="Arial"/>
          <w:sz w:val="22"/>
          <w:szCs w:val="22"/>
          <w:lang w:val="sl-SI"/>
        </w:rPr>
      </w:pPr>
    </w:p>
    <w:p w:rsidR="00252BA8" w:rsidRPr="00252BA8" w:rsidRDefault="00252BA8" w:rsidP="00252BA8">
      <w:pPr>
        <w:ind w:left="2160" w:hanging="2160"/>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Dnevni red:</w:t>
      </w:r>
    </w:p>
    <w:p w:rsidR="00252BA8" w:rsidRPr="00252BA8" w:rsidRDefault="00252BA8" w:rsidP="00252BA8">
      <w:pPr>
        <w:pStyle w:val="Odstavekseznama"/>
        <w:numPr>
          <w:ilvl w:val="0"/>
          <w:numId w:val="7"/>
        </w:numPr>
        <w:ind w:left="426"/>
        <w:jc w:val="both"/>
        <w:rPr>
          <w:rFonts w:ascii="Calibri" w:hAnsi="Calibri" w:cs="Arial"/>
          <w:sz w:val="22"/>
          <w:szCs w:val="22"/>
          <w:lang w:val="sl-SI"/>
        </w:rPr>
      </w:pPr>
      <w:r w:rsidRPr="00252BA8">
        <w:rPr>
          <w:rFonts w:ascii="Calibri" w:hAnsi="Calibri" w:cs="Arial"/>
          <w:sz w:val="22"/>
          <w:szCs w:val="22"/>
          <w:lang w:val="sl-SI"/>
        </w:rPr>
        <w:t>Sprejem dnevnega reda 38. seje, potrditev zapisnika in pregled sklepov 37. seje</w:t>
      </w:r>
    </w:p>
    <w:p w:rsidR="00252BA8" w:rsidRPr="00252BA8" w:rsidRDefault="00252BA8" w:rsidP="00252BA8">
      <w:pPr>
        <w:pStyle w:val="Odstavekseznama"/>
        <w:numPr>
          <w:ilvl w:val="0"/>
          <w:numId w:val="7"/>
        </w:numPr>
        <w:ind w:left="426"/>
        <w:jc w:val="both"/>
        <w:rPr>
          <w:rFonts w:ascii="Calibri" w:hAnsi="Calibri" w:cs="Arial"/>
          <w:sz w:val="22"/>
          <w:szCs w:val="22"/>
          <w:lang w:val="sl-SI"/>
        </w:rPr>
      </w:pPr>
      <w:r w:rsidRPr="00252BA8">
        <w:rPr>
          <w:rFonts w:ascii="Calibri" w:hAnsi="Calibri" w:cs="Arial"/>
          <w:sz w:val="22"/>
          <w:szCs w:val="22"/>
          <w:lang w:val="sl-SI"/>
        </w:rPr>
        <w:t xml:space="preserve">Poročilo o izvedbi 3-letne kampanje Naša super hrana </w:t>
      </w:r>
    </w:p>
    <w:p w:rsidR="00252BA8" w:rsidRPr="00252BA8" w:rsidRDefault="00252BA8" w:rsidP="00252BA8">
      <w:pPr>
        <w:pStyle w:val="Odstavekseznama"/>
        <w:numPr>
          <w:ilvl w:val="1"/>
          <w:numId w:val="7"/>
        </w:numPr>
        <w:ind w:left="993"/>
        <w:jc w:val="both"/>
        <w:rPr>
          <w:rFonts w:ascii="Calibri" w:hAnsi="Calibri" w:cs="Arial"/>
          <w:sz w:val="22"/>
          <w:szCs w:val="22"/>
          <w:lang w:val="sl-SI"/>
        </w:rPr>
      </w:pPr>
      <w:r w:rsidRPr="00252BA8">
        <w:rPr>
          <w:rFonts w:ascii="Calibri" w:hAnsi="Calibri" w:cs="Arial"/>
          <w:sz w:val="22"/>
          <w:szCs w:val="22"/>
          <w:lang w:val="sl-SI"/>
        </w:rPr>
        <w:t xml:space="preserve">Predstavitev post </w:t>
      </w:r>
      <w:proofErr w:type="spellStart"/>
      <w:r w:rsidRPr="00252BA8">
        <w:rPr>
          <w:rFonts w:ascii="Calibri" w:hAnsi="Calibri" w:cs="Arial"/>
          <w:sz w:val="22"/>
          <w:szCs w:val="22"/>
          <w:lang w:val="sl-SI"/>
        </w:rPr>
        <w:t>buy</w:t>
      </w:r>
      <w:proofErr w:type="spellEnd"/>
      <w:r w:rsidRPr="00252BA8">
        <w:rPr>
          <w:rFonts w:ascii="Calibri" w:hAnsi="Calibri" w:cs="Arial"/>
          <w:sz w:val="22"/>
          <w:szCs w:val="22"/>
          <w:lang w:val="sl-SI"/>
        </w:rPr>
        <w:t xml:space="preserve"> analize  </w:t>
      </w:r>
    </w:p>
    <w:p w:rsidR="00252BA8" w:rsidRPr="00252BA8" w:rsidRDefault="00252BA8" w:rsidP="00252BA8">
      <w:pPr>
        <w:pStyle w:val="Odstavekseznama"/>
        <w:numPr>
          <w:ilvl w:val="1"/>
          <w:numId w:val="7"/>
        </w:numPr>
        <w:ind w:left="993"/>
        <w:jc w:val="both"/>
        <w:rPr>
          <w:rFonts w:ascii="Calibri" w:hAnsi="Calibri" w:cs="Arial"/>
          <w:sz w:val="22"/>
          <w:szCs w:val="22"/>
          <w:lang w:val="sl-SI"/>
        </w:rPr>
      </w:pPr>
      <w:r w:rsidRPr="00252BA8">
        <w:rPr>
          <w:rFonts w:ascii="Calibri" w:hAnsi="Calibri" w:cs="Arial"/>
          <w:sz w:val="22"/>
          <w:szCs w:val="22"/>
          <w:lang w:val="sl-SI"/>
        </w:rPr>
        <w:t xml:space="preserve">Predstavitev doseganja ciljev kampanje Naša super hrana    </w:t>
      </w:r>
    </w:p>
    <w:p w:rsidR="00252BA8" w:rsidRPr="00252BA8" w:rsidRDefault="00252BA8" w:rsidP="00252BA8">
      <w:pPr>
        <w:pStyle w:val="Odstavekseznama"/>
        <w:numPr>
          <w:ilvl w:val="1"/>
          <w:numId w:val="7"/>
        </w:numPr>
        <w:ind w:left="993"/>
        <w:jc w:val="both"/>
        <w:rPr>
          <w:rFonts w:ascii="Calibri" w:hAnsi="Calibri" w:cs="Arial"/>
          <w:sz w:val="22"/>
          <w:szCs w:val="22"/>
          <w:lang w:val="sl-SI"/>
        </w:rPr>
      </w:pPr>
      <w:r w:rsidRPr="00252BA8">
        <w:rPr>
          <w:rFonts w:ascii="Calibri" w:hAnsi="Calibri" w:cs="Arial"/>
          <w:sz w:val="22"/>
          <w:szCs w:val="22"/>
          <w:lang w:val="sl-SI"/>
        </w:rPr>
        <w:t xml:space="preserve">Seja odbora DZ za kmetijstvo na temo 3 </w:t>
      </w:r>
      <w:r w:rsidRPr="00252BA8">
        <w:rPr>
          <w:rFonts w:ascii="Calibri" w:hAnsi="Calibri" w:cs="Arial"/>
          <w:sz w:val="22"/>
          <w:szCs w:val="22"/>
          <w:lang w:val="sl-SI"/>
        </w:rPr>
        <w:softHyphen/>
        <w:t xml:space="preserve">– letne kampanje  </w:t>
      </w:r>
    </w:p>
    <w:p w:rsidR="00252BA8" w:rsidRPr="00252BA8" w:rsidRDefault="00252BA8" w:rsidP="00252BA8">
      <w:pPr>
        <w:pStyle w:val="Odstavekseznama"/>
        <w:numPr>
          <w:ilvl w:val="1"/>
          <w:numId w:val="7"/>
        </w:numPr>
        <w:ind w:left="993"/>
        <w:jc w:val="both"/>
        <w:rPr>
          <w:rFonts w:ascii="Calibri" w:hAnsi="Calibri" w:cs="Arial"/>
          <w:sz w:val="22"/>
          <w:szCs w:val="22"/>
          <w:lang w:val="sl-SI"/>
        </w:rPr>
      </w:pPr>
      <w:r w:rsidRPr="00252BA8">
        <w:rPr>
          <w:rFonts w:ascii="Calibri" w:hAnsi="Calibri" w:cs="Arial"/>
          <w:sz w:val="22"/>
          <w:szCs w:val="22"/>
          <w:lang w:val="sl-SI"/>
        </w:rPr>
        <w:t xml:space="preserve">Razprava </w:t>
      </w:r>
    </w:p>
    <w:p w:rsidR="00252BA8" w:rsidRPr="00252BA8" w:rsidRDefault="00252BA8" w:rsidP="00252BA8">
      <w:pPr>
        <w:pStyle w:val="Odstavekseznama"/>
        <w:numPr>
          <w:ilvl w:val="0"/>
          <w:numId w:val="7"/>
        </w:numPr>
        <w:ind w:left="426"/>
        <w:jc w:val="both"/>
        <w:rPr>
          <w:rFonts w:ascii="Calibri" w:hAnsi="Calibri" w:cs="Arial"/>
          <w:sz w:val="22"/>
          <w:szCs w:val="22"/>
          <w:lang w:val="sl-SI"/>
        </w:rPr>
      </w:pPr>
      <w:r w:rsidRPr="00252BA8">
        <w:rPr>
          <w:rFonts w:ascii="Calibri" w:hAnsi="Calibri" w:cs="Arial"/>
          <w:sz w:val="22"/>
          <w:szCs w:val="22"/>
          <w:lang w:val="sl-SI"/>
        </w:rPr>
        <w:t xml:space="preserve">Stanje na področju specifikacije za shemo izbrana kakovost za mleko, meso in sadje (notifikacije, povračilo stroškov certificiranja)  </w:t>
      </w:r>
    </w:p>
    <w:p w:rsidR="00252BA8" w:rsidRPr="00252BA8" w:rsidRDefault="00252BA8" w:rsidP="00252BA8">
      <w:pPr>
        <w:pStyle w:val="Odstavekseznama"/>
        <w:numPr>
          <w:ilvl w:val="0"/>
          <w:numId w:val="7"/>
        </w:numPr>
        <w:ind w:left="426"/>
        <w:jc w:val="both"/>
        <w:rPr>
          <w:rFonts w:ascii="Calibri" w:hAnsi="Calibri" w:cs="Arial"/>
          <w:sz w:val="22"/>
          <w:szCs w:val="22"/>
          <w:lang w:val="sl-SI"/>
        </w:rPr>
      </w:pPr>
      <w:r w:rsidRPr="00252BA8">
        <w:rPr>
          <w:rFonts w:ascii="Calibri" w:hAnsi="Calibri" w:cs="Arial"/>
          <w:sz w:val="22"/>
          <w:szCs w:val="22"/>
          <w:lang w:val="sl-SI"/>
        </w:rPr>
        <w:t xml:space="preserve">Predstavitev elektronske evidence zavezancev za plačilo prispevka  </w:t>
      </w:r>
    </w:p>
    <w:p w:rsidR="00252BA8" w:rsidRPr="00252BA8" w:rsidRDefault="00252BA8" w:rsidP="00252BA8">
      <w:pPr>
        <w:pStyle w:val="Odstavekseznama"/>
        <w:numPr>
          <w:ilvl w:val="0"/>
          <w:numId w:val="7"/>
        </w:numPr>
        <w:ind w:left="426"/>
        <w:jc w:val="both"/>
        <w:rPr>
          <w:rFonts w:ascii="Calibri" w:hAnsi="Calibri" w:cs="Arial"/>
          <w:sz w:val="22"/>
          <w:szCs w:val="22"/>
          <w:lang w:val="sl-SI"/>
        </w:rPr>
      </w:pPr>
      <w:r w:rsidRPr="00252BA8">
        <w:rPr>
          <w:rFonts w:ascii="Calibri" w:hAnsi="Calibri" w:cs="Arial"/>
          <w:sz w:val="22"/>
          <w:szCs w:val="22"/>
          <w:lang w:val="sl-SI"/>
        </w:rPr>
        <w:t>Priprave na izvedbo kampanje splošne promocije sheme EKO in izbrana kakovost</w:t>
      </w:r>
    </w:p>
    <w:p w:rsidR="00252BA8" w:rsidRPr="00252BA8" w:rsidRDefault="00252BA8" w:rsidP="00252BA8">
      <w:pPr>
        <w:pStyle w:val="Odstavekseznama"/>
        <w:numPr>
          <w:ilvl w:val="0"/>
          <w:numId w:val="7"/>
        </w:numPr>
        <w:ind w:left="426"/>
        <w:jc w:val="both"/>
        <w:rPr>
          <w:rFonts w:ascii="Calibri" w:hAnsi="Calibri" w:cs="Arial"/>
          <w:sz w:val="22"/>
          <w:szCs w:val="22"/>
          <w:lang w:val="sl-SI"/>
        </w:rPr>
      </w:pPr>
      <w:r w:rsidRPr="00252BA8">
        <w:rPr>
          <w:rFonts w:ascii="Calibri" w:hAnsi="Calibri" w:cs="Arial"/>
          <w:sz w:val="22"/>
          <w:szCs w:val="22"/>
          <w:lang w:val="sl-SI"/>
        </w:rPr>
        <w:t>Informacije o načrtih za novo 3-letno kampanjo za mleko, meso in sadje</w:t>
      </w:r>
    </w:p>
    <w:p w:rsidR="00252BA8" w:rsidRPr="00252BA8" w:rsidRDefault="00252BA8" w:rsidP="00252BA8">
      <w:pPr>
        <w:pStyle w:val="Odstavekseznama"/>
        <w:numPr>
          <w:ilvl w:val="0"/>
          <w:numId w:val="7"/>
        </w:numPr>
        <w:ind w:left="426"/>
        <w:jc w:val="both"/>
        <w:rPr>
          <w:rFonts w:ascii="Calibri" w:hAnsi="Calibri" w:cs="Arial"/>
          <w:sz w:val="22"/>
          <w:szCs w:val="22"/>
          <w:lang w:val="sl-SI"/>
        </w:rPr>
      </w:pPr>
      <w:r w:rsidRPr="00252BA8">
        <w:rPr>
          <w:rFonts w:ascii="Calibri" w:hAnsi="Calibri" w:cs="Arial"/>
          <w:sz w:val="22"/>
          <w:szCs w:val="22"/>
          <w:lang w:val="sl-SI"/>
        </w:rPr>
        <w:t>Razno</w:t>
      </w:r>
    </w:p>
    <w:p w:rsidR="00252BA8" w:rsidRPr="00252BA8" w:rsidRDefault="00252BA8" w:rsidP="00252BA8">
      <w:pPr>
        <w:ind w:left="66"/>
        <w:jc w:val="both"/>
        <w:rPr>
          <w:rFonts w:ascii="Calibri" w:hAnsi="Calibri" w:cs="Arial"/>
          <w:sz w:val="22"/>
          <w:szCs w:val="22"/>
          <w:lang w:val="sl-SI"/>
        </w:rPr>
      </w:pPr>
      <w:r w:rsidRPr="00252BA8">
        <w:rPr>
          <w:rFonts w:ascii="Calibri" w:hAnsi="Calibri" w:cs="Arial"/>
          <w:sz w:val="22"/>
          <w:szCs w:val="22"/>
          <w:lang w:val="sl-SI"/>
        </w:rPr>
        <w:t xml:space="preserve"> </w:t>
      </w:r>
    </w:p>
    <w:p w:rsidR="00252BA8" w:rsidRPr="00252BA8" w:rsidRDefault="00252BA8" w:rsidP="00252BA8">
      <w:pPr>
        <w:autoSpaceDE w:val="0"/>
        <w:autoSpaceDN w:val="0"/>
        <w:adjustRightInd w:val="0"/>
        <w:ind w:left="426" w:hanging="360"/>
        <w:rPr>
          <w:rFonts w:ascii="Calibri" w:eastAsia="Calibri" w:hAnsi="Calibri" w:cs="Arial"/>
          <w:color w:val="000000"/>
          <w:sz w:val="22"/>
          <w:szCs w:val="22"/>
          <w:highlight w:val="yellow"/>
          <w:lang w:val="sl-SI"/>
        </w:rPr>
      </w:pPr>
    </w:p>
    <w:p w:rsidR="00252BA8" w:rsidRPr="00252BA8" w:rsidRDefault="00252BA8" w:rsidP="00252BA8">
      <w:pPr>
        <w:autoSpaceDE w:val="0"/>
        <w:autoSpaceDN w:val="0"/>
        <w:adjustRightInd w:val="0"/>
        <w:spacing w:line="240" w:lineRule="auto"/>
        <w:jc w:val="both"/>
        <w:rPr>
          <w:rFonts w:ascii="Calibri" w:hAnsi="Calibri" w:cs="Arial"/>
          <w:sz w:val="22"/>
          <w:szCs w:val="22"/>
          <w:u w:val="single"/>
          <w:lang w:val="sl-SI"/>
        </w:rPr>
      </w:pPr>
      <w:r w:rsidRPr="00252BA8">
        <w:rPr>
          <w:rFonts w:ascii="Calibri" w:hAnsi="Calibri" w:cs="Arial"/>
          <w:color w:val="000000"/>
          <w:sz w:val="22"/>
          <w:szCs w:val="22"/>
          <w:u w:val="single"/>
          <w:lang w:val="sl-SI"/>
        </w:rPr>
        <w:t>AD1</w:t>
      </w:r>
      <w:r w:rsidRPr="00252BA8">
        <w:rPr>
          <w:rFonts w:ascii="Calibri" w:hAnsi="Calibri" w:cs="Arial"/>
          <w:color w:val="000000"/>
          <w:sz w:val="22"/>
          <w:szCs w:val="22"/>
          <w:u w:val="single"/>
          <w:lang w:val="sl-SI"/>
        </w:rPr>
        <w:tab/>
      </w:r>
      <w:r w:rsidRPr="00252BA8">
        <w:rPr>
          <w:rFonts w:ascii="Calibri" w:hAnsi="Calibri" w:cs="Arial"/>
          <w:sz w:val="22"/>
          <w:szCs w:val="22"/>
          <w:u w:val="single"/>
          <w:lang w:val="sl-SI"/>
        </w:rPr>
        <w:t>Sprejem dnevnega reda 38. seje, potrditev zapisnika in pregled sklepov 37. seje</w:t>
      </w:r>
    </w:p>
    <w:p w:rsidR="00252BA8" w:rsidRPr="00252BA8" w:rsidRDefault="00252BA8" w:rsidP="00252BA8">
      <w:pPr>
        <w:jc w:val="both"/>
        <w:rPr>
          <w:rFonts w:ascii="Calibri" w:hAnsi="Calibri" w:cs="Arial"/>
          <w:color w:val="000000"/>
          <w:sz w:val="22"/>
          <w:szCs w:val="22"/>
          <w:lang w:val="sl-SI"/>
        </w:rPr>
      </w:pPr>
      <w:r w:rsidRPr="00252BA8">
        <w:rPr>
          <w:rFonts w:ascii="Calibri" w:hAnsi="Calibri" w:cs="Arial"/>
          <w:color w:val="000000"/>
          <w:sz w:val="22"/>
          <w:szCs w:val="22"/>
          <w:lang w:val="sl-SI"/>
        </w:rPr>
        <w:t xml:space="preserve">Svet je potrdil zapisnik 37. seje in pregledal izpolnjevanje sklepov. Vsi sklepi so bili realizirani. </w:t>
      </w:r>
    </w:p>
    <w:p w:rsidR="00252BA8" w:rsidRPr="00252BA8" w:rsidRDefault="00252BA8" w:rsidP="00252BA8">
      <w:pPr>
        <w:jc w:val="both"/>
        <w:rPr>
          <w:rFonts w:ascii="Calibri" w:hAnsi="Calibri" w:cs="Arial"/>
          <w:color w:val="000000"/>
          <w:sz w:val="22"/>
          <w:szCs w:val="22"/>
          <w:lang w:val="sl-SI"/>
        </w:rPr>
      </w:pPr>
      <w:r w:rsidRPr="00252BA8">
        <w:rPr>
          <w:rFonts w:ascii="Calibri" w:hAnsi="Calibri" w:cs="Arial"/>
          <w:color w:val="000000"/>
          <w:sz w:val="22"/>
          <w:szCs w:val="22"/>
          <w:lang w:val="sl-SI"/>
        </w:rPr>
        <w:t xml:space="preserve">V povezavi s sklepom E se je svet seznanil z informacijami s strani </w:t>
      </w:r>
      <w:proofErr w:type="spellStart"/>
      <w:r w:rsidRPr="00252BA8">
        <w:rPr>
          <w:rFonts w:ascii="Calibri" w:hAnsi="Calibri" w:cs="Arial"/>
          <w:color w:val="000000"/>
          <w:sz w:val="22"/>
          <w:szCs w:val="22"/>
          <w:lang w:val="sl-SI"/>
        </w:rPr>
        <w:t>info</w:t>
      </w:r>
      <w:proofErr w:type="spellEnd"/>
      <w:r w:rsidRPr="00252BA8">
        <w:rPr>
          <w:rFonts w:ascii="Calibri" w:hAnsi="Calibri" w:cs="Arial"/>
          <w:color w:val="000000"/>
          <w:sz w:val="22"/>
          <w:szCs w:val="22"/>
          <w:lang w:val="sl-SI"/>
        </w:rPr>
        <w:t xml:space="preserve"> točk o najpogostejših vprašanjih in težavah, s katerimi so se soočale tekom začetka pobiranja prispevka za promocijo v sektorju sadja. </w:t>
      </w:r>
    </w:p>
    <w:p w:rsidR="00252BA8" w:rsidRPr="00252BA8" w:rsidRDefault="00252BA8" w:rsidP="00252BA8">
      <w:pPr>
        <w:jc w:val="both"/>
        <w:rPr>
          <w:rFonts w:ascii="Calibri" w:hAnsi="Calibri" w:cs="Arial"/>
          <w:color w:val="000000"/>
          <w:sz w:val="22"/>
          <w:szCs w:val="22"/>
          <w:lang w:val="sl-SI"/>
        </w:rPr>
      </w:pPr>
      <w:r w:rsidRPr="00252BA8">
        <w:rPr>
          <w:rFonts w:ascii="Calibri" w:hAnsi="Calibri" w:cs="Arial"/>
          <w:color w:val="000000"/>
          <w:sz w:val="22"/>
          <w:szCs w:val="22"/>
          <w:lang w:val="sl-SI"/>
        </w:rPr>
        <w:t>V povezavo s sklepom I je svet potrdil predlog delovne skupine za EKO, ki za vsak sektorski odbor po ZPKŽP predlaga po enega člana zveze društev ekoloških kmetij Slovenije (ZDEKS) in sicer:</w:t>
      </w:r>
    </w:p>
    <w:p w:rsidR="00252BA8" w:rsidRPr="008F34E4" w:rsidRDefault="00252BA8" w:rsidP="00252BA8">
      <w:pPr>
        <w:shd w:val="clear" w:color="auto" w:fill="FFFFFF"/>
        <w:rPr>
          <w:rFonts w:ascii="Calibri" w:hAnsi="Calibri" w:cs="Calibri"/>
          <w:color w:val="000000"/>
          <w:sz w:val="22"/>
          <w:szCs w:val="22"/>
          <w:lang w:val="sl-SI"/>
        </w:rPr>
      </w:pPr>
      <w:r w:rsidRPr="008F34E4">
        <w:rPr>
          <w:rFonts w:ascii="Calibri" w:hAnsi="Calibri" w:cs="Calibri"/>
          <w:color w:val="000000"/>
          <w:sz w:val="22"/>
          <w:szCs w:val="22"/>
          <w:lang w:val="sl-SI"/>
        </w:rPr>
        <w:t xml:space="preserve">mleko:   </w:t>
      </w:r>
      <w:r w:rsidRPr="008F34E4">
        <w:rPr>
          <w:rFonts w:ascii="Calibri" w:hAnsi="Calibri" w:cs="Calibri"/>
          <w:color w:val="000000"/>
          <w:sz w:val="22"/>
          <w:szCs w:val="22"/>
          <w:lang w:val="sl-SI"/>
        </w:rPr>
        <w:tab/>
      </w:r>
      <w:proofErr w:type="spellStart"/>
      <w:r w:rsidRPr="008F34E4">
        <w:rPr>
          <w:rFonts w:ascii="Calibri" w:hAnsi="Calibri" w:cs="Calibri"/>
          <w:color w:val="000000"/>
          <w:sz w:val="22"/>
          <w:szCs w:val="22"/>
          <w:lang w:val="sl-SI"/>
        </w:rPr>
        <w:t>Čadej</w:t>
      </w:r>
      <w:proofErr w:type="spellEnd"/>
      <w:r w:rsidRPr="008F34E4">
        <w:rPr>
          <w:rFonts w:ascii="Calibri" w:hAnsi="Calibri" w:cs="Calibri"/>
          <w:color w:val="000000"/>
          <w:sz w:val="22"/>
          <w:szCs w:val="22"/>
          <w:lang w:val="sl-SI"/>
        </w:rPr>
        <w:t xml:space="preserve"> Karel  </w:t>
      </w:r>
    </w:p>
    <w:p w:rsidR="00252BA8" w:rsidRPr="008F34E4" w:rsidRDefault="00252BA8" w:rsidP="00252BA8">
      <w:pPr>
        <w:shd w:val="clear" w:color="auto" w:fill="FFFFFF"/>
        <w:rPr>
          <w:rFonts w:ascii="Calibri" w:hAnsi="Calibri" w:cs="Calibri"/>
          <w:color w:val="000000"/>
          <w:sz w:val="22"/>
          <w:szCs w:val="22"/>
          <w:lang w:val="sl-SI"/>
        </w:rPr>
      </w:pPr>
      <w:r w:rsidRPr="008F34E4">
        <w:rPr>
          <w:rFonts w:ascii="Calibri" w:hAnsi="Calibri" w:cs="Calibri"/>
          <w:color w:val="000000"/>
          <w:sz w:val="22"/>
          <w:szCs w:val="22"/>
          <w:lang w:val="sl-SI"/>
        </w:rPr>
        <w:t xml:space="preserve">meso:    </w:t>
      </w:r>
      <w:r w:rsidRPr="008F34E4">
        <w:rPr>
          <w:rFonts w:ascii="Calibri" w:hAnsi="Calibri" w:cs="Calibri"/>
          <w:color w:val="000000"/>
          <w:sz w:val="22"/>
          <w:szCs w:val="22"/>
          <w:lang w:val="sl-SI"/>
        </w:rPr>
        <w:tab/>
      </w:r>
      <w:r>
        <w:rPr>
          <w:rFonts w:ascii="Calibri" w:hAnsi="Calibri" w:cs="Calibri"/>
          <w:color w:val="000000"/>
          <w:sz w:val="22"/>
          <w:szCs w:val="22"/>
          <w:lang w:val="sl-SI"/>
        </w:rPr>
        <w:t>Dominika Klavž</w:t>
      </w:r>
    </w:p>
    <w:p w:rsidR="00252BA8" w:rsidRPr="008F34E4" w:rsidRDefault="00252BA8" w:rsidP="00252BA8">
      <w:pPr>
        <w:shd w:val="clear" w:color="auto" w:fill="FFFFFF"/>
        <w:rPr>
          <w:rFonts w:ascii="Calibri" w:hAnsi="Calibri" w:cs="Calibri"/>
          <w:color w:val="000000"/>
          <w:sz w:val="22"/>
          <w:szCs w:val="22"/>
          <w:lang w:val="sl-SI"/>
        </w:rPr>
      </w:pPr>
      <w:r w:rsidRPr="008F34E4">
        <w:rPr>
          <w:rFonts w:ascii="Calibri" w:hAnsi="Calibri" w:cs="Calibri"/>
          <w:color w:val="000000"/>
          <w:sz w:val="22"/>
          <w:szCs w:val="22"/>
          <w:lang w:val="sl-SI"/>
        </w:rPr>
        <w:t xml:space="preserve">sadje:   </w:t>
      </w:r>
      <w:r w:rsidRPr="008F34E4">
        <w:rPr>
          <w:rFonts w:ascii="Calibri" w:hAnsi="Calibri" w:cs="Calibri"/>
          <w:color w:val="000000"/>
          <w:sz w:val="22"/>
          <w:szCs w:val="22"/>
          <w:lang w:val="sl-SI"/>
        </w:rPr>
        <w:tab/>
      </w:r>
      <w:r w:rsidRPr="008F34E4">
        <w:rPr>
          <w:rFonts w:ascii="Calibri" w:hAnsi="Calibri" w:cs="Calibri"/>
          <w:color w:val="000000"/>
          <w:sz w:val="22"/>
          <w:szCs w:val="22"/>
          <w:lang w:val="sl-SI"/>
        </w:rPr>
        <w:tab/>
      </w:r>
      <w:r>
        <w:rPr>
          <w:rFonts w:ascii="Calibri" w:hAnsi="Calibri" w:cs="Calibri"/>
          <w:color w:val="000000"/>
          <w:sz w:val="22"/>
          <w:szCs w:val="22"/>
          <w:lang w:val="sl-SI"/>
        </w:rPr>
        <w:t>Pavlič Viktor</w:t>
      </w:r>
    </w:p>
    <w:p w:rsidR="00252BA8" w:rsidRPr="008F34E4" w:rsidRDefault="00252BA8" w:rsidP="00252BA8">
      <w:pPr>
        <w:shd w:val="clear" w:color="auto" w:fill="FFFFFF"/>
        <w:rPr>
          <w:rFonts w:ascii="Calibri" w:hAnsi="Calibri" w:cs="Calibri"/>
          <w:color w:val="000000"/>
          <w:sz w:val="22"/>
          <w:szCs w:val="22"/>
          <w:lang w:val="sl-SI"/>
        </w:rPr>
      </w:pPr>
      <w:r w:rsidRPr="008F34E4">
        <w:rPr>
          <w:rFonts w:ascii="Calibri" w:hAnsi="Calibri" w:cs="Calibri"/>
          <w:color w:val="000000"/>
          <w:sz w:val="22"/>
          <w:szCs w:val="22"/>
          <w:lang w:val="sl-SI"/>
        </w:rPr>
        <w:lastRenderedPageBreak/>
        <w:t>vrtnine: </w:t>
      </w:r>
      <w:r w:rsidRPr="008F34E4">
        <w:rPr>
          <w:rFonts w:ascii="Calibri" w:hAnsi="Calibri" w:cs="Calibri"/>
          <w:color w:val="000000"/>
          <w:sz w:val="22"/>
          <w:szCs w:val="22"/>
          <w:lang w:val="sl-SI"/>
        </w:rPr>
        <w:tab/>
        <w:t>Tilen Praprotnik</w:t>
      </w:r>
      <w:r>
        <w:rPr>
          <w:rFonts w:ascii="Calibri" w:hAnsi="Calibri" w:cs="Calibri"/>
          <w:color w:val="000000"/>
          <w:sz w:val="22"/>
          <w:szCs w:val="22"/>
          <w:lang w:val="sl-SI"/>
        </w:rPr>
        <w:t>, namestnica: Danica Pavlič</w:t>
      </w:r>
    </w:p>
    <w:p w:rsidR="00252BA8" w:rsidRPr="008F34E4" w:rsidRDefault="00252BA8" w:rsidP="00252BA8">
      <w:pPr>
        <w:shd w:val="clear" w:color="auto" w:fill="FFFFFF"/>
        <w:rPr>
          <w:rFonts w:ascii="Calibri" w:hAnsi="Calibri" w:cs="Calibri"/>
          <w:color w:val="000000"/>
          <w:sz w:val="22"/>
          <w:szCs w:val="22"/>
          <w:lang w:val="sl-SI"/>
        </w:rPr>
      </w:pPr>
      <w:r w:rsidRPr="008F34E4">
        <w:rPr>
          <w:rFonts w:ascii="Calibri" w:hAnsi="Calibri" w:cs="Calibri"/>
          <w:color w:val="000000"/>
          <w:sz w:val="22"/>
          <w:szCs w:val="22"/>
          <w:lang w:val="sl-SI"/>
        </w:rPr>
        <w:t xml:space="preserve">žita:      </w:t>
      </w:r>
      <w:r w:rsidRPr="008F34E4">
        <w:rPr>
          <w:rFonts w:ascii="Calibri" w:hAnsi="Calibri" w:cs="Calibri"/>
          <w:color w:val="000000"/>
          <w:sz w:val="22"/>
          <w:szCs w:val="22"/>
          <w:lang w:val="sl-SI"/>
        </w:rPr>
        <w:tab/>
      </w:r>
      <w:r w:rsidRPr="008F34E4">
        <w:rPr>
          <w:rFonts w:ascii="Calibri" w:hAnsi="Calibri" w:cs="Calibri"/>
          <w:color w:val="000000"/>
          <w:sz w:val="22"/>
          <w:szCs w:val="22"/>
          <w:lang w:val="sl-SI"/>
        </w:rPr>
        <w:tab/>
      </w:r>
      <w:r>
        <w:rPr>
          <w:rFonts w:ascii="Calibri" w:hAnsi="Calibri" w:cs="Calibri"/>
          <w:color w:val="000000"/>
          <w:sz w:val="22"/>
          <w:szCs w:val="22"/>
          <w:lang w:val="sl-SI"/>
        </w:rPr>
        <w:t xml:space="preserve">Maja Lamberger </w:t>
      </w:r>
      <w:proofErr w:type="spellStart"/>
      <w:r>
        <w:rPr>
          <w:rFonts w:ascii="Calibri" w:hAnsi="Calibri" w:cs="Calibri"/>
          <w:color w:val="000000"/>
          <w:sz w:val="22"/>
          <w:szCs w:val="22"/>
          <w:lang w:val="sl-SI"/>
        </w:rPr>
        <w:t>Khatib</w:t>
      </w:r>
      <w:proofErr w:type="spellEnd"/>
    </w:p>
    <w:p w:rsidR="00252BA8" w:rsidRPr="008F34E4" w:rsidRDefault="00252BA8" w:rsidP="00252BA8">
      <w:pPr>
        <w:shd w:val="clear" w:color="auto" w:fill="FFFFFF"/>
        <w:rPr>
          <w:rFonts w:ascii="Calibri" w:hAnsi="Calibri" w:cs="Calibri"/>
          <w:color w:val="000000"/>
          <w:sz w:val="22"/>
          <w:szCs w:val="22"/>
          <w:lang w:val="sl-SI"/>
        </w:rPr>
      </w:pPr>
      <w:r w:rsidRPr="008F34E4">
        <w:rPr>
          <w:rFonts w:ascii="Calibri" w:hAnsi="Calibri" w:cs="Calibri"/>
          <w:color w:val="000000"/>
          <w:sz w:val="22"/>
          <w:szCs w:val="22"/>
          <w:lang w:val="sl-SI"/>
        </w:rPr>
        <w:t xml:space="preserve">oljke:    </w:t>
      </w:r>
      <w:r w:rsidRPr="008F34E4">
        <w:rPr>
          <w:rFonts w:ascii="Calibri" w:hAnsi="Calibri" w:cs="Calibri"/>
          <w:color w:val="000000"/>
          <w:sz w:val="22"/>
          <w:szCs w:val="22"/>
          <w:lang w:val="sl-SI"/>
        </w:rPr>
        <w:tab/>
      </w:r>
      <w:r w:rsidRPr="008F34E4">
        <w:rPr>
          <w:rFonts w:ascii="Calibri" w:hAnsi="Calibri" w:cs="Calibri"/>
          <w:color w:val="000000"/>
          <w:sz w:val="22"/>
          <w:szCs w:val="22"/>
          <w:lang w:val="sl-SI"/>
        </w:rPr>
        <w:tab/>
        <w:t xml:space="preserve">Vlado Munda  </w:t>
      </w:r>
      <w:proofErr w:type="spellStart"/>
      <w:r>
        <w:rPr>
          <w:rFonts w:ascii="Calibri" w:hAnsi="Calibri" w:cs="Calibri"/>
          <w:color w:val="000000"/>
          <w:sz w:val="22"/>
          <w:szCs w:val="22"/>
          <w:lang w:val="sl-SI"/>
        </w:rPr>
        <w:t>Podmenik</w:t>
      </w:r>
      <w:proofErr w:type="spellEnd"/>
    </w:p>
    <w:p w:rsidR="00252BA8" w:rsidRPr="008F34E4" w:rsidRDefault="00252BA8" w:rsidP="00252BA8">
      <w:pPr>
        <w:shd w:val="clear" w:color="auto" w:fill="FFFFFF"/>
        <w:rPr>
          <w:rFonts w:ascii="Calibri" w:hAnsi="Calibri" w:cs="Calibri"/>
          <w:color w:val="000000"/>
          <w:sz w:val="22"/>
          <w:szCs w:val="22"/>
          <w:lang w:val="sl-SI"/>
        </w:rPr>
      </w:pPr>
      <w:r w:rsidRPr="008F34E4">
        <w:rPr>
          <w:rFonts w:ascii="Calibri" w:hAnsi="Calibri" w:cs="Calibri"/>
          <w:color w:val="000000"/>
          <w:sz w:val="22"/>
          <w:szCs w:val="22"/>
          <w:lang w:val="sl-SI"/>
        </w:rPr>
        <w:t>grozdje</w:t>
      </w:r>
      <w:r>
        <w:rPr>
          <w:rFonts w:ascii="Calibri" w:hAnsi="Calibri" w:cs="Calibri"/>
          <w:color w:val="000000"/>
          <w:sz w:val="22"/>
          <w:szCs w:val="22"/>
          <w:lang w:val="sl-SI"/>
        </w:rPr>
        <w:t xml:space="preserve">, </w:t>
      </w:r>
      <w:r w:rsidRPr="008F34E4">
        <w:rPr>
          <w:rFonts w:ascii="Calibri" w:hAnsi="Calibri" w:cs="Calibri"/>
          <w:color w:val="000000"/>
          <w:sz w:val="22"/>
          <w:szCs w:val="22"/>
          <w:lang w:val="sl-SI"/>
        </w:rPr>
        <w:t>vino: </w:t>
      </w:r>
      <w:r>
        <w:rPr>
          <w:rFonts w:ascii="Calibri" w:hAnsi="Calibri" w:cs="Calibri"/>
          <w:color w:val="000000"/>
          <w:sz w:val="22"/>
          <w:szCs w:val="22"/>
          <w:lang w:val="sl-SI"/>
        </w:rPr>
        <w:tab/>
      </w:r>
      <w:r w:rsidRPr="008F34E4">
        <w:rPr>
          <w:rFonts w:ascii="Calibri" w:hAnsi="Calibri" w:cs="Calibri"/>
          <w:color w:val="000000"/>
          <w:sz w:val="22"/>
          <w:szCs w:val="22"/>
          <w:lang w:val="sl-SI"/>
        </w:rPr>
        <w:t xml:space="preserve">Klemen Mlečnik, namestnik: Simon Valenta       </w:t>
      </w:r>
    </w:p>
    <w:p w:rsidR="00252BA8" w:rsidRPr="008F34E4" w:rsidRDefault="00252BA8" w:rsidP="00252BA8">
      <w:pPr>
        <w:jc w:val="both"/>
        <w:rPr>
          <w:rFonts w:ascii="Calibri" w:hAnsi="Calibri" w:cs="Calibri"/>
          <w:color w:val="000000"/>
          <w:sz w:val="22"/>
          <w:szCs w:val="22"/>
          <w:lang w:val="sl-SI"/>
        </w:rPr>
      </w:pPr>
      <w:r w:rsidRPr="008F34E4">
        <w:rPr>
          <w:rFonts w:ascii="Calibri" w:hAnsi="Calibri" w:cs="Calibri"/>
          <w:color w:val="000000"/>
          <w:sz w:val="22"/>
          <w:szCs w:val="22"/>
          <w:lang w:val="sl-SI"/>
        </w:rPr>
        <w:t xml:space="preserve">med:     </w:t>
      </w:r>
      <w:r w:rsidRPr="008F34E4">
        <w:rPr>
          <w:rFonts w:ascii="Calibri" w:hAnsi="Calibri" w:cs="Calibri"/>
          <w:color w:val="000000"/>
          <w:sz w:val="22"/>
          <w:szCs w:val="22"/>
          <w:lang w:val="sl-SI"/>
        </w:rPr>
        <w:tab/>
        <w:t>Metelko Miha</w:t>
      </w:r>
      <w:r>
        <w:rPr>
          <w:rFonts w:ascii="Calibri" w:hAnsi="Calibri" w:cs="Calibri"/>
          <w:color w:val="000000"/>
          <w:sz w:val="22"/>
          <w:szCs w:val="22"/>
          <w:lang w:val="sl-SI"/>
        </w:rPr>
        <w:t>.</w:t>
      </w:r>
    </w:p>
    <w:p w:rsidR="00252BA8" w:rsidRPr="008F34E4" w:rsidRDefault="00252BA8" w:rsidP="00252BA8">
      <w:pPr>
        <w:jc w:val="both"/>
        <w:rPr>
          <w:rFonts w:ascii="Calibri" w:hAnsi="Calibri" w:cs="Calibri"/>
          <w:color w:val="000000"/>
          <w:sz w:val="22"/>
          <w:szCs w:val="22"/>
          <w:lang w:val="sl-SI"/>
        </w:rPr>
      </w:pPr>
    </w:p>
    <w:p w:rsidR="00252BA8" w:rsidRPr="00252BA8" w:rsidRDefault="00252BA8" w:rsidP="00252BA8">
      <w:pPr>
        <w:jc w:val="both"/>
        <w:rPr>
          <w:rFonts w:ascii="Calibri" w:eastAsia="Calibri" w:hAnsi="Calibri" w:cs="Helv"/>
          <w:color w:val="000000"/>
          <w:sz w:val="22"/>
          <w:szCs w:val="22"/>
          <w:lang w:val="sl-SI"/>
        </w:rPr>
      </w:pPr>
      <w:r>
        <w:rPr>
          <w:rFonts w:ascii="Calibri" w:hAnsi="Calibri" w:cs="Calibri"/>
          <w:color w:val="000000"/>
          <w:sz w:val="22"/>
          <w:szCs w:val="22"/>
          <w:lang w:val="sl-SI"/>
        </w:rPr>
        <w:t>V povezavi s sklepom A je svet potrdil predlog MKGP o razširitvi</w:t>
      </w:r>
      <w:r w:rsidRPr="00252BA8">
        <w:rPr>
          <w:rFonts w:ascii="Calibri" w:eastAsia="Calibri" w:hAnsi="Calibri" w:cs="Helv"/>
          <w:color w:val="000000"/>
          <w:sz w:val="22"/>
          <w:szCs w:val="22"/>
          <w:lang w:val="sl-SI"/>
        </w:rPr>
        <w:t xml:space="preserve"> sestave vseh sektorskih odborov po ZPKŽP s predstavnikom MKGP. MKGP imenuje svojo članico v vse sektorske odbore in sicer: Ano Le </w:t>
      </w:r>
      <w:proofErr w:type="spellStart"/>
      <w:r w:rsidRPr="00252BA8">
        <w:rPr>
          <w:rFonts w:ascii="Calibri" w:eastAsia="Calibri" w:hAnsi="Calibri" w:cs="Helv"/>
          <w:color w:val="000000"/>
          <w:sz w:val="22"/>
          <w:szCs w:val="22"/>
          <w:lang w:val="sl-SI"/>
        </w:rPr>
        <w:t>Marechal</w:t>
      </w:r>
      <w:proofErr w:type="spellEnd"/>
      <w:r w:rsidRPr="00252BA8">
        <w:rPr>
          <w:rFonts w:ascii="Calibri" w:eastAsia="Calibri" w:hAnsi="Calibri" w:cs="Helv"/>
          <w:color w:val="000000"/>
          <w:sz w:val="22"/>
          <w:szCs w:val="22"/>
          <w:lang w:val="sl-SI"/>
        </w:rPr>
        <w:t xml:space="preserve"> in namestnico </w:t>
      </w:r>
      <w:proofErr w:type="spellStart"/>
      <w:r w:rsidRPr="00252BA8">
        <w:rPr>
          <w:rFonts w:ascii="Calibri" w:eastAsia="Calibri" w:hAnsi="Calibri" w:cs="Helv"/>
          <w:color w:val="000000"/>
          <w:sz w:val="22"/>
          <w:szCs w:val="22"/>
          <w:lang w:val="sl-SI"/>
        </w:rPr>
        <w:t>Štefi</w:t>
      </w:r>
      <w:proofErr w:type="spellEnd"/>
      <w:r w:rsidRPr="00252BA8">
        <w:rPr>
          <w:rFonts w:ascii="Calibri" w:eastAsia="Calibri" w:hAnsi="Calibri" w:cs="Helv"/>
          <w:color w:val="000000"/>
          <w:sz w:val="22"/>
          <w:szCs w:val="22"/>
          <w:lang w:val="sl-SI"/>
        </w:rPr>
        <w:t xml:space="preserve"> Videčnik.</w:t>
      </w:r>
    </w:p>
    <w:p w:rsidR="00252BA8" w:rsidRPr="008F34E4" w:rsidRDefault="00252BA8" w:rsidP="00252BA8">
      <w:pPr>
        <w:jc w:val="both"/>
        <w:rPr>
          <w:rFonts w:ascii="Calibri" w:hAnsi="Calibri" w:cs="Calibri"/>
          <w:color w:val="000000"/>
          <w:sz w:val="22"/>
          <w:szCs w:val="22"/>
          <w:lang w:val="sl-SI"/>
        </w:rPr>
      </w:pPr>
      <w:r w:rsidRPr="00252BA8">
        <w:rPr>
          <w:rFonts w:ascii="Calibri" w:eastAsia="Calibri" w:hAnsi="Calibri" w:cs="Helv"/>
          <w:color w:val="000000"/>
          <w:sz w:val="22"/>
          <w:szCs w:val="22"/>
          <w:lang w:val="sl-SI"/>
        </w:rPr>
        <w:t>MKGP obvesti sektorske odbore o novih imenovanjih članov s strani ZDEKS in MKGP.</w:t>
      </w:r>
    </w:p>
    <w:p w:rsidR="00252BA8" w:rsidRPr="00252BA8" w:rsidRDefault="00252BA8" w:rsidP="00252BA8">
      <w:pPr>
        <w:autoSpaceDE w:val="0"/>
        <w:autoSpaceDN w:val="0"/>
        <w:adjustRightInd w:val="0"/>
        <w:spacing w:line="240" w:lineRule="auto"/>
        <w:jc w:val="both"/>
        <w:rPr>
          <w:rFonts w:ascii="Calibri" w:hAnsi="Calibri" w:cs="Arial"/>
          <w:sz w:val="22"/>
          <w:szCs w:val="22"/>
          <w:u w:val="single"/>
          <w:lang w:val="sl-SI"/>
        </w:rPr>
      </w:pPr>
      <w:r>
        <w:rPr>
          <w:rFonts w:ascii="Calibri" w:hAnsi="Calibri" w:cs="Calibri"/>
          <w:color w:val="000000"/>
          <w:sz w:val="22"/>
          <w:szCs w:val="22"/>
          <w:lang w:val="sl-SI"/>
        </w:rPr>
        <w:t xml:space="preserve"> </w:t>
      </w:r>
    </w:p>
    <w:p w:rsidR="00252BA8" w:rsidRPr="00252BA8" w:rsidRDefault="00252BA8" w:rsidP="00252BA8">
      <w:pPr>
        <w:jc w:val="both"/>
        <w:rPr>
          <w:rFonts w:ascii="Calibri" w:hAnsi="Calibri" w:cs="Arial"/>
          <w:sz w:val="22"/>
          <w:szCs w:val="22"/>
          <w:u w:val="single"/>
          <w:lang w:val="sl-SI"/>
        </w:rPr>
      </w:pPr>
      <w:r w:rsidRPr="00252BA8">
        <w:rPr>
          <w:rFonts w:ascii="Calibri" w:hAnsi="Calibri" w:cs="Arial"/>
          <w:sz w:val="22"/>
          <w:szCs w:val="22"/>
          <w:u w:val="single"/>
          <w:lang w:val="sl-SI"/>
        </w:rPr>
        <w:t xml:space="preserve">AD2 </w:t>
      </w:r>
      <w:r w:rsidRPr="00252BA8">
        <w:rPr>
          <w:rFonts w:ascii="Calibri" w:hAnsi="Calibri" w:cs="Arial"/>
          <w:sz w:val="22"/>
          <w:szCs w:val="22"/>
          <w:u w:val="single"/>
          <w:lang w:val="sl-SI"/>
        </w:rPr>
        <w:tab/>
        <w:t xml:space="preserve">Poročilo o izvedbi 3-letne kampanje Naša super hrana </w:t>
      </w:r>
    </w:p>
    <w:p w:rsidR="00252BA8" w:rsidRPr="00252BA8" w:rsidRDefault="00252BA8" w:rsidP="00252BA8">
      <w:pPr>
        <w:pStyle w:val="Odstavekseznama"/>
        <w:numPr>
          <w:ilvl w:val="1"/>
          <w:numId w:val="8"/>
        </w:numPr>
        <w:ind w:left="993"/>
        <w:jc w:val="both"/>
        <w:rPr>
          <w:rFonts w:ascii="Calibri" w:hAnsi="Calibri" w:cs="Arial"/>
          <w:sz w:val="22"/>
          <w:szCs w:val="22"/>
          <w:u w:val="single"/>
          <w:lang w:val="sl-SI"/>
        </w:rPr>
      </w:pPr>
      <w:r w:rsidRPr="00252BA8">
        <w:rPr>
          <w:rFonts w:ascii="Calibri" w:hAnsi="Calibri" w:cs="Arial"/>
          <w:sz w:val="22"/>
          <w:szCs w:val="22"/>
          <w:u w:val="single"/>
          <w:lang w:val="sl-SI"/>
        </w:rPr>
        <w:t xml:space="preserve">Predstavitev doseganja ciljev kampanje Naša super hrana    </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 xml:space="preserve">G. Zorko iz </w:t>
      </w:r>
      <w:proofErr w:type="spellStart"/>
      <w:r w:rsidRPr="00252BA8">
        <w:rPr>
          <w:rFonts w:ascii="Calibri" w:hAnsi="Calibri" w:cs="Arial"/>
          <w:sz w:val="22"/>
          <w:szCs w:val="22"/>
          <w:lang w:val="sl-SI"/>
        </w:rPr>
        <w:t>Valicona</w:t>
      </w:r>
      <w:proofErr w:type="spellEnd"/>
      <w:r w:rsidRPr="00252BA8">
        <w:rPr>
          <w:rFonts w:ascii="Calibri" w:hAnsi="Calibri" w:cs="Arial"/>
          <w:sz w:val="22"/>
          <w:szCs w:val="22"/>
          <w:lang w:val="sl-SI"/>
        </w:rPr>
        <w:t xml:space="preserve"> je predstavil rezultate doseganja zastavljenih ciljev kampanje, ki so bili izmerjeni znotraj redne letne raziskave med 28. 5. In 3. 6. 2019  v celotnem 3 - letnem programu promocije. Poudaril je, da je tudi nadalje pomembno skrbeti za kontinuirane promocijske aktivnosti, sicer bo za dosego že doseženih rezultatov potreben prevelik dodaten vložek. </w:t>
      </w:r>
    </w:p>
    <w:p w:rsidR="00252BA8" w:rsidRPr="00252BA8" w:rsidRDefault="00252BA8" w:rsidP="00252BA8">
      <w:pPr>
        <w:pStyle w:val="Odstavekseznama"/>
        <w:ind w:left="993"/>
        <w:jc w:val="both"/>
        <w:rPr>
          <w:rFonts w:ascii="Calibri" w:hAnsi="Calibri" w:cs="Arial"/>
          <w:sz w:val="22"/>
          <w:szCs w:val="22"/>
          <w:u w:val="single"/>
          <w:lang w:val="sl-SI"/>
        </w:rPr>
      </w:pPr>
    </w:p>
    <w:p w:rsidR="00252BA8" w:rsidRPr="00252BA8" w:rsidRDefault="00252BA8" w:rsidP="00252BA8">
      <w:pPr>
        <w:pStyle w:val="Odstavekseznama"/>
        <w:numPr>
          <w:ilvl w:val="1"/>
          <w:numId w:val="8"/>
        </w:numPr>
        <w:ind w:left="993"/>
        <w:jc w:val="both"/>
        <w:rPr>
          <w:rFonts w:ascii="Calibri" w:hAnsi="Calibri" w:cs="Arial"/>
          <w:sz w:val="22"/>
          <w:szCs w:val="22"/>
          <w:u w:val="single"/>
          <w:lang w:val="sl-SI"/>
        </w:rPr>
      </w:pPr>
      <w:r w:rsidRPr="00252BA8">
        <w:rPr>
          <w:rFonts w:ascii="Calibri" w:hAnsi="Calibri" w:cs="Arial"/>
          <w:sz w:val="22"/>
          <w:szCs w:val="22"/>
          <w:u w:val="single"/>
          <w:lang w:val="sl-SI"/>
        </w:rPr>
        <w:t xml:space="preserve">Predstavitev post </w:t>
      </w:r>
      <w:proofErr w:type="spellStart"/>
      <w:r w:rsidRPr="00252BA8">
        <w:rPr>
          <w:rFonts w:ascii="Calibri" w:hAnsi="Calibri" w:cs="Arial"/>
          <w:sz w:val="22"/>
          <w:szCs w:val="22"/>
          <w:u w:val="single"/>
          <w:lang w:val="sl-SI"/>
        </w:rPr>
        <w:t>buy</w:t>
      </w:r>
      <w:proofErr w:type="spellEnd"/>
      <w:r w:rsidRPr="00252BA8">
        <w:rPr>
          <w:rFonts w:ascii="Calibri" w:hAnsi="Calibri" w:cs="Arial"/>
          <w:sz w:val="22"/>
          <w:szCs w:val="22"/>
          <w:u w:val="single"/>
          <w:lang w:val="sl-SI"/>
        </w:rPr>
        <w:t xml:space="preserve"> analize  </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 xml:space="preserve">Ga. Robavs iz Future DDB je predstavila post </w:t>
      </w:r>
      <w:proofErr w:type="spellStart"/>
      <w:r w:rsidRPr="00252BA8">
        <w:rPr>
          <w:rFonts w:ascii="Calibri" w:hAnsi="Calibri" w:cs="Arial"/>
          <w:sz w:val="22"/>
          <w:szCs w:val="22"/>
          <w:lang w:val="sl-SI"/>
        </w:rPr>
        <w:t>Buy</w:t>
      </w:r>
      <w:proofErr w:type="spellEnd"/>
      <w:r w:rsidRPr="00252BA8">
        <w:rPr>
          <w:rFonts w:ascii="Calibri" w:hAnsi="Calibri" w:cs="Arial"/>
          <w:sz w:val="22"/>
          <w:szCs w:val="22"/>
          <w:lang w:val="sl-SI"/>
        </w:rPr>
        <w:t xml:space="preserve"> analizo 3- letne kampanje Naša super hrana. Ministrica dr. Pivec se je zahvalila izvajalcem - Futuri DDB za 3-letno korektno sodelovanje. Svet je sklenil, da MKGP na naslednji seji predstavi zaključno finančno poročilo izvedbe 3-letne kampanje Naša super hrana. </w:t>
      </w:r>
    </w:p>
    <w:p w:rsidR="00252BA8" w:rsidRPr="00252BA8" w:rsidRDefault="00252BA8" w:rsidP="00252BA8">
      <w:pPr>
        <w:jc w:val="both"/>
        <w:rPr>
          <w:rFonts w:ascii="Calibri" w:hAnsi="Calibri" w:cs="Arial"/>
          <w:sz w:val="22"/>
          <w:szCs w:val="22"/>
          <w:u w:val="single"/>
          <w:lang w:val="sl-SI"/>
        </w:rPr>
      </w:pPr>
    </w:p>
    <w:p w:rsidR="00252BA8" w:rsidRPr="00252BA8" w:rsidRDefault="00252BA8" w:rsidP="00252BA8">
      <w:pPr>
        <w:pStyle w:val="Odstavekseznama"/>
        <w:numPr>
          <w:ilvl w:val="1"/>
          <w:numId w:val="8"/>
        </w:numPr>
        <w:ind w:left="993"/>
        <w:jc w:val="both"/>
        <w:rPr>
          <w:rFonts w:ascii="Calibri" w:hAnsi="Calibri" w:cs="Arial"/>
          <w:sz w:val="22"/>
          <w:szCs w:val="22"/>
          <w:u w:val="single"/>
          <w:lang w:val="sl-SI"/>
        </w:rPr>
      </w:pPr>
      <w:r w:rsidRPr="00252BA8">
        <w:rPr>
          <w:rFonts w:ascii="Calibri" w:hAnsi="Calibri" w:cs="Arial"/>
          <w:sz w:val="22"/>
          <w:szCs w:val="22"/>
          <w:u w:val="single"/>
          <w:lang w:val="sl-SI"/>
        </w:rPr>
        <w:t xml:space="preserve">Seja odbora DZ za kmetijstvo na temo 3 </w:t>
      </w:r>
      <w:r w:rsidRPr="00252BA8">
        <w:rPr>
          <w:rFonts w:ascii="Calibri" w:hAnsi="Calibri" w:cs="Arial"/>
          <w:sz w:val="22"/>
          <w:szCs w:val="22"/>
          <w:u w:val="single"/>
          <w:lang w:val="sl-SI"/>
        </w:rPr>
        <w:softHyphen/>
        <w:t xml:space="preserve">– letne kampanje  </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 xml:space="preserve">Ga. Le </w:t>
      </w:r>
      <w:proofErr w:type="spellStart"/>
      <w:r w:rsidRPr="00252BA8">
        <w:rPr>
          <w:rFonts w:ascii="Calibri" w:hAnsi="Calibri" w:cs="Arial"/>
          <w:sz w:val="22"/>
          <w:szCs w:val="22"/>
          <w:lang w:val="sl-SI"/>
        </w:rPr>
        <w:t>Marechal</w:t>
      </w:r>
      <w:proofErr w:type="spellEnd"/>
      <w:r w:rsidRPr="00252BA8">
        <w:rPr>
          <w:rFonts w:ascii="Calibri" w:hAnsi="Calibri" w:cs="Arial"/>
          <w:sz w:val="22"/>
          <w:szCs w:val="22"/>
          <w:lang w:val="sl-SI"/>
        </w:rPr>
        <w:t xml:space="preserve"> je predstavila informacijo s seje odbora za kmetijstvo v državnem zboru, na kateri so bili prisotni tudi predstavniki MKGP. Odbor je razpravljal na temo izvajanja promocije po ZPKŽP na MKGP. Svet se je seznanil s sprejetimi sklepi odbora in s poročilom MKGP na drugi sprejeti sklep Odbora za kmetijstvo.</w:t>
      </w:r>
    </w:p>
    <w:p w:rsidR="00252BA8" w:rsidRPr="00252BA8" w:rsidRDefault="00252BA8" w:rsidP="00252BA8">
      <w:pPr>
        <w:jc w:val="both"/>
        <w:rPr>
          <w:rFonts w:ascii="Calibri" w:hAnsi="Calibri" w:cs="Arial"/>
          <w:sz w:val="22"/>
          <w:szCs w:val="22"/>
          <w:lang w:val="sl-SI"/>
        </w:rPr>
      </w:pPr>
    </w:p>
    <w:p w:rsidR="00252BA8" w:rsidRPr="00252BA8" w:rsidRDefault="00252BA8" w:rsidP="00252BA8">
      <w:pPr>
        <w:pStyle w:val="Odstavekseznama"/>
        <w:ind w:left="0"/>
        <w:jc w:val="both"/>
        <w:rPr>
          <w:rFonts w:ascii="Calibri" w:hAnsi="Calibri" w:cs="Arial"/>
          <w:sz w:val="22"/>
          <w:szCs w:val="22"/>
          <w:u w:val="single"/>
          <w:lang w:val="sl-SI"/>
        </w:rPr>
      </w:pPr>
      <w:r w:rsidRPr="00252BA8">
        <w:rPr>
          <w:rFonts w:ascii="Calibri" w:hAnsi="Calibri" w:cs="Arial"/>
          <w:sz w:val="22"/>
          <w:szCs w:val="22"/>
          <w:u w:val="single"/>
          <w:lang w:val="sl-SI"/>
        </w:rPr>
        <w:t>AD3</w:t>
      </w:r>
      <w:r w:rsidRPr="00252BA8">
        <w:rPr>
          <w:rFonts w:ascii="Calibri" w:hAnsi="Calibri" w:cs="Arial"/>
          <w:sz w:val="22"/>
          <w:szCs w:val="22"/>
          <w:u w:val="single"/>
          <w:lang w:val="sl-SI"/>
        </w:rPr>
        <w:tab/>
        <w:t xml:space="preserve">Stanje na področju specifikacije za shemo izbrana kakovost za mleko, meso in sadje </w:t>
      </w:r>
    </w:p>
    <w:p w:rsidR="00252BA8" w:rsidRPr="00252BA8" w:rsidRDefault="00252BA8" w:rsidP="00252BA8">
      <w:pPr>
        <w:pStyle w:val="Odstavekseznama"/>
        <w:ind w:left="0"/>
        <w:jc w:val="both"/>
        <w:rPr>
          <w:rFonts w:ascii="Calibri" w:hAnsi="Calibri" w:cs="Arial"/>
          <w:sz w:val="22"/>
          <w:szCs w:val="22"/>
          <w:u w:val="single"/>
          <w:lang w:val="sl-SI"/>
        </w:rPr>
      </w:pPr>
      <w:r w:rsidRPr="00252BA8">
        <w:rPr>
          <w:rFonts w:ascii="Calibri" w:hAnsi="Calibri" w:cs="Arial"/>
          <w:sz w:val="22"/>
          <w:szCs w:val="22"/>
          <w:lang w:val="sl-SI"/>
        </w:rPr>
        <w:tab/>
      </w:r>
      <w:r w:rsidRPr="00252BA8">
        <w:rPr>
          <w:rFonts w:ascii="Calibri" w:hAnsi="Calibri" w:cs="Arial"/>
          <w:sz w:val="22"/>
          <w:szCs w:val="22"/>
          <w:u w:val="single"/>
          <w:lang w:val="sl-SI"/>
        </w:rPr>
        <w:t xml:space="preserve">(notifikacije, povračilo stroškov certificiranja)  </w:t>
      </w:r>
    </w:p>
    <w:p w:rsidR="00252BA8" w:rsidRPr="00252BA8" w:rsidRDefault="00252BA8" w:rsidP="00252BA8">
      <w:pPr>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Ga. Kokolj Prošek je predstavila stanje na področju specifikacije za shemo kakovosti izbrana kakovost za mleko in sadje. Predstavljeni so bili odgovori z obrazložitvami, ki so bili poslani Evropski komisiji in so upoštevali podrobna mnenja in pripombe Komisije na specifikaciji za sektor mleka in sadja.</w:t>
      </w:r>
    </w:p>
    <w:p w:rsidR="00252BA8" w:rsidRPr="00252BA8" w:rsidRDefault="00252BA8" w:rsidP="00252BA8">
      <w:pPr>
        <w:pStyle w:val="Odstavekseznama"/>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Svet se je seznanil s strategijo in sklepom MKGP o uporabi zgolj ene variacije znaka izbrana kakovost in sicer znaka izbrana kakovost Slovenija (IK-SLO) pri vseh sektorjih, kar velja tudi za sektor mesa (goveje, perutninsko in prašičje meso).</w:t>
      </w:r>
    </w:p>
    <w:p w:rsidR="00252BA8" w:rsidRPr="00252BA8" w:rsidRDefault="00252BA8" w:rsidP="00252BA8">
      <w:pPr>
        <w:pStyle w:val="Odstavekseznama"/>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G. Potokar je informiral svet o pogajanjih in dogovorih med GIZ meso in prašičerejci</w:t>
      </w:r>
      <w:r w:rsidR="001B034C">
        <w:rPr>
          <w:rFonts w:ascii="Calibri" w:hAnsi="Calibri" w:cs="Arial"/>
          <w:sz w:val="22"/>
          <w:szCs w:val="22"/>
          <w:lang w:val="sl-SI"/>
        </w:rPr>
        <w:t xml:space="preserve"> v zvezi z vključitvijo sektorja prašičereje v shemo izbrana kakovost Slovenija</w:t>
      </w:r>
      <w:r w:rsidRPr="00252BA8">
        <w:rPr>
          <w:rFonts w:ascii="Calibri" w:hAnsi="Calibri" w:cs="Arial"/>
          <w:sz w:val="22"/>
          <w:szCs w:val="22"/>
          <w:lang w:val="sl-SI"/>
        </w:rPr>
        <w:t>.</w:t>
      </w:r>
      <w:r w:rsidR="001B034C">
        <w:rPr>
          <w:rFonts w:ascii="Calibri" w:hAnsi="Calibri" w:cs="Arial"/>
          <w:sz w:val="22"/>
          <w:szCs w:val="22"/>
          <w:lang w:val="sl-SI"/>
        </w:rPr>
        <w:t xml:space="preserve"> Ministrstvo je v nadaljevanju predstavilo pogovore, ki so potekali s sektorjem prašičereje.</w:t>
      </w:r>
      <w:r w:rsidRPr="00252BA8">
        <w:rPr>
          <w:rFonts w:ascii="Calibri" w:hAnsi="Calibri" w:cs="Arial"/>
          <w:sz w:val="22"/>
          <w:szCs w:val="22"/>
          <w:lang w:val="sl-SI"/>
        </w:rPr>
        <w:t xml:space="preserve"> Svet se je seznanil</w:t>
      </w:r>
      <w:r w:rsidR="001B034C">
        <w:rPr>
          <w:rFonts w:ascii="Calibri" w:hAnsi="Calibri" w:cs="Arial"/>
          <w:sz w:val="22"/>
          <w:szCs w:val="22"/>
          <w:lang w:val="sl-SI"/>
        </w:rPr>
        <w:t xml:space="preserve"> z dogovorom </w:t>
      </w:r>
      <w:r w:rsidRPr="00252BA8">
        <w:rPr>
          <w:rFonts w:ascii="Calibri" w:hAnsi="Calibri" w:cs="Arial"/>
          <w:sz w:val="22"/>
          <w:szCs w:val="22"/>
          <w:lang w:val="sl-SI"/>
        </w:rPr>
        <w:t xml:space="preserve"> </w:t>
      </w:r>
      <w:proofErr w:type="spellStart"/>
      <w:r w:rsidRPr="00252BA8">
        <w:rPr>
          <w:rFonts w:ascii="Calibri" w:hAnsi="Calibri" w:cs="Arial"/>
          <w:sz w:val="22"/>
          <w:szCs w:val="22"/>
          <w:lang w:val="sl-SI"/>
        </w:rPr>
        <w:t>časovnic</w:t>
      </w:r>
      <w:r w:rsidR="001B034C">
        <w:rPr>
          <w:rFonts w:ascii="Calibri" w:hAnsi="Calibri" w:cs="Arial"/>
          <w:sz w:val="22"/>
          <w:szCs w:val="22"/>
          <w:lang w:val="sl-SI"/>
        </w:rPr>
        <w:t>o</w:t>
      </w:r>
      <w:proofErr w:type="spellEnd"/>
      <w:r w:rsidRPr="00252BA8">
        <w:rPr>
          <w:rFonts w:ascii="Calibri" w:hAnsi="Calibri" w:cs="Arial"/>
          <w:sz w:val="22"/>
          <w:szCs w:val="22"/>
          <w:lang w:val="sl-SI"/>
        </w:rPr>
        <w:t xml:space="preserve"> in akcijski</w:t>
      </w:r>
      <w:r w:rsidR="001B034C">
        <w:rPr>
          <w:rFonts w:ascii="Calibri" w:hAnsi="Calibri" w:cs="Arial"/>
          <w:sz w:val="22"/>
          <w:szCs w:val="22"/>
          <w:lang w:val="sl-SI"/>
        </w:rPr>
        <w:t>m</w:t>
      </w:r>
      <w:r w:rsidRPr="00252BA8">
        <w:rPr>
          <w:rFonts w:ascii="Calibri" w:hAnsi="Calibri" w:cs="Arial"/>
          <w:sz w:val="22"/>
          <w:szCs w:val="22"/>
          <w:lang w:val="sl-SI"/>
        </w:rPr>
        <w:t xml:space="preserve"> načrt</w:t>
      </w:r>
      <w:r w:rsidR="001B034C">
        <w:rPr>
          <w:rFonts w:ascii="Calibri" w:hAnsi="Calibri" w:cs="Arial"/>
          <w:sz w:val="22"/>
          <w:szCs w:val="22"/>
          <w:lang w:val="sl-SI"/>
        </w:rPr>
        <w:t>o</w:t>
      </w:r>
      <w:r w:rsidR="007B3D85">
        <w:rPr>
          <w:rFonts w:ascii="Calibri" w:hAnsi="Calibri" w:cs="Arial"/>
          <w:sz w:val="22"/>
          <w:szCs w:val="22"/>
          <w:lang w:val="sl-SI"/>
        </w:rPr>
        <w:t>m</w:t>
      </w:r>
      <w:r w:rsidRPr="00252BA8">
        <w:rPr>
          <w:rFonts w:ascii="Calibri" w:hAnsi="Calibri" w:cs="Arial"/>
          <w:sz w:val="22"/>
          <w:szCs w:val="22"/>
          <w:lang w:val="sl-SI"/>
        </w:rPr>
        <w:t xml:space="preserve"> za povečanje deleža </w:t>
      </w:r>
      <w:r w:rsidR="001B034C">
        <w:rPr>
          <w:rFonts w:ascii="Calibri" w:hAnsi="Calibri" w:cs="Arial"/>
          <w:sz w:val="22"/>
          <w:szCs w:val="22"/>
          <w:lang w:val="sl-SI"/>
        </w:rPr>
        <w:t xml:space="preserve">slovenskih </w:t>
      </w:r>
      <w:r w:rsidRPr="00252BA8">
        <w:rPr>
          <w:rFonts w:ascii="Calibri" w:hAnsi="Calibri" w:cs="Arial"/>
          <w:sz w:val="22"/>
          <w:szCs w:val="22"/>
          <w:lang w:val="sl-SI"/>
        </w:rPr>
        <w:t>prašičev</w:t>
      </w:r>
      <w:r w:rsidR="001B034C">
        <w:rPr>
          <w:rFonts w:ascii="Calibri" w:hAnsi="Calibri" w:cs="Arial"/>
          <w:sz w:val="22"/>
          <w:szCs w:val="22"/>
          <w:lang w:val="sl-SI"/>
        </w:rPr>
        <w:t xml:space="preserve"> na najmanj 190.000</w:t>
      </w:r>
      <w:r w:rsidRPr="00252BA8">
        <w:rPr>
          <w:rFonts w:ascii="Calibri" w:hAnsi="Calibri" w:cs="Arial"/>
          <w:sz w:val="22"/>
          <w:szCs w:val="22"/>
          <w:lang w:val="sl-SI"/>
        </w:rPr>
        <w:t>,</w:t>
      </w:r>
      <w:r w:rsidR="001B034C">
        <w:rPr>
          <w:rFonts w:ascii="Calibri" w:hAnsi="Calibri" w:cs="Arial"/>
          <w:sz w:val="22"/>
          <w:szCs w:val="22"/>
          <w:lang w:val="sl-SI"/>
        </w:rPr>
        <w:t xml:space="preserve"> ki bo zagotavljal zadostno število v Sloveniji rojenih in rejenih živali, njihov vstop v certificiranje za shemo izbrana kakovost Slovenija in začetek promocije. </w:t>
      </w:r>
      <w:r w:rsidRPr="00252BA8">
        <w:rPr>
          <w:rFonts w:ascii="Calibri" w:hAnsi="Calibri" w:cs="Arial"/>
          <w:sz w:val="22"/>
          <w:szCs w:val="22"/>
          <w:lang w:val="sl-SI"/>
        </w:rPr>
        <w:t xml:space="preserve"> </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lastRenderedPageBreak/>
        <w:t>Svet se je seznanil, da se s spremembo specifikacije za meso obstoječa specifikacija za purane popravlja tako, da morajo biti vse živali, tudi purani rojeni v isti državi, torej v Sloveniji.</w:t>
      </w:r>
    </w:p>
    <w:p w:rsidR="00252BA8" w:rsidRPr="00252BA8" w:rsidRDefault="00252BA8" w:rsidP="00252BA8">
      <w:pPr>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Svet se je seznanil</w:t>
      </w:r>
      <w:r w:rsidR="007B3D85">
        <w:rPr>
          <w:rFonts w:ascii="Calibri" w:hAnsi="Calibri" w:cs="Arial"/>
          <w:sz w:val="22"/>
          <w:szCs w:val="22"/>
          <w:lang w:val="sl-SI"/>
        </w:rPr>
        <w:t xml:space="preserve"> z razlogi</w:t>
      </w:r>
      <w:r w:rsidRPr="00252BA8">
        <w:rPr>
          <w:rFonts w:ascii="Calibri" w:hAnsi="Calibri" w:cs="Arial"/>
          <w:sz w:val="22"/>
          <w:szCs w:val="22"/>
          <w:lang w:val="sl-SI"/>
        </w:rPr>
        <w:t xml:space="preserve"> in se strinjal </w:t>
      </w:r>
      <w:r w:rsidR="00C50507">
        <w:rPr>
          <w:rFonts w:ascii="Calibri" w:hAnsi="Calibri" w:cs="Arial"/>
          <w:sz w:val="22"/>
          <w:szCs w:val="22"/>
          <w:lang w:val="sl-SI"/>
        </w:rPr>
        <w:t>z napovedjo</w:t>
      </w:r>
      <w:r w:rsidR="007B3D85">
        <w:rPr>
          <w:rFonts w:ascii="Calibri" w:hAnsi="Calibri" w:cs="Arial"/>
          <w:sz w:val="22"/>
          <w:szCs w:val="22"/>
          <w:lang w:val="sl-SI"/>
        </w:rPr>
        <w:t xml:space="preserve"> sektorja prašičereje in puranov</w:t>
      </w:r>
      <w:r w:rsidRPr="00252BA8">
        <w:rPr>
          <w:rFonts w:ascii="Calibri" w:hAnsi="Calibri" w:cs="Arial"/>
          <w:sz w:val="22"/>
          <w:szCs w:val="22"/>
          <w:lang w:val="sl-SI"/>
        </w:rPr>
        <w:t xml:space="preserve">, da prašičerejci in rejci puranov izstopijo iz promocije po Zakonu o promociji za naslednje triletno programsko obdobje 2020 – 2022, saj trenutno rejci ne izpolnjujejo pogojev po spremenjeni specifikaciji in zato ne morejo uporabljati zaščitnega znaka IK-SLO. Svet predlaga ministrstvu, da pozove sektorski odbor za  meso, naj posreduje sklepe glede odločitve o vstopu prašičerejcev in rejcev puranov v sektorsko promocijo po ZPKŽP za naslednje triletno programsko obdobje 2020 – 2022 . </w:t>
      </w:r>
    </w:p>
    <w:p w:rsidR="00252BA8" w:rsidRPr="00252BA8" w:rsidRDefault="00252BA8" w:rsidP="00252BA8">
      <w:pPr>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Svet se je tudi seznanil z informacijo glede povračil</w:t>
      </w:r>
      <w:r w:rsidR="007B3D85">
        <w:rPr>
          <w:rFonts w:ascii="Calibri" w:hAnsi="Calibri" w:cs="Arial"/>
          <w:sz w:val="22"/>
          <w:szCs w:val="22"/>
          <w:lang w:val="sl-SI"/>
        </w:rPr>
        <w:t>a</w:t>
      </w:r>
      <w:r w:rsidRPr="00252BA8">
        <w:rPr>
          <w:rFonts w:ascii="Calibri" w:hAnsi="Calibri" w:cs="Arial"/>
          <w:sz w:val="22"/>
          <w:szCs w:val="22"/>
          <w:lang w:val="sl-SI"/>
        </w:rPr>
        <w:t xml:space="preserve"> stroškov certificiranja.</w:t>
      </w:r>
    </w:p>
    <w:p w:rsidR="00252BA8" w:rsidRPr="00252BA8" w:rsidRDefault="00252BA8" w:rsidP="00252BA8">
      <w:pPr>
        <w:jc w:val="both"/>
        <w:rPr>
          <w:rFonts w:ascii="Calibri" w:hAnsi="Calibri" w:cs="Arial"/>
          <w:sz w:val="22"/>
          <w:szCs w:val="22"/>
          <w:u w:val="single"/>
          <w:lang w:val="sl-SI"/>
        </w:rPr>
      </w:pPr>
    </w:p>
    <w:p w:rsidR="00252BA8" w:rsidRPr="00252BA8" w:rsidRDefault="00252BA8" w:rsidP="00252BA8">
      <w:pPr>
        <w:pStyle w:val="Odstavekseznama"/>
        <w:ind w:left="0"/>
        <w:jc w:val="both"/>
        <w:rPr>
          <w:rFonts w:ascii="Calibri" w:hAnsi="Calibri" w:cs="Arial"/>
          <w:sz w:val="22"/>
          <w:szCs w:val="22"/>
          <w:u w:val="single"/>
          <w:lang w:val="sl-SI"/>
        </w:rPr>
      </w:pPr>
      <w:r w:rsidRPr="00252BA8">
        <w:rPr>
          <w:rFonts w:ascii="Calibri" w:hAnsi="Calibri" w:cs="Arial"/>
          <w:sz w:val="22"/>
          <w:szCs w:val="22"/>
          <w:u w:val="single"/>
          <w:lang w:val="sl-SI"/>
        </w:rPr>
        <w:t>AD4</w:t>
      </w:r>
      <w:r w:rsidRPr="00252BA8">
        <w:rPr>
          <w:rFonts w:ascii="Calibri" w:hAnsi="Calibri" w:cs="Arial"/>
          <w:sz w:val="22"/>
          <w:szCs w:val="22"/>
          <w:u w:val="single"/>
          <w:lang w:val="sl-SI"/>
        </w:rPr>
        <w:tab/>
        <w:t xml:space="preserve">Predstavitev elektronske evidence zavezancev za plačilo prispevka  </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Aleš Kravos, Računalniške storitve RRC je poročal o poteku del na projektu izgradnje elektronske evidence zavezancev za plačilo prispevka za promocijo po ZPKŽP.  Elektronska evidenca se gradi v 4 fazah:</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Faza 1: Analiza zahtev in izdelava dokumenta PZI</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Faza 2: Razvoj in testiranje vzpostavljene Evidence o zavezancih</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Faza 3: Avtomatizacija integracij in prenosi podatkov</w:t>
      </w:r>
    </w:p>
    <w:p w:rsidR="00252BA8" w:rsidRPr="00252BA8" w:rsidRDefault="00252BA8" w:rsidP="00252BA8">
      <w:pPr>
        <w:spacing w:line="240" w:lineRule="auto"/>
        <w:jc w:val="both"/>
        <w:rPr>
          <w:rFonts w:ascii="Calibri" w:hAnsi="Calibri" w:cs="Arial"/>
          <w:sz w:val="22"/>
          <w:szCs w:val="22"/>
          <w:lang w:val="sl-SI"/>
        </w:rPr>
      </w:pPr>
      <w:r w:rsidRPr="00252BA8">
        <w:rPr>
          <w:rFonts w:ascii="Calibri" w:hAnsi="Calibri" w:cs="Arial"/>
          <w:sz w:val="22"/>
          <w:szCs w:val="22"/>
          <w:lang w:val="sl-SI"/>
        </w:rPr>
        <w:t xml:space="preserve">Faza 4: Vzpostavitev produkcijskega delovanja evidence. </w:t>
      </w:r>
    </w:p>
    <w:p w:rsidR="00252BA8" w:rsidRPr="00252BA8" w:rsidRDefault="00252BA8" w:rsidP="00252BA8">
      <w:pPr>
        <w:jc w:val="both"/>
        <w:rPr>
          <w:rFonts w:ascii="Calibri" w:hAnsi="Calibri" w:cs="Arial"/>
          <w:sz w:val="22"/>
          <w:szCs w:val="22"/>
          <w:lang w:val="sl-SI"/>
        </w:rPr>
      </w:pPr>
      <w:r w:rsidRPr="00252BA8">
        <w:rPr>
          <w:rFonts w:ascii="Calibri" w:hAnsi="Calibri" w:cs="Arial"/>
          <w:sz w:val="22"/>
          <w:szCs w:val="22"/>
          <w:lang w:val="sl-SI"/>
        </w:rPr>
        <w:t>Faza 5:  Vzdrževanje vzpostavljene Evidence.</w:t>
      </w:r>
    </w:p>
    <w:p w:rsidR="00252BA8" w:rsidRPr="00252BA8" w:rsidRDefault="00252BA8" w:rsidP="00252BA8">
      <w:pPr>
        <w:ind w:left="2160" w:hanging="2160"/>
        <w:jc w:val="both"/>
        <w:rPr>
          <w:rFonts w:ascii="Calibri" w:hAnsi="Calibri" w:cs="Arial"/>
          <w:sz w:val="22"/>
          <w:szCs w:val="22"/>
          <w:lang w:val="sl-SI"/>
        </w:rPr>
      </w:pPr>
    </w:p>
    <w:p w:rsidR="00252BA8" w:rsidRPr="00252BA8" w:rsidRDefault="00252BA8" w:rsidP="00252BA8">
      <w:pPr>
        <w:jc w:val="both"/>
        <w:rPr>
          <w:rFonts w:ascii="Calibri" w:hAnsi="Calibri" w:cs="Arial"/>
          <w:sz w:val="22"/>
          <w:szCs w:val="22"/>
          <w:u w:val="single"/>
          <w:lang w:val="sl-SI"/>
        </w:rPr>
      </w:pPr>
      <w:r>
        <w:rPr>
          <w:rFonts w:ascii="Calibri" w:hAnsi="Calibri"/>
          <w:b/>
          <w:sz w:val="22"/>
          <w:szCs w:val="22"/>
          <w:lang w:val="sl-SI"/>
        </w:rPr>
        <w:t xml:space="preserve"> </w:t>
      </w:r>
    </w:p>
    <w:p w:rsidR="00252BA8" w:rsidRPr="00252BA8" w:rsidRDefault="00252BA8" w:rsidP="00252BA8">
      <w:pPr>
        <w:pStyle w:val="Odstavekseznama"/>
        <w:ind w:left="0"/>
        <w:jc w:val="both"/>
        <w:rPr>
          <w:rFonts w:ascii="Calibri" w:hAnsi="Calibri" w:cs="Arial"/>
          <w:sz w:val="22"/>
          <w:szCs w:val="22"/>
          <w:u w:val="single"/>
          <w:lang w:val="sl-SI"/>
        </w:rPr>
      </w:pPr>
      <w:r w:rsidRPr="00252BA8">
        <w:rPr>
          <w:rFonts w:ascii="Calibri" w:hAnsi="Calibri" w:cs="Arial"/>
          <w:sz w:val="22"/>
          <w:szCs w:val="22"/>
          <w:u w:val="single"/>
          <w:lang w:val="sl-SI"/>
        </w:rPr>
        <w:t>AD5</w:t>
      </w:r>
      <w:r w:rsidRPr="00252BA8">
        <w:rPr>
          <w:rFonts w:ascii="Calibri" w:hAnsi="Calibri" w:cs="Arial"/>
          <w:sz w:val="22"/>
          <w:szCs w:val="22"/>
          <w:u w:val="single"/>
          <w:lang w:val="sl-SI"/>
        </w:rPr>
        <w:tab/>
        <w:t xml:space="preserve">Priprave na izvedbo kampanje splošne promocije sheme EKO in </w:t>
      </w:r>
      <w:r w:rsidR="007B3D85">
        <w:rPr>
          <w:rFonts w:ascii="Calibri" w:hAnsi="Calibri" w:cs="Arial"/>
          <w:sz w:val="22"/>
          <w:szCs w:val="22"/>
          <w:u w:val="single"/>
          <w:lang w:val="sl-SI"/>
        </w:rPr>
        <w:t xml:space="preserve">sheme </w:t>
      </w:r>
      <w:r w:rsidRPr="00252BA8">
        <w:rPr>
          <w:rFonts w:ascii="Calibri" w:hAnsi="Calibri" w:cs="Arial"/>
          <w:sz w:val="22"/>
          <w:szCs w:val="22"/>
          <w:u w:val="single"/>
          <w:lang w:val="sl-SI"/>
        </w:rPr>
        <w:t>izbrana kakovost</w:t>
      </w:r>
    </w:p>
    <w:p w:rsidR="00252BA8" w:rsidRPr="00252BA8" w:rsidRDefault="00252BA8" w:rsidP="00252BA8">
      <w:pPr>
        <w:pStyle w:val="Odstavekseznama"/>
        <w:ind w:left="0"/>
        <w:jc w:val="both"/>
        <w:rPr>
          <w:rFonts w:ascii="Calibri" w:hAnsi="Calibri" w:cs="Arial"/>
          <w:sz w:val="22"/>
          <w:szCs w:val="22"/>
          <w:lang w:val="sl-SI"/>
        </w:rPr>
      </w:pPr>
      <w:r w:rsidRPr="00252BA8">
        <w:rPr>
          <w:rFonts w:ascii="Calibri" w:hAnsi="Calibri" w:cs="Arial"/>
          <w:sz w:val="22"/>
          <w:szCs w:val="22"/>
          <w:lang w:val="sl-SI"/>
        </w:rPr>
        <w:t xml:space="preserve">Ga. Le </w:t>
      </w:r>
      <w:proofErr w:type="spellStart"/>
      <w:r w:rsidRPr="00252BA8">
        <w:rPr>
          <w:rFonts w:ascii="Calibri" w:hAnsi="Calibri" w:cs="Arial"/>
          <w:sz w:val="22"/>
          <w:szCs w:val="22"/>
          <w:lang w:val="sl-SI"/>
        </w:rPr>
        <w:t>Marechal</w:t>
      </w:r>
      <w:proofErr w:type="spellEnd"/>
      <w:r w:rsidRPr="00252BA8">
        <w:rPr>
          <w:rFonts w:ascii="Calibri" w:hAnsi="Calibri" w:cs="Arial"/>
          <w:sz w:val="22"/>
          <w:szCs w:val="22"/>
          <w:lang w:val="sl-SI"/>
        </w:rPr>
        <w:t xml:space="preserve"> je informirala svet o načrtovani izvedbi kampanje splošne promocije za EKO in </w:t>
      </w:r>
      <w:r w:rsidR="007B3D85">
        <w:rPr>
          <w:rFonts w:ascii="Calibri" w:hAnsi="Calibri" w:cs="Arial"/>
          <w:sz w:val="22"/>
          <w:szCs w:val="22"/>
          <w:lang w:val="sl-SI"/>
        </w:rPr>
        <w:t xml:space="preserve">splošne promocije za shemo </w:t>
      </w:r>
      <w:r w:rsidRPr="00252BA8">
        <w:rPr>
          <w:rFonts w:ascii="Calibri" w:hAnsi="Calibri" w:cs="Arial"/>
          <w:sz w:val="22"/>
          <w:szCs w:val="22"/>
          <w:lang w:val="sl-SI"/>
        </w:rPr>
        <w:t>izbran</w:t>
      </w:r>
      <w:r w:rsidR="007B3D85">
        <w:rPr>
          <w:rFonts w:ascii="Calibri" w:hAnsi="Calibri" w:cs="Arial"/>
          <w:sz w:val="22"/>
          <w:szCs w:val="22"/>
          <w:lang w:val="sl-SI"/>
        </w:rPr>
        <w:t>a</w:t>
      </w:r>
      <w:r w:rsidRPr="00252BA8">
        <w:rPr>
          <w:rFonts w:ascii="Calibri" w:hAnsi="Calibri" w:cs="Arial"/>
          <w:sz w:val="22"/>
          <w:szCs w:val="22"/>
          <w:lang w:val="sl-SI"/>
        </w:rPr>
        <w:t xml:space="preserve"> kakovost, ki </w:t>
      </w:r>
      <w:r w:rsidR="007B3D85">
        <w:rPr>
          <w:rFonts w:ascii="Calibri" w:hAnsi="Calibri" w:cs="Arial"/>
          <w:sz w:val="22"/>
          <w:szCs w:val="22"/>
          <w:lang w:val="sl-SI"/>
        </w:rPr>
        <w:t xml:space="preserve">se </w:t>
      </w:r>
      <w:r w:rsidRPr="00252BA8">
        <w:rPr>
          <w:rFonts w:ascii="Calibri" w:hAnsi="Calibri" w:cs="Arial"/>
          <w:sz w:val="22"/>
          <w:szCs w:val="22"/>
          <w:lang w:val="sl-SI"/>
        </w:rPr>
        <w:t>bo financira</w:t>
      </w:r>
      <w:r w:rsidR="007B3D85">
        <w:rPr>
          <w:rFonts w:ascii="Calibri" w:hAnsi="Calibri" w:cs="Arial"/>
          <w:sz w:val="22"/>
          <w:szCs w:val="22"/>
          <w:lang w:val="sl-SI"/>
        </w:rPr>
        <w:t>la</w:t>
      </w:r>
      <w:r w:rsidRPr="00252BA8">
        <w:rPr>
          <w:rFonts w:ascii="Calibri" w:hAnsi="Calibri" w:cs="Arial"/>
          <w:sz w:val="22"/>
          <w:szCs w:val="22"/>
          <w:lang w:val="sl-SI"/>
        </w:rPr>
        <w:t xml:space="preserve"> iz proračuna</w:t>
      </w:r>
      <w:r w:rsidR="007B3D85">
        <w:rPr>
          <w:rFonts w:ascii="Calibri" w:hAnsi="Calibri" w:cs="Arial"/>
          <w:sz w:val="22"/>
          <w:szCs w:val="22"/>
          <w:lang w:val="sl-SI"/>
        </w:rPr>
        <w:t xml:space="preserve"> RS</w:t>
      </w:r>
      <w:r w:rsidRPr="00252BA8">
        <w:rPr>
          <w:rFonts w:ascii="Calibri" w:hAnsi="Calibri" w:cs="Arial"/>
          <w:sz w:val="22"/>
          <w:szCs w:val="22"/>
          <w:lang w:val="sl-SI"/>
        </w:rPr>
        <w:t>. Izvajanje kampanje MKGP načrtuje za jesen 2019 in pomlad 2020.  Pred tem je potrebno izvesti tri ločena javna naročila:</w:t>
      </w:r>
    </w:p>
    <w:p w:rsidR="00252BA8" w:rsidRPr="00252BA8" w:rsidRDefault="00252BA8" w:rsidP="00252BA8">
      <w:pPr>
        <w:pStyle w:val="Odstavekseznama"/>
        <w:ind w:left="567"/>
        <w:jc w:val="both"/>
        <w:rPr>
          <w:rFonts w:ascii="Calibri" w:hAnsi="Calibri" w:cs="Arial"/>
          <w:sz w:val="22"/>
          <w:szCs w:val="22"/>
          <w:lang w:val="sl-SI"/>
        </w:rPr>
      </w:pPr>
      <w:r w:rsidRPr="00252BA8">
        <w:rPr>
          <w:rFonts w:ascii="Calibri" w:hAnsi="Calibri" w:cs="Arial"/>
          <w:sz w:val="22"/>
          <w:szCs w:val="22"/>
          <w:lang w:val="sl-SI"/>
        </w:rPr>
        <w:t>JN za pripravo komunikacijske strategij</w:t>
      </w:r>
      <w:r w:rsidR="007B3D85">
        <w:rPr>
          <w:rFonts w:ascii="Calibri" w:hAnsi="Calibri" w:cs="Arial"/>
          <w:sz w:val="22"/>
          <w:szCs w:val="22"/>
          <w:lang w:val="sl-SI"/>
        </w:rPr>
        <w:t>e</w:t>
      </w:r>
      <w:r w:rsidRPr="00252BA8">
        <w:rPr>
          <w:rFonts w:ascii="Calibri" w:hAnsi="Calibri" w:cs="Arial"/>
          <w:sz w:val="22"/>
          <w:szCs w:val="22"/>
          <w:lang w:val="sl-SI"/>
        </w:rPr>
        <w:t xml:space="preserve">, </w:t>
      </w:r>
      <w:proofErr w:type="spellStart"/>
      <w:r w:rsidRPr="00252BA8">
        <w:rPr>
          <w:rFonts w:ascii="Calibri" w:hAnsi="Calibri" w:cs="Arial"/>
          <w:sz w:val="22"/>
          <w:szCs w:val="22"/>
          <w:lang w:val="sl-SI"/>
        </w:rPr>
        <w:t>media</w:t>
      </w:r>
      <w:proofErr w:type="spellEnd"/>
      <w:r w:rsidRPr="00252BA8">
        <w:rPr>
          <w:rFonts w:ascii="Calibri" w:hAnsi="Calibri" w:cs="Arial"/>
          <w:sz w:val="22"/>
          <w:szCs w:val="22"/>
          <w:lang w:val="sl-SI"/>
        </w:rPr>
        <w:t xml:space="preserve"> plana in CGP,</w:t>
      </w:r>
    </w:p>
    <w:p w:rsidR="00252BA8" w:rsidRPr="00252BA8" w:rsidRDefault="00252BA8" w:rsidP="00252BA8">
      <w:pPr>
        <w:pStyle w:val="Odstavekseznama"/>
        <w:ind w:left="567"/>
        <w:jc w:val="both"/>
        <w:rPr>
          <w:rFonts w:ascii="Calibri" w:hAnsi="Calibri" w:cs="Arial"/>
          <w:sz w:val="22"/>
          <w:szCs w:val="22"/>
          <w:lang w:val="sl-SI"/>
        </w:rPr>
      </w:pPr>
      <w:r w:rsidRPr="00252BA8">
        <w:rPr>
          <w:rFonts w:ascii="Calibri" w:hAnsi="Calibri" w:cs="Arial"/>
          <w:sz w:val="22"/>
          <w:szCs w:val="22"/>
          <w:lang w:val="sl-SI"/>
        </w:rPr>
        <w:t>JN za  produkcijo predlaganih orodij iz prvega JN,</w:t>
      </w:r>
    </w:p>
    <w:p w:rsidR="00252BA8" w:rsidRPr="00252BA8" w:rsidRDefault="00252BA8" w:rsidP="00252BA8">
      <w:pPr>
        <w:pStyle w:val="Odstavekseznama"/>
        <w:ind w:left="567"/>
        <w:jc w:val="both"/>
        <w:rPr>
          <w:rFonts w:ascii="Calibri" w:hAnsi="Calibri" w:cs="Arial"/>
          <w:sz w:val="22"/>
          <w:szCs w:val="22"/>
          <w:lang w:val="sl-SI"/>
        </w:rPr>
      </w:pPr>
      <w:r w:rsidRPr="00252BA8">
        <w:rPr>
          <w:rFonts w:ascii="Calibri" w:hAnsi="Calibri" w:cs="Arial"/>
          <w:sz w:val="22"/>
          <w:szCs w:val="22"/>
          <w:lang w:val="sl-SI"/>
        </w:rPr>
        <w:t>JN za medijski zakup.</w:t>
      </w:r>
    </w:p>
    <w:p w:rsidR="00252BA8" w:rsidRPr="00252BA8" w:rsidRDefault="00252BA8" w:rsidP="00252BA8">
      <w:pPr>
        <w:pStyle w:val="Odstavekseznama"/>
        <w:ind w:left="0"/>
        <w:jc w:val="both"/>
        <w:rPr>
          <w:rFonts w:ascii="Calibri" w:hAnsi="Calibri" w:cs="Arial"/>
          <w:sz w:val="22"/>
          <w:szCs w:val="22"/>
          <w:lang w:val="sl-SI"/>
        </w:rPr>
      </w:pPr>
    </w:p>
    <w:p w:rsidR="00252BA8" w:rsidRPr="00252BA8" w:rsidRDefault="00252BA8" w:rsidP="00252BA8">
      <w:pPr>
        <w:pStyle w:val="Odstavekseznama"/>
        <w:ind w:left="0"/>
        <w:jc w:val="both"/>
        <w:rPr>
          <w:rFonts w:ascii="Calibri" w:hAnsi="Calibri" w:cs="Arial"/>
          <w:sz w:val="22"/>
          <w:szCs w:val="22"/>
          <w:lang w:val="sl-SI"/>
        </w:rPr>
      </w:pPr>
      <w:r w:rsidRPr="00252BA8">
        <w:rPr>
          <w:rFonts w:ascii="Calibri" w:hAnsi="Calibri" w:cs="Arial"/>
          <w:sz w:val="22"/>
          <w:szCs w:val="22"/>
          <w:lang w:val="sl-SI"/>
        </w:rPr>
        <w:t>Svet je bil seznanjen, da je</w:t>
      </w:r>
      <w:r w:rsidR="007B3D85">
        <w:rPr>
          <w:rFonts w:ascii="Calibri" w:hAnsi="Calibri" w:cs="Arial"/>
          <w:sz w:val="22"/>
          <w:szCs w:val="22"/>
          <w:lang w:val="sl-SI"/>
        </w:rPr>
        <w:t xml:space="preserve"> bil</w:t>
      </w:r>
      <w:r w:rsidRPr="00252BA8">
        <w:rPr>
          <w:rFonts w:ascii="Calibri" w:hAnsi="Calibri" w:cs="Arial"/>
          <w:sz w:val="22"/>
          <w:szCs w:val="22"/>
          <w:lang w:val="sl-SI"/>
        </w:rPr>
        <w:t xml:space="preserve"> prvi poskus javnega naročila neuspešen,</w:t>
      </w:r>
      <w:r w:rsidR="007B3D85">
        <w:rPr>
          <w:rFonts w:ascii="Calibri" w:hAnsi="Calibri" w:cs="Arial"/>
          <w:sz w:val="22"/>
          <w:szCs w:val="22"/>
          <w:lang w:val="sl-SI"/>
        </w:rPr>
        <w:t xml:space="preserve"> saj se ni</w:t>
      </w:r>
      <w:r w:rsidRPr="00252BA8">
        <w:rPr>
          <w:rFonts w:ascii="Calibri" w:hAnsi="Calibri" w:cs="Arial"/>
          <w:sz w:val="22"/>
          <w:szCs w:val="22"/>
          <w:lang w:val="sl-SI"/>
        </w:rPr>
        <w:t xml:space="preserve"> nihče prijavil na poslano povpraševanje.</w:t>
      </w:r>
    </w:p>
    <w:p w:rsidR="00252BA8" w:rsidRPr="00252BA8" w:rsidRDefault="00252BA8" w:rsidP="00252BA8">
      <w:pPr>
        <w:pStyle w:val="Odstavekseznama"/>
        <w:ind w:left="0"/>
        <w:jc w:val="both"/>
        <w:rPr>
          <w:rFonts w:ascii="Calibri" w:hAnsi="Calibri" w:cs="Arial"/>
          <w:sz w:val="22"/>
          <w:szCs w:val="22"/>
          <w:lang w:val="sl-SI"/>
        </w:rPr>
      </w:pPr>
    </w:p>
    <w:p w:rsidR="00252BA8" w:rsidRPr="00252BA8" w:rsidRDefault="00252BA8" w:rsidP="00252BA8">
      <w:pPr>
        <w:pStyle w:val="Odstavekseznama"/>
        <w:ind w:left="0"/>
        <w:jc w:val="both"/>
        <w:rPr>
          <w:rFonts w:ascii="Calibri" w:hAnsi="Calibri" w:cs="Arial"/>
          <w:sz w:val="22"/>
          <w:szCs w:val="22"/>
          <w:u w:val="single"/>
          <w:lang w:val="sl-SI"/>
        </w:rPr>
      </w:pPr>
      <w:r w:rsidRPr="00252BA8">
        <w:rPr>
          <w:rFonts w:ascii="Calibri" w:hAnsi="Calibri" w:cs="Arial"/>
          <w:sz w:val="22"/>
          <w:szCs w:val="22"/>
          <w:u w:val="single"/>
          <w:lang w:val="sl-SI"/>
        </w:rPr>
        <w:t>AD6</w:t>
      </w:r>
      <w:r w:rsidRPr="00252BA8">
        <w:rPr>
          <w:rFonts w:ascii="Calibri" w:hAnsi="Calibri" w:cs="Arial"/>
          <w:sz w:val="22"/>
          <w:szCs w:val="22"/>
          <w:u w:val="single"/>
          <w:lang w:val="sl-SI"/>
        </w:rPr>
        <w:tab/>
        <w:t>Informacije o načrtih za novo 3-letno kampanjo za mleko, meso in sadje</w:t>
      </w:r>
    </w:p>
    <w:p w:rsidR="00252BA8" w:rsidRPr="00252BA8" w:rsidRDefault="00252BA8" w:rsidP="00252BA8">
      <w:pPr>
        <w:pStyle w:val="Odstavekseznama"/>
        <w:ind w:left="0"/>
        <w:jc w:val="both"/>
        <w:rPr>
          <w:rFonts w:ascii="Calibri" w:hAnsi="Calibri" w:cs="Arial"/>
          <w:sz w:val="22"/>
          <w:szCs w:val="22"/>
          <w:lang w:val="sl-SI"/>
        </w:rPr>
      </w:pPr>
      <w:r w:rsidRPr="00252BA8">
        <w:rPr>
          <w:rFonts w:ascii="Calibri" w:hAnsi="Calibri" w:cs="Arial"/>
          <w:sz w:val="22"/>
          <w:szCs w:val="22"/>
          <w:lang w:val="sl-SI"/>
        </w:rPr>
        <w:t xml:space="preserve">Ga. Le </w:t>
      </w:r>
      <w:proofErr w:type="spellStart"/>
      <w:r w:rsidRPr="00252BA8">
        <w:rPr>
          <w:rFonts w:ascii="Calibri" w:hAnsi="Calibri" w:cs="Arial"/>
          <w:sz w:val="22"/>
          <w:szCs w:val="22"/>
          <w:lang w:val="sl-SI"/>
        </w:rPr>
        <w:t>Marechal</w:t>
      </w:r>
      <w:proofErr w:type="spellEnd"/>
      <w:r w:rsidRPr="00252BA8">
        <w:rPr>
          <w:rFonts w:ascii="Calibri" w:hAnsi="Calibri" w:cs="Arial"/>
          <w:sz w:val="22"/>
          <w:szCs w:val="22"/>
          <w:lang w:val="sl-SI"/>
        </w:rPr>
        <w:t xml:space="preserve"> je razložila, da je zaradi </w:t>
      </w:r>
      <w:r w:rsidRPr="00BD6857">
        <w:rPr>
          <w:rFonts w:ascii="Calibri" w:hAnsi="Calibri" w:cs="Calibri"/>
          <w:color w:val="000000"/>
          <w:sz w:val="22"/>
          <w:szCs w:val="22"/>
          <w:lang w:val="sl-SI"/>
        </w:rPr>
        <w:t>postopkov notifikacije specifikacije MKGP začasno ustavilo sprejem vseh Uredb in Odredb glede vključitve sektorja mleka in mesa v Program promocije</w:t>
      </w:r>
      <w:r>
        <w:rPr>
          <w:rFonts w:ascii="Calibri" w:hAnsi="Calibri" w:cs="Calibri"/>
          <w:color w:val="000000"/>
          <w:sz w:val="22"/>
          <w:szCs w:val="22"/>
          <w:lang w:val="sl-SI"/>
        </w:rPr>
        <w:t xml:space="preserve"> od</w:t>
      </w:r>
      <w:r w:rsidRPr="00BD6857">
        <w:rPr>
          <w:rFonts w:ascii="Calibri" w:hAnsi="Calibri" w:cs="Calibri"/>
          <w:color w:val="000000"/>
          <w:sz w:val="22"/>
          <w:szCs w:val="22"/>
          <w:lang w:val="sl-SI"/>
        </w:rPr>
        <w:t xml:space="preserve"> 2019 do 2021.</w:t>
      </w:r>
      <w:r>
        <w:rPr>
          <w:rFonts w:ascii="Calibri" w:hAnsi="Calibri" w:cs="Calibri"/>
          <w:color w:val="000000"/>
          <w:sz w:val="22"/>
          <w:szCs w:val="22"/>
          <w:lang w:val="sl-SI"/>
        </w:rPr>
        <w:t xml:space="preserve"> </w:t>
      </w:r>
      <w:r w:rsidRPr="00252BA8">
        <w:rPr>
          <w:rFonts w:ascii="Calibri" w:hAnsi="Calibri" w:cs="Arial"/>
          <w:sz w:val="22"/>
          <w:szCs w:val="22"/>
          <w:lang w:val="sl-SI"/>
        </w:rPr>
        <w:t>Svet je sprejel sklep, da se zaradi postopkov notifikacije specifikacije na EK sektorska promocija izvede za programsko obdobje 2020 do 2022.</w:t>
      </w:r>
    </w:p>
    <w:p w:rsidR="00252BA8" w:rsidRPr="00252BA8" w:rsidRDefault="00252BA8" w:rsidP="00252BA8">
      <w:pPr>
        <w:pStyle w:val="Odstavekseznama"/>
        <w:ind w:left="0"/>
        <w:jc w:val="both"/>
        <w:rPr>
          <w:rFonts w:ascii="Calibri" w:hAnsi="Calibri" w:cs="Arial"/>
          <w:sz w:val="22"/>
          <w:szCs w:val="22"/>
          <w:lang w:val="sl-SI"/>
        </w:rPr>
      </w:pPr>
    </w:p>
    <w:p w:rsidR="00252BA8" w:rsidRPr="00252BA8" w:rsidRDefault="00252BA8" w:rsidP="00252BA8">
      <w:pPr>
        <w:pStyle w:val="Odstavekseznama"/>
        <w:ind w:left="0"/>
        <w:jc w:val="both"/>
        <w:rPr>
          <w:rFonts w:ascii="Calibri" w:hAnsi="Calibri" w:cs="Arial"/>
          <w:sz w:val="22"/>
          <w:szCs w:val="22"/>
          <w:lang w:val="sl-SI"/>
        </w:rPr>
      </w:pPr>
      <w:r w:rsidRPr="00252BA8">
        <w:rPr>
          <w:rFonts w:ascii="Calibri" w:hAnsi="Calibri" w:cs="Arial"/>
          <w:sz w:val="22"/>
          <w:szCs w:val="22"/>
          <w:lang w:val="sl-SI"/>
        </w:rPr>
        <w:t xml:space="preserve">Po mnenju MKGP je glede na premajhne kadrovske zmogljivosti Sektorja za promocijo kmetijskih in živilskih proizvodov na MKGP potrebno predvideti dovolj velik (vsaj 6 do 8 mesecev) časovni zamik med zaključkom enega programa promocije in začetkom drugega, da se lahko zagotovijo vsi delovni pogoji za uspešno izvedbo vseh potrebnih postopkov za zaključek projekta in začetek novega. MKGP bo tako pripravil predlog </w:t>
      </w:r>
      <w:proofErr w:type="spellStart"/>
      <w:r w:rsidRPr="00252BA8">
        <w:rPr>
          <w:rFonts w:ascii="Calibri" w:hAnsi="Calibri" w:cs="Arial"/>
          <w:sz w:val="22"/>
          <w:szCs w:val="22"/>
          <w:lang w:val="sl-SI"/>
        </w:rPr>
        <w:t>časovnice</w:t>
      </w:r>
      <w:proofErr w:type="spellEnd"/>
      <w:r w:rsidRPr="00252BA8">
        <w:rPr>
          <w:rFonts w:ascii="Calibri" w:hAnsi="Calibri" w:cs="Arial"/>
          <w:sz w:val="22"/>
          <w:szCs w:val="22"/>
          <w:lang w:val="sl-SI"/>
        </w:rPr>
        <w:t xml:space="preserve"> izvajanja programov promocije za uspešno izvedbo vseh postopkov.</w:t>
      </w:r>
    </w:p>
    <w:p w:rsidR="00252BA8" w:rsidRPr="00252BA8" w:rsidRDefault="00252BA8" w:rsidP="00252BA8">
      <w:pPr>
        <w:pStyle w:val="Odstavekseznama"/>
        <w:ind w:left="0"/>
        <w:jc w:val="both"/>
        <w:rPr>
          <w:rFonts w:ascii="Calibri" w:hAnsi="Calibri" w:cs="Arial"/>
          <w:sz w:val="22"/>
          <w:szCs w:val="22"/>
          <w:lang w:val="sl-SI"/>
        </w:rPr>
      </w:pPr>
    </w:p>
    <w:p w:rsidR="00252BA8" w:rsidRPr="00252BA8" w:rsidRDefault="00252BA8" w:rsidP="00252BA8">
      <w:pPr>
        <w:pStyle w:val="Odstavekseznama"/>
        <w:ind w:left="0"/>
        <w:jc w:val="both"/>
        <w:rPr>
          <w:rFonts w:ascii="Calibri" w:hAnsi="Calibri" w:cs="Arial"/>
          <w:sz w:val="22"/>
          <w:szCs w:val="22"/>
          <w:u w:val="single"/>
          <w:lang w:val="sl-SI"/>
        </w:rPr>
      </w:pPr>
      <w:r w:rsidRPr="00252BA8">
        <w:rPr>
          <w:rFonts w:ascii="Calibri" w:hAnsi="Calibri" w:cs="Arial"/>
          <w:sz w:val="22"/>
          <w:szCs w:val="22"/>
          <w:lang w:val="sl-SI"/>
        </w:rPr>
        <w:t>MKGP je predstavil načrt, da se naj bi razpis za triletno obdobje 2020 do 2022 izvede</w:t>
      </w:r>
      <w:r w:rsidR="008E2171">
        <w:rPr>
          <w:rFonts w:ascii="Calibri" w:hAnsi="Calibri" w:cs="Arial"/>
          <w:sz w:val="22"/>
          <w:szCs w:val="22"/>
          <w:lang w:val="sl-SI"/>
        </w:rPr>
        <w:t>l</w:t>
      </w:r>
      <w:r w:rsidRPr="00252BA8">
        <w:rPr>
          <w:rFonts w:ascii="Calibri" w:hAnsi="Calibri" w:cs="Arial"/>
          <w:sz w:val="22"/>
          <w:szCs w:val="22"/>
          <w:lang w:val="sl-SI"/>
        </w:rPr>
        <w:t xml:space="preserve"> v prvi polovici leta 2020. Promocija za sektorje mleka, mesa in sadja pa se naj bi začel</w:t>
      </w:r>
      <w:r w:rsidR="008E2171">
        <w:rPr>
          <w:rFonts w:ascii="Calibri" w:hAnsi="Calibri" w:cs="Arial"/>
          <w:sz w:val="22"/>
          <w:szCs w:val="22"/>
          <w:lang w:val="sl-SI"/>
        </w:rPr>
        <w:t>a</w:t>
      </w:r>
      <w:r w:rsidRPr="00252BA8">
        <w:rPr>
          <w:rFonts w:ascii="Calibri" w:hAnsi="Calibri" w:cs="Arial"/>
          <w:sz w:val="22"/>
          <w:szCs w:val="22"/>
          <w:lang w:val="sl-SI"/>
        </w:rPr>
        <w:t xml:space="preserve"> izvajati v drugi polovici leta 2020.</w:t>
      </w:r>
    </w:p>
    <w:p w:rsidR="00252BA8" w:rsidRPr="00252BA8" w:rsidRDefault="00252BA8" w:rsidP="00252BA8">
      <w:pPr>
        <w:pStyle w:val="Odstavekseznama"/>
        <w:ind w:left="0"/>
        <w:jc w:val="both"/>
        <w:rPr>
          <w:rFonts w:ascii="Calibri" w:hAnsi="Calibri" w:cs="Arial"/>
          <w:sz w:val="22"/>
          <w:szCs w:val="22"/>
          <w:u w:val="single"/>
          <w:lang w:val="sl-SI"/>
        </w:rPr>
      </w:pPr>
    </w:p>
    <w:p w:rsidR="00252BA8" w:rsidRPr="00252BA8" w:rsidRDefault="00252BA8" w:rsidP="00252BA8">
      <w:pPr>
        <w:pStyle w:val="Odstavekseznama"/>
        <w:ind w:left="0"/>
        <w:jc w:val="both"/>
        <w:rPr>
          <w:rFonts w:ascii="Calibri" w:hAnsi="Calibri" w:cs="Arial"/>
          <w:sz w:val="22"/>
          <w:szCs w:val="22"/>
          <w:u w:val="single"/>
          <w:lang w:val="sl-SI"/>
        </w:rPr>
      </w:pPr>
      <w:r w:rsidRPr="00252BA8">
        <w:rPr>
          <w:rFonts w:ascii="Calibri" w:hAnsi="Calibri" w:cs="Arial"/>
          <w:sz w:val="22"/>
          <w:szCs w:val="22"/>
          <w:u w:val="single"/>
          <w:lang w:val="sl-SI"/>
        </w:rPr>
        <w:t>AD7</w:t>
      </w:r>
      <w:r w:rsidRPr="00252BA8">
        <w:rPr>
          <w:rFonts w:ascii="Calibri" w:hAnsi="Calibri" w:cs="Arial"/>
          <w:sz w:val="22"/>
          <w:szCs w:val="22"/>
          <w:u w:val="single"/>
          <w:lang w:val="sl-SI"/>
        </w:rPr>
        <w:tab/>
        <w:t>Razno</w:t>
      </w:r>
    </w:p>
    <w:p w:rsidR="00252BA8" w:rsidRPr="00252BA8" w:rsidRDefault="00252BA8" w:rsidP="00252BA8">
      <w:pPr>
        <w:autoSpaceDE w:val="0"/>
        <w:autoSpaceDN w:val="0"/>
        <w:adjustRightInd w:val="0"/>
        <w:spacing w:line="240" w:lineRule="auto"/>
        <w:jc w:val="both"/>
        <w:rPr>
          <w:rFonts w:ascii="Calibri" w:hAnsi="Calibri" w:cs="Arial"/>
          <w:color w:val="000000"/>
          <w:sz w:val="22"/>
          <w:szCs w:val="22"/>
          <w:lang w:val="sl-SI"/>
        </w:rPr>
      </w:pPr>
      <w:r w:rsidRPr="00252BA8">
        <w:rPr>
          <w:rFonts w:ascii="Calibri" w:hAnsi="Calibri" w:cs="Arial"/>
          <w:color w:val="000000"/>
          <w:sz w:val="22"/>
          <w:szCs w:val="22"/>
          <w:lang w:val="sl-SI"/>
        </w:rPr>
        <w:t xml:space="preserve">Predsednica sveta je predlagala, da MKGP </w:t>
      </w:r>
      <w:r w:rsidR="008E2171">
        <w:rPr>
          <w:rFonts w:ascii="Calibri" w:hAnsi="Calibri" w:cs="Arial"/>
          <w:color w:val="000000"/>
          <w:sz w:val="22"/>
          <w:szCs w:val="22"/>
          <w:lang w:val="sl-SI"/>
        </w:rPr>
        <w:t xml:space="preserve">na podlagi razprav na dosedanjih sejah sveta in ugotovitvah sektorjev </w:t>
      </w:r>
      <w:r w:rsidRPr="00252BA8">
        <w:rPr>
          <w:rFonts w:ascii="Calibri" w:hAnsi="Calibri" w:cs="Arial"/>
          <w:color w:val="000000"/>
          <w:sz w:val="22"/>
          <w:szCs w:val="22"/>
          <w:lang w:val="sl-SI"/>
        </w:rPr>
        <w:t xml:space="preserve">pripravi izhodišča za razpravo o  spremembi Zakona o promociji kmetijskih in živilskih proizvodov, saj so potrebne številne dopolnitve, ki se nanašajo tudi na ostale sektorje, ki še niso vstopili v promocijo. </w:t>
      </w:r>
    </w:p>
    <w:p w:rsidR="00252BA8" w:rsidRPr="00AD30B3" w:rsidRDefault="00252BA8" w:rsidP="00252BA8">
      <w:pPr>
        <w:autoSpaceDE w:val="0"/>
        <w:autoSpaceDN w:val="0"/>
        <w:adjustRightInd w:val="0"/>
        <w:jc w:val="both"/>
        <w:rPr>
          <w:rFonts w:ascii="Calibri" w:eastAsia="Calibri" w:hAnsi="Calibri" w:cs="Arial"/>
          <w:sz w:val="22"/>
          <w:szCs w:val="22"/>
          <w:lang w:val="sl-SI"/>
        </w:rPr>
      </w:pPr>
      <w:r w:rsidRPr="00252BA8">
        <w:rPr>
          <w:rFonts w:ascii="Calibri" w:hAnsi="Calibri" w:cs="Arial"/>
          <w:color w:val="000000"/>
          <w:sz w:val="22"/>
          <w:szCs w:val="22"/>
          <w:lang w:val="sl-SI"/>
        </w:rPr>
        <w:t xml:space="preserve"> </w:t>
      </w:r>
    </w:p>
    <w:p w:rsidR="00252BA8" w:rsidRPr="00252BA8" w:rsidRDefault="00252BA8" w:rsidP="00252BA8">
      <w:pPr>
        <w:autoSpaceDE w:val="0"/>
        <w:autoSpaceDN w:val="0"/>
        <w:adjustRightInd w:val="0"/>
        <w:spacing w:line="240" w:lineRule="auto"/>
        <w:jc w:val="both"/>
        <w:rPr>
          <w:rFonts w:ascii="Calibri" w:eastAsia="Calibri" w:hAnsi="Calibri" w:cs="Helv"/>
          <w:color w:val="000000"/>
          <w:sz w:val="22"/>
          <w:szCs w:val="22"/>
          <w:lang w:val="sl-SI"/>
        </w:rPr>
      </w:pPr>
      <w:r w:rsidRPr="00252BA8">
        <w:rPr>
          <w:rFonts w:ascii="Calibri" w:eastAsia="Calibri" w:hAnsi="Calibri" w:cs="Helv"/>
          <w:color w:val="000000"/>
          <w:sz w:val="22"/>
          <w:szCs w:val="22"/>
          <w:lang w:val="sl-SI"/>
        </w:rPr>
        <w:t xml:space="preserve">Svet je odločil, da bo naslednja seja sveta okvirno </w:t>
      </w:r>
      <w:r w:rsidR="008E2171">
        <w:rPr>
          <w:rFonts w:ascii="Calibri" w:eastAsia="Calibri" w:hAnsi="Calibri" w:cs="Helv"/>
          <w:color w:val="000000"/>
          <w:sz w:val="22"/>
          <w:szCs w:val="22"/>
          <w:lang w:val="sl-SI"/>
        </w:rPr>
        <w:t>v začetku</w:t>
      </w:r>
      <w:r w:rsidRPr="00252BA8">
        <w:rPr>
          <w:rFonts w:ascii="Calibri" w:eastAsia="Calibri" w:hAnsi="Calibri" w:cs="Helv"/>
          <w:color w:val="000000"/>
          <w:sz w:val="22"/>
          <w:szCs w:val="22"/>
          <w:lang w:val="sl-SI"/>
        </w:rPr>
        <w:t xml:space="preserve"> oktobra 2019. </w:t>
      </w:r>
    </w:p>
    <w:p w:rsidR="00252BA8" w:rsidRPr="00AD30B3" w:rsidRDefault="00252BA8" w:rsidP="00252BA8">
      <w:pPr>
        <w:autoSpaceDE w:val="0"/>
        <w:autoSpaceDN w:val="0"/>
        <w:adjustRightInd w:val="0"/>
        <w:jc w:val="both"/>
        <w:rPr>
          <w:rFonts w:ascii="Calibri" w:hAnsi="Calibri" w:cs="Calibri"/>
          <w:color w:val="000000"/>
          <w:sz w:val="22"/>
          <w:szCs w:val="22"/>
          <w:lang w:val="sl-SI"/>
        </w:rPr>
      </w:pPr>
    </w:p>
    <w:p w:rsidR="00252BA8" w:rsidRPr="00252BA8" w:rsidRDefault="00252BA8" w:rsidP="00252BA8">
      <w:pPr>
        <w:pStyle w:val="Odstavekseznama"/>
        <w:autoSpaceDE w:val="0"/>
        <w:autoSpaceDN w:val="0"/>
        <w:adjustRightInd w:val="0"/>
        <w:spacing w:line="240" w:lineRule="auto"/>
        <w:ind w:left="-142"/>
        <w:jc w:val="both"/>
        <w:rPr>
          <w:rFonts w:ascii="Calibri" w:hAnsi="Calibri" w:cs="Arial"/>
          <w:sz w:val="22"/>
          <w:szCs w:val="22"/>
          <w:lang w:val="sl-SI"/>
        </w:rPr>
      </w:pPr>
      <w:r w:rsidRPr="00252BA8">
        <w:rPr>
          <w:rFonts w:ascii="Calibri" w:hAnsi="Calibri" w:cs="Arial"/>
          <w:b/>
          <w:sz w:val="22"/>
          <w:szCs w:val="22"/>
          <w:lang w:val="sl-SI"/>
        </w:rPr>
        <w:t xml:space="preserve">Sklepi: </w:t>
      </w:r>
    </w:p>
    <w:p w:rsidR="00252BA8" w:rsidRPr="00252BA8" w:rsidRDefault="00252BA8" w:rsidP="00252BA8">
      <w:pPr>
        <w:pStyle w:val="Odstavekseznama"/>
        <w:autoSpaceDE w:val="0"/>
        <w:autoSpaceDN w:val="0"/>
        <w:adjustRightInd w:val="0"/>
        <w:spacing w:line="240" w:lineRule="auto"/>
        <w:ind w:left="-142"/>
        <w:jc w:val="both"/>
        <w:rPr>
          <w:rFonts w:ascii="Calibri" w:hAnsi="Calibri" w:cs="Arial"/>
          <w:sz w:val="22"/>
          <w:szCs w:val="22"/>
          <w:lang w:val="sl-SI"/>
        </w:rPr>
      </w:pPr>
    </w:p>
    <w:p w:rsidR="00252BA8" w:rsidRPr="00252BA8" w:rsidRDefault="00252BA8" w:rsidP="00252BA8">
      <w:pPr>
        <w:pStyle w:val="Odstavekseznama"/>
        <w:numPr>
          <w:ilvl w:val="0"/>
          <w:numId w:val="6"/>
        </w:numPr>
        <w:autoSpaceDE w:val="0"/>
        <w:autoSpaceDN w:val="0"/>
        <w:adjustRightInd w:val="0"/>
        <w:spacing w:line="240" w:lineRule="auto"/>
        <w:jc w:val="both"/>
        <w:rPr>
          <w:rFonts w:ascii="Calibri" w:eastAsia="Calibri" w:hAnsi="Calibri" w:cs="Helv"/>
          <w:color w:val="000000"/>
          <w:sz w:val="22"/>
          <w:szCs w:val="22"/>
          <w:lang w:val="sl-SI"/>
        </w:rPr>
      </w:pPr>
      <w:r w:rsidRPr="00252BA8">
        <w:rPr>
          <w:rFonts w:ascii="Calibri" w:eastAsia="Calibri" w:hAnsi="Calibri" w:cs="Helv"/>
          <w:color w:val="000000"/>
          <w:sz w:val="22"/>
          <w:szCs w:val="22"/>
          <w:lang w:val="sl-SI"/>
        </w:rPr>
        <w:t>Svet je sprejel dnevni red 38. seje in potrdil zapisnik 37. seje. Vsi sklepi so bili realizirani.</w:t>
      </w:r>
    </w:p>
    <w:p w:rsidR="00252BA8" w:rsidRPr="00252BA8" w:rsidRDefault="00252BA8" w:rsidP="00252BA8">
      <w:pPr>
        <w:pStyle w:val="Odstavekseznama"/>
        <w:numPr>
          <w:ilvl w:val="0"/>
          <w:numId w:val="6"/>
        </w:numPr>
        <w:autoSpaceDE w:val="0"/>
        <w:autoSpaceDN w:val="0"/>
        <w:adjustRightInd w:val="0"/>
        <w:spacing w:line="240" w:lineRule="auto"/>
        <w:jc w:val="both"/>
        <w:rPr>
          <w:rFonts w:ascii="Calibri" w:eastAsia="Calibri" w:hAnsi="Calibri" w:cs="Helv"/>
          <w:color w:val="000000"/>
          <w:sz w:val="22"/>
          <w:szCs w:val="22"/>
          <w:lang w:val="sl-SI"/>
        </w:rPr>
      </w:pPr>
      <w:r w:rsidRPr="00252BA8">
        <w:rPr>
          <w:rFonts w:ascii="Calibri" w:eastAsia="Calibri" w:hAnsi="Calibri" w:cs="Helv"/>
          <w:color w:val="000000"/>
          <w:sz w:val="22"/>
          <w:szCs w:val="22"/>
          <w:lang w:val="sl-SI"/>
        </w:rPr>
        <w:t xml:space="preserve">Svet se je seznanil z odzivi </w:t>
      </w:r>
      <w:proofErr w:type="spellStart"/>
      <w:r w:rsidRPr="00252BA8">
        <w:rPr>
          <w:rFonts w:ascii="Calibri" w:eastAsia="Calibri" w:hAnsi="Calibri" w:cs="Helv"/>
          <w:color w:val="000000"/>
          <w:sz w:val="22"/>
          <w:szCs w:val="22"/>
          <w:lang w:val="sl-SI"/>
        </w:rPr>
        <w:t>info</w:t>
      </w:r>
      <w:proofErr w:type="spellEnd"/>
      <w:r w:rsidRPr="00252BA8">
        <w:rPr>
          <w:rFonts w:ascii="Calibri" w:eastAsia="Calibri" w:hAnsi="Calibri" w:cs="Helv"/>
          <w:color w:val="000000"/>
          <w:sz w:val="22"/>
          <w:szCs w:val="22"/>
          <w:lang w:val="sl-SI"/>
        </w:rPr>
        <w:t xml:space="preserve"> točk o problemih ob začetku pobiranja prispevka za sektor sadje.</w:t>
      </w:r>
    </w:p>
    <w:p w:rsidR="00252BA8" w:rsidRPr="00252BA8" w:rsidRDefault="00252BA8" w:rsidP="00252BA8">
      <w:pPr>
        <w:pStyle w:val="Odstavekseznama"/>
        <w:numPr>
          <w:ilvl w:val="0"/>
          <w:numId w:val="6"/>
        </w:numPr>
        <w:autoSpaceDE w:val="0"/>
        <w:autoSpaceDN w:val="0"/>
        <w:adjustRightInd w:val="0"/>
        <w:spacing w:line="240" w:lineRule="auto"/>
        <w:jc w:val="both"/>
        <w:rPr>
          <w:rFonts w:ascii="Calibri" w:eastAsia="Calibri" w:hAnsi="Calibri" w:cs="Helv"/>
          <w:color w:val="000000"/>
          <w:sz w:val="22"/>
          <w:szCs w:val="22"/>
          <w:lang w:val="sl-SI"/>
        </w:rPr>
      </w:pPr>
      <w:r w:rsidRPr="00252BA8">
        <w:rPr>
          <w:rFonts w:ascii="Calibri" w:eastAsia="Calibri" w:hAnsi="Calibri" w:cs="Helv"/>
          <w:color w:val="000000"/>
          <w:sz w:val="22"/>
          <w:szCs w:val="22"/>
          <w:lang w:val="sl-SI"/>
        </w:rPr>
        <w:t xml:space="preserve">Svet je potrdil predlog delovne skupine za EKO o imenovanju članov Zveze društev ekoloških kmetij v sektorske odbore po ZPKŽP. </w:t>
      </w:r>
    </w:p>
    <w:p w:rsidR="00252BA8" w:rsidRPr="00252BA8" w:rsidRDefault="00252BA8" w:rsidP="00252BA8">
      <w:pPr>
        <w:pStyle w:val="Odstavekseznama"/>
        <w:numPr>
          <w:ilvl w:val="0"/>
          <w:numId w:val="6"/>
        </w:numPr>
        <w:autoSpaceDE w:val="0"/>
        <w:autoSpaceDN w:val="0"/>
        <w:adjustRightInd w:val="0"/>
        <w:spacing w:line="240" w:lineRule="auto"/>
        <w:jc w:val="both"/>
        <w:rPr>
          <w:rFonts w:ascii="Calibri" w:hAnsi="Calibri" w:cs="Arial"/>
          <w:sz w:val="22"/>
          <w:szCs w:val="22"/>
          <w:lang w:val="sl-SI"/>
        </w:rPr>
      </w:pPr>
      <w:r w:rsidRPr="00252BA8">
        <w:rPr>
          <w:rFonts w:ascii="Calibri" w:eastAsia="Calibri" w:hAnsi="Calibri" w:cs="Helv"/>
          <w:color w:val="000000"/>
          <w:sz w:val="22"/>
          <w:szCs w:val="22"/>
          <w:lang w:val="sl-SI"/>
        </w:rPr>
        <w:t>Svet je potrdil predlog imenovanja članice MKGP in njene namestnice v vse sektorske odbore po ZPKŽP.</w:t>
      </w:r>
    </w:p>
    <w:p w:rsidR="00252BA8" w:rsidRPr="00252BA8" w:rsidRDefault="00252BA8" w:rsidP="00252BA8">
      <w:pPr>
        <w:pStyle w:val="Odstavekseznama"/>
        <w:numPr>
          <w:ilvl w:val="0"/>
          <w:numId w:val="6"/>
        </w:numPr>
        <w:autoSpaceDE w:val="0"/>
        <w:autoSpaceDN w:val="0"/>
        <w:adjustRightInd w:val="0"/>
        <w:spacing w:line="240" w:lineRule="auto"/>
        <w:jc w:val="both"/>
        <w:rPr>
          <w:rFonts w:ascii="Calibri" w:hAnsi="Calibri" w:cs="Arial"/>
          <w:sz w:val="22"/>
          <w:szCs w:val="22"/>
          <w:lang w:val="sl-SI"/>
        </w:rPr>
      </w:pPr>
      <w:r w:rsidRPr="00252BA8">
        <w:rPr>
          <w:rFonts w:ascii="Calibri" w:eastAsia="Calibri" w:hAnsi="Calibri" w:cs="Helv"/>
          <w:color w:val="000000"/>
          <w:sz w:val="22"/>
          <w:szCs w:val="22"/>
          <w:lang w:val="sl-SI"/>
        </w:rPr>
        <w:t>MKGP obvesti sektorske odbore o novih imenovanjih članov s strani ZDEKS in MKGP.</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 xml:space="preserve">Svet se je seznanil z rezultati doseganja zastavljenih ciljev 3-letne kampanje Naša super hrana. </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 xml:space="preserve">Svet se je seznanil s post </w:t>
      </w:r>
      <w:proofErr w:type="spellStart"/>
      <w:r w:rsidRPr="00252BA8">
        <w:rPr>
          <w:rFonts w:ascii="Calibri" w:hAnsi="Calibri" w:cs="Arial"/>
          <w:sz w:val="22"/>
          <w:szCs w:val="22"/>
          <w:lang w:val="sl-SI"/>
        </w:rPr>
        <w:t>Buy</w:t>
      </w:r>
      <w:proofErr w:type="spellEnd"/>
      <w:r w:rsidRPr="00252BA8">
        <w:rPr>
          <w:rFonts w:ascii="Calibri" w:hAnsi="Calibri" w:cs="Arial"/>
          <w:sz w:val="22"/>
          <w:szCs w:val="22"/>
          <w:lang w:val="sl-SI"/>
        </w:rPr>
        <w:t xml:space="preserve"> analizo 3- letne kampanje Naša super hrana.</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MKGP na naslednji seji predstavi zaključno finančno poročilo izvedbe 3-letne kampanje Naša super hrana.</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 xml:space="preserve">Svet se je seznanil z informacijo s seje odbora za kmetijstvo v </w:t>
      </w:r>
      <w:r w:rsidR="001B034C">
        <w:rPr>
          <w:rFonts w:ascii="Calibri" w:hAnsi="Calibri" w:cs="Arial"/>
          <w:sz w:val="22"/>
          <w:szCs w:val="22"/>
          <w:lang w:val="sl-SI"/>
        </w:rPr>
        <w:t>D</w:t>
      </w:r>
      <w:r w:rsidRPr="00252BA8">
        <w:rPr>
          <w:rFonts w:ascii="Calibri" w:hAnsi="Calibri" w:cs="Arial"/>
          <w:sz w:val="22"/>
          <w:szCs w:val="22"/>
          <w:lang w:val="sl-SI"/>
        </w:rPr>
        <w:t>ržavnem zboru na temo promocije, s sprejetimi sklepi ter poročilom na drugi sprejeti sklep Odbora za kmetijstvo.</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Svet se je seznanil s stanjem na področju specifikacije za shemo kakovosti izbrana kakovost za mleko in sadje, ki sta bili poslani EK upoštevajoč njihova podrobna mnenja in pripombe.</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Svet</w:t>
      </w:r>
      <w:r w:rsidR="007B3D85">
        <w:rPr>
          <w:rFonts w:ascii="Calibri" w:hAnsi="Calibri" w:cs="Arial"/>
          <w:sz w:val="22"/>
          <w:szCs w:val="22"/>
          <w:lang w:val="sl-SI"/>
        </w:rPr>
        <w:t xml:space="preserve"> sprejme sklep</w:t>
      </w:r>
      <w:r w:rsidRPr="00252BA8">
        <w:rPr>
          <w:rFonts w:ascii="Calibri" w:hAnsi="Calibri" w:cs="Arial"/>
          <w:sz w:val="22"/>
          <w:szCs w:val="22"/>
          <w:lang w:val="sl-SI"/>
        </w:rPr>
        <w:t>, da se uporablja zgolj znak IK-SLO pri vseh sektorjih, kar velja tudi za sektor mesa – goveje, perutninsko in prašičje meso</w:t>
      </w:r>
      <w:r w:rsidR="007B3D85">
        <w:rPr>
          <w:rFonts w:ascii="Calibri" w:hAnsi="Calibri" w:cs="Arial"/>
          <w:sz w:val="22"/>
          <w:szCs w:val="22"/>
          <w:lang w:val="sl-SI"/>
        </w:rPr>
        <w:t>, ki jih zadeva zakon o promociji</w:t>
      </w:r>
      <w:r w:rsidRPr="00252BA8">
        <w:rPr>
          <w:rFonts w:ascii="Calibri" w:hAnsi="Calibri" w:cs="Arial"/>
          <w:sz w:val="22"/>
          <w:szCs w:val="22"/>
          <w:lang w:val="sl-SI"/>
        </w:rPr>
        <w:t>.</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 xml:space="preserve">Svet predlaga ministrstvu, da pozove sektorski odbor za meso, naj posreduje sklepe glede odločitve o vstopu prašičerejcev in rejcev puranov v sektorsko promocijo po ZPKŽP za naslednje triletno programsko obdobje 2020 – 2022. </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Svet se je seznanil z informacijo glede povračil</w:t>
      </w:r>
      <w:r w:rsidR="008E2171">
        <w:rPr>
          <w:rFonts w:ascii="Calibri" w:hAnsi="Calibri" w:cs="Arial"/>
          <w:sz w:val="22"/>
          <w:szCs w:val="22"/>
          <w:lang w:val="sl-SI"/>
        </w:rPr>
        <w:t>a</w:t>
      </w:r>
      <w:r w:rsidRPr="00252BA8">
        <w:rPr>
          <w:rFonts w:ascii="Calibri" w:hAnsi="Calibri" w:cs="Arial"/>
          <w:sz w:val="22"/>
          <w:szCs w:val="22"/>
          <w:lang w:val="sl-SI"/>
        </w:rPr>
        <w:t xml:space="preserve"> stroškov certificiranja.</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Svet se je seznanil s potekom dela na projektu izgradnje elektronske evidence zavezancev za plačilo prispevka za promocijo.</w:t>
      </w:r>
    </w:p>
    <w:p w:rsidR="00252BA8" w:rsidRPr="00252BA8" w:rsidRDefault="00252BA8" w:rsidP="00252BA8">
      <w:pPr>
        <w:pStyle w:val="Odstavekseznama"/>
        <w:numPr>
          <w:ilvl w:val="0"/>
          <w:numId w:val="6"/>
        </w:numPr>
        <w:jc w:val="both"/>
        <w:rPr>
          <w:rFonts w:ascii="Calibri" w:eastAsia="Calibri" w:hAnsi="Calibri" w:cs="Helv"/>
          <w:color w:val="000000"/>
          <w:sz w:val="22"/>
          <w:szCs w:val="22"/>
          <w:lang w:val="sl-SI"/>
        </w:rPr>
      </w:pPr>
      <w:r w:rsidRPr="00252BA8">
        <w:rPr>
          <w:rFonts w:ascii="Calibri" w:hAnsi="Calibri" w:cs="Arial"/>
          <w:sz w:val="22"/>
          <w:szCs w:val="22"/>
          <w:lang w:val="sl-SI"/>
        </w:rPr>
        <w:t>Svet se je seznanil s potekom priprav na izvedbo kampanje splošne promocije shem kakovosti EKO in</w:t>
      </w:r>
      <w:r w:rsidR="008E2171">
        <w:rPr>
          <w:rFonts w:ascii="Calibri" w:hAnsi="Calibri" w:cs="Arial"/>
          <w:sz w:val="22"/>
          <w:szCs w:val="22"/>
          <w:lang w:val="sl-SI"/>
        </w:rPr>
        <w:t xml:space="preserve"> sheme</w:t>
      </w:r>
      <w:r w:rsidRPr="00252BA8">
        <w:rPr>
          <w:rFonts w:ascii="Calibri" w:hAnsi="Calibri" w:cs="Arial"/>
          <w:sz w:val="22"/>
          <w:szCs w:val="22"/>
          <w:lang w:val="sl-SI"/>
        </w:rPr>
        <w:t xml:space="preserve"> izbrana kakovost</w:t>
      </w:r>
      <w:r w:rsidR="008E2171">
        <w:rPr>
          <w:rFonts w:ascii="Calibri" w:hAnsi="Calibri" w:cs="Arial"/>
          <w:sz w:val="22"/>
          <w:szCs w:val="22"/>
          <w:lang w:val="sl-SI"/>
        </w:rPr>
        <w:t>.</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Svet je sprejel sklep, da se zaradi postopkov notifikacije specifikacije na EK sektorska promocija izvede za programsko obdobje 2020 do 2022.</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 xml:space="preserve">Svet se seznani s predlogom MKGP, da je ob kadrovski zmogljivosti Sektorja za promocijo kmetijskih in živilskih proizvodov na MKGP potrebno predvideti dovolj velik </w:t>
      </w:r>
      <w:r w:rsidRPr="00252BA8">
        <w:rPr>
          <w:rFonts w:ascii="Calibri" w:hAnsi="Calibri" w:cs="Arial"/>
          <w:sz w:val="22"/>
          <w:szCs w:val="22"/>
          <w:lang w:val="sl-SI"/>
        </w:rPr>
        <w:lastRenderedPageBreak/>
        <w:t xml:space="preserve">(vsaj 6 do 8 mesecev) časovni zamik med zaključkom enega programa promocije in začetkom drugega, da se lahko zagotovijo vsi delovni pogoji za uspešno izvedbo vseh potrebnih postopkov za zaključek projekta in začetek novega. </w:t>
      </w:r>
    </w:p>
    <w:p w:rsidR="00252BA8" w:rsidRPr="00252BA8" w:rsidRDefault="00252BA8" w:rsidP="00252BA8">
      <w:pPr>
        <w:pStyle w:val="Odstavekseznama"/>
        <w:numPr>
          <w:ilvl w:val="0"/>
          <w:numId w:val="6"/>
        </w:numPr>
        <w:jc w:val="both"/>
        <w:rPr>
          <w:rFonts w:ascii="Calibri" w:hAnsi="Calibri" w:cs="Arial"/>
          <w:sz w:val="22"/>
          <w:szCs w:val="22"/>
          <w:lang w:val="sl-SI"/>
        </w:rPr>
      </w:pPr>
      <w:r w:rsidRPr="00252BA8">
        <w:rPr>
          <w:rFonts w:ascii="Calibri" w:hAnsi="Calibri" w:cs="Arial"/>
          <w:sz w:val="22"/>
          <w:szCs w:val="22"/>
          <w:lang w:val="sl-SI"/>
        </w:rPr>
        <w:t xml:space="preserve">Svet sprejme sklep, da MKGP pripravi predlog </w:t>
      </w:r>
      <w:proofErr w:type="spellStart"/>
      <w:r w:rsidRPr="00252BA8">
        <w:rPr>
          <w:rFonts w:ascii="Calibri" w:hAnsi="Calibri" w:cs="Arial"/>
          <w:sz w:val="22"/>
          <w:szCs w:val="22"/>
          <w:lang w:val="sl-SI"/>
        </w:rPr>
        <w:t>časovnice</w:t>
      </w:r>
      <w:proofErr w:type="spellEnd"/>
      <w:r w:rsidRPr="00252BA8">
        <w:rPr>
          <w:rFonts w:ascii="Calibri" w:hAnsi="Calibri" w:cs="Arial"/>
          <w:sz w:val="22"/>
          <w:szCs w:val="22"/>
          <w:lang w:val="sl-SI"/>
        </w:rPr>
        <w:t xml:space="preserve"> izvajanja programov promocije za uspešno izvedbo vseh postopkov.</w:t>
      </w:r>
    </w:p>
    <w:p w:rsidR="00252BA8" w:rsidRPr="00252BA8" w:rsidRDefault="00252BA8" w:rsidP="00252BA8">
      <w:pPr>
        <w:pStyle w:val="Odstavekseznama"/>
        <w:numPr>
          <w:ilvl w:val="0"/>
          <w:numId w:val="6"/>
        </w:numPr>
        <w:jc w:val="both"/>
        <w:rPr>
          <w:rFonts w:ascii="Calibri" w:eastAsia="Calibri" w:hAnsi="Calibri" w:cs="Helv"/>
          <w:color w:val="000000"/>
          <w:sz w:val="22"/>
          <w:szCs w:val="22"/>
          <w:lang w:val="sl-SI"/>
        </w:rPr>
      </w:pPr>
      <w:r w:rsidRPr="00252BA8">
        <w:rPr>
          <w:rFonts w:ascii="Calibri" w:eastAsia="Calibri" w:hAnsi="Calibri" w:cs="Helv"/>
          <w:color w:val="000000"/>
          <w:sz w:val="22"/>
          <w:szCs w:val="22"/>
          <w:lang w:val="sl-SI"/>
        </w:rPr>
        <w:t xml:space="preserve">MKGP pripravi </w:t>
      </w:r>
      <w:r w:rsidRPr="00252BA8">
        <w:rPr>
          <w:rFonts w:ascii="Calibri" w:hAnsi="Calibri" w:cs="Arial"/>
          <w:color w:val="000000"/>
          <w:sz w:val="22"/>
          <w:szCs w:val="22"/>
          <w:lang w:val="sl-SI"/>
        </w:rPr>
        <w:t>izhodišča za razpravo o spremembi Zakona o promociji kmetijskih in živilskih proizvodov.</w:t>
      </w:r>
    </w:p>
    <w:p w:rsidR="00252BA8" w:rsidRPr="00252BA8" w:rsidRDefault="00252BA8" w:rsidP="00252BA8">
      <w:pPr>
        <w:pStyle w:val="Odstavekseznama"/>
        <w:numPr>
          <w:ilvl w:val="0"/>
          <w:numId w:val="6"/>
        </w:numPr>
        <w:jc w:val="both"/>
        <w:rPr>
          <w:rFonts w:ascii="Calibri" w:eastAsia="Calibri" w:hAnsi="Calibri" w:cs="Helv"/>
          <w:color w:val="000000"/>
          <w:sz w:val="22"/>
          <w:szCs w:val="22"/>
          <w:lang w:val="sl-SI"/>
        </w:rPr>
      </w:pPr>
      <w:r w:rsidRPr="00252BA8">
        <w:rPr>
          <w:rFonts w:ascii="Calibri" w:eastAsia="Calibri" w:hAnsi="Calibri" w:cs="Helv"/>
          <w:color w:val="000000"/>
          <w:sz w:val="22"/>
          <w:szCs w:val="22"/>
          <w:lang w:val="sl-SI"/>
        </w:rPr>
        <w:t xml:space="preserve">Naslednja seja sveta bo okvirno </w:t>
      </w:r>
      <w:r w:rsidR="008E2171">
        <w:rPr>
          <w:rFonts w:ascii="Calibri" w:eastAsia="Calibri" w:hAnsi="Calibri" w:cs="Helv"/>
          <w:color w:val="000000"/>
          <w:sz w:val="22"/>
          <w:szCs w:val="22"/>
          <w:lang w:val="sl-SI"/>
        </w:rPr>
        <w:t>v začetku</w:t>
      </w:r>
      <w:r w:rsidRPr="00252BA8">
        <w:rPr>
          <w:rFonts w:ascii="Calibri" w:eastAsia="Calibri" w:hAnsi="Calibri" w:cs="Helv"/>
          <w:color w:val="000000"/>
          <w:sz w:val="22"/>
          <w:szCs w:val="22"/>
          <w:lang w:val="sl-SI"/>
        </w:rPr>
        <w:t xml:space="preserve"> oktobra 2019. </w:t>
      </w:r>
    </w:p>
    <w:p w:rsidR="00252BA8" w:rsidRDefault="00252BA8" w:rsidP="00252BA8">
      <w:pPr>
        <w:pStyle w:val="Odstavekseznama"/>
        <w:autoSpaceDE w:val="0"/>
        <w:autoSpaceDN w:val="0"/>
        <w:adjustRightInd w:val="0"/>
        <w:spacing w:line="240" w:lineRule="auto"/>
        <w:ind w:left="-142"/>
        <w:jc w:val="both"/>
        <w:rPr>
          <w:rFonts w:ascii="Calibri" w:hAnsi="Calibri" w:cs="Arial"/>
          <w:sz w:val="22"/>
          <w:szCs w:val="22"/>
          <w:lang w:val="sl-SI"/>
        </w:rPr>
      </w:pPr>
    </w:p>
    <w:p w:rsidR="008A3686" w:rsidRPr="00252BA8" w:rsidRDefault="008A3686" w:rsidP="00252BA8">
      <w:pPr>
        <w:pStyle w:val="Odstavekseznama"/>
        <w:autoSpaceDE w:val="0"/>
        <w:autoSpaceDN w:val="0"/>
        <w:adjustRightInd w:val="0"/>
        <w:spacing w:line="240" w:lineRule="auto"/>
        <w:ind w:left="-142"/>
        <w:jc w:val="both"/>
        <w:rPr>
          <w:rFonts w:ascii="Calibri" w:hAnsi="Calibri" w:cs="Arial"/>
          <w:sz w:val="22"/>
          <w:szCs w:val="22"/>
          <w:lang w:val="sl-SI"/>
        </w:rPr>
      </w:pPr>
    </w:p>
    <w:p w:rsidR="00252BA8" w:rsidRPr="00252BA8" w:rsidRDefault="00252BA8" w:rsidP="00252BA8">
      <w:pPr>
        <w:pStyle w:val="Odstavekseznama"/>
        <w:autoSpaceDE w:val="0"/>
        <w:autoSpaceDN w:val="0"/>
        <w:adjustRightInd w:val="0"/>
        <w:spacing w:line="240" w:lineRule="auto"/>
        <w:ind w:left="-142"/>
        <w:jc w:val="both"/>
        <w:rPr>
          <w:rFonts w:ascii="Calibri" w:hAnsi="Calibri" w:cs="Arial"/>
          <w:sz w:val="22"/>
          <w:szCs w:val="22"/>
          <w:lang w:val="sl-SI"/>
        </w:rPr>
      </w:pPr>
      <w:r w:rsidRPr="00252BA8">
        <w:rPr>
          <w:rFonts w:ascii="Calibri" w:hAnsi="Calibri" w:cs="Arial"/>
          <w:sz w:val="22"/>
          <w:szCs w:val="22"/>
          <w:lang w:val="sl-SI"/>
        </w:rPr>
        <w:t xml:space="preserve">Zapisala: </w:t>
      </w:r>
    </w:p>
    <w:p w:rsidR="00252BA8" w:rsidRPr="00252BA8" w:rsidRDefault="00252BA8" w:rsidP="00252BA8">
      <w:pPr>
        <w:pStyle w:val="Odstavekseznama"/>
        <w:autoSpaceDE w:val="0"/>
        <w:autoSpaceDN w:val="0"/>
        <w:adjustRightInd w:val="0"/>
        <w:spacing w:line="240" w:lineRule="auto"/>
        <w:ind w:left="-142"/>
        <w:jc w:val="both"/>
        <w:rPr>
          <w:rFonts w:ascii="Calibri" w:hAnsi="Calibri" w:cs="Arial"/>
          <w:sz w:val="22"/>
          <w:szCs w:val="22"/>
          <w:lang w:val="sl-SI"/>
        </w:rPr>
      </w:pPr>
      <w:r w:rsidRPr="00252BA8">
        <w:rPr>
          <w:rFonts w:ascii="Calibri" w:hAnsi="Calibri" w:cs="Arial"/>
          <w:sz w:val="22"/>
          <w:szCs w:val="22"/>
          <w:lang w:val="sl-SI"/>
        </w:rPr>
        <w:t xml:space="preserve">mag. </w:t>
      </w:r>
      <w:proofErr w:type="spellStart"/>
      <w:r w:rsidRPr="00252BA8">
        <w:rPr>
          <w:rFonts w:ascii="Calibri" w:hAnsi="Calibri" w:cs="Arial"/>
          <w:sz w:val="22"/>
          <w:szCs w:val="22"/>
          <w:lang w:val="sl-SI"/>
        </w:rPr>
        <w:t>Štefi</w:t>
      </w:r>
      <w:proofErr w:type="spellEnd"/>
      <w:r w:rsidRPr="00252BA8">
        <w:rPr>
          <w:rFonts w:ascii="Calibri" w:hAnsi="Calibri" w:cs="Arial"/>
          <w:sz w:val="22"/>
          <w:szCs w:val="22"/>
          <w:lang w:val="sl-SI"/>
        </w:rPr>
        <w:t xml:space="preserve"> Videčnik</w:t>
      </w:r>
    </w:p>
    <w:p w:rsidR="00252BA8" w:rsidRPr="00252BA8" w:rsidRDefault="00252BA8" w:rsidP="00252BA8">
      <w:pPr>
        <w:pStyle w:val="Odstavekseznama"/>
        <w:autoSpaceDE w:val="0"/>
        <w:autoSpaceDN w:val="0"/>
        <w:adjustRightInd w:val="0"/>
        <w:spacing w:line="240" w:lineRule="auto"/>
        <w:ind w:left="-142"/>
        <w:jc w:val="both"/>
        <w:rPr>
          <w:rFonts w:ascii="Calibri" w:hAnsi="Calibri" w:cs="Arial"/>
          <w:sz w:val="22"/>
          <w:szCs w:val="22"/>
          <w:lang w:val="sl-SI"/>
        </w:rPr>
      </w:pPr>
      <w:r w:rsidRPr="00252BA8">
        <w:rPr>
          <w:rFonts w:ascii="Calibri" w:hAnsi="Calibri" w:cs="Arial"/>
          <w:sz w:val="22"/>
          <w:szCs w:val="22"/>
          <w:lang w:val="sl-SI"/>
        </w:rPr>
        <w:t>sekretarka sveta</w:t>
      </w:r>
      <w:r w:rsidRPr="00252BA8">
        <w:rPr>
          <w:rFonts w:ascii="Calibri" w:hAnsi="Calibri" w:cs="Arial"/>
          <w:sz w:val="22"/>
          <w:szCs w:val="22"/>
          <w:lang w:val="sl-SI"/>
        </w:rPr>
        <w:tab/>
      </w:r>
      <w:r w:rsidRPr="00252BA8">
        <w:rPr>
          <w:rFonts w:ascii="Calibri" w:hAnsi="Calibri" w:cs="Arial"/>
          <w:sz w:val="22"/>
          <w:szCs w:val="22"/>
          <w:lang w:val="sl-SI"/>
        </w:rPr>
        <w:tab/>
        <w:t xml:space="preserve">                 </w:t>
      </w:r>
      <w:r w:rsidRPr="00252BA8">
        <w:rPr>
          <w:rFonts w:ascii="Calibri" w:hAnsi="Calibri" w:cs="Arial"/>
          <w:sz w:val="22"/>
          <w:szCs w:val="22"/>
          <w:lang w:val="sl-SI"/>
        </w:rPr>
        <w:tab/>
        <w:t xml:space="preserve">                            mag. Anita Jakuš, </w:t>
      </w:r>
    </w:p>
    <w:p w:rsidR="00252BA8" w:rsidRPr="00252BA8" w:rsidRDefault="00252BA8" w:rsidP="00252BA8">
      <w:pPr>
        <w:pStyle w:val="podpisi"/>
        <w:ind w:left="3828"/>
        <w:jc w:val="both"/>
        <w:rPr>
          <w:rFonts w:ascii="Calibri" w:hAnsi="Calibri" w:cs="Arial"/>
          <w:sz w:val="22"/>
          <w:szCs w:val="22"/>
          <w:lang w:val="sl-SI"/>
        </w:rPr>
      </w:pPr>
      <w:r w:rsidRPr="00252BA8">
        <w:rPr>
          <w:rFonts w:ascii="Calibri" w:hAnsi="Calibri" w:cs="Arial"/>
          <w:sz w:val="22"/>
          <w:szCs w:val="22"/>
          <w:lang w:val="sl-SI"/>
        </w:rPr>
        <w:t xml:space="preserve">  predsednica sveta za promocijo kmetijskih </w:t>
      </w:r>
    </w:p>
    <w:p w:rsidR="00252BA8" w:rsidRPr="00252BA8" w:rsidRDefault="00252BA8" w:rsidP="00252BA8">
      <w:pPr>
        <w:pStyle w:val="podpisi"/>
        <w:ind w:left="3828"/>
        <w:jc w:val="both"/>
        <w:rPr>
          <w:rFonts w:ascii="Calibri" w:hAnsi="Calibri" w:cs="Arial"/>
          <w:sz w:val="22"/>
          <w:szCs w:val="22"/>
          <w:lang w:val="sl-SI"/>
        </w:rPr>
      </w:pPr>
      <w:r w:rsidRPr="00252BA8">
        <w:rPr>
          <w:rFonts w:ascii="Calibri" w:hAnsi="Calibri" w:cs="Arial"/>
          <w:sz w:val="22"/>
          <w:szCs w:val="22"/>
          <w:lang w:val="sl-SI"/>
        </w:rPr>
        <w:t xml:space="preserve">                   in živilskih proizvodov</w:t>
      </w:r>
    </w:p>
    <w:p w:rsidR="007D75CF" w:rsidRPr="00202A77" w:rsidRDefault="007D75CF" w:rsidP="007D75CF">
      <w:pPr>
        <w:rPr>
          <w:lang w:val="sl-SI"/>
        </w:rPr>
      </w:pPr>
    </w:p>
    <w:sectPr w:rsidR="007D75CF" w:rsidRPr="00202A77" w:rsidSect="00975F04">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50" w:rsidRDefault="00557850">
      <w:r>
        <w:separator/>
      </w:r>
    </w:p>
  </w:endnote>
  <w:endnote w:type="continuationSeparator" w:id="0">
    <w:p w:rsidR="00557850" w:rsidRDefault="0055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40" w:rsidRDefault="007E044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40" w:rsidRDefault="007E044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40" w:rsidRDefault="007E044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50" w:rsidRDefault="00557850">
      <w:r>
        <w:separator/>
      </w:r>
    </w:p>
  </w:footnote>
  <w:footnote w:type="continuationSeparator" w:id="0">
    <w:p w:rsidR="00557850" w:rsidRDefault="00557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40" w:rsidRDefault="007E044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52BA8"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CD8996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rsidR="00A770A6" w:rsidRPr="008F3500" w:rsidRDefault="00252BA8"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1" locked="0" layoutInCell="1" allowOverlap="1">
          <wp:simplePos x="0" y="0"/>
          <wp:positionH relativeFrom="column">
            <wp:posOffset>-1108710</wp:posOffset>
          </wp:positionH>
          <wp:positionV relativeFrom="paragraph">
            <wp:posOffset>-1405255</wp:posOffset>
          </wp:positionV>
          <wp:extent cx="4432935" cy="1701800"/>
          <wp:effectExtent l="0" t="0" r="5715" b="0"/>
          <wp:wrapNone/>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935" cy="1701800"/>
                  </a:xfrm>
                  <a:prstGeom prst="rect">
                    <a:avLst/>
                  </a:prstGeom>
                  <a:noFill/>
                </pic:spPr>
              </pic:pic>
            </a:graphicData>
          </a:graphic>
          <wp14:sizeRelH relativeFrom="page">
            <wp14:pctWidth>0</wp14:pctWidth>
          </wp14:sizeRelH>
          <wp14:sizeRelV relativeFrom="page">
            <wp14:pctHeight>0</wp14:pctHeight>
          </wp14:sizeRelV>
        </wp:anchor>
      </w:drawing>
    </w:r>
    <w:r w:rsidR="00B50C20">
      <w:rPr>
        <w:rFonts w:cs="Arial"/>
        <w:sz w:val="16"/>
        <w:lang w:val="sl-SI"/>
      </w:rPr>
      <w:br/>
    </w:r>
    <w:r w:rsidR="003071C9">
      <w:rPr>
        <w:rFonts w:cs="Arial"/>
        <w:sz w:val="16"/>
        <w:lang w:val="sl-SI"/>
      </w:rPr>
      <w:br/>
    </w:r>
    <w:r w:rsidR="00975F04">
      <w:rPr>
        <w:rFonts w:cs="Arial"/>
        <w:sz w:val="16"/>
        <w:lang w:val="sl-SI"/>
      </w:rPr>
      <w:t>Dunajska cesta 22</w:t>
    </w:r>
    <w:r w:rsidR="00A770A6" w:rsidRPr="008F3500">
      <w:rPr>
        <w:rFonts w:cs="Arial"/>
        <w:sz w:val="16"/>
        <w:lang w:val="sl-SI"/>
      </w:rPr>
      <w:t xml:space="preserve">, </w:t>
    </w:r>
    <w:r w:rsidR="00975F04">
      <w:rPr>
        <w:rFonts w:cs="Arial"/>
        <w:sz w:val="16"/>
        <w:lang w:val="sl-SI"/>
      </w:rPr>
      <w:t>1000 Ljubljana</w:t>
    </w:r>
    <w:r w:rsidR="00A770A6" w:rsidRPr="008F3500">
      <w:rPr>
        <w:rFonts w:cs="Arial"/>
        <w:sz w:val="16"/>
        <w:lang w:val="sl-SI"/>
      </w:rPr>
      <w:tab/>
      <w:t xml:space="preserve">T: </w:t>
    </w:r>
    <w:r w:rsidR="00070DCF">
      <w:rPr>
        <w:rFonts w:cs="Arial"/>
        <w:sz w:val="16"/>
        <w:lang w:val="sl-SI"/>
      </w:rPr>
      <w:t>01 478 90 00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65D91">
      <w:rPr>
        <w:rFonts w:cs="Arial"/>
        <w:sz w:val="16"/>
        <w:lang w:val="sl-SI"/>
      </w:rPr>
      <w:t>01 478 90 21</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975F04">
      <w:rPr>
        <w:rFonts w:cs="Arial"/>
        <w:sz w:val="16"/>
        <w:lang w:val="sl-SI"/>
      </w:rPr>
      <w:t>gp.mkgp@gov.si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975F04">
      <w:rPr>
        <w:rFonts w:cs="Arial"/>
        <w:sz w:val="16"/>
        <w:lang w:val="sl-SI"/>
      </w:rPr>
      <w:t>www.mkgp.gov.si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409302CE"/>
    <w:multiLevelType w:val="hybridMultilevel"/>
    <w:tmpl w:val="B5B449FC"/>
    <w:lvl w:ilvl="0" w:tplc="0424000F">
      <w:start w:val="1"/>
      <w:numFmt w:val="decimal"/>
      <w:lvlText w:val="%1."/>
      <w:lvlJc w:val="left"/>
      <w:pPr>
        <w:ind w:left="786" w:hanging="360"/>
      </w:pPr>
    </w:lvl>
    <w:lvl w:ilvl="1" w:tplc="04240019">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0A46C4C"/>
    <w:multiLevelType w:val="hybridMultilevel"/>
    <w:tmpl w:val="B5B449FC"/>
    <w:lvl w:ilvl="0" w:tplc="0424000F">
      <w:start w:val="1"/>
      <w:numFmt w:val="decimal"/>
      <w:lvlText w:val="%1."/>
      <w:lvlJc w:val="left"/>
      <w:pPr>
        <w:ind w:left="786" w:hanging="360"/>
      </w:pPr>
    </w:lvl>
    <w:lvl w:ilvl="1" w:tplc="04240019">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nsid w:val="54947DC3"/>
    <w:multiLevelType w:val="hybridMultilevel"/>
    <w:tmpl w:val="300C9C90"/>
    <w:lvl w:ilvl="0" w:tplc="04240015">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4"/>
  </w:num>
  <w:num w:numId="4">
    <w:abstractNumId w:val="0"/>
  </w:num>
  <w:num w:numId="5">
    <w:abstractNumId w:val="1"/>
  </w:num>
  <w:num w:numId="6">
    <w:abstractNumId w:val="6"/>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ta Jakuš">
    <w15:presenceInfo w15:providerId="AD" w15:userId="S::anita.jakus@zzs.si::8b1e81f8-4d07-47da-b8df-138046bfa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A8"/>
    <w:rsid w:val="00023A88"/>
    <w:rsid w:val="00070DCF"/>
    <w:rsid w:val="000A7238"/>
    <w:rsid w:val="001357B2"/>
    <w:rsid w:val="00157B72"/>
    <w:rsid w:val="0017478F"/>
    <w:rsid w:val="001B034C"/>
    <w:rsid w:val="001B77B5"/>
    <w:rsid w:val="00202A77"/>
    <w:rsid w:val="00205035"/>
    <w:rsid w:val="00252BA8"/>
    <w:rsid w:val="00271CE5"/>
    <w:rsid w:val="00282020"/>
    <w:rsid w:val="002919DB"/>
    <w:rsid w:val="002A2B69"/>
    <w:rsid w:val="002C0333"/>
    <w:rsid w:val="003071C9"/>
    <w:rsid w:val="003636BF"/>
    <w:rsid w:val="00365D91"/>
    <w:rsid w:val="00371442"/>
    <w:rsid w:val="003845B4"/>
    <w:rsid w:val="00387B1A"/>
    <w:rsid w:val="003C1DE1"/>
    <w:rsid w:val="003C5EE5"/>
    <w:rsid w:val="003E1C74"/>
    <w:rsid w:val="004200C4"/>
    <w:rsid w:val="004657EE"/>
    <w:rsid w:val="00526246"/>
    <w:rsid w:val="00557850"/>
    <w:rsid w:val="00567106"/>
    <w:rsid w:val="005E1D3C"/>
    <w:rsid w:val="00625AE6"/>
    <w:rsid w:val="00632253"/>
    <w:rsid w:val="00642714"/>
    <w:rsid w:val="006455CE"/>
    <w:rsid w:val="00655841"/>
    <w:rsid w:val="00717713"/>
    <w:rsid w:val="00733017"/>
    <w:rsid w:val="00783310"/>
    <w:rsid w:val="007A4A6D"/>
    <w:rsid w:val="007B3D85"/>
    <w:rsid w:val="007D1BCF"/>
    <w:rsid w:val="007D75CF"/>
    <w:rsid w:val="007E0440"/>
    <w:rsid w:val="007E6DC5"/>
    <w:rsid w:val="0088043C"/>
    <w:rsid w:val="00884889"/>
    <w:rsid w:val="008906C9"/>
    <w:rsid w:val="008A3686"/>
    <w:rsid w:val="008C5738"/>
    <w:rsid w:val="008D04F0"/>
    <w:rsid w:val="008D140C"/>
    <w:rsid w:val="008E2171"/>
    <w:rsid w:val="008F3500"/>
    <w:rsid w:val="00924E3C"/>
    <w:rsid w:val="009612BB"/>
    <w:rsid w:val="00975F04"/>
    <w:rsid w:val="009C740A"/>
    <w:rsid w:val="00A125C5"/>
    <w:rsid w:val="00A2451C"/>
    <w:rsid w:val="00A65EE7"/>
    <w:rsid w:val="00A70133"/>
    <w:rsid w:val="00A770A6"/>
    <w:rsid w:val="00A813B1"/>
    <w:rsid w:val="00AB36C4"/>
    <w:rsid w:val="00AC32B2"/>
    <w:rsid w:val="00B17141"/>
    <w:rsid w:val="00B31575"/>
    <w:rsid w:val="00B37F3C"/>
    <w:rsid w:val="00B50C20"/>
    <w:rsid w:val="00B8547D"/>
    <w:rsid w:val="00BE6F4C"/>
    <w:rsid w:val="00C250D5"/>
    <w:rsid w:val="00C35666"/>
    <w:rsid w:val="00C50507"/>
    <w:rsid w:val="00C92898"/>
    <w:rsid w:val="00CA4340"/>
    <w:rsid w:val="00CE5238"/>
    <w:rsid w:val="00CE7514"/>
    <w:rsid w:val="00D17C76"/>
    <w:rsid w:val="00D248DE"/>
    <w:rsid w:val="00D8542D"/>
    <w:rsid w:val="00DC6A71"/>
    <w:rsid w:val="00E0357D"/>
    <w:rsid w:val="00ED1C3E"/>
    <w:rsid w:val="00ED2038"/>
    <w:rsid w:val="00F004FF"/>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1Znak">
    <w:name w:val="Naslov 1 Znak"/>
    <w:aliases w:val="NASLOV Znak"/>
    <w:link w:val="Naslov1"/>
    <w:rsid w:val="00252BA8"/>
    <w:rPr>
      <w:rFonts w:ascii="Arial" w:hAnsi="Arial"/>
      <w:b/>
      <w:kern w:val="32"/>
      <w:sz w:val="28"/>
      <w:szCs w:val="32"/>
    </w:rPr>
  </w:style>
  <w:style w:type="paragraph" w:styleId="Odstavekseznama">
    <w:name w:val="List Paragraph"/>
    <w:basedOn w:val="Navaden"/>
    <w:link w:val="OdstavekseznamaZnak"/>
    <w:uiPriority w:val="34"/>
    <w:qFormat/>
    <w:rsid w:val="00252BA8"/>
    <w:pPr>
      <w:ind w:left="720"/>
      <w:contextualSpacing/>
    </w:pPr>
  </w:style>
  <w:style w:type="character" w:customStyle="1" w:styleId="OdstavekseznamaZnak">
    <w:name w:val="Odstavek seznama Znak"/>
    <w:link w:val="Odstavekseznama"/>
    <w:uiPriority w:val="34"/>
    <w:rsid w:val="00252BA8"/>
    <w:rPr>
      <w:rFonts w:ascii="Arial" w:hAnsi="Arial"/>
      <w:szCs w:val="24"/>
      <w:lang w:val="en-US" w:eastAsia="en-US"/>
    </w:rPr>
  </w:style>
  <w:style w:type="paragraph" w:styleId="Besedilooblaka">
    <w:name w:val="Balloon Text"/>
    <w:basedOn w:val="Navaden"/>
    <w:link w:val="BesedilooblakaZnak"/>
    <w:rsid w:val="00D17C7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D17C7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1Znak">
    <w:name w:val="Naslov 1 Znak"/>
    <w:aliases w:val="NASLOV Znak"/>
    <w:link w:val="Naslov1"/>
    <w:rsid w:val="00252BA8"/>
    <w:rPr>
      <w:rFonts w:ascii="Arial" w:hAnsi="Arial"/>
      <w:b/>
      <w:kern w:val="32"/>
      <w:sz w:val="28"/>
      <w:szCs w:val="32"/>
    </w:rPr>
  </w:style>
  <w:style w:type="paragraph" w:styleId="Odstavekseznama">
    <w:name w:val="List Paragraph"/>
    <w:basedOn w:val="Navaden"/>
    <w:link w:val="OdstavekseznamaZnak"/>
    <w:uiPriority w:val="34"/>
    <w:qFormat/>
    <w:rsid w:val="00252BA8"/>
    <w:pPr>
      <w:ind w:left="720"/>
      <w:contextualSpacing/>
    </w:pPr>
  </w:style>
  <w:style w:type="character" w:customStyle="1" w:styleId="OdstavekseznamaZnak">
    <w:name w:val="Odstavek seznama Znak"/>
    <w:link w:val="Odstavekseznama"/>
    <w:uiPriority w:val="34"/>
    <w:rsid w:val="00252BA8"/>
    <w:rPr>
      <w:rFonts w:ascii="Arial" w:hAnsi="Arial"/>
      <w:szCs w:val="24"/>
      <w:lang w:val="en-US" w:eastAsia="en-US"/>
    </w:rPr>
  </w:style>
  <w:style w:type="paragraph" w:styleId="Besedilooblaka">
    <w:name w:val="Balloon Text"/>
    <w:basedOn w:val="Navaden"/>
    <w:link w:val="BesedilooblakaZnak"/>
    <w:rsid w:val="00D17C7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D17C7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DOKUMENTI_OSNUTKI\MKGP\DOT-SLO\18-DHR\183-SPKZ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8D2587-B9E2-42D1-99B2-1B4FD0FB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183-SPKZP.dotx</Template>
  <TotalTime>0</TotalTime>
  <Pages>5</Pages>
  <Words>1733</Words>
  <Characters>9798</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Ana Le Marechal Kolar</dc:creator>
  <cp:lastModifiedBy>Štefi Videčnik</cp:lastModifiedBy>
  <cp:revision>4</cp:revision>
  <cp:lastPrinted>2019-10-24T06:04:00Z</cp:lastPrinted>
  <dcterms:created xsi:type="dcterms:W3CDTF">2019-09-27T10:05:00Z</dcterms:created>
  <dcterms:modified xsi:type="dcterms:W3CDTF">2019-10-24T06:04:00Z</dcterms:modified>
</cp:coreProperties>
</file>