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48" w:rsidRPr="005C4A2C" w:rsidRDefault="00D11748" w:rsidP="00D11748">
      <w:pPr>
        <w:pStyle w:val="datumtevilka"/>
      </w:pPr>
      <w:r w:rsidRPr="005C4A2C">
        <w:t xml:space="preserve">Številka: </w:t>
      </w:r>
      <w:r w:rsidRPr="005C4A2C">
        <w:tab/>
      </w:r>
      <w:r w:rsidR="007B46FC" w:rsidRPr="005C4A2C">
        <w:rPr>
          <w:rFonts w:ascii="Helv" w:hAnsi="Helv" w:cs="Helv"/>
          <w:color w:val="000000"/>
        </w:rPr>
        <w:t>024-20/2019</w:t>
      </w:r>
      <w:r w:rsidR="005827D2">
        <w:t>/</w:t>
      </w:r>
      <w:r w:rsidR="008F6F65">
        <w:t>26</w:t>
      </w:r>
      <w:bookmarkStart w:id="0" w:name="_GoBack"/>
      <w:bookmarkEnd w:id="0"/>
    </w:p>
    <w:p w:rsidR="00D11748" w:rsidRPr="005C4A2C" w:rsidRDefault="00D11748" w:rsidP="00D11748">
      <w:pPr>
        <w:pStyle w:val="datumtevilka"/>
      </w:pPr>
      <w:r w:rsidRPr="005C4A2C">
        <w:t xml:space="preserve">Datum: </w:t>
      </w:r>
      <w:r w:rsidRPr="005C4A2C">
        <w:tab/>
      </w:r>
      <w:r w:rsidR="0087344E">
        <w:t>27</w:t>
      </w:r>
      <w:r w:rsidRPr="005C4A2C">
        <w:t xml:space="preserve">. </w:t>
      </w:r>
      <w:r w:rsidR="004D6BEC">
        <w:t>0</w:t>
      </w:r>
      <w:r w:rsidR="00A16749">
        <w:t>8</w:t>
      </w:r>
      <w:r w:rsidR="004D6BEC">
        <w:t>. 2020</w:t>
      </w:r>
    </w:p>
    <w:p w:rsidR="00D11748" w:rsidRPr="005C4A2C" w:rsidRDefault="00D11748" w:rsidP="00D11748">
      <w:pPr>
        <w:rPr>
          <w:lang w:val="sl-SI"/>
        </w:rPr>
      </w:pPr>
    </w:p>
    <w:p w:rsidR="00E67A39" w:rsidRPr="005C4A2C" w:rsidRDefault="00E67A39" w:rsidP="00D11748">
      <w:pPr>
        <w:rPr>
          <w:lang w:val="sl-SI"/>
        </w:rPr>
      </w:pPr>
    </w:p>
    <w:p w:rsidR="00E67A39" w:rsidRPr="005C4A2C" w:rsidRDefault="00E67A39" w:rsidP="00D11748">
      <w:pPr>
        <w:rPr>
          <w:lang w:val="sl-SI"/>
        </w:rPr>
      </w:pPr>
    </w:p>
    <w:p w:rsidR="00D11748" w:rsidRPr="005C4A2C" w:rsidRDefault="00D11748" w:rsidP="00D11748">
      <w:pPr>
        <w:rPr>
          <w:szCs w:val="20"/>
          <w:lang w:val="sl-SI"/>
        </w:rPr>
      </w:pPr>
    </w:p>
    <w:p w:rsidR="00883DAF" w:rsidRPr="005C4A2C" w:rsidRDefault="00883DAF" w:rsidP="00D11748">
      <w:pPr>
        <w:rPr>
          <w:rFonts w:cs="Arial"/>
          <w:sz w:val="22"/>
          <w:szCs w:val="22"/>
          <w:lang w:val="sl-SI"/>
        </w:rPr>
      </w:pPr>
    </w:p>
    <w:p w:rsidR="005C4A2C" w:rsidRDefault="005C4A2C" w:rsidP="005C4A2C">
      <w:pPr>
        <w:jc w:val="both"/>
        <w:rPr>
          <w:b/>
          <w:sz w:val="24"/>
          <w:lang w:val="sl-SI"/>
        </w:rPr>
      </w:pPr>
      <w:r w:rsidRPr="005C4A2C">
        <w:rPr>
          <w:b/>
          <w:sz w:val="24"/>
          <w:lang w:val="sl-SI"/>
        </w:rPr>
        <w:t xml:space="preserve">Zapisnik </w:t>
      </w:r>
      <w:r w:rsidR="00A16749">
        <w:rPr>
          <w:b/>
          <w:sz w:val="24"/>
          <w:lang w:val="sl-SI"/>
        </w:rPr>
        <w:t>5</w:t>
      </w:r>
      <w:r w:rsidR="00F974FF">
        <w:rPr>
          <w:b/>
          <w:sz w:val="24"/>
          <w:lang w:val="sl-SI"/>
        </w:rPr>
        <w:t>.</w:t>
      </w:r>
      <w:r w:rsidRPr="005C4A2C">
        <w:rPr>
          <w:b/>
          <w:sz w:val="24"/>
          <w:lang w:val="sl-SI"/>
        </w:rPr>
        <w:t xml:space="preserve"> seje Sveta za območja z omejenimi možn</w:t>
      </w:r>
      <w:r w:rsidR="00A16749">
        <w:rPr>
          <w:b/>
          <w:sz w:val="24"/>
          <w:lang w:val="sl-SI"/>
        </w:rPr>
        <w:t>ostmi za kmetijsko dejavnost, 17</w:t>
      </w:r>
      <w:r w:rsidRPr="005C4A2C">
        <w:rPr>
          <w:b/>
          <w:sz w:val="24"/>
          <w:lang w:val="sl-SI"/>
        </w:rPr>
        <w:t xml:space="preserve">. </w:t>
      </w:r>
      <w:r w:rsidR="004D6BEC">
        <w:rPr>
          <w:b/>
          <w:sz w:val="24"/>
          <w:lang w:val="sl-SI"/>
        </w:rPr>
        <w:t>0</w:t>
      </w:r>
      <w:r w:rsidR="00A16749">
        <w:rPr>
          <w:b/>
          <w:sz w:val="24"/>
          <w:lang w:val="sl-SI"/>
        </w:rPr>
        <w:t>6</w:t>
      </w:r>
      <w:r w:rsidR="004D6BEC">
        <w:rPr>
          <w:b/>
          <w:sz w:val="24"/>
          <w:lang w:val="sl-SI"/>
        </w:rPr>
        <w:t>. 2020</w:t>
      </w:r>
      <w:r w:rsidR="00F974FF">
        <w:rPr>
          <w:b/>
          <w:sz w:val="24"/>
          <w:lang w:val="sl-SI"/>
        </w:rPr>
        <w:t xml:space="preserve">, </w:t>
      </w:r>
      <w:proofErr w:type="spellStart"/>
      <w:r w:rsidR="00A16749">
        <w:rPr>
          <w:b/>
          <w:sz w:val="24"/>
          <w:lang w:val="sl-SI"/>
        </w:rPr>
        <w:t>Konjščica</w:t>
      </w:r>
      <w:proofErr w:type="spellEnd"/>
      <w:r w:rsidR="00A16749">
        <w:rPr>
          <w:b/>
          <w:sz w:val="24"/>
          <w:lang w:val="sl-SI"/>
        </w:rPr>
        <w:t>, Litija</w:t>
      </w:r>
    </w:p>
    <w:p w:rsidR="00A16749" w:rsidRPr="005C4A2C" w:rsidRDefault="00A16749" w:rsidP="005C4A2C">
      <w:pPr>
        <w:jc w:val="both"/>
        <w:rPr>
          <w:b/>
          <w:sz w:val="24"/>
          <w:lang w:val="sl-SI"/>
        </w:rPr>
      </w:pPr>
    </w:p>
    <w:p w:rsidR="00603A21" w:rsidRPr="008B1747" w:rsidRDefault="005C4A2C" w:rsidP="005C4A2C">
      <w:pPr>
        <w:autoSpaceDE w:val="0"/>
        <w:autoSpaceDN w:val="0"/>
        <w:adjustRightInd w:val="0"/>
        <w:spacing w:line="240" w:lineRule="auto"/>
        <w:jc w:val="both"/>
        <w:rPr>
          <w:rFonts w:cs="Arial"/>
          <w:sz w:val="24"/>
          <w:lang w:val="sl-SI"/>
        </w:rPr>
      </w:pPr>
      <w:r w:rsidRPr="008B1747">
        <w:rPr>
          <w:rFonts w:cs="Arial"/>
          <w:sz w:val="24"/>
          <w:lang w:val="sl-SI"/>
        </w:rPr>
        <w:t>Prisotni: Janez Beja (</w:t>
      </w:r>
      <w:r w:rsidR="00FE3518" w:rsidRPr="008B1747">
        <w:rPr>
          <w:rFonts w:cs="Arial"/>
          <w:sz w:val="24"/>
          <w:lang w:val="sl-SI"/>
        </w:rPr>
        <w:t>KGZS</w:t>
      </w:r>
      <w:r w:rsidRPr="008B1747">
        <w:rPr>
          <w:rFonts w:cs="Arial"/>
          <w:sz w:val="24"/>
          <w:lang w:val="sl-SI"/>
        </w:rPr>
        <w:t>), Tomaž Cunder (</w:t>
      </w:r>
      <w:r w:rsidR="001C3A7B" w:rsidRPr="008B1747">
        <w:rPr>
          <w:rFonts w:cs="Arial"/>
          <w:sz w:val="24"/>
          <w:lang w:val="sl-SI"/>
        </w:rPr>
        <w:t>KIS</w:t>
      </w:r>
      <w:r w:rsidRPr="008B1747">
        <w:rPr>
          <w:rFonts w:cs="Arial"/>
          <w:sz w:val="24"/>
          <w:lang w:val="sl-SI"/>
        </w:rPr>
        <w:t>),</w:t>
      </w:r>
      <w:r w:rsidR="001C3A7B" w:rsidRPr="008B1747">
        <w:rPr>
          <w:rFonts w:cs="Arial"/>
          <w:sz w:val="24"/>
          <w:lang w:val="sl-SI"/>
        </w:rPr>
        <w:t xml:space="preserve"> Anton Perpar (BF), Marjan Hren (ZLGS),</w:t>
      </w:r>
      <w:r w:rsidRPr="008B1747">
        <w:rPr>
          <w:rFonts w:cs="Arial"/>
          <w:sz w:val="24"/>
          <w:lang w:val="sl-SI"/>
        </w:rPr>
        <w:t xml:space="preserve"> </w:t>
      </w:r>
      <w:r w:rsidR="00EE12D0" w:rsidRPr="008B1747">
        <w:rPr>
          <w:rFonts w:cs="Arial"/>
          <w:sz w:val="24"/>
          <w:lang w:val="sl-SI"/>
        </w:rPr>
        <w:t>Roman Savšek (</w:t>
      </w:r>
      <w:r w:rsidR="00FE3518" w:rsidRPr="008B1747">
        <w:rPr>
          <w:rFonts w:cs="Arial"/>
          <w:sz w:val="24"/>
          <w:lang w:val="sl-SI"/>
        </w:rPr>
        <w:t>ZDRD</w:t>
      </w:r>
      <w:r w:rsidR="00EE12D0" w:rsidRPr="008B1747">
        <w:rPr>
          <w:rFonts w:cs="Arial"/>
          <w:sz w:val="24"/>
          <w:lang w:val="sl-SI"/>
        </w:rPr>
        <w:t xml:space="preserve">), </w:t>
      </w:r>
      <w:r w:rsidR="00603A21" w:rsidRPr="008B1747">
        <w:rPr>
          <w:rFonts w:cs="Arial"/>
          <w:sz w:val="24"/>
          <w:lang w:val="sl-SI"/>
        </w:rPr>
        <w:t xml:space="preserve">dr. Andreja </w:t>
      </w:r>
      <w:proofErr w:type="spellStart"/>
      <w:r w:rsidR="00603A21" w:rsidRPr="008B1747">
        <w:rPr>
          <w:rFonts w:cs="Arial"/>
          <w:sz w:val="24"/>
          <w:lang w:val="sl-SI"/>
        </w:rPr>
        <w:t>Ferreira</w:t>
      </w:r>
      <w:proofErr w:type="spellEnd"/>
      <w:r w:rsidR="00603A21" w:rsidRPr="008B1747">
        <w:rPr>
          <w:rFonts w:cs="Arial"/>
          <w:sz w:val="24"/>
          <w:lang w:val="sl-SI"/>
        </w:rPr>
        <w:t xml:space="preserve"> (GIS</w:t>
      </w:r>
      <w:r w:rsidR="001C6713" w:rsidRPr="008B1747">
        <w:rPr>
          <w:rFonts w:cs="Arial"/>
          <w:sz w:val="24"/>
          <w:lang w:val="sl-SI"/>
        </w:rPr>
        <w:t>)</w:t>
      </w:r>
      <w:r w:rsidR="001C3A7B" w:rsidRPr="008B1747">
        <w:rPr>
          <w:rFonts w:cs="Arial"/>
          <w:sz w:val="24"/>
          <w:lang w:val="sl-SI"/>
        </w:rPr>
        <w:t>,</w:t>
      </w:r>
      <w:r w:rsidR="00FE3518" w:rsidRPr="008B1747">
        <w:rPr>
          <w:rFonts w:cs="Arial"/>
          <w:sz w:val="24"/>
          <w:lang w:val="sl-SI"/>
        </w:rPr>
        <w:t xml:space="preserve"> </w:t>
      </w:r>
      <w:r w:rsidRPr="008B1747">
        <w:rPr>
          <w:rFonts w:cs="Arial"/>
          <w:sz w:val="24"/>
          <w:lang w:val="sl-SI"/>
        </w:rPr>
        <w:t>Matjaž Podmiljšak (</w:t>
      </w:r>
      <w:r w:rsidR="00FE3518" w:rsidRPr="008B1747">
        <w:rPr>
          <w:rFonts w:cs="Arial"/>
          <w:sz w:val="24"/>
          <w:lang w:val="sl-SI"/>
        </w:rPr>
        <w:t>ZZS</w:t>
      </w:r>
      <w:r w:rsidRPr="008B1747">
        <w:rPr>
          <w:rFonts w:cs="Arial"/>
          <w:sz w:val="24"/>
          <w:lang w:val="sl-SI"/>
        </w:rPr>
        <w:t xml:space="preserve">), </w:t>
      </w:r>
      <w:r w:rsidR="00603A21" w:rsidRPr="008B1747">
        <w:rPr>
          <w:rFonts w:cs="Arial"/>
          <w:sz w:val="24"/>
          <w:lang w:val="sl-SI"/>
        </w:rPr>
        <w:t>Boris Orešek (</w:t>
      </w:r>
      <w:r w:rsidR="00FE3518" w:rsidRPr="008B1747">
        <w:rPr>
          <w:rFonts w:cs="Arial"/>
          <w:sz w:val="24"/>
          <w:lang w:val="sl-SI"/>
        </w:rPr>
        <w:t>SKS</w:t>
      </w:r>
      <w:r w:rsidR="00603A21" w:rsidRPr="008B1747">
        <w:rPr>
          <w:rFonts w:cs="Arial"/>
          <w:sz w:val="24"/>
          <w:lang w:val="sl-SI"/>
        </w:rPr>
        <w:t>)</w:t>
      </w:r>
      <w:r w:rsidR="001C3A7B" w:rsidRPr="008B1747">
        <w:rPr>
          <w:rFonts w:cs="Arial"/>
          <w:sz w:val="24"/>
          <w:lang w:val="sl-SI"/>
        </w:rPr>
        <w:t>, Irena Ule (Zveza kmetic Slovenije), Jožica Gričnik (Zveza kmetic Slovenije), Barbara Lombar (ZSPM), Klemen Černuta (kmet), Metod Jagodic (kmet)</w:t>
      </w:r>
      <w:r w:rsidR="00603A21" w:rsidRPr="008B1747">
        <w:rPr>
          <w:rFonts w:cs="Arial"/>
          <w:sz w:val="24"/>
          <w:lang w:val="sl-SI"/>
        </w:rPr>
        <w:t>.</w:t>
      </w:r>
    </w:p>
    <w:p w:rsidR="00EE12D0" w:rsidRPr="008B1747" w:rsidRDefault="00603A21" w:rsidP="005C4A2C">
      <w:pPr>
        <w:autoSpaceDE w:val="0"/>
        <w:autoSpaceDN w:val="0"/>
        <w:adjustRightInd w:val="0"/>
        <w:spacing w:line="240" w:lineRule="auto"/>
        <w:jc w:val="both"/>
        <w:rPr>
          <w:rFonts w:cs="Arial"/>
          <w:sz w:val="24"/>
          <w:lang w:val="sl-SI" w:eastAsia="sl-SI"/>
        </w:rPr>
      </w:pPr>
      <w:r w:rsidRPr="008B1747">
        <w:rPr>
          <w:rFonts w:cs="Arial"/>
          <w:sz w:val="24"/>
          <w:lang w:val="sl-SI"/>
        </w:rPr>
        <w:t>MKGP:</w:t>
      </w:r>
      <w:r w:rsidR="001C3A7B" w:rsidRPr="008B1747">
        <w:rPr>
          <w:rFonts w:cs="Arial"/>
          <w:sz w:val="24"/>
          <w:lang w:val="sl-SI"/>
        </w:rPr>
        <w:t xml:space="preserve"> </w:t>
      </w:r>
      <w:r w:rsidRPr="008B1747">
        <w:rPr>
          <w:rFonts w:cs="Arial"/>
          <w:sz w:val="24"/>
          <w:lang w:val="sl-SI" w:eastAsia="sl-SI"/>
        </w:rPr>
        <w:t xml:space="preserve">dr. </w:t>
      </w:r>
      <w:r w:rsidR="001C3A7B" w:rsidRPr="008B1747">
        <w:rPr>
          <w:rFonts w:cs="Arial"/>
          <w:sz w:val="24"/>
          <w:lang w:val="sl-SI" w:eastAsia="sl-SI"/>
        </w:rPr>
        <w:t>Aleksandra Pivec</w:t>
      </w:r>
      <w:r w:rsidR="005C4A2C" w:rsidRPr="008B1747">
        <w:rPr>
          <w:rFonts w:cs="Arial"/>
          <w:sz w:val="24"/>
          <w:lang w:val="sl-SI" w:eastAsia="sl-SI"/>
        </w:rPr>
        <w:t xml:space="preserve">, </w:t>
      </w:r>
      <w:r w:rsidRPr="008B1747">
        <w:rPr>
          <w:rFonts w:cs="Arial"/>
          <w:sz w:val="24"/>
          <w:lang w:val="sl-SI" w:eastAsia="sl-SI"/>
        </w:rPr>
        <w:t xml:space="preserve">Marjeta Bizjak, </w:t>
      </w:r>
      <w:r w:rsidR="001C3A7B" w:rsidRPr="008B1747">
        <w:rPr>
          <w:rFonts w:cs="Arial"/>
          <w:sz w:val="24"/>
          <w:lang w:val="sl-SI" w:eastAsia="sl-SI"/>
        </w:rPr>
        <w:t xml:space="preserve">Metka </w:t>
      </w:r>
      <w:proofErr w:type="spellStart"/>
      <w:r w:rsidR="001C3A7B" w:rsidRPr="008B1747">
        <w:rPr>
          <w:rFonts w:cs="Arial"/>
          <w:sz w:val="24"/>
          <w:lang w:val="sl-SI" w:eastAsia="sl-SI"/>
        </w:rPr>
        <w:t>Valek</w:t>
      </w:r>
      <w:proofErr w:type="spellEnd"/>
      <w:r w:rsidRPr="008B1747">
        <w:rPr>
          <w:rFonts w:cs="Arial"/>
          <w:sz w:val="24"/>
          <w:lang w:val="sl-SI" w:eastAsia="sl-SI"/>
        </w:rPr>
        <w:t>,</w:t>
      </w:r>
      <w:r w:rsidR="00164C13" w:rsidRPr="008B1747">
        <w:rPr>
          <w:rFonts w:cs="Arial"/>
          <w:sz w:val="24"/>
          <w:lang w:val="sl-SI" w:eastAsia="sl-SI"/>
        </w:rPr>
        <w:t xml:space="preserve"> Damjan Stanonik</w:t>
      </w:r>
      <w:r w:rsidRPr="008B1747">
        <w:rPr>
          <w:rFonts w:cs="Arial"/>
          <w:sz w:val="24"/>
          <w:lang w:val="sl-SI" w:eastAsia="sl-SI"/>
        </w:rPr>
        <w:t xml:space="preserve"> </w:t>
      </w:r>
      <w:r w:rsidR="004C72DF" w:rsidRPr="008B1747">
        <w:rPr>
          <w:rFonts w:cs="Arial"/>
          <w:sz w:val="24"/>
          <w:lang w:val="sl-SI" w:eastAsia="sl-SI"/>
        </w:rPr>
        <w:t xml:space="preserve">, </w:t>
      </w:r>
      <w:r w:rsidR="004C72DF" w:rsidRPr="008B1747">
        <w:rPr>
          <w:rFonts w:cs="Arial"/>
          <w:sz w:val="24"/>
          <w:lang w:val="sl-SI"/>
        </w:rPr>
        <w:t>Silvester Kranjec</w:t>
      </w:r>
      <w:r w:rsidRPr="008B1747">
        <w:rPr>
          <w:rFonts w:cs="Arial"/>
          <w:sz w:val="24"/>
          <w:lang w:val="sl-SI" w:eastAsia="sl-SI"/>
        </w:rPr>
        <w:t>.</w:t>
      </w:r>
    </w:p>
    <w:p w:rsidR="005C4A2C" w:rsidRPr="008B1747" w:rsidRDefault="005C4A2C" w:rsidP="005C4A2C">
      <w:pPr>
        <w:jc w:val="both"/>
        <w:rPr>
          <w:rFonts w:cs="Arial"/>
          <w:sz w:val="24"/>
          <w:lang w:val="sl-SI"/>
        </w:rPr>
      </w:pPr>
    </w:p>
    <w:p w:rsidR="005C4A2C" w:rsidRPr="008B1747" w:rsidRDefault="005C4A2C" w:rsidP="005C4A2C">
      <w:pPr>
        <w:jc w:val="both"/>
        <w:rPr>
          <w:rFonts w:cs="Arial"/>
          <w:sz w:val="24"/>
          <w:lang w:val="sl-SI"/>
        </w:rPr>
      </w:pPr>
      <w:r w:rsidRPr="008B1747">
        <w:rPr>
          <w:rFonts w:cs="Arial"/>
          <w:sz w:val="24"/>
          <w:lang w:val="sl-SI"/>
        </w:rPr>
        <w:t xml:space="preserve">Dnevni red: </w:t>
      </w:r>
    </w:p>
    <w:p w:rsidR="00EE12D0" w:rsidRPr="008B1747" w:rsidRDefault="00EE12D0" w:rsidP="00EE12D0">
      <w:pPr>
        <w:autoSpaceDE w:val="0"/>
        <w:autoSpaceDN w:val="0"/>
        <w:adjustRightInd w:val="0"/>
        <w:spacing w:line="240" w:lineRule="auto"/>
        <w:rPr>
          <w:rFonts w:cs="Arial"/>
          <w:color w:val="000000"/>
          <w:sz w:val="24"/>
          <w:lang w:val="sl-SI" w:eastAsia="sl-SI"/>
        </w:rPr>
      </w:pPr>
    </w:p>
    <w:p w:rsidR="00FE3518" w:rsidRPr="008B1747" w:rsidRDefault="00FE3518" w:rsidP="00FE3518">
      <w:pPr>
        <w:autoSpaceDE w:val="0"/>
        <w:autoSpaceDN w:val="0"/>
        <w:adjustRightInd w:val="0"/>
        <w:spacing w:line="276" w:lineRule="auto"/>
        <w:rPr>
          <w:rFonts w:cs="Arial"/>
          <w:color w:val="000000"/>
          <w:sz w:val="24"/>
          <w:lang w:val="sl-SI" w:eastAsia="sl-SI"/>
        </w:rPr>
      </w:pPr>
      <w:r w:rsidRPr="008B1747">
        <w:rPr>
          <w:rFonts w:cs="Arial"/>
          <w:color w:val="000000"/>
          <w:sz w:val="24"/>
          <w:lang w:val="sl-SI" w:eastAsia="sl-SI"/>
        </w:rPr>
        <w:t>1. Terenski ogled kmetije,</w:t>
      </w:r>
    </w:p>
    <w:p w:rsidR="00FE3518" w:rsidRPr="008B1747" w:rsidRDefault="00FE3518" w:rsidP="00FE3518">
      <w:pPr>
        <w:autoSpaceDE w:val="0"/>
        <w:autoSpaceDN w:val="0"/>
        <w:adjustRightInd w:val="0"/>
        <w:spacing w:line="276" w:lineRule="auto"/>
        <w:rPr>
          <w:rFonts w:cs="Arial"/>
          <w:color w:val="000000"/>
          <w:sz w:val="24"/>
          <w:lang w:val="sl-SI" w:eastAsia="sl-SI"/>
        </w:rPr>
      </w:pPr>
      <w:r w:rsidRPr="008B1747">
        <w:rPr>
          <w:rFonts w:cs="Arial"/>
          <w:color w:val="000000"/>
          <w:sz w:val="24"/>
          <w:lang w:val="sl-SI" w:eastAsia="sl-SI"/>
        </w:rPr>
        <w:t>2. Ugotavljanje sklepčnosti in potrditev dnevnega reda,</w:t>
      </w:r>
    </w:p>
    <w:p w:rsidR="00FE3518" w:rsidRPr="008B1747" w:rsidRDefault="00FE3518" w:rsidP="00FE3518">
      <w:pPr>
        <w:autoSpaceDE w:val="0"/>
        <w:autoSpaceDN w:val="0"/>
        <w:adjustRightInd w:val="0"/>
        <w:spacing w:line="276" w:lineRule="auto"/>
        <w:rPr>
          <w:rFonts w:cs="Arial"/>
          <w:color w:val="000000"/>
          <w:sz w:val="24"/>
          <w:lang w:val="sl-SI" w:eastAsia="sl-SI"/>
        </w:rPr>
      </w:pPr>
      <w:r w:rsidRPr="008B1747">
        <w:rPr>
          <w:rFonts w:cs="Arial"/>
          <w:color w:val="000000"/>
          <w:sz w:val="24"/>
          <w:lang w:val="sl-SI" w:eastAsia="sl-SI"/>
        </w:rPr>
        <w:t>3. Pregled in potrditev zapisnika prejšnje seje,</w:t>
      </w:r>
    </w:p>
    <w:p w:rsidR="00FE3518" w:rsidRPr="008B1747" w:rsidRDefault="00FE3518" w:rsidP="00FE3518">
      <w:pPr>
        <w:autoSpaceDE w:val="0"/>
        <w:autoSpaceDN w:val="0"/>
        <w:adjustRightInd w:val="0"/>
        <w:spacing w:line="276" w:lineRule="auto"/>
        <w:rPr>
          <w:rFonts w:cs="Arial"/>
          <w:color w:val="000000"/>
          <w:sz w:val="24"/>
          <w:lang w:val="sl-SI" w:eastAsia="sl-SI"/>
        </w:rPr>
      </w:pPr>
      <w:r w:rsidRPr="008B1747">
        <w:rPr>
          <w:rFonts w:cs="Arial"/>
          <w:color w:val="000000"/>
          <w:sz w:val="24"/>
          <w:lang w:val="sl-SI" w:eastAsia="sl-SI"/>
        </w:rPr>
        <w:t>4. Aktivnosti glede strateškega načrta,</w:t>
      </w:r>
    </w:p>
    <w:p w:rsidR="00FE3518" w:rsidRPr="008B1747" w:rsidRDefault="00FE3518" w:rsidP="00FE3518">
      <w:pPr>
        <w:autoSpaceDE w:val="0"/>
        <w:autoSpaceDN w:val="0"/>
        <w:adjustRightInd w:val="0"/>
        <w:spacing w:line="276" w:lineRule="auto"/>
        <w:rPr>
          <w:rFonts w:cs="Arial"/>
          <w:color w:val="000000"/>
          <w:sz w:val="24"/>
          <w:lang w:val="sl-SI" w:eastAsia="sl-SI"/>
        </w:rPr>
      </w:pPr>
      <w:r w:rsidRPr="008B1747">
        <w:rPr>
          <w:rFonts w:cs="Arial"/>
          <w:color w:val="000000"/>
          <w:sz w:val="24"/>
          <w:lang w:val="sl-SI" w:eastAsia="sl-SI"/>
        </w:rPr>
        <w:t>5. Pregled plačila za dojilje ob prehodu v sedanje programsko obdobje in predvidevanja za vnaprej,</w:t>
      </w:r>
    </w:p>
    <w:p w:rsidR="00FE3518" w:rsidRPr="008B1747" w:rsidRDefault="00FE3518" w:rsidP="00FE3518">
      <w:pPr>
        <w:autoSpaceDE w:val="0"/>
        <w:autoSpaceDN w:val="0"/>
        <w:adjustRightInd w:val="0"/>
        <w:spacing w:line="276" w:lineRule="auto"/>
        <w:rPr>
          <w:rFonts w:cs="Arial"/>
          <w:sz w:val="24"/>
          <w:lang w:val="sl-SI"/>
        </w:rPr>
      </w:pPr>
      <w:r w:rsidRPr="008B1747">
        <w:rPr>
          <w:rFonts w:cs="Arial"/>
          <w:color w:val="000000"/>
          <w:sz w:val="24"/>
          <w:lang w:val="sl-SI" w:eastAsia="sl-SI"/>
        </w:rPr>
        <w:t>6. Razno.</w:t>
      </w:r>
    </w:p>
    <w:p w:rsidR="00FE3518" w:rsidRPr="008B1747" w:rsidRDefault="00FE3518" w:rsidP="005C4A2C">
      <w:pPr>
        <w:jc w:val="both"/>
        <w:rPr>
          <w:rFonts w:cs="Arial"/>
          <w:sz w:val="24"/>
          <w:lang w:val="sl-SI"/>
        </w:rPr>
      </w:pPr>
    </w:p>
    <w:p w:rsidR="00D95D03" w:rsidRPr="008B1747" w:rsidRDefault="00D95D03" w:rsidP="005C4A2C">
      <w:pPr>
        <w:jc w:val="both"/>
        <w:rPr>
          <w:rFonts w:cs="Arial"/>
          <w:sz w:val="24"/>
          <w:lang w:val="sl-SI"/>
        </w:rPr>
      </w:pPr>
      <w:r w:rsidRPr="008B1747">
        <w:rPr>
          <w:rFonts w:cs="Arial"/>
          <w:sz w:val="24"/>
          <w:lang w:val="sl-SI"/>
        </w:rPr>
        <w:t xml:space="preserve">Dnevni red se je sicer izvedel v spremenjenem vrstnem redu, zapisnik pa je podan po točkah, kot so </w:t>
      </w:r>
      <w:r w:rsidR="00E80BCF" w:rsidRPr="008B1747">
        <w:rPr>
          <w:rFonts w:cs="Arial"/>
          <w:sz w:val="24"/>
          <w:lang w:val="sl-SI"/>
        </w:rPr>
        <w:t xml:space="preserve">navedene </w:t>
      </w:r>
      <w:r w:rsidRPr="008B1747">
        <w:rPr>
          <w:rFonts w:cs="Arial"/>
          <w:sz w:val="24"/>
          <w:lang w:val="sl-SI"/>
        </w:rPr>
        <w:t>v dnevnem redu.</w:t>
      </w:r>
    </w:p>
    <w:p w:rsidR="00D95D03" w:rsidRPr="008B1747" w:rsidRDefault="00D95D03" w:rsidP="005C4A2C">
      <w:pPr>
        <w:jc w:val="both"/>
        <w:rPr>
          <w:rFonts w:cs="Arial"/>
          <w:sz w:val="24"/>
          <w:lang w:val="sl-SI"/>
        </w:rPr>
      </w:pPr>
    </w:p>
    <w:p w:rsidR="005C4A2C" w:rsidRPr="008B1747" w:rsidRDefault="005C4A2C" w:rsidP="005C4A2C">
      <w:pPr>
        <w:jc w:val="both"/>
        <w:rPr>
          <w:rFonts w:cs="Arial"/>
          <w:sz w:val="24"/>
          <w:lang w:val="sl-SI"/>
        </w:rPr>
      </w:pPr>
      <w:r w:rsidRPr="008B1747">
        <w:rPr>
          <w:rFonts w:cs="Arial"/>
          <w:sz w:val="24"/>
          <w:lang w:val="sl-SI"/>
        </w:rPr>
        <w:t>Ad 1</w:t>
      </w:r>
    </w:p>
    <w:p w:rsidR="0021768F" w:rsidRPr="008B1747" w:rsidRDefault="00D95D03" w:rsidP="005C4A2C">
      <w:pPr>
        <w:jc w:val="both"/>
        <w:rPr>
          <w:rFonts w:cs="Arial"/>
          <w:sz w:val="24"/>
          <w:lang w:val="sl-SI"/>
        </w:rPr>
      </w:pPr>
      <w:r w:rsidRPr="008B1747">
        <w:rPr>
          <w:rFonts w:cs="Arial"/>
          <w:sz w:val="24"/>
          <w:lang w:val="sl-SI"/>
        </w:rPr>
        <w:t xml:space="preserve">Da bi se člani Sveta za OMD na samem terenu spoznali s težkimi pogoji obdelave kmetijskih zemljišč in drugimi težavami ali posebnostmi hribovskega in gorskega kmetijstva, se je izvedla terenska seja Sveta, ki je potekala na kmetiji </w:t>
      </w:r>
      <w:r w:rsidR="00B774C7" w:rsidRPr="008B1747">
        <w:rPr>
          <w:rFonts w:cs="Arial"/>
          <w:sz w:val="24"/>
          <w:lang w:val="sl-SI"/>
        </w:rPr>
        <w:t xml:space="preserve">predsednika Sveta za OMD. </w:t>
      </w:r>
      <w:r w:rsidR="000D78CD" w:rsidRPr="008B1747">
        <w:rPr>
          <w:rFonts w:cs="Arial"/>
          <w:sz w:val="24"/>
          <w:lang w:val="sl-SI"/>
        </w:rPr>
        <w:t>Seje in ogleda kmetije se je udeležila tudi ministrica Aleksandra Pivec</w:t>
      </w:r>
      <w:r w:rsidR="00E80BCF" w:rsidRPr="008B1747">
        <w:rPr>
          <w:rFonts w:cs="Arial"/>
          <w:sz w:val="24"/>
          <w:lang w:val="sl-SI"/>
        </w:rPr>
        <w:t xml:space="preserve"> in državni sekretar Damjan Stanonik</w:t>
      </w:r>
      <w:r w:rsidR="000D78CD" w:rsidRPr="008B1747">
        <w:rPr>
          <w:rFonts w:cs="Arial"/>
          <w:sz w:val="24"/>
          <w:lang w:val="sl-SI"/>
        </w:rPr>
        <w:t xml:space="preserve">. </w:t>
      </w:r>
      <w:r w:rsidR="004B2566" w:rsidRPr="008B1747">
        <w:rPr>
          <w:rFonts w:cs="Arial"/>
          <w:sz w:val="24"/>
          <w:lang w:val="sl-SI"/>
        </w:rPr>
        <w:t>Predsednik Sveta in lastnik kmetije</w:t>
      </w:r>
      <w:r w:rsidR="00B774C7" w:rsidRPr="008B1747">
        <w:rPr>
          <w:rFonts w:cs="Arial"/>
          <w:sz w:val="24"/>
          <w:lang w:val="sl-SI"/>
        </w:rPr>
        <w:t xml:space="preserve"> Janez Beja</w:t>
      </w:r>
      <w:r w:rsidRPr="008B1747">
        <w:rPr>
          <w:rFonts w:cs="Arial"/>
          <w:sz w:val="24"/>
          <w:lang w:val="sl-SI"/>
        </w:rPr>
        <w:t xml:space="preserve"> je predstavil značilnosti</w:t>
      </w:r>
      <w:r w:rsidR="004447D5" w:rsidRPr="008B1747">
        <w:rPr>
          <w:rFonts w:cs="Arial"/>
          <w:sz w:val="24"/>
          <w:lang w:val="sl-SI"/>
        </w:rPr>
        <w:t xml:space="preserve"> </w:t>
      </w:r>
      <w:r w:rsidRPr="008B1747">
        <w:rPr>
          <w:rFonts w:cs="Arial"/>
          <w:sz w:val="24"/>
          <w:lang w:val="sl-SI"/>
        </w:rPr>
        <w:t>k</w:t>
      </w:r>
      <w:r w:rsidR="004447D5" w:rsidRPr="008B1747">
        <w:rPr>
          <w:rFonts w:cs="Arial"/>
          <w:sz w:val="24"/>
          <w:lang w:val="sl-SI"/>
        </w:rPr>
        <w:t>metij</w:t>
      </w:r>
      <w:r w:rsidRPr="008B1747">
        <w:rPr>
          <w:rFonts w:cs="Arial"/>
          <w:sz w:val="24"/>
          <w:lang w:val="sl-SI"/>
        </w:rPr>
        <w:t xml:space="preserve">e, ki </w:t>
      </w:r>
      <w:r w:rsidR="004447D5" w:rsidRPr="008B1747">
        <w:rPr>
          <w:rFonts w:cs="Arial"/>
          <w:sz w:val="24"/>
          <w:lang w:val="sl-SI"/>
        </w:rPr>
        <w:t xml:space="preserve">se nahaja v naselju </w:t>
      </w:r>
      <w:proofErr w:type="spellStart"/>
      <w:r w:rsidR="004447D5" w:rsidRPr="008B1747">
        <w:rPr>
          <w:rFonts w:cs="Arial"/>
          <w:sz w:val="24"/>
          <w:lang w:val="sl-SI"/>
        </w:rPr>
        <w:t>Konjščica</w:t>
      </w:r>
      <w:proofErr w:type="spellEnd"/>
      <w:r w:rsidR="004447D5" w:rsidRPr="008B1747">
        <w:rPr>
          <w:rFonts w:cs="Arial"/>
          <w:sz w:val="24"/>
          <w:lang w:val="sl-SI"/>
        </w:rPr>
        <w:t xml:space="preserve"> na vzhodu občine Litija</w:t>
      </w:r>
      <w:r w:rsidR="00B774C7" w:rsidRPr="008B1747">
        <w:rPr>
          <w:rFonts w:cs="Arial"/>
          <w:sz w:val="24"/>
          <w:lang w:val="sl-SI"/>
        </w:rPr>
        <w:t xml:space="preserve">, na nadmorski višini cca. 550 metrov. Obdelovalne površine znašajo dobrih 10 hektarjev trajnega travinja in so zelo strme, saj imajo vsi </w:t>
      </w:r>
      <w:proofErr w:type="spellStart"/>
      <w:r w:rsidR="00B774C7" w:rsidRPr="008B1747">
        <w:rPr>
          <w:rFonts w:cs="Arial"/>
          <w:sz w:val="24"/>
          <w:lang w:val="sl-SI"/>
        </w:rPr>
        <w:t>GERKi</w:t>
      </w:r>
      <w:proofErr w:type="spellEnd"/>
      <w:r w:rsidR="00B774C7" w:rsidRPr="008B1747">
        <w:rPr>
          <w:rFonts w:cs="Arial"/>
          <w:sz w:val="24"/>
          <w:lang w:val="sl-SI"/>
        </w:rPr>
        <w:t xml:space="preserve"> povprečni naklon večji od 35%, nekateri celo nad 50%.</w:t>
      </w:r>
      <w:r w:rsidR="004B2566" w:rsidRPr="008B1747">
        <w:rPr>
          <w:rFonts w:cs="Arial"/>
          <w:sz w:val="24"/>
          <w:lang w:val="sl-SI"/>
        </w:rPr>
        <w:t xml:space="preserve"> Obdelava najbolj strmih površin zahteva posebno – dražjo mehanizacijo, ponekod pa je mogoča le ročna košnja in spravilo. Pridelki so </w:t>
      </w:r>
      <w:r w:rsidR="004B2566" w:rsidRPr="008B1747">
        <w:rPr>
          <w:rFonts w:cs="Arial"/>
          <w:sz w:val="24"/>
          <w:lang w:val="sl-SI"/>
        </w:rPr>
        <w:lastRenderedPageBreak/>
        <w:t>nižji, kar se pozna tudi pri staležu goveda na kmetiji, ki je nižji, kot na primerljivi kmetiji v nižini.</w:t>
      </w:r>
    </w:p>
    <w:p w:rsidR="004B2566" w:rsidRPr="008B1747" w:rsidRDefault="004B2566" w:rsidP="005C4A2C">
      <w:pPr>
        <w:jc w:val="both"/>
        <w:rPr>
          <w:rFonts w:cs="Arial"/>
          <w:sz w:val="24"/>
          <w:lang w:val="sl-SI"/>
        </w:rPr>
      </w:pPr>
      <w:r w:rsidRPr="008B1747">
        <w:rPr>
          <w:rFonts w:cs="Arial"/>
          <w:sz w:val="24"/>
          <w:lang w:val="sl-SI"/>
        </w:rPr>
        <w:t>Med in po ogledu so se skozi pogovor izpostavile mnoge pobude in predlogi:</w:t>
      </w:r>
    </w:p>
    <w:p w:rsidR="004B2566" w:rsidRPr="008B1747" w:rsidRDefault="004B2566" w:rsidP="004B2566">
      <w:pPr>
        <w:pStyle w:val="Odstavekseznama"/>
        <w:numPr>
          <w:ilvl w:val="0"/>
          <w:numId w:val="11"/>
        </w:numPr>
        <w:jc w:val="both"/>
        <w:rPr>
          <w:rFonts w:cs="Arial"/>
          <w:sz w:val="24"/>
          <w:lang w:val="sl-SI"/>
        </w:rPr>
      </w:pPr>
      <w:r w:rsidRPr="008B1747">
        <w:rPr>
          <w:rFonts w:cs="Arial"/>
          <w:sz w:val="24"/>
          <w:lang w:val="sl-SI"/>
        </w:rPr>
        <w:t>Aktivnosti Sveta dobro sovpadajo s časom, ko kreiramo SKP</w:t>
      </w:r>
      <w:r w:rsidR="00E80BCF" w:rsidRPr="008B1747">
        <w:rPr>
          <w:rFonts w:cs="Arial"/>
          <w:sz w:val="24"/>
          <w:lang w:val="sl-SI"/>
        </w:rPr>
        <w:t xml:space="preserve">, zato je sedaj pravi čas, </w:t>
      </w:r>
      <w:r w:rsidRPr="008B1747">
        <w:rPr>
          <w:rFonts w:cs="Arial"/>
          <w:sz w:val="24"/>
          <w:lang w:val="sl-SI"/>
        </w:rPr>
        <w:t>da se posebnosti upoštevajo pri pripravi dokumentov, kolikor je to v okviru zakonodaje mogoče,</w:t>
      </w:r>
    </w:p>
    <w:p w:rsidR="004B2566" w:rsidRPr="008B1747" w:rsidRDefault="00E80BCF" w:rsidP="004B2566">
      <w:pPr>
        <w:pStyle w:val="Odstavekseznama"/>
        <w:numPr>
          <w:ilvl w:val="0"/>
          <w:numId w:val="11"/>
        </w:numPr>
        <w:jc w:val="both"/>
        <w:rPr>
          <w:rFonts w:cs="Arial"/>
          <w:sz w:val="24"/>
          <w:lang w:val="sl-SI"/>
        </w:rPr>
      </w:pPr>
      <w:r w:rsidRPr="008B1747">
        <w:rPr>
          <w:rFonts w:cs="Arial"/>
          <w:sz w:val="24"/>
          <w:lang w:val="sl-SI"/>
        </w:rPr>
        <w:t>Podan je bil predlog</w:t>
      </w:r>
      <w:r w:rsidR="00B31E0D" w:rsidRPr="008B1747">
        <w:rPr>
          <w:rFonts w:cs="Arial"/>
          <w:sz w:val="24"/>
          <w:lang w:val="sl-SI"/>
        </w:rPr>
        <w:t xml:space="preserve">, da se posebnost </w:t>
      </w:r>
      <w:r w:rsidRPr="008B1747">
        <w:rPr>
          <w:rFonts w:cs="Arial"/>
          <w:sz w:val="24"/>
          <w:lang w:val="sl-SI"/>
        </w:rPr>
        <w:t xml:space="preserve">gorskih območij </w:t>
      </w:r>
      <w:r w:rsidR="00B31E0D" w:rsidRPr="008B1747">
        <w:rPr>
          <w:rFonts w:cs="Arial"/>
          <w:sz w:val="24"/>
          <w:lang w:val="sl-SI"/>
        </w:rPr>
        <w:t>upošteva tudi v okviru zahodne (razvite) kohezijske regije, sicer se bodo razlike le še povečevale,</w:t>
      </w:r>
    </w:p>
    <w:p w:rsidR="00B31E0D" w:rsidRPr="008B1747" w:rsidRDefault="00B31E0D" w:rsidP="004B2566">
      <w:pPr>
        <w:pStyle w:val="Odstavekseznama"/>
        <w:numPr>
          <w:ilvl w:val="0"/>
          <w:numId w:val="11"/>
        </w:numPr>
        <w:jc w:val="both"/>
        <w:rPr>
          <w:rFonts w:cs="Arial"/>
          <w:sz w:val="24"/>
          <w:lang w:val="sl-SI"/>
        </w:rPr>
      </w:pPr>
      <w:r w:rsidRPr="008B1747">
        <w:rPr>
          <w:rFonts w:cs="Arial"/>
          <w:sz w:val="24"/>
          <w:lang w:val="sl-SI"/>
        </w:rPr>
        <w:t>Ministrica se je zavzela -v okviru svojih pristojnosti, da si bo skupaj z drugimi resorji prizadevala za ustrezno naslovitev teh območij tudi v okviru zahodne razvite regije</w:t>
      </w:r>
      <w:r w:rsidR="00F347EA">
        <w:rPr>
          <w:rFonts w:cs="Arial"/>
          <w:sz w:val="24"/>
          <w:lang w:val="sl-SI"/>
        </w:rPr>
        <w:t>,</w:t>
      </w:r>
    </w:p>
    <w:p w:rsidR="00E80BCF" w:rsidRPr="008B1747" w:rsidRDefault="007549AE" w:rsidP="004B2566">
      <w:pPr>
        <w:pStyle w:val="Odstavekseznama"/>
        <w:numPr>
          <w:ilvl w:val="0"/>
          <w:numId w:val="11"/>
        </w:numPr>
        <w:jc w:val="both"/>
        <w:rPr>
          <w:rFonts w:cs="Arial"/>
          <w:sz w:val="24"/>
          <w:lang w:val="sl-SI"/>
        </w:rPr>
      </w:pPr>
      <w:r w:rsidRPr="008B1747">
        <w:rPr>
          <w:rFonts w:cs="Arial"/>
          <w:sz w:val="24"/>
          <w:lang w:val="sl-SI"/>
        </w:rPr>
        <w:t>Razprava se je dotaknila še: preštevilne divjadi, prisotnosti zveri, možnosti za vključevanje kmetij in primerne spodbude za ekološko kmetovanje, preplet hribovskega kmetijstva z gozdarstvom, spremembe pri katastrskem dohodku (ki se veže na kar 21 predpisov), upoštevanj</w:t>
      </w:r>
      <w:r w:rsidR="00F347EA">
        <w:rPr>
          <w:rFonts w:cs="Arial"/>
          <w:sz w:val="24"/>
          <w:lang w:val="sl-SI"/>
        </w:rPr>
        <w:t>e gozda pri mladih prevzemnikih</w:t>
      </w:r>
      <w:r w:rsidRPr="008B1747">
        <w:rPr>
          <w:rFonts w:cs="Arial"/>
          <w:sz w:val="24"/>
          <w:lang w:val="sl-SI"/>
        </w:rPr>
        <w:t>, problem, ker mladih prevzemnikov ni, pomen regionalnega razvoja, ki ga samo s kmetijsko politiko ne moremo reševati, pohvala za možnost kolektivnih naložbe v gozdarstvu</w:t>
      </w:r>
      <w:r w:rsidR="008B1747" w:rsidRPr="008B1747">
        <w:rPr>
          <w:rFonts w:cs="Arial"/>
          <w:sz w:val="24"/>
          <w:lang w:val="sl-SI"/>
        </w:rPr>
        <w:t>,</w:t>
      </w:r>
    </w:p>
    <w:p w:rsidR="008B1747" w:rsidRPr="008B1747" w:rsidRDefault="008B1747" w:rsidP="004B2566">
      <w:pPr>
        <w:pStyle w:val="Odstavekseznama"/>
        <w:numPr>
          <w:ilvl w:val="0"/>
          <w:numId w:val="11"/>
        </w:numPr>
        <w:jc w:val="both"/>
        <w:rPr>
          <w:rFonts w:cs="Arial"/>
          <w:sz w:val="24"/>
          <w:lang w:val="sl-SI"/>
        </w:rPr>
      </w:pPr>
      <w:r w:rsidRPr="008B1747">
        <w:rPr>
          <w:rFonts w:cs="Arial"/>
          <w:sz w:val="24"/>
          <w:lang w:val="sl-SI"/>
        </w:rPr>
        <w:t>Podana je bila tudi informacija o možnostih pred-financiranja naložb v okviru Ribniškega sklada.</w:t>
      </w:r>
    </w:p>
    <w:p w:rsidR="00E80BCF" w:rsidRPr="008B1747" w:rsidRDefault="00E80BCF" w:rsidP="00E80BCF">
      <w:pPr>
        <w:jc w:val="both"/>
        <w:rPr>
          <w:rFonts w:cs="Arial"/>
          <w:sz w:val="24"/>
          <w:lang w:val="sl-SI"/>
        </w:rPr>
      </w:pPr>
    </w:p>
    <w:p w:rsidR="00E80BCF" w:rsidRPr="007F0B14" w:rsidRDefault="00E80BCF" w:rsidP="00E80BCF">
      <w:pPr>
        <w:jc w:val="both"/>
        <w:rPr>
          <w:rFonts w:cs="Arial"/>
          <w:b/>
          <w:sz w:val="24"/>
          <w:u w:val="single"/>
          <w:lang w:val="sl-SI"/>
        </w:rPr>
      </w:pPr>
      <w:r w:rsidRPr="007F0B14">
        <w:rPr>
          <w:rFonts w:cs="Arial"/>
          <w:b/>
          <w:color w:val="1D2129"/>
          <w:sz w:val="24"/>
          <w:u w:val="single"/>
          <w:lang w:val="sl-SI"/>
        </w:rPr>
        <w:t>Na terenski seji</w:t>
      </w:r>
      <w:r w:rsidR="007549AE" w:rsidRPr="007F0B14">
        <w:rPr>
          <w:rFonts w:cs="Arial"/>
          <w:b/>
          <w:color w:val="1D2129"/>
          <w:sz w:val="24"/>
          <w:u w:val="single"/>
          <w:lang w:val="sl-SI"/>
        </w:rPr>
        <w:t xml:space="preserve"> in v razpravi po tem</w:t>
      </w:r>
      <w:r w:rsidRPr="007F0B14">
        <w:rPr>
          <w:rFonts w:cs="Arial"/>
          <w:b/>
          <w:color w:val="1D2129"/>
          <w:sz w:val="24"/>
          <w:u w:val="single"/>
          <w:lang w:val="sl-SI"/>
        </w:rPr>
        <w:t xml:space="preserve"> se je odprlo veliko perečih tem s področja OMD. Soglasno smo se strinjali, da je potrebno hribovske kmetije reševati kot celoto (davščine, sociala, okolje, divjad, zveri in ne nazadnje finančne podpore, ne glede od kod prihajajo). Ni bilo obljub, temveč odkrita razprava z argumenti in ogledom na terenu. Če želimo ohraniti obdelano Slovenijo, bo potrebno ,da ne samo MKGP ampak vsi resor</w:t>
      </w:r>
      <w:r w:rsidR="00F347EA">
        <w:rPr>
          <w:rFonts w:cs="Arial"/>
          <w:b/>
          <w:color w:val="1D2129"/>
          <w:sz w:val="24"/>
          <w:u w:val="single"/>
          <w:lang w:val="sl-SI"/>
        </w:rPr>
        <w:t>ji v vladi, spoznajo in doumejo</w:t>
      </w:r>
      <w:r w:rsidRPr="007F0B14">
        <w:rPr>
          <w:rFonts w:cs="Arial"/>
          <w:b/>
          <w:color w:val="1D2129"/>
          <w:sz w:val="24"/>
          <w:u w:val="single"/>
          <w:lang w:val="sl-SI"/>
        </w:rPr>
        <w:t>, da smo "KMETJE -HRIBOVCI " še kako pomemben člen v prehranski, varnostni in okoljski verigi-poziciji.</w:t>
      </w:r>
    </w:p>
    <w:p w:rsidR="0021768F" w:rsidRPr="008B1747" w:rsidRDefault="0021768F" w:rsidP="005C4A2C">
      <w:pPr>
        <w:jc w:val="both"/>
        <w:rPr>
          <w:rFonts w:cs="Arial"/>
          <w:sz w:val="24"/>
          <w:lang w:val="sl-SI"/>
        </w:rPr>
      </w:pPr>
    </w:p>
    <w:p w:rsidR="00E26663" w:rsidRPr="008B1747" w:rsidRDefault="00E26663" w:rsidP="005C4A2C">
      <w:pPr>
        <w:jc w:val="both"/>
        <w:rPr>
          <w:rFonts w:cs="Arial"/>
          <w:sz w:val="24"/>
          <w:lang w:val="sl-SI"/>
        </w:rPr>
      </w:pPr>
    </w:p>
    <w:p w:rsidR="00C51C37" w:rsidRPr="008B1747" w:rsidRDefault="00C51C37" w:rsidP="00C51C37">
      <w:pPr>
        <w:jc w:val="both"/>
        <w:rPr>
          <w:rFonts w:cs="Arial"/>
          <w:sz w:val="24"/>
          <w:lang w:val="sl-SI"/>
        </w:rPr>
      </w:pPr>
      <w:r w:rsidRPr="008B1747">
        <w:rPr>
          <w:rFonts w:cs="Arial"/>
          <w:sz w:val="24"/>
          <w:lang w:val="sl-SI"/>
        </w:rPr>
        <w:t>Ad 2</w:t>
      </w:r>
    </w:p>
    <w:p w:rsidR="00C51C37" w:rsidRPr="008B1747" w:rsidRDefault="00D95D03" w:rsidP="005C4A2C">
      <w:pPr>
        <w:jc w:val="both"/>
        <w:rPr>
          <w:rFonts w:cs="Arial"/>
          <w:sz w:val="24"/>
          <w:lang w:val="sl-SI"/>
        </w:rPr>
      </w:pPr>
      <w:r w:rsidRPr="008B1747">
        <w:rPr>
          <w:rFonts w:cs="Arial"/>
          <w:sz w:val="24"/>
          <w:lang w:val="sl-SI"/>
        </w:rPr>
        <w:t>Prisotnih je bilo 11. članov Sveta in dva novo povabljena bodoča člana. Seja je bila sklepčna.</w:t>
      </w:r>
    </w:p>
    <w:p w:rsidR="00D95D03" w:rsidRPr="008B1747" w:rsidRDefault="00D95D03" w:rsidP="005C4A2C">
      <w:pPr>
        <w:jc w:val="both"/>
        <w:rPr>
          <w:rFonts w:cs="Arial"/>
          <w:sz w:val="24"/>
          <w:lang w:val="sl-SI"/>
        </w:rPr>
      </w:pPr>
    </w:p>
    <w:p w:rsidR="0021768F" w:rsidRPr="008B1747" w:rsidRDefault="0021768F" w:rsidP="005C4A2C">
      <w:pPr>
        <w:jc w:val="both"/>
        <w:rPr>
          <w:rFonts w:cs="Arial"/>
          <w:sz w:val="24"/>
          <w:lang w:val="sl-SI"/>
        </w:rPr>
      </w:pPr>
      <w:r w:rsidRPr="008B1747">
        <w:rPr>
          <w:rFonts w:cs="Arial"/>
          <w:sz w:val="24"/>
          <w:lang w:val="sl-SI"/>
        </w:rPr>
        <w:t>Ad 3</w:t>
      </w:r>
    </w:p>
    <w:p w:rsidR="00D95D03" w:rsidRPr="008B1747" w:rsidRDefault="00D95D03" w:rsidP="00D95D03">
      <w:pPr>
        <w:jc w:val="both"/>
        <w:rPr>
          <w:rFonts w:cs="Arial"/>
          <w:sz w:val="24"/>
          <w:lang w:val="sl-SI"/>
        </w:rPr>
      </w:pPr>
      <w:r w:rsidRPr="008B1747">
        <w:rPr>
          <w:rFonts w:cs="Arial"/>
          <w:sz w:val="24"/>
          <w:lang w:val="sl-SI"/>
        </w:rPr>
        <w:t>Potrjevanje zapisnika 4. Seje se je preložilo na naslednjo sejo.</w:t>
      </w:r>
    </w:p>
    <w:p w:rsidR="00D95D03" w:rsidRPr="008B1747" w:rsidRDefault="00D95D03" w:rsidP="00C51C37">
      <w:pPr>
        <w:jc w:val="both"/>
        <w:rPr>
          <w:rFonts w:cs="Arial"/>
          <w:sz w:val="24"/>
          <w:lang w:val="sl-SI"/>
        </w:rPr>
      </w:pPr>
    </w:p>
    <w:p w:rsidR="00D95D03" w:rsidRPr="008B1747" w:rsidRDefault="00D95D03" w:rsidP="00C51C37">
      <w:pPr>
        <w:jc w:val="both"/>
        <w:rPr>
          <w:rFonts w:cs="Arial"/>
          <w:sz w:val="24"/>
          <w:lang w:val="sl-SI"/>
        </w:rPr>
      </w:pPr>
      <w:r w:rsidRPr="008B1747">
        <w:rPr>
          <w:rFonts w:cs="Arial"/>
          <w:sz w:val="24"/>
          <w:lang w:val="sl-SI"/>
        </w:rPr>
        <w:t>Ad 4</w:t>
      </w:r>
    </w:p>
    <w:p w:rsidR="000D78CD" w:rsidRPr="008B1747" w:rsidRDefault="000D78CD" w:rsidP="00C51C37">
      <w:pPr>
        <w:jc w:val="both"/>
        <w:rPr>
          <w:rFonts w:cs="Arial"/>
          <w:sz w:val="24"/>
          <w:lang w:val="sl-SI"/>
        </w:rPr>
      </w:pPr>
      <w:r w:rsidRPr="008B1747">
        <w:rPr>
          <w:rFonts w:cs="Arial"/>
          <w:sz w:val="24"/>
          <w:lang w:val="sl-SI"/>
        </w:rPr>
        <w:t>Predstavniki MKGP so glede SN podali sledeče informacije:</w:t>
      </w:r>
    </w:p>
    <w:p w:rsidR="00DB2524" w:rsidRPr="008B1747" w:rsidRDefault="00DB2524" w:rsidP="00DB2524">
      <w:pPr>
        <w:pStyle w:val="Odstavekseznama"/>
        <w:numPr>
          <w:ilvl w:val="0"/>
          <w:numId w:val="11"/>
        </w:numPr>
        <w:jc w:val="both"/>
        <w:rPr>
          <w:rFonts w:cs="Arial"/>
          <w:sz w:val="24"/>
          <w:lang w:val="sl-SI"/>
        </w:rPr>
      </w:pPr>
      <w:r w:rsidRPr="008B1747">
        <w:rPr>
          <w:rFonts w:cs="Arial"/>
          <w:color w:val="000000"/>
          <w:sz w:val="24"/>
          <w:lang w:val="sl-SI" w:eastAsia="sl-SI"/>
        </w:rPr>
        <w:t xml:space="preserve">Februarja smo imeli za določena poglavja neformalno usklajevanje z Evropsko komisijo, </w:t>
      </w:r>
    </w:p>
    <w:p w:rsidR="00B31E0D" w:rsidRPr="008B1747" w:rsidRDefault="00DB2524" w:rsidP="00C51C37">
      <w:pPr>
        <w:pStyle w:val="Odstavekseznama"/>
        <w:numPr>
          <w:ilvl w:val="0"/>
          <w:numId w:val="11"/>
        </w:numPr>
        <w:jc w:val="both"/>
        <w:rPr>
          <w:rFonts w:cs="Arial"/>
          <w:sz w:val="24"/>
          <w:lang w:val="sl-SI"/>
        </w:rPr>
      </w:pPr>
      <w:r w:rsidRPr="008B1747">
        <w:rPr>
          <w:rFonts w:cs="Arial"/>
          <w:sz w:val="24"/>
          <w:lang w:val="sl-SI"/>
        </w:rPr>
        <w:t xml:space="preserve">Delo na pripravi SN je v času epidemije COVID19 potekalo interno, brez delovnih skupin, </w:t>
      </w:r>
    </w:p>
    <w:p w:rsidR="000C4949" w:rsidRPr="008B1747" w:rsidRDefault="000C4949" w:rsidP="000C4949">
      <w:pPr>
        <w:pStyle w:val="Odstavekseznama"/>
        <w:numPr>
          <w:ilvl w:val="0"/>
          <w:numId w:val="11"/>
        </w:numPr>
        <w:spacing w:line="276" w:lineRule="auto"/>
        <w:jc w:val="both"/>
        <w:rPr>
          <w:rFonts w:cs="Arial"/>
          <w:sz w:val="24"/>
          <w:lang w:val="sl-SI" w:eastAsia="sl-SI"/>
        </w:rPr>
      </w:pPr>
      <w:r w:rsidRPr="008B1747">
        <w:rPr>
          <w:rFonts w:cs="Arial"/>
          <w:sz w:val="24"/>
          <w:lang w:val="sl-SI"/>
        </w:rPr>
        <w:t>Novosti glede predloga uredbe EU</w:t>
      </w:r>
      <w:r w:rsidRPr="008B1747">
        <w:rPr>
          <w:rFonts w:cs="Arial"/>
          <w:sz w:val="24"/>
          <w:lang w:val="sl-SI" w:eastAsia="sl-SI"/>
        </w:rPr>
        <w:t xml:space="preserve"> za prehodno obdobje v letu 2021 (</w:t>
      </w:r>
      <w:proofErr w:type="spellStart"/>
      <w:r w:rsidRPr="008B1747">
        <w:rPr>
          <w:rFonts w:cs="Arial"/>
          <w:sz w:val="24"/>
          <w:lang w:val="sl-SI" w:eastAsia="sl-SI"/>
        </w:rPr>
        <w:t>trialogi</w:t>
      </w:r>
      <w:proofErr w:type="spellEnd"/>
      <w:r w:rsidRPr="008B1747">
        <w:rPr>
          <w:rFonts w:cs="Arial"/>
          <w:sz w:val="24"/>
          <w:lang w:val="sl-SI" w:eastAsia="sl-SI"/>
        </w:rPr>
        <w:t>, predviden sprejem do konca 2020),</w:t>
      </w:r>
    </w:p>
    <w:p w:rsidR="000C4949" w:rsidRPr="008B1747" w:rsidRDefault="000C4949" w:rsidP="000C4949">
      <w:pPr>
        <w:pStyle w:val="Odstavekseznama"/>
        <w:numPr>
          <w:ilvl w:val="0"/>
          <w:numId w:val="11"/>
        </w:numPr>
        <w:spacing w:line="276" w:lineRule="auto"/>
        <w:jc w:val="both"/>
        <w:rPr>
          <w:rFonts w:cs="Arial"/>
          <w:sz w:val="24"/>
          <w:lang w:val="sl-SI" w:eastAsia="sl-SI"/>
        </w:rPr>
      </w:pPr>
      <w:r w:rsidRPr="008B1747">
        <w:rPr>
          <w:rFonts w:cs="Arial"/>
          <w:sz w:val="24"/>
          <w:lang w:val="sl-SI" w:eastAsia="sl-SI"/>
        </w:rPr>
        <w:t>Zakonodajni paket za reformo SKP (nadaljevanje sestankov na tehnični ravni),</w:t>
      </w:r>
    </w:p>
    <w:p w:rsidR="000C4949" w:rsidRPr="008B1747" w:rsidRDefault="000C4949" w:rsidP="000C4949">
      <w:pPr>
        <w:pStyle w:val="Odstavekseznama"/>
        <w:numPr>
          <w:ilvl w:val="0"/>
          <w:numId w:val="11"/>
        </w:numPr>
        <w:spacing w:line="276" w:lineRule="auto"/>
        <w:jc w:val="both"/>
        <w:rPr>
          <w:rFonts w:cs="Arial"/>
          <w:sz w:val="24"/>
          <w:lang w:val="sl-SI" w:eastAsia="sl-SI"/>
        </w:rPr>
      </w:pPr>
      <w:r w:rsidRPr="008B1747">
        <w:rPr>
          <w:rFonts w:cs="Arial"/>
          <w:sz w:val="24"/>
          <w:lang w:val="sl-SI" w:eastAsia="sl-SI"/>
        </w:rPr>
        <w:lastRenderedPageBreak/>
        <w:t>Večletni finančni okvir 2021-27 (EK je predložila nov predlog, nacionalnih ovojnic po DČ še ni),</w:t>
      </w:r>
    </w:p>
    <w:p w:rsidR="000C4949" w:rsidRPr="008B1747" w:rsidRDefault="000C4949" w:rsidP="000C4949">
      <w:pPr>
        <w:pStyle w:val="Odstavekseznama"/>
        <w:numPr>
          <w:ilvl w:val="0"/>
          <w:numId w:val="11"/>
        </w:numPr>
        <w:autoSpaceDE w:val="0"/>
        <w:autoSpaceDN w:val="0"/>
        <w:adjustRightInd w:val="0"/>
        <w:spacing w:line="276" w:lineRule="auto"/>
        <w:jc w:val="both"/>
        <w:rPr>
          <w:rFonts w:cs="Arial"/>
          <w:sz w:val="24"/>
          <w:lang w:val="sl-SI" w:eastAsia="sl-SI"/>
        </w:rPr>
      </w:pPr>
      <w:r w:rsidRPr="008B1747">
        <w:rPr>
          <w:rFonts w:cs="Arial"/>
          <w:sz w:val="24"/>
          <w:lang w:val="sl-SI" w:eastAsia="sl-SI"/>
        </w:rPr>
        <w:t>Predlagana je Uredba o spremembi uredbe 1305/2013 za razvoj podeželja, kar zadeva izredno podporo iz EKSRP v odziv na izbruh covida-19 (predvideva sprejetje v juliju),</w:t>
      </w:r>
    </w:p>
    <w:p w:rsidR="000C4949" w:rsidRPr="008B1747" w:rsidRDefault="000C4949" w:rsidP="000C4949">
      <w:pPr>
        <w:pStyle w:val="Odstavekseznama"/>
        <w:numPr>
          <w:ilvl w:val="0"/>
          <w:numId w:val="11"/>
        </w:numPr>
        <w:spacing w:line="276" w:lineRule="auto"/>
        <w:jc w:val="both"/>
        <w:rPr>
          <w:rFonts w:cs="Arial"/>
          <w:sz w:val="24"/>
          <w:lang w:val="sl-SI" w:eastAsia="sl-SI"/>
        </w:rPr>
      </w:pPr>
      <w:r w:rsidRPr="008B1747">
        <w:rPr>
          <w:rFonts w:cs="Arial"/>
          <w:color w:val="000000"/>
          <w:sz w:val="24"/>
          <w:lang w:val="sl-SI" w:eastAsia="sl-SI"/>
        </w:rPr>
        <w:t>Objavljeni: Strategija od vil do vilic in Strategija za biotsko raznovrstnost</w:t>
      </w:r>
    </w:p>
    <w:p w:rsidR="00DB2524" w:rsidRPr="008B1747" w:rsidRDefault="00DB2524" w:rsidP="00DB2524">
      <w:pPr>
        <w:jc w:val="both"/>
        <w:rPr>
          <w:rFonts w:cs="Arial"/>
          <w:sz w:val="24"/>
          <w:lang w:val="sl-SI"/>
        </w:rPr>
      </w:pPr>
    </w:p>
    <w:p w:rsidR="00DB2524" w:rsidRPr="008B1747" w:rsidRDefault="005D6FA9" w:rsidP="00DB2524">
      <w:pPr>
        <w:jc w:val="both"/>
        <w:rPr>
          <w:rFonts w:cs="Arial"/>
          <w:sz w:val="24"/>
          <w:lang w:val="sl-SI"/>
        </w:rPr>
      </w:pPr>
      <w:r w:rsidRPr="008B1747">
        <w:rPr>
          <w:rFonts w:cs="Arial"/>
          <w:sz w:val="24"/>
          <w:lang w:val="sl-SI"/>
        </w:rPr>
        <w:t xml:space="preserve"> </w:t>
      </w:r>
    </w:p>
    <w:p w:rsidR="00A31AE9" w:rsidRPr="008B1747" w:rsidRDefault="00A31AE9" w:rsidP="005C4A2C">
      <w:pPr>
        <w:jc w:val="both"/>
        <w:rPr>
          <w:rFonts w:cs="Arial"/>
          <w:sz w:val="24"/>
          <w:lang w:val="sl-SI"/>
        </w:rPr>
      </w:pPr>
    </w:p>
    <w:p w:rsidR="00A31AE9" w:rsidRPr="008B1747" w:rsidRDefault="00DD5EC2" w:rsidP="00A31AE9">
      <w:pPr>
        <w:jc w:val="both"/>
        <w:rPr>
          <w:rFonts w:cs="Arial"/>
          <w:sz w:val="24"/>
          <w:lang w:val="sl-SI"/>
        </w:rPr>
      </w:pPr>
      <w:r w:rsidRPr="008B1747">
        <w:rPr>
          <w:rFonts w:cs="Arial"/>
          <w:sz w:val="24"/>
          <w:lang w:val="sl-SI"/>
        </w:rPr>
        <w:t>AD 5</w:t>
      </w:r>
    </w:p>
    <w:p w:rsidR="00951BBE" w:rsidRPr="008B1747" w:rsidRDefault="00B31E0D" w:rsidP="00B31E0D">
      <w:pPr>
        <w:jc w:val="both"/>
        <w:rPr>
          <w:rFonts w:cs="Arial"/>
          <w:sz w:val="24"/>
          <w:lang w:val="sl-SI"/>
        </w:rPr>
      </w:pPr>
      <w:r w:rsidRPr="008B1747">
        <w:rPr>
          <w:rFonts w:cs="Arial"/>
          <w:sz w:val="24"/>
          <w:lang w:val="sl-SI"/>
        </w:rPr>
        <w:t>S strani MKGP je bila podana</w:t>
      </w:r>
      <w:r w:rsidR="00851A40" w:rsidRPr="008B1747">
        <w:rPr>
          <w:rFonts w:cs="Arial"/>
          <w:sz w:val="24"/>
          <w:lang w:val="sl-SI"/>
        </w:rPr>
        <w:t xml:space="preserve"> </w:t>
      </w:r>
      <w:r w:rsidRPr="008B1747">
        <w:rPr>
          <w:rFonts w:cs="Arial"/>
          <w:sz w:val="24"/>
          <w:lang w:val="sl-SI"/>
        </w:rPr>
        <w:t>podrobna</w:t>
      </w:r>
      <w:r w:rsidR="00DD5EC2" w:rsidRPr="008B1747">
        <w:rPr>
          <w:rFonts w:cs="Arial"/>
          <w:sz w:val="24"/>
          <w:lang w:val="sl-SI"/>
        </w:rPr>
        <w:t xml:space="preserve"> </w:t>
      </w:r>
      <w:r w:rsidR="00851A40" w:rsidRPr="008B1747">
        <w:rPr>
          <w:rFonts w:cs="Arial"/>
          <w:sz w:val="24"/>
          <w:lang w:val="sl-SI"/>
        </w:rPr>
        <w:t>predstavit</w:t>
      </w:r>
      <w:r w:rsidR="00DD5EC2" w:rsidRPr="008B1747">
        <w:rPr>
          <w:rFonts w:cs="Arial"/>
          <w:sz w:val="24"/>
          <w:lang w:val="sl-SI"/>
        </w:rPr>
        <w:t>e</w:t>
      </w:r>
      <w:r w:rsidR="00951BBE" w:rsidRPr="008B1747">
        <w:rPr>
          <w:rFonts w:cs="Arial"/>
          <w:sz w:val="24"/>
          <w:lang w:val="sl-SI"/>
        </w:rPr>
        <w:t>v</w:t>
      </w:r>
      <w:r w:rsidR="00851A40" w:rsidRPr="008B1747">
        <w:rPr>
          <w:rFonts w:cs="Arial"/>
          <w:sz w:val="24"/>
          <w:lang w:val="sl-SI"/>
        </w:rPr>
        <w:t xml:space="preserve"> </w:t>
      </w:r>
      <w:r w:rsidRPr="008B1747">
        <w:rPr>
          <w:rFonts w:cs="Arial"/>
          <w:sz w:val="24"/>
          <w:lang w:val="sl-SI"/>
        </w:rPr>
        <w:t>plačilnih pravic in posebej</w:t>
      </w:r>
      <w:r w:rsidR="00DB2524" w:rsidRPr="008B1747">
        <w:rPr>
          <w:rFonts w:cs="Arial"/>
          <w:sz w:val="24"/>
          <w:lang w:val="sl-SI"/>
        </w:rPr>
        <w:t xml:space="preserve"> plačila za krave dojilje, ki so</w:t>
      </w:r>
      <w:r w:rsidRPr="008B1747">
        <w:rPr>
          <w:rFonts w:cs="Arial"/>
          <w:sz w:val="24"/>
          <w:lang w:val="sl-SI"/>
        </w:rPr>
        <w:t xml:space="preserve"> bil</w:t>
      </w:r>
      <w:r w:rsidR="00DB2524" w:rsidRPr="008B1747">
        <w:rPr>
          <w:rFonts w:cs="Arial"/>
          <w:sz w:val="24"/>
          <w:lang w:val="sl-SI"/>
        </w:rPr>
        <w:t>a</w:t>
      </w:r>
      <w:r w:rsidRPr="008B1747">
        <w:rPr>
          <w:rFonts w:cs="Arial"/>
          <w:sz w:val="24"/>
          <w:lang w:val="sl-SI"/>
        </w:rPr>
        <w:t xml:space="preserve"> v prejšnjem programskem obdobju poznan</w:t>
      </w:r>
      <w:r w:rsidR="00DB2524" w:rsidRPr="008B1747">
        <w:rPr>
          <w:rFonts w:cs="Arial"/>
          <w:sz w:val="24"/>
          <w:lang w:val="sl-SI"/>
        </w:rPr>
        <w:t xml:space="preserve">a </w:t>
      </w:r>
      <w:r w:rsidRPr="008B1747">
        <w:rPr>
          <w:rFonts w:cs="Arial"/>
          <w:sz w:val="24"/>
          <w:lang w:val="sl-SI"/>
        </w:rPr>
        <w:t xml:space="preserve">pod imenom </w:t>
      </w:r>
      <w:r w:rsidR="00DB2524" w:rsidRPr="008B1747">
        <w:rPr>
          <w:rFonts w:cs="Arial"/>
          <w:sz w:val="24"/>
          <w:lang w:val="sl-SI"/>
        </w:rPr>
        <w:t xml:space="preserve">plačilo za </w:t>
      </w:r>
      <w:r w:rsidRPr="008B1747">
        <w:rPr>
          <w:rFonts w:cs="Arial"/>
          <w:sz w:val="24"/>
          <w:lang w:val="sl-SI"/>
        </w:rPr>
        <w:t>ERŽ, sedaj pa je kot zgodovinski dodatek vključen v plačilne pravice.</w:t>
      </w:r>
      <w:r w:rsidR="00356ECF" w:rsidRPr="008B1747">
        <w:rPr>
          <w:rFonts w:cs="Arial"/>
          <w:sz w:val="24"/>
          <w:lang w:val="sl-SI"/>
        </w:rPr>
        <w:t xml:space="preserve"> Podan je bil pregled nad </w:t>
      </w:r>
      <w:r w:rsidR="00DB2524" w:rsidRPr="008B1747">
        <w:rPr>
          <w:rFonts w:cs="Arial"/>
          <w:sz w:val="24"/>
          <w:lang w:val="sl-SI"/>
        </w:rPr>
        <w:t>panogo in 4. primeri izračunov</w:t>
      </w:r>
      <w:r w:rsidR="007549AE" w:rsidRPr="008B1747">
        <w:rPr>
          <w:rFonts w:cs="Arial"/>
          <w:sz w:val="24"/>
          <w:lang w:val="sl-SI"/>
        </w:rPr>
        <w:t xml:space="preserve"> za različne KMG</w:t>
      </w:r>
      <w:r w:rsidR="00DB2524" w:rsidRPr="008B1747">
        <w:rPr>
          <w:rFonts w:cs="Arial"/>
          <w:sz w:val="24"/>
          <w:lang w:val="sl-SI"/>
        </w:rPr>
        <w:t>. Zanimivo je, da ima kar 50% rejcev le 1-2 kravi</w:t>
      </w:r>
      <w:r w:rsidR="007549AE" w:rsidRPr="008B1747">
        <w:rPr>
          <w:rFonts w:cs="Arial"/>
          <w:sz w:val="24"/>
          <w:lang w:val="sl-SI"/>
        </w:rPr>
        <w:t xml:space="preserve"> dojilji</w:t>
      </w:r>
      <w:r w:rsidR="00DB2524" w:rsidRPr="008B1747">
        <w:rPr>
          <w:rFonts w:cs="Arial"/>
          <w:sz w:val="24"/>
          <w:lang w:val="sl-SI"/>
        </w:rPr>
        <w:t>, še nadaljnjih 35% pa le 3-5 krav dojilj.</w:t>
      </w:r>
    </w:p>
    <w:p w:rsidR="00B31E0D" w:rsidRPr="008B1747" w:rsidRDefault="00B31E0D" w:rsidP="00B31E0D">
      <w:pPr>
        <w:jc w:val="both"/>
        <w:rPr>
          <w:rFonts w:cs="Arial"/>
          <w:sz w:val="24"/>
          <w:lang w:val="sl-SI"/>
        </w:rPr>
      </w:pPr>
    </w:p>
    <w:p w:rsidR="00A31AE9" w:rsidRPr="008B1747" w:rsidRDefault="00A31AE9" w:rsidP="005C4A2C">
      <w:pPr>
        <w:jc w:val="both"/>
        <w:rPr>
          <w:rFonts w:cs="Arial"/>
          <w:sz w:val="24"/>
          <w:lang w:val="sl-SI"/>
        </w:rPr>
      </w:pPr>
    </w:p>
    <w:p w:rsidR="00A96AB1" w:rsidRPr="008B1747" w:rsidRDefault="00A96AB1" w:rsidP="00A96AB1">
      <w:pPr>
        <w:jc w:val="both"/>
        <w:rPr>
          <w:rFonts w:cs="Arial"/>
          <w:sz w:val="24"/>
          <w:lang w:val="sl-SI"/>
        </w:rPr>
      </w:pPr>
    </w:p>
    <w:p w:rsidR="004D006B" w:rsidRPr="008B1747" w:rsidRDefault="004D006B" w:rsidP="005C4A2C">
      <w:pPr>
        <w:jc w:val="both"/>
        <w:rPr>
          <w:rFonts w:cs="Arial"/>
          <w:sz w:val="24"/>
          <w:lang w:val="sl-SI"/>
        </w:rPr>
      </w:pPr>
    </w:p>
    <w:p w:rsidR="005C4A2C" w:rsidRPr="008B1747" w:rsidRDefault="005C4A2C" w:rsidP="005C4A2C">
      <w:pPr>
        <w:jc w:val="both"/>
        <w:rPr>
          <w:rFonts w:cs="Arial"/>
          <w:sz w:val="24"/>
          <w:lang w:val="sl-SI"/>
        </w:rPr>
      </w:pPr>
    </w:p>
    <w:p w:rsidR="00C421E0" w:rsidRPr="008B1747" w:rsidRDefault="00C421E0" w:rsidP="005C4A2C">
      <w:pPr>
        <w:jc w:val="both"/>
        <w:rPr>
          <w:rFonts w:cs="Arial"/>
          <w:sz w:val="24"/>
          <w:lang w:val="sl-SI"/>
        </w:rPr>
      </w:pPr>
    </w:p>
    <w:p w:rsidR="005C4A2C" w:rsidRPr="008B1747" w:rsidRDefault="004D006B" w:rsidP="005C4A2C">
      <w:pPr>
        <w:jc w:val="both"/>
        <w:rPr>
          <w:rFonts w:cs="Arial"/>
          <w:sz w:val="24"/>
          <w:lang w:val="sl-SI"/>
        </w:rPr>
      </w:pPr>
      <w:r w:rsidRPr="008B1747">
        <w:rPr>
          <w:rFonts w:cs="Arial"/>
          <w:sz w:val="24"/>
          <w:lang w:val="sl-SI"/>
        </w:rPr>
        <w:t>Pripravil</w:t>
      </w:r>
      <w:r w:rsidR="005C4A2C" w:rsidRPr="008B1747">
        <w:rPr>
          <w:rFonts w:cs="Arial"/>
          <w:sz w:val="24"/>
          <w:lang w:val="sl-SI"/>
        </w:rPr>
        <w:t>:</w:t>
      </w:r>
    </w:p>
    <w:p w:rsidR="005C4A2C" w:rsidRPr="008B1747" w:rsidRDefault="004D006B" w:rsidP="005C4A2C">
      <w:pPr>
        <w:jc w:val="both"/>
        <w:rPr>
          <w:rFonts w:cs="Arial"/>
          <w:sz w:val="24"/>
          <w:lang w:val="sl-SI"/>
        </w:rPr>
      </w:pPr>
      <w:r w:rsidRPr="008B1747">
        <w:rPr>
          <w:rFonts w:cs="Arial"/>
          <w:sz w:val="24"/>
          <w:lang w:val="sl-SI"/>
        </w:rPr>
        <w:t>Silvester Kranjec</w:t>
      </w:r>
    </w:p>
    <w:p w:rsidR="00883DAF" w:rsidRPr="008B1747" w:rsidRDefault="00883DAF" w:rsidP="00D11748">
      <w:pPr>
        <w:rPr>
          <w:rFonts w:cs="Arial"/>
          <w:sz w:val="24"/>
          <w:lang w:val="sl-SI"/>
        </w:rPr>
      </w:pPr>
    </w:p>
    <w:sectPr w:rsidR="00883DAF" w:rsidRPr="008B1747" w:rsidSect="00F97232">
      <w:headerReference w:type="default" r:id="rId8"/>
      <w:headerReference w:type="first" r:id="rId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786" w:rsidRDefault="00CB1786">
      <w:r>
        <w:separator/>
      </w:r>
    </w:p>
  </w:endnote>
  <w:endnote w:type="continuationSeparator" w:id="0">
    <w:p w:rsidR="00CB1786" w:rsidRDefault="00CB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786" w:rsidRDefault="00CB1786">
      <w:r>
        <w:separator/>
      </w:r>
    </w:p>
  </w:footnote>
  <w:footnote w:type="continuationSeparator" w:id="0">
    <w:p w:rsidR="00CB1786" w:rsidRDefault="00CB1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874D52" w:rsidP="00D248DE">
          <w:pPr>
            <w:autoSpaceDE w:val="0"/>
            <w:autoSpaceDN w:val="0"/>
            <w:adjustRightInd w:val="0"/>
            <w:spacing w:line="240" w:lineRule="auto"/>
            <w:rPr>
              <w:rFonts w:ascii="Republika" w:hAnsi="Republika"/>
              <w:color w:val="529DBA"/>
              <w:sz w:val="60"/>
              <w:szCs w:val="60"/>
            </w:rPr>
          </w:pP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0F6B2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507DB3" w:rsidRDefault="00874D52" w:rsidP="00CE5238">
    <w:pPr>
      <w:pStyle w:val="Glava"/>
      <w:tabs>
        <w:tab w:val="clear" w:pos="4320"/>
        <w:tab w:val="clear" w:pos="8640"/>
        <w:tab w:val="left" w:pos="5112"/>
      </w:tabs>
      <w:spacing w:before="120" w:line="240" w:lineRule="exact"/>
      <w:rPr>
        <w:rFonts w:cs="Arial"/>
        <w:sz w:val="16"/>
        <w:lang w:val="de-DE"/>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56447" w:rsidRPr="00507DB3">
      <w:rPr>
        <w:rFonts w:cs="Arial"/>
        <w:sz w:val="16"/>
        <w:lang w:val="de-DE"/>
      </w:rPr>
      <w:t>Dunajska</w:t>
    </w:r>
    <w:proofErr w:type="spellEnd"/>
    <w:r w:rsidR="00856447" w:rsidRPr="00507DB3">
      <w:rPr>
        <w:rFonts w:cs="Arial"/>
        <w:sz w:val="16"/>
        <w:lang w:val="de-DE"/>
      </w:rPr>
      <w:t xml:space="preserve"> </w:t>
    </w:r>
    <w:proofErr w:type="spellStart"/>
    <w:r w:rsidR="00856447" w:rsidRPr="00507DB3">
      <w:rPr>
        <w:rFonts w:cs="Arial"/>
        <w:sz w:val="16"/>
        <w:lang w:val="de-DE"/>
      </w:rPr>
      <w:t>cesta</w:t>
    </w:r>
    <w:proofErr w:type="spellEnd"/>
    <w:r w:rsidR="00856447" w:rsidRPr="00507DB3">
      <w:rPr>
        <w:rFonts w:cs="Arial"/>
        <w:sz w:val="16"/>
        <w:lang w:val="de-DE"/>
      </w:rPr>
      <w:t xml:space="preserve"> 22</w:t>
    </w:r>
    <w:r w:rsidR="00A770A6" w:rsidRPr="00507DB3">
      <w:rPr>
        <w:rFonts w:cs="Arial"/>
        <w:sz w:val="16"/>
        <w:lang w:val="de-DE"/>
      </w:rPr>
      <w:t xml:space="preserve">, </w:t>
    </w:r>
    <w:r w:rsidR="00F97232" w:rsidRPr="00507DB3">
      <w:rPr>
        <w:rFonts w:cs="Arial"/>
        <w:sz w:val="16"/>
        <w:lang w:val="de-DE"/>
      </w:rPr>
      <w:t>1000 Ljubljana</w:t>
    </w:r>
    <w:r w:rsidR="00A770A6" w:rsidRPr="00507DB3">
      <w:rPr>
        <w:rFonts w:cs="Arial"/>
        <w:sz w:val="16"/>
        <w:lang w:val="de-DE"/>
      </w:rPr>
      <w:tab/>
      <w:t xml:space="preserve">T: </w:t>
    </w:r>
    <w:r w:rsidR="00F97232" w:rsidRPr="00507DB3">
      <w:rPr>
        <w:rFonts w:cs="Arial"/>
        <w:sz w:val="16"/>
        <w:lang w:val="de-DE"/>
      </w:rPr>
      <w:t>01 478 90 00</w:t>
    </w:r>
  </w:p>
  <w:p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F: </w:t>
    </w:r>
    <w:r w:rsidR="00F97232" w:rsidRPr="00507DB3">
      <w:rPr>
        <w:rFonts w:cs="Arial"/>
        <w:sz w:val="16"/>
        <w:lang w:val="de-DE"/>
      </w:rPr>
      <w:t>01 478 90 21</w:t>
    </w:r>
    <w:r w:rsidRPr="00507DB3">
      <w:rPr>
        <w:rFonts w:cs="Arial"/>
        <w:sz w:val="16"/>
        <w:lang w:val="de-DE"/>
      </w:rPr>
      <w:t xml:space="preserve"> </w:t>
    </w:r>
  </w:p>
  <w:p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E: </w:t>
    </w:r>
    <w:r w:rsidR="00F97232" w:rsidRPr="00507DB3">
      <w:rPr>
        <w:rFonts w:cs="Arial"/>
        <w:sz w:val="16"/>
        <w:lang w:val="de-DE"/>
      </w:rPr>
      <w:t>gp.mkgp@gov.si</w:t>
    </w:r>
  </w:p>
  <w:p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r>
    <w:r w:rsidR="00F97232" w:rsidRPr="00507DB3">
      <w:rPr>
        <w:rFonts w:cs="Arial"/>
        <w:sz w:val="16"/>
        <w:lang w:val="de-DE"/>
      </w:rPr>
      <w:t>www.mkgp.gov.si</w:t>
    </w:r>
  </w:p>
  <w:p w:rsidR="002A2B69" w:rsidRPr="00507DB3" w:rsidRDefault="002A2B69"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4C49"/>
    <w:multiLevelType w:val="hybridMultilevel"/>
    <w:tmpl w:val="129C64B0"/>
    <w:lvl w:ilvl="0" w:tplc="2DFC742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1FAE0C30"/>
    <w:multiLevelType w:val="hybridMultilevel"/>
    <w:tmpl w:val="A2A89B0A"/>
    <w:lvl w:ilvl="0" w:tplc="0300625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37158BE"/>
    <w:multiLevelType w:val="hybridMultilevel"/>
    <w:tmpl w:val="3E9C4B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71D3F35"/>
    <w:multiLevelType w:val="hybridMultilevel"/>
    <w:tmpl w:val="727C58AC"/>
    <w:lvl w:ilvl="0" w:tplc="2D882CB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A3E2D3C"/>
    <w:multiLevelType w:val="hybridMultilevel"/>
    <w:tmpl w:val="3766A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DB911F1"/>
    <w:multiLevelType w:val="hybridMultilevel"/>
    <w:tmpl w:val="4CCA46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1"/>
  </w:num>
  <w:num w:numId="5">
    <w:abstractNumId w:val="2"/>
  </w:num>
  <w:num w:numId="6">
    <w:abstractNumId w:val="3"/>
  </w:num>
  <w:num w:numId="7">
    <w:abstractNumId w:val="8"/>
  </w:num>
  <w:num w:numId="8">
    <w:abstractNumId w:val="7"/>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71"/>
    <w:rsid w:val="00014221"/>
    <w:rsid w:val="00023A88"/>
    <w:rsid w:val="0004289F"/>
    <w:rsid w:val="00095A6B"/>
    <w:rsid w:val="000A18CD"/>
    <w:rsid w:val="000A7238"/>
    <w:rsid w:val="000C27CA"/>
    <w:rsid w:val="000C4949"/>
    <w:rsid w:val="000C61D1"/>
    <w:rsid w:val="000D78CD"/>
    <w:rsid w:val="00106D9A"/>
    <w:rsid w:val="001357B2"/>
    <w:rsid w:val="00164C13"/>
    <w:rsid w:val="0017478F"/>
    <w:rsid w:val="001C3A7B"/>
    <w:rsid w:val="001C6713"/>
    <w:rsid w:val="00202A77"/>
    <w:rsid w:val="0021768F"/>
    <w:rsid w:val="00226D8A"/>
    <w:rsid w:val="00243ECC"/>
    <w:rsid w:val="00271CE5"/>
    <w:rsid w:val="00275AB5"/>
    <w:rsid w:val="00282020"/>
    <w:rsid w:val="002923FF"/>
    <w:rsid w:val="002A2B69"/>
    <w:rsid w:val="00322CD1"/>
    <w:rsid w:val="00356ECF"/>
    <w:rsid w:val="003636BF"/>
    <w:rsid w:val="00371442"/>
    <w:rsid w:val="003845B4"/>
    <w:rsid w:val="00387B1A"/>
    <w:rsid w:val="003A4F28"/>
    <w:rsid w:val="003B7219"/>
    <w:rsid w:val="003C5EE5"/>
    <w:rsid w:val="003E1C74"/>
    <w:rsid w:val="004447D5"/>
    <w:rsid w:val="0046005E"/>
    <w:rsid w:val="0046366C"/>
    <w:rsid w:val="004657EE"/>
    <w:rsid w:val="004B2566"/>
    <w:rsid w:val="004B2FF2"/>
    <w:rsid w:val="004C72DF"/>
    <w:rsid w:val="004D006B"/>
    <w:rsid w:val="004D6BEC"/>
    <w:rsid w:val="005004C6"/>
    <w:rsid w:val="00507DB3"/>
    <w:rsid w:val="00526246"/>
    <w:rsid w:val="005361BA"/>
    <w:rsid w:val="00567106"/>
    <w:rsid w:val="0057098C"/>
    <w:rsid w:val="005827D2"/>
    <w:rsid w:val="005B16A9"/>
    <w:rsid w:val="005B3B82"/>
    <w:rsid w:val="005C071B"/>
    <w:rsid w:val="005C4A2C"/>
    <w:rsid w:val="005D6FA9"/>
    <w:rsid w:val="005E1D3C"/>
    <w:rsid w:val="005E4AAC"/>
    <w:rsid w:val="00603A21"/>
    <w:rsid w:val="00625AE6"/>
    <w:rsid w:val="006278A4"/>
    <w:rsid w:val="00632253"/>
    <w:rsid w:val="00642714"/>
    <w:rsid w:val="006455CE"/>
    <w:rsid w:val="00655841"/>
    <w:rsid w:val="006B666C"/>
    <w:rsid w:val="00705403"/>
    <w:rsid w:val="00733017"/>
    <w:rsid w:val="0074081A"/>
    <w:rsid w:val="007455CB"/>
    <w:rsid w:val="007549AE"/>
    <w:rsid w:val="00783310"/>
    <w:rsid w:val="00786BA9"/>
    <w:rsid w:val="007A4A6D"/>
    <w:rsid w:val="007B46FC"/>
    <w:rsid w:val="007B4AF4"/>
    <w:rsid w:val="007D1BCF"/>
    <w:rsid w:val="007D75CF"/>
    <w:rsid w:val="007E0440"/>
    <w:rsid w:val="007E31C2"/>
    <w:rsid w:val="007E6DC5"/>
    <w:rsid w:val="007F0B14"/>
    <w:rsid w:val="00851A40"/>
    <w:rsid w:val="00856447"/>
    <w:rsid w:val="0087344E"/>
    <w:rsid w:val="00874D52"/>
    <w:rsid w:val="0088043C"/>
    <w:rsid w:val="00883DAF"/>
    <w:rsid w:val="00884889"/>
    <w:rsid w:val="008906C9"/>
    <w:rsid w:val="008B1747"/>
    <w:rsid w:val="008C5738"/>
    <w:rsid w:val="008D04F0"/>
    <w:rsid w:val="008D1AD4"/>
    <w:rsid w:val="008E23FA"/>
    <w:rsid w:val="008F3500"/>
    <w:rsid w:val="008F6F65"/>
    <w:rsid w:val="0091521D"/>
    <w:rsid w:val="00917C71"/>
    <w:rsid w:val="00924E3C"/>
    <w:rsid w:val="00936A37"/>
    <w:rsid w:val="00951BBE"/>
    <w:rsid w:val="009612BB"/>
    <w:rsid w:val="00972CD3"/>
    <w:rsid w:val="00997D6E"/>
    <w:rsid w:val="009C740A"/>
    <w:rsid w:val="00A125C5"/>
    <w:rsid w:val="00A16749"/>
    <w:rsid w:val="00A2451C"/>
    <w:rsid w:val="00A31AE9"/>
    <w:rsid w:val="00A37446"/>
    <w:rsid w:val="00A65EE7"/>
    <w:rsid w:val="00A70133"/>
    <w:rsid w:val="00A770A6"/>
    <w:rsid w:val="00A813B1"/>
    <w:rsid w:val="00A85A38"/>
    <w:rsid w:val="00A96AB1"/>
    <w:rsid w:val="00AB0C26"/>
    <w:rsid w:val="00AB36C4"/>
    <w:rsid w:val="00AC32B2"/>
    <w:rsid w:val="00AD4CE7"/>
    <w:rsid w:val="00AE4531"/>
    <w:rsid w:val="00B17141"/>
    <w:rsid w:val="00B22217"/>
    <w:rsid w:val="00B31575"/>
    <w:rsid w:val="00B31E0D"/>
    <w:rsid w:val="00B37CED"/>
    <w:rsid w:val="00B678A1"/>
    <w:rsid w:val="00B774C7"/>
    <w:rsid w:val="00B8547D"/>
    <w:rsid w:val="00BD4F5A"/>
    <w:rsid w:val="00BF7F4D"/>
    <w:rsid w:val="00C250D5"/>
    <w:rsid w:val="00C30395"/>
    <w:rsid w:val="00C35666"/>
    <w:rsid w:val="00C421E0"/>
    <w:rsid w:val="00C436A2"/>
    <w:rsid w:val="00C45652"/>
    <w:rsid w:val="00C51C37"/>
    <w:rsid w:val="00C92447"/>
    <w:rsid w:val="00C92898"/>
    <w:rsid w:val="00C93BBC"/>
    <w:rsid w:val="00CA4340"/>
    <w:rsid w:val="00CB1786"/>
    <w:rsid w:val="00CD1BF6"/>
    <w:rsid w:val="00CD5916"/>
    <w:rsid w:val="00CD6116"/>
    <w:rsid w:val="00CE5238"/>
    <w:rsid w:val="00CE7514"/>
    <w:rsid w:val="00D11748"/>
    <w:rsid w:val="00D248DE"/>
    <w:rsid w:val="00D41F35"/>
    <w:rsid w:val="00D60581"/>
    <w:rsid w:val="00D72B80"/>
    <w:rsid w:val="00D8542D"/>
    <w:rsid w:val="00D95D03"/>
    <w:rsid w:val="00DB2524"/>
    <w:rsid w:val="00DB5879"/>
    <w:rsid w:val="00DC5870"/>
    <w:rsid w:val="00DC6A71"/>
    <w:rsid w:val="00DD4781"/>
    <w:rsid w:val="00DD5251"/>
    <w:rsid w:val="00DD5EC2"/>
    <w:rsid w:val="00DE5F9F"/>
    <w:rsid w:val="00DF0A78"/>
    <w:rsid w:val="00DF6EDD"/>
    <w:rsid w:val="00E0357D"/>
    <w:rsid w:val="00E26663"/>
    <w:rsid w:val="00E67A39"/>
    <w:rsid w:val="00E80BCF"/>
    <w:rsid w:val="00E914C3"/>
    <w:rsid w:val="00ED1C3E"/>
    <w:rsid w:val="00EE12D0"/>
    <w:rsid w:val="00EE2772"/>
    <w:rsid w:val="00F1544E"/>
    <w:rsid w:val="00F240BB"/>
    <w:rsid w:val="00F347EA"/>
    <w:rsid w:val="00F473F0"/>
    <w:rsid w:val="00F57FED"/>
    <w:rsid w:val="00F67815"/>
    <w:rsid w:val="00F83A8B"/>
    <w:rsid w:val="00F97232"/>
    <w:rsid w:val="00F974FF"/>
    <w:rsid w:val="00FA6835"/>
    <w:rsid w:val="00FD0AE4"/>
    <w:rsid w:val="00FE35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7C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1">
    <w:name w:val="odstavek1"/>
    <w:basedOn w:val="Navaden"/>
    <w:rsid w:val="00B22217"/>
    <w:pPr>
      <w:spacing w:before="240" w:line="240" w:lineRule="auto"/>
      <w:ind w:firstLine="1021"/>
      <w:jc w:val="both"/>
    </w:pPr>
    <w:rPr>
      <w:rFonts w:cs="Arial"/>
      <w:sz w:val="22"/>
      <w:szCs w:val="22"/>
      <w:lang w:val="sl-SI" w:eastAsia="sl-SI"/>
    </w:rPr>
  </w:style>
  <w:style w:type="character" w:styleId="Pripombasklic">
    <w:name w:val="annotation reference"/>
    <w:basedOn w:val="Privzetapisavaodstavka"/>
    <w:rsid w:val="00874D52"/>
    <w:rPr>
      <w:sz w:val="16"/>
      <w:szCs w:val="16"/>
    </w:rPr>
  </w:style>
  <w:style w:type="paragraph" w:styleId="Pripombabesedilo">
    <w:name w:val="annotation text"/>
    <w:basedOn w:val="Navaden"/>
    <w:link w:val="PripombabesediloZnak"/>
    <w:rsid w:val="00874D52"/>
    <w:rPr>
      <w:szCs w:val="20"/>
    </w:rPr>
  </w:style>
  <w:style w:type="character" w:customStyle="1" w:styleId="PripombabesediloZnak">
    <w:name w:val="Pripomba – besedilo Znak"/>
    <w:basedOn w:val="Privzetapisavaodstavka"/>
    <w:link w:val="Pripombabesedilo"/>
    <w:rsid w:val="00874D52"/>
    <w:rPr>
      <w:rFonts w:ascii="Arial" w:hAnsi="Arial"/>
      <w:lang w:val="en-US" w:eastAsia="en-US"/>
    </w:rPr>
  </w:style>
  <w:style w:type="paragraph" w:styleId="Zadevapripombe">
    <w:name w:val="annotation subject"/>
    <w:basedOn w:val="Pripombabesedilo"/>
    <w:next w:val="Pripombabesedilo"/>
    <w:link w:val="ZadevapripombeZnak"/>
    <w:rsid w:val="00874D52"/>
    <w:rPr>
      <w:b/>
      <w:bCs/>
    </w:rPr>
  </w:style>
  <w:style w:type="character" w:customStyle="1" w:styleId="ZadevapripombeZnak">
    <w:name w:val="Zadeva pripombe Znak"/>
    <w:basedOn w:val="PripombabesediloZnak"/>
    <w:link w:val="Zadevapripombe"/>
    <w:rsid w:val="00874D52"/>
    <w:rPr>
      <w:rFonts w:ascii="Arial" w:hAnsi="Arial"/>
      <w:b/>
      <w:bCs/>
      <w:lang w:val="en-US" w:eastAsia="en-US"/>
    </w:rPr>
  </w:style>
  <w:style w:type="paragraph" w:styleId="Besedilooblaka">
    <w:name w:val="Balloon Text"/>
    <w:basedOn w:val="Navaden"/>
    <w:link w:val="BesedilooblakaZnak"/>
    <w:rsid w:val="00874D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4D52"/>
    <w:rPr>
      <w:rFonts w:ascii="Tahoma" w:hAnsi="Tahoma" w:cs="Tahoma"/>
      <w:sz w:val="16"/>
      <w:szCs w:val="16"/>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B46FC"/>
    <w:pPr>
      <w:widowControl w:val="0"/>
      <w:adjustRightInd w:val="0"/>
      <w:spacing w:after="160" w:line="240" w:lineRule="exact"/>
      <w:jc w:val="both"/>
      <w:textAlignment w:val="baseline"/>
    </w:pPr>
    <w:rPr>
      <w:rFonts w:ascii="Tahoma" w:hAnsi="Tahoma" w:cs="Tahoma"/>
      <w:szCs w:val="20"/>
    </w:rPr>
  </w:style>
  <w:style w:type="paragraph" w:styleId="Odstavekseznama">
    <w:name w:val="List Paragraph"/>
    <w:basedOn w:val="Navaden"/>
    <w:uiPriority w:val="34"/>
    <w:qFormat/>
    <w:rsid w:val="002923FF"/>
    <w:pPr>
      <w:ind w:left="720"/>
      <w:contextualSpacing/>
    </w:p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DB2524"/>
    <w:pPr>
      <w:widowControl w:val="0"/>
      <w:adjustRightInd w:val="0"/>
      <w:spacing w:after="160" w:line="240" w:lineRule="exact"/>
      <w:jc w:val="both"/>
      <w:textAlignment w:val="baseline"/>
    </w:pPr>
    <w:rPr>
      <w:rFonts w:ascii="Tahoma" w:hAnsi="Tahoma"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7C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1">
    <w:name w:val="odstavek1"/>
    <w:basedOn w:val="Navaden"/>
    <w:rsid w:val="00B22217"/>
    <w:pPr>
      <w:spacing w:before="240" w:line="240" w:lineRule="auto"/>
      <w:ind w:firstLine="1021"/>
      <w:jc w:val="both"/>
    </w:pPr>
    <w:rPr>
      <w:rFonts w:cs="Arial"/>
      <w:sz w:val="22"/>
      <w:szCs w:val="22"/>
      <w:lang w:val="sl-SI" w:eastAsia="sl-SI"/>
    </w:rPr>
  </w:style>
  <w:style w:type="character" w:styleId="Pripombasklic">
    <w:name w:val="annotation reference"/>
    <w:basedOn w:val="Privzetapisavaodstavka"/>
    <w:rsid w:val="00874D52"/>
    <w:rPr>
      <w:sz w:val="16"/>
      <w:szCs w:val="16"/>
    </w:rPr>
  </w:style>
  <w:style w:type="paragraph" w:styleId="Pripombabesedilo">
    <w:name w:val="annotation text"/>
    <w:basedOn w:val="Navaden"/>
    <w:link w:val="PripombabesediloZnak"/>
    <w:rsid w:val="00874D52"/>
    <w:rPr>
      <w:szCs w:val="20"/>
    </w:rPr>
  </w:style>
  <w:style w:type="character" w:customStyle="1" w:styleId="PripombabesediloZnak">
    <w:name w:val="Pripomba – besedilo Znak"/>
    <w:basedOn w:val="Privzetapisavaodstavka"/>
    <w:link w:val="Pripombabesedilo"/>
    <w:rsid w:val="00874D52"/>
    <w:rPr>
      <w:rFonts w:ascii="Arial" w:hAnsi="Arial"/>
      <w:lang w:val="en-US" w:eastAsia="en-US"/>
    </w:rPr>
  </w:style>
  <w:style w:type="paragraph" w:styleId="Zadevapripombe">
    <w:name w:val="annotation subject"/>
    <w:basedOn w:val="Pripombabesedilo"/>
    <w:next w:val="Pripombabesedilo"/>
    <w:link w:val="ZadevapripombeZnak"/>
    <w:rsid w:val="00874D52"/>
    <w:rPr>
      <w:b/>
      <w:bCs/>
    </w:rPr>
  </w:style>
  <w:style w:type="character" w:customStyle="1" w:styleId="ZadevapripombeZnak">
    <w:name w:val="Zadeva pripombe Znak"/>
    <w:basedOn w:val="PripombabesediloZnak"/>
    <w:link w:val="Zadevapripombe"/>
    <w:rsid w:val="00874D52"/>
    <w:rPr>
      <w:rFonts w:ascii="Arial" w:hAnsi="Arial"/>
      <w:b/>
      <w:bCs/>
      <w:lang w:val="en-US" w:eastAsia="en-US"/>
    </w:rPr>
  </w:style>
  <w:style w:type="paragraph" w:styleId="Besedilooblaka">
    <w:name w:val="Balloon Text"/>
    <w:basedOn w:val="Navaden"/>
    <w:link w:val="BesedilooblakaZnak"/>
    <w:rsid w:val="00874D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4D52"/>
    <w:rPr>
      <w:rFonts w:ascii="Tahoma" w:hAnsi="Tahoma" w:cs="Tahoma"/>
      <w:sz w:val="16"/>
      <w:szCs w:val="16"/>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B46FC"/>
    <w:pPr>
      <w:widowControl w:val="0"/>
      <w:adjustRightInd w:val="0"/>
      <w:spacing w:after="160" w:line="240" w:lineRule="exact"/>
      <w:jc w:val="both"/>
      <w:textAlignment w:val="baseline"/>
    </w:pPr>
    <w:rPr>
      <w:rFonts w:ascii="Tahoma" w:hAnsi="Tahoma" w:cs="Tahoma"/>
      <w:szCs w:val="20"/>
    </w:rPr>
  </w:style>
  <w:style w:type="paragraph" w:styleId="Odstavekseznama">
    <w:name w:val="List Paragraph"/>
    <w:basedOn w:val="Navaden"/>
    <w:uiPriority w:val="34"/>
    <w:qFormat/>
    <w:rsid w:val="002923FF"/>
    <w:pPr>
      <w:ind w:left="720"/>
      <w:contextualSpacing/>
    </w:p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DB2524"/>
    <w:pPr>
      <w:widowControl w:val="0"/>
      <w:adjustRightInd w:val="0"/>
      <w:spacing w:after="160" w:line="240" w:lineRule="exact"/>
      <w:jc w:val="both"/>
      <w:textAlignment w:val="baseline"/>
    </w:pPr>
    <w:rPr>
      <w:rFonts w:ascii="Tahoma"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sebno\Documents\STROKOVNO\SPLO&#352;NO\Marjeta\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1</TotalTime>
  <Pages>3</Pages>
  <Words>757</Words>
  <Characters>4320</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Tanja Polak-Benkic</dc:creator>
  <cp:lastModifiedBy>Silvester Kranjec</cp:lastModifiedBy>
  <cp:revision>4</cp:revision>
  <cp:lastPrinted>2019-12-10T07:48:00Z</cp:lastPrinted>
  <dcterms:created xsi:type="dcterms:W3CDTF">2020-08-27T05:37:00Z</dcterms:created>
  <dcterms:modified xsi:type="dcterms:W3CDTF">2020-11-24T14:11:00Z</dcterms:modified>
</cp:coreProperties>
</file>