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25" w:rsidRDefault="00C20EC8" w:rsidP="00E849FA">
      <w:pPr>
        <w:pStyle w:val="Bodytext30"/>
        <w:shd w:val="clear" w:color="auto" w:fill="auto"/>
        <w:spacing w:before="0" w:line="211" w:lineRule="exact"/>
      </w:pPr>
      <w:r w:rsidRPr="00BE5BB1">
        <w:t>Konjeniška tekmovanja in konjeniške prireditve, za katere se uporablja odstopanje od načela</w:t>
      </w:r>
      <w:r w:rsidRPr="00BE5BB1">
        <w:br/>
        <w:t>nediskriminacije iz člena 3 Direktive 90/428/EGS</w:t>
      </w:r>
    </w:p>
    <w:p w:rsidR="004759D7" w:rsidRPr="00E849FA" w:rsidRDefault="004759D7" w:rsidP="00E849FA">
      <w:pPr>
        <w:pStyle w:val="Bodytext30"/>
        <w:shd w:val="clear" w:color="auto" w:fill="auto"/>
        <w:spacing w:before="0" w:line="211" w:lineRule="exact"/>
      </w:pPr>
    </w:p>
    <w:tbl>
      <w:tblPr>
        <w:tblpPr w:leftFromText="141" w:rightFromText="141" w:vertAnchor="text" w:horzAnchor="margin" w:tblpY="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1531"/>
        <w:gridCol w:w="1531"/>
        <w:gridCol w:w="3096"/>
      </w:tblGrid>
      <w:tr w:rsidR="00BD6B25" w:rsidRPr="00BE5BB1" w:rsidTr="00BD6B25">
        <w:trPr>
          <w:trHeight w:hRule="exact" w:val="538"/>
        </w:trPr>
        <w:tc>
          <w:tcPr>
            <w:tcW w:w="461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E849FA">
            <w:pPr>
              <w:ind w:right="19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E5BB1">
              <w:rPr>
                <w:rStyle w:val="Bodytext275pt"/>
                <w:rFonts w:eastAsia="Courier New"/>
                <w:b/>
              </w:rPr>
              <w:t>Država članica</w:t>
            </w:r>
            <w:r w:rsidR="00E849FA">
              <w:rPr>
                <w:rStyle w:val="Bodytext275pt"/>
                <w:rFonts w:eastAsia="Courier New"/>
                <w:b/>
              </w:rPr>
              <w:t xml:space="preserve">                                    </w:t>
            </w:r>
            <w:r w:rsidR="00E849FA">
              <w:rPr>
                <w:rStyle w:val="Bodytext275pt"/>
                <w:rFonts w:eastAsia="Courier New"/>
              </w:rPr>
              <w:t xml:space="preserve"> </w:t>
            </w:r>
            <w:r w:rsidRPr="00BE5BB1">
              <w:rPr>
                <w:rStyle w:val="Bodytext275pt"/>
                <w:rFonts w:eastAsia="Courier New"/>
                <w:b/>
              </w:rPr>
              <w:t>Slovenija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</w:pPr>
            <w:r w:rsidRPr="00BE5BB1">
              <w:rPr>
                <w:rStyle w:val="Bodytext275pt"/>
                <w:b/>
              </w:rPr>
              <w:t>Leto</w:t>
            </w:r>
            <w:r w:rsidRPr="00BE5BB1">
              <w:rPr>
                <w:rStyle w:val="Bodytext275pt"/>
              </w:rPr>
              <w:t xml:space="preserve">                                        </w:t>
            </w:r>
            <w:r w:rsidRPr="00BE5BB1">
              <w:rPr>
                <w:rStyle w:val="Bodytext28ptItalic"/>
                <w:b/>
                <w:i w:val="0"/>
              </w:rPr>
              <w:t>202</w:t>
            </w:r>
            <w:r>
              <w:rPr>
                <w:rStyle w:val="Bodytext28ptItalic"/>
                <w:b/>
                <w:i w:val="0"/>
              </w:rPr>
              <w:t>1</w:t>
            </w:r>
          </w:p>
        </w:tc>
      </w:tr>
      <w:tr w:rsidR="00BD6B25" w:rsidRPr="00BE5BB1" w:rsidTr="00E849FA">
        <w:trPr>
          <w:trHeight w:hRule="exact" w:val="894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E849FA" w:rsidRDefault="00BD6B25" w:rsidP="00E849FA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  <w:rPr>
                <w:rStyle w:val="Bodytext275pt"/>
                <w:b/>
              </w:rPr>
            </w:pPr>
            <w:r w:rsidRPr="00BE5BB1">
              <w:rPr>
                <w:rStyle w:val="Bodytext275pt"/>
                <w:b/>
              </w:rPr>
              <w:t>Konjeniško tekmovanje ali konjeniška prireditev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E849FA" w:rsidRDefault="00BD6B25" w:rsidP="00E849FA">
            <w:pPr>
              <w:pStyle w:val="Bodytext20"/>
              <w:shd w:val="clear" w:color="auto" w:fill="auto"/>
              <w:spacing w:before="0" w:after="0" w:line="192" w:lineRule="exact"/>
              <w:ind w:firstLine="0"/>
              <w:jc w:val="center"/>
              <w:rPr>
                <w:b/>
                <w:sz w:val="15"/>
                <w:szCs w:val="15"/>
              </w:rPr>
            </w:pPr>
            <w:r w:rsidRPr="00BE5BB1">
              <w:rPr>
                <w:rStyle w:val="Bodytext275pt"/>
                <w:b/>
              </w:rPr>
              <w:t xml:space="preserve">Število tekmovanj/prireditev, za katere se uporablja odstopanje iz prve </w:t>
            </w:r>
            <w:proofErr w:type="spellStart"/>
            <w:r w:rsidRPr="00BE5BB1">
              <w:rPr>
                <w:rStyle w:val="Bodytext275pt"/>
                <w:b/>
              </w:rPr>
              <w:t>alinee</w:t>
            </w:r>
            <w:proofErr w:type="spellEnd"/>
            <w:r w:rsidRPr="00BE5BB1">
              <w:rPr>
                <w:rStyle w:val="Bodytext275pt"/>
                <w:b/>
              </w:rPr>
              <w:t xml:space="preserve"> člena 4 (2) Direktive 90/428/EGS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E849FA">
            <w:pPr>
              <w:pStyle w:val="Bodytext20"/>
              <w:shd w:val="clear" w:color="auto" w:fill="auto"/>
              <w:spacing w:before="0" w:after="0" w:line="150" w:lineRule="exact"/>
              <w:ind w:firstLine="0"/>
              <w:jc w:val="center"/>
            </w:pPr>
            <w:r w:rsidRPr="00BE5BB1">
              <w:rPr>
                <w:rStyle w:val="Bodytext275pt"/>
                <w:b/>
              </w:rPr>
              <w:t>Utemeljitev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Stožice 9. 5.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prireditev - Pokal mesta Ljubljana / Stožice 9. 5.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23. 5.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63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dirka- Šampionat Slovenije 2021 / Krško 9. 5.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prireditev - Memorial Jožeta Herzoga / Lenart 13. 6.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prireditev - Dirka za pokal Rudolfa Maistra / Lenart 13. 6.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 w:rsidRPr="00DA32F1">
              <w:rPr>
                <w:rFonts w:ascii="Times New Roman" w:hAnsi="Times New Roman" w:cs="Times New Roman"/>
                <w:sz w:val="15"/>
                <w:szCs w:val="15"/>
              </w:rPr>
              <w:t>Navadna dirka / Ljutomer 20.6.2021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proofErr w:type="spellStart"/>
            <w:r w:rsidRPr="00DA32F1">
              <w:rPr>
                <w:rFonts w:ascii="Times New Roman" w:hAnsi="Times New Roman" w:cs="Times New Roman"/>
                <w:sz w:val="15"/>
                <w:szCs w:val="15"/>
              </w:rPr>
              <w:t>Memorialna</w:t>
            </w:r>
            <w:proofErr w:type="spellEnd"/>
            <w:r w:rsidRPr="00DA32F1">
              <w:rPr>
                <w:rFonts w:ascii="Times New Roman" w:hAnsi="Times New Roman" w:cs="Times New Roman"/>
                <w:sz w:val="15"/>
                <w:szCs w:val="15"/>
              </w:rPr>
              <w:t xml:space="preserve"> dirka / Mirko Hanžekovič, Janko Makoter/ Ljutomer 20.6.2021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Stožice 4. 7.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Krim 18. 7.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699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Rejska dirka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kvalifikacije za Derby </w:t>
            </w:r>
            <w:r w:rsidRPr="00DA32F1">
              <w:rPr>
                <w:rFonts w:ascii="Times New Roman" w:hAnsi="Times New Roman"/>
                <w:sz w:val="15"/>
                <w:szCs w:val="15"/>
              </w:rPr>
              <w:t>/ Ljutomer 1.8.2021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Navadna dirka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32F1"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32F1">
              <w:rPr>
                <w:rFonts w:ascii="Times New Roman" w:hAnsi="Times New Roman"/>
                <w:sz w:val="15"/>
                <w:szCs w:val="15"/>
              </w:rPr>
              <w:t>Ljutomer 1.8.2021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Navadna dirka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32F1"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DA32F1">
              <w:rPr>
                <w:rFonts w:ascii="Times New Roman" w:hAnsi="Times New Roman"/>
                <w:sz w:val="15"/>
                <w:szCs w:val="15"/>
              </w:rPr>
              <w:t>Ljutomer 1.8.2021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A32F1"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DA32F1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563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Rejska dirka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kvalifikacije za državno prvenstvo 3-letnikov</w:t>
            </w: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 xml:space="preserve"> / Ljutomer 22.8.2021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Navadna dirka / Ljutomer 22.8.2021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Navadna dirka / Ljutomer 22.8.2021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Šentjernej 29. 8.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711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 - Slovenski kasaški Derby 2021 / Stožice 5. 9.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Kasaška dirka - VN Ljutomerski kasač 2021 / Stožice 5. 9.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Tradicionalna prireditev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Stožice 5. 9.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widowControl/>
              <w:autoSpaceDE w:val="0"/>
              <w:autoSpaceDN w:val="0"/>
              <w:adjustRightInd w:val="0"/>
              <w:jc w:val="both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12. 9.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Navadna dirka / Ljutomer 19.9.2021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Dirka za </w:t>
            </w: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 xml:space="preserve">Pokal Občine Križevci / </w:t>
            </w:r>
          </w:p>
          <w:p w:rsidR="00BD6B25" w:rsidRPr="00897879" w:rsidRDefault="00BD6B25" w:rsidP="00BD6B2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Ljutomer 19.9.2021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Tradicionalna prireditev</w:t>
            </w:r>
          </w:p>
        </w:tc>
      </w:tr>
      <w:tr w:rsidR="00BD6B25" w:rsidRPr="00BE5BB1" w:rsidTr="00BD6B25">
        <w:trPr>
          <w:trHeight w:hRule="exact" w:val="56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Kasaška dirka- državno prvenstvo za 3-letne kasače in kvalifikacije za državno prvenstvo za 2-letne kasače</w:t>
            </w: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 xml:space="preserve"> / Ljutomer 19.9.2021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978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55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Šentjernej 3. 10.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 kopitarjev</w:t>
            </w:r>
          </w:p>
        </w:tc>
      </w:tr>
      <w:tr w:rsidR="00BD6B25" w:rsidRPr="00BE5BB1" w:rsidTr="00BD6B25">
        <w:trPr>
          <w:trHeight w:hRule="exact" w:val="490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 xml:space="preserve">Kasaška prireditev - Spominska dirka Alfreda </w:t>
            </w:r>
            <w:proofErr w:type="spellStart"/>
            <w:r>
              <w:rPr>
                <w:rStyle w:val="Bodytext275pt"/>
                <w:rFonts w:eastAsia="Courier New"/>
              </w:rPr>
              <w:t>Trenza</w:t>
            </w:r>
            <w:proofErr w:type="spellEnd"/>
            <w:r>
              <w:rPr>
                <w:rStyle w:val="Bodytext275pt"/>
                <w:rFonts w:eastAsia="Courier New"/>
              </w:rPr>
              <w:t xml:space="preserve"> /  Šentjernej 3. 10.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Tradicionalna prireditev</w:t>
            </w:r>
          </w:p>
        </w:tc>
      </w:tr>
      <w:tr w:rsidR="00BD6B25" w:rsidRPr="00BE5BB1" w:rsidTr="00BD6B25">
        <w:trPr>
          <w:trHeight w:hRule="exact" w:val="601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Kasaška prireditev - </w:t>
            </w: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memorialna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dirka</w:t>
            </w:r>
            <w:r w:rsidRPr="00897879">
              <w:rPr>
                <w:rFonts w:ascii="Times New Roman" w:hAnsi="Times New Roman"/>
                <w:sz w:val="15"/>
                <w:szCs w:val="15"/>
              </w:rPr>
              <w:t xml:space="preserve"> Ludvik Slavič st., Vlado Plohl in tradicionalna dirka GFML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/ </w:t>
            </w:r>
            <w:r w:rsidRPr="00897879">
              <w:rPr>
                <w:rFonts w:ascii="Times New Roman" w:hAnsi="Times New Roman"/>
                <w:sz w:val="15"/>
                <w:szCs w:val="15"/>
              </w:rPr>
              <w:t>Ljutomer 10.10.2021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97879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97879">
              <w:rPr>
                <w:rFonts w:ascii="Times New Roman" w:hAnsi="Times New Roman"/>
                <w:sz w:val="15"/>
                <w:szCs w:val="15"/>
              </w:rPr>
              <w:t>Tradicionalna prireditev</w:t>
            </w:r>
          </w:p>
        </w:tc>
      </w:tr>
      <w:tr w:rsidR="00BD6B25" w:rsidRPr="00BE5BB1" w:rsidTr="00BD6B25">
        <w:trPr>
          <w:trHeight w:hRule="exact" w:val="582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Kasaška dirka - Državno prvenstvo za 2-letne kasače </w:t>
            </w:r>
            <w:r w:rsidRPr="00897879"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897879">
              <w:rPr>
                <w:rFonts w:ascii="Times New Roman" w:hAnsi="Times New Roman"/>
                <w:sz w:val="15"/>
                <w:szCs w:val="15"/>
              </w:rPr>
              <w:t>Ljutomer 10.10.2021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97879"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70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897879" w:rsidRDefault="00BD6B25" w:rsidP="00BD6B25">
            <w:pPr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897879">
              <w:rPr>
                <w:rFonts w:ascii="Times New Roman" w:hAnsi="Times New Roman"/>
                <w:sz w:val="15"/>
                <w:szCs w:val="15"/>
              </w:rPr>
              <w:t>Navadna dirka / Ljutomer 10.10.2021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70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Stožice 17. 10.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  <w:tr w:rsidR="00BD6B25" w:rsidRPr="00BE5BB1" w:rsidTr="00BD6B25">
        <w:trPr>
          <w:trHeight w:hRule="exact" w:val="370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Kasaška dirka - Jesenski kriterij </w:t>
            </w:r>
            <w:r w:rsidRPr="00897879"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Stožice </w:t>
            </w:r>
          </w:p>
          <w:p w:rsidR="00BD6B25" w:rsidRDefault="00BD6B25" w:rsidP="00BD6B25">
            <w:pPr>
              <w:rPr>
                <w:rStyle w:val="Bodytext275pt"/>
                <w:rFonts w:eastAsia="Courier New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17. 10. 2021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Tekmovanje namenjeno samo za kopitarje, registrirane v posebni rodovniški knjigi z namenom izboljšanja pasme (t. i. rejske dirke)</w:t>
            </w:r>
          </w:p>
        </w:tc>
      </w:tr>
      <w:tr w:rsidR="00BD6B25" w:rsidRPr="00BE5BB1" w:rsidTr="00BD6B25">
        <w:trPr>
          <w:trHeight w:hRule="exact" w:val="370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Navadna kasaška dirka / Komenda 7. 11. 2021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6B25" w:rsidRPr="00BE5BB1" w:rsidRDefault="00BD6B25" w:rsidP="00BD6B25">
            <w:pPr>
              <w:jc w:val="center"/>
              <w:rPr>
                <w:rStyle w:val="Bodytext275pt"/>
                <w:rFonts w:eastAsia="Courier New"/>
              </w:rPr>
            </w:pPr>
            <w:r>
              <w:rPr>
                <w:rStyle w:val="Bodytext275pt"/>
                <w:rFonts w:eastAsia="Courier New"/>
              </w:rPr>
              <w:t>Regionalno tekmovanje namenjeno selekciji kopitarjev</w:t>
            </w:r>
          </w:p>
        </w:tc>
      </w:tr>
    </w:tbl>
    <w:p w:rsidR="00BD6B25" w:rsidRPr="00BE5BB1" w:rsidRDefault="00BD6B25">
      <w:pPr>
        <w:pStyle w:val="Bodytext30"/>
        <w:shd w:val="clear" w:color="auto" w:fill="auto"/>
        <w:spacing w:before="0" w:line="211" w:lineRule="exact"/>
      </w:pPr>
    </w:p>
    <w:p w:rsidR="007543C3" w:rsidRPr="00BE5BB1" w:rsidRDefault="007543C3">
      <w:pPr>
        <w:pStyle w:val="Bodytext30"/>
        <w:shd w:val="clear" w:color="auto" w:fill="auto"/>
        <w:spacing w:before="0" w:line="211" w:lineRule="exact"/>
        <w:rPr>
          <w:rStyle w:val="Bodytext275pt"/>
          <w:b w:val="0"/>
          <w:bCs w:val="0"/>
        </w:rPr>
      </w:pPr>
    </w:p>
    <w:p w:rsidR="00790CB9" w:rsidRPr="00BE5BB1" w:rsidRDefault="00790CB9">
      <w:pPr>
        <w:framePr w:w="9245" w:wrap="notBeside" w:vAnchor="text" w:hAnchor="text" w:xAlign="center" w:y="1"/>
        <w:rPr>
          <w:sz w:val="2"/>
          <w:szCs w:val="2"/>
        </w:rPr>
      </w:pPr>
    </w:p>
    <w:p w:rsidR="00790CB9" w:rsidRPr="00BE5BB1" w:rsidRDefault="00790CB9">
      <w:pPr>
        <w:rPr>
          <w:sz w:val="2"/>
          <w:szCs w:val="2"/>
        </w:rPr>
      </w:pPr>
    </w:p>
    <w:p w:rsidR="00BD6B25" w:rsidRDefault="00BD6B25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page"/>
      </w:r>
    </w:p>
    <w:p w:rsidR="00E91899" w:rsidRDefault="00C20EC8" w:rsidP="00E849FA">
      <w:pPr>
        <w:pStyle w:val="Bodytext30"/>
        <w:shd w:val="clear" w:color="auto" w:fill="auto"/>
        <w:spacing w:before="0" w:line="211" w:lineRule="exact"/>
      </w:pPr>
      <w:r w:rsidRPr="00BE5BB1">
        <w:lastRenderedPageBreak/>
        <w:t>Merila za razdelitev sredstev za zaščito, razvoj in izboljšanje reje</w:t>
      </w:r>
    </w:p>
    <w:p w:rsidR="004759D7" w:rsidRPr="00E849FA" w:rsidRDefault="004759D7" w:rsidP="00E849FA">
      <w:pPr>
        <w:pStyle w:val="Bodytext30"/>
        <w:shd w:val="clear" w:color="auto" w:fill="auto"/>
        <w:spacing w:before="0" w:line="21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1577"/>
        <w:gridCol w:w="4551"/>
      </w:tblGrid>
      <w:tr w:rsidR="00083BAF" w:rsidRPr="00BE5BB1" w:rsidTr="00083BAF">
        <w:trPr>
          <w:trHeight w:hRule="exact" w:val="434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AF" w:rsidRPr="00BE5BB1" w:rsidRDefault="00083BAF" w:rsidP="00E849FA">
            <w:pPr>
              <w:framePr w:w="9245" w:wrap="notBeside" w:vAnchor="text" w:hAnchor="text" w:xAlign="center" w:y="1"/>
              <w:ind w:right="195"/>
              <w:jc w:val="center"/>
              <w:rPr>
                <w:rStyle w:val="Bodytext28ptItalic"/>
                <w:rFonts w:eastAsia="Courier New"/>
                <w:i w:val="0"/>
                <w:sz w:val="15"/>
                <w:szCs w:val="15"/>
              </w:rPr>
            </w:pPr>
            <w:r w:rsidRPr="00BE5BB1">
              <w:rPr>
                <w:rStyle w:val="Bodytext275pt"/>
                <w:rFonts w:eastAsia="Courier New"/>
                <w:b/>
              </w:rPr>
              <w:t>Država članica</w:t>
            </w:r>
            <w:r w:rsidRPr="00BE5BB1">
              <w:rPr>
                <w:rStyle w:val="Bodytext275pt"/>
                <w:rFonts w:eastAsia="Courier New"/>
              </w:rPr>
              <w:t xml:space="preserve"> </w:t>
            </w:r>
            <w:r w:rsidR="00E849FA">
              <w:rPr>
                <w:rStyle w:val="Bodytext275pt"/>
                <w:rFonts w:eastAsia="Courier New"/>
              </w:rPr>
              <w:t xml:space="preserve">                                     </w:t>
            </w:r>
            <w:r w:rsidR="00E849FA">
              <w:rPr>
                <w:rStyle w:val="Bodytext275pt"/>
                <w:rFonts w:eastAsia="Courier New"/>
                <w:b/>
              </w:rPr>
              <w:t>Slovenija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AF" w:rsidRPr="00BE5BB1" w:rsidRDefault="00083BAF" w:rsidP="009F4587">
            <w:pPr>
              <w:framePr w:w="9245" w:wrap="notBeside" w:vAnchor="text" w:hAnchor="text" w:xAlign="center" w:y="1"/>
              <w:ind w:right="195"/>
              <w:jc w:val="center"/>
              <w:rPr>
                <w:rStyle w:val="Bodytext28ptItalic"/>
                <w:rFonts w:eastAsia="Courier New"/>
                <w:i w:val="0"/>
                <w:sz w:val="15"/>
                <w:szCs w:val="15"/>
              </w:rPr>
            </w:pPr>
            <w:r w:rsidRPr="00BE5BB1">
              <w:rPr>
                <w:rStyle w:val="Bodytext28ptItalic"/>
                <w:rFonts w:eastAsia="Courier New"/>
                <w:b/>
                <w:i w:val="0"/>
                <w:sz w:val="15"/>
                <w:szCs w:val="15"/>
              </w:rPr>
              <w:t>Različica</w:t>
            </w:r>
            <w:r w:rsidR="00E849FA">
              <w:rPr>
                <w:rStyle w:val="Bodytext28ptItalic"/>
                <w:rFonts w:eastAsia="Courier New"/>
                <w:i w:val="0"/>
                <w:sz w:val="15"/>
                <w:szCs w:val="15"/>
              </w:rPr>
              <w:t xml:space="preserve">                     </w:t>
            </w:r>
            <w:r w:rsidRPr="00BE5BB1">
              <w:rPr>
                <w:rStyle w:val="Bodytext28ptItalic"/>
                <w:rFonts w:eastAsia="Courier New"/>
                <w:i w:val="0"/>
                <w:sz w:val="15"/>
                <w:szCs w:val="15"/>
              </w:rPr>
              <w:t xml:space="preserve">                                         </w:t>
            </w:r>
            <w:r w:rsidR="009F4587">
              <w:rPr>
                <w:rStyle w:val="Bodytext28ptItalic"/>
                <w:rFonts w:eastAsia="Courier New"/>
                <w:b/>
                <w:i w:val="0"/>
                <w:sz w:val="15"/>
                <w:szCs w:val="15"/>
              </w:rPr>
              <w:t>22.4.2021</w:t>
            </w:r>
          </w:p>
        </w:tc>
      </w:tr>
      <w:tr w:rsidR="00790CB9" w:rsidRPr="00EC0E21" w:rsidTr="00EC0F78">
        <w:trPr>
          <w:trHeight w:hRule="exact" w:val="1307"/>
          <w:jc w:val="center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814" w:rsidRPr="00E849FA" w:rsidRDefault="00C20EC8" w:rsidP="00E849FA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  <w:jc w:val="center"/>
              <w:rPr>
                <w:rStyle w:val="Bodytext275pt"/>
                <w:b/>
              </w:rPr>
            </w:pPr>
            <w:r w:rsidRPr="00BE5BB1">
              <w:rPr>
                <w:rStyle w:val="Bodytext275pt"/>
                <w:b/>
              </w:rPr>
              <w:t>Vrsta konjeniškega tekmovanja ali ko</w:t>
            </w:r>
            <w:r w:rsidR="00435AF3" w:rsidRPr="00BE5BB1">
              <w:rPr>
                <w:rStyle w:val="Bodytext275pt"/>
                <w:b/>
              </w:rPr>
              <w:t>njeniške prireditve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4853" w:rsidRPr="00E849FA" w:rsidRDefault="00C20EC8" w:rsidP="00E849FA">
            <w:pPr>
              <w:pStyle w:val="Bodytext20"/>
              <w:framePr w:w="9245" w:wrap="notBeside" w:vAnchor="text" w:hAnchor="text" w:xAlign="center" w:y="1"/>
              <w:shd w:val="clear" w:color="auto" w:fill="auto"/>
              <w:spacing w:before="0" w:after="0" w:line="192" w:lineRule="exact"/>
              <w:ind w:firstLine="0"/>
              <w:jc w:val="center"/>
              <w:rPr>
                <w:rStyle w:val="Bodytext275pt"/>
                <w:b/>
              </w:rPr>
            </w:pPr>
            <w:r w:rsidRPr="00BE5BB1">
              <w:rPr>
                <w:rStyle w:val="Bodytext275pt"/>
                <w:b/>
              </w:rPr>
              <w:t xml:space="preserve">Merila za razdelitev sredstev za zaščito, razvoj in izboljšanje reje (druga </w:t>
            </w:r>
            <w:proofErr w:type="spellStart"/>
            <w:r w:rsidRPr="00BE5BB1">
              <w:rPr>
                <w:rStyle w:val="Bodytext275pt"/>
                <w:b/>
              </w:rPr>
              <w:t>alinea</w:t>
            </w:r>
            <w:proofErr w:type="spellEnd"/>
            <w:r w:rsidRPr="00BE5BB1">
              <w:rPr>
                <w:rStyle w:val="Bodytext275pt"/>
                <w:b/>
              </w:rPr>
              <w:t xml:space="preserve"> člena 4(2) </w:t>
            </w:r>
            <w:bookmarkStart w:id="0" w:name="_GoBack"/>
            <w:bookmarkEnd w:id="0"/>
            <w:r w:rsidRPr="00BE5BB1">
              <w:rPr>
                <w:rStyle w:val="Bodytext275pt"/>
                <w:b/>
              </w:rPr>
              <w:t>Di</w:t>
            </w:r>
            <w:r w:rsidR="00435AF3" w:rsidRPr="00BE5BB1">
              <w:rPr>
                <w:rStyle w:val="Bodytext275pt"/>
                <w:b/>
              </w:rPr>
              <w:t>rektive 90/428/EGS)</w:t>
            </w:r>
          </w:p>
        </w:tc>
      </w:tr>
      <w:tr w:rsidR="00790CB9" w:rsidRPr="00EC0E21" w:rsidTr="00EC0F78">
        <w:trPr>
          <w:trHeight w:hRule="exact" w:val="1099"/>
          <w:jc w:val="center"/>
        </w:trPr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0CB9" w:rsidRPr="00A96386" w:rsidRDefault="00A96386" w:rsidP="001E1FDA">
            <w:pPr>
              <w:framePr w:w="9245" w:wrap="notBeside" w:vAnchor="text" w:hAnchor="text" w:xAlign="center" w:y="1"/>
              <w:rPr>
                <w:rStyle w:val="Bodytext275pt"/>
                <w:rFonts w:eastAsia="Courier New"/>
              </w:rPr>
            </w:pPr>
            <w:r w:rsidRPr="00A96386">
              <w:rPr>
                <w:rStyle w:val="Bodytext275pt"/>
                <w:rFonts w:eastAsia="Courier New"/>
              </w:rPr>
              <w:t>Kasaške dirke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386" w:rsidRPr="00A96386" w:rsidRDefault="00A01525" w:rsidP="00A96386">
            <w:pPr>
              <w:framePr w:w="9245" w:wrap="notBeside" w:vAnchor="text" w:hAnchor="text" w:xAlign="center" w:y="1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L</w:t>
            </w:r>
            <w:r w:rsidR="00A96386" w:rsidRPr="00A96386">
              <w:rPr>
                <w:rFonts w:ascii="Times New Roman" w:hAnsi="Times New Roman" w:cs="Times New Roman"/>
                <w:sz w:val="15"/>
                <w:szCs w:val="15"/>
              </w:rPr>
              <w:t>astniki konj ali pa v njihovem imenu društva ter ostali prireditelji kasaških dirk odvajajo KRZS</w:t>
            </w:r>
            <w:r w:rsidR="00D1519B">
              <w:rPr>
                <w:rFonts w:ascii="Times New Roman" w:hAnsi="Times New Roman" w:cs="Times New Roman"/>
                <w:sz w:val="15"/>
                <w:szCs w:val="15"/>
              </w:rPr>
              <w:t xml:space="preserve"> (Kasaško rejsko združenje Slovenije)</w:t>
            </w:r>
            <w:r w:rsidR="00A96386" w:rsidRPr="00A96386">
              <w:rPr>
                <w:rFonts w:ascii="Times New Roman" w:hAnsi="Times New Roman" w:cs="Times New Roman"/>
                <w:sz w:val="15"/>
                <w:szCs w:val="15"/>
              </w:rPr>
              <w:t xml:space="preserve"> 10 % nagradnega sklada od dirk. KRZS zagotovi za rejce plasiranih konj 10 % rejske nagrade od razpisanega nagradnega sklada za konje, ki so vpisani v slovenski kasaški register. Izplačilo se izvede enkrat letno, in sicer v prvem četrtletju za preteklo leto. 10 % od nagrad, ki so sicer namenjeni rejcem slovenskih kasačev in ki jih osvojijo uvoženi ali tuji konji, se zbira za izvajanje rejskih ukrepov</w:t>
            </w:r>
            <w:r w:rsidR="00D1519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  <w:p w:rsidR="00790CB9" w:rsidRPr="00A96386" w:rsidRDefault="00790CB9" w:rsidP="001E1FDA">
            <w:pPr>
              <w:framePr w:w="9245" w:wrap="notBeside" w:vAnchor="text" w:hAnchor="text" w:xAlign="center" w:y="1"/>
              <w:rPr>
                <w:rStyle w:val="Bodytext275pt"/>
                <w:rFonts w:eastAsia="Courier New"/>
              </w:rPr>
            </w:pPr>
          </w:p>
        </w:tc>
      </w:tr>
    </w:tbl>
    <w:p w:rsidR="00790CB9" w:rsidRDefault="00790CB9">
      <w:pPr>
        <w:framePr w:w="9245" w:wrap="notBeside" w:vAnchor="text" w:hAnchor="text" w:xAlign="center" w:y="1"/>
        <w:rPr>
          <w:sz w:val="2"/>
          <w:szCs w:val="2"/>
        </w:rPr>
      </w:pPr>
    </w:p>
    <w:p w:rsidR="00790CB9" w:rsidRDefault="00790CB9" w:rsidP="00597BE9">
      <w:pPr>
        <w:pStyle w:val="Bodytext20"/>
        <w:shd w:val="clear" w:color="auto" w:fill="auto"/>
        <w:tabs>
          <w:tab w:val="left" w:pos="330"/>
        </w:tabs>
        <w:spacing w:before="0" w:after="0" w:line="180" w:lineRule="exact"/>
        <w:ind w:firstLine="0"/>
      </w:pPr>
    </w:p>
    <w:sectPr w:rsidR="00790CB9" w:rsidSect="00403E77">
      <w:pgSz w:w="11900" w:h="16840"/>
      <w:pgMar w:top="1772" w:right="1332" w:bottom="1772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26" w:rsidRDefault="00C73126">
      <w:r>
        <w:separator/>
      </w:r>
    </w:p>
  </w:endnote>
  <w:endnote w:type="continuationSeparator" w:id="0">
    <w:p w:rsidR="00C73126" w:rsidRDefault="00C7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26" w:rsidRDefault="00C73126"/>
  </w:footnote>
  <w:footnote w:type="continuationSeparator" w:id="0">
    <w:p w:rsidR="00C73126" w:rsidRDefault="00C73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1BC"/>
    <w:multiLevelType w:val="multilevel"/>
    <w:tmpl w:val="6B0C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11944"/>
    <w:multiLevelType w:val="hybridMultilevel"/>
    <w:tmpl w:val="18642A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2528"/>
    <w:multiLevelType w:val="multilevel"/>
    <w:tmpl w:val="3EF80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B08CC"/>
    <w:multiLevelType w:val="multilevel"/>
    <w:tmpl w:val="4E2A2B6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46170"/>
    <w:multiLevelType w:val="multilevel"/>
    <w:tmpl w:val="AF5CD00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AD2A69"/>
    <w:multiLevelType w:val="multilevel"/>
    <w:tmpl w:val="6938EB2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5A705B"/>
    <w:multiLevelType w:val="multilevel"/>
    <w:tmpl w:val="336E59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0CB9"/>
    <w:rsid w:val="00041149"/>
    <w:rsid w:val="00083BAF"/>
    <w:rsid w:val="000A4025"/>
    <w:rsid w:val="000B6CB2"/>
    <w:rsid w:val="001070B6"/>
    <w:rsid w:val="00134799"/>
    <w:rsid w:val="001A391E"/>
    <w:rsid w:val="001E1FDA"/>
    <w:rsid w:val="00215BE1"/>
    <w:rsid w:val="00251D50"/>
    <w:rsid w:val="002560ED"/>
    <w:rsid w:val="00276595"/>
    <w:rsid w:val="002E2A91"/>
    <w:rsid w:val="0032501E"/>
    <w:rsid w:val="003437AC"/>
    <w:rsid w:val="003B67A5"/>
    <w:rsid w:val="00403E77"/>
    <w:rsid w:val="00421AE3"/>
    <w:rsid w:val="00435AF3"/>
    <w:rsid w:val="00443467"/>
    <w:rsid w:val="004759D7"/>
    <w:rsid w:val="00555FC0"/>
    <w:rsid w:val="00595B7B"/>
    <w:rsid w:val="00597BE9"/>
    <w:rsid w:val="006125AA"/>
    <w:rsid w:val="006C0814"/>
    <w:rsid w:val="006D0270"/>
    <w:rsid w:val="006D4EF4"/>
    <w:rsid w:val="007543C3"/>
    <w:rsid w:val="00790CB9"/>
    <w:rsid w:val="007B3646"/>
    <w:rsid w:val="007C0EE1"/>
    <w:rsid w:val="007D0293"/>
    <w:rsid w:val="008626AA"/>
    <w:rsid w:val="00897879"/>
    <w:rsid w:val="008A40D9"/>
    <w:rsid w:val="008B2042"/>
    <w:rsid w:val="00913439"/>
    <w:rsid w:val="0091719E"/>
    <w:rsid w:val="009F4587"/>
    <w:rsid w:val="00A01525"/>
    <w:rsid w:val="00A96386"/>
    <w:rsid w:val="00B05F80"/>
    <w:rsid w:val="00BD6B25"/>
    <w:rsid w:val="00BE429F"/>
    <w:rsid w:val="00BE5BB1"/>
    <w:rsid w:val="00C20EC8"/>
    <w:rsid w:val="00C73126"/>
    <w:rsid w:val="00CA6E51"/>
    <w:rsid w:val="00CB4AFE"/>
    <w:rsid w:val="00CE737E"/>
    <w:rsid w:val="00D1519B"/>
    <w:rsid w:val="00D92EDC"/>
    <w:rsid w:val="00DA32F1"/>
    <w:rsid w:val="00E849FA"/>
    <w:rsid w:val="00E91899"/>
    <w:rsid w:val="00EC0E21"/>
    <w:rsid w:val="00EC0F78"/>
    <w:rsid w:val="00EE6949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403E77"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03E77"/>
    <w:rPr>
      <w:color w:val="0066CC"/>
      <w:u w:val="single"/>
    </w:rPr>
  </w:style>
  <w:style w:type="character" w:customStyle="1" w:styleId="Heading1">
    <w:name w:val="Heading #1_"/>
    <w:basedOn w:val="Privzetapisavaodstavka"/>
    <w:link w:val="Heading10"/>
    <w:rsid w:val="00403E77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Headerorfooter">
    <w:name w:val="Header or footer_"/>
    <w:basedOn w:val="Privzetapisavaodstavka"/>
    <w:link w:val="Headerorfooter0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l-SI" w:eastAsia="sl-SI" w:bidi="sl-SI"/>
    </w:rPr>
  </w:style>
  <w:style w:type="character" w:customStyle="1" w:styleId="Headerorfooter2">
    <w:name w:val="Header or footer"/>
    <w:basedOn w:val="Headerorfooter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Bodytext3">
    <w:name w:val="Body text (3)_"/>
    <w:basedOn w:val="Privzetapisavaodstavka"/>
    <w:link w:val="Bodytext30"/>
    <w:rsid w:val="00403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Privzetapisavaodstavka"/>
    <w:link w:val="Bodytext40"/>
    <w:rsid w:val="00403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Privzetapisavaodstavka"/>
    <w:link w:val="Bodytext50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Privzetapisavaodstavka"/>
    <w:link w:val="Bodytext60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Privzetapisavaodstavka"/>
    <w:link w:val="Bodytext20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 (2) + Italic"/>
    <w:basedOn w:val="Bodytext2"/>
    <w:rsid w:val="00403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l-SI" w:eastAsia="sl-SI" w:bidi="sl-SI"/>
    </w:rPr>
  </w:style>
  <w:style w:type="character" w:customStyle="1" w:styleId="Bodytext475ptNotItalic">
    <w:name w:val="Body text (4) + 7;5 pt;Not Italic"/>
    <w:basedOn w:val="Bodytext4"/>
    <w:rsid w:val="00403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sl-SI" w:eastAsia="sl-SI" w:bidi="sl-SI"/>
    </w:rPr>
  </w:style>
  <w:style w:type="character" w:customStyle="1" w:styleId="Bodytext7">
    <w:name w:val="Body text (7)_"/>
    <w:basedOn w:val="Privzetapisavaodstavka"/>
    <w:link w:val="Bodytext70"/>
    <w:rsid w:val="00403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75pt">
    <w:name w:val="Body text (2) + 7;5 pt"/>
    <w:basedOn w:val="Bodytext2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l-SI" w:eastAsia="sl-SI" w:bidi="sl-SI"/>
    </w:rPr>
  </w:style>
  <w:style w:type="character" w:customStyle="1" w:styleId="Bodytext275ptSpacing2pt">
    <w:name w:val="Body text (2) + 7;5 pt;Spacing 2 pt"/>
    <w:basedOn w:val="Bodytext2"/>
    <w:rsid w:val="00403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5"/>
      <w:szCs w:val="15"/>
      <w:u w:val="none"/>
      <w:lang w:val="sl-SI" w:eastAsia="sl-SI" w:bidi="sl-SI"/>
    </w:rPr>
  </w:style>
  <w:style w:type="character" w:customStyle="1" w:styleId="Bodytext28ptItalic">
    <w:name w:val="Body text (2) + 8 pt;Italic"/>
    <w:basedOn w:val="Bodytext2"/>
    <w:rsid w:val="00403E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sl-SI" w:eastAsia="sl-SI" w:bidi="sl-SI"/>
    </w:rPr>
  </w:style>
  <w:style w:type="paragraph" w:customStyle="1" w:styleId="Heading10">
    <w:name w:val="Heading #1"/>
    <w:basedOn w:val="Navaden"/>
    <w:link w:val="Heading1"/>
    <w:rsid w:val="00403E77"/>
    <w:pPr>
      <w:shd w:val="clear" w:color="auto" w:fill="FFFFFF"/>
      <w:spacing w:after="780" w:line="0" w:lineRule="atLeast"/>
      <w:jc w:val="center"/>
      <w:outlineLvl w:val="0"/>
    </w:pPr>
    <w:rPr>
      <w:rFonts w:ascii="Constantia" w:eastAsia="Constantia" w:hAnsi="Constantia" w:cs="Constantia"/>
      <w:sz w:val="28"/>
      <w:szCs w:val="28"/>
    </w:rPr>
  </w:style>
  <w:style w:type="paragraph" w:customStyle="1" w:styleId="Headerorfooter0">
    <w:name w:val="Header or footer"/>
    <w:basedOn w:val="Navaden"/>
    <w:link w:val="Headerorfooter"/>
    <w:rsid w:val="00403E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30">
    <w:name w:val="Body text (3)"/>
    <w:basedOn w:val="Navaden"/>
    <w:link w:val="Bodytext3"/>
    <w:rsid w:val="00403E77"/>
    <w:pPr>
      <w:shd w:val="clear" w:color="auto" w:fill="FFFFFF"/>
      <w:spacing w:before="780" w:line="34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40">
    <w:name w:val="Body text (4)"/>
    <w:basedOn w:val="Navaden"/>
    <w:link w:val="Bodytext4"/>
    <w:rsid w:val="00403E77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50">
    <w:name w:val="Body text (5)"/>
    <w:basedOn w:val="Navaden"/>
    <w:link w:val="Bodytext5"/>
    <w:rsid w:val="00403E77"/>
    <w:pPr>
      <w:shd w:val="clear" w:color="auto" w:fill="FFFFFF"/>
      <w:spacing w:before="300" w:after="108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60">
    <w:name w:val="Body text (6)"/>
    <w:basedOn w:val="Navaden"/>
    <w:link w:val="Bodytext6"/>
    <w:rsid w:val="00403E77"/>
    <w:pPr>
      <w:shd w:val="clear" w:color="auto" w:fill="FFFFFF"/>
      <w:spacing w:before="1080" w:after="540" w:line="0" w:lineRule="atLeast"/>
      <w:ind w:hanging="30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avaden"/>
    <w:link w:val="Bodytext2"/>
    <w:rsid w:val="00403E77"/>
    <w:pPr>
      <w:shd w:val="clear" w:color="auto" w:fill="FFFFFF"/>
      <w:spacing w:before="540" w:after="540" w:line="0" w:lineRule="atLeast"/>
      <w:ind w:hanging="5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70">
    <w:name w:val="Body text (7)"/>
    <w:basedOn w:val="Navaden"/>
    <w:link w:val="Bodytext7"/>
    <w:rsid w:val="00403E77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Bodytext3SmallCaps">
    <w:name w:val="Body text (3) + Small Caps"/>
    <w:basedOn w:val="Bodytext3"/>
    <w:rsid w:val="007543C3"/>
    <w:rPr>
      <w:rFonts w:ascii="Palatino Linotype" w:eastAsia="Palatino Linotype" w:hAnsi="Palatino Linotype" w:cs="Palatino Linotype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435A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5AF3"/>
    <w:rPr>
      <w:color w:val="000000"/>
    </w:rPr>
  </w:style>
  <w:style w:type="paragraph" w:styleId="Glava">
    <w:name w:val="header"/>
    <w:basedOn w:val="Navaden"/>
    <w:link w:val="GlavaZnak"/>
    <w:uiPriority w:val="99"/>
    <w:unhideWhenUsed/>
    <w:rsid w:val="00435A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5AF3"/>
    <w:rPr>
      <w:color w:val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7D02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029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D0293"/>
    <w:rPr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02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D0293"/>
    <w:rPr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2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2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cp:lastModifiedBy>Igor Horvat</cp:lastModifiedBy>
  <cp:revision>4</cp:revision>
  <cp:lastPrinted>2021-04-22T12:16:00Z</cp:lastPrinted>
  <dcterms:created xsi:type="dcterms:W3CDTF">2021-04-22T12:55:00Z</dcterms:created>
  <dcterms:modified xsi:type="dcterms:W3CDTF">2021-04-25T21:02:00Z</dcterms:modified>
</cp:coreProperties>
</file>