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6AAEE7" w14:textId="77777777" w:rsidR="002C7435" w:rsidRPr="0051193C" w:rsidRDefault="002C7435" w:rsidP="00EE7389">
      <w:pPr>
        <w:jc w:val="both"/>
        <w:rPr>
          <w:rFonts w:cs="Arial"/>
          <w:szCs w:val="20"/>
        </w:rPr>
      </w:pPr>
      <w:bookmarkStart w:id="0" w:name="_GoBack"/>
      <w:bookmarkEnd w:id="0"/>
    </w:p>
    <w:p w14:paraId="75C4BCAA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1786C391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28094441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068C3C65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4CF5ACCE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07F34AEF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1B8E5C1D" w14:textId="30E3187D" w:rsidR="002C7435" w:rsidRPr="0051193C" w:rsidRDefault="002C7435" w:rsidP="00EE7389">
      <w:pPr>
        <w:jc w:val="both"/>
        <w:rPr>
          <w:rFonts w:cs="Arial"/>
          <w:szCs w:val="20"/>
        </w:rPr>
      </w:pPr>
    </w:p>
    <w:p w14:paraId="3F707B3C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59347733" w14:textId="5448BA82" w:rsidR="002C7435" w:rsidRPr="0051193C" w:rsidRDefault="002C7435" w:rsidP="002823DF">
      <w:pPr>
        <w:jc w:val="center"/>
        <w:rPr>
          <w:rFonts w:cs="Arial"/>
          <w:b/>
          <w:szCs w:val="20"/>
        </w:rPr>
      </w:pPr>
      <w:r w:rsidRPr="0051193C">
        <w:rPr>
          <w:rFonts w:cs="Arial"/>
          <w:b/>
          <w:szCs w:val="20"/>
        </w:rPr>
        <w:t xml:space="preserve">PROGRAM </w:t>
      </w:r>
      <w:r w:rsidR="00223FF5" w:rsidRPr="0051193C">
        <w:rPr>
          <w:rFonts w:cs="Arial"/>
          <w:b/>
          <w:szCs w:val="20"/>
        </w:rPr>
        <w:t>PODINTERVENCIJE</w:t>
      </w:r>
    </w:p>
    <w:p w14:paraId="4CCDC787" w14:textId="572937B9" w:rsidR="007B7D20" w:rsidRPr="0051193C" w:rsidRDefault="00FF6165" w:rsidP="002823DF">
      <w:pPr>
        <w:jc w:val="center"/>
        <w:rPr>
          <w:rFonts w:cs="Arial"/>
          <w:b/>
          <w:szCs w:val="20"/>
        </w:rPr>
      </w:pPr>
      <w:r w:rsidRPr="0051193C">
        <w:rPr>
          <w:rFonts w:cs="Arial"/>
          <w:b/>
          <w:szCs w:val="20"/>
        </w:rPr>
        <w:t>IZOBRAŽEVANJ</w:t>
      </w:r>
      <w:r w:rsidR="00223FF5" w:rsidRPr="0051193C">
        <w:rPr>
          <w:rFonts w:cs="Arial"/>
          <w:b/>
          <w:szCs w:val="20"/>
        </w:rPr>
        <w:t>E</w:t>
      </w:r>
      <w:r w:rsidRPr="0051193C">
        <w:rPr>
          <w:rFonts w:cs="Arial"/>
          <w:b/>
          <w:szCs w:val="20"/>
        </w:rPr>
        <w:t xml:space="preserve"> S PODROČJA ZDRAVSTVENEGA VARSTVA ČEBEL</w:t>
      </w:r>
    </w:p>
    <w:p w14:paraId="0D6C6462" w14:textId="77777777" w:rsidR="001C7BDD" w:rsidRPr="0051193C" w:rsidRDefault="001C7BDD" w:rsidP="002823DF">
      <w:pPr>
        <w:jc w:val="center"/>
        <w:rPr>
          <w:rFonts w:cs="Arial"/>
          <w:szCs w:val="20"/>
        </w:rPr>
      </w:pPr>
    </w:p>
    <w:p w14:paraId="336F1D63" w14:textId="2CD09D9F" w:rsidR="00F44A68" w:rsidRPr="0051193C" w:rsidRDefault="00F44A68" w:rsidP="00F44A68">
      <w:pPr>
        <w:spacing w:line="240" w:lineRule="auto"/>
        <w:jc w:val="center"/>
        <w:rPr>
          <w:rFonts w:cs="Arial"/>
          <w:bCs/>
          <w:szCs w:val="20"/>
        </w:rPr>
      </w:pPr>
      <w:r w:rsidRPr="0051193C">
        <w:rPr>
          <w:rFonts w:cs="Arial"/>
          <w:szCs w:val="20"/>
        </w:rPr>
        <w:t xml:space="preserve">v skladu z </w:t>
      </w:r>
      <w:r w:rsidRPr="0051193C">
        <w:rPr>
          <w:rFonts w:cs="Arial"/>
          <w:bCs/>
          <w:szCs w:val="20"/>
        </w:rPr>
        <w:t>Uredb</w:t>
      </w:r>
      <w:r w:rsidR="00D70C15" w:rsidRPr="0051193C">
        <w:rPr>
          <w:rFonts w:cs="Arial"/>
          <w:bCs/>
          <w:szCs w:val="20"/>
        </w:rPr>
        <w:t>o</w:t>
      </w:r>
      <w:r w:rsidRPr="0051193C">
        <w:rPr>
          <w:rFonts w:cs="Arial"/>
          <w:bCs/>
          <w:szCs w:val="20"/>
        </w:rPr>
        <w:t xml:space="preserve"> o izvajanju intervencij v sektorju čebelarskih proizvodov </w:t>
      </w:r>
    </w:p>
    <w:p w14:paraId="48C72B8B" w14:textId="62A7D09D" w:rsidR="00F44A68" w:rsidRPr="0051193C" w:rsidRDefault="00F44A68" w:rsidP="00F44A68">
      <w:pPr>
        <w:spacing w:line="240" w:lineRule="auto"/>
        <w:jc w:val="center"/>
        <w:rPr>
          <w:rFonts w:cs="Arial"/>
          <w:szCs w:val="20"/>
          <w:lang w:eastAsia="sl-SI"/>
        </w:rPr>
      </w:pPr>
      <w:r w:rsidRPr="0051193C">
        <w:rPr>
          <w:rFonts w:cs="Arial"/>
          <w:bCs/>
          <w:szCs w:val="20"/>
        </w:rPr>
        <w:t xml:space="preserve">iz strateškega načrta skupne kmetijske politike 2023-2027 </w:t>
      </w:r>
    </w:p>
    <w:p w14:paraId="1BDE3F67" w14:textId="06DD8AFC" w:rsidR="00F44A68" w:rsidRPr="0051193C" w:rsidRDefault="00F44A68" w:rsidP="00F44A68">
      <w:pPr>
        <w:spacing w:line="240" w:lineRule="auto"/>
        <w:jc w:val="center"/>
        <w:rPr>
          <w:rFonts w:cs="Arial"/>
          <w:szCs w:val="20"/>
          <w:lang w:eastAsia="sl-SI"/>
        </w:rPr>
      </w:pPr>
      <w:r w:rsidRPr="0051193C">
        <w:rPr>
          <w:rFonts w:cs="Arial"/>
          <w:bCs/>
          <w:szCs w:val="20"/>
          <w:lang w:eastAsia="sl-SI"/>
        </w:rPr>
        <w:t xml:space="preserve">(Uradni list RS, št. </w:t>
      </w:r>
      <w:r w:rsidR="00856ADC" w:rsidRPr="0051193C">
        <w:rPr>
          <w:rFonts w:cs="Arial"/>
          <w:bCs/>
          <w:szCs w:val="20"/>
          <w:lang w:eastAsia="sl-SI"/>
        </w:rPr>
        <w:t>17</w:t>
      </w:r>
      <w:r w:rsidRPr="0051193C">
        <w:rPr>
          <w:rFonts w:cs="Arial"/>
          <w:bCs/>
          <w:szCs w:val="20"/>
          <w:lang w:eastAsia="sl-SI"/>
        </w:rPr>
        <w:t>/</w:t>
      </w:r>
      <w:r w:rsidR="002C5C89" w:rsidRPr="0051193C">
        <w:rPr>
          <w:rFonts w:cs="Arial"/>
          <w:bCs/>
          <w:szCs w:val="20"/>
          <w:lang w:eastAsia="sl-SI"/>
        </w:rPr>
        <w:t>23</w:t>
      </w:r>
      <w:r w:rsidRPr="0051193C">
        <w:rPr>
          <w:rFonts w:cs="Arial"/>
          <w:bCs/>
          <w:szCs w:val="20"/>
          <w:lang w:eastAsia="sl-SI"/>
        </w:rPr>
        <w:t>)</w:t>
      </w:r>
    </w:p>
    <w:p w14:paraId="295C772F" w14:textId="77777777" w:rsidR="002C7435" w:rsidRPr="0051193C" w:rsidRDefault="002C7435" w:rsidP="002823DF">
      <w:pPr>
        <w:jc w:val="center"/>
        <w:rPr>
          <w:rFonts w:cs="Arial"/>
          <w:szCs w:val="20"/>
        </w:rPr>
      </w:pPr>
    </w:p>
    <w:p w14:paraId="5B54FE58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66AE5F9E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4A970E95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20175055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9719D6D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56B1428D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695300E6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056640D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7D492128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798A04F2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EECBD36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1B239FDB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40B842DD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77E9FBDD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6670367C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79E70DC8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008B096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586B38F1" w14:textId="434ED60E" w:rsidR="002C7435" w:rsidRPr="0051193C" w:rsidRDefault="002C7435" w:rsidP="002823DF">
      <w:pPr>
        <w:jc w:val="center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Ljubljana, </w:t>
      </w:r>
      <w:r w:rsidR="00C97AAB">
        <w:rPr>
          <w:rFonts w:cs="Arial"/>
          <w:szCs w:val="20"/>
        </w:rPr>
        <w:t>marec</w:t>
      </w:r>
      <w:r w:rsidR="00C97AAB" w:rsidRPr="0051193C">
        <w:rPr>
          <w:rFonts w:cs="Arial"/>
          <w:szCs w:val="20"/>
        </w:rPr>
        <w:t xml:space="preserve"> </w:t>
      </w:r>
      <w:r w:rsidR="00FF6165" w:rsidRPr="0051193C">
        <w:rPr>
          <w:rFonts w:cs="Arial"/>
          <w:szCs w:val="20"/>
        </w:rPr>
        <w:t>2023</w:t>
      </w:r>
    </w:p>
    <w:p w14:paraId="24745636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1E1C153C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6675A71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6056B02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08E6E9EC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1DA8AD12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6B045711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208D049D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5CF6C1FE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017D07A4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49AD44E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32CF70E1" w14:textId="77777777" w:rsidR="002C7435" w:rsidRPr="0051193C" w:rsidRDefault="002C7435" w:rsidP="00EE7389">
      <w:pPr>
        <w:jc w:val="both"/>
        <w:rPr>
          <w:rFonts w:cs="Arial"/>
          <w:szCs w:val="20"/>
        </w:rPr>
      </w:pPr>
    </w:p>
    <w:p w14:paraId="5B2A4416" w14:textId="150BC8BC" w:rsidR="001C7BDD" w:rsidRPr="0051193C" w:rsidRDefault="00303561" w:rsidP="00EB02CB">
      <w:pPr>
        <w:tabs>
          <w:tab w:val="left" w:pos="5557"/>
          <w:tab w:val="left" w:pos="6281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</w:p>
    <w:p w14:paraId="7F82E81A" w14:textId="4B4A48DC" w:rsidR="006A23F6" w:rsidRDefault="006A23F6" w:rsidP="00EE7389">
      <w:pPr>
        <w:jc w:val="both"/>
        <w:rPr>
          <w:rFonts w:cs="Arial"/>
          <w:szCs w:val="20"/>
        </w:rPr>
      </w:pPr>
    </w:p>
    <w:p w14:paraId="7BD9FFFA" w14:textId="1E095530" w:rsidR="00303561" w:rsidRDefault="00303561" w:rsidP="00EE7389">
      <w:pPr>
        <w:jc w:val="both"/>
        <w:rPr>
          <w:rFonts w:cs="Arial"/>
          <w:szCs w:val="20"/>
        </w:rPr>
      </w:pPr>
    </w:p>
    <w:p w14:paraId="6715C948" w14:textId="49D7CDDC" w:rsidR="00303561" w:rsidRDefault="00303561" w:rsidP="00EE7389">
      <w:pPr>
        <w:jc w:val="both"/>
        <w:rPr>
          <w:rFonts w:cs="Arial"/>
          <w:szCs w:val="20"/>
        </w:rPr>
      </w:pPr>
    </w:p>
    <w:p w14:paraId="770150AD" w14:textId="0881024C" w:rsidR="00303561" w:rsidRDefault="00303561" w:rsidP="00EE7389">
      <w:pPr>
        <w:jc w:val="both"/>
        <w:rPr>
          <w:rFonts w:cs="Arial"/>
          <w:szCs w:val="20"/>
        </w:rPr>
      </w:pPr>
    </w:p>
    <w:p w14:paraId="5841E46A" w14:textId="72E4A94C" w:rsidR="00303561" w:rsidRDefault="00303561" w:rsidP="00EE7389">
      <w:pPr>
        <w:jc w:val="both"/>
        <w:rPr>
          <w:rFonts w:cs="Arial"/>
          <w:szCs w:val="20"/>
        </w:rPr>
      </w:pPr>
    </w:p>
    <w:p w14:paraId="493FACF0" w14:textId="77777777" w:rsidR="00303561" w:rsidRPr="0051193C" w:rsidRDefault="00303561" w:rsidP="00EE7389">
      <w:pPr>
        <w:jc w:val="both"/>
        <w:rPr>
          <w:rFonts w:cs="Arial"/>
          <w:szCs w:val="20"/>
        </w:rPr>
      </w:pPr>
    </w:p>
    <w:p w14:paraId="5C0F2960" w14:textId="77777777" w:rsidR="0099575C" w:rsidRPr="0051193C" w:rsidRDefault="0099575C" w:rsidP="00E82C63">
      <w:pPr>
        <w:pStyle w:val="Kazalovsebine1"/>
        <w:rPr>
          <w:rFonts w:cs="Arial"/>
          <w:sz w:val="20"/>
          <w:szCs w:val="20"/>
        </w:rPr>
      </w:pPr>
      <w:r w:rsidRPr="0051193C">
        <w:rPr>
          <w:rFonts w:cs="Arial"/>
          <w:sz w:val="20"/>
          <w:szCs w:val="20"/>
        </w:rPr>
        <w:lastRenderedPageBreak/>
        <w:t>KAZALO</w:t>
      </w:r>
    </w:p>
    <w:p w14:paraId="4CB3327F" w14:textId="77777777" w:rsidR="0099575C" w:rsidRPr="0051193C" w:rsidRDefault="0099575C" w:rsidP="0099575C">
      <w:pPr>
        <w:rPr>
          <w:rFonts w:cs="Arial"/>
          <w:szCs w:val="20"/>
        </w:rPr>
      </w:pPr>
    </w:p>
    <w:p w14:paraId="53CE595E" w14:textId="713004D8" w:rsidR="00BC126C" w:rsidRPr="0051193C" w:rsidRDefault="0099575C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r w:rsidRPr="0051193C">
        <w:rPr>
          <w:rFonts w:cs="Arial"/>
          <w:sz w:val="20"/>
          <w:szCs w:val="20"/>
        </w:rPr>
        <w:fldChar w:fldCharType="begin"/>
      </w:r>
      <w:r w:rsidRPr="0051193C">
        <w:rPr>
          <w:rFonts w:cs="Arial"/>
          <w:sz w:val="20"/>
          <w:szCs w:val="20"/>
        </w:rPr>
        <w:instrText xml:space="preserve"> TOC \o "1-3" \h \z \u </w:instrText>
      </w:r>
      <w:r w:rsidRPr="0051193C">
        <w:rPr>
          <w:rFonts w:cs="Arial"/>
          <w:sz w:val="20"/>
          <w:szCs w:val="20"/>
        </w:rPr>
        <w:fldChar w:fldCharType="separate"/>
      </w:r>
      <w:hyperlink w:anchor="_Toc123897762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>1 Uvod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_Toc123897762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3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2E474A75" w14:textId="04202387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63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>2 Cilji podintervencije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_Toc123897763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3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00004625" w14:textId="6EE500D2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64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 xml:space="preserve">3 Način in dinamika </w:t>
        </w:r>
        <w:r w:rsidR="00047A01" w:rsidRPr="0051193C">
          <w:rPr>
            <w:rStyle w:val="Hiperpovezava"/>
            <w:rFonts w:cs="Arial"/>
            <w:noProof/>
            <w:sz w:val="20"/>
            <w:szCs w:val="20"/>
          </w:rPr>
          <w:t xml:space="preserve">izvedbe </w:t>
        </w:r>
        <w:r w:rsidR="00BC126C" w:rsidRPr="0051193C">
          <w:rPr>
            <w:rStyle w:val="Hiperpovezava"/>
            <w:rFonts w:cs="Arial"/>
            <w:noProof/>
            <w:sz w:val="20"/>
            <w:szCs w:val="20"/>
          </w:rPr>
          <w:t>izobraževanj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_Toc123897764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4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258FB28A" w14:textId="345D88B2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65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>4 Skupno trajanje izobraževanj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_Toc123897765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4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14C11B59" w14:textId="76775C38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66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>5 Število izobraževanj in območja, na katerih se izvedejo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_Toc123897766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4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54309B9A" w14:textId="61660185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67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 xml:space="preserve">6 Vsebina, ki jo mora ponudnik zagotavljati pri izvajanju izobraževanj 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_Toc123897767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4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67CE3C1C" w14:textId="5AE3DCAD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69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 xml:space="preserve">7 Pogoji, ki jih morajo izpolnjevati izvajalci izobraževanj 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_Toc123897769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4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6DE4DDDA" w14:textId="75452C7A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70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 xml:space="preserve">8 Način izvajanja nadzora nad organizacijo ter </w:t>
        </w:r>
        <w:r w:rsidR="003A1AE9" w:rsidRPr="0051193C">
          <w:rPr>
            <w:rStyle w:val="Hiperpovezava"/>
            <w:rFonts w:cs="Arial"/>
            <w:noProof/>
            <w:sz w:val="20"/>
            <w:szCs w:val="20"/>
          </w:rPr>
          <w:t xml:space="preserve">in </w:t>
        </w:r>
        <w:r w:rsidR="00BC126C" w:rsidRPr="0051193C">
          <w:rPr>
            <w:rStyle w:val="Hiperpovezava"/>
            <w:rFonts w:cs="Arial"/>
            <w:noProof/>
            <w:sz w:val="20"/>
            <w:szCs w:val="20"/>
          </w:rPr>
          <w:t>izvedbo izobraževanj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_Toc123897770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5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001FF2AE" w14:textId="0FA6C0B6" w:rsidR="00BC126C" w:rsidRPr="0051193C" w:rsidRDefault="007C5603" w:rsidP="00E82C63">
      <w:pPr>
        <w:pStyle w:val="Kazalovsebine1"/>
        <w:rPr>
          <w:rFonts w:eastAsiaTheme="minorEastAsia" w:cs="Arial"/>
          <w:noProof/>
          <w:sz w:val="20"/>
          <w:szCs w:val="20"/>
          <w:lang w:eastAsia="sl-SI"/>
        </w:rPr>
      </w:pPr>
      <w:hyperlink w:anchor="_Toc123897771" w:history="1">
        <w:r w:rsidR="00BC126C" w:rsidRPr="0051193C">
          <w:rPr>
            <w:rStyle w:val="Hiperpovezava"/>
            <w:rFonts w:cs="Arial"/>
            <w:noProof/>
            <w:sz w:val="20"/>
            <w:szCs w:val="20"/>
          </w:rPr>
          <w:t>9 Specifikacija upravičenih stroškov</w:t>
        </w:r>
        <w:r w:rsidR="00BC126C" w:rsidRPr="0051193C">
          <w:rPr>
            <w:rFonts w:cs="Arial"/>
            <w:noProof/>
            <w:webHidden/>
            <w:sz w:val="20"/>
            <w:szCs w:val="20"/>
          </w:rPr>
          <w:tab/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begin"/>
        </w:r>
        <w:r w:rsidR="00BC126C" w:rsidRPr="0051193C">
          <w:rPr>
            <w:rFonts w:cs="Arial"/>
            <w:noProof/>
            <w:webHidden/>
            <w:sz w:val="20"/>
            <w:szCs w:val="20"/>
          </w:rPr>
          <w:instrText xml:space="preserve"> PAGEREF _Toc123897771 \h </w:instrText>
        </w:r>
        <w:r w:rsidR="00BC126C" w:rsidRPr="0051193C">
          <w:rPr>
            <w:rFonts w:cs="Arial"/>
            <w:noProof/>
            <w:webHidden/>
            <w:sz w:val="20"/>
            <w:szCs w:val="20"/>
          </w:rPr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separate"/>
        </w:r>
        <w:r w:rsidR="00E82C63" w:rsidRPr="0051193C">
          <w:rPr>
            <w:rFonts w:cs="Arial"/>
            <w:noProof/>
            <w:webHidden/>
            <w:sz w:val="20"/>
            <w:szCs w:val="20"/>
          </w:rPr>
          <w:t>6</w:t>
        </w:r>
        <w:r w:rsidR="00BC126C" w:rsidRPr="0051193C">
          <w:rPr>
            <w:rFonts w:cs="Arial"/>
            <w:noProof/>
            <w:webHidden/>
            <w:sz w:val="20"/>
            <w:szCs w:val="20"/>
          </w:rPr>
          <w:fldChar w:fldCharType="end"/>
        </w:r>
      </w:hyperlink>
    </w:p>
    <w:p w14:paraId="590A5D86" w14:textId="7DDAF1CE" w:rsidR="0099575C" w:rsidRPr="0051193C" w:rsidRDefault="0099575C">
      <w:pPr>
        <w:spacing w:line="240" w:lineRule="auto"/>
        <w:rPr>
          <w:rFonts w:cs="Arial"/>
          <w:b/>
          <w:szCs w:val="20"/>
        </w:rPr>
      </w:pPr>
      <w:r w:rsidRPr="0051193C">
        <w:rPr>
          <w:rFonts w:cs="Arial"/>
          <w:szCs w:val="20"/>
        </w:rPr>
        <w:fldChar w:fldCharType="end"/>
      </w:r>
      <w:r w:rsidRPr="0051193C">
        <w:rPr>
          <w:rFonts w:cs="Arial"/>
          <w:b/>
          <w:szCs w:val="20"/>
        </w:rPr>
        <w:br w:type="page"/>
      </w:r>
    </w:p>
    <w:p w14:paraId="7DB2B545" w14:textId="77777777" w:rsidR="002C7435" w:rsidRPr="0051193C" w:rsidRDefault="002C7435" w:rsidP="00EB6A20">
      <w:pPr>
        <w:pStyle w:val="Naslov1"/>
        <w:rPr>
          <w:rFonts w:ascii="Arial" w:hAnsi="Arial"/>
          <w:sz w:val="20"/>
          <w:szCs w:val="20"/>
        </w:rPr>
      </w:pPr>
      <w:bookmarkStart w:id="1" w:name="_Toc123897762"/>
      <w:r w:rsidRPr="0051193C">
        <w:rPr>
          <w:rFonts w:ascii="Arial" w:hAnsi="Arial"/>
          <w:sz w:val="20"/>
          <w:szCs w:val="20"/>
        </w:rPr>
        <w:t>1 Uvod</w:t>
      </w:r>
      <w:bookmarkEnd w:id="1"/>
    </w:p>
    <w:p w14:paraId="4BE115DF" w14:textId="17754352" w:rsidR="006D23C6" w:rsidRPr="0051193C" w:rsidRDefault="006D23C6" w:rsidP="00EE7389">
      <w:pPr>
        <w:pStyle w:val="Odstavekseznama"/>
        <w:autoSpaceDE w:val="0"/>
        <w:autoSpaceDN w:val="0"/>
        <w:adjustRightInd w:val="0"/>
        <w:spacing w:before="100" w:after="100" w:line="240" w:lineRule="auto"/>
        <w:ind w:left="0"/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V Sloveniji se čebelarstvu posveča posebna pozornost, kar se zrcali v celostni podpori slovenskemu čebelarstvu. Od leta </w:t>
      </w:r>
      <w:r w:rsidR="00B5091F" w:rsidRPr="0051193C">
        <w:rPr>
          <w:rFonts w:cs="Arial"/>
          <w:szCs w:val="20"/>
        </w:rPr>
        <w:t>200</w:t>
      </w:r>
      <w:r w:rsidR="008839C7" w:rsidRPr="0051193C">
        <w:rPr>
          <w:rFonts w:cs="Arial"/>
          <w:szCs w:val="20"/>
        </w:rPr>
        <w:t>5</w:t>
      </w:r>
      <w:r w:rsidR="00B5091F" w:rsidRPr="0051193C">
        <w:rPr>
          <w:rFonts w:cs="Arial"/>
          <w:szCs w:val="20"/>
        </w:rPr>
        <w:t xml:space="preserve"> </w:t>
      </w:r>
      <w:r w:rsidRPr="0051193C">
        <w:rPr>
          <w:rFonts w:cs="Arial"/>
          <w:szCs w:val="20"/>
        </w:rPr>
        <w:t>naprej se uspešno izvajajo triletni evropski programi ukrepov na področju čebelarstva, vzpostavljena je javna svetovalna služba v čebelarstvu, ki skrbi za ohranitev kranjske čebele, ozavešča pa tudi širšo javnosti o pomenu čebel, izvaja se rejski program za kranjsko čebelo za katerega je pristojna Priznana rejska organizacija za kranjsko čebelo, za zdravstveno varstvo čebel pa skrbi javna specialistična veterinarska služba.</w:t>
      </w:r>
    </w:p>
    <w:p w14:paraId="1510E4F4" w14:textId="77777777" w:rsidR="00F90DA2" w:rsidRPr="0051193C" w:rsidRDefault="00F90DA2" w:rsidP="00EE7389">
      <w:pPr>
        <w:ind w:right="-108"/>
        <w:jc w:val="both"/>
        <w:rPr>
          <w:rFonts w:cs="Arial"/>
          <w:szCs w:val="20"/>
        </w:rPr>
      </w:pPr>
    </w:p>
    <w:p w14:paraId="442C2F6B" w14:textId="08A46EDE" w:rsidR="00ED795F" w:rsidRPr="0051193C" w:rsidRDefault="00EE7389" w:rsidP="00ED795F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  <w:lang w:eastAsia="sl-SI"/>
        </w:rPr>
        <w:t xml:space="preserve">Na podlagi </w:t>
      </w:r>
      <w:r w:rsidR="00D8127D" w:rsidRPr="0051193C">
        <w:rPr>
          <w:rFonts w:cs="Arial"/>
          <w:szCs w:val="20"/>
          <w:lang w:eastAsia="sl-SI"/>
        </w:rPr>
        <w:t>Uredbe (EU) 2021/2116 Evropskega parlamenta in Sveta z dne 2. decembra 2021 o financiranju, upravljanju in spremljanju skupne kmetijske politike</w:t>
      </w:r>
      <w:r w:rsidRPr="0051193C">
        <w:rPr>
          <w:rFonts w:cs="Arial"/>
          <w:szCs w:val="20"/>
          <w:lang w:eastAsia="sl-SI"/>
        </w:rPr>
        <w:t xml:space="preserve"> je ministrstvo skupaj s strokovnimi institucijami pripravilo </w:t>
      </w:r>
      <w:r w:rsidR="00FF6165" w:rsidRPr="0051193C">
        <w:rPr>
          <w:rFonts w:cs="Arial"/>
          <w:szCs w:val="20"/>
          <w:lang w:eastAsia="sl-SI"/>
        </w:rPr>
        <w:t>Strateški načrt skupne kmetijske politike 2023 – 2027 (v nadaljevanju: strateški načrt)</w:t>
      </w:r>
      <w:r w:rsidRPr="0051193C">
        <w:rPr>
          <w:rFonts w:cs="Arial"/>
          <w:szCs w:val="20"/>
          <w:lang w:eastAsia="sl-SI"/>
        </w:rPr>
        <w:t xml:space="preserve">, ki </w:t>
      </w:r>
      <w:r w:rsidR="002C5C89" w:rsidRPr="0051193C">
        <w:rPr>
          <w:rFonts w:cs="Arial"/>
          <w:szCs w:val="20"/>
          <w:lang w:eastAsia="sl-SI"/>
        </w:rPr>
        <w:t xml:space="preserve">je bil </w:t>
      </w:r>
      <w:r w:rsidR="002C5C89" w:rsidRPr="0051193C">
        <w:rPr>
          <w:rFonts w:cs="Arial"/>
          <w:szCs w:val="20"/>
        </w:rPr>
        <w:t>potrjen z Izvedbenim sklepom Komisije C(2022) 7574 z dne 28.10.</w:t>
      </w:r>
      <w:r w:rsidR="00856ADC" w:rsidRPr="0051193C">
        <w:rPr>
          <w:rFonts w:cs="Arial"/>
          <w:szCs w:val="20"/>
        </w:rPr>
        <w:t xml:space="preserve"> </w:t>
      </w:r>
      <w:r w:rsidR="002C5C89" w:rsidRPr="0051193C">
        <w:rPr>
          <w:rFonts w:cs="Arial"/>
          <w:szCs w:val="20"/>
        </w:rPr>
        <w:t>202</w:t>
      </w:r>
      <w:r w:rsidR="00856ADC" w:rsidRPr="0051193C">
        <w:rPr>
          <w:rFonts w:cs="Arial"/>
          <w:szCs w:val="20"/>
        </w:rPr>
        <w:t>2</w:t>
      </w:r>
      <w:r w:rsidR="002C5C89" w:rsidRPr="0051193C">
        <w:rPr>
          <w:rFonts w:cs="Arial"/>
          <w:szCs w:val="20"/>
        </w:rPr>
        <w:t xml:space="preserve"> o odobritvi strateškega načrta SKP za obdobje 2023–2027 </w:t>
      </w:r>
      <w:r w:rsidR="003F3408" w:rsidRPr="0051193C">
        <w:rPr>
          <w:rFonts w:cs="Arial"/>
          <w:szCs w:val="20"/>
        </w:rPr>
        <w:t xml:space="preserve">za Slovenijo </w:t>
      </w:r>
      <w:r w:rsidR="002C5C89" w:rsidRPr="0051193C">
        <w:rPr>
          <w:rFonts w:cs="Arial"/>
          <w:szCs w:val="20"/>
        </w:rPr>
        <w:t>za podporo Unije</w:t>
      </w:r>
      <w:r w:rsidR="002C5C89" w:rsidRPr="0051193C">
        <w:rPr>
          <w:rFonts w:cs="Arial"/>
          <w:szCs w:val="20"/>
          <w:lang w:eastAsia="sl-SI"/>
        </w:rPr>
        <w:t>.</w:t>
      </w:r>
      <w:r w:rsidR="00F04396" w:rsidRPr="0051193C">
        <w:rPr>
          <w:rFonts w:cs="Arial"/>
          <w:szCs w:val="20"/>
          <w:lang w:eastAsia="sl-SI"/>
        </w:rPr>
        <w:t xml:space="preserve"> </w:t>
      </w:r>
      <w:r w:rsidRPr="0051193C">
        <w:rPr>
          <w:rFonts w:cs="Arial"/>
          <w:szCs w:val="20"/>
          <w:lang w:eastAsia="sl-SI"/>
        </w:rPr>
        <w:t xml:space="preserve">Uredba </w:t>
      </w:r>
      <w:r w:rsidR="00F704F3" w:rsidRPr="0051193C">
        <w:rPr>
          <w:rFonts w:cs="Arial"/>
          <w:szCs w:val="20"/>
          <w:lang w:eastAsia="sl-SI"/>
        </w:rPr>
        <w:t xml:space="preserve">o </w:t>
      </w:r>
      <w:r w:rsidRPr="0051193C">
        <w:rPr>
          <w:rFonts w:cs="Arial"/>
          <w:szCs w:val="20"/>
          <w:lang w:eastAsia="sl-SI"/>
        </w:rPr>
        <w:t>izvajanj</w:t>
      </w:r>
      <w:r w:rsidR="00F704F3" w:rsidRPr="0051193C">
        <w:rPr>
          <w:rFonts w:cs="Arial"/>
          <w:szCs w:val="20"/>
          <w:lang w:eastAsia="sl-SI"/>
        </w:rPr>
        <w:t>u</w:t>
      </w:r>
      <w:r w:rsidRPr="0051193C">
        <w:rPr>
          <w:rFonts w:cs="Arial"/>
          <w:szCs w:val="20"/>
          <w:lang w:eastAsia="sl-SI"/>
        </w:rPr>
        <w:t xml:space="preserve"> </w:t>
      </w:r>
      <w:r w:rsidR="00FF6165" w:rsidRPr="0051193C">
        <w:rPr>
          <w:rFonts w:cs="Arial"/>
          <w:bCs/>
          <w:szCs w:val="20"/>
          <w:lang w:eastAsia="sl-SI"/>
        </w:rPr>
        <w:t xml:space="preserve">intervencij v sektorju čebelarskih proizvodov </w:t>
      </w:r>
      <w:r w:rsidR="00EB2FE4" w:rsidRPr="0051193C">
        <w:rPr>
          <w:rFonts w:cs="Arial"/>
          <w:bCs/>
          <w:szCs w:val="20"/>
        </w:rPr>
        <w:t xml:space="preserve">iz strateškega načrta skupne kmetijske politike 2023-2027 </w:t>
      </w:r>
      <w:r w:rsidRPr="0051193C">
        <w:rPr>
          <w:rFonts w:cs="Arial"/>
          <w:szCs w:val="20"/>
          <w:lang w:eastAsia="sl-SI"/>
        </w:rPr>
        <w:t xml:space="preserve">je izvedbeni akt </w:t>
      </w:r>
      <w:r w:rsidR="00FF6165" w:rsidRPr="0051193C">
        <w:rPr>
          <w:rFonts w:cs="Arial"/>
          <w:szCs w:val="20"/>
          <w:lang w:eastAsia="sl-SI"/>
        </w:rPr>
        <w:t xml:space="preserve">strateškega načrta </w:t>
      </w:r>
      <w:r w:rsidRPr="0051193C">
        <w:rPr>
          <w:rFonts w:cs="Arial"/>
          <w:szCs w:val="20"/>
          <w:lang w:eastAsia="sl-SI"/>
        </w:rPr>
        <w:t>in predvideva</w:t>
      </w:r>
      <w:r w:rsidR="00ED795F" w:rsidRPr="0051193C">
        <w:rPr>
          <w:rFonts w:cs="Arial"/>
          <w:szCs w:val="20"/>
          <w:lang w:eastAsia="sl-SI"/>
        </w:rPr>
        <w:t xml:space="preserve"> naslednje </w:t>
      </w:r>
      <w:r w:rsidR="00FF6165" w:rsidRPr="0051193C">
        <w:rPr>
          <w:rFonts w:cs="Arial"/>
          <w:szCs w:val="20"/>
          <w:lang w:eastAsia="sl-SI"/>
        </w:rPr>
        <w:t>intervencije</w:t>
      </w:r>
      <w:r w:rsidR="00ED795F" w:rsidRPr="0051193C">
        <w:rPr>
          <w:rFonts w:cs="Arial"/>
          <w:szCs w:val="20"/>
          <w:lang w:eastAsia="sl-SI"/>
        </w:rPr>
        <w:t xml:space="preserve">: </w:t>
      </w:r>
      <w:r w:rsidR="00FF6165" w:rsidRPr="0051193C">
        <w:rPr>
          <w:rFonts w:cs="Arial"/>
          <w:szCs w:val="20"/>
          <w:lang w:eastAsia="sl-SI"/>
        </w:rPr>
        <w:t>prenos znanja v čebelarstvu</w:t>
      </w:r>
      <w:r w:rsidR="00ED795F" w:rsidRPr="0051193C">
        <w:rPr>
          <w:rFonts w:cs="Arial"/>
          <w:bCs/>
          <w:szCs w:val="20"/>
        </w:rPr>
        <w:t xml:space="preserve">, </w:t>
      </w:r>
      <w:r w:rsidR="00FF6165" w:rsidRPr="0051193C">
        <w:rPr>
          <w:rFonts w:cs="Arial"/>
          <w:szCs w:val="20"/>
          <w:lang w:eastAsia="sl-SI"/>
        </w:rPr>
        <w:t>podpora čebelarjem in čebelarskim društvom</w:t>
      </w:r>
      <w:r w:rsidR="00ED795F" w:rsidRPr="0051193C">
        <w:rPr>
          <w:rFonts w:cs="Arial"/>
          <w:bCs/>
          <w:szCs w:val="20"/>
        </w:rPr>
        <w:t>,</w:t>
      </w:r>
      <w:r w:rsidR="00FF6165" w:rsidRPr="0051193C">
        <w:rPr>
          <w:rFonts w:cs="Arial"/>
          <w:bCs/>
          <w:szCs w:val="20"/>
        </w:rPr>
        <w:t xml:space="preserve"> </w:t>
      </w:r>
      <w:r w:rsidR="00FF6165" w:rsidRPr="0051193C">
        <w:rPr>
          <w:rFonts w:cs="Arial"/>
          <w:szCs w:val="20"/>
          <w:lang w:eastAsia="sl-SI"/>
        </w:rPr>
        <w:t>vzreja čebeljih matic</w:t>
      </w:r>
      <w:r w:rsidR="00ED795F" w:rsidRPr="0051193C">
        <w:rPr>
          <w:rFonts w:cs="Arial"/>
          <w:szCs w:val="20"/>
        </w:rPr>
        <w:t>,</w:t>
      </w:r>
      <w:r w:rsidR="00FF6165" w:rsidRPr="0051193C">
        <w:rPr>
          <w:rFonts w:cs="Arial"/>
          <w:szCs w:val="20"/>
        </w:rPr>
        <w:t xml:space="preserve"> </w:t>
      </w:r>
      <w:r w:rsidR="00386586" w:rsidRPr="0051193C">
        <w:rPr>
          <w:rFonts w:cs="Arial"/>
          <w:szCs w:val="20"/>
          <w:lang w:eastAsia="sl-SI"/>
        </w:rPr>
        <w:t>raziskovalno delo na področju čebelarstva,</w:t>
      </w:r>
      <w:r w:rsidR="00D8127D" w:rsidRPr="0051193C">
        <w:rPr>
          <w:rFonts w:cs="Arial"/>
          <w:bCs/>
          <w:szCs w:val="20"/>
        </w:rPr>
        <w:t xml:space="preserve"> </w:t>
      </w:r>
      <w:r w:rsidR="00386586" w:rsidRPr="0051193C">
        <w:rPr>
          <w:rFonts w:cs="Arial"/>
          <w:szCs w:val="20"/>
          <w:lang w:eastAsia="sl-SI"/>
        </w:rPr>
        <w:t>promocija in raziskava trga sektorja čebelarstvo</w:t>
      </w:r>
      <w:r w:rsidR="00386586" w:rsidRPr="0051193C">
        <w:rPr>
          <w:rFonts w:cs="Arial"/>
          <w:bCs/>
          <w:szCs w:val="20"/>
        </w:rPr>
        <w:t xml:space="preserve"> ter</w:t>
      </w:r>
      <w:r w:rsidR="00ED795F" w:rsidRPr="0051193C">
        <w:rPr>
          <w:rFonts w:cs="Arial"/>
          <w:bCs/>
          <w:szCs w:val="20"/>
        </w:rPr>
        <w:t xml:space="preserve"> </w:t>
      </w:r>
      <w:r w:rsidR="00386586" w:rsidRPr="0051193C">
        <w:rPr>
          <w:rFonts w:cs="Arial"/>
          <w:szCs w:val="20"/>
          <w:lang w:eastAsia="sl-SI"/>
        </w:rPr>
        <w:t>kakovost in varnost čebeljih pridelkov</w:t>
      </w:r>
      <w:r w:rsidR="00ED795F" w:rsidRPr="0051193C">
        <w:rPr>
          <w:rFonts w:cs="Arial"/>
          <w:szCs w:val="20"/>
        </w:rPr>
        <w:t>.</w:t>
      </w:r>
      <w:r w:rsidR="00FF6165" w:rsidRPr="0051193C">
        <w:rPr>
          <w:rFonts w:cs="Arial"/>
          <w:szCs w:val="20"/>
        </w:rPr>
        <w:t xml:space="preserve"> </w:t>
      </w:r>
      <w:r w:rsidR="008839C7" w:rsidRPr="0051193C">
        <w:rPr>
          <w:rFonts w:cs="Arial"/>
          <w:szCs w:val="20"/>
        </w:rPr>
        <w:t xml:space="preserve">V sklopu intervencije prenos znanja v čebelarstvu se bodo izvajale tri podintervencije: </w:t>
      </w:r>
      <w:r w:rsidR="008839C7" w:rsidRPr="0051193C">
        <w:rPr>
          <w:rFonts w:cs="Arial"/>
          <w:szCs w:val="20"/>
          <w:lang w:eastAsia="sl-SI"/>
        </w:rPr>
        <w:t xml:space="preserve">usposabljanje v čebelarstvu, </w:t>
      </w:r>
      <w:r w:rsidR="008839C7" w:rsidRPr="0051193C">
        <w:rPr>
          <w:rFonts w:cs="Arial"/>
          <w:b/>
          <w:szCs w:val="20"/>
          <w:lang w:eastAsia="sl-SI"/>
        </w:rPr>
        <w:t>izobraževanje s področja zdravstvenega varstva čebel</w:t>
      </w:r>
      <w:r w:rsidR="008839C7" w:rsidRPr="0051193C">
        <w:rPr>
          <w:rFonts w:cs="Arial"/>
          <w:szCs w:val="20"/>
          <w:lang w:eastAsia="sl-SI"/>
        </w:rPr>
        <w:t xml:space="preserve"> in vzdrževanje čebelnjakov za prenos znanja v čebelarstvu.</w:t>
      </w:r>
    </w:p>
    <w:p w14:paraId="6E240059" w14:textId="77777777" w:rsidR="00EE7389" w:rsidRPr="0051193C" w:rsidRDefault="00EE7389" w:rsidP="00EE7389">
      <w:pPr>
        <w:spacing w:line="240" w:lineRule="auto"/>
        <w:jc w:val="both"/>
        <w:rPr>
          <w:rFonts w:cs="Arial"/>
          <w:szCs w:val="20"/>
          <w:lang w:eastAsia="sl-SI"/>
        </w:rPr>
      </w:pPr>
    </w:p>
    <w:p w14:paraId="762E466C" w14:textId="4ECE7978" w:rsidR="00F113BE" w:rsidRPr="0051193C" w:rsidRDefault="00F113BE" w:rsidP="00F113BE">
      <w:pPr>
        <w:autoSpaceDE w:val="0"/>
        <w:autoSpaceDN w:val="0"/>
        <w:adjustRightInd w:val="0"/>
        <w:jc w:val="both"/>
        <w:rPr>
          <w:rFonts w:cs="Arial"/>
          <w:szCs w:val="20"/>
          <w:lang w:eastAsia="sl-SI"/>
        </w:rPr>
      </w:pPr>
      <w:r w:rsidRPr="0051193C">
        <w:rPr>
          <w:rFonts w:cs="Arial"/>
          <w:szCs w:val="20"/>
          <w:lang w:eastAsia="sl-SI"/>
        </w:rPr>
        <w:t xml:space="preserve">Rezultati dosedanjih ukrepov in raziskav s področja zatiranja varoze ter vsakodnevne izkušnje veterinarjev za zdravstveno varstvo čebel Veterinarske fakultete Nacionalnega veterinarskega inštituta (v nadaljnjem besedilu: VF NVI) pri delu na terenu kažejo, da imajo čebelarji premalo znanja s področja poznavanja bolezni varoze, terenske diagnostike napadenosti čebeljih družin z varojami, načrtovanja celoletnega integriranega programa zdravljenja in pravilne uporabe dovoljenih zdravil. To je še posebno pereče na področjih velike gostote naseljenosti s čebelami. V okviru </w:t>
      </w:r>
      <w:r w:rsidR="001B7919" w:rsidRPr="0051193C">
        <w:rPr>
          <w:rFonts w:cs="Arial"/>
          <w:szCs w:val="20"/>
          <w:lang w:eastAsia="sl-SI"/>
        </w:rPr>
        <w:t xml:space="preserve">podintervencije </w:t>
      </w:r>
      <w:r w:rsidRPr="0051193C">
        <w:rPr>
          <w:rFonts w:cs="Arial"/>
          <w:szCs w:val="20"/>
          <w:lang w:eastAsia="sl-SI"/>
        </w:rPr>
        <w:t xml:space="preserve">se bo čebelarjem nudilo teoretično in praktično izobraževanje s področja zatiranja varoj. Teoretično izobraževanje bo zajemalo poznavanje bolezni in njenega povzročitelja, praktično izobraževanje pa bo potekalo v obliki stalnih delavnic v čebelnjakih, kjer bodo prikazane metode za ugotavljanje stopnje napadenosti z varojami in pravilna uporaba zdravil za zdravljenje varoze. </w:t>
      </w:r>
    </w:p>
    <w:p w14:paraId="1D5C8CE6" w14:textId="77777777" w:rsidR="00F113BE" w:rsidRPr="0051193C" w:rsidRDefault="00F113BE" w:rsidP="00F113BE">
      <w:pPr>
        <w:autoSpaceDE w:val="0"/>
        <w:autoSpaceDN w:val="0"/>
        <w:adjustRightInd w:val="0"/>
        <w:jc w:val="both"/>
        <w:rPr>
          <w:rFonts w:cs="Arial"/>
          <w:szCs w:val="20"/>
          <w:lang w:eastAsia="sl-SI"/>
        </w:rPr>
      </w:pPr>
    </w:p>
    <w:p w14:paraId="02961592" w14:textId="0125E175" w:rsidR="00F90DA2" w:rsidRPr="0051193C" w:rsidRDefault="002C7435" w:rsidP="00EB6A20">
      <w:pPr>
        <w:pStyle w:val="Naslov1"/>
        <w:rPr>
          <w:rFonts w:ascii="Arial" w:hAnsi="Arial"/>
          <w:sz w:val="20"/>
          <w:szCs w:val="20"/>
        </w:rPr>
      </w:pPr>
      <w:bookmarkStart w:id="2" w:name="_Toc123897763"/>
      <w:r w:rsidRPr="0051193C">
        <w:rPr>
          <w:rFonts w:ascii="Arial" w:hAnsi="Arial"/>
          <w:sz w:val="20"/>
          <w:szCs w:val="20"/>
        </w:rPr>
        <w:t xml:space="preserve">2 Cilji </w:t>
      </w:r>
      <w:r w:rsidR="00600C78" w:rsidRPr="0051193C">
        <w:rPr>
          <w:rFonts w:ascii="Arial" w:hAnsi="Arial"/>
          <w:sz w:val="20"/>
          <w:szCs w:val="20"/>
        </w:rPr>
        <w:t xml:space="preserve">podintervencije </w:t>
      </w:r>
      <w:bookmarkEnd w:id="2"/>
    </w:p>
    <w:p w14:paraId="52C6367D" w14:textId="77777777" w:rsidR="001C7BDD" w:rsidRPr="0051193C" w:rsidRDefault="001C7BDD" w:rsidP="00EE7389">
      <w:pPr>
        <w:jc w:val="both"/>
        <w:rPr>
          <w:rFonts w:cs="Arial"/>
          <w:b/>
          <w:szCs w:val="20"/>
        </w:rPr>
      </w:pPr>
    </w:p>
    <w:p w14:paraId="192538F3" w14:textId="74E1F5C6" w:rsidR="002C7435" w:rsidRPr="0051193C" w:rsidRDefault="002C7435" w:rsidP="00EE7389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Cilji </w:t>
      </w:r>
      <w:r w:rsidR="008839C7" w:rsidRPr="0051193C">
        <w:rPr>
          <w:rFonts w:cs="Arial"/>
          <w:szCs w:val="20"/>
        </w:rPr>
        <w:t xml:space="preserve">podintervencije </w:t>
      </w:r>
      <w:r w:rsidR="004D3E95" w:rsidRPr="0051193C">
        <w:rPr>
          <w:rFonts w:cs="Arial"/>
          <w:szCs w:val="20"/>
        </w:rPr>
        <w:t>so</w:t>
      </w:r>
      <w:r w:rsidRPr="0051193C">
        <w:rPr>
          <w:rFonts w:cs="Arial"/>
          <w:szCs w:val="20"/>
        </w:rPr>
        <w:t>:</w:t>
      </w:r>
    </w:p>
    <w:p w14:paraId="44067D19" w14:textId="498418AF" w:rsidR="00F113BE" w:rsidRPr="0051193C" w:rsidRDefault="00F113BE" w:rsidP="0051193C">
      <w:pPr>
        <w:pStyle w:val="Odstavekseznama"/>
        <w:numPr>
          <w:ilvl w:val="0"/>
          <w:numId w:val="36"/>
        </w:numPr>
        <w:autoSpaceDE w:val="0"/>
        <w:autoSpaceDN w:val="0"/>
        <w:adjustRightInd w:val="0"/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boljše preživetje čebel ob uporabi registriranih in dovoljenih zdravil za zatiranje varoj s poudarkom na zdravilih, primernih za ekološko čebelarjenje</w:t>
      </w:r>
      <w:r w:rsidR="0051193C">
        <w:rPr>
          <w:rFonts w:cs="Arial"/>
          <w:szCs w:val="20"/>
        </w:rPr>
        <w:t>;</w:t>
      </w:r>
    </w:p>
    <w:p w14:paraId="47F9F21C" w14:textId="6BB3CF75" w:rsidR="00F113BE" w:rsidRPr="0051193C" w:rsidRDefault="00F113BE" w:rsidP="0051193C">
      <w:pPr>
        <w:pStyle w:val="Odstavekseznama"/>
        <w:numPr>
          <w:ilvl w:val="0"/>
          <w:numId w:val="36"/>
        </w:numPr>
        <w:autoSpaceDE w:val="0"/>
        <w:autoSpaceDN w:val="0"/>
        <w:adjustRightInd w:val="0"/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izboljšanje teoretičnega in praktičnega znanja čebelarjev s področja zatiranja varoj z registriranimi in dovoljenimi zdravili in s tem manjše tveganje za prisotnost neželenih ostankov zdravil v čebeljih pridelkih</w:t>
      </w:r>
      <w:r w:rsidR="0051193C">
        <w:rPr>
          <w:rFonts w:cs="Arial"/>
          <w:szCs w:val="20"/>
        </w:rPr>
        <w:t>;</w:t>
      </w:r>
    </w:p>
    <w:p w14:paraId="5ACA07B1" w14:textId="6C2AAC32" w:rsidR="00F113BE" w:rsidRPr="0051193C" w:rsidRDefault="00F113BE" w:rsidP="0051193C">
      <w:pPr>
        <w:pStyle w:val="Odstavekseznama"/>
        <w:numPr>
          <w:ilvl w:val="0"/>
          <w:numId w:val="36"/>
        </w:numPr>
        <w:autoSpaceDE w:val="0"/>
        <w:autoSpaceDN w:val="0"/>
        <w:adjustRightInd w:val="0"/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ozaveščanje o pomenu učinkovitega zatiranja varoj </w:t>
      </w:r>
      <w:r w:rsidR="009F5352" w:rsidRPr="0051193C">
        <w:rPr>
          <w:rFonts w:cs="Arial"/>
          <w:szCs w:val="20"/>
        </w:rPr>
        <w:t xml:space="preserve">za </w:t>
      </w:r>
      <w:r w:rsidRPr="0051193C">
        <w:rPr>
          <w:rFonts w:cs="Arial"/>
          <w:szCs w:val="20"/>
        </w:rPr>
        <w:t>preživetje čebel in divjih opraševalcev v okolju.</w:t>
      </w:r>
    </w:p>
    <w:p w14:paraId="1396043E" w14:textId="77777777" w:rsidR="00884C1A" w:rsidRPr="0051193C" w:rsidRDefault="00884C1A" w:rsidP="00884C1A">
      <w:pPr>
        <w:tabs>
          <w:tab w:val="left" w:pos="2325"/>
        </w:tabs>
        <w:ind w:left="720"/>
        <w:jc w:val="both"/>
        <w:rPr>
          <w:rFonts w:cs="Arial"/>
          <w:szCs w:val="20"/>
        </w:rPr>
      </w:pPr>
    </w:p>
    <w:p w14:paraId="7D2D8A6C" w14:textId="121691AB" w:rsidR="0007001D" w:rsidRPr="0051193C" w:rsidRDefault="0007001D" w:rsidP="00EE7389">
      <w:pPr>
        <w:tabs>
          <w:tab w:val="left" w:pos="2325"/>
        </w:tabs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Kazalnik </w:t>
      </w:r>
      <w:r w:rsidR="008839C7" w:rsidRPr="0051193C">
        <w:rPr>
          <w:rFonts w:cs="Arial"/>
          <w:szCs w:val="20"/>
        </w:rPr>
        <w:t>podintervencije</w:t>
      </w:r>
      <w:r w:rsidRPr="0051193C">
        <w:rPr>
          <w:rFonts w:cs="Arial"/>
          <w:szCs w:val="20"/>
        </w:rPr>
        <w:t xml:space="preserve"> je:</w:t>
      </w:r>
    </w:p>
    <w:p w14:paraId="584A9AD4" w14:textId="12094806" w:rsidR="00F47A46" w:rsidRPr="0051193C" w:rsidRDefault="00F113BE" w:rsidP="00F47A46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število </w:t>
      </w:r>
      <w:r w:rsidR="001E2E1A">
        <w:rPr>
          <w:rFonts w:cs="Arial"/>
          <w:szCs w:val="20"/>
        </w:rPr>
        <w:t>pogodb</w:t>
      </w:r>
      <w:r w:rsidR="007C6C62" w:rsidRPr="0051193C">
        <w:rPr>
          <w:rFonts w:cs="Arial"/>
          <w:szCs w:val="20"/>
        </w:rPr>
        <w:t>.</w:t>
      </w:r>
    </w:p>
    <w:p w14:paraId="1ED3DB00" w14:textId="40856398" w:rsidR="00F113BE" w:rsidRPr="0051193C" w:rsidRDefault="00F113BE" w:rsidP="00F47A46">
      <w:pPr>
        <w:jc w:val="right"/>
        <w:rPr>
          <w:rFonts w:cs="Arial"/>
          <w:szCs w:val="20"/>
        </w:rPr>
      </w:pPr>
    </w:p>
    <w:p w14:paraId="724E97B3" w14:textId="7CE82CCC" w:rsidR="00F113BE" w:rsidRPr="0051193C" w:rsidRDefault="000822E0" w:rsidP="00EB6A20">
      <w:pPr>
        <w:pStyle w:val="Naslov1"/>
        <w:rPr>
          <w:rFonts w:ascii="Arial" w:hAnsi="Arial"/>
          <w:sz w:val="20"/>
          <w:szCs w:val="20"/>
        </w:rPr>
      </w:pPr>
      <w:bookmarkStart w:id="3" w:name="_Toc123897764"/>
      <w:r w:rsidRPr="0051193C">
        <w:rPr>
          <w:rFonts w:ascii="Arial" w:hAnsi="Arial"/>
          <w:sz w:val="20"/>
          <w:szCs w:val="20"/>
        </w:rPr>
        <w:t>3</w:t>
      </w:r>
      <w:r w:rsidR="007B1229" w:rsidRPr="0051193C">
        <w:rPr>
          <w:rFonts w:ascii="Arial" w:hAnsi="Arial"/>
          <w:sz w:val="20"/>
          <w:szCs w:val="20"/>
        </w:rPr>
        <w:t xml:space="preserve"> </w:t>
      </w:r>
      <w:r w:rsidR="00600C78" w:rsidRPr="0051193C">
        <w:rPr>
          <w:rFonts w:ascii="Arial" w:hAnsi="Arial"/>
          <w:sz w:val="20"/>
          <w:szCs w:val="20"/>
        </w:rPr>
        <w:t>Način in dinamika</w:t>
      </w:r>
      <w:r w:rsidRPr="0051193C">
        <w:rPr>
          <w:rFonts w:ascii="Arial" w:hAnsi="Arial"/>
          <w:sz w:val="20"/>
          <w:szCs w:val="20"/>
        </w:rPr>
        <w:t xml:space="preserve"> </w:t>
      </w:r>
      <w:r w:rsidR="000A1A5A" w:rsidRPr="0051193C">
        <w:rPr>
          <w:rFonts w:ascii="Arial" w:hAnsi="Arial"/>
          <w:sz w:val="20"/>
          <w:szCs w:val="20"/>
        </w:rPr>
        <w:t xml:space="preserve">izvedbe </w:t>
      </w:r>
      <w:r w:rsidR="00600C78" w:rsidRPr="0051193C">
        <w:rPr>
          <w:rFonts w:ascii="Arial" w:hAnsi="Arial"/>
          <w:sz w:val="20"/>
          <w:szCs w:val="20"/>
        </w:rPr>
        <w:t>izobraževanj</w:t>
      </w:r>
      <w:r w:rsidR="00977C86" w:rsidRPr="0051193C">
        <w:rPr>
          <w:rFonts w:ascii="Arial" w:hAnsi="Arial"/>
          <w:sz w:val="20"/>
          <w:szCs w:val="20"/>
        </w:rPr>
        <w:t xml:space="preserve"> </w:t>
      </w:r>
      <w:bookmarkEnd w:id="3"/>
    </w:p>
    <w:p w14:paraId="06EB4698" w14:textId="5B1F15C8" w:rsidR="009F5352" w:rsidRPr="0051193C" w:rsidRDefault="00B17B08" w:rsidP="003132BF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Podintervencija zajema teoretična </w:t>
      </w:r>
      <w:r w:rsidR="004D3E95" w:rsidRPr="0051193C">
        <w:rPr>
          <w:rFonts w:cs="Arial"/>
          <w:szCs w:val="20"/>
        </w:rPr>
        <w:t>predavanja in praktične</w:t>
      </w:r>
      <w:r w:rsidRPr="0051193C">
        <w:rPr>
          <w:rFonts w:cs="Arial"/>
          <w:szCs w:val="20"/>
        </w:rPr>
        <w:t xml:space="preserve"> </w:t>
      </w:r>
      <w:r w:rsidR="004D3E95" w:rsidRPr="0051193C">
        <w:rPr>
          <w:rFonts w:cs="Arial"/>
          <w:szCs w:val="20"/>
        </w:rPr>
        <w:t>delavnice</w:t>
      </w:r>
      <w:r w:rsidRPr="0051193C">
        <w:rPr>
          <w:rFonts w:cs="Arial"/>
          <w:szCs w:val="20"/>
        </w:rPr>
        <w:t xml:space="preserve"> s področja poznavanja biologije parazita, vpliva varoj na čebeljo družino, diagnostičnih metod za ugotavljanje napadenosti čebelje družine z varojami ter pravilne uporabe </w:t>
      </w:r>
      <w:r w:rsidR="004D3E95" w:rsidRPr="0051193C">
        <w:rPr>
          <w:rFonts w:cs="Arial"/>
          <w:szCs w:val="20"/>
        </w:rPr>
        <w:t>zdravil.</w:t>
      </w:r>
    </w:p>
    <w:p w14:paraId="4C1EA2FD" w14:textId="77777777" w:rsidR="00F113BE" w:rsidRPr="0051193C" w:rsidRDefault="00F113BE" w:rsidP="00F113BE">
      <w:pPr>
        <w:jc w:val="both"/>
        <w:rPr>
          <w:rFonts w:cs="Arial"/>
          <w:szCs w:val="20"/>
          <w:u w:val="single"/>
        </w:rPr>
      </w:pPr>
    </w:p>
    <w:p w14:paraId="4E5FB294" w14:textId="0A07FF7D" w:rsidR="00F113BE" w:rsidRPr="0051193C" w:rsidRDefault="001B7919" w:rsidP="00F113BE">
      <w:pPr>
        <w:jc w:val="both"/>
        <w:rPr>
          <w:rFonts w:cs="Arial"/>
          <w:szCs w:val="20"/>
          <w:u w:val="single"/>
        </w:rPr>
      </w:pPr>
      <w:r w:rsidRPr="0051193C">
        <w:rPr>
          <w:rFonts w:cs="Arial"/>
          <w:szCs w:val="20"/>
          <w:u w:val="single"/>
        </w:rPr>
        <w:t xml:space="preserve">Podintervencija </w:t>
      </w:r>
      <w:r w:rsidR="00F113BE" w:rsidRPr="0051193C">
        <w:rPr>
          <w:rFonts w:cs="Arial"/>
          <w:szCs w:val="20"/>
          <w:u w:val="single"/>
        </w:rPr>
        <w:t>se lahko izvaja v:</w:t>
      </w:r>
    </w:p>
    <w:p w14:paraId="4852BC78" w14:textId="7D01C70B" w:rsidR="00F113BE" w:rsidRPr="0051193C" w:rsidRDefault="00F113BE" w:rsidP="00F113BE">
      <w:pPr>
        <w:numPr>
          <w:ilvl w:val="0"/>
          <w:numId w:val="6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programskem letu </w:t>
      </w:r>
      <w:r w:rsidR="00EE1000" w:rsidRPr="0051193C">
        <w:rPr>
          <w:rFonts w:cs="Arial"/>
          <w:szCs w:val="20"/>
        </w:rPr>
        <w:t xml:space="preserve">2023 </w:t>
      </w:r>
      <w:r w:rsidRPr="0051193C">
        <w:rPr>
          <w:rFonts w:cs="Arial"/>
          <w:szCs w:val="20"/>
        </w:rPr>
        <w:t xml:space="preserve">od podpisa pogodbe z izvajalcem do 31. julija </w:t>
      </w:r>
      <w:r w:rsidR="00EE1000" w:rsidRPr="0051193C">
        <w:rPr>
          <w:rFonts w:cs="Arial"/>
          <w:szCs w:val="20"/>
        </w:rPr>
        <w:t>2023</w:t>
      </w:r>
      <w:r w:rsidRPr="0051193C">
        <w:rPr>
          <w:rFonts w:cs="Arial"/>
          <w:szCs w:val="20"/>
        </w:rPr>
        <w:t>;</w:t>
      </w:r>
    </w:p>
    <w:p w14:paraId="2915263B" w14:textId="6EBD14A4" w:rsidR="00F113BE" w:rsidRPr="0051193C" w:rsidRDefault="00F113BE" w:rsidP="00F113BE">
      <w:pPr>
        <w:numPr>
          <w:ilvl w:val="0"/>
          <w:numId w:val="6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programskem letu </w:t>
      </w:r>
      <w:r w:rsidR="00EE1000" w:rsidRPr="0051193C">
        <w:rPr>
          <w:rFonts w:cs="Arial"/>
          <w:szCs w:val="20"/>
        </w:rPr>
        <w:t xml:space="preserve">2024 </w:t>
      </w:r>
      <w:r w:rsidRPr="0051193C">
        <w:rPr>
          <w:rFonts w:cs="Arial"/>
          <w:szCs w:val="20"/>
        </w:rPr>
        <w:t xml:space="preserve">od 1. avgusta </w:t>
      </w:r>
      <w:r w:rsidR="00EE1000" w:rsidRPr="0051193C">
        <w:rPr>
          <w:rFonts w:cs="Arial"/>
          <w:szCs w:val="20"/>
        </w:rPr>
        <w:t xml:space="preserve">2023 </w:t>
      </w:r>
      <w:r w:rsidRPr="0051193C">
        <w:rPr>
          <w:rFonts w:cs="Arial"/>
          <w:szCs w:val="20"/>
        </w:rPr>
        <w:t xml:space="preserve">do 31. julija </w:t>
      </w:r>
      <w:r w:rsidR="00EE1000" w:rsidRPr="0051193C">
        <w:rPr>
          <w:rFonts w:cs="Arial"/>
          <w:szCs w:val="20"/>
        </w:rPr>
        <w:t>2024</w:t>
      </w:r>
      <w:r w:rsidRPr="0051193C">
        <w:rPr>
          <w:rFonts w:cs="Arial"/>
          <w:szCs w:val="20"/>
        </w:rPr>
        <w:t>;</w:t>
      </w:r>
    </w:p>
    <w:p w14:paraId="7106F134" w14:textId="4E679923" w:rsidR="00EE1000" w:rsidRPr="0051193C" w:rsidRDefault="00F113BE" w:rsidP="00F113BE">
      <w:pPr>
        <w:numPr>
          <w:ilvl w:val="0"/>
          <w:numId w:val="6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programskem letu </w:t>
      </w:r>
      <w:r w:rsidR="00EE1000" w:rsidRPr="0051193C">
        <w:rPr>
          <w:rFonts w:cs="Arial"/>
          <w:szCs w:val="20"/>
        </w:rPr>
        <w:t xml:space="preserve">2025 </w:t>
      </w:r>
      <w:r w:rsidRPr="0051193C">
        <w:rPr>
          <w:rFonts w:cs="Arial"/>
          <w:szCs w:val="20"/>
        </w:rPr>
        <w:t xml:space="preserve">od 1. avgusta </w:t>
      </w:r>
      <w:r w:rsidR="00EE1000" w:rsidRPr="0051193C">
        <w:rPr>
          <w:rFonts w:cs="Arial"/>
          <w:szCs w:val="20"/>
        </w:rPr>
        <w:t xml:space="preserve">2024 </w:t>
      </w:r>
      <w:r w:rsidRPr="0051193C">
        <w:rPr>
          <w:rFonts w:cs="Arial"/>
          <w:szCs w:val="20"/>
        </w:rPr>
        <w:t xml:space="preserve">do 31. julija </w:t>
      </w:r>
      <w:r w:rsidR="00EE1000" w:rsidRPr="0051193C">
        <w:rPr>
          <w:rFonts w:cs="Arial"/>
          <w:szCs w:val="20"/>
        </w:rPr>
        <w:t>2025</w:t>
      </w:r>
      <w:r w:rsidR="002C5C89" w:rsidRPr="0051193C">
        <w:rPr>
          <w:rFonts w:cs="Arial"/>
          <w:szCs w:val="20"/>
        </w:rPr>
        <w:t>;</w:t>
      </w:r>
    </w:p>
    <w:p w14:paraId="21BCDF0A" w14:textId="776AAF0D" w:rsidR="00EE1000" w:rsidRPr="0051193C" w:rsidRDefault="00EE1000" w:rsidP="00EE1000">
      <w:pPr>
        <w:pStyle w:val="Odstavekseznama"/>
        <w:numPr>
          <w:ilvl w:val="0"/>
          <w:numId w:val="6"/>
        </w:numPr>
        <w:rPr>
          <w:rFonts w:cs="Arial"/>
          <w:szCs w:val="20"/>
        </w:rPr>
      </w:pPr>
      <w:r w:rsidRPr="0051193C">
        <w:rPr>
          <w:rFonts w:cs="Arial"/>
          <w:szCs w:val="20"/>
        </w:rPr>
        <w:t>programskem letu 2026 od 1. avgusta 2025 do 31. julija 2026</w:t>
      </w:r>
      <w:r w:rsidR="002C5C89" w:rsidRPr="0051193C">
        <w:rPr>
          <w:rFonts w:cs="Arial"/>
          <w:szCs w:val="20"/>
        </w:rPr>
        <w:t>;</w:t>
      </w:r>
    </w:p>
    <w:p w14:paraId="2B6868B9" w14:textId="52CA6FAC" w:rsidR="00F113BE" w:rsidRPr="0051193C" w:rsidRDefault="00EE1000" w:rsidP="00EE1000">
      <w:pPr>
        <w:pStyle w:val="Odstavekseznama"/>
        <w:numPr>
          <w:ilvl w:val="0"/>
          <w:numId w:val="6"/>
        </w:numPr>
        <w:rPr>
          <w:rFonts w:cs="Arial"/>
          <w:szCs w:val="20"/>
        </w:rPr>
      </w:pPr>
      <w:r w:rsidRPr="0051193C">
        <w:rPr>
          <w:rFonts w:cs="Arial"/>
          <w:szCs w:val="20"/>
        </w:rPr>
        <w:t>programskem letu 2027 od 1. avgusta 2026 do 31. julija 2027</w:t>
      </w:r>
      <w:r w:rsidR="002C5C89" w:rsidRPr="0051193C">
        <w:rPr>
          <w:rFonts w:cs="Arial"/>
          <w:szCs w:val="20"/>
        </w:rPr>
        <w:t>.</w:t>
      </w:r>
    </w:p>
    <w:p w14:paraId="05F634C6" w14:textId="11315738" w:rsidR="004D3E95" w:rsidRPr="0051193C" w:rsidRDefault="004D3E95" w:rsidP="00EB6A20">
      <w:pPr>
        <w:pStyle w:val="Naslov1"/>
        <w:rPr>
          <w:rFonts w:ascii="Arial" w:hAnsi="Arial"/>
          <w:sz w:val="20"/>
          <w:szCs w:val="20"/>
        </w:rPr>
      </w:pPr>
      <w:bookmarkStart w:id="4" w:name="_Toc123897765"/>
      <w:r w:rsidRPr="0051193C">
        <w:rPr>
          <w:rFonts w:ascii="Arial" w:hAnsi="Arial"/>
          <w:sz w:val="20"/>
          <w:szCs w:val="20"/>
        </w:rPr>
        <w:t>4</w:t>
      </w:r>
      <w:bookmarkStart w:id="5" w:name="_Toc22893072"/>
      <w:bookmarkStart w:id="6" w:name="_Toc22893260"/>
      <w:r w:rsidR="0053109F" w:rsidRPr="0051193C">
        <w:rPr>
          <w:rFonts w:ascii="Arial" w:hAnsi="Arial"/>
          <w:sz w:val="20"/>
          <w:szCs w:val="20"/>
        </w:rPr>
        <w:t xml:space="preserve"> </w:t>
      </w:r>
      <w:r w:rsidR="00BC126C" w:rsidRPr="0051193C">
        <w:rPr>
          <w:rFonts w:ascii="Arial" w:hAnsi="Arial"/>
          <w:sz w:val="20"/>
          <w:szCs w:val="20"/>
        </w:rPr>
        <w:t>Skupno t</w:t>
      </w:r>
      <w:r w:rsidR="0053109F" w:rsidRPr="0051193C">
        <w:rPr>
          <w:rFonts w:ascii="Arial" w:hAnsi="Arial"/>
          <w:sz w:val="20"/>
          <w:szCs w:val="20"/>
        </w:rPr>
        <w:t xml:space="preserve">rajanje </w:t>
      </w:r>
      <w:bookmarkEnd w:id="5"/>
      <w:bookmarkEnd w:id="6"/>
      <w:r w:rsidR="0053109F" w:rsidRPr="0051193C">
        <w:rPr>
          <w:rFonts w:ascii="Arial" w:hAnsi="Arial"/>
          <w:sz w:val="20"/>
          <w:szCs w:val="20"/>
        </w:rPr>
        <w:t>izobraževanj</w:t>
      </w:r>
      <w:bookmarkEnd w:id="4"/>
    </w:p>
    <w:p w14:paraId="744B7896" w14:textId="32C4B319" w:rsidR="003438BA" w:rsidRPr="0051193C" w:rsidRDefault="003438BA" w:rsidP="003438BA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Program izobraževanj na področju zdravstvenega varstva čebel omogoča vsaj </w:t>
      </w:r>
      <w:r w:rsidR="00EB2FE4" w:rsidRPr="0051193C">
        <w:rPr>
          <w:rFonts w:cs="Arial"/>
          <w:szCs w:val="20"/>
        </w:rPr>
        <w:t xml:space="preserve">120 </w:t>
      </w:r>
      <w:r w:rsidRPr="0051193C">
        <w:rPr>
          <w:rFonts w:cs="Arial"/>
          <w:szCs w:val="20"/>
        </w:rPr>
        <w:t>ur izobraževanj na posamezno programsko leto.</w:t>
      </w:r>
    </w:p>
    <w:p w14:paraId="3B46A7BF" w14:textId="59A8A092" w:rsidR="00F113BE" w:rsidRPr="0051193C" w:rsidRDefault="00687DB6" w:rsidP="00EB6A20">
      <w:pPr>
        <w:pStyle w:val="Naslov1"/>
        <w:rPr>
          <w:rFonts w:ascii="Arial" w:hAnsi="Arial"/>
          <w:sz w:val="20"/>
          <w:szCs w:val="20"/>
        </w:rPr>
      </w:pPr>
      <w:bookmarkStart w:id="7" w:name="_Toc123897766"/>
      <w:r w:rsidRPr="0051193C">
        <w:rPr>
          <w:rFonts w:ascii="Arial" w:hAnsi="Arial"/>
          <w:sz w:val="20"/>
          <w:szCs w:val="20"/>
        </w:rPr>
        <w:t xml:space="preserve">5 </w:t>
      </w:r>
      <w:r w:rsidR="00AF4870" w:rsidRPr="0051193C">
        <w:rPr>
          <w:rFonts w:ascii="Arial" w:hAnsi="Arial"/>
          <w:sz w:val="20"/>
          <w:szCs w:val="20"/>
        </w:rPr>
        <w:t>Število izobraževanj in območja, na katerih se izvedejo</w:t>
      </w:r>
      <w:bookmarkEnd w:id="7"/>
    </w:p>
    <w:p w14:paraId="18E034A9" w14:textId="28FB5931" w:rsidR="00AF4870" w:rsidRPr="0051193C" w:rsidRDefault="00AF4870" w:rsidP="00AF4870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Izobraževanje</w:t>
      </w:r>
      <w:r w:rsidR="001B7919" w:rsidRPr="0051193C">
        <w:rPr>
          <w:rFonts w:cs="Arial"/>
          <w:szCs w:val="20"/>
        </w:rPr>
        <w:t xml:space="preserve"> </w:t>
      </w:r>
      <w:r w:rsidR="00DC7B28" w:rsidRPr="0051193C">
        <w:rPr>
          <w:rFonts w:cs="Arial"/>
          <w:szCs w:val="20"/>
        </w:rPr>
        <w:t>s področja zdravstvenega varstva čebel</w:t>
      </w:r>
      <w:r w:rsidRPr="0051193C">
        <w:rPr>
          <w:rFonts w:cs="Arial"/>
          <w:szCs w:val="20"/>
        </w:rPr>
        <w:t xml:space="preserve"> </w:t>
      </w:r>
      <w:r w:rsidR="001B7919" w:rsidRPr="0051193C">
        <w:rPr>
          <w:rFonts w:cs="Arial"/>
          <w:szCs w:val="20"/>
        </w:rPr>
        <w:t xml:space="preserve">se mora </w:t>
      </w:r>
      <w:r w:rsidRPr="0051193C">
        <w:rPr>
          <w:rFonts w:cs="Arial"/>
          <w:szCs w:val="20"/>
        </w:rPr>
        <w:t>izvajati na celotnem območju Republike Slovenije</w:t>
      </w:r>
      <w:r w:rsidR="00F14AFB">
        <w:rPr>
          <w:rFonts w:cs="Arial"/>
          <w:szCs w:val="20"/>
        </w:rPr>
        <w:t>.</w:t>
      </w:r>
      <w:r w:rsidR="00DC7B28" w:rsidRPr="0051193C">
        <w:rPr>
          <w:rFonts w:cs="Arial"/>
          <w:szCs w:val="20"/>
        </w:rPr>
        <w:t xml:space="preserve"> </w:t>
      </w:r>
      <w:r w:rsidRPr="0051193C">
        <w:rPr>
          <w:rFonts w:cs="Arial"/>
          <w:szCs w:val="20"/>
        </w:rPr>
        <w:t>V vsaki statistični regiji mora biti</w:t>
      </w:r>
      <w:r w:rsidR="00F14AFB">
        <w:rPr>
          <w:rFonts w:cs="Arial"/>
          <w:szCs w:val="20"/>
        </w:rPr>
        <w:t xml:space="preserve"> izvedeno</w:t>
      </w:r>
      <w:r w:rsidRPr="0051193C">
        <w:rPr>
          <w:rFonts w:cs="Arial"/>
          <w:szCs w:val="20"/>
        </w:rPr>
        <w:t xml:space="preserve"> vsaj eno </w:t>
      </w:r>
      <w:r w:rsidR="00DC7B28" w:rsidRPr="0051193C">
        <w:rPr>
          <w:rFonts w:cs="Arial"/>
          <w:szCs w:val="20"/>
        </w:rPr>
        <w:t>izobraževanje</w:t>
      </w:r>
      <w:r w:rsidR="0051193C" w:rsidRPr="0051193C">
        <w:t xml:space="preserve"> </w:t>
      </w:r>
      <w:r w:rsidR="0051193C" w:rsidRPr="0051193C">
        <w:rPr>
          <w:rFonts w:cs="Arial"/>
          <w:szCs w:val="20"/>
        </w:rPr>
        <w:t>oziroma</w:t>
      </w:r>
      <w:r w:rsidR="0004380B">
        <w:rPr>
          <w:rFonts w:cs="Arial"/>
          <w:szCs w:val="20"/>
        </w:rPr>
        <w:t xml:space="preserve"> morajo biti le-ta</w:t>
      </w:r>
      <w:r w:rsidR="0051193C" w:rsidRPr="0051193C">
        <w:rPr>
          <w:rFonts w:cs="Arial"/>
          <w:szCs w:val="20"/>
        </w:rPr>
        <w:t xml:space="preserve"> čim bolj </w:t>
      </w:r>
      <w:r w:rsidR="0051193C" w:rsidRPr="00954DFF">
        <w:rPr>
          <w:rFonts w:cs="Arial"/>
          <w:szCs w:val="20"/>
        </w:rPr>
        <w:t>enakomerno razporejena po Sloveniji v skladu s povpraševanjem</w:t>
      </w:r>
      <w:r w:rsidR="0051193C">
        <w:rPr>
          <w:rFonts w:cs="Arial"/>
          <w:szCs w:val="20"/>
        </w:rPr>
        <w:t>.</w:t>
      </w:r>
    </w:p>
    <w:p w14:paraId="3511B341" w14:textId="038FD5EF" w:rsidR="00F113BE" w:rsidRPr="0051193C" w:rsidRDefault="00687DB6" w:rsidP="00EB6A20">
      <w:pPr>
        <w:pStyle w:val="Naslov1"/>
        <w:rPr>
          <w:rFonts w:ascii="Arial" w:hAnsi="Arial"/>
          <w:sz w:val="20"/>
          <w:szCs w:val="20"/>
        </w:rPr>
      </w:pPr>
      <w:bookmarkStart w:id="8" w:name="_Toc123897767"/>
      <w:r w:rsidRPr="0051193C">
        <w:rPr>
          <w:rFonts w:ascii="Arial" w:hAnsi="Arial"/>
          <w:sz w:val="20"/>
          <w:szCs w:val="20"/>
        </w:rPr>
        <w:t>6</w:t>
      </w:r>
      <w:r w:rsidR="003132BF" w:rsidRPr="0051193C">
        <w:rPr>
          <w:rFonts w:ascii="Arial" w:hAnsi="Arial"/>
          <w:sz w:val="20"/>
          <w:szCs w:val="20"/>
        </w:rPr>
        <w:t xml:space="preserve"> </w:t>
      </w:r>
      <w:r w:rsidR="00506B52" w:rsidRPr="0051193C">
        <w:rPr>
          <w:rFonts w:ascii="Arial" w:hAnsi="Arial"/>
          <w:sz w:val="20"/>
          <w:szCs w:val="20"/>
        </w:rPr>
        <w:t>Vsebina</w:t>
      </w:r>
      <w:r w:rsidR="00F113BE" w:rsidRPr="0051193C">
        <w:rPr>
          <w:rFonts w:ascii="Arial" w:hAnsi="Arial"/>
          <w:sz w:val="20"/>
          <w:szCs w:val="20"/>
        </w:rPr>
        <w:t>, ki jo mora ponudnik zagotavljati</w:t>
      </w:r>
      <w:r w:rsidR="000822E0" w:rsidRPr="0051193C">
        <w:rPr>
          <w:rFonts w:ascii="Arial" w:hAnsi="Arial"/>
          <w:sz w:val="20"/>
          <w:szCs w:val="20"/>
        </w:rPr>
        <w:t xml:space="preserve"> pri izvajanju </w:t>
      </w:r>
      <w:r w:rsidR="00600C78" w:rsidRPr="0051193C">
        <w:rPr>
          <w:rFonts w:ascii="Arial" w:hAnsi="Arial"/>
          <w:sz w:val="20"/>
          <w:szCs w:val="20"/>
        </w:rPr>
        <w:t xml:space="preserve">izobraževanj </w:t>
      </w:r>
      <w:bookmarkEnd w:id="8"/>
    </w:p>
    <w:p w14:paraId="0316941E" w14:textId="77777777" w:rsidR="00F113BE" w:rsidRPr="0051193C" w:rsidRDefault="00F113BE" w:rsidP="00F113BE">
      <w:pPr>
        <w:pStyle w:val="alineazaodstavkom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</w:p>
    <w:p w14:paraId="143CEBAA" w14:textId="1C311F81" w:rsidR="00F113BE" w:rsidRPr="0051193C" w:rsidRDefault="00EB3EED" w:rsidP="00F113BE">
      <w:pPr>
        <w:jc w:val="both"/>
        <w:rPr>
          <w:rFonts w:cs="Arial"/>
          <w:szCs w:val="20"/>
          <w:lang w:eastAsia="sl-SI"/>
        </w:rPr>
      </w:pPr>
      <w:r w:rsidRPr="0051193C">
        <w:rPr>
          <w:rFonts w:cs="Arial"/>
          <w:szCs w:val="20"/>
          <w:lang w:eastAsia="sl-SI"/>
        </w:rPr>
        <w:t xml:space="preserve">Podintervencija </w:t>
      </w:r>
      <w:r w:rsidR="00F113BE" w:rsidRPr="0051193C">
        <w:rPr>
          <w:rFonts w:cs="Arial"/>
          <w:szCs w:val="20"/>
          <w:lang w:eastAsia="sl-SI"/>
        </w:rPr>
        <w:t>je namenjen izboljšanju preživetja čebel ob uporabi registriranih in dovoljenih zdravil, izboljšanju znanja čebelarjev s področja zatiranja bolezni ter izboljšanju ozaveščanja o pomenu učinkovitega zatiranja</w:t>
      </w:r>
      <w:r w:rsidR="00291EF7" w:rsidRPr="0051193C">
        <w:rPr>
          <w:rFonts w:cs="Arial"/>
          <w:szCs w:val="20"/>
          <w:lang w:eastAsia="sl-SI"/>
        </w:rPr>
        <w:t xml:space="preserve"> </w:t>
      </w:r>
      <w:r w:rsidR="004E7D62" w:rsidRPr="0051193C">
        <w:rPr>
          <w:rFonts w:cs="Arial"/>
          <w:szCs w:val="20"/>
          <w:lang w:eastAsia="sl-SI"/>
        </w:rPr>
        <w:t>bolezni</w:t>
      </w:r>
      <w:r w:rsidR="00F113BE" w:rsidRPr="0051193C">
        <w:rPr>
          <w:rFonts w:cs="Arial"/>
          <w:szCs w:val="20"/>
          <w:lang w:eastAsia="sl-SI"/>
        </w:rPr>
        <w:t>.</w:t>
      </w:r>
    </w:p>
    <w:p w14:paraId="0029850C" w14:textId="77777777" w:rsidR="00F113BE" w:rsidRPr="0051193C" w:rsidRDefault="00F113BE" w:rsidP="00F113BE">
      <w:pPr>
        <w:jc w:val="both"/>
        <w:rPr>
          <w:rFonts w:cs="Arial"/>
          <w:szCs w:val="20"/>
          <w:lang w:eastAsia="sl-SI"/>
        </w:rPr>
      </w:pPr>
    </w:p>
    <w:p w14:paraId="2B1DFE71" w14:textId="79DD11D0" w:rsidR="00291EF7" w:rsidRPr="0051193C" w:rsidRDefault="00EB3EED" w:rsidP="00EB3EED">
      <w:pPr>
        <w:jc w:val="both"/>
        <w:rPr>
          <w:rFonts w:cs="Arial"/>
          <w:szCs w:val="20"/>
          <w:lang w:eastAsia="sl-SI"/>
        </w:rPr>
      </w:pPr>
      <w:r w:rsidRPr="0051193C">
        <w:rPr>
          <w:rFonts w:cs="Arial"/>
          <w:szCs w:val="20"/>
          <w:lang w:eastAsia="sl-SI"/>
        </w:rPr>
        <w:t xml:space="preserve">Podintervencija </w:t>
      </w:r>
      <w:r w:rsidR="00F113BE" w:rsidRPr="0051193C">
        <w:rPr>
          <w:rFonts w:cs="Arial"/>
          <w:szCs w:val="20"/>
          <w:lang w:eastAsia="sl-SI"/>
        </w:rPr>
        <w:t>mora zajemati</w:t>
      </w:r>
      <w:r w:rsidR="00291EF7" w:rsidRPr="0051193C">
        <w:rPr>
          <w:rFonts w:cs="Arial"/>
          <w:szCs w:val="20"/>
          <w:lang w:eastAsia="sl-SI"/>
        </w:rPr>
        <w:t>:</w:t>
      </w:r>
    </w:p>
    <w:p w14:paraId="3F993A47" w14:textId="567FDA92" w:rsidR="00291EF7" w:rsidRPr="0051193C" w:rsidRDefault="00EB3EED" w:rsidP="0051193C">
      <w:pPr>
        <w:pStyle w:val="Odstavekseznama"/>
        <w:numPr>
          <w:ilvl w:val="0"/>
          <w:numId w:val="37"/>
        </w:numPr>
        <w:jc w:val="both"/>
        <w:rPr>
          <w:rFonts w:cs="Arial"/>
          <w:szCs w:val="20"/>
          <w:lang w:eastAsia="sl-SI"/>
        </w:rPr>
      </w:pPr>
      <w:r w:rsidRPr="0051193C">
        <w:rPr>
          <w:rFonts w:cs="Arial"/>
          <w:szCs w:val="20"/>
          <w:lang w:eastAsia="sl-SI"/>
        </w:rPr>
        <w:t xml:space="preserve">prenos znanja s področja zatiranja bolezni čebel, </w:t>
      </w:r>
    </w:p>
    <w:p w14:paraId="079AC0BF" w14:textId="7F5ED612" w:rsidR="00291EF7" w:rsidRPr="0051193C" w:rsidRDefault="00EB3EED" w:rsidP="0051193C">
      <w:pPr>
        <w:pStyle w:val="Odstavekseznama"/>
        <w:numPr>
          <w:ilvl w:val="0"/>
          <w:numId w:val="37"/>
        </w:numPr>
        <w:jc w:val="both"/>
        <w:rPr>
          <w:rFonts w:cs="Arial"/>
          <w:szCs w:val="20"/>
          <w:lang w:eastAsia="sl-SI"/>
        </w:rPr>
      </w:pPr>
      <w:r w:rsidRPr="0051193C">
        <w:rPr>
          <w:rFonts w:cs="Arial"/>
          <w:szCs w:val="20"/>
          <w:lang w:eastAsia="sl-SI"/>
        </w:rPr>
        <w:t>praktične delavnice iz diagnostike napadenosti čebel in uporabe zdravil.</w:t>
      </w:r>
    </w:p>
    <w:p w14:paraId="6068FA9A" w14:textId="2FB77250" w:rsidR="003132BF" w:rsidRPr="0051193C" w:rsidRDefault="003132BF" w:rsidP="003132BF">
      <w:pPr>
        <w:rPr>
          <w:rFonts w:cs="Arial"/>
          <w:szCs w:val="20"/>
          <w:lang w:eastAsia="sl-SI"/>
        </w:rPr>
      </w:pPr>
    </w:p>
    <w:p w14:paraId="4902F6FF" w14:textId="1BBD8E32" w:rsidR="001C7BDD" w:rsidRPr="0051193C" w:rsidRDefault="004D3E95" w:rsidP="00EB6A20">
      <w:pPr>
        <w:pStyle w:val="Naslov1"/>
        <w:rPr>
          <w:rFonts w:ascii="Arial" w:hAnsi="Arial"/>
          <w:sz w:val="20"/>
          <w:szCs w:val="20"/>
        </w:rPr>
      </w:pPr>
      <w:bookmarkStart w:id="9" w:name="_Toc123897769"/>
      <w:r w:rsidRPr="0051193C">
        <w:rPr>
          <w:rFonts w:ascii="Arial" w:hAnsi="Arial"/>
          <w:sz w:val="20"/>
          <w:szCs w:val="20"/>
        </w:rPr>
        <w:t xml:space="preserve">7 </w:t>
      </w:r>
      <w:r w:rsidR="00BA44EA" w:rsidRPr="0051193C">
        <w:rPr>
          <w:rFonts w:ascii="Arial" w:hAnsi="Arial"/>
          <w:sz w:val="20"/>
          <w:szCs w:val="20"/>
        </w:rPr>
        <w:t>Pogoji, ki jih morajo izpolnjevati izvajalci izobraževanj</w:t>
      </w:r>
      <w:bookmarkEnd w:id="9"/>
      <w:r w:rsidR="00BA44EA" w:rsidRPr="0051193C">
        <w:rPr>
          <w:rFonts w:ascii="Arial" w:hAnsi="Arial"/>
          <w:sz w:val="20"/>
          <w:szCs w:val="20"/>
        </w:rPr>
        <w:t xml:space="preserve"> </w:t>
      </w:r>
    </w:p>
    <w:p w14:paraId="11CA71ED" w14:textId="77777777" w:rsidR="0099575C" w:rsidRPr="0051193C" w:rsidRDefault="0099575C" w:rsidP="000822E0">
      <w:pPr>
        <w:jc w:val="both"/>
        <w:rPr>
          <w:rFonts w:cs="Arial"/>
          <w:szCs w:val="20"/>
        </w:rPr>
      </w:pPr>
    </w:p>
    <w:p w14:paraId="118B336A" w14:textId="218F3827" w:rsidR="00BA44EA" w:rsidRPr="0051193C" w:rsidRDefault="003017CD" w:rsidP="00BA44EA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Izvajalec izobraževanj je pravna oseba, ki izkazuje reference s področja izobraževanj o zdravstvenem varstvu čebel ter delovne oziroma strokovne izkušnje na vsebinskem področju programa.</w:t>
      </w:r>
    </w:p>
    <w:p w14:paraId="00D17524" w14:textId="7E879042" w:rsidR="00F81799" w:rsidRPr="0051193C" w:rsidRDefault="00F81799" w:rsidP="003017CD">
      <w:pPr>
        <w:jc w:val="both"/>
        <w:rPr>
          <w:rFonts w:cs="Arial"/>
          <w:szCs w:val="20"/>
        </w:rPr>
      </w:pPr>
    </w:p>
    <w:p w14:paraId="3780B477" w14:textId="7DFA4975" w:rsidR="00F81799" w:rsidRPr="0051193C" w:rsidRDefault="00F81799" w:rsidP="00F81799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Pogoji, ki jih morajo izpolnjevati izvajalci so:</w:t>
      </w:r>
    </w:p>
    <w:p w14:paraId="5F97FE50" w14:textId="47E93A38" w:rsidR="00F81799" w:rsidRPr="0051193C" w:rsidRDefault="00F81799" w:rsidP="00EB6A20">
      <w:pPr>
        <w:pStyle w:val="Odstavekseznama"/>
        <w:numPr>
          <w:ilvl w:val="0"/>
          <w:numId w:val="17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 xml:space="preserve">na javno naročilo se lahko prijavi pravna oseba, ki </w:t>
      </w:r>
      <w:r w:rsidR="003B002C" w:rsidRPr="0051193C">
        <w:rPr>
          <w:rFonts w:cs="Arial"/>
          <w:szCs w:val="20"/>
        </w:rPr>
        <w:t xml:space="preserve">izvaja </w:t>
      </w:r>
      <w:r w:rsidR="003B002C" w:rsidRPr="0051193C">
        <w:rPr>
          <w:rFonts w:cs="Arial"/>
          <w:color w:val="000000"/>
          <w:szCs w:val="20"/>
          <w:shd w:val="clear" w:color="auto" w:fill="FFFFFF"/>
        </w:rPr>
        <w:t xml:space="preserve">znanstveno-raziskovalno in izobraževalno dejavnost </w:t>
      </w:r>
      <w:r w:rsidR="003B002C" w:rsidRPr="0051193C">
        <w:rPr>
          <w:rFonts w:cs="Arial"/>
          <w:szCs w:val="20"/>
          <w:lang w:eastAsia="sl-SI"/>
        </w:rPr>
        <w:t xml:space="preserve">v skladu z Zakonom o visokem šolstvu </w:t>
      </w:r>
      <w:r w:rsidR="003B002C" w:rsidRPr="0051193C">
        <w:rPr>
          <w:rFonts w:cs="Arial"/>
          <w:bCs/>
          <w:szCs w:val="20"/>
          <w:shd w:val="clear" w:color="auto" w:fill="FFFFFF"/>
        </w:rPr>
        <w:t>(Uradni list RS, št.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8" w:tgtFrame="_blank" w:tooltip="Zakon o visokem šolstvu (uradno prečiščeno besedilo)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32/12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uradno</w:t>
      </w:r>
      <w:r w:rsidR="00EB6A20" w:rsidRP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prečiščeno</w:t>
      </w:r>
      <w:r w:rsidR="00EB6A20" w:rsidRP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besedilo,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9" w:tgtFrame="_blank" w:tooltip="Zakon za uravnoteženje javnih financ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40/12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ZUJF,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0" w:tgtFrame="_blank" w:tooltip="Zakon o spremembah in dopolnitvah Zakona o prevozih v cestnem prometu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57/12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–ZPCP2D,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1" w:tgtFrame="_blank" w:tooltip="Zakon o spremembah in dopolnitvah Zakona o visokem šolstvu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109/12</w:t>
        </w:r>
      </w:hyperlink>
      <w:r w:rsidR="003B002C" w:rsidRPr="0051193C">
        <w:rPr>
          <w:rFonts w:cs="Arial"/>
          <w:bCs/>
          <w:szCs w:val="20"/>
          <w:shd w:val="clear" w:color="auto" w:fill="FFFFFF"/>
        </w:rPr>
        <w:t>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2" w:tgtFrame="_blank" w:tooltip="Zakon o spremembah in dopolnitvah Zakona o visokem šolstvu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85/14</w:t>
        </w:r>
      </w:hyperlink>
      <w:r w:rsidR="003B002C" w:rsidRPr="0051193C">
        <w:rPr>
          <w:rFonts w:cs="Arial"/>
          <w:bCs/>
          <w:szCs w:val="20"/>
          <w:shd w:val="clear" w:color="auto" w:fill="FFFFFF"/>
        </w:rPr>
        <w:t>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3" w:tgtFrame="_blank" w:tooltip="Zakon za urejanje položaja študentov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61/17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 ZUPŠ,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4" w:tgtFrame="_blank" w:tooltip="Zakon o spremembi Zakona o visokem šolstvu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65/17</w:t>
        </w:r>
      </w:hyperlink>
      <w:r w:rsidR="003B002C" w:rsidRPr="0051193C">
        <w:rPr>
          <w:rFonts w:cs="Arial"/>
          <w:bCs/>
          <w:szCs w:val="20"/>
          <w:shd w:val="clear" w:color="auto" w:fill="FFFFFF"/>
        </w:rPr>
        <w:t>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5" w:tgtFrame="_blank" w:tooltip="Zakon o interventnih ukrepih za omilitev posledic drugega vala epidemije COVID-19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175/20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 ZIUOPDVE,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6" w:tgtFrame="_blank" w:tooltip="Odločba o razveljavitvi 52. člena Zakona o interventnih ukrepih za omilitev posledic drugega vala epidemije COVID-19 v zvezi z 38. členom Zakona o spremembah in dopolnitvah Zakona o visokem šolstvu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57/21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 odl. US,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7" w:tgtFrame="_blank" w:tooltip="Zakon za urejanje položaja študentov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54/22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 ZUPŠ-1 in</w:t>
      </w:r>
      <w:r w:rsidR="0051193C">
        <w:rPr>
          <w:rFonts w:cs="Arial"/>
          <w:bCs/>
          <w:szCs w:val="20"/>
          <w:shd w:val="clear" w:color="auto" w:fill="FFFFFF"/>
        </w:rPr>
        <w:t xml:space="preserve"> </w:t>
      </w:r>
      <w:hyperlink r:id="rId18" w:tgtFrame="_blank" w:tooltip="Zakon o strokovnih, znanstvenih in umetniških naslovih" w:history="1">
        <w:r w:rsidR="003B002C" w:rsidRPr="0051193C">
          <w:rPr>
            <w:rStyle w:val="Hiperpovezava"/>
            <w:rFonts w:cs="Arial"/>
            <w:bCs/>
            <w:color w:val="auto"/>
            <w:szCs w:val="20"/>
            <w:shd w:val="clear" w:color="auto" w:fill="FFFFFF"/>
          </w:rPr>
          <w:t>100/22</w:t>
        </w:r>
      </w:hyperlink>
      <w:r w:rsidR="0051193C">
        <w:rPr>
          <w:rFonts w:cs="Arial"/>
          <w:bCs/>
          <w:szCs w:val="20"/>
          <w:shd w:val="clear" w:color="auto" w:fill="FFFFFF"/>
        </w:rPr>
        <w:t xml:space="preserve"> </w:t>
      </w:r>
      <w:r w:rsidR="003B002C" w:rsidRPr="0051193C">
        <w:rPr>
          <w:rFonts w:cs="Arial"/>
          <w:bCs/>
          <w:szCs w:val="20"/>
          <w:shd w:val="clear" w:color="auto" w:fill="FFFFFF"/>
        </w:rPr>
        <w:t>– ZSZUN</w:t>
      </w:r>
      <w:r w:rsidR="0051193C">
        <w:rPr>
          <w:rFonts w:cs="Arial"/>
          <w:szCs w:val="20"/>
        </w:rPr>
        <w:t>;</w:t>
      </w:r>
    </w:p>
    <w:p w14:paraId="65042F08" w14:textId="5BCD2B2F" w:rsidR="00F81799" w:rsidRPr="0051193C" w:rsidRDefault="007A4E22" w:rsidP="00F81799">
      <w:pPr>
        <w:pStyle w:val="Odstavekseznama"/>
        <w:numPr>
          <w:ilvl w:val="0"/>
          <w:numId w:val="17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  <w:lang w:eastAsia="sl-SI"/>
        </w:rPr>
        <w:t>podintervencijo</w:t>
      </w:r>
      <w:r w:rsidR="00F81799" w:rsidRPr="0051193C">
        <w:rPr>
          <w:rFonts w:cs="Arial"/>
          <w:szCs w:val="20"/>
          <w:lang w:eastAsia="sl-SI"/>
        </w:rPr>
        <w:t xml:space="preserve"> izvaja projektna skupina, ki jo sestavljajo vodja projekta, </w:t>
      </w:r>
      <w:r w:rsidR="00EB6A20" w:rsidRPr="0051193C">
        <w:rPr>
          <w:rFonts w:cs="Arial"/>
          <w:szCs w:val="20"/>
          <w:lang w:eastAsia="sl-SI"/>
        </w:rPr>
        <w:t>predavatelji (</w:t>
      </w:r>
      <w:r w:rsidR="00F81799" w:rsidRPr="0051193C">
        <w:rPr>
          <w:rFonts w:cs="Arial"/>
          <w:szCs w:val="20"/>
          <w:lang w:eastAsia="sl-SI"/>
        </w:rPr>
        <w:t>raziskovalci</w:t>
      </w:r>
      <w:r w:rsidR="00FF3955">
        <w:rPr>
          <w:rFonts w:cs="Arial"/>
          <w:szCs w:val="20"/>
          <w:lang w:eastAsia="sl-SI"/>
        </w:rPr>
        <w:t>, veterinarji</w:t>
      </w:r>
      <w:r w:rsidR="00EB6A20" w:rsidRPr="0051193C">
        <w:rPr>
          <w:rFonts w:cs="Arial"/>
          <w:szCs w:val="20"/>
          <w:lang w:eastAsia="sl-SI"/>
        </w:rPr>
        <w:t>)</w:t>
      </w:r>
      <w:r w:rsidR="00F81799" w:rsidRPr="0051193C">
        <w:rPr>
          <w:rFonts w:cs="Arial"/>
          <w:szCs w:val="20"/>
          <w:lang w:eastAsia="sl-SI"/>
        </w:rPr>
        <w:t xml:space="preserve"> ter strokovni in tehnični sodelavci</w:t>
      </w:r>
      <w:r w:rsidR="0051193C">
        <w:rPr>
          <w:rFonts w:cs="Arial"/>
          <w:szCs w:val="20"/>
          <w:lang w:eastAsia="sl-SI"/>
        </w:rPr>
        <w:t>;</w:t>
      </w:r>
    </w:p>
    <w:p w14:paraId="6C8D3C4A" w14:textId="77777777" w:rsidR="00F81799" w:rsidRPr="0051193C" w:rsidRDefault="00F81799" w:rsidP="00F81799">
      <w:pPr>
        <w:pStyle w:val="Odstavekseznama"/>
        <w:numPr>
          <w:ilvl w:val="0"/>
          <w:numId w:val="17"/>
        </w:numPr>
        <w:jc w:val="both"/>
        <w:rPr>
          <w:rFonts w:cs="Arial"/>
          <w:szCs w:val="20"/>
          <w:lang w:eastAsia="sl-SI"/>
        </w:rPr>
      </w:pPr>
      <w:r w:rsidRPr="0051193C">
        <w:rPr>
          <w:rFonts w:cs="Arial"/>
          <w:szCs w:val="20"/>
        </w:rPr>
        <w:t xml:space="preserve">vodja projekta mora imeti doktorat znanosti s področja naravoslovja in v zadnjih petih letih objavljen vsaj en znanstveni prispevek s področja čebelarstva v znanstveni literaturi, kar je razvidno iz baze SICRIS in imeti najmanj tri leta izkušenj na področju čebelarjenja, kar je razvidno iz Centralnega registra čebelnjakov ali </w:t>
      </w:r>
      <w:r w:rsidRPr="0051193C">
        <w:rPr>
          <w:rFonts w:cs="Arial"/>
          <w:color w:val="000000"/>
          <w:szCs w:val="20"/>
          <w:lang w:eastAsia="sl-SI"/>
        </w:rPr>
        <w:t>mora biti zaposlen pri pravni osebi, ki ima že najmanj tri leta registriran čebelnjak v Centralnem registru čebelnjakov.</w:t>
      </w:r>
    </w:p>
    <w:p w14:paraId="4AAB9086" w14:textId="77777777" w:rsidR="00242F6D" w:rsidRDefault="00242F6D" w:rsidP="00BA44EA">
      <w:pPr>
        <w:jc w:val="both"/>
        <w:rPr>
          <w:rFonts w:cs="Arial"/>
          <w:szCs w:val="20"/>
        </w:rPr>
      </w:pPr>
    </w:p>
    <w:p w14:paraId="5418A9F3" w14:textId="2472296A" w:rsidR="00BA44EA" w:rsidRPr="0051193C" w:rsidRDefault="00BA44EA" w:rsidP="00BA44EA">
      <w:p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Izvajalec izobraževanj mora:</w:t>
      </w:r>
    </w:p>
    <w:p w14:paraId="513CC2D1" w14:textId="78D5332D" w:rsidR="00BA44EA" w:rsidRPr="0051193C" w:rsidRDefault="00BA44EA" w:rsidP="00BA44EA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pripraviti letni načrt izobraževanj</w:t>
      </w:r>
      <w:r w:rsidR="0051193C">
        <w:rPr>
          <w:rFonts w:cs="Arial"/>
          <w:szCs w:val="20"/>
        </w:rPr>
        <w:t>;</w:t>
      </w:r>
    </w:p>
    <w:p w14:paraId="230AA937" w14:textId="26192B2D" w:rsidR="00BA44EA" w:rsidRPr="0051193C" w:rsidRDefault="00BA44EA" w:rsidP="00BA44EA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zagotoviti ustrezne tehnične in učne pripomočke za izvedbo izobraževanj</w:t>
      </w:r>
      <w:r w:rsidR="0051193C" w:rsidRPr="0051193C">
        <w:rPr>
          <w:rFonts w:cs="Arial"/>
          <w:szCs w:val="20"/>
        </w:rPr>
        <w:t>;</w:t>
      </w:r>
    </w:p>
    <w:p w14:paraId="6B0A5BEC" w14:textId="2E9A317E" w:rsidR="00BA44EA" w:rsidRPr="0051193C" w:rsidRDefault="00BA44EA" w:rsidP="00BA44EA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zagotoviti ustrezne prostore in opremo za teoretično in praktično izvedbo izobraževanj</w:t>
      </w:r>
      <w:r w:rsidR="0051193C" w:rsidRPr="0051193C">
        <w:rPr>
          <w:rFonts w:cs="Arial"/>
          <w:szCs w:val="20"/>
        </w:rPr>
        <w:t>;</w:t>
      </w:r>
    </w:p>
    <w:p w14:paraId="07756EBD" w14:textId="3510B3AC" w:rsidR="00BA44EA" w:rsidRPr="0051193C" w:rsidRDefault="00BA44EA" w:rsidP="00BA44EA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izvesti najmanj eno izobraževanje v vsaki statistični regiji na programsko leto</w:t>
      </w:r>
      <w:r w:rsidR="00F14AFB" w:rsidRPr="00F14AFB">
        <w:rPr>
          <w:rFonts w:cs="Arial"/>
          <w:szCs w:val="20"/>
        </w:rPr>
        <w:t xml:space="preserve"> </w:t>
      </w:r>
      <w:r w:rsidR="00F14AFB" w:rsidRPr="0051193C">
        <w:rPr>
          <w:rFonts w:cs="Arial"/>
          <w:szCs w:val="20"/>
        </w:rPr>
        <w:t xml:space="preserve">oziroma čim bolj </w:t>
      </w:r>
      <w:r w:rsidR="00F14AFB" w:rsidRPr="00954DFF">
        <w:rPr>
          <w:rFonts w:cs="Arial"/>
          <w:szCs w:val="20"/>
        </w:rPr>
        <w:t>enakomerno razporejena po Sloveniji v skladu s povpraševanjem</w:t>
      </w:r>
      <w:r w:rsidR="0051193C" w:rsidRPr="00036D43">
        <w:rPr>
          <w:rFonts w:cs="Arial"/>
          <w:szCs w:val="20"/>
        </w:rPr>
        <w:t>;</w:t>
      </w:r>
    </w:p>
    <w:p w14:paraId="3F2601D5" w14:textId="3EB29CB6" w:rsidR="00BA44EA" w:rsidRPr="0051193C" w:rsidRDefault="00BA44EA" w:rsidP="00BA44EA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udeležencem izobraževanj zagotoviti gradivo</w:t>
      </w:r>
      <w:r w:rsidR="0051193C" w:rsidRPr="0051193C">
        <w:rPr>
          <w:rFonts w:cs="Arial"/>
          <w:szCs w:val="20"/>
        </w:rPr>
        <w:t>;</w:t>
      </w:r>
    </w:p>
    <w:p w14:paraId="3021128F" w14:textId="6235DCFC" w:rsidR="00BA44EA" w:rsidRPr="00036D43" w:rsidRDefault="00BA44EA" w:rsidP="00036D43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51193C">
        <w:rPr>
          <w:rFonts w:cs="Arial"/>
          <w:szCs w:val="20"/>
        </w:rPr>
        <w:t>izdati vsem udeležencem</w:t>
      </w:r>
      <w:r w:rsidR="00036D43">
        <w:rPr>
          <w:rFonts w:cs="Arial"/>
          <w:szCs w:val="20"/>
        </w:rPr>
        <w:t xml:space="preserve">, ki so </w:t>
      </w:r>
      <w:r w:rsidR="00036D43" w:rsidRPr="00036D43">
        <w:rPr>
          <w:rFonts w:cs="Arial"/>
          <w:szCs w:val="20"/>
        </w:rPr>
        <w:t>vpisani na dan pred izobraževanjem v Centralni register čebelnjakov v skladu z zakonom, ki ureja kmetijstvo, zakonom, ki ureja živinorejo, zakonom, ki ureja veterinarska merila skladnosti, in predpisom, ki ureja vpis v register čebelnjakov</w:t>
      </w:r>
      <w:r w:rsidR="00036D43">
        <w:rPr>
          <w:rFonts w:cs="Arial"/>
          <w:szCs w:val="20"/>
        </w:rPr>
        <w:t xml:space="preserve">, </w:t>
      </w:r>
      <w:r w:rsidRPr="0051193C">
        <w:rPr>
          <w:rFonts w:cs="Arial"/>
          <w:szCs w:val="20"/>
        </w:rPr>
        <w:t>potrdilo o udeležbi na izobraževanju</w:t>
      </w:r>
      <w:r w:rsidR="0051193C" w:rsidRPr="0051193C">
        <w:rPr>
          <w:rFonts w:cs="Arial"/>
          <w:szCs w:val="20"/>
        </w:rPr>
        <w:t>;</w:t>
      </w:r>
    </w:p>
    <w:p w14:paraId="7FD1CB0B" w14:textId="77777777" w:rsidR="00BA44EA" w:rsidRPr="00036D43" w:rsidRDefault="00BA44EA" w:rsidP="00BA44EA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>pripraviti poročila po izvedbi pogodbenih del v skladu s pogodbenimi roki in jih objaviti na spletni strani izvajalca, da bodo na ta način dostopna širši javnosti oz. vsem zainteresiranim.</w:t>
      </w:r>
    </w:p>
    <w:p w14:paraId="2E674FB2" w14:textId="77777777" w:rsidR="00BA44EA" w:rsidRPr="00036D43" w:rsidRDefault="00BA44EA" w:rsidP="00036D43">
      <w:pPr>
        <w:jc w:val="both"/>
        <w:rPr>
          <w:rFonts w:cs="Arial"/>
          <w:szCs w:val="20"/>
        </w:rPr>
      </w:pPr>
    </w:p>
    <w:p w14:paraId="4C692C51" w14:textId="5087EF76" w:rsidR="00BA44EA" w:rsidRPr="00036D43" w:rsidRDefault="00BA44EA" w:rsidP="00BA44EA">
      <w:p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 xml:space="preserve">Minimalno število udeležencev za izvedbo </w:t>
      </w:r>
      <w:r w:rsidR="00600C78" w:rsidRPr="00036D43">
        <w:rPr>
          <w:rFonts w:cs="Arial"/>
          <w:szCs w:val="20"/>
        </w:rPr>
        <w:t>izobraževanj</w:t>
      </w:r>
      <w:r w:rsidRPr="00036D43">
        <w:rPr>
          <w:rFonts w:cs="Arial"/>
          <w:szCs w:val="20"/>
        </w:rPr>
        <w:t xml:space="preserve"> je 5 oseb</w:t>
      </w:r>
      <w:r w:rsidR="00FF3955">
        <w:rPr>
          <w:rFonts w:cs="Arial"/>
          <w:szCs w:val="20"/>
        </w:rPr>
        <w:t>, ki so vpisani v centralni register čebelnjakov</w:t>
      </w:r>
      <w:r w:rsidRPr="00036D43">
        <w:rPr>
          <w:rFonts w:cs="Arial"/>
          <w:szCs w:val="20"/>
        </w:rPr>
        <w:t>.</w:t>
      </w:r>
    </w:p>
    <w:p w14:paraId="79D5F24B" w14:textId="77777777" w:rsidR="00BA44EA" w:rsidRPr="00036D43" w:rsidRDefault="00BA44EA" w:rsidP="00036D43">
      <w:pPr>
        <w:jc w:val="both"/>
        <w:rPr>
          <w:rFonts w:cs="Arial"/>
          <w:szCs w:val="20"/>
        </w:rPr>
      </w:pPr>
    </w:p>
    <w:p w14:paraId="1FBD2368" w14:textId="1C53F695" w:rsidR="00BA44EA" w:rsidRPr="00036D43" w:rsidRDefault="00BA44EA" w:rsidP="00BA44EA">
      <w:p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 xml:space="preserve">V prijavi na javno naročilo mora izvajalec naročniku predstaviti </w:t>
      </w:r>
      <w:r w:rsidR="00036D43">
        <w:rPr>
          <w:rFonts w:cs="Arial"/>
          <w:szCs w:val="20"/>
        </w:rPr>
        <w:t xml:space="preserve">osnutke </w:t>
      </w:r>
      <w:r w:rsidRPr="00036D43">
        <w:rPr>
          <w:rFonts w:cs="Arial"/>
          <w:szCs w:val="20"/>
        </w:rPr>
        <w:t>letni</w:t>
      </w:r>
      <w:r w:rsidR="00036D43">
        <w:rPr>
          <w:rFonts w:cs="Arial"/>
          <w:szCs w:val="20"/>
        </w:rPr>
        <w:t>h</w:t>
      </w:r>
      <w:r w:rsidRPr="00036D43">
        <w:rPr>
          <w:rFonts w:cs="Arial"/>
          <w:szCs w:val="20"/>
        </w:rPr>
        <w:t xml:space="preserve"> plan</w:t>
      </w:r>
      <w:r w:rsidR="00036D43">
        <w:rPr>
          <w:rFonts w:cs="Arial"/>
          <w:szCs w:val="20"/>
        </w:rPr>
        <w:t>ov</w:t>
      </w:r>
      <w:r w:rsidRPr="00036D43">
        <w:rPr>
          <w:rFonts w:cs="Arial"/>
          <w:szCs w:val="20"/>
        </w:rPr>
        <w:t xml:space="preserve"> izvedbe izobraževanj </w:t>
      </w:r>
      <w:r w:rsidRPr="0004380B">
        <w:rPr>
          <w:rFonts w:cs="Arial"/>
          <w:szCs w:val="20"/>
        </w:rPr>
        <w:t>z naslovi predavanj</w:t>
      </w:r>
      <w:r w:rsidR="00036D43" w:rsidRPr="0004380B">
        <w:rPr>
          <w:rFonts w:cs="Arial"/>
          <w:szCs w:val="20"/>
        </w:rPr>
        <w:t xml:space="preserve"> in</w:t>
      </w:r>
      <w:r w:rsidRPr="0004380B">
        <w:rPr>
          <w:rFonts w:cs="Arial"/>
          <w:szCs w:val="20"/>
        </w:rPr>
        <w:t xml:space="preserve"> </w:t>
      </w:r>
      <w:r w:rsidR="00036D43" w:rsidRPr="0004380B">
        <w:rPr>
          <w:rFonts w:cs="Arial"/>
          <w:szCs w:val="20"/>
        </w:rPr>
        <w:t xml:space="preserve">predvidenimi </w:t>
      </w:r>
      <w:r w:rsidRPr="0004380B">
        <w:rPr>
          <w:rFonts w:cs="Arial"/>
          <w:szCs w:val="20"/>
        </w:rPr>
        <w:t>lokacij</w:t>
      </w:r>
      <w:r w:rsidR="00036D43" w:rsidRPr="0004380B">
        <w:rPr>
          <w:rFonts w:cs="Arial"/>
          <w:szCs w:val="20"/>
        </w:rPr>
        <w:t>ami</w:t>
      </w:r>
      <w:r w:rsidRPr="0004380B">
        <w:rPr>
          <w:rFonts w:cs="Arial"/>
          <w:szCs w:val="20"/>
        </w:rPr>
        <w:t xml:space="preserve"> izobraževanj.</w:t>
      </w:r>
    </w:p>
    <w:p w14:paraId="3603FF82" w14:textId="77777777" w:rsidR="00BA44EA" w:rsidRPr="00036D43" w:rsidRDefault="00BA44EA" w:rsidP="00BA44EA">
      <w:pPr>
        <w:jc w:val="both"/>
        <w:rPr>
          <w:rFonts w:cs="Arial"/>
          <w:szCs w:val="20"/>
        </w:rPr>
      </w:pPr>
    </w:p>
    <w:p w14:paraId="526DF6F1" w14:textId="65799EA3" w:rsidR="00BA44EA" w:rsidRPr="00036D43" w:rsidRDefault="00BA44EA" w:rsidP="00BA44EA">
      <w:p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>Izobraževanja na področju zdravstvenega varstva čebel so namenjena pridobivanju in izpopolnjevanju teoretičnega in praktičnega znanj</w:t>
      </w:r>
      <w:r w:rsidR="00F14AFB">
        <w:rPr>
          <w:rFonts w:cs="Arial"/>
          <w:szCs w:val="20"/>
        </w:rPr>
        <w:t>a</w:t>
      </w:r>
      <w:r w:rsidRPr="00036D43">
        <w:rPr>
          <w:rFonts w:cs="Arial"/>
          <w:szCs w:val="20"/>
        </w:rPr>
        <w:t>.</w:t>
      </w:r>
    </w:p>
    <w:p w14:paraId="5FA757C9" w14:textId="77777777" w:rsidR="00BA44EA" w:rsidRPr="00036D43" w:rsidRDefault="00BA44EA" w:rsidP="00036D43">
      <w:pPr>
        <w:jc w:val="both"/>
        <w:rPr>
          <w:rFonts w:cs="Arial"/>
          <w:szCs w:val="20"/>
        </w:rPr>
      </w:pPr>
    </w:p>
    <w:p w14:paraId="31DFAADD" w14:textId="3C7DFA6B" w:rsidR="00BA44EA" w:rsidRPr="00036D43" w:rsidRDefault="00BA44EA" w:rsidP="00BA44EA">
      <w:p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 xml:space="preserve">Po zaključenem izobraževanju morajo udeleženci izpolniti anketne vprašalnike. Izvajalec mora naredi analizo anketnih vprašalnikov, katero priloži k poročilu </w:t>
      </w:r>
      <w:r w:rsidRPr="00671F54">
        <w:rPr>
          <w:rFonts w:cs="Arial"/>
          <w:szCs w:val="20"/>
        </w:rPr>
        <w:t>in video vsebine objaviti</w:t>
      </w:r>
      <w:r w:rsidRPr="00036D43">
        <w:rPr>
          <w:rFonts w:cs="Arial"/>
          <w:szCs w:val="20"/>
        </w:rPr>
        <w:t xml:space="preserve"> na spletni strani izvajalca.</w:t>
      </w:r>
    </w:p>
    <w:p w14:paraId="6CAAA8E3" w14:textId="77777777" w:rsidR="00BA44EA" w:rsidRPr="00036D43" w:rsidRDefault="00BA44EA" w:rsidP="00BA44EA">
      <w:pPr>
        <w:jc w:val="both"/>
        <w:rPr>
          <w:rFonts w:cs="Arial"/>
          <w:szCs w:val="20"/>
        </w:rPr>
      </w:pPr>
    </w:p>
    <w:p w14:paraId="6A1E0D0A" w14:textId="767D7938" w:rsidR="00BA44EA" w:rsidRPr="00036D43" w:rsidRDefault="00BA44EA" w:rsidP="00BA44EA">
      <w:p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 xml:space="preserve">Izvajalec mora voditi podatke o opravljenih </w:t>
      </w:r>
      <w:r w:rsidR="00F14AFB">
        <w:rPr>
          <w:rFonts w:cs="Arial"/>
          <w:szCs w:val="20"/>
        </w:rPr>
        <w:t>izobraževanjih</w:t>
      </w:r>
      <w:r w:rsidRPr="00036D43">
        <w:rPr>
          <w:rFonts w:cs="Arial"/>
          <w:szCs w:val="20"/>
        </w:rPr>
        <w:t>: kraj, datum, naslov izvajanja, seznam udeležencev (ime in priimek, datum rojstva in naslov stalnega prebivališča</w:t>
      </w:r>
      <w:r w:rsidR="00216B34">
        <w:rPr>
          <w:rFonts w:cs="Arial"/>
          <w:szCs w:val="20"/>
        </w:rPr>
        <w:t>, KMG-MID čebelarja ali št. enega njegovega čebelnjaka), listo prisotnosti s podpisi udeležencev</w:t>
      </w:r>
      <w:r w:rsidRPr="00036D43">
        <w:rPr>
          <w:rFonts w:cs="Arial"/>
          <w:szCs w:val="20"/>
        </w:rPr>
        <w:t xml:space="preserve"> in imena predavateljev.</w:t>
      </w:r>
    </w:p>
    <w:p w14:paraId="1DE72D26" w14:textId="77777777" w:rsidR="00BA44EA" w:rsidRPr="00036D43" w:rsidRDefault="00BA44EA" w:rsidP="00BA44EA">
      <w:pPr>
        <w:jc w:val="both"/>
        <w:rPr>
          <w:rFonts w:cs="Arial"/>
          <w:szCs w:val="20"/>
        </w:rPr>
      </w:pPr>
    </w:p>
    <w:p w14:paraId="48BBCF97" w14:textId="47FCA490" w:rsidR="00BA44EA" w:rsidRPr="00036D43" w:rsidRDefault="00BA44EA" w:rsidP="00BA44EA">
      <w:p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 xml:space="preserve">Teme </w:t>
      </w:r>
      <w:r w:rsidR="005C7EB3" w:rsidRPr="00036D43">
        <w:rPr>
          <w:rFonts w:cs="Arial"/>
          <w:szCs w:val="20"/>
        </w:rPr>
        <w:t>izobraževanj</w:t>
      </w:r>
      <w:r w:rsidRPr="00036D43">
        <w:rPr>
          <w:rFonts w:cs="Arial"/>
          <w:szCs w:val="20"/>
        </w:rPr>
        <w:t xml:space="preserve"> v okviru tega programa se ne smejo financirati iz drugih virov proračuna Republike Slovenije in Evropske unije.</w:t>
      </w:r>
    </w:p>
    <w:p w14:paraId="6817A3F4" w14:textId="17CB59BD" w:rsidR="00BA44EA" w:rsidRPr="00036D43" w:rsidRDefault="00BA44EA" w:rsidP="00BA44EA">
      <w:pPr>
        <w:jc w:val="both"/>
        <w:rPr>
          <w:rFonts w:cs="Arial"/>
          <w:szCs w:val="20"/>
        </w:rPr>
      </w:pPr>
    </w:p>
    <w:p w14:paraId="1D777944" w14:textId="1206199B" w:rsidR="000822E0" w:rsidRPr="00036D43" w:rsidRDefault="004D3E95" w:rsidP="00EB6A20">
      <w:pPr>
        <w:pStyle w:val="Naslov1"/>
        <w:rPr>
          <w:rFonts w:ascii="Arial" w:hAnsi="Arial"/>
          <w:sz w:val="20"/>
          <w:szCs w:val="20"/>
        </w:rPr>
      </w:pPr>
      <w:bookmarkStart w:id="10" w:name="_Toc123897770"/>
      <w:r w:rsidRPr="00036D43">
        <w:rPr>
          <w:rFonts w:ascii="Arial" w:hAnsi="Arial"/>
          <w:sz w:val="20"/>
          <w:szCs w:val="20"/>
        </w:rPr>
        <w:t xml:space="preserve">8 </w:t>
      </w:r>
      <w:r w:rsidR="001A22B5" w:rsidRPr="00036D43">
        <w:rPr>
          <w:rFonts w:ascii="Arial" w:hAnsi="Arial"/>
          <w:sz w:val="20"/>
          <w:szCs w:val="20"/>
        </w:rPr>
        <w:t>Način izvajanja nadzora nad</w:t>
      </w:r>
      <w:r w:rsidR="00BA44EA" w:rsidRPr="00036D43">
        <w:rPr>
          <w:rFonts w:ascii="Arial" w:hAnsi="Arial"/>
          <w:sz w:val="20"/>
          <w:szCs w:val="20"/>
        </w:rPr>
        <w:t xml:space="preserve"> </w:t>
      </w:r>
      <w:r w:rsidR="001A22B5" w:rsidRPr="00036D43">
        <w:rPr>
          <w:rFonts w:ascii="Arial" w:hAnsi="Arial"/>
          <w:sz w:val="20"/>
          <w:szCs w:val="20"/>
        </w:rPr>
        <w:t xml:space="preserve">organizacijo </w:t>
      </w:r>
      <w:r w:rsidR="003A1AE9" w:rsidRPr="00036D43">
        <w:rPr>
          <w:rFonts w:ascii="Arial" w:hAnsi="Arial"/>
          <w:sz w:val="20"/>
          <w:szCs w:val="20"/>
        </w:rPr>
        <w:t xml:space="preserve">in </w:t>
      </w:r>
      <w:r w:rsidR="001A22B5" w:rsidRPr="00036D43">
        <w:rPr>
          <w:rFonts w:ascii="Arial" w:hAnsi="Arial"/>
          <w:sz w:val="20"/>
          <w:szCs w:val="20"/>
        </w:rPr>
        <w:t>izvedbo izobraževanj</w:t>
      </w:r>
      <w:r w:rsidR="00977C86" w:rsidRPr="00036D43">
        <w:rPr>
          <w:rFonts w:ascii="Arial" w:hAnsi="Arial"/>
          <w:sz w:val="20"/>
          <w:szCs w:val="20"/>
        </w:rPr>
        <w:t xml:space="preserve"> </w:t>
      </w:r>
      <w:bookmarkEnd w:id="10"/>
    </w:p>
    <w:p w14:paraId="0283304D" w14:textId="1DC5F461" w:rsidR="001A22B5" w:rsidRPr="00036D43" w:rsidRDefault="001A22B5" w:rsidP="001A22B5">
      <w:pPr>
        <w:rPr>
          <w:rFonts w:cs="Arial"/>
          <w:szCs w:val="20"/>
          <w:lang w:eastAsia="sl-SI"/>
        </w:rPr>
      </w:pPr>
    </w:p>
    <w:p w14:paraId="0B73F5E1" w14:textId="466B0532" w:rsidR="0099575C" w:rsidRPr="00036D43" w:rsidRDefault="001A22B5" w:rsidP="000822E0">
      <w:pPr>
        <w:pStyle w:val="Odstavekseznama"/>
        <w:spacing w:after="120" w:line="276" w:lineRule="auto"/>
        <w:ind w:left="0"/>
        <w:contextualSpacing/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 xml:space="preserve">Nadzor nad izvajanjem programa </w:t>
      </w:r>
      <w:r w:rsidR="00600C78" w:rsidRPr="00036D43">
        <w:rPr>
          <w:rFonts w:cs="Arial"/>
          <w:szCs w:val="20"/>
        </w:rPr>
        <w:t>izobraževanj s področja zdravstvenega varstva čebel</w:t>
      </w:r>
      <w:r w:rsidRPr="00036D43">
        <w:rPr>
          <w:rFonts w:cs="Arial"/>
          <w:szCs w:val="20"/>
        </w:rPr>
        <w:t xml:space="preserve"> v skladu </w:t>
      </w:r>
      <w:r w:rsidR="002C5C89" w:rsidRPr="00036D43">
        <w:rPr>
          <w:rFonts w:cs="Arial"/>
          <w:szCs w:val="20"/>
        </w:rPr>
        <w:t>z</w:t>
      </w:r>
      <w:r w:rsidR="003449FA" w:rsidRPr="00036D43">
        <w:rPr>
          <w:rFonts w:cs="Arial"/>
          <w:szCs w:val="20"/>
        </w:rPr>
        <w:t xml:space="preserve"> </w:t>
      </w:r>
      <w:r w:rsidR="002C5C89" w:rsidRPr="00036D43">
        <w:rPr>
          <w:rFonts w:cs="Arial"/>
          <w:szCs w:val="20"/>
        </w:rPr>
        <w:t>98</w:t>
      </w:r>
      <w:r w:rsidRPr="00036D43">
        <w:rPr>
          <w:rFonts w:cs="Arial"/>
          <w:szCs w:val="20"/>
        </w:rPr>
        <w:t xml:space="preserve">. členom Uredbe </w:t>
      </w:r>
      <w:r w:rsidR="00F704F3" w:rsidRPr="00036D43">
        <w:rPr>
          <w:rFonts w:cs="Arial"/>
          <w:szCs w:val="20"/>
        </w:rPr>
        <w:t>o izvajanju</w:t>
      </w:r>
      <w:r w:rsidRPr="00036D43">
        <w:rPr>
          <w:rFonts w:cs="Arial"/>
          <w:szCs w:val="20"/>
        </w:rPr>
        <w:t xml:space="preserve"> </w:t>
      </w:r>
      <w:r w:rsidRPr="00036D43">
        <w:rPr>
          <w:rFonts w:cs="Arial"/>
          <w:bCs/>
          <w:szCs w:val="20"/>
          <w:lang w:eastAsia="sl-SI"/>
        </w:rPr>
        <w:t xml:space="preserve">intervencij v sektorju čebelarskih proizvodov </w:t>
      </w:r>
      <w:r w:rsidR="00F704F3" w:rsidRPr="00036D43">
        <w:rPr>
          <w:rFonts w:cs="Arial"/>
          <w:bCs/>
          <w:szCs w:val="20"/>
        </w:rPr>
        <w:t xml:space="preserve">iz strateškega načrta skupne kmetijske politike 2023-2027 </w:t>
      </w:r>
      <w:r w:rsidRPr="00036D43">
        <w:rPr>
          <w:rFonts w:cs="Arial"/>
          <w:bCs/>
          <w:szCs w:val="20"/>
          <w:lang w:eastAsia="sl-SI"/>
        </w:rPr>
        <w:t>(Uradni list RS, št.</w:t>
      </w:r>
      <w:r w:rsidR="00EB6A20" w:rsidRPr="00036D43">
        <w:rPr>
          <w:rFonts w:cs="Arial"/>
          <w:bCs/>
          <w:szCs w:val="20"/>
          <w:lang w:eastAsia="sl-SI"/>
        </w:rPr>
        <w:t xml:space="preserve"> 17/</w:t>
      </w:r>
      <w:r w:rsidR="002C5C89" w:rsidRPr="00036D43">
        <w:rPr>
          <w:rFonts w:cs="Arial"/>
          <w:bCs/>
          <w:szCs w:val="20"/>
          <w:lang w:eastAsia="sl-SI"/>
        </w:rPr>
        <w:t>23</w:t>
      </w:r>
      <w:r w:rsidRPr="00036D43">
        <w:rPr>
          <w:rFonts w:cs="Arial"/>
          <w:bCs/>
          <w:szCs w:val="20"/>
          <w:lang w:eastAsia="sl-SI"/>
        </w:rPr>
        <w:t>)</w:t>
      </w:r>
      <w:r w:rsidRPr="00036D43">
        <w:rPr>
          <w:rFonts w:cs="Arial"/>
          <w:szCs w:val="20"/>
        </w:rPr>
        <w:t xml:space="preserve"> izvaja Agencija Republike Slovenije za kmetijske trge in razvoj podeželja</w:t>
      </w:r>
      <w:r w:rsidR="00024A2F" w:rsidRPr="00036D43">
        <w:rPr>
          <w:rFonts w:cs="Arial"/>
          <w:szCs w:val="20"/>
        </w:rPr>
        <w:t xml:space="preserve"> (v nadaljevanju: agencija)</w:t>
      </w:r>
      <w:r w:rsidRPr="00036D43">
        <w:rPr>
          <w:rFonts w:cs="Arial"/>
          <w:szCs w:val="20"/>
        </w:rPr>
        <w:t xml:space="preserve">. Predstavniki ministrstva, </w:t>
      </w:r>
      <w:r w:rsidR="00036D43">
        <w:rPr>
          <w:rFonts w:cs="Arial"/>
          <w:szCs w:val="20"/>
        </w:rPr>
        <w:t>Uprave</w:t>
      </w:r>
      <w:r w:rsidR="00036D43" w:rsidRPr="00036D43">
        <w:rPr>
          <w:rFonts w:cs="Arial"/>
          <w:szCs w:val="20"/>
        </w:rPr>
        <w:t xml:space="preserve"> za varno hrano, veterinarstvo in varstvo rastlin</w:t>
      </w:r>
      <w:r w:rsidRPr="00036D43">
        <w:rPr>
          <w:rFonts w:cs="Arial"/>
          <w:szCs w:val="20"/>
        </w:rPr>
        <w:t xml:space="preserve"> in agencije se lahko nenapovedano brezplačno udeležijo katerega koli </w:t>
      </w:r>
      <w:r w:rsidR="00D70C15" w:rsidRPr="00036D43">
        <w:rPr>
          <w:rFonts w:cs="Arial"/>
          <w:szCs w:val="20"/>
        </w:rPr>
        <w:t xml:space="preserve">izobraževanja </w:t>
      </w:r>
      <w:r w:rsidRPr="00036D43">
        <w:rPr>
          <w:rFonts w:cs="Arial"/>
          <w:szCs w:val="20"/>
        </w:rPr>
        <w:t xml:space="preserve">v okviru tega programa, zato mora izvajalec programa vsakokrat povabilo na </w:t>
      </w:r>
      <w:r w:rsidR="00024A2F" w:rsidRPr="00036D43">
        <w:rPr>
          <w:rFonts w:cs="Arial"/>
          <w:szCs w:val="20"/>
        </w:rPr>
        <w:t xml:space="preserve">izobraževanje </w:t>
      </w:r>
      <w:r w:rsidRPr="00036D43">
        <w:rPr>
          <w:rFonts w:cs="Arial"/>
          <w:szCs w:val="20"/>
        </w:rPr>
        <w:t xml:space="preserve">s programom poslati tudi ministrstvu in </w:t>
      </w:r>
      <w:r w:rsidR="00EB6A20" w:rsidRPr="00036D43">
        <w:rPr>
          <w:rFonts w:cs="Arial"/>
          <w:szCs w:val="20"/>
        </w:rPr>
        <w:t>agenciji</w:t>
      </w:r>
      <w:r w:rsidRPr="00036D43">
        <w:rPr>
          <w:rFonts w:cs="Arial"/>
          <w:szCs w:val="20"/>
        </w:rPr>
        <w:t>.</w:t>
      </w:r>
    </w:p>
    <w:p w14:paraId="0B8A18E6" w14:textId="51FD4976" w:rsidR="006B42DC" w:rsidRPr="00036D43" w:rsidRDefault="004D3E95" w:rsidP="00EB6A20">
      <w:pPr>
        <w:pStyle w:val="Naslov1"/>
        <w:rPr>
          <w:rFonts w:ascii="Arial" w:hAnsi="Arial"/>
          <w:sz w:val="20"/>
          <w:szCs w:val="20"/>
        </w:rPr>
      </w:pPr>
      <w:bookmarkStart w:id="11" w:name="_Toc123897771"/>
      <w:r w:rsidRPr="00036D43">
        <w:rPr>
          <w:rFonts w:ascii="Arial" w:hAnsi="Arial"/>
          <w:sz w:val="20"/>
          <w:szCs w:val="20"/>
        </w:rPr>
        <w:t xml:space="preserve">9 </w:t>
      </w:r>
      <w:r w:rsidR="000822E0" w:rsidRPr="00036D43">
        <w:rPr>
          <w:rFonts w:ascii="Arial" w:hAnsi="Arial"/>
          <w:sz w:val="20"/>
          <w:szCs w:val="20"/>
        </w:rPr>
        <w:t>Specifikacija u</w:t>
      </w:r>
      <w:r w:rsidR="006B42DC" w:rsidRPr="00036D43">
        <w:rPr>
          <w:rFonts w:ascii="Arial" w:hAnsi="Arial"/>
          <w:sz w:val="20"/>
          <w:szCs w:val="20"/>
        </w:rPr>
        <w:t>pravičeni</w:t>
      </w:r>
      <w:r w:rsidR="000822E0" w:rsidRPr="00036D43">
        <w:rPr>
          <w:rFonts w:ascii="Arial" w:hAnsi="Arial"/>
          <w:sz w:val="20"/>
          <w:szCs w:val="20"/>
        </w:rPr>
        <w:t>h stroškov</w:t>
      </w:r>
      <w:bookmarkEnd w:id="11"/>
    </w:p>
    <w:p w14:paraId="4BE9E5BA" w14:textId="77777777" w:rsidR="0099575C" w:rsidRPr="00036D43" w:rsidRDefault="0099575C" w:rsidP="006B42DC">
      <w:pPr>
        <w:jc w:val="both"/>
        <w:rPr>
          <w:rFonts w:cs="Arial"/>
          <w:szCs w:val="20"/>
        </w:rPr>
      </w:pPr>
    </w:p>
    <w:p w14:paraId="6D6E6C0B" w14:textId="45B6FB84" w:rsidR="00767988" w:rsidRPr="00036D43" w:rsidRDefault="006B42DC" w:rsidP="00036D43">
      <w:pPr>
        <w:jc w:val="both"/>
        <w:rPr>
          <w:rFonts w:cs="Arial"/>
          <w:szCs w:val="20"/>
        </w:rPr>
      </w:pPr>
      <w:r w:rsidRPr="00036D43">
        <w:rPr>
          <w:rFonts w:cs="Arial"/>
          <w:szCs w:val="20"/>
        </w:rPr>
        <w:t xml:space="preserve">Upravičeni stroški </w:t>
      </w:r>
      <w:r w:rsidR="0041568E" w:rsidRPr="00036D43">
        <w:rPr>
          <w:rFonts w:cs="Arial"/>
          <w:szCs w:val="20"/>
        </w:rPr>
        <w:t xml:space="preserve">izvedbe izobraževanj </w:t>
      </w:r>
      <w:r w:rsidRPr="00036D43">
        <w:rPr>
          <w:rFonts w:cs="Arial"/>
          <w:szCs w:val="20"/>
        </w:rPr>
        <w:t>so str</w:t>
      </w:r>
      <w:r w:rsidR="008A603C" w:rsidRPr="00036D43">
        <w:rPr>
          <w:rFonts w:cs="Arial"/>
          <w:szCs w:val="20"/>
        </w:rPr>
        <w:t xml:space="preserve">oški dela in materialni stroški za </w:t>
      </w:r>
      <w:r w:rsidR="00851809" w:rsidRPr="00036D43">
        <w:rPr>
          <w:rFonts w:cs="Arial"/>
          <w:szCs w:val="20"/>
        </w:rPr>
        <w:t xml:space="preserve">pripravo in </w:t>
      </w:r>
      <w:r w:rsidR="008A603C" w:rsidRPr="00036D43">
        <w:rPr>
          <w:rFonts w:cs="Arial"/>
          <w:szCs w:val="20"/>
        </w:rPr>
        <w:t>izvedbo prenosa znanja in praktičnih delavnic</w:t>
      </w:r>
      <w:r w:rsidR="0041568E" w:rsidRPr="00036D43">
        <w:rPr>
          <w:rFonts w:cs="Arial"/>
          <w:szCs w:val="20"/>
        </w:rPr>
        <w:t xml:space="preserve">: </w:t>
      </w:r>
      <w:r w:rsidR="00E4459C" w:rsidRPr="00036D43">
        <w:rPr>
          <w:rFonts w:cs="Arial"/>
          <w:szCs w:val="20"/>
        </w:rPr>
        <w:t>gradivo potrebno za namen izobraževanja, fotokopije, didakti</w:t>
      </w:r>
      <w:r w:rsidR="008C7D6A" w:rsidRPr="00036D43">
        <w:rPr>
          <w:rFonts w:cs="Arial"/>
          <w:szCs w:val="20"/>
        </w:rPr>
        <w:t>čni pripomočki, video posnetki,</w:t>
      </w:r>
      <w:r w:rsidR="00F44A68" w:rsidRPr="00036D43">
        <w:rPr>
          <w:rFonts w:cs="Arial"/>
          <w:szCs w:val="20"/>
        </w:rPr>
        <w:t xml:space="preserve"> izdaja potrdil</w:t>
      </w:r>
      <w:r w:rsidR="00851809" w:rsidRPr="00036D43">
        <w:rPr>
          <w:rFonts w:cs="Arial"/>
          <w:szCs w:val="20"/>
        </w:rPr>
        <w:t>.</w:t>
      </w:r>
    </w:p>
    <w:sectPr w:rsidR="00767988" w:rsidRPr="00036D43" w:rsidSect="00767988">
      <w:headerReference w:type="default" r:id="rId19"/>
      <w:headerReference w:type="first" r:id="rId20"/>
      <w:footerReference w:type="first" r:id="rId21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BFE0F" w14:textId="77777777" w:rsidR="007C5603" w:rsidRDefault="007C5603">
      <w:r>
        <w:separator/>
      </w:r>
    </w:p>
  </w:endnote>
  <w:endnote w:type="continuationSeparator" w:id="0">
    <w:p w14:paraId="1F413AC3" w14:textId="77777777" w:rsidR="007C5603" w:rsidRDefault="007C5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786CFE-DA17-4483-825D-D71B74D6E1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2" w:fontKey="{0D45BA5F-FC02-4279-A361-6D74627B4B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17BE7E1-7A64-4461-81D9-19CCE1BE5C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ADEFF27-76F0-4C59-8F66-6D30ABE9DEEA}"/>
    <w:embedBold r:id="rId5" w:fontKey="{C3D9936D-94F6-49B8-8998-BAA6EE6AF5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3AFFAC6-A8B5-4D6A-96BD-5EAF68B67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8722852"/>
      <w:docPartObj>
        <w:docPartGallery w:val="Page Numbers (Bottom of Page)"/>
        <w:docPartUnique/>
      </w:docPartObj>
    </w:sdtPr>
    <w:sdtEndPr/>
    <w:sdtContent>
      <w:p w14:paraId="47D7473F" w14:textId="6204906D" w:rsidR="00303561" w:rsidRDefault="0030356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603">
          <w:rPr>
            <w:noProof/>
          </w:rPr>
          <w:t>1</w:t>
        </w:r>
        <w:r>
          <w:fldChar w:fldCharType="end"/>
        </w:r>
      </w:p>
    </w:sdtContent>
  </w:sdt>
  <w:p w14:paraId="665AE385" w14:textId="77777777" w:rsidR="00303561" w:rsidRDefault="0030356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400BD" w14:textId="77777777" w:rsidR="007C5603" w:rsidRDefault="007C5603">
      <w:r>
        <w:separator/>
      </w:r>
    </w:p>
  </w:footnote>
  <w:footnote w:type="continuationSeparator" w:id="0">
    <w:p w14:paraId="7E51E8B3" w14:textId="77777777" w:rsidR="007C5603" w:rsidRDefault="007C5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90CC8" w14:textId="77777777" w:rsidR="0079542A" w:rsidRPr="00110CBD" w:rsidRDefault="007954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44C9D" w14:textId="457C4405" w:rsidR="00303561" w:rsidRDefault="00303561">
    <w:pPr>
      <w:pStyle w:val="Glava"/>
      <w:jc w:val="right"/>
    </w:pPr>
  </w:p>
  <w:p w14:paraId="2C353695" w14:textId="77777777" w:rsidR="0079542A" w:rsidRPr="008F3500" w:rsidRDefault="007954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3481"/>
    <w:multiLevelType w:val="hybridMultilevel"/>
    <w:tmpl w:val="CD049A2E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4C57"/>
    <w:multiLevelType w:val="hybridMultilevel"/>
    <w:tmpl w:val="D4764D0E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D601F"/>
    <w:multiLevelType w:val="hybridMultilevel"/>
    <w:tmpl w:val="7AA8E9A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0074DE"/>
    <w:multiLevelType w:val="hybridMultilevel"/>
    <w:tmpl w:val="F954AEB2"/>
    <w:lvl w:ilvl="0" w:tplc="F5A694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9129A"/>
    <w:multiLevelType w:val="hybridMultilevel"/>
    <w:tmpl w:val="9F7613EE"/>
    <w:lvl w:ilvl="0" w:tplc="64625FD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A81EFB"/>
    <w:multiLevelType w:val="hybridMultilevel"/>
    <w:tmpl w:val="0362105C"/>
    <w:lvl w:ilvl="0" w:tplc="D0E8F596">
      <w:start w:val="3"/>
      <w:numFmt w:val="bullet"/>
      <w:lvlText w:val="–"/>
      <w:lvlJc w:val="left"/>
      <w:pPr>
        <w:ind w:left="720" w:hanging="360"/>
      </w:pPr>
      <w:rPr>
        <w:rFonts w:ascii="Palatino Linotype" w:eastAsia="Symbol" w:hAnsi="Palatino Linotype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626A2"/>
    <w:multiLevelType w:val="hybridMultilevel"/>
    <w:tmpl w:val="7B48DD58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1709AE"/>
    <w:multiLevelType w:val="hybridMultilevel"/>
    <w:tmpl w:val="EE8052B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4" w15:restartNumberingAfterBreak="0">
    <w:nsid w:val="323E2D6E"/>
    <w:multiLevelType w:val="hybridMultilevel"/>
    <w:tmpl w:val="164EF66C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E5DB5"/>
    <w:multiLevelType w:val="hybridMultilevel"/>
    <w:tmpl w:val="54BE589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14EAE"/>
    <w:multiLevelType w:val="hybridMultilevel"/>
    <w:tmpl w:val="59C8DE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97CAF"/>
    <w:multiLevelType w:val="hybridMultilevel"/>
    <w:tmpl w:val="600C3A3E"/>
    <w:lvl w:ilvl="0" w:tplc="5AC83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131E40"/>
    <w:multiLevelType w:val="hybridMultilevel"/>
    <w:tmpl w:val="6C4AC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532C90"/>
    <w:multiLevelType w:val="hybridMultilevel"/>
    <w:tmpl w:val="770C95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57502"/>
    <w:multiLevelType w:val="hybridMultilevel"/>
    <w:tmpl w:val="3A7E75AE"/>
    <w:lvl w:ilvl="0" w:tplc="64625FDA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599025FF"/>
    <w:multiLevelType w:val="hybridMultilevel"/>
    <w:tmpl w:val="DFFEBCCC"/>
    <w:lvl w:ilvl="0" w:tplc="3ACC19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91841"/>
    <w:multiLevelType w:val="hybridMultilevel"/>
    <w:tmpl w:val="5010E79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5E134F84"/>
    <w:multiLevelType w:val="hybridMultilevel"/>
    <w:tmpl w:val="6BFAB81C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D87BEA"/>
    <w:multiLevelType w:val="hybridMultilevel"/>
    <w:tmpl w:val="105021D6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B2015"/>
    <w:multiLevelType w:val="hybridMultilevel"/>
    <w:tmpl w:val="0B1EBDC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F5148"/>
    <w:multiLevelType w:val="hybridMultilevel"/>
    <w:tmpl w:val="EACE890C"/>
    <w:lvl w:ilvl="0" w:tplc="3ACC19FE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BE04A59"/>
    <w:multiLevelType w:val="hybridMultilevel"/>
    <w:tmpl w:val="D4EE6A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53FC3"/>
    <w:multiLevelType w:val="hybridMultilevel"/>
    <w:tmpl w:val="CAB87910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D4410"/>
    <w:multiLevelType w:val="hybridMultilevel"/>
    <w:tmpl w:val="BA9EEFE4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18"/>
  </w:num>
  <w:num w:numId="4">
    <w:abstractNumId w:val="4"/>
  </w:num>
  <w:num w:numId="5">
    <w:abstractNumId w:val="9"/>
  </w:num>
  <w:num w:numId="6">
    <w:abstractNumId w:val="13"/>
  </w:num>
  <w:num w:numId="7">
    <w:abstractNumId w:val="21"/>
  </w:num>
  <w:num w:numId="8">
    <w:abstractNumId w:val="1"/>
  </w:num>
  <w:num w:numId="9">
    <w:abstractNumId w:val="33"/>
  </w:num>
  <w:num w:numId="10">
    <w:abstractNumId w:val="11"/>
  </w:num>
  <w:num w:numId="11">
    <w:abstractNumId w:val="32"/>
  </w:num>
  <w:num w:numId="12">
    <w:abstractNumId w:val="8"/>
  </w:num>
  <w:num w:numId="13">
    <w:abstractNumId w:val="28"/>
  </w:num>
  <w:num w:numId="14">
    <w:abstractNumId w:val="5"/>
  </w:num>
  <w:num w:numId="15">
    <w:abstractNumId w:val="16"/>
  </w:num>
  <w:num w:numId="16">
    <w:abstractNumId w:val="3"/>
  </w:num>
  <w:num w:numId="17">
    <w:abstractNumId w:val="23"/>
  </w:num>
  <w:num w:numId="18">
    <w:abstractNumId w:val="25"/>
  </w:num>
  <w:num w:numId="19">
    <w:abstractNumId w:val="19"/>
  </w:num>
  <w:num w:numId="20">
    <w:abstractNumId w:val="10"/>
  </w:num>
  <w:num w:numId="21">
    <w:abstractNumId w:val="2"/>
  </w:num>
  <w:num w:numId="22">
    <w:abstractNumId w:val="7"/>
  </w:num>
  <w:num w:numId="23">
    <w:abstractNumId w:val="14"/>
  </w:num>
  <w:num w:numId="24">
    <w:abstractNumId w:val="30"/>
  </w:num>
  <w:num w:numId="25">
    <w:abstractNumId w:val="29"/>
  </w:num>
  <w:num w:numId="26">
    <w:abstractNumId w:val="23"/>
  </w:num>
  <w:num w:numId="27">
    <w:abstractNumId w:val="8"/>
  </w:num>
  <w:num w:numId="28">
    <w:abstractNumId w:val="31"/>
  </w:num>
  <w:num w:numId="29">
    <w:abstractNumId w:val="6"/>
  </w:num>
  <w:num w:numId="30">
    <w:abstractNumId w:val="17"/>
  </w:num>
  <w:num w:numId="31">
    <w:abstractNumId w:val="34"/>
  </w:num>
  <w:num w:numId="32">
    <w:abstractNumId w:val="22"/>
  </w:num>
  <w:num w:numId="33">
    <w:abstractNumId w:val="27"/>
  </w:num>
  <w:num w:numId="34">
    <w:abstractNumId w:val="24"/>
  </w:num>
  <w:num w:numId="35">
    <w:abstractNumId w:val="15"/>
  </w:num>
  <w:num w:numId="36">
    <w:abstractNumId w:val="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178E"/>
    <w:rsid w:val="00023A88"/>
    <w:rsid w:val="00024A2F"/>
    <w:rsid w:val="0003013A"/>
    <w:rsid w:val="00036D43"/>
    <w:rsid w:val="000412AD"/>
    <w:rsid w:val="0004380B"/>
    <w:rsid w:val="00047A01"/>
    <w:rsid w:val="00060849"/>
    <w:rsid w:val="0007001D"/>
    <w:rsid w:val="00070427"/>
    <w:rsid w:val="0007237C"/>
    <w:rsid w:val="000822E0"/>
    <w:rsid w:val="00091056"/>
    <w:rsid w:val="000A1A5A"/>
    <w:rsid w:val="000A7238"/>
    <w:rsid w:val="000C2EBD"/>
    <w:rsid w:val="000C7493"/>
    <w:rsid w:val="000D3FC6"/>
    <w:rsid w:val="000D40EF"/>
    <w:rsid w:val="000D4C3A"/>
    <w:rsid w:val="000D74B1"/>
    <w:rsid w:val="000F1A32"/>
    <w:rsid w:val="00107B98"/>
    <w:rsid w:val="001357B2"/>
    <w:rsid w:val="001434E8"/>
    <w:rsid w:val="00147E85"/>
    <w:rsid w:val="00162D51"/>
    <w:rsid w:val="00184E73"/>
    <w:rsid w:val="001A22B5"/>
    <w:rsid w:val="001B4BFB"/>
    <w:rsid w:val="001B7919"/>
    <w:rsid w:val="001C7BDD"/>
    <w:rsid w:val="001E2E1A"/>
    <w:rsid w:val="001E2ED3"/>
    <w:rsid w:val="001F1048"/>
    <w:rsid w:val="00200076"/>
    <w:rsid w:val="00202A77"/>
    <w:rsid w:val="00216B34"/>
    <w:rsid w:val="00223FF5"/>
    <w:rsid w:val="002343E2"/>
    <w:rsid w:val="00242F6D"/>
    <w:rsid w:val="00271CE5"/>
    <w:rsid w:val="00282020"/>
    <w:rsid w:val="002823DF"/>
    <w:rsid w:val="00290A2D"/>
    <w:rsid w:val="00291EF7"/>
    <w:rsid w:val="00293914"/>
    <w:rsid w:val="002B0F5F"/>
    <w:rsid w:val="002B2BA1"/>
    <w:rsid w:val="002B2C90"/>
    <w:rsid w:val="002C241E"/>
    <w:rsid w:val="002C5C89"/>
    <w:rsid w:val="002C7435"/>
    <w:rsid w:val="002D1E36"/>
    <w:rsid w:val="002F32D9"/>
    <w:rsid w:val="003017CD"/>
    <w:rsid w:val="003030DE"/>
    <w:rsid w:val="00303561"/>
    <w:rsid w:val="003120C3"/>
    <w:rsid w:val="003132BF"/>
    <w:rsid w:val="00320C23"/>
    <w:rsid w:val="003438BA"/>
    <w:rsid w:val="003449FA"/>
    <w:rsid w:val="00347E3F"/>
    <w:rsid w:val="003636BF"/>
    <w:rsid w:val="00372B82"/>
    <w:rsid w:val="0037479F"/>
    <w:rsid w:val="00380845"/>
    <w:rsid w:val="003845B4"/>
    <w:rsid w:val="00385511"/>
    <w:rsid w:val="00386586"/>
    <w:rsid w:val="00387B1A"/>
    <w:rsid w:val="003A1AE9"/>
    <w:rsid w:val="003A5004"/>
    <w:rsid w:val="003B002C"/>
    <w:rsid w:val="003B4768"/>
    <w:rsid w:val="003E1C74"/>
    <w:rsid w:val="003F3408"/>
    <w:rsid w:val="00401D75"/>
    <w:rsid w:val="004122DE"/>
    <w:rsid w:val="0041568E"/>
    <w:rsid w:val="00447719"/>
    <w:rsid w:val="004550F9"/>
    <w:rsid w:val="00457E3A"/>
    <w:rsid w:val="00463B44"/>
    <w:rsid w:val="004736A8"/>
    <w:rsid w:val="0049110D"/>
    <w:rsid w:val="00492741"/>
    <w:rsid w:val="004C3389"/>
    <w:rsid w:val="004C78B7"/>
    <w:rsid w:val="004D38F2"/>
    <w:rsid w:val="004D3E95"/>
    <w:rsid w:val="004E31C6"/>
    <w:rsid w:val="004E7D62"/>
    <w:rsid w:val="00506B52"/>
    <w:rsid w:val="005102E7"/>
    <w:rsid w:val="0051193C"/>
    <w:rsid w:val="00526246"/>
    <w:rsid w:val="0053109F"/>
    <w:rsid w:val="00544158"/>
    <w:rsid w:val="005524D1"/>
    <w:rsid w:val="00567106"/>
    <w:rsid w:val="00583395"/>
    <w:rsid w:val="005915A4"/>
    <w:rsid w:val="005C7EB3"/>
    <w:rsid w:val="005D57D7"/>
    <w:rsid w:val="005D58F6"/>
    <w:rsid w:val="005D6C52"/>
    <w:rsid w:val="005E1D3C"/>
    <w:rsid w:val="005E2C5A"/>
    <w:rsid w:val="00600C78"/>
    <w:rsid w:val="006235A6"/>
    <w:rsid w:val="006278C2"/>
    <w:rsid w:val="00632253"/>
    <w:rsid w:val="00642714"/>
    <w:rsid w:val="006455CE"/>
    <w:rsid w:val="006573B7"/>
    <w:rsid w:val="006706BD"/>
    <w:rsid w:val="00671F54"/>
    <w:rsid w:val="0068005A"/>
    <w:rsid w:val="00685659"/>
    <w:rsid w:val="00687DB6"/>
    <w:rsid w:val="00693E84"/>
    <w:rsid w:val="006A23F6"/>
    <w:rsid w:val="006A5568"/>
    <w:rsid w:val="006A5602"/>
    <w:rsid w:val="006B2B00"/>
    <w:rsid w:val="006B3932"/>
    <w:rsid w:val="006B42DC"/>
    <w:rsid w:val="006C3F77"/>
    <w:rsid w:val="006C5382"/>
    <w:rsid w:val="006C7F38"/>
    <w:rsid w:val="006D17C0"/>
    <w:rsid w:val="006D23C6"/>
    <w:rsid w:val="006D2667"/>
    <w:rsid w:val="006D42D9"/>
    <w:rsid w:val="006E794E"/>
    <w:rsid w:val="00722B18"/>
    <w:rsid w:val="007324B7"/>
    <w:rsid w:val="007325F2"/>
    <w:rsid w:val="00733017"/>
    <w:rsid w:val="007433AE"/>
    <w:rsid w:val="0075538D"/>
    <w:rsid w:val="00767988"/>
    <w:rsid w:val="00780EB6"/>
    <w:rsid w:val="00783310"/>
    <w:rsid w:val="0079542A"/>
    <w:rsid w:val="007A41C9"/>
    <w:rsid w:val="007A4A6D"/>
    <w:rsid w:val="007A4E22"/>
    <w:rsid w:val="007A5DED"/>
    <w:rsid w:val="007B1229"/>
    <w:rsid w:val="007B3E37"/>
    <w:rsid w:val="007B7D20"/>
    <w:rsid w:val="007C5603"/>
    <w:rsid w:val="007C64C9"/>
    <w:rsid w:val="007C6C62"/>
    <w:rsid w:val="007D0CFC"/>
    <w:rsid w:val="007D14F5"/>
    <w:rsid w:val="007D1BCF"/>
    <w:rsid w:val="007D75CF"/>
    <w:rsid w:val="007E6DC5"/>
    <w:rsid w:val="00803FE5"/>
    <w:rsid w:val="00813C8D"/>
    <w:rsid w:val="00841CD1"/>
    <w:rsid w:val="00842950"/>
    <w:rsid w:val="00851809"/>
    <w:rsid w:val="00856ADC"/>
    <w:rsid w:val="008715DA"/>
    <w:rsid w:val="0088043C"/>
    <w:rsid w:val="008839C7"/>
    <w:rsid w:val="00884C1A"/>
    <w:rsid w:val="008906C9"/>
    <w:rsid w:val="008A603C"/>
    <w:rsid w:val="008C5738"/>
    <w:rsid w:val="008C7D6A"/>
    <w:rsid w:val="008D04F0"/>
    <w:rsid w:val="008D730F"/>
    <w:rsid w:val="008E0F01"/>
    <w:rsid w:val="008F1EF0"/>
    <w:rsid w:val="008F3500"/>
    <w:rsid w:val="008F36C8"/>
    <w:rsid w:val="00924E3C"/>
    <w:rsid w:val="00932345"/>
    <w:rsid w:val="00933E72"/>
    <w:rsid w:val="009422CE"/>
    <w:rsid w:val="009433C0"/>
    <w:rsid w:val="00947030"/>
    <w:rsid w:val="00954DFF"/>
    <w:rsid w:val="009571C2"/>
    <w:rsid w:val="009612BB"/>
    <w:rsid w:val="0097337E"/>
    <w:rsid w:val="00973B25"/>
    <w:rsid w:val="00977C86"/>
    <w:rsid w:val="0099575C"/>
    <w:rsid w:val="009A24D4"/>
    <w:rsid w:val="009A4C7C"/>
    <w:rsid w:val="009B0CA3"/>
    <w:rsid w:val="009E5484"/>
    <w:rsid w:val="009F5352"/>
    <w:rsid w:val="00A05395"/>
    <w:rsid w:val="00A125C5"/>
    <w:rsid w:val="00A207D2"/>
    <w:rsid w:val="00A22C63"/>
    <w:rsid w:val="00A2465E"/>
    <w:rsid w:val="00A5039D"/>
    <w:rsid w:val="00A65EE7"/>
    <w:rsid w:val="00A70133"/>
    <w:rsid w:val="00A71E1B"/>
    <w:rsid w:val="00AB23F1"/>
    <w:rsid w:val="00AB3A95"/>
    <w:rsid w:val="00AC19DC"/>
    <w:rsid w:val="00AD57D4"/>
    <w:rsid w:val="00AE4B1C"/>
    <w:rsid w:val="00AF36B4"/>
    <w:rsid w:val="00AF4870"/>
    <w:rsid w:val="00AF6921"/>
    <w:rsid w:val="00B0097B"/>
    <w:rsid w:val="00B03E4D"/>
    <w:rsid w:val="00B17141"/>
    <w:rsid w:val="00B17B08"/>
    <w:rsid w:val="00B24A25"/>
    <w:rsid w:val="00B25B05"/>
    <w:rsid w:val="00B31575"/>
    <w:rsid w:val="00B350F3"/>
    <w:rsid w:val="00B40BA3"/>
    <w:rsid w:val="00B469D2"/>
    <w:rsid w:val="00B5091F"/>
    <w:rsid w:val="00B54648"/>
    <w:rsid w:val="00B8547D"/>
    <w:rsid w:val="00B92F91"/>
    <w:rsid w:val="00BA44EA"/>
    <w:rsid w:val="00BC126C"/>
    <w:rsid w:val="00BC6F9F"/>
    <w:rsid w:val="00C07079"/>
    <w:rsid w:val="00C17111"/>
    <w:rsid w:val="00C250D5"/>
    <w:rsid w:val="00C56600"/>
    <w:rsid w:val="00C83854"/>
    <w:rsid w:val="00C84222"/>
    <w:rsid w:val="00C8457C"/>
    <w:rsid w:val="00C92898"/>
    <w:rsid w:val="00C97AAB"/>
    <w:rsid w:val="00CA2B49"/>
    <w:rsid w:val="00CD0108"/>
    <w:rsid w:val="00CE3615"/>
    <w:rsid w:val="00CE6A90"/>
    <w:rsid w:val="00CE7514"/>
    <w:rsid w:val="00CF6257"/>
    <w:rsid w:val="00D04605"/>
    <w:rsid w:val="00D248DE"/>
    <w:rsid w:val="00D25CB2"/>
    <w:rsid w:val="00D30C9E"/>
    <w:rsid w:val="00D3421F"/>
    <w:rsid w:val="00D43EC8"/>
    <w:rsid w:val="00D44C93"/>
    <w:rsid w:val="00D70C15"/>
    <w:rsid w:val="00D8127D"/>
    <w:rsid w:val="00D8542D"/>
    <w:rsid w:val="00DC6A71"/>
    <w:rsid w:val="00DC7515"/>
    <w:rsid w:val="00DC7B28"/>
    <w:rsid w:val="00DE455D"/>
    <w:rsid w:val="00DE5B46"/>
    <w:rsid w:val="00DF18C5"/>
    <w:rsid w:val="00DF5480"/>
    <w:rsid w:val="00E0357D"/>
    <w:rsid w:val="00E101D4"/>
    <w:rsid w:val="00E24EC2"/>
    <w:rsid w:val="00E359D8"/>
    <w:rsid w:val="00E404ED"/>
    <w:rsid w:val="00E4459C"/>
    <w:rsid w:val="00E5782C"/>
    <w:rsid w:val="00E61D9D"/>
    <w:rsid w:val="00E82C63"/>
    <w:rsid w:val="00E920D7"/>
    <w:rsid w:val="00E9728A"/>
    <w:rsid w:val="00EB02CB"/>
    <w:rsid w:val="00EB2FE4"/>
    <w:rsid w:val="00EB3EED"/>
    <w:rsid w:val="00EB6A20"/>
    <w:rsid w:val="00ED795F"/>
    <w:rsid w:val="00EE1000"/>
    <w:rsid w:val="00EE7389"/>
    <w:rsid w:val="00EF0506"/>
    <w:rsid w:val="00EF1514"/>
    <w:rsid w:val="00F038D3"/>
    <w:rsid w:val="00F04396"/>
    <w:rsid w:val="00F113BE"/>
    <w:rsid w:val="00F14A10"/>
    <w:rsid w:val="00F14AFB"/>
    <w:rsid w:val="00F16A8E"/>
    <w:rsid w:val="00F240BB"/>
    <w:rsid w:val="00F44A68"/>
    <w:rsid w:val="00F46724"/>
    <w:rsid w:val="00F4732C"/>
    <w:rsid w:val="00F47A46"/>
    <w:rsid w:val="00F506FA"/>
    <w:rsid w:val="00F52069"/>
    <w:rsid w:val="00F525AA"/>
    <w:rsid w:val="00F57FED"/>
    <w:rsid w:val="00F704F3"/>
    <w:rsid w:val="00F7200C"/>
    <w:rsid w:val="00F81799"/>
    <w:rsid w:val="00F856D8"/>
    <w:rsid w:val="00F90DA2"/>
    <w:rsid w:val="00F95AAF"/>
    <w:rsid w:val="00FA5F81"/>
    <w:rsid w:val="00FE4809"/>
    <w:rsid w:val="00FE5F00"/>
    <w:rsid w:val="00FF3955"/>
    <w:rsid w:val="00FF616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F6BC7FA"/>
  <w15:docId w15:val="{D3AB2A58-56A3-49C0-B379-59FD43E8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EB6A20"/>
    <w:pPr>
      <w:keepNext/>
      <w:spacing w:before="240" w:after="60"/>
      <w:jc w:val="both"/>
      <w:outlineLvl w:val="0"/>
    </w:pPr>
    <w:rPr>
      <w:rFonts w:ascii="Republika" w:hAnsi="Republika" w:cs="Arial"/>
      <w:b/>
      <w:kern w:val="32"/>
      <w:sz w:val="22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">
    <w:name w:val="p"/>
    <w:basedOn w:val="Navaden"/>
    <w:rsid w:val="00884C1A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E82C63"/>
    <w:pPr>
      <w:tabs>
        <w:tab w:val="right" w:leader="dot" w:pos="8488"/>
      </w:tabs>
      <w:spacing w:after="100"/>
    </w:pPr>
    <w:rPr>
      <w:sz w:val="22"/>
    </w:rPr>
  </w:style>
  <w:style w:type="paragraph" w:styleId="Revizija">
    <w:name w:val="Revision"/>
    <w:hidden/>
    <w:uiPriority w:val="99"/>
    <w:semiHidden/>
    <w:rsid w:val="00856ADC"/>
    <w:rPr>
      <w:rFonts w:ascii="Arial" w:hAnsi="Arial"/>
      <w:szCs w:val="24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303561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0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2-01-1406" TargetMode="External"/><Relationship Id="rId13" Type="http://schemas.openxmlformats.org/officeDocument/2006/relationships/hyperlink" Target="http://www.uradni-list.si/1/objava.jsp?sop=2017-01-2917" TargetMode="External"/><Relationship Id="rId18" Type="http://schemas.openxmlformats.org/officeDocument/2006/relationships/hyperlink" Target="http://www.uradni-list.si/1/objava.jsp?sop=2022-01-251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4-01-3443" TargetMode="External"/><Relationship Id="rId17" Type="http://schemas.openxmlformats.org/officeDocument/2006/relationships/hyperlink" Target="http://www.uradni-list.si/1/objava.jsp?sop=2022-01-118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1-01-1162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2-01-43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0-01-309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radni-list.si/1/objava.jsp?sop=2012-01-241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2-01-1700" TargetMode="External"/><Relationship Id="rId14" Type="http://schemas.openxmlformats.org/officeDocument/2006/relationships/hyperlink" Target="http://www.uradni-list.si/1/objava.jsp?sop=2017-01-3065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E729A-B2B9-449B-88D7-D1619584F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1808</Words>
  <Characters>10312</Characters>
  <Application>Microsoft Office Word</Application>
  <DocSecurity>0</DocSecurity>
  <Lines>85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12096</CharactersWithSpaces>
  <SharedDoc>false</SharedDoc>
  <HLinks>
    <vt:vector size="36" baseType="variant">
      <vt:variant>
        <vt:i4>655449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http://www.uradni-list.si/1/objava.jsp?urlid=201257&amp;stevilka=2409</vt:lpwstr>
      </vt:variant>
      <vt:variant>
        <vt:lpwstr/>
      </vt:variant>
      <vt:variant>
        <vt:i4>3539050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http://www.uradni-list.si/1/objava.jsp?urlid=20119&amp;stevilka=325</vt:lpwstr>
      </vt:variant>
      <vt:variant>
        <vt:lpwstr/>
      </vt:variant>
      <vt:variant>
        <vt:i4>3735662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http://www.uradni-list.si/1/objava.jsp?urlid=2007112&amp;stevilka=5553</vt:lpwstr>
      </vt:variant>
      <vt:variant>
        <vt:lpwstr/>
      </vt:variant>
      <vt:variant>
        <vt:i4>917594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http://www.uradni-list.si/1/objava.jsp?urlid=200661&amp;stevilka=2567</vt:lpwstr>
      </vt:variant>
      <vt:variant>
        <vt:lpwstr/>
      </vt:variant>
      <vt:variant>
        <vt:i4>131160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http://www.uradni-list.si/1/objava.jsp?urlid=200622&amp;stevilka=844</vt:lpwstr>
      </vt:variant>
      <vt:variant>
        <vt:lpwstr/>
      </vt:variant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http://www.uradni-list.si/1/objava.jsp?urlid=2005115&amp;stevilka=5086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Mojca Čučnik Zgonec</cp:lastModifiedBy>
  <cp:revision>2</cp:revision>
  <cp:lastPrinted>2023-02-09T10:10:00Z</cp:lastPrinted>
  <dcterms:created xsi:type="dcterms:W3CDTF">2023-11-15T13:02:00Z</dcterms:created>
  <dcterms:modified xsi:type="dcterms:W3CDTF">2023-11-15T13:02:00Z</dcterms:modified>
</cp:coreProperties>
</file>