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38BEF" w14:textId="77777777" w:rsidR="00BA2944" w:rsidRPr="0090726A" w:rsidRDefault="00BA2944" w:rsidP="008D0FBB">
      <w:pPr>
        <w:spacing w:line="240" w:lineRule="auto"/>
        <w:ind w:left="-567"/>
        <w:rPr>
          <w:b/>
          <w:bCs/>
          <w:szCs w:val="20"/>
        </w:rPr>
      </w:pPr>
      <w:bookmarkStart w:id="0" w:name="_Toc136949115"/>
      <w:bookmarkStart w:id="1" w:name="_Toc136949124"/>
      <w:bookmarkStart w:id="2" w:name="_Toc136949198"/>
      <w:bookmarkStart w:id="3" w:name="_Toc136949501"/>
      <w:bookmarkStart w:id="4" w:name="_Hlk217296450"/>
      <w:bookmarkEnd w:id="4"/>
    </w:p>
    <w:bookmarkEnd w:id="0"/>
    <w:bookmarkEnd w:id="1"/>
    <w:bookmarkEnd w:id="2"/>
    <w:bookmarkEnd w:id="3"/>
    <w:p w14:paraId="01247C6F" w14:textId="77777777" w:rsidR="00C47897" w:rsidRDefault="00C47897" w:rsidP="001267CF">
      <w:pPr>
        <w:pStyle w:val="Napis"/>
        <w:keepNext/>
        <w:spacing w:line="240" w:lineRule="auto"/>
      </w:pPr>
    </w:p>
    <w:p w14:paraId="0450D569" w14:textId="77777777" w:rsidR="0090726A" w:rsidRDefault="0090726A" w:rsidP="0090726A"/>
    <w:p w14:paraId="4A83484F" w14:textId="77777777" w:rsidR="0090726A" w:rsidRPr="0090726A" w:rsidRDefault="0090726A" w:rsidP="0090726A"/>
    <w:p w14:paraId="376391A6" w14:textId="77777777" w:rsidR="0090726A" w:rsidRPr="00BA2944" w:rsidRDefault="0090726A" w:rsidP="0090726A">
      <w:pPr>
        <w:spacing w:line="240" w:lineRule="auto"/>
        <w:jc w:val="center"/>
        <w:rPr>
          <w:b/>
          <w:bCs/>
          <w:sz w:val="40"/>
          <w:szCs w:val="40"/>
        </w:rPr>
      </w:pPr>
      <w:r w:rsidRPr="00BA2944">
        <w:rPr>
          <w:b/>
          <w:bCs/>
          <w:sz w:val="40"/>
          <w:szCs w:val="40"/>
        </w:rPr>
        <w:t>NARAVNE NESREČE, KI SO PRIZADELE</w:t>
      </w:r>
      <w:bookmarkStart w:id="5" w:name="_Toc136949116"/>
      <w:bookmarkStart w:id="6" w:name="_Toc136949125"/>
      <w:bookmarkStart w:id="7" w:name="_Toc136949199"/>
      <w:bookmarkStart w:id="8" w:name="_Toc136949502"/>
      <w:r w:rsidRPr="00BA2944">
        <w:rPr>
          <w:b/>
          <w:bCs/>
          <w:sz w:val="40"/>
          <w:szCs w:val="40"/>
        </w:rPr>
        <w:t xml:space="preserve"> KMETIJSKO PROIZVODNJO</w:t>
      </w:r>
      <w:bookmarkStart w:id="9" w:name="_Toc136949117"/>
      <w:bookmarkStart w:id="10" w:name="_Toc136949126"/>
      <w:bookmarkStart w:id="11" w:name="_Toc136949200"/>
      <w:bookmarkStart w:id="12" w:name="_Toc136949503"/>
      <w:bookmarkEnd w:id="5"/>
      <w:bookmarkEnd w:id="6"/>
      <w:bookmarkEnd w:id="7"/>
      <w:bookmarkEnd w:id="8"/>
      <w:r w:rsidRPr="00BA2944">
        <w:rPr>
          <w:b/>
          <w:bCs/>
          <w:sz w:val="40"/>
          <w:szCs w:val="40"/>
        </w:rPr>
        <w:t xml:space="preserve"> MED LETI 2003 IN 202</w:t>
      </w:r>
      <w:bookmarkEnd w:id="9"/>
      <w:bookmarkEnd w:id="10"/>
      <w:bookmarkEnd w:id="11"/>
      <w:bookmarkEnd w:id="12"/>
      <w:r>
        <w:rPr>
          <w:b/>
          <w:bCs/>
          <w:sz w:val="40"/>
          <w:szCs w:val="40"/>
        </w:rPr>
        <w:t>4</w:t>
      </w:r>
    </w:p>
    <w:p w14:paraId="214B94E8" w14:textId="77777777" w:rsidR="00C47897" w:rsidRDefault="00C47897" w:rsidP="00C47897"/>
    <w:p w14:paraId="64E3C52E" w14:textId="77777777" w:rsidR="00C47897" w:rsidRDefault="00C47897" w:rsidP="00C47897"/>
    <w:p w14:paraId="3C078C08" w14:textId="77777777" w:rsidR="00C47897" w:rsidRDefault="00C47897" w:rsidP="00C47897"/>
    <w:p w14:paraId="2A7A99E9" w14:textId="77777777" w:rsidR="00C47897" w:rsidRDefault="00C47897" w:rsidP="00C47897"/>
    <w:p w14:paraId="129B6BD5" w14:textId="77777777" w:rsidR="00C47897" w:rsidRPr="00C47897" w:rsidRDefault="00C47897" w:rsidP="00C47897"/>
    <w:p w14:paraId="1F7B65C8" w14:textId="77777777" w:rsidR="00C47897" w:rsidRDefault="00C47897" w:rsidP="001267CF">
      <w:pPr>
        <w:pStyle w:val="Napis"/>
        <w:keepNext/>
        <w:spacing w:line="240" w:lineRule="auto"/>
      </w:pPr>
    </w:p>
    <w:p w14:paraId="188CD815" w14:textId="77777777" w:rsidR="0090726A" w:rsidRDefault="0090726A" w:rsidP="0090726A"/>
    <w:p w14:paraId="35B717BB" w14:textId="77777777" w:rsidR="0090726A" w:rsidRPr="0090726A" w:rsidRDefault="0090726A" w:rsidP="0090726A"/>
    <w:p w14:paraId="18331904" w14:textId="334B805B" w:rsidR="0090726A" w:rsidRDefault="0090726A" w:rsidP="0090726A">
      <w:pPr>
        <w:pStyle w:val="Napis"/>
        <w:keepNext/>
      </w:pPr>
      <w:bookmarkStart w:id="13" w:name="_Toc217463728"/>
      <w:r>
        <w:t xml:space="preserve">Slika </w:t>
      </w:r>
      <w:r>
        <w:fldChar w:fldCharType="begin"/>
      </w:r>
      <w:r>
        <w:instrText xml:space="preserve"> SEQ Slika \* ARABIC </w:instrText>
      </w:r>
      <w:r>
        <w:fldChar w:fldCharType="separate"/>
      </w:r>
      <w:r w:rsidR="002E5A2E">
        <w:rPr>
          <w:noProof/>
        </w:rPr>
        <w:t>1</w:t>
      </w:r>
      <w:r>
        <w:fldChar w:fldCharType="end"/>
      </w:r>
      <w:r>
        <w:t xml:space="preserve"> </w:t>
      </w:r>
      <w:r w:rsidRPr="006B246D">
        <w:t>Posledice podnebnih sprememb</w:t>
      </w:r>
      <w:bookmarkEnd w:id="13"/>
    </w:p>
    <w:p w14:paraId="2B044ED5" w14:textId="62DFA93C" w:rsidR="009F5E1E" w:rsidRPr="00903713" w:rsidRDefault="001E4118" w:rsidP="001267CF">
      <w:pPr>
        <w:spacing w:line="240" w:lineRule="auto"/>
      </w:pPr>
      <w:r w:rsidRPr="00903713">
        <w:rPr>
          <w:noProof/>
          <w:lang w:eastAsia="sl-SI"/>
        </w:rPr>
        <w:drawing>
          <wp:inline distT="0" distB="0" distL="0" distR="0" wp14:anchorId="076DD07F" wp14:editId="0D87F08E">
            <wp:extent cx="5676668" cy="3883025"/>
            <wp:effectExtent l="152400" t="152400" r="362585" b="365125"/>
            <wp:docPr id="1" name="Slika 2" descr="Dekorativne nar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Dekorativne narav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4924" cy="3888672"/>
                    </a:xfrm>
                    <a:prstGeom prst="rect">
                      <a:avLst/>
                    </a:prstGeom>
                    <a:ln>
                      <a:noFill/>
                    </a:ln>
                    <a:effectLst>
                      <a:outerShdw blurRad="292100" dist="139700" dir="2700000" algn="tl" rotWithShape="0">
                        <a:srgbClr val="333333">
                          <a:alpha val="65000"/>
                        </a:srgbClr>
                      </a:outerShdw>
                    </a:effectLst>
                  </pic:spPr>
                </pic:pic>
              </a:graphicData>
            </a:graphic>
          </wp:inline>
        </w:drawing>
      </w:r>
    </w:p>
    <w:p w14:paraId="260927D9" w14:textId="6F847BE7" w:rsidR="00B9759D" w:rsidRPr="00903713" w:rsidRDefault="0095694E" w:rsidP="001267CF">
      <w:pPr>
        <w:spacing w:line="240" w:lineRule="auto"/>
      </w:pPr>
      <w:r w:rsidRPr="00903713">
        <w:t xml:space="preserve">Vir: </w:t>
      </w:r>
      <w:hyperlink r:id="rId9" w:history="1">
        <w:r w:rsidR="004D0472" w:rsidRPr="00AB76B0">
          <w:rPr>
            <w:rStyle w:val="Hiperpovezava"/>
          </w:rPr>
          <w:t>http://ciklon.si/stran/?p=12035</w:t>
        </w:r>
      </w:hyperlink>
      <w:r w:rsidR="004D0472">
        <w:t xml:space="preserve"> </w:t>
      </w:r>
    </w:p>
    <w:p w14:paraId="484A6ABA" w14:textId="77777777" w:rsidR="00B9759D" w:rsidRPr="00903713" w:rsidRDefault="00B9759D" w:rsidP="001267CF">
      <w:pPr>
        <w:spacing w:line="240" w:lineRule="auto"/>
      </w:pPr>
    </w:p>
    <w:p w14:paraId="31D6E838" w14:textId="2979DE4F" w:rsidR="009332A4" w:rsidRDefault="00834CD6" w:rsidP="001267CF">
      <w:pPr>
        <w:spacing w:line="240" w:lineRule="auto"/>
        <w:sectPr w:rsidR="009332A4" w:rsidSect="00017B4C">
          <w:headerReference w:type="default" r:id="rId10"/>
          <w:footerReference w:type="default" r:id="rId11"/>
          <w:headerReference w:type="first" r:id="rId12"/>
          <w:pgSz w:w="11900" w:h="16840" w:code="9"/>
          <w:pgMar w:top="1701" w:right="1701" w:bottom="1134" w:left="1701" w:header="964" w:footer="794" w:gutter="0"/>
          <w:cols w:space="708"/>
          <w:titlePg/>
          <w:docGrid w:linePitch="272"/>
        </w:sectPr>
      </w:pPr>
      <w:r w:rsidRPr="00903713">
        <w:t>Ljubljana,</w:t>
      </w:r>
      <w:r w:rsidR="00CF425D" w:rsidRPr="00903713">
        <w:t xml:space="preserve"> </w:t>
      </w:r>
      <w:r w:rsidR="0090726A">
        <w:t>december</w:t>
      </w:r>
      <w:r w:rsidR="00994EDB">
        <w:t xml:space="preserve"> </w:t>
      </w:r>
      <w:r w:rsidRPr="00903713">
        <w:t>202</w:t>
      </w:r>
    </w:p>
    <w:p w14:paraId="1C9774BA" w14:textId="77777777" w:rsidR="009332A4" w:rsidRPr="009332A4" w:rsidRDefault="009332A4" w:rsidP="001267CF">
      <w:pPr>
        <w:pStyle w:val="Slog1"/>
        <w:rPr>
          <w:sz w:val="20"/>
          <w:szCs w:val="20"/>
        </w:rPr>
      </w:pPr>
    </w:p>
    <w:sdt>
      <w:sdtPr>
        <w:rPr>
          <w:b w:val="0"/>
          <w:bCs w:val="0"/>
          <w:sz w:val="20"/>
          <w:szCs w:val="24"/>
          <w:lang w:eastAsia="en-US"/>
        </w:rPr>
        <w:id w:val="1898402230"/>
        <w:docPartObj>
          <w:docPartGallery w:val="Table of Contents"/>
          <w:docPartUnique/>
        </w:docPartObj>
      </w:sdtPr>
      <w:sdtEndPr>
        <w:rPr>
          <w:rFonts w:eastAsia="Times New Roman"/>
        </w:rPr>
      </w:sdtEndPr>
      <w:sdtContent>
        <w:p w14:paraId="0FF4D590" w14:textId="1DFAC640" w:rsidR="00E05D35" w:rsidRDefault="00E05D35">
          <w:pPr>
            <w:pStyle w:val="NaslovTOC"/>
          </w:pPr>
          <w:r>
            <w:t>Vsebina</w:t>
          </w:r>
        </w:p>
        <w:p w14:paraId="20BDD6D7" w14:textId="516D8576" w:rsidR="00E748D9" w:rsidRPr="00E748D9" w:rsidRDefault="00E05D35">
          <w:pPr>
            <w:pStyle w:val="Kazalovsebine1"/>
            <w:tabs>
              <w:tab w:val="left" w:pos="851"/>
              <w:tab w:val="right" w:leader="dot" w:pos="8488"/>
            </w:tabs>
            <w:rPr>
              <w:rFonts w:asciiTheme="minorHAnsi" w:eastAsiaTheme="minorEastAsia" w:hAnsiTheme="minorHAnsi" w:cstheme="minorBidi"/>
              <w:iCs w:val="0"/>
              <w:noProof/>
              <w:kern w:val="2"/>
              <w:u w:val="single"/>
              <w:lang w:eastAsia="sl-SI"/>
              <w14:ligatures w14:val="standardContextual"/>
            </w:rPr>
          </w:pPr>
          <w:r>
            <w:fldChar w:fldCharType="begin"/>
          </w:r>
          <w:r>
            <w:instrText xml:space="preserve"> TOC \o "1-3" \h \z \u </w:instrText>
          </w:r>
          <w:r>
            <w:fldChar w:fldCharType="separate"/>
          </w:r>
          <w:hyperlink w:anchor="_Toc217463640" w:history="1">
            <w:r w:rsidR="00E748D9" w:rsidRPr="00E15B0F">
              <w:rPr>
                <w:rStyle w:val="Hiperpovezava"/>
                <w:noProof/>
              </w:rPr>
              <w:t>1.</w:t>
            </w:r>
            <w:r w:rsidR="00E748D9">
              <w:rPr>
                <w:rFonts w:asciiTheme="minorHAnsi" w:eastAsiaTheme="minorEastAsia" w:hAnsiTheme="minorHAnsi" w:cstheme="minorBidi"/>
                <w:bCs w:val="0"/>
                <w:iCs w:val="0"/>
                <w:noProof/>
                <w:kern w:val="2"/>
                <w:lang w:eastAsia="sl-SI"/>
                <w14:ligatures w14:val="standardContextual"/>
              </w:rPr>
              <w:tab/>
            </w:r>
            <w:r w:rsidR="00E748D9" w:rsidRPr="00E15B0F">
              <w:rPr>
                <w:rStyle w:val="Hiperpovezava"/>
                <w:noProof/>
              </w:rPr>
              <w:t>Uvod</w:t>
            </w:r>
            <w:r w:rsidR="00E748D9">
              <w:rPr>
                <w:noProof/>
                <w:webHidden/>
              </w:rPr>
              <w:tab/>
            </w:r>
            <w:r w:rsidR="00E748D9">
              <w:rPr>
                <w:noProof/>
                <w:webHidden/>
              </w:rPr>
              <w:fldChar w:fldCharType="begin"/>
            </w:r>
            <w:r w:rsidR="00E748D9">
              <w:rPr>
                <w:noProof/>
                <w:webHidden/>
              </w:rPr>
              <w:instrText xml:space="preserve"> PAGEREF _Toc217463640 \h </w:instrText>
            </w:r>
            <w:r w:rsidR="00E748D9">
              <w:rPr>
                <w:noProof/>
                <w:webHidden/>
              </w:rPr>
            </w:r>
            <w:r w:rsidR="00E748D9">
              <w:rPr>
                <w:noProof/>
                <w:webHidden/>
              </w:rPr>
              <w:fldChar w:fldCharType="separate"/>
            </w:r>
            <w:r w:rsidR="00E748D9">
              <w:rPr>
                <w:noProof/>
                <w:webHidden/>
              </w:rPr>
              <w:t>2</w:t>
            </w:r>
            <w:r w:rsidR="00E748D9">
              <w:rPr>
                <w:noProof/>
                <w:webHidden/>
              </w:rPr>
              <w:fldChar w:fldCharType="end"/>
            </w:r>
          </w:hyperlink>
        </w:p>
        <w:p w14:paraId="2DE7CA8D" w14:textId="26D6DFF7"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641" w:history="1">
            <w:r w:rsidRPr="00E15B0F">
              <w:rPr>
                <w:rStyle w:val="Hiperpovezava"/>
                <w:noProof/>
              </w:rPr>
              <w:t>2.</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Tveganja v kmetijstvu</w:t>
            </w:r>
            <w:r>
              <w:rPr>
                <w:noProof/>
                <w:webHidden/>
              </w:rPr>
              <w:tab/>
            </w:r>
            <w:r>
              <w:rPr>
                <w:noProof/>
                <w:webHidden/>
              </w:rPr>
              <w:fldChar w:fldCharType="begin"/>
            </w:r>
            <w:r>
              <w:rPr>
                <w:noProof/>
                <w:webHidden/>
              </w:rPr>
              <w:instrText xml:space="preserve"> PAGEREF _Toc217463641 \h </w:instrText>
            </w:r>
            <w:r>
              <w:rPr>
                <w:noProof/>
                <w:webHidden/>
              </w:rPr>
            </w:r>
            <w:r>
              <w:rPr>
                <w:noProof/>
                <w:webHidden/>
              </w:rPr>
              <w:fldChar w:fldCharType="separate"/>
            </w:r>
            <w:r>
              <w:rPr>
                <w:noProof/>
                <w:webHidden/>
              </w:rPr>
              <w:t>2</w:t>
            </w:r>
            <w:r>
              <w:rPr>
                <w:noProof/>
                <w:webHidden/>
              </w:rPr>
              <w:fldChar w:fldCharType="end"/>
            </w:r>
          </w:hyperlink>
        </w:p>
        <w:p w14:paraId="305251E6" w14:textId="2F781068"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642" w:history="1">
            <w:r w:rsidRPr="00E15B0F">
              <w:rPr>
                <w:rStyle w:val="Hiperpovezava"/>
                <w:noProof/>
              </w:rPr>
              <w:t>2.1.</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Delitev tveganj</w:t>
            </w:r>
            <w:r>
              <w:rPr>
                <w:noProof/>
                <w:webHidden/>
              </w:rPr>
              <w:tab/>
            </w:r>
            <w:r>
              <w:rPr>
                <w:noProof/>
                <w:webHidden/>
              </w:rPr>
              <w:fldChar w:fldCharType="begin"/>
            </w:r>
            <w:r>
              <w:rPr>
                <w:noProof/>
                <w:webHidden/>
              </w:rPr>
              <w:instrText xml:space="preserve"> PAGEREF _Toc217463642 \h </w:instrText>
            </w:r>
            <w:r>
              <w:rPr>
                <w:noProof/>
                <w:webHidden/>
              </w:rPr>
            </w:r>
            <w:r>
              <w:rPr>
                <w:noProof/>
                <w:webHidden/>
              </w:rPr>
              <w:fldChar w:fldCharType="separate"/>
            </w:r>
            <w:r>
              <w:rPr>
                <w:noProof/>
                <w:webHidden/>
              </w:rPr>
              <w:t>2</w:t>
            </w:r>
            <w:r>
              <w:rPr>
                <w:noProof/>
                <w:webHidden/>
              </w:rPr>
              <w:fldChar w:fldCharType="end"/>
            </w:r>
          </w:hyperlink>
        </w:p>
        <w:p w14:paraId="611CB3C1" w14:textId="60A68C80"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643" w:history="1">
            <w:r w:rsidRPr="00E15B0F">
              <w:rPr>
                <w:rStyle w:val="Hiperpovezava"/>
                <w:noProof/>
              </w:rPr>
              <w:t>2.2.</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Nekateri učinki spremenjenega podnebja na kmetijstvo</w:t>
            </w:r>
            <w:r>
              <w:rPr>
                <w:noProof/>
                <w:webHidden/>
              </w:rPr>
              <w:tab/>
            </w:r>
            <w:r>
              <w:rPr>
                <w:noProof/>
                <w:webHidden/>
              </w:rPr>
              <w:fldChar w:fldCharType="begin"/>
            </w:r>
            <w:r>
              <w:rPr>
                <w:noProof/>
                <w:webHidden/>
              </w:rPr>
              <w:instrText xml:space="preserve"> PAGEREF _Toc217463643 \h </w:instrText>
            </w:r>
            <w:r>
              <w:rPr>
                <w:noProof/>
                <w:webHidden/>
              </w:rPr>
            </w:r>
            <w:r>
              <w:rPr>
                <w:noProof/>
                <w:webHidden/>
              </w:rPr>
              <w:fldChar w:fldCharType="separate"/>
            </w:r>
            <w:r>
              <w:rPr>
                <w:noProof/>
                <w:webHidden/>
              </w:rPr>
              <w:t>5</w:t>
            </w:r>
            <w:r>
              <w:rPr>
                <w:noProof/>
                <w:webHidden/>
              </w:rPr>
              <w:fldChar w:fldCharType="end"/>
            </w:r>
          </w:hyperlink>
        </w:p>
        <w:p w14:paraId="2528CCBB" w14:textId="4F080F7F"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644" w:history="1">
            <w:r w:rsidRPr="00E15B0F">
              <w:rPr>
                <w:rStyle w:val="Hiperpovezava"/>
                <w:noProof/>
              </w:rPr>
              <w:t>2.3.</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Suša</w:t>
            </w:r>
            <w:r>
              <w:rPr>
                <w:noProof/>
                <w:webHidden/>
              </w:rPr>
              <w:tab/>
            </w:r>
            <w:r>
              <w:rPr>
                <w:noProof/>
                <w:webHidden/>
              </w:rPr>
              <w:fldChar w:fldCharType="begin"/>
            </w:r>
            <w:r>
              <w:rPr>
                <w:noProof/>
                <w:webHidden/>
              </w:rPr>
              <w:instrText xml:space="preserve"> PAGEREF _Toc217463644 \h </w:instrText>
            </w:r>
            <w:r>
              <w:rPr>
                <w:noProof/>
                <w:webHidden/>
              </w:rPr>
            </w:r>
            <w:r>
              <w:rPr>
                <w:noProof/>
                <w:webHidden/>
              </w:rPr>
              <w:fldChar w:fldCharType="separate"/>
            </w:r>
            <w:r>
              <w:rPr>
                <w:noProof/>
                <w:webHidden/>
              </w:rPr>
              <w:t>6</w:t>
            </w:r>
            <w:r>
              <w:rPr>
                <w:noProof/>
                <w:webHidden/>
              </w:rPr>
              <w:fldChar w:fldCharType="end"/>
            </w:r>
          </w:hyperlink>
        </w:p>
        <w:p w14:paraId="2942DEB4" w14:textId="54C89970"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645" w:history="1">
            <w:r w:rsidRPr="00E15B0F">
              <w:rPr>
                <w:rStyle w:val="Hiperpovezava"/>
              </w:rPr>
              <w:t>2.3.1.</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Vrste suše</w:t>
            </w:r>
            <w:r>
              <w:rPr>
                <w:webHidden/>
              </w:rPr>
              <w:tab/>
            </w:r>
            <w:r>
              <w:rPr>
                <w:webHidden/>
              </w:rPr>
              <w:fldChar w:fldCharType="begin"/>
            </w:r>
            <w:r>
              <w:rPr>
                <w:webHidden/>
              </w:rPr>
              <w:instrText xml:space="preserve"> PAGEREF _Toc217463645 \h </w:instrText>
            </w:r>
            <w:r>
              <w:rPr>
                <w:webHidden/>
              </w:rPr>
            </w:r>
            <w:r>
              <w:rPr>
                <w:webHidden/>
              </w:rPr>
              <w:fldChar w:fldCharType="separate"/>
            </w:r>
            <w:r>
              <w:rPr>
                <w:webHidden/>
              </w:rPr>
              <w:t>6</w:t>
            </w:r>
            <w:r>
              <w:rPr>
                <w:webHidden/>
              </w:rPr>
              <w:fldChar w:fldCharType="end"/>
            </w:r>
          </w:hyperlink>
        </w:p>
        <w:p w14:paraId="05665EC9" w14:textId="21D8EB95"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646" w:history="1">
            <w:r w:rsidRPr="00E15B0F">
              <w:rPr>
                <w:rStyle w:val="Hiperpovezava"/>
              </w:rPr>
              <w:t>2.3.2.</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Zavarovanje suše</w:t>
            </w:r>
            <w:r>
              <w:rPr>
                <w:webHidden/>
              </w:rPr>
              <w:tab/>
            </w:r>
            <w:r>
              <w:rPr>
                <w:webHidden/>
              </w:rPr>
              <w:fldChar w:fldCharType="begin"/>
            </w:r>
            <w:r>
              <w:rPr>
                <w:webHidden/>
              </w:rPr>
              <w:instrText xml:space="preserve"> PAGEREF _Toc217463646 \h </w:instrText>
            </w:r>
            <w:r>
              <w:rPr>
                <w:webHidden/>
              </w:rPr>
            </w:r>
            <w:r>
              <w:rPr>
                <w:webHidden/>
              </w:rPr>
              <w:fldChar w:fldCharType="separate"/>
            </w:r>
            <w:r>
              <w:rPr>
                <w:webHidden/>
              </w:rPr>
              <w:t>6</w:t>
            </w:r>
            <w:r>
              <w:rPr>
                <w:webHidden/>
              </w:rPr>
              <w:fldChar w:fldCharType="end"/>
            </w:r>
          </w:hyperlink>
        </w:p>
        <w:p w14:paraId="434EEBC2" w14:textId="77E52C0E"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647" w:history="1">
            <w:r w:rsidRPr="00E15B0F">
              <w:rPr>
                <w:rStyle w:val="Hiperpovezava"/>
                <w:noProof/>
              </w:rPr>
              <w:t>3.</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Ukrepi za obvladovanje tveganj v kmetijski proizvodnji</w:t>
            </w:r>
            <w:r>
              <w:rPr>
                <w:noProof/>
                <w:webHidden/>
              </w:rPr>
              <w:tab/>
            </w:r>
            <w:r>
              <w:rPr>
                <w:noProof/>
                <w:webHidden/>
              </w:rPr>
              <w:fldChar w:fldCharType="begin"/>
            </w:r>
            <w:r>
              <w:rPr>
                <w:noProof/>
                <w:webHidden/>
              </w:rPr>
              <w:instrText xml:space="preserve"> PAGEREF _Toc217463647 \h </w:instrText>
            </w:r>
            <w:r>
              <w:rPr>
                <w:noProof/>
                <w:webHidden/>
              </w:rPr>
            </w:r>
            <w:r>
              <w:rPr>
                <w:noProof/>
                <w:webHidden/>
              </w:rPr>
              <w:fldChar w:fldCharType="separate"/>
            </w:r>
            <w:r>
              <w:rPr>
                <w:noProof/>
                <w:webHidden/>
              </w:rPr>
              <w:t>6</w:t>
            </w:r>
            <w:r>
              <w:rPr>
                <w:noProof/>
                <w:webHidden/>
              </w:rPr>
              <w:fldChar w:fldCharType="end"/>
            </w:r>
          </w:hyperlink>
        </w:p>
        <w:p w14:paraId="45B747CB" w14:textId="6FDA8B01"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648" w:history="1">
            <w:r w:rsidRPr="00E15B0F">
              <w:rPr>
                <w:rStyle w:val="Hiperpovezava"/>
                <w:noProof/>
              </w:rPr>
              <w:t>3.1.</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Preventivni tehnološki ukrepi in projekt Rajonizacija</w:t>
            </w:r>
            <w:r>
              <w:rPr>
                <w:noProof/>
                <w:webHidden/>
              </w:rPr>
              <w:tab/>
            </w:r>
            <w:r>
              <w:rPr>
                <w:noProof/>
                <w:webHidden/>
              </w:rPr>
              <w:fldChar w:fldCharType="begin"/>
            </w:r>
            <w:r>
              <w:rPr>
                <w:noProof/>
                <w:webHidden/>
              </w:rPr>
              <w:instrText xml:space="preserve"> PAGEREF _Toc217463648 \h </w:instrText>
            </w:r>
            <w:r>
              <w:rPr>
                <w:noProof/>
                <w:webHidden/>
              </w:rPr>
            </w:r>
            <w:r>
              <w:rPr>
                <w:noProof/>
                <w:webHidden/>
              </w:rPr>
              <w:fldChar w:fldCharType="separate"/>
            </w:r>
            <w:r>
              <w:rPr>
                <w:noProof/>
                <w:webHidden/>
              </w:rPr>
              <w:t>8</w:t>
            </w:r>
            <w:r>
              <w:rPr>
                <w:noProof/>
                <w:webHidden/>
              </w:rPr>
              <w:fldChar w:fldCharType="end"/>
            </w:r>
          </w:hyperlink>
        </w:p>
        <w:p w14:paraId="234A1A2E" w14:textId="1084E60D"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649" w:history="1">
            <w:r w:rsidRPr="00E15B0F">
              <w:rPr>
                <w:rStyle w:val="Hiperpovezava"/>
                <w:noProof/>
              </w:rPr>
              <w:t>3.2.</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Sofinanciranje zavarovalnih premij za zavarovanje primarne kmetijske proizvodnje</w:t>
            </w:r>
            <w:r>
              <w:rPr>
                <w:noProof/>
                <w:webHidden/>
              </w:rPr>
              <w:tab/>
            </w:r>
            <w:r>
              <w:rPr>
                <w:noProof/>
                <w:webHidden/>
              </w:rPr>
              <w:fldChar w:fldCharType="begin"/>
            </w:r>
            <w:r>
              <w:rPr>
                <w:noProof/>
                <w:webHidden/>
              </w:rPr>
              <w:instrText xml:space="preserve"> PAGEREF _Toc217463649 \h </w:instrText>
            </w:r>
            <w:r>
              <w:rPr>
                <w:noProof/>
                <w:webHidden/>
              </w:rPr>
            </w:r>
            <w:r>
              <w:rPr>
                <w:noProof/>
                <w:webHidden/>
              </w:rPr>
              <w:fldChar w:fldCharType="separate"/>
            </w:r>
            <w:r>
              <w:rPr>
                <w:noProof/>
                <w:webHidden/>
              </w:rPr>
              <w:t>11</w:t>
            </w:r>
            <w:r>
              <w:rPr>
                <w:noProof/>
                <w:webHidden/>
              </w:rPr>
              <w:fldChar w:fldCharType="end"/>
            </w:r>
          </w:hyperlink>
        </w:p>
        <w:p w14:paraId="6CDB0B9C" w14:textId="4915963E"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650" w:history="1">
            <w:r w:rsidRPr="00E15B0F">
              <w:rPr>
                <w:rStyle w:val="Hiperpovezava"/>
                <w:noProof/>
              </w:rPr>
              <w:t>3.3.</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Letalska obramba pred točo</w:t>
            </w:r>
            <w:r>
              <w:rPr>
                <w:noProof/>
                <w:webHidden/>
              </w:rPr>
              <w:tab/>
            </w:r>
            <w:r>
              <w:rPr>
                <w:noProof/>
                <w:webHidden/>
              </w:rPr>
              <w:fldChar w:fldCharType="begin"/>
            </w:r>
            <w:r>
              <w:rPr>
                <w:noProof/>
                <w:webHidden/>
              </w:rPr>
              <w:instrText xml:space="preserve"> PAGEREF _Toc217463650 \h </w:instrText>
            </w:r>
            <w:r>
              <w:rPr>
                <w:noProof/>
                <w:webHidden/>
              </w:rPr>
            </w:r>
            <w:r>
              <w:rPr>
                <w:noProof/>
                <w:webHidden/>
              </w:rPr>
              <w:fldChar w:fldCharType="separate"/>
            </w:r>
            <w:r>
              <w:rPr>
                <w:noProof/>
                <w:webHidden/>
              </w:rPr>
              <w:t>12</w:t>
            </w:r>
            <w:r>
              <w:rPr>
                <w:noProof/>
                <w:webHidden/>
              </w:rPr>
              <w:fldChar w:fldCharType="end"/>
            </w:r>
          </w:hyperlink>
        </w:p>
        <w:p w14:paraId="2A5942A7" w14:textId="46863B67"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651" w:history="1">
            <w:r w:rsidRPr="00E15B0F">
              <w:rPr>
                <w:rStyle w:val="Hiperpovezava"/>
                <w:noProof/>
              </w:rPr>
              <w:t>3.4.</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Namakanje</w:t>
            </w:r>
            <w:r>
              <w:rPr>
                <w:noProof/>
                <w:webHidden/>
              </w:rPr>
              <w:tab/>
            </w:r>
            <w:r>
              <w:rPr>
                <w:noProof/>
                <w:webHidden/>
              </w:rPr>
              <w:fldChar w:fldCharType="begin"/>
            </w:r>
            <w:r>
              <w:rPr>
                <w:noProof/>
                <w:webHidden/>
              </w:rPr>
              <w:instrText xml:space="preserve"> PAGEREF _Toc217463651 \h </w:instrText>
            </w:r>
            <w:r>
              <w:rPr>
                <w:noProof/>
                <w:webHidden/>
              </w:rPr>
            </w:r>
            <w:r>
              <w:rPr>
                <w:noProof/>
                <w:webHidden/>
              </w:rPr>
              <w:fldChar w:fldCharType="separate"/>
            </w:r>
            <w:r>
              <w:rPr>
                <w:noProof/>
                <w:webHidden/>
              </w:rPr>
              <w:t>13</w:t>
            </w:r>
            <w:r>
              <w:rPr>
                <w:noProof/>
                <w:webHidden/>
              </w:rPr>
              <w:fldChar w:fldCharType="end"/>
            </w:r>
          </w:hyperlink>
        </w:p>
        <w:p w14:paraId="3D5ED88F" w14:textId="4AFCEE03"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652" w:history="1">
            <w:r w:rsidRPr="00E15B0F">
              <w:rPr>
                <w:rStyle w:val="Hiperpovezava"/>
                <w:noProof/>
              </w:rPr>
              <w:t>3.5.</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Programski dokumenti in ukrepi skupne kmetijske politike</w:t>
            </w:r>
            <w:r>
              <w:rPr>
                <w:noProof/>
                <w:webHidden/>
              </w:rPr>
              <w:tab/>
            </w:r>
            <w:r>
              <w:rPr>
                <w:noProof/>
                <w:webHidden/>
              </w:rPr>
              <w:fldChar w:fldCharType="begin"/>
            </w:r>
            <w:r>
              <w:rPr>
                <w:noProof/>
                <w:webHidden/>
              </w:rPr>
              <w:instrText xml:space="preserve"> PAGEREF _Toc217463652 \h </w:instrText>
            </w:r>
            <w:r>
              <w:rPr>
                <w:noProof/>
                <w:webHidden/>
              </w:rPr>
            </w:r>
            <w:r>
              <w:rPr>
                <w:noProof/>
                <w:webHidden/>
              </w:rPr>
              <w:fldChar w:fldCharType="separate"/>
            </w:r>
            <w:r>
              <w:rPr>
                <w:noProof/>
                <w:webHidden/>
              </w:rPr>
              <w:t>14</w:t>
            </w:r>
            <w:r>
              <w:rPr>
                <w:noProof/>
                <w:webHidden/>
              </w:rPr>
              <w:fldChar w:fldCharType="end"/>
            </w:r>
          </w:hyperlink>
        </w:p>
        <w:p w14:paraId="7AA6C242" w14:textId="31965341"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653" w:history="1">
            <w:r w:rsidRPr="00E15B0F">
              <w:rPr>
                <w:rStyle w:val="Hiperpovezava"/>
              </w:rPr>
              <w:t>3.5.1.</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Program razvoja podeželja RS za obdobje 2007 – 2013</w:t>
            </w:r>
            <w:r>
              <w:rPr>
                <w:webHidden/>
              </w:rPr>
              <w:tab/>
            </w:r>
            <w:r>
              <w:rPr>
                <w:webHidden/>
              </w:rPr>
              <w:fldChar w:fldCharType="begin"/>
            </w:r>
            <w:r>
              <w:rPr>
                <w:webHidden/>
              </w:rPr>
              <w:instrText xml:space="preserve"> PAGEREF _Toc217463653 \h </w:instrText>
            </w:r>
            <w:r>
              <w:rPr>
                <w:webHidden/>
              </w:rPr>
            </w:r>
            <w:r>
              <w:rPr>
                <w:webHidden/>
              </w:rPr>
              <w:fldChar w:fldCharType="separate"/>
            </w:r>
            <w:r>
              <w:rPr>
                <w:webHidden/>
              </w:rPr>
              <w:t>14</w:t>
            </w:r>
            <w:r>
              <w:rPr>
                <w:webHidden/>
              </w:rPr>
              <w:fldChar w:fldCharType="end"/>
            </w:r>
          </w:hyperlink>
        </w:p>
        <w:p w14:paraId="6A7755C9" w14:textId="4441767B"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654" w:history="1">
            <w:r w:rsidRPr="00E15B0F">
              <w:rPr>
                <w:rStyle w:val="Hiperpovezava"/>
                <w:lang w:eastAsia="sl-SI"/>
              </w:rPr>
              <w:t>3.5.2.</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Program razvoja podeželja RS za obdobje 2014 – 2020</w:t>
            </w:r>
            <w:r>
              <w:rPr>
                <w:webHidden/>
              </w:rPr>
              <w:tab/>
            </w:r>
            <w:r>
              <w:rPr>
                <w:webHidden/>
              </w:rPr>
              <w:fldChar w:fldCharType="begin"/>
            </w:r>
            <w:r>
              <w:rPr>
                <w:webHidden/>
              </w:rPr>
              <w:instrText xml:space="preserve"> PAGEREF _Toc217463654 \h </w:instrText>
            </w:r>
            <w:r>
              <w:rPr>
                <w:webHidden/>
              </w:rPr>
            </w:r>
            <w:r>
              <w:rPr>
                <w:webHidden/>
              </w:rPr>
              <w:fldChar w:fldCharType="separate"/>
            </w:r>
            <w:r>
              <w:rPr>
                <w:webHidden/>
              </w:rPr>
              <w:t>14</w:t>
            </w:r>
            <w:r>
              <w:rPr>
                <w:webHidden/>
              </w:rPr>
              <w:fldChar w:fldCharType="end"/>
            </w:r>
          </w:hyperlink>
        </w:p>
        <w:p w14:paraId="7F22EAF0" w14:textId="784D13B1"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655" w:history="1">
            <w:r w:rsidRPr="00E15B0F">
              <w:rPr>
                <w:rStyle w:val="Hiperpovezava"/>
              </w:rPr>
              <w:t>3.5.3.</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Naložbeni ukrepi iz PRP 2007 – 2013 in 2014 - 2020</w:t>
            </w:r>
            <w:r>
              <w:rPr>
                <w:webHidden/>
              </w:rPr>
              <w:tab/>
            </w:r>
            <w:r>
              <w:rPr>
                <w:webHidden/>
              </w:rPr>
              <w:fldChar w:fldCharType="begin"/>
            </w:r>
            <w:r>
              <w:rPr>
                <w:webHidden/>
              </w:rPr>
              <w:instrText xml:space="preserve"> PAGEREF _Toc217463655 \h </w:instrText>
            </w:r>
            <w:r>
              <w:rPr>
                <w:webHidden/>
              </w:rPr>
            </w:r>
            <w:r>
              <w:rPr>
                <w:webHidden/>
              </w:rPr>
              <w:fldChar w:fldCharType="separate"/>
            </w:r>
            <w:r>
              <w:rPr>
                <w:webHidden/>
              </w:rPr>
              <w:t>15</w:t>
            </w:r>
            <w:r>
              <w:rPr>
                <w:webHidden/>
              </w:rPr>
              <w:fldChar w:fldCharType="end"/>
            </w:r>
          </w:hyperlink>
        </w:p>
        <w:p w14:paraId="799C011B" w14:textId="16C14705"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656" w:history="1">
            <w:r w:rsidRPr="00E15B0F">
              <w:rPr>
                <w:rStyle w:val="Hiperpovezava"/>
              </w:rPr>
              <w:t>3.5.4.</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shd w:val="clear" w:color="auto" w:fill="FFFFFF"/>
              </w:rPr>
              <w:t>Strateški načrt skupne kmetijske politike 2023 – 2027 za Slovenijo (v nadaljevanju SN 2023 - 2027)</w:t>
            </w:r>
            <w:r>
              <w:rPr>
                <w:webHidden/>
              </w:rPr>
              <w:tab/>
            </w:r>
            <w:r>
              <w:rPr>
                <w:webHidden/>
              </w:rPr>
              <w:fldChar w:fldCharType="begin"/>
            </w:r>
            <w:r>
              <w:rPr>
                <w:webHidden/>
              </w:rPr>
              <w:instrText xml:space="preserve"> PAGEREF _Toc217463656 \h </w:instrText>
            </w:r>
            <w:r>
              <w:rPr>
                <w:webHidden/>
              </w:rPr>
            </w:r>
            <w:r>
              <w:rPr>
                <w:webHidden/>
              </w:rPr>
              <w:fldChar w:fldCharType="separate"/>
            </w:r>
            <w:r>
              <w:rPr>
                <w:webHidden/>
              </w:rPr>
              <w:t>16</w:t>
            </w:r>
            <w:r>
              <w:rPr>
                <w:webHidden/>
              </w:rPr>
              <w:fldChar w:fldCharType="end"/>
            </w:r>
          </w:hyperlink>
        </w:p>
        <w:p w14:paraId="70E355D4" w14:textId="792C46BC"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657" w:history="1">
            <w:r w:rsidRPr="00E15B0F">
              <w:rPr>
                <w:rStyle w:val="Hiperpovezava"/>
              </w:rPr>
              <w:t>3.5.5.</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Naložbe v okviru intervencij SN 2023 - 2027</w:t>
            </w:r>
            <w:r>
              <w:rPr>
                <w:webHidden/>
              </w:rPr>
              <w:tab/>
            </w:r>
            <w:r>
              <w:rPr>
                <w:webHidden/>
              </w:rPr>
              <w:fldChar w:fldCharType="begin"/>
            </w:r>
            <w:r>
              <w:rPr>
                <w:webHidden/>
              </w:rPr>
              <w:instrText xml:space="preserve"> PAGEREF _Toc217463657 \h </w:instrText>
            </w:r>
            <w:r>
              <w:rPr>
                <w:webHidden/>
              </w:rPr>
            </w:r>
            <w:r>
              <w:rPr>
                <w:webHidden/>
              </w:rPr>
              <w:fldChar w:fldCharType="separate"/>
            </w:r>
            <w:r>
              <w:rPr>
                <w:webHidden/>
              </w:rPr>
              <w:t>16</w:t>
            </w:r>
            <w:r>
              <w:rPr>
                <w:webHidden/>
              </w:rPr>
              <w:fldChar w:fldCharType="end"/>
            </w:r>
          </w:hyperlink>
        </w:p>
        <w:p w14:paraId="5C608AF1" w14:textId="146031EF"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658" w:history="1">
            <w:r w:rsidRPr="00E15B0F">
              <w:rPr>
                <w:rStyle w:val="Hiperpovezava"/>
                <w:noProof/>
              </w:rPr>
              <w:t>3.6.</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Ekološko kmetovanje in Kmetijsko okoljska podnebna plačila</w:t>
            </w:r>
            <w:r>
              <w:rPr>
                <w:noProof/>
                <w:webHidden/>
              </w:rPr>
              <w:tab/>
            </w:r>
            <w:r>
              <w:rPr>
                <w:noProof/>
                <w:webHidden/>
              </w:rPr>
              <w:fldChar w:fldCharType="begin"/>
            </w:r>
            <w:r>
              <w:rPr>
                <w:noProof/>
                <w:webHidden/>
              </w:rPr>
              <w:instrText xml:space="preserve"> PAGEREF _Toc217463658 \h </w:instrText>
            </w:r>
            <w:r>
              <w:rPr>
                <w:noProof/>
                <w:webHidden/>
              </w:rPr>
            </w:r>
            <w:r>
              <w:rPr>
                <w:noProof/>
                <w:webHidden/>
              </w:rPr>
              <w:fldChar w:fldCharType="separate"/>
            </w:r>
            <w:r>
              <w:rPr>
                <w:noProof/>
                <w:webHidden/>
              </w:rPr>
              <w:t>17</w:t>
            </w:r>
            <w:r>
              <w:rPr>
                <w:noProof/>
                <w:webHidden/>
              </w:rPr>
              <w:fldChar w:fldCharType="end"/>
            </w:r>
          </w:hyperlink>
        </w:p>
        <w:p w14:paraId="7EBF3329" w14:textId="15C6F7C1"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659" w:history="1">
            <w:r w:rsidRPr="00E15B0F">
              <w:rPr>
                <w:rStyle w:val="Hiperpovezava"/>
              </w:rPr>
              <w:t>3.6.1.</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Ekološko kmetovanje</w:t>
            </w:r>
            <w:r>
              <w:rPr>
                <w:webHidden/>
              </w:rPr>
              <w:tab/>
            </w:r>
            <w:r>
              <w:rPr>
                <w:webHidden/>
              </w:rPr>
              <w:fldChar w:fldCharType="begin"/>
            </w:r>
            <w:r>
              <w:rPr>
                <w:webHidden/>
              </w:rPr>
              <w:instrText xml:space="preserve"> PAGEREF _Toc217463659 \h </w:instrText>
            </w:r>
            <w:r>
              <w:rPr>
                <w:webHidden/>
              </w:rPr>
            </w:r>
            <w:r>
              <w:rPr>
                <w:webHidden/>
              </w:rPr>
              <w:fldChar w:fldCharType="separate"/>
            </w:r>
            <w:r>
              <w:rPr>
                <w:webHidden/>
              </w:rPr>
              <w:t>17</w:t>
            </w:r>
            <w:r>
              <w:rPr>
                <w:webHidden/>
              </w:rPr>
              <w:fldChar w:fldCharType="end"/>
            </w:r>
          </w:hyperlink>
        </w:p>
        <w:p w14:paraId="081AB684" w14:textId="1E94616C"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660" w:history="1">
            <w:r w:rsidRPr="00E15B0F">
              <w:rPr>
                <w:rStyle w:val="Hiperpovezava"/>
              </w:rPr>
              <w:t>3.6.2.</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Kmetijsko-okoljska-podnebna plačila</w:t>
            </w:r>
            <w:r>
              <w:rPr>
                <w:webHidden/>
              </w:rPr>
              <w:tab/>
            </w:r>
            <w:r>
              <w:rPr>
                <w:webHidden/>
              </w:rPr>
              <w:fldChar w:fldCharType="begin"/>
            </w:r>
            <w:r>
              <w:rPr>
                <w:webHidden/>
              </w:rPr>
              <w:instrText xml:space="preserve"> PAGEREF _Toc217463660 \h </w:instrText>
            </w:r>
            <w:r>
              <w:rPr>
                <w:webHidden/>
              </w:rPr>
            </w:r>
            <w:r>
              <w:rPr>
                <w:webHidden/>
              </w:rPr>
              <w:fldChar w:fldCharType="separate"/>
            </w:r>
            <w:r>
              <w:rPr>
                <w:webHidden/>
              </w:rPr>
              <w:t>17</w:t>
            </w:r>
            <w:r>
              <w:rPr>
                <w:webHidden/>
              </w:rPr>
              <w:fldChar w:fldCharType="end"/>
            </w:r>
          </w:hyperlink>
        </w:p>
        <w:p w14:paraId="03D89AEE" w14:textId="2760D0AA"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661" w:history="1">
            <w:r w:rsidRPr="00E15B0F">
              <w:rPr>
                <w:rStyle w:val="Hiperpovezava"/>
                <w:noProof/>
              </w:rPr>
              <w:t>3.7.</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Prenos znanja, informiranje in svetovanje</w:t>
            </w:r>
            <w:r>
              <w:rPr>
                <w:noProof/>
                <w:webHidden/>
              </w:rPr>
              <w:tab/>
            </w:r>
            <w:r>
              <w:rPr>
                <w:noProof/>
                <w:webHidden/>
              </w:rPr>
              <w:fldChar w:fldCharType="begin"/>
            </w:r>
            <w:r>
              <w:rPr>
                <w:noProof/>
                <w:webHidden/>
              </w:rPr>
              <w:instrText xml:space="preserve"> PAGEREF _Toc217463661 \h </w:instrText>
            </w:r>
            <w:r>
              <w:rPr>
                <w:noProof/>
                <w:webHidden/>
              </w:rPr>
            </w:r>
            <w:r>
              <w:rPr>
                <w:noProof/>
                <w:webHidden/>
              </w:rPr>
              <w:fldChar w:fldCharType="separate"/>
            </w:r>
            <w:r>
              <w:rPr>
                <w:noProof/>
                <w:webHidden/>
              </w:rPr>
              <w:t>22</w:t>
            </w:r>
            <w:r>
              <w:rPr>
                <w:noProof/>
                <w:webHidden/>
              </w:rPr>
              <w:fldChar w:fldCharType="end"/>
            </w:r>
          </w:hyperlink>
        </w:p>
        <w:p w14:paraId="27BC600C" w14:textId="5B5BF754"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662" w:history="1">
            <w:r w:rsidRPr="00E15B0F">
              <w:rPr>
                <w:rStyle w:val="Hiperpovezava"/>
              </w:rPr>
              <w:t>3.7.1.</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Prenos znanja in dejavnosti informiranja (Ukrep M01, PRP 2014 - 2020)</w:t>
            </w:r>
            <w:r>
              <w:rPr>
                <w:webHidden/>
              </w:rPr>
              <w:tab/>
            </w:r>
            <w:r>
              <w:rPr>
                <w:webHidden/>
              </w:rPr>
              <w:fldChar w:fldCharType="begin"/>
            </w:r>
            <w:r>
              <w:rPr>
                <w:webHidden/>
              </w:rPr>
              <w:instrText xml:space="preserve"> PAGEREF _Toc217463662 \h </w:instrText>
            </w:r>
            <w:r>
              <w:rPr>
                <w:webHidden/>
              </w:rPr>
            </w:r>
            <w:r>
              <w:rPr>
                <w:webHidden/>
              </w:rPr>
              <w:fldChar w:fldCharType="separate"/>
            </w:r>
            <w:r>
              <w:rPr>
                <w:webHidden/>
              </w:rPr>
              <w:t>22</w:t>
            </w:r>
            <w:r>
              <w:rPr>
                <w:webHidden/>
              </w:rPr>
              <w:fldChar w:fldCharType="end"/>
            </w:r>
          </w:hyperlink>
        </w:p>
        <w:p w14:paraId="00BD800F" w14:textId="087B3CEF"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663" w:history="1">
            <w:r w:rsidRPr="00E15B0F">
              <w:rPr>
                <w:rStyle w:val="Hiperpovezava"/>
                <w:noProof/>
              </w:rPr>
              <w:t>4.</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Ocenjevanje škode zaradi naravnih in drugih nesreč v kmetijstvu</w:t>
            </w:r>
            <w:r>
              <w:rPr>
                <w:noProof/>
                <w:webHidden/>
              </w:rPr>
              <w:tab/>
            </w:r>
            <w:r>
              <w:rPr>
                <w:noProof/>
                <w:webHidden/>
              </w:rPr>
              <w:fldChar w:fldCharType="begin"/>
            </w:r>
            <w:r>
              <w:rPr>
                <w:noProof/>
                <w:webHidden/>
              </w:rPr>
              <w:instrText xml:space="preserve"> PAGEREF _Toc217463663 \h </w:instrText>
            </w:r>
            <w:r>
              <w:rPr>
                <w:noProof/>
                <w:webHidden/>
              </w:rPr>
            </w:r>
            <w:r>
              <w:rPr>
                <w:noProof/>
                <w:webHidden/>
              </w:rPr>
              <w:fldChar w:fldCharType="separate"/>
            </w:r>
            <w:r>
              <w:rPr>
                <w:noProof/>
                <w:webHidden/>
              </w:rPr>
              <w:t>22</w:t>
            </w:r>
            <w:r>
              <w:rPr>
                <w:noProof/>
                <w:webHidden/>
              </w:rPr>
              <w:fldChar w:fldCharType="end"/>
            </w:r>
          </w:hyperlink>
        </w:p>
        <w:p w14:paraId="00E66ECF" w14:textId="4B8E4E54"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664" w:history="1">
            <w:r w:rsidRPr="00E15B0F">
              <w:rPr>
                <w:rStyle w:val="Hiperpovezava"/>
                <w:noProof/>
              </w:rPr>
              <w:t>4.1.</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Predhodna cenitev škode</w:t>
            </w:r>
            <w:r>
              <w:rPr>
                <w:noProof/>
                <w:webHidden/>
              </w:rPr>
              <w:tab/>
            </w:r>
            <w:r>
              <w:rPr>
                <w:noProof/>
                <w:webHidden/>
              </w:rPr>
              <w:fldChar w:fldCharType="begin"/>
            </w:r>
            <w:r>
              <w:rPr>
                <w:noProof/>
                <w:webHidden/>
              </w:rPr>
              <w:instrText xml:space="preserve"> PAGEREF _Toc217463664 \h </w:instrText>
            </w:r>
            <w:r>
              <w:rPr>
                <w:noProof/>
                <w:webHidden/>
              </w:rPr>
            </w:r>
            <w:r>
              <w:rPr>
                <w:noProof/>
                <w:webHidden/>
              </w:rPr>
              <w:fldChar w:fldCharType="separate"/>
            </w:r>
            <w:r>
              <w:rPr>
                <w:noProof/>
                <w:webHidden/>
              </w:rPr>
              <w:t>23</w:t>
            </w:r>
            <w:r>
              <w:rPr>
                <w:noProof/>
                <w:webHidden/>
              </w:rPr>
              <w:fldChar w:fldCharType="end"/>
            </w:r>
          </w:hyperlink>
        </w:p>
        <w:p w14:paraId="2335A6E3" w14:textId="27711FB7"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665" w:history="1">
            <w:r w:rsidRPr="00E15B0F">
              <w:rPr>
                <w:rStyle w:val="Hiperpovezava"/>
                <w:noProof/>
              </w:rPr>
              <w:t>4.2.</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Končna ocena škode</w:t>
            </w:r>
            <w:r>
              <w:rPr>
                <w:noProof/>
                <w:webHidden/>
              </w:rPr>
              <w:tab/>
            </w:r>
            <w:r>
              <w:rPr>
                <w:noProof/>
                <w:webHidden/>
              </w:rPr>
              <w:fldChar w:fldCharType="begin"/>
            </w:r>
            <w:r>
              <w:rPr>
                <w:noProof/>
                <w:webHidden/>
              </w:rPr>
              <w:instrText xml:space="preserve"> PAGEREF _Toc217463665 \h </w:instrText>
            </w:r>
            <w:r>
              <w:rPr>
                <w:noProof/>
                <w:webHidden/>
              </w:rPr>
            </w:r>
            <w:r>
              <w:rPr>
                <w:noProof/>
                <w:webHidden/>
              </w:rPr>
              <w:fldChar w:fldCharType="separate"/>
            </w:r>
            <w:r>
              <w:rPr>
                <w:noProof/>
                <w:webHidden/>
              </w:rPr>
              <w:t>23</w:t>
            </w:r>
            <w:r>
              <w:rPr>
                <w:noProof/>
                <w:webHidden/>
              </w:rPr>
              <w:fldChar w:fldCharType="end"/>
            </w:r>
          </w:hyperlink>
        </w:p>
        <w:p w14:paraId="5C500D78" w14:textId="76BA0B29"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666" w:history="1">
            <w:r w:rsidRPr="00E15B0F">
              <w:rPr>
                <w:rStyle w:val="Hiperpovezava"/>
                <w:noProof/>
              </w:rPr>
              <w:t>4.3.</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Sprememba zakonodaje ki ureja odpravo posledic naravnih nesreč in interventni zakoni</w:t>
            </w:r>
            <w:r>
              <w:rPr>
                <w:noProof/>
                <w:webHidden/>
              </w:rPr>
              <w:tab/>
            </w:r>
            <w:r>
              <w:rPr>
                <w:noProof/>
                <w:webHidden/>
              </w:rPr>
              <w:fldChar w:fldCharType="begin"/>
            </w:r>
            <w:r>
              <w:rPr>
                <w:noProof/>
                <w:webHidden/>
              </w:rPr>
              <w:instrText xml:space="preserve"> PAGEREF _Toc217463666 \h </w:instrText>
            </w:r>
            <w:r>
              <w:rPr>
                <w:noProof/>
                <w:webHidden/>
              </w:rPr>
            </w:r>
            <w:r>
              <w:rPr>
                <w:noProof/>
                <w:webHidden/>
              </w:rPr>
              <w:fldChar w:fldCharType="separate"/>
            </w:r>
            <w:r>
              <w:rPr>
                <w:noProof/>
                <w:webHidden/>
              </w:rPr>
              <w:t>24</w:t>
            </w:r>
            <w:r>
              <w:rPr>
                <w:noProof/>
                <w:webHidden/>
              </w:rPr>
              <w:fldChar w:fldCharType="end"/>
            </w:r>
          </w:hyperlink>
        </w:p>
        <w:p w14:paraId="06218C3A" w14:textId="6545AAB9"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667" w:history="1">
            <w:r w:rsidRPr="00E15B0F">
              <w:rPr>
                <w:rStyle w:val="Hiperpovezava"/>
                <w:noProof/>
              </w:rPr>
              <w:t>5.</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Škode po letih in vrsti naravnih nesreč</w:t>
            </w:r>
            <w:r>
              <w:rPr>
                <w:noProof/>
                <w:webHidden/>
              </w:rPr>
              <w:tab/>
            </w:r>
            <w:r>
              <w:rPr>
                <w:noProof/>
                <w:webHidden/>
              </w:rPr>
              <w:fldChar w:fldCharType="begin"/>
            </w:r>
            <w:r>
              <w:rPr>
                <w:noProof/>
                <w:webHidden/>
              </w:rPr>
              <w:instrText xml:space="preserve"> PAGEREF _Toc217463667 \h </w:instrText>
            </w:r>
            <w:r>
              <w:rPr>
                <w:noProof/>
                <w:webHidden/>
              </w:rPr>
            </w:r>
            <w:r>
              <w:rPr>
                <w:noProof/>
                <w:webHidden/>
              </w:rPr>
              <w:fldChar w:fldCharType="separate"/>
            </w:r>
            <w:r>
              <w:rPr>
                <w:noProof/>
                <w:webHidden/>
              </w:rPr>
              <w:t>25</w:t>
            </w:r>
            <w:r>
              <w:rPr>
                <w:noProof/>
                <w:webHidden/>
              </w:rPr>
              <w:fldChar w:fldCharType="end"/>
            </w:r>
          </w:hyperlink>
        </w:p>
        <w:p w14:paraId="500D3DC6" w14:textId="60BCF9B6"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668" w:history="1">
            <w:r w:rsidRPr="00E15B0F">
              <w:rPr>
                <w:rStyle w:val="Hiperpovezava"/>
                <w:noProof/>
              </w:rPr>
              <w:t>5.1.</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Leto 2003</w:t>
            </w:r>
            <w:r>
              <w:rPr>
                <w:noProof/>
                <w:webHidden/>
              </w:rPr>
              <w:tab/>
            </w:r>
            <w:r>
              <w:rPr>
                <w:noProof/>
                <w:webHidden/>
              </w:rPr>
              <w:fldChar w:fldCharType="begin"/>
            </w:r>
            <w:r>
              <w:rPr>
                <w:noProof/>
                <w:webHidden/>
              </w:rPr>
              <w:instrText xml:space="preserve"> PAGEREF _Toc217463668 \h </w:instrText>
            </w:r>
            <w:r>
              <w:rPr>
                <w:noProof/>
                <w:webHidden/>
              </w:rPr>
            </w:r>
            <w:r>
              <w:rPr>
                <w:noProof/>
                <w:webHidden/>
              </w:rPr>
              <w:fldChar w:fldCharType="separate"/>
            </w:r>
            <w:r>
              <w:rPr>
                <w:noProof/>
                <w:webHidden/>
              </w:rPr>
              <w:t>25</w:t>
            </w:r>
            <w:r>
              <w:rPr>
                <w:noProof/>
                <w:webHidden/>
              </w:rPr>
              <w:fldChar w:fldCharType="end"/>
            </w:r>
          </w:hyperlink>
        </w:p>
        <w:p w14:paraId="2707B151" w14:textId="4977A939"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669" w:history="1">
            <w:r w:rsidRPr="00E15B0F">
              <w:rPr>
                <w:rStyle w:val="Hiperpovezava"/>
              </w:rPr>
              <w:t>5.1.1.</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Program odprave posledic škode v kmetijstvu zaradi naravnih nesreč v letu 2003</w:t>
            </w:r>
            <w:r>
              <w:rPr>
                <w:webHidden/>
              </w:rPr>
              <w:tab/>
            </w:r>
            <w:r>
              <w:rPr>
                <w:webHidden/>
              </w:rPr>
              <w:fldChar w:fldCharType="begin"/>
            </w:r>
            <w:r>
              <w:rPr>
                <w:webHidden/>
              </w:rPr>
              <w:instrText xml:space="preserve"> PAGEREF _Toc217463669 \h </w:instrText>
            </w:r>
            <w:r>
              <w:rPr>
                <w:webHidden/>
              </w:rPr>
            </w:r>
            <w:r>
              <w:rPr>
                <w:webHidden/>
              </w:rPr>
              <w:fldChar w:fldCharType="separate"/>
            </w:r>
            <w:r>
              <w:rPr>
                <w:webHidden/>
              </w:rPr>
              <w:t>25</w:t>
            </w:r>
            <w:r>
              <w:rPr>
                <w:webHidden/>
              </w:rPr>
              <w:fldChar w:fldCharType="end"/>
            </w:r>
          </w:hyperlink>
        </w:p>
        <w:p w14:paraId="6D2A48D7" w14:textId="34AB6DAA"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670" w:history="1">
            <w:r w:rsidRPr="00E15B0F">
              <w:rPr>
                <w:rStyle w:val="Hiperpovezava"/>
                <w:noProof/>
              </w:rPr>
              <w:t>5.2.</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Leto 2004</w:t>
            </w:r>
            <w:r>
              <w:rPr>
                <w:noProof/>
                <w:webHidden/>
              </w:rPr>
              <w:tab/>
            </w:r>
            <w:r>
              <w:rPr>
                <w:noProof/>
                <w:webHidden/>
              </w:rPr>
              <w:fldChar w:fldCharType="begin"/>
            </w:r>
            <w:r>
              <w:rPr>
                <w:noProof/>
                <w:webHidden/>
              </w:rPr>
              <w:instrText xml:space="preserve"> PAGEREF _Toc217463670 \h </w:instrText>
            </w:r>
            <w:r>
              <w:rPr>
                <w:noProof/>
                <w:webHidden/>
              </w:rPr>
            </w:r>
            <w:r>
              <w:rPr>
                <w:noProof/>
                <w:webHidden/>
              </w:rPr>
              <w:fldChar w:fldCharType="separate"/>
            </w:r>
            <w:r>
              <w:rPr>
                <w:noProof/>
                <w:webHidden/>
              </w:rPr>
              <w:t>27</w:t>
            </w:r>
            <w:r>
              <w:rPr>
                <w:noProof/>
                <w:webHidden/>
              </w:rPr>
              <w:fldChar w:fldCharType="end"/>
            </w:r>
          </w:hyperlink>
        </w:p>
        <w:p w14:paraId="0A3946D6" w14:textId="2C441654"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671" w:history="1">
            <w:r w:rsidRPr="00E15B0F">
              <w:rPr>
                <w:rStyle w:val="Hiperpovezava"/>
              </w:rPr>
              <w:t>5.2.1.</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Program odprave posledic škode v kmetijstvu zaradi neurij s točo v obdobju od 9. 6. do 9. 10 leta 2004</w:t>
            </w:r>
            <w:r>
              <w:rPr>
                <w:webHidden/>
              </w:rPr>
              <w:tab/>
            </w:r>
            <w:r>
              <w:rPr>
                <w:webHidden/>
              </w:rPr>
              <w:fldChar w:fldCharType="begin"/>
            </w:r>
            <w:r>
              <w:rPr>
                <w:webHidden/>
              </w:rPr>
              <w:instrText xml:space="preserve"> PAGEREF _Toc217463671 \h </w:instrText>
            </w:r>
            <w:r>
              <w:rPr>
                <w:webHidden/>
              </w:rPr>
            </w:r>
            <w:r>
              <w:rPr>
                <w:webHidden/>
              </w:rPr>
              <w:fldChar w:fldCharType="separate"/>
            </w:r>
            <w:r>
              <w:rPr>
                <w:webHidden/>
              </w:rPr>
              <w:t>27</w:t>
            </w:r>
            <w:r>
              <w:rPr>
                <w:webHidden/>
              </w:rPr>
              <w:fldChar w:fldCharType="end"/>
            </w:r>
          </w:hyperlink>
        </w:p>
        <w:p w14:paraId="525F346A" w14:textId="52331DE8"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672" w:history="1">
            <w:r w:rsidRPr="00E15B0F">
              <w:rPr>
                <w:rStyle w:val="Hiperpovezava"/>
                <w:noProof/>
              </w:rPr>
              <w:t>5.3.</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Leto 2005</w:t>
            </w:r>
            <w:r>
              <w:rPr>
                <w:noProof/>
                <w:webHidden/>
              </w:rPr>
              <w:tab/>
            </w:r>
            <w:r>
              <w:rPr>
                <w:noProof/>
                <w:webHidden/>
              </w:rPr>
              <w:fldChar w:fldCharType="begin"/>
            </w:r>
            <w:r>
              <w:rPr>
                <w:noProof/>
                <w:webHidden/>
              </w:rPr>
              <w:instrText xml:space="preserve"> PAGEREF _Toc217463672 \h </w:instrText>
            </w:r>
            <w:r>
              <w:rPr>
                <w:noProof/>
                <w:webHidden/>
              </w:rPr>
            </w:r>
            <w:r>
              <w:rPr>
                <w:noProof/>
                <w:webHidden/>
              </w:rPr>
              <w:fldChar w:fldCharType="separate"/>
            </w:r>
            <w:r>
              <w:rPr>
                <w:noProof/>
                <w:webHidden/>
              </w:rPr>
              <w:t>28</w:t>
            </w:r>
            <w:r>
              <w:rPr>
                <w:noProof/>
                <w:webHidden/>
              </w:rPr>
              <w:fldChar w:fldCharType="end"/>
            </w:r>
          </w:hyperlink>
        </w:p>
        <w:p w14:paraId="296ABAF3" w14:textId="66C21121"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673" w:history="1">
            <w:r w:rsidRPr="00E15B0F">
              <w:rPr>
                <w:rStyle w:val="Hiperpovezava"/>
              </w:rPr>
              <w:t>5.3.1.</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Program preprečevanja prekomernega razmnoževanja ogrcev poljskega majskega hrošča v letu 2005 ter Program odprave posledic škode v kmetijstvu po naravnih nesrečah v letu 2005</w:t>
            </w:r>
            <w:r>
              <w:rPr>
                <w:webHidden/>
              </w:rPr>
              <w:tab/>
            </w:r>
            <w:r>
              <w:rPr>
                <w:webHidden/>
              </w:rPr>
              <w:fldChar w:fldCharType="begin"/>
            </w:r>
            <w:r>
              <w:rPr>
                <w:webHidden/>
              </w:rPr>
              <w:instrText xml:space="preserve"> PAGEREF _Toc217463673 \h </w:instrText>
            </w:r>
            <w:r>
              <w:rPr>
                <w:webHidden/>
              </w:rPr>
            </w:r>
            <w:r>
              <w:rPr>
                <w:webHidden/>
              </w:rPr>
              <w:fldChar w:fldCharType="separate"/>
            </w:r>
            <w:r>
              <w:rPr>
                <w:webHidden/>
              </w:rPr>
              <w:t>28</w:t>
            </w:r>
            <w:r>
              <w:rPr>
                <w:webHidden/>
              </w:rPr>
              <w:fldChar w:fldCharType="end"/>
            </w:r>
          </w:hyperlink>
        </w:p>
        <w:p w14:paraId="7E92BA17" w14:textId="24A573E7"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674" w:history="1">
            <w:r w:rsidRPr="00E15B0F">
              <w:rPr>
                <w:rStyle w:val="Hiperpovezava"/>
                <w:noProof/>
              </w:rPr>
              <w:t>5.4.</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Leto 2006</w:t>
            </w:r>
            <w:r>
              <w:rPr>
                <w:noProof/>
                <w:webHidden/>
              </w:rPr>
              <w:tab/>
            </w:r>
            <w:r>
              <w:rPr>
                <w:noProof/>
                <w:webHidden/>
              </w:rPr>
              <w:fldChar w:fldCharType="begin"/>
            </w:r>
            <w:r>
              <w:rPr>
                <w:noProof/>
                <w:webHidden/>
              </w:rPr>
              <w:instrText xml:space="preserve"> PAGEREF _Toc217463674 \h </w:instrText>
            </w:r>
            <w:r>
              <w:rPr>
                <w:noProof/>
                <w:webHidden/>
              </w:rPr>
            </w:r>
            <w:r>
              <w:rPr>
                <w:noProof/>
                <w:webHidden/>
              </w:rPr>
              <w:fldChar w:fldCharType="separate"/>
            </w:r>
            <w:r>
              <w:rPr>
                <w:noProof/>
                <w:webHidden/>
              </w:rPr>
              <w:t>29</w:t>
            </w:r>
            <w:r>
              <w:rPr>
                <w:noProof/>
                <w:webHidden/>
              </w:rPr>
              <w:fldChar w:fldCharType="end"/>
            </w:r>
          </w:hyperlink>
        </w:p>
        <w:p w14:paraId="5DF9FEF0" w14:textId="09CDAF09"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675" w:history="1">
            <w:r w:rsidRPr="00E15B0F">
              <w:rPr>
                <w:rStyle w:val="Hiperpovezava"/>
              </w:rPr>
              <w:t>5.4.1.</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Program odprave posledic škode v kmetijstvu po naravnih nesrečah v letu 2006</w:t>
            </w:r>
            <w:r>
              <w:rPr>
                <w:webHidden/>
              </w:rPr>
              <w:tab/>
            </w:r>
            <w:r>
              <w:rPr>
                <w:webHidden/>
              </w:rPr>
              <w:fldChar w:fldCharType="begin"/>
            </w:r>
            <w:r>
              <w:rPr>
                <w:webHidden/>
              </w:rPr>
              <w:instrText xml:space="preserve"> PAGEREF _Toc217463675 \h </w:instrText>
            </w:r>
            <w:r>
              <w:rPr>
                <w:webHidden/>
              </w:rPr>
            </w:r>
            <w:r>
              <w:rPr>
                <w:webHidden/>
              </w:rPr>
              <w:fldChar w:fldCharType="separate"/>
            </w:r>
            <w:r>
              <w:rPr>
                <w:webHidden/>
              </w:rPr>
              <w:t>29</w:t>
            </w:r>
            <w:r>
              <w:rPr>
                <w:webHidden/>
              </w:rPr>
              <w:fldChar w:fldCharType="end"/>
            </w:r>
          </w:hyperlink>
        </w:p>
        <w:p w14:paraId="5AB61D52" w14:textId="3BA44874"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676" w:history="1">
            <w:r w:rsidRPr="00E15B0F">
              <w:rPr>
                <w:rStyle w:val="Hiperpovezava"/>
                <w:noProof/>
              </w:rPr>
              <w:t>5.5.</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Leto 2007</w:t>
            </w:r>
            <w:r>
              <w:rPr>
                <w:noProof/>
                <w:webHidden/>
              </w:rPr>
              <w:tab/>
            </w:r>
            <w:r>
              <w:rPr>
                <w:noProof/>
                <w:webHidden/>
              </w:rPr>
              <w:fldChar w:fldCharType="begin"/>
            </w:r>
            <w:r>
              <w:rPr>
                <w:noProof/>
                <w:webHidden/>
              </w:rPr>
              <w:instrText xml:space="preserve"> PAGEREF _Toc217463676 \h </w:instrText>
            </w:r>
            <w:r>
              <w:rPr>
                <w:noProof/>
                <w:webHidden/>
              </w:rPr>
            </w:r>
            <w:r>
              <w:rPr>
                <w:noProof/>
                <w:webHidden/>
              </w:rPr>
              <w:fldChar w:fldCharType="separate"/>
            </w:r>
            <w:r>
              <w:rPr>
                <w:noProof/>
                <w:webHidden/>
              </w:rPr>
              <w:t>30</w:t>
            </w:r>
            <w:r>
              <w:rPr>
                <w:noProof/>
                <w:webHidden/>
              </w:rPr>
              <w:fldChar w:fldCharType="end"/>
            </w:r>
          </w:hyperlink>
        </w:p>
        <w:p w14:paraId="178FAE5B" w14:textId="3FC4F0F1"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677" w:history="1">
            <w:r w:rsidRPr="00E15B0F">
              <w:rPr>
                <w:rStyle w:val="Hiperpovezava"/>
              </w:rPr>
              <w:t>5.5.1.</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Delni program odprave posledic škode v kmetijstvu po naravnih nesrečah v letu 2007</w:t>
            </w:r>
            <w:r>
              <w:rPr>
                <w:webHidden/>
              </w:rPr>
              <w:tab/>
            </w:r>
            <w:r>
              <w:rPr>
                <w:webHidden/>
              </w:rPr>
              <w:fldChar w:fldCharType="begin"/>
            </w:r>
            <w:r>
              <w:rPr>
                <w:webHidden/>
              </w:rPr>
              <w:instrText xml:space="preserve"> PAGEREF _Toc217463677 \h </w:instrText>
            </w:r>
            <w:r>
              <w:rPr>
                <w:webHidden/>
              </w:rPr>
            </w:r>
            <w:r>
              <w:rPr>
                <w:webHidden/>
              </w:rPr>
              <w:fldChar w:fldCharType="separate"/>
            </w:r>
            <w:r>
              <w:rPr>
                <w:webHidden/>
              </w:rPr>
              <w:t>30</w:t>
            </w:r>
            <w:r>
              <w:rPr>
                <w:webHidden/>
              </w:rPr>
              <w:fldChar w:fldCharType="end"/>
            </w:r>
          </w:hyperlink>
        </w:p>
        <w:p w14:paraId="7E208B2F" w14:textId="14D8AA58"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678" w:history="1">
            <w:r w:rsidRPr="00E15B0F">
              <w:rPr>
                <w:rStyle w:val="Hiperpovezava"/>
                <w:noProof/>
              </w:rPr>
              <w:t>5.6.</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Leto 2008</w:t>
            </w:r>
            <w:r>
              <w:rPr>
                <w:noProof/>
                <w:webHidden/>
              </w:rPr>
              <w:tab/>
            </w:r>
            <w:r>
              <w:rPr>
                <w:noProof/>
                <w:webHidden/>
              </w:rPr>
              <w:fldChar w:fldCharType="begin"/>
            </w:r>
            <w:r>
              <w:rPr>
                <w:noProof/>
                <w:webHidden/>
              </w:rPr>
              <w:instrText xml:space="preserve"> PAGEREF _Toc217463678 \h </w:instrText>
            </w:r>
            <w:r>
              <w:rPr>
                <w:noProof/>
                <w:webHidden/>
              </w:rPr>
            </w:r>
            <w:r>
              <w:rPr>
                <w:noProof/>
                <w:webHidden/>
              </w:rPr>
              <w:fldChar w:fldCharType="separate"/>
            </w:r>
            <w:r>
              <w:rPr>
                <w:noProof/>
                <w:webHidden/>
              </w:rPr>
              <w:t>30</w:t>
            </w:r>
            <w:r>
              <w:rPr>
                <w:noProof/>
                <w:webHidden/>
              </w:rPr>
              <w:fldChar w:fldCharType="end"/>
            </w:r>
          </w:hyperlink>
        </w:p>
        <w:p w14:paraId="418877C5" w14:textId="224D5D5F"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679" w:history="1">
            <w:r w:rsidRPr="00E15B0F">
              <w:rPr>
                <w:rStyle w:val="Hiperpovezava"/>
              </w:rPr>
              <w:t>5.6.1.</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Odprava posledic škode na poškodovanih kmetijskih zemljiščih, ki so potrebna obnove</w:t>
            </w:r>
            <w:r>
              <w:rPr>
                <w:webHidden/>
              </w:rPr>
              <w:tab/>
            </w:r>
            <w:r>
              <w:rPr>
                <w:webHidden/>
              </w:rPr>
              <w:fldChar w:fldCharType="begin"/>
            </w:r>
            <w:r>
              <w:rPr>
                <w:webHidden/>
              </w:rPr>
              <w:instrText xml:space="preserve"> PAGEREF _Toc217463679 \h </w:instrText>
            </w:r>
            <w:r>
              <w:rPr>
                <w:webHidden/>
              </w:rPr>
            </w:r>
            <w:r>
              <w:rPr>
                <w:webHidden/>
              </w:rPr>
              <w:fldChar w:fldCharType="separate"/>
            </w:r>
            <w:r>
              <w:rPr>
                <w:webHidden/>
              </w:rPr>
              <w:t>30</w:t>
            </w:r>
            <w:r>
              <w:rPr>
                <w:webHidden/>
              </w:rPr>
              <w:fldChar w:fldCharType="end"/>
            </w:r>
          </w:hyperlink>
        </w:p>
        <w:p w14:paraId="2B679769" w14:textId="74183765"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680" w:history="1">
            <w:r w:rsidRPr="00E15B0F">
              <w:rPr>
                <w:rStyle w:val="Hiperpovezava"/>
                <w:noProof/>
              </w:rPr>
              <w:t>5.7.</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Leto 2011</w:t>
            </w:r>
            <w:r>
              <w:rPr>
                <w:noProof/>
                <w:webHidden/>
              </w:rPr>
              <w:tab/>
            </w:r>
            <w:r>
              <w:rPr>
                <w:noProof/>
                <w:webHidden/>
              </w:rPr>
              <w:fldChar w:fldCharType="begin"/>
            </w:r>
            <w:r>
              <w:rPr>
                <w:noProof/>
                <w:webHidden/>
              </w:rPr>
              <w:instrText xml:space="preserve"> PAGEREF _Toc217463680 \h </w:instrText>
            </w:r>
            <w:r>
              <w:rPr>
                <w:noProof/>
                <w:webHidden/>
              </w:rPr>
            </w:r>
            <w:r>
              <w:rPr>
                <w:noProof/>
                <w:webHidden/>
              </w:rPr>
              <w:fldChar w:fldCharType="separate"/>
            </w:r>
            <w:r>
              <w:rPr>
                <w:noProof/>
                <w:webHidden/>
              </w:rPr>
              <w:t>31</w:t>
            </w:r>
            <w:r>
              <w:rPr>
                <w:noProof/>
                <w:webHidden/>
              </w:rPr>
              <w:fldChar w:fldCharType="end"/>
            </w:r>
          </w:hyperlink>
        </w:p>
        <w:p w14:paraId="40285EA0" w14:textId="0E8D6001"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681" w:history="1">
            <w:r w:rsidRPr="00E15B0F">
              <w:rPr>
                <w:rStyle w:val="Hiperpovezava"/>
              </w:rPr>
              <w:t>5.7.1.</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Uredba o dopolnitvah Uredbe o neposrednih plačilih v kmetijstvu</w:t>
            </w:r>
            <w:r>
              <w:rPr>
                <w:webHidden/>
              </w:rPr>
              <w:tab/>
            </w:r>
            <w:r>
              <w:rPr>
                <w:webHidden/>
              </w:rPr>
              <w:fldChar w:fldCharType="begin"/>
            </w:r>
            <w:r>
              <w:rPr>
                <w:webHidden/>
              </w:rPr>
              <w:instrText xml:space="preserve"> PAGEREF _Toc217463681 \h </w:instrText>
            </w:r>
            <w:r>
              <w:rPr>
                <w:webHidden/>
              </w:rPr>
            </w:r>
            <w:r>
              <w:rPr>
                <w:webHidden/>
              </w:rPr>
              <w:fldChar w:fldCharType="separate"/>
            </w:r>
            <w:r>
              <w:rPr>
                <w:webHidden/>
              </w:rPr>
              <w:t>31</w:t>
            </w:r>
            <w:r>
              <w:rPr>
                <w:webHidden/>
              </w:rPr>
              <w:fldChar w:fldCharType="end"/>
            </w:r>
          </w:hyperlink>
        </w:p>
        <w:p w14:paraId="67C304E7" w14:textId="1FF84B47"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682" w:history="1">
            <w:r w:rsidRPr="00E15B0F">
              <w:rPr>
                <w:rStyle w:val="Hiperpovezava"/>
                <w:noProof/>
              </w:rPr>
              <w:t>5.8.</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Leto 2012</w:t>
            </w:r>
            <w:r>
              <w:rPr>
                <w:noProof/>
                <w:webHidden/>
              </w:rPr>
              <w:tab/>
            </w:r>
            <w:r>
              <w:rPr>
                <w:noProof/>
                <w:webHidden/>
              </w:rPr>
              <w:fldChar w:fldCharType="begin"/>
            </w:r>
            <w:r>
              <w:rPr>
                <w:noProof/>
                <w:webHidden/>
              </w:rPr>
              <w:instrText xml:space="preserve"> PAGEREF _Toc217463682 \h </w:instrText>
            </w:r>
            <w:r>
              <w:rPr>
                <w:noProof/>
                <w:webHidden/>
              </w:rPr>
            </w:r>
            <w:r>
              <w:rPr>
                <w:noProof/>
                <w:webHidden/>
              </w:rPr>
              <w:fldChar w:fldCharType="separate"/>
            </w:r>
            <w:r>
              <w:rPr>
                <w:noProof/>
                <w:webHidden/>
              </w:rPr>
              <w:t>32</w:t>
            </w:r>
            <w:r>
              <w:rPr>
                <w:noProof/>
                <w:webHidden/>
              </w:rPr>
              <w:fldChar w:fldCharType="end"/>
            </w:r>
          </w:hyperlink>
        </w:p>
        <w:p w14:paraId="3F9FF785" w14:textId="61F5A4FD"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683" w:history="1">
            <w:r w:rsidRPr="00E15B0F">
              <w:rPr>
                <w:rStyle w:val="Hiperpovezava"/>
              </w:rPr>
              <w:t>5.8.1.</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Program odprave posledic škode v kmetijstvu zaradi suše leta 2012</w:t>
            </w:r>
            <w:r>
              <w:rPr>
                <w:webHidden/>
              </w:rPr>
              <w:tab/>
            </w:r>
            <w:r>
              <w:rPr>
                <w:webHidden/>
              </w:rPr>
              <w:fldChar w:fldCharType="begin"/>
            </w:r>
            <w:r>
              <w:rPr>
                <w:webHidden/>
              </w:rPr>
              <w:instrText xml:space="preserve"> PAGEREF _Toc217463683 \h </w:instrText>
            </w:r>
            <w:r>
              <w:rPr>
                <w:webHidden/>
              </w:rPr>
            </w:r>
            <w:r>
              <w:rPr>
                <w:webHidden/>
              </w:rPr>
              <w:fldChar w:fldCharType="separate"/>
            </w:r>
            <w:r>
              <w:rPr>
                <w:webHidden/>
              </w:rPr>
              <w:t>32</w:t>
            </w:r>
            <w:r>
              <w:rPr>
                <w:webHidden/>
              </w:rPr>
              <w:fldChar w:fldCharType="end"/>
            </w:r>
          </w:hyperlink>
        </w:p>
        <w:p w14:paraId="76E78ED7" w14:textId="51AFCC31"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684" w:history="1">
            <w:r w:rsidRPr="00E15B0F">
              <w:rPr>
                <w:rStyle w:val="Hiperpovezava"/>
              </w:rPr>
              <w:t>5.8.2.</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Uredba o spremembah in dopolnitvah uredbe o pomoči ob nepredvidljivih dogodkih v kmetijstvu (Uradni list št. 69/13 z dne 23. 8. 2013)</w:t>
            </w:r>
            <w:r>
              <w:rPr>
                <w:webHidden/>
              </w:rPr>
              <w:tab/>
            </w:r>
            <w:r>
              <w:rPr>
                <w:webHidden/>
              </w:rPr>
              <w:fldChar w:fldCharType="begin"/>
            </w:r>
            <w:r>
              <w:rPr>
                <w:webHidden/>
              </w:rPr>
              <w:instrText xml:space="preserve"> PAGEREF _Toc217463684 \h </w:instrText>
            </w:r>
            <w:r>
              <w:rPr>
                <w:webHidden/>
              </w:rPr>
            </w:r>
            <w:r>
              <w:rPr>
                <w:webHidden/>
              </w:rPr>
              <w:fldChar w:fldCharType="separate"/>
            </w:r>
            <w:r>
              <w:rPr>
                <w:webHidden/>
              </w:rPr>
              <w:t>32</w:t>
            </w:r>
            <w:r>
              <w:rPr>
                <w:webHidden/>
              </w:rPr>
              <w:fldChar w:fldCharType="end"/>
            </w:r>
          </w:hyperlink>
        </w:p>
        <w:p w14:paraId="2C5FD308" w14:textId="4E93B167"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685" w:history="1">
            <w:r w:rsidRPr="00E15B0F">
              <w:rPr>
                <w:rStyle w:val="Hiperpovezava"/>
                <w:noProof/>
              </w:rPr>
              <w:t>5.9.</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Leto 2013</w:t>
            </w:r>
            <w:r>
              <w:rPr>
                <w:noProof/>
                <w:webHidden/>
              </w:rPr>
              <w:tab/>
            </w:r>
            <w:r>
              <w:rPr>
                <w:noProof/>
                <w:webHidden/>
              </w:rPr>
              <w:fldChar w:fldCharType="begin"/>
            </w:r>
            <w:r>
              <w:rPr>
                <w:noProof/>
                <w:webHidden/>
              </w:rPr>
              <w:instrText xml:space="preserve"> PAGEREF _Toc217463685 \h </w:instrText>
            </w:r>
            <w:r>
              <w:rPr>
                <w:noProof/>
                <w:webHidden/>
              </w:rPr>
            </w:r>
            <w:r>
              <w:rPr>
                <w:noProof/>
                <w:webHidden/>
              </w:rPr>
              <w:fldChar w:fldCharType="separate"/>
            </w:r>
            <w:r>
              <w:rPr>
                <w:noProof/>
                <w:webHidden/>
              </w:rPr>
              <w:t>34</w:t>
            </w:r>
            <w:r>
              <w:rPr>
                <w:noProof/>
                <w:webHidden/>
              </w:rPr>
              <w:fldChar w:fldCharType="end"/>
            </w:r>
          </w:hyperlink>
        </w:p>
        <w:p w14:paraId="732F965F" w14:textId="7619717C"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686" w:history="1">
            <w:r w:rsidRPr="00E15B0F">
              <w:rPr>
                <w:rStyle w:val="Hiperpovezava"/>
              </w:rPr>
              <w:t>5.9.1.</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Program odprave posledic škode v kmetijstvu zaradi suše leta 2013</w:t>
            </w:r>
            <w:r>
              <w:rPr>
                <w:webHidden/>
              </w:rPr>
              <w:tab/>
            </w:r>
            <w:r>
              <w:rPr>
                <w:webHidden/>
              </w:rPr>
              <w:fldChar w:fldCharType="begin"/>
            </w:r>
            <w:r>
              <w:rPr>
                <w:webHidden/>
              </w:rPr>
              <w:instrText xml:space="preserve"> PAGEREF _Toc217463686 \h </w:instrText>
            </w:r>
            <w:r>
              <w:rPr>
                <w:webHidden/>
              </w:rPr>
            </w:r>
            <w:r>
              <w:rPr>
                <w:webHidden/>
              </w:rPr>
              <w:fldChar w:fldCharType="separate"/>
            </w:r>
            <w:r>
              <w:rPr>
                <w:webHidden/>
              </w:rPr>
              <w:t>34</w:t>
            </w:r>
            <w:r>
              <w:rPr>
                <w:webHidden/>
              </w:rPr>
              <w:fldChar w:fldCharType="end"/>
            </w:r>
          </w:hyperlink>
        </w:p>
        <w:p w14:paraId="03A8AAC2" w14:textId="6959F9BD"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687" w:history="1">
            <w:r w:rsidRPr="00E15B0F">
              <w:rPr>
                <w:rStyle w:val="Hiperpovezava"/>
                <w:noProof/>
              </w:rPr>
              <w:t>5.10.</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Leto 2014</w:t>
            </w:r>
            <w:r>
              <w:rPr>
                <w:noProof/>
                <w:webHidden/>
              </w:rPr>
              <w:tab/>
            </w:r>
            <w:r>
              <w:rPr>
                <w:noProof/>
                <w:webHidden/>
              </w:rPr>
              <w:fldChar w:fldCharType="begin"/>
            </w:r>
            <w:r>
              <w:rPr>
                <w:noProof/>
                <w:webHidden/>
              </w:rPr>
              <w:instrText xml:space="preserve"> PAGEREF _Toc217463687 \h </w:instrText>
            </w:r>
            <w:r>
              <w:rPr>
                <w:noProof/>
                <w:webHidden/>
              </w:rPr>
            </w:r>
            <w:r>
              <w:rPr>
                <w:noProof/>
                <w:webHidden/>
              </w:rPr>
              <w:fldChar w:fldCharType="separate"/>
            </w:r>
            <w:r>
              <w:rPr>
                <w:noProof/>
                <w:webHidden/>
              </w:rPr>
              <w:t>35</w:t>
            </w:r>
            <w:r>
              <w:rPr>
                <w:noProof/>
                <w:webHidden/>
              </w:rPr>
              <w:fldChar w:fldCharType="end"/>
            </w:r>
          </w:hyperlink>
        </w:p>
        <w:p w14:paraId="78AB8BD8" w14:textId="0938ECE5"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688" w:history="1">
            <w:r w:rsidRPr="00E15B0F">
              <w:rPr>
                <w:rStyle w:val="Hiperpovezava"/>
              </w:rPr>
              <w:t>5.10.1.</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Finančna pomoč za nadomestilo škode v čebelarstvu v letu 2014 (Uredba o spremembah in dopolnitvah uredbe o pomoči ob nepredvidljivih dogodkih v kmetijstvu, Uradni list RS št. 65/14 z dne 3. 9. 2014)</w:t>
            </w:r>
            <w:r>
              <w:rPr>
                <w:webHidden/>
              </w:rPr>
              <w:tab/>
            </w:r>
            <w:r>
              <w:rPr>
                <w:webHidden/>
              </w:rPr>
              <w:fldChar w:fldCharType="begin"/>
            </w:r>
            <w:r>
              <w:rPr>
                <w:webHidden/>
              </w:rPr>
              <w:instrText xml:space="preserve"> PAGEREF _Toc217463688 \h </w:instrText>
            </w:r>
            <w:r>
              <w:rPr>
                <w:webHidden/>
              </w:rPr>
            </w:r>
            <w:r>
              <w:rPr>
                <w:webHidden/>
              </w:rPr>
              <w:fldChar w:fldCharType="separate"/>
            </w:r>
            <w:r>
              <w:rPr>
                <w:webHidden/>
              </w:rPr>
              <w:t>35</w:t>
            </w:r>
            <w:r>
              <w:rPr>
                <w:webHidden/>
              </w:rPr>
              <w:fldChar w:fldCharType="end"/>
            </w:r>
          </w:hyperlink>
        </w:p>
        <w:p w14:paraId="6820E696" w14:textId="656E3195"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689" w:history="1">
            <w:r w:rsidRPr="00E15B0F">
              <w:rPr>
                <w:rStyle w:val="Hiperpovezava"/>
                <w:noProof/>
              </w:rPr>
              <w:t>5.11.</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Leto 2016</w:t>
            </w:r>
            <w:r>
              <w:rPr>
                <w:noProof/>
                <w:webHidden/>
              </w:rPr>
              <w:tab/>
            </w:r>
            <w:r>
              <w:rPr>
                <w:noProof/>
                <w:webHidden/>
              </w:rPr>
              <w:fldChar w:fldCharType="begin"/>
            </w:r>
            <w:r>
              <w:rPr>
                <w:noProof/>
                <w:webHidden/>
              </w:rPr>
              <w:instrText xml:space="preserve"> PAGEREF _Toc217463689 \h </w:instrText>
            </w:r>
            <w:r>
              <w:rPr>
                <w:noProof/>
                <w:webHidden/>
              </w:rPr>
            </w:r>
            <w:r>
              <w:rPr>
                <w:noProof/>
                <w:webHidden/>
              </w:rPr>
              <w:fldChar w:fldCharType="separate"/>
            </w:r>
            <w:r>
              <w:rPr>
                <w:noProof/>
                <w:webHidden/>
              </w:rPr>
              <w:t>36</w:t>
            </w:r>
            <w:r>
              <w:rPr>
                <w:noProof/>
                <w:webHidden/>
              </w:rPr>
              <w:fldChar w:fldCharType="end"/>
            </w:r>
          </w:hyperlink>
        </w:p>
        <w:p w14:paraId="513AF1EA" w14:textId="1FB7C1D3"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690" w:history="1">
            <w:r w:rsidRPr="00E15B0F">
              <w:rPr>
                <w:rStyle w:val="Hiperpovezava"/>
              </w:rPr>
              <w:t>5.11.1.</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Zakon o ukrepih za odpravo posledic pozebe in snega v kmetijski proizvodnji med 25. in 30. aprilom 2016 (Uradni list RS, št. 52/16)</w:t>
            </w:r>
            <w:r>
              <w:rPr>
                <w:webHidden/>
              </w:rPr>
              <w:tab/>
            </w:r>
            <w:r>
              <w:rPr>
                <w:webHidden/>
              </w:rPr>
              <w:fldChar w:fldCharType="begin"/>
            </w:r>
            <w:r>
              <w:rPr>
                <w:webHidden/>
              </w:rPr>
              <w:instrText xml:space="preserve"> PAGEREF _Toc217463690 \h </w:instrText>
            </w:r>
            <w:r>
              <w:rPr>
                <w:webHidden/>
              </w:rPr>
            </w:r>
            <w:r>
              <w:rPr>
                <w:webHidden/>
              </w:rPr>
              <w:fldChar w:fldCharType="separate"/>
            </w:r>
            <w:r>
              <w:rPr>
                <w:webHidden/>
              </w:rPr>
              <w:t>36</w:t>
            </w:r>
            <w:r>
              <w:rPr>
                <w:webHidden/>
              </w:rPr>
              <w:fldChar w:fldCharType="end"/>
            </w:r>
          </w:hyperlink>
        </w:p>
        <w:p w14:paraId="5D5F8DA6" w14:textId="4348CED6"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691" w:history="1">
            <w:r w:rsidRPr="00E15B0F">
              <w:rPr>
                <w:rStyle w:val="Hiperpovezava"/>
              </w:rPr>
              <w:t>5.11.2.</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Program odprave posledic pozebe in snega v sadjarstvu in vinogradništvu</w:t>
            </w:r>
            <w:r>
              <w:rPr>
                <w:webHidden/>
              </w:rPr>
              <w:tab/>
            </w:r>
            <w:r>
              <w:rPr>
                <w:webHidden/>
              </w:rPr>
              <w:fldChar w:fldCharType="begin"/>
            </w:r>
            <w:r>
              <w:rPr>
                <w:webHidden/>
              </w:rPr>
              <w:instrText xml:space="preserve"> PAGEREF _Toc217463691 \h </w:instrText>
            </w:r>
            <w:r>
              <w:rPr>
                <w:webHidden/>
              </w:rPr>
            </w:r>
            <w:r>
              <w:rPr>
                <w:webHidden/>
              </w:rPr>
              <w:fldChar w:fldCharType="separate"/>
            </w:r>
            <w:r>
              <w:rPr>
                <w:webHidden/>
              </w:rPr>
              <w:t>36</w:t>
            </w:r>
            <w:r>
              <w:rPr>
                <w:webHidden/>
              </w:rPr>
              <w:fldChar w:fldCharType="end"/>
            </w:r>
          </w:hyperlink>
        </w:p>
        <w:p w14:paraId="35CA0BDF" w14:textId="2C3DDB0B"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692" w:history="1">
            <w:r w:rsidRPr="00E15B0F">
              <w:rPr>
                <w:rStyle w:val="Hiperpovezava"/>
                <w:noProof/>
              </w:rPr>
              <w:t>5.12.</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Leto 2017</w:t>
            </w:r>
            <w:r>
              <w:rPr>
                <w:noProof/>
                <w:webHidden/>
              </w:rPr>
              <w:tab/>
            </w:r>
            <w:r>
              <w:rPr>
                <w:noProof/>
                <w:webHidden/>
              </w:rPr>
              <w:fldChar w:fldCharType="begin"/>
            </w:r>
            <w:r>
              <w:rPr>
                <w:noProof/>
                <w:webHidden/>
              </w:rPr>
              <w:instrText xml:space="preserve"> PAGEREF _Toc217463692 \h </w:instrText>
            </w:r>
            <w:r>
              <w:rPr>
                <w:noProof/>
                <w:webHidden/>
              </w:rPr>
            </w:r>
            <w:r>
              <w:rPr>
                <w:noProof/>
                <w:webHidden/>
              </w:rPr>
              <w:fldChar w:fldCharType="separate"/>
            </w:r>
            <w:r>
              <w:rPr>
                <w:noProof/>
                <w:webHidden/>
              </w:rPr>
              <w:t>38</w:t>
            </w:r>
            <w:r>
              <w:rPr>
                <w:noProof/>
                <w:webHidden/>
              </w:rPr>
              <w:fldChar w:fldCharType="end"/>
            </w:r>
          </w:hyperlink>
        </w:p>
        <w:p w14:paraId="23363970" w14:textId="42062FC8"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693" w:history="1">
            <w:r w:rsidRPr="00E15B0F">
              <w:rPr>
                <w:rStyle w:val="Hiperpovezava"/>
              </w:rPr>
              <w:t>5.12.1.</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Zakon o ukrepih za odpravo posledic pozebe v kmetijski proizvodnji med 21. in 22. aprilom 2017 (Uradni list RS, št. 40/17)</w:t>
            </w:r>
            <w:r>
              <w:rPr>
                <w:webHidden/>
              </w:rPr>
              <w:tab/>
            </w:r>
            <w:r>
              <w:rPr>
                <w:webHidden/>
              </w:rPr>
              <w:fldChar w:fldCharType="begin"/>
            </w:r>
            <w:r>
              <w:rPr>
                <w:webHidden/>
              </w:rPr>
              <w:instrText xml:space="preserve"> PAGEREF _Toc217463693 \h </w:instrText>
            </w:r>
            <w:r>
              <w:rPr>
                <w:webHidden/>
              </w:rPr>
            </w:r>
            <w:r>
              <w:rPr>
                <w:webHidden/>
              </w:rPr>
              <w:fldChar w:fldCharType="separate"/>
            </w:r>
            <w:r>
              <w:rPr>
                <w:webHidden/>
              </w:rPr>
              <w:t>38</w:t>
            </w:r>
            <w:r>
              <w:rPr>
                <w:webHidden/>
              </w:rPr>
              <w:fldChar w:fldCharType="end"/>
            </w:r>
          </w:hyperlink>
        </w:p>
        <w:p w14:paraId="724645D7" w14:textId="1FCBEDFF"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694" w:history="1">
            <w:r w:rsidRPr="00E15B0F">
              <w:rPr>
                <w:rStyle w:val="Hiperpovezava"/>
              </w:rPr>
              <w:t>5.12.2.</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Program odprave posledic pozebe v sadjarstvu in vinogradništvu</w:t>
            </w:r>
            <w:r>
              <w:rPr>
                <w:webHidden/>
              </w:rPr>
              <w:tab/>
            </w:r>
            <w:r>
              <w:rPr>
                <w:webHidden/>
              </w:rPr>
              <w:fldChar w:fldCharType="begin"/>
            </w:r>
            <w:r>
              <w:rPr>
                <w:webHidden/>
              </w:rPr>
              <w:instrText xml:space="preserve"> PAGEREF _Toc217463694 \h </w:instrText>
            </w:r>
            <w:r>
              <w:rPr>
                <w:webHidden/>
              </w:rPr>
            </w:r>
            <w:r>
              <w:rPr>
                <w:webHidden/>
              </w:rPr>
              <w:fldChar w:fldCharType="separate"/>
            </w:r>
            <w:r>
              <w:rPr>
                <w:webHidden/>
              </w:rPr>
              <w:t>39</w:t>
            </w:r>
            <w:r>
              <w:rPr>
                <w:webHidden/>
              </w:rPr>
              <w:fldChar w:fldCharType="end"/>
            </w:r>
          </w:hyperlink>
        </w:p>
        <w:p w14:paraId="0CF2463D" w14:textId="17C93210"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695" w:history="1">
            <w:r w:rsidRPr="00E15B0F">
              <w:rPr>
                <w:rStyle w:val="Hiperpovezava"/>
              </w:rPr>
              <w:t>5.12.3.</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Program odprave posledic škode po suši v letu 2017</w:t>
            </w:r>
            <w:r>
              <w:rPr>
                <w:webHidden/>
              </w:rPr>
              <w:tab/>
            </w:r>
            <w:r>
              <w:rPr>
                <w:webHidden/>
              </w:rPr>
              <w:fldChar w:fldCharType="begin"/>
            </w:r>
            <w:r>
              <w:rPr>
                <w:webHidden/>
              </w:rPr>
              <w:instrText xml:space="preserve"> PAGEREF _Toc217463695 \h </w:instrText>
            </w:r>
            <w:r>
              <w:rPr>
                <w:webHidden/>
              </w:rPr>
            </w:r>
            <w:r>
              <w:rPr>
                <w:webHidden/>
              </w:rPr>
              <w:fldChar w:fldCharType="separate"/>
            </w:r>
            <w:r>
              <w:rPr>
                <w:webHidden/>
              </w:rPr>
              <w:t>39</w:t>
            </w:r>
            <w:r>
              <w:rPr>
                <w:webHidden/>
              </w:rPr>
              <w:fldChar w:fldCharType="end"/>
            </w:r>
          </w:hyperlink>
        </w:p>
        <w:p w14:paraId="457D52D3" w14:textId="06154AF7"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696" w:history="1">
            <w:r w:rsidRPr="00E15B0F">
              <w:rPr>
                <w:rStyle w:val="Hiperpovezava"/>
              </w:rPr>
              <w:t>5.12.4.</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Odlok o finančni pomoči za nadomestilo škode v čebelarstvu v letu 2017 (Uradni list RS, št. 55/17, z dne 6. 10. 2017)</w:t>
            </w:r>
            <w:r>
              <w:rPr>
                <w:webHidden/>
              </w:rPr>
              <w:tab/>
            </w:r>
            <w:r>
              <w:rPr>
                <w:webHidden/>
              </w:rPr>
              <w:fldChar w:fldCharType="begin"/>
            </w:r>
            <w:r>
              <w:rPr>
                <w:webHidden/>
              </w:rPr>
              <w:instrText xml:space="preserve"> PAGEREF _Toc217463696 \h </w:instrText>
            </w:r>
            <w:r>
              <w:rPr>
                <w:webHidden/>
              </w:rPr>
            </w:r>
            <w:r>
              <w:rPr>
                <w:webHidden/>
              </w:rPr>
              <w:fldChar w:fldCharType="separate"/>
            </w:r>
            <w:r>
              <w:rPr>
                <w:webHidden/>
              </w:rPr>
              <w:t>39</w:t>
            </w:r>
            <w:r>
              <w:rPr>
                <w:webHidden/>
              </w:rPr>
              <w:fldChar w:fldCharType="end"/>
            </w:r>
          </w:hyperlink>
        </w:p>
        <w:p w14:paraId="73DF391F" w14:textId="34E23E81"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697" w:history="1">
            <w:r w:rsidRPr="00E15B0F">
              <w:rPr>
                <w:rStyle w:val="Hiperpovezava"/>
                <w:noProof/>
              </w:rPr>
              <w:t>5.13.</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Leto 2019</w:t>
            </w:r>
            <w:r>
              <w:rPr>
                <w:noProof/>
                <w:webHidden/>
              </w:rPr>
              <w:tab/>
            </w:r>
            <w:r>
              <w:rPr>
                <w:noProof/>
                <w:webHidden/>
              </w:rPr>
              <w:fldChar w:fldCharType="begin"/>
            </w:r>
            <w:r>
              <w:rPr>
                <w:noProof/>
                <w:webHidden/>
              </w:rPr>
              <w:instrText xml:space="preserve"> PAGEREF _Toc217463697 \h </w:instrText>
            </w:r>
            <w:r>
              <w:rPr>
                <w:noProof/>
                <w:webHidden/>
              </w:rPr>
            </w:r>
            <w:r>
              <w:rPr>
                <w:noProof/>
                <w:webHidden/>
              </w:rPr>
              <w:fldChar w:fldCharType="separate"/>
            </w:r>
            <w:r>
              <w:rPr>
                <w:noProof/>
                <w:webHidden/>
              </w:rPr>
              <w:t>41</w:t>
            </w:r>
            <w:r>
              <w:rPr>
                <w:noProof/>
                <w:webHidden/>
              </w:rPr>
              <w:fldChar w:fldCharType="end"/>
            </w:r>
          </w:hyperlink>
        </w:p>
        <w:p w14:paraId="559F5D9C" w14:textId="54DC1230"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698" w:history="1">
            <w:r w:rsidRPr="00E15B0F">
              <w:rPr>
                <w:rStyle w:val="Hiperpovezava"/>
              </w:rPr>
              <w:t>5.13.1.</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Odlok o finančni pomoči zaradi izpada pridelka v primarni kmetijski proizvodnji zaradi neugodnih vremenskih razmer v letu 2019 (Uradni list RS, št. 118/20 z dne 4. 09. 2020)</w:t>
            </w:r>
            <w:r>
              <w:rPr>
                <w:webHidden/>
              </w:rPr>
              <w:tab/>
            </w:r>
            <w:r>
              <w:rPr>
                <w:webHidden/>
              </w:rPr>
              <w:fldChar w:fldCharType="begin"/>
            </w:r>
            <w:r>
              <w:rPr>
                <w:webHidden/>
              </w:rPr>
              <w:instrText xml:space="preserve"> PAGEREF _Toc217463698 \h </w:instrText>
            </w:r>
            <w:r>
              <w:rPr>
                <w:webHidden/>
              </w:rPr>
            </w:r>
            <w:r>
              <w:rPr>
                <w:webHidden/>
              </w:rPr>
              <w:fldChar w:fldCharType="separate"/>
            </w:r>
            <w:r>
              <w:rPr>
                <w:webHidden/>
              </w:rPr>
              <w:t>41</w:t>
            </w:r>
            <w:r>
              <w:rPr>
                <w:webHidden/>
              </w:rPr>
              <w:fldChar w:fldCharType="end"/>
            </w:r>
          </w:hyperlink>
        </w:p>
        <w:p w14:paraId="5DD7138B" w14:textId="4F3BCF80"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699" w:history="1">
            <w:r w:rsidRPr="00E15B0F">
              <w:rPr>
                <w:rStyle w:val="Hiperpovezava"/>
              </w:rPr>
              <w:t>5.13.2.</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Odlok o finančni pomoči za nadomestilo škode v čebelarstvu v letu 2019 (Uradni list RS, št. 61/19 z dne 11. 10. 2019)</w:t>
            </w:r>
            <w:r>
              <w:rPr>
                <w:webHidden/>
              </w:rPr>
              <w:tab/>
            </w:r>
            <w:r>
              <w:rPr>
                <w:webHidden/>
              </w:rPr>
              <w:fldChar w:fldCharType="begin"/>
            </w:r>
            <w:r>
              <w:rPr>
                <w:webHidden/>
              </w:rPr>
              <w:instrText xml:space="preserve"> PAGEREF _Toc217463699 \h </w:instrText>
            </w:r>
            <w:r>
              <w:rPr>
                <w:webHidden/>
              </w:rPr>
            </w:r>
            <w:r>
              <w:rPr>
                <w:webHidden/>
              </w:rPr>
              <w:fldChar w:fldCharType="separate"/>
            </w:r>
            <w:r>
              <w:rPr>
                <w:webHidden/>
              </w:rPr>
              <w:t>41</w:t>
            </w:r>
            <w:r>
              <w:rPr>
                <w:webHidden/>
              </w:rPr>
              <w:fldChar w:fldCharType="end"/>
            </w:r>
          </w:hyperlink>
        </w:p>
        <w:p w14:paraId="1F15AE97" w14:textId="28C81267"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700" w:history="1">
            <w:r w:rsidRPr="00E15B0F">
              <w:rPr>
                <w:rStyle w:val="Hiperpovezava"/>
                <w:noProof/>
              </w:rPr>
              <w:t>5.14.</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Leto 2021</w:t>
            </w:r>
            <w:r>
              <w:rPr>
                <w:noProof/>
                <w:webHidden/>
              </w:rPr>
              <w:tab/>
            </w:r>
            <w:r>
              <w:rPr>
                <w:noProof/>
                <w:webHidden/>
              </w:rPr>
              <w:fldChar w:fldCharType="begin"/>
            </w:r>
            <w:r>
              <w:rPr>
                <w:noProof/>
                <w:webHidden/>
              </w:rPr>
              <w:instrText xml:space="preserve"> PAGEREF _Toc217463700 \h </w:instrText>
            </w:r>
            <w:r>
              <w:rPr>
                <w:noProof/>
                <w:webHidden/>
              </w:rPr>
            </w:r>
            <w:r>
              <w:rPr>
                <w:noProof/>
                <w:webHidden/>
              </w:rPr>
              <w:fldChar w:fldCharType="separate"/>
            </w:r>
            <w:r>
              <w:rPr>
                <w:noProof/>
                <w:webHidden/>
              </w:rPr>
              <w:t>43</w:t>
            </w:r>
            <w:r>
              <w:rPr>
                <w:noProof/>
                <w:webHidden/>
              </w:rPr>
              <w:fldChar w:fldCharType="end"/>
            </w:r>
          </w:hyperlink>
        </w:p>
        <w:p w14:paraId="1DD78A55" w14:textId="77EF88B8"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701" w:history="1">
            <w:r w:rsidRPr="00E15B0F">
              <w:rPr>
                <w:rStyle w:val="Hiperpovezava"/>
              </w:rPr>
              <w:t>5.14.1.</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Zakon o ukrepih za odpravo posledic pozebe v kmetijski proizvodnji med 5. in 9. aprilom 2021 (ZUOPPKP21); (Uradni list RS, št. 115/21 z dne 17. 7. 2021)</w:t>
            </w:r>
            <w:r>
              <w:rPr>
                <w:webHidden/>
              </w:rPr>
              <w:tab/>
            </w:r>
            <w:r>
              <w:rPr>
                <w:webHidden/>
              </w:rPr>
              <w:fldChar w:fldCharType="begin"/>
            </w:r>
            <w:r>
              <w:rPr>
                <w:webHidden/>
              </w:rPr>
              <w:instrText xml:space="preserve"> PAGEREF _Toc217463701 \h </w:instrText>
            </w:r>
            <w:r>
              <w:rPr>
                <w:webHidden/>
              </w:rPr>
            </w:r>
            <w:r>
              <w:rPr>
                <w:webHidden/>
              </w:rPr>
              <w:fldChar w:fldCharType="separate"/>
            </w:r>
            <w:r>
              <w:rPr>
                <w:webHidden/>
              </w:rPr>
              <w:t>43</w:t>
            </w:r>
            <w:r>
              <w:rPr>
                <w:webHidden/>
              </w:rPr>
              <w:fldChar w:fldCharType="end"/>
            </w:r>
          </w:hyperlink>
        </w:p>
        <w:p w14:paraId="70E2B08C" w14:textId="03A41F5B"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702" w:history="1">
            <w:r w:rsidRPr="00E15B0F">
              <w:rPr>
                <w:rStyle w:val="Hiperpovezava"/>
              </w:rPr>
              <w:t>5.14.2.</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Program odprave posledic zaradi pozebe v sadjarstvu in vinogradništvu v letu 2021</w:t>
            </w:r>
            <w:r>
              <w:rPr>
                <w:webHidden/>
              </w:rPr>
              <w:tab/>
            </w:r>
            <w:r>
              <w:rPr>
                <w:webHidden/>
              </w:rPr>
              <w:fldChar w:fldCharType="begin"/>
            </w:r>
            <w:r>
              <w:rPr>
                <w:webHidden/>
              </w:rPr>
              <w:instrText xml:space="preserve"> PAGEREF _Toc217463702 \h </w:instrText>
            </w:r>
            <w:r>
              <w:rPr>
                <w:webHidden/>
              </w:rPr>
            </w:r>
            <w:r>
              <w:rPr>
                <w:webHidden/>
              </w:rPr>
              <w:fldChar w:fldCharType="separate"/>
            </w:r>
            <w:r>
              <w:rPr>
                <w:webHidden/>
              </w:rPr>
              <w:t>44</w:t>
            </w:r>
            <w:r>
              <w:rPr>
                <w:webHidden/>
              </w:rPr>
              <w:fldChar w:fldCharType="end"/>
            </w:r>
          </w:hyperlink>
        </w:p>
        <w:p w14:paraId="439BEA9D" w14:textId="0425A024"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703" w:history="1">
            <w:r w:rsidRPr="00E15B0F">
              <w:rPr>
                <w:rStyle w:val="Hiperpovezava"/>
              </w:rPr>
              <w:t>5.14.3.</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Odlok o finančni pomoči za nadomestilo škode v čebelarstvu v letu 2021 (Uradni list RS, št. 163/21 z dne 15. 10. 2021)</w:t>
            </w:r>
            <w:r>
              <w:rPr>
                <w:webHidden/>
              </w:rPr>
              <w:tab/>
            </w:r>
            <w:r>
              <w:rPr>
                <w:webHidden/>
              </w:rPr>
              <w:fldChar w:fldCharType="begin"/>
            </w:r>
            <w:r>
              <w:rPr>
                <w:webHidden/>
              </w:rPr>
              <w:instrText xml:space="preserve"> PAGEREF _Toc217463703 \h </w:instrText>
            </w:r>
            <w:r>
              <w:rPr>
                <w:webHidden/>
              </w:rPr>
            </w:r>
            <w:r>
              <w:rPr>
                <w:webHidden/>
              </w:rPr>
              <w:fldChar w:fldCharType="separate"/>
            </w:r>
            <w:r>
              <w:rPr>
                <w:webHidden/>
              </w:rPr>
              <w:t>44</w:t>
            </w:r>
            <w:r>
              <w:rPr>
                <w:webHidden/>
              </w:rPr>
              <w:fldChar w:fldCharType="end"/>
            </w:r>
          </w:hyperlink>
        </w:p>
        <w:p w14:paraId="4F845756" w14:textId="671D05C0"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704" w:history="1">
            <w:r w:rsidRPr="00E15B0F">
              <w:rPr>
                <w:rStyle w:val="Hiperpovezava"/>
                <w:noProof/>
              </w:rPr>
              <w:t>5.15.</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Leto 2022</w:t>
            </w:r>
            <w:r>
              <w:rPr>
                <w:noProof/>
                <w:webHidden/>
              </w:rPr>
              <w:tab/>
            </w:r>
            <w:r>
              <w:rPr>
                <w:noProof/>
                <w:webHidden/>
              </w:rPr>
              <w:fldChar w:fldCharType="begin"/>
            </w:r>
            <w:r>
              <w:rPr>
                <w:noProof/>
                <w:webHidden/>
              </w:rPr>
              <w:instrText xml:space="preserve"> PAGEREF _Toc217463704 \h </w:instrText>
            </w:r>
            <w:r>
              <w:rPr>
                <w:noProof/>
                <w:webHidden/>
              </w:rPr>
            </w:r>
            <w:r>
              <w:rPr>
                <w:noProof/>
                <w:webHidden/>
              </w:rPr>
              <w:fldChar w:fldCharType="separate"/>
            </w:r>
            <w:r>
              <w:rPr>
                <w:noProof/>
                <w:webHidden/>
              </w:rPr>
              <w:t>45</w:t>
            </w:r>
            <w:r>
              <w:rPr>
                <w:noProof/>
                <w:webHidden/>
              </w:rPr>
              <w:fldChar w:fldCharType="end"/>
            </w:r>
          </w:hyperlink>
        </w:p>
        <w:p w14:paraId="231750F7" w14:textId="17D20A58"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705" w:history="1">
            <w:r w:rsidRPr="00E15B0F">
              <w:rPr>
                <w:rStyle w:val="Hiperpovezava"/>
                <w:kern w:val="28"/>
              </w:rPr>
              <w:t>5.15.1.</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kern w:val="28"/>
              </w:rPr>
              <w:t>Program odprave posledic škode v kmetijski proizvodnji zaradi suše leta 2022</w:t>
            </w:r>
            <w:r>
              <w:rPr>
                <w:webHidden/>
              </w:rPr>
              <w:tab/>
            </w:r>
            <w:r>
              <w:rPr>
                <w:webHidden/>
              </w:rPr>
              <w:fldChar w:fldCharType="begin"/>
            </w:r>
            <w:r>
              <w:rPr>
                <w:webHidden/>
              </w:rPr>
              <w:instrText xml:space="preserve"> PAGEREF _Toc217463705 \h </w:instrText>
            </w:r>
            <w:r>
              <w:rPr>
                <w:webHidden/>
              </w:rPr>
            </w:r>
            <w:r>
              <w:rPr>
                <w:webHidden/>
              </w:rPr>
              <w:fldChar w:fldCharType="separate"/>
            </w:r>
            <w:r>
              <w:rPr>
                <w:webHidden/>
              </w:rPr>
              <w:t>45</w:t>
            </w:r>
            <w:r>
              <w:rPr>
                <w:webHidden/>
              </w:rPr>
              <w:fldChar w:fldCharType="end"/>
            </w:r>
          </w:hyperlink>
        </w:p>
        <w:p w14:paraId="5089DB96" w14:textId="102E6BF4"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706" w:history="1">
            <w:r w:rsidRPr="00E15B0F">
              <w:rPr>
                <w:rStyle w:val="Hiperpovezava"/>
              </w:rPr>
              <w:t>5.15.2.</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Odlok o finančni pomoči zaradi izpada krme leta 2022 (Uradni list RS št. 146/22 z dne 25. 11. 2022)</w:t>
            </w:r>
            <w:r>
              <w:rPr>
                <w:webHidden/>
              </w:rPr>
              <w:tab/>
            </w:r>
            <w:r>
              <w:rPr>
                <w:webHidden/>
              </w:rPr>
              <w:fldChar w:fldCharType="begin"/>
            </w:r>
            <w:r>
              <w:rPr>
                <w:webHidden/>
              </w:rPr>
              <w:instrText xml:space="preserve"> PAGEREF _Toc217463706 \h </w:instrText>
            </w:r>
            <w:r>
              <w:rPr>
                <w:webHidden/>
              </w:rPr>
            </w:r>
            <w:r>
              <w:rPr>
                <w:webHidden/>
              </w:rPr>
              <w:fldChar w:fldCharType="separate"/>
            </w:r>
            <w:r>
              <w:rPr>
                <w:webHidden/>
              </w:rPr>
              <w:t>45</w:t>
            </w:r>
            <w:r>
              <w:rPr>
                <w:webHidden/>
              </w:rPr>
              <w:fldChar w:fldCharType="end"/>
            </w:r>
          </w:hyperlink>
        </w:p>
        <w:p w14:paraId="53B9EAC0" w14:textId="7FA8B8A1"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707" w:history="1">
            <w:r w:rsidRPr="00E15B0F">
              <w:rPr>
                <w:rStyle w:val="Hiperpovezava"/>
                <w:noProof/>
              </w:rPr>
              <w:t>5.16.</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Leto 2023</w:t>
            </w:r>
            <w:r>
              <w:rPr>
                <w:noProof/>
                <w:webHidden/>
              </w:rPr>
              <w:tab/>
            </w:r>
            <w:r>
              <w:rPr>
                <w:noProof/>
                <w:webHidden/>
              </w:rPr>
              <w:fldChar w:fldCharType="begin"/>
            </w:r>
            <w:r>
              <w:rPr>
                <w:noProof/>
                <w:webHidden/>
              </w:rPr>
              <w:instrText xml:space="preserve"> PAGEREF _Toc217463707 \h </w:instrText>
            </w:r>
            <w:r>
              <w:rPr>
                <w:noProof/>
                <w:webHidden/>
              </w:rPr>
            </w:r>
            <w:r>
              <w:rPr>
                <w:noProof/>
                <w:webHidden/>
              </w:rPr>
              <w:fldChar w:fldCharType="separate"/>
            </w:r>
            <w:r>
              <w:rPr>
                <w:noProof/>
                <w:webHidden/>
              </w:rPr>
              <w:t>47</w:t>
            </w:r>
            <w:r>
              <w:rPr>
                <w:noProof/>
                <w:webHidden/>
              </w:rPr>
              <w:fldChar w:fldCharType="end"/>
            </w:r>
          </w:hyperlink>
        </w:p>
        <w:p w14:paraId="1E6F98C0" w14:textId="68787FAD"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708" w:history="1">
            <w:r w:rsidRPr="00E15B0F">
              <w:rPr>
                <w:rStyle w:val="Hiperpovezava"/>
              </w:rPr>
              <w:t>5.16.1.</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Odlok o zagotavljanju nujne finančne pomoči za ublažitev premoženjske škode po poplavah (Uradni list RS, št. 116/23 z dne 17. 11. 2023)</w:t>
            </w:r>
            <w:r>
              <w:rPr>
                <w:webHidden/>
              </w:rPr>
              <w:tab/>
            </w:r>
            <w:r>
              <w:rPr>
                <w:webHidden/>
              </w:rPr>
              <w:fldChar w:fldCharType="begin"/>
            </w:r>
            <w:r>
              <w:rPr>
                <w:webHidden/>
              </w:rPr>
              <w:instrText xml:space="preserve"> PAGEREF _Toc217463708 \h </w:instrText>
            </w:r>
            <w:r>
              <w:rPr>
                <w:webHidden/>
              </w:rPr>
            </w:r>
            <w:r>
              <w:rPr>
                <w:webHidden/>
              </w:rPr>
              <w:fldChar w:fldCharType="separate"/>
            </w:r>
            <w:r>
              <w:rPr>
                <w:webHidden/>
              </w:rPr>
              <w:t>48</w:t>
            </w:r>
            <w:r>
              <w:rPr>
                <w:webHidden/>
              </w:rPr>
              <w:fldChar w:fldCharType="end"/>
            </w:r>
          </w:hyperlink>
        </w:p>
        <w:p w14:paraId="3A43BECA" w14:textId="33C32209"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709" w:history="1">
            <w:r w:rsidRPr="00E15B0F">
              <w:rPr>
                <w:rStyle w:val="Hiperpovezava"/>
              </w:rPr>
              <w:t>5.16.2.</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Odlok o zagotavljanju nujne finančne pomoči za ublažitev premoženjske škode na kmečkih in poslovnih stavbah ter kmetijskih zemljiščih zaradi poplav in plazov avgusta 2023 (Uradni list RS, št. 18/24, z dne 1. 3. 2024)</w:t>
            </w:r>
            <w:r>
              <w:rPr>
                <w:webHidden/>
              </w:rPr>
              <w:tab/>
            </w:r>
            <w:r>
              <w:rPr>
                <w:webHidden/>
              </w:rPr>
              <w:fldChar w:fldCharType="begin"/>
            </w:r>
            <w:r>
              <w:rPr>
                <w:webHidden/>
              </w:rPr>
              <w:instrText xml:space="preserve"> PAGEREF _Toc217463709 \h </w:instrText>
            </w:r>
            <w:r>
              <w:rPr>
                <w:webHidden/>
              </w:rPr>
            </w:r>
            <w:r>
              <w:rPr>
                <w:webHidden/>
              </w:rPr>
              <w:fldChar w:fldCharType="separate"/>
            </w:r>
            <w:r>
              <w:rPr>
                <w:webHidden/>
              </w:rPr>
              <w:t>49</w:t>
            </w:r>
            <w:r>
              <w:rPr>
                <w:webHidden/>
              </w:rPr>
              <w:fldChar w:fldCharType="end"/>
            </w:r>
          </w:hyperlink>
        </w:p>
        <w:p w14:paraId="53FB1855" w14:textId="4EDEB96A"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710" w:history="1">
            <w:r w:rsidRPr="00E15B0F">
              <w:rPr>
                <w:rStyle w:val="Hiperpovezava"/>
              </w:rPr>
              <w:t>5.16.3.</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Program odprave posledic škode v gospodarstvu, ki se nanaša na škodo v primarni kmetijski proizvodnji zaradi poplav od 3. do 6. avgusta 2023 z dne 15. 2. 2024</w:t>
            </w:r>
            <w:r>
              <w:rPr>
                <w:webHidden/>
              </w:rPr>
              <w:tab/>
            </w:r>
            <w:r>
              <w:rPr>
                <w:webHidden/>
              </w:rPr>
              <w:fldChar w:fldCharType="begin"/>
            </w:r>
            <w:r>
              <w:rPr>
                <w:webHidden/>
              </w:rPr>
              <w:instrText xml:space="preserve"> PAGEREF _Toc217463710 \h </w:instrText>
            </w:r>
            <w:r>
              <w:rPr>
                <w:webHidden/>
              </w:rPr>
            </w:r>
            <w:r>
              <w:rPr>
                <w:webHidden/>
              </w:rPr>
              <w:fldChar w:fldCharType="separate"/>
            </w:r>
            <w:r>
              <w:rPr>
                <w:webHidden/>
              </w:rPr>
              <w:t>49</w:t>
            </w:r>
            <w:r>
              <w:rPr>
                <w:webHidden/>
              </w:rPr>
              <w:fldChar w:fldCharType="end"/>
            </w:r>
          </w:hyperlink>
        </w:p>
        <w:p w14:paraId="62E1639F" w14:textId="6237BF87"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711" w:history="1">
            <w:r w:rsidRPr="00E15B0F">
              <w:rPr>
                <w:rStyle w:val="Hiperpovezava"/>
              </w:rPr>
              <w:t>5.16.4.</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Program odprave posledic škode v kmetijstvu zaradi pozebe od 3. do 7. aprila 2023, neurij s točo od 10. maja do 1. avgusta 2023 in poplav od 3. do 6. avgusta in od 28. do 31. avgusta 2023</w:t>
            </w:r>
            <w:r>
              <w:rPr>
                <w:webHidden/>
              </w:rPr>
              <w:tab/>
            </w:r>
            <w:r>
              <w:rPr>
                <w:webHidden/>
              </w:rPr>
              <w:fldChar w:fldCharType="begin"/>
            </w:r>
            <w:r>
              <w:rPr>
                <w:webHidden/>
              </w:rPr>
              <w:instrText xml:space="preserve"> PAGEREF _Toc217463711 \h </w:instrText>
            </w:r>
            <w:r>
              <w:rPr>
                <w:webHidden/>
              </w:rPr>
            </w:r>
            <w:r>
              <w:rPr>
                <w:webHidden/>
              </w:rPr>
              <w:fldChar w:fldCharType="separate"/>
            </w:r>
            <w:r>
              <w:rPr>
                <w:webHidden/>
              </w:rPr>
              <w:t>50</w:t>
            </w:r>
            <w:r>
              <w:rPr>
                <w:webHidden/>
              </w:rPr>
              <w:fldChar w:fldCharType="end"/>
            </w:r>
          </w:hyperlink>
        </w:p>
        <w:p w14:paraId="7BB7B66E" w14:textId="614CD41A"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712" w:history="1">
            <w:r w:rsidRPr="00E15B0F">
              <w:rPr>
                <w:rStyle w:val="Hiperpovezava"/>
              </w:rPr>
              <w:t>5.16.5.</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Odlok o finančni pomoči za odpravo posledic škode v kmetijstvu zaradi pozebe, neurij s točo in poplav leta 2023 (Uradni list RS, št. 47/24 z dne 7. 6. 2024)</w:t>
            </w:r>
            <w:r>
              <w:rPr>
                <w:webHidden/>
              </w:rPr>
              <w:tab/>
            </w:r>
            <w:r>
              <w:rPr>
                <w:webHidden/>
              </w:rPr>
              <w:fldChar w:fldCharType="begin"/>
            </w:r>
            <w:r>
              <w:rPr>
                <w:webHidden/>
              </w:rPr>
              <w:instrText xml:space="preserve"> PAGEREF _Toc217463712 \h </w:instrText>
            </w:r>
            <w:r>
              <w:rPr>
                <w:webHidden/>
              </w:rPr>
            </w:r>
            <w:r>
              <w:rPr>
                <w:webHidden/>
              </w:rPr>
              <w:fldChar w:fldCharType="separate"/>
            </w:r>
            <w:r>
              <w:rPr>
                <w:webHidden/>
              </w:rPr>
              <w:t>50</w:t>
            </w:r>
            <w:r>
              <w:rPr>
                <w:webHidden/>
              </w:rPr>
              <w:fldChar w:fldCharType="end"/>
            </w:r>
          </w:hyperlink>
        </w:p>
        <w:p w14:paraId="51DE9AD6" w14:textId="21ED290F"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713" w:history="1">
            <w:r w:rsidRPr="00E15B0F">
              <w:rPr>
                <w:rStyle w:val="Hiperpovezava"/>
                <w:noProof/>
              </w:rPr>
              <w:t>5.17.</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Leto 2024</w:t>
            </w:r>
            <w:r>
              <w:rPr>
                <w:noProof/>
                <w:webHidden/>
              </w:rPr>
              <w:tab/>
            </w:r>
            <w:r>
              <w:rPr>
                <w:noProof/>
                <w:webHidden/>
              </w:rPr>
              <w:fldChar w:fldCharType="begin"/>
            </w:r>
            <w:r>
              <w:rPr>
                <w:noProof/>
                <w:webHidden/>
              </w:rPr>
              <w:instrText xml:space="preserve"> PAGEREF _Toc217463713 \h </w:instrText>
            </w:r>
            <w:r>
              <w:rPr>
                <w:noProof/>
                <w:webHidden/>
              </w:rPr>
            </w:r>
            <w:r>
              <w:rPr>
                <w:noProof/>
                <w:webHidden/>
              </w:rPr>
              <w:fldChar w:fldCharType="separate"/>
            </w:r>
            <w:r>
              <w:rPr>
                <w:noProof/>
                <w:webHidden/>
              </w:rPr>
              <w:t>52</w:t>
            </w:r>
            <w:r>
              <w:rPr>
                <w:noProof/>
                <w:webHidden/>
              </w:rPr>
              <w:fldChar w:fldCharType="end"/>
            </w:r>
          </w:hyperlink>
        </w:p>
        <w:p w14:paraId="63E6EDC4" w14:textId="539D1837"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714" w:history="1">
            <w:r w:rsidRPr="00E15B0F">
              <w:rPr>
                <w:rStyle w:val="Hiperpovezava"/>
              </w:rPr>
              <w:t>5.17.1.</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Program odprave posledic škode v kmetijstvu zaradi pozebe med 17. in 22. aprilom 2024</w:t>
            </w:r>
            <w:r>
              <w:rPr>
                <w:webHidden/>
              </w:rPr>
              <w:tab/>
            </w:r>
            <w:r>
              <w:rPr>
                <w:webHidden/>
              </w:rPr>
              <w:fldChar w:fldCharType="begin"/>
            </w:r>
            <w:r>
              <w:rPr>
                <w:webHidden/>
              </w:rPr>
              <w:instrText xml:space="preserve"> PAGEREF _Toc217463714 \h </w:instrText>
            </w:r>
            <w:r>
              <w:rPr>
                <w:webHidden/>
              </w:rPr>
            </w:r>
            <w:r>
              <w:rPr>
                <w:webHidden/>
              </w:rPr>
              <w:fldChar w:fldCharType="separate"/>
            </w:r>
            <w:r>
              <w:rPr>
                <w:webHidden/>
              </w:rPr>
              <w:t>52</w:t>
            </w:r>
            <w:r>
              <w:rPr>
                <w:webHidden/>
              </w:rPr>
              <w:fldChar w:fldCharType="end"/>
            </w:r>
          </w:hyperlink>
        </w:p>
        <w:p w14:paraId="2D3C52DE" w14:textId="3E84ADD8"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715" w:history="1">
            <w:r w:rsidRPr="00E15B0F">
              <w:rPr>
                <w:rStyle w:val="Hiperpovezava"/>
              </w:rPr>
              <w:t>5.17.2.</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Odlok o finančni pomoči za odpravo posledic škode v kmetijstvu zaradi pozebe leta 2024 (Uradni list RS, št. 53/25 z dne 11. 7. 2024)</w:t>
            </w:r>
            <w:r>
              <w:rPr>
                <w:webHidden/>
              </w:rPr>
              <w:tab/>
            </w:r>
            <w:r>
              <w:rPr>
                <w:webHidden/>
              </w:rPr>
              <w:fldChar w:fldCharType="begin"/>
            </w:r>
            <w:r>
              <w:rPr>
                <w:webHidden/>
              </w:rPr>
              <w:instrText xml:space="preserve"> PAGEREF _Toc217463715 \h </w:instrText>
            </w:r>
            <w:r>
              <w:rPr>
                <w:webHidden/>
              </w:rPr>
            </w:r>
            <w:r>
              <w:rPr>
                <w:webHidden/>
              </w:rPr>
              <w:fldChar w:fldCharType="separate"/>
            </w:r>
            <w:r>
              <w:rPr>
                <w:webHidden/>
              </w:rPr>
              <w:t>53</w:t>
            </w:r>
            <w:r>
              <w:rPr>
                <w:webHidden/>
              </w:rPr>
              <w:fldChar w:fldCharType="end"/>
            </w:r>
          </w:hyperlink>
        </w:p>
        <w:p w14:paraId="7E43E03E" w14:textId="2ED48155" w:rsidR="00E748D9" w:rsidRDefault="00E748D9">
          <w:pPr>
            <w:pStyle w:val="Kazalovsebine2"/>
            <w:rPr>
              <w:rFonts w:asciiTheme="minorHAnsi" w:eastAsiaTheme="minorEastAsia" w:hAnsiTheme="minorHAnsi" w:cstheme="minorBidi"/>
              <w:b w:val="0"/>
              <w:bCs w:val="0"/>
              <w:smallCaps w:val="0"/>
              <w:kern w:val="2"/>
              <w:sz w:val="24"/>
              <w:szCs w:val="24"/>
              <w:lang w:eastAsia="sl-SI"/>
              <w14:ligatures w14:val="standardContextual"/>
            </w:rPr>
          </w:pPr>
          <w:hyperlink w:anchor="_Toc217463716" w:history="1">
            <w:r w:rsidRPr="00E15B0F">
              <w:rPr>
                <w:rStyle w:val="Hiperpovezava"/>
              </w:rPr>
              <w:t>5.17.3.</w:t>
            </w:r>
            <w:r>
              <w:rPr>
                <w:rFonts w:asciiTheme="minorHAnsi" w:eastAsiaTheme="minorEastAsia" w:hAnsiTheme="minorHAnsi" w:cstheme="minorBidi"/>
                <w:b w:val="0"/>
                <w:bCs w:val="0"/>
                <w:smallCaps w:val="0"/>
                <w:kern w:val="2"/>
                <w:sz w:val="24"/>
                <w:szCs w:val="24"/>
                <w:lang w:eastAsia="sl-SI"/>
                <w14:ligatures w14:val="standardContextual"/>
              </w:rPr>
              <w:tab/>
            </w:r>
            <w:r w:rsidRPr="00E15B0F">
              <w:rPr>
                <w:rStyle w:val="Hiperpovezava"/>
              </w:rPr>
              <w:t>Odlok o finančni pomoči za nadomestilo izpada dohodka v kmetijski proizvodnji zaradi pozebe leta 2024 (Uradni list RS, št. 68/25 z dne 5. 9. 2024)</w:t>
            </w:r>
            <w:r>
              <w:rPr>
                <w:webHidden/>
              </w:rPr>
              <w:tab/>
            </w:r>
            <w:r>
              <w:rPr>
                <w:webHidden/>
              </w:rPr>
              <w:fldChar w:fldCharType="begin"/>
            </w:r>
            <w:r>
              <w:rPr>
                <w:webHidden/>
              </w:rPr>
              <w:instrText xml:space="preserve"> PAGEREF _Toc217463716 \h </w:instrText>
            </w:r>
            <w:r>
              <w:rPr>
                <w:webHidden/>
              </w:rPr>
            </w:r>
            <w:r>
              <w:rPr>
                <w:webHidden/>
              </w:rPr>
              <w:fldChar w:fldCharType="separate"/>
            </w:r>
            <w:r>
              <w:rPr>
                <w:webHidden/>
              </w:rPr>
              <w:t>53</w:t>
            </w:r>
            <w:r>
              <w:rPr>
                <w:webHidden/>
              </w:rPr>
              <w:fldChar w:fldCharType="end"/>
            </w:r>
          </w:hyperlink>
        </w:p>
        <w:p w14:paraId="0CFEA350" w14:textId="36BBC3D4"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717" w:history="1">
            <w:r w:rsidRPr="00E15B0F">
              <w:rPr>
                <w:rStyle w:val="Hiperpovezava"/>
                <w:noProof/>
              </w:rPr>
              <w:t>6.</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Tabelarični podatki o škodah zaradi naravnih nesreč</w:t>
            </w:r>
            <w:r>
              <w:rPr>
                <w:noProof/>
                <w:webHidden/>
              </w:rPr>
              <w:tab/>
            </w:r>
            <w:r>
              <w:rPr>
                <w:noProof/>
                <w:webHidden/>
              </w:rPr>
              <w:fldChar w:fldCharType="begin"/>
            </w:r>
            <w:r>
              <w:rPr>
                <w:noProof/>
                <w:webHidden/>
              </w:rPr>
              <w:instrText xml:space="preserve"> PAGEREF _Toc217463717 \h </w:instrText>
            </w:r>
            <w:r>
              <w:rPr>
                <w:noProof/>
                <w:webHidden/>
              </w:rPr>
            </w:r>
            <w:r>
              <w:rPr>
                <w:noProof/>
                <w:webHidden/>
              </w:rPr>
              <w:fldChar w:fldCharType="separate"/>
            </w:r>
            <w:r>
              <w:rPr>
                <w:noProof/>
                <w:webHidden/>
              </w:rPr>
              <w:t>55</w:t>
            </w:r>
            <w:r>
              <w:rPr>
                <w:noProof/>
                <w:webHidden/>
              </w:rPr>
              <w:fldChar w:fldCharType="end"/>
            </w:r>
          </w:hyperlink>
        </w:p>
        <w:p w14:paraId="1FCBE00C" w14:textId="298C3933" w:rsidR="00E748D9" w:rsidRDefault="00E748D9">
          <w:pPr>
            <w:pStyle w:val="Kazalovsebine1"/>
            <w:tabs>
              <w:tab w:val="left" w:pos="851"/>
              <w:tab w:val="right" w:leader="dot" w:pos="8488"/>
            </w:tabs>
            <w:rPr>
              <w:rFonts w:asciiTheme="minorHAnsi" w:eastAsiaTheme="minorEastAsia" w:hAnsiTheme="minorHAnsi" w:cstheme="minorBidi"/>
              <w:bCs w:val="0"/>
              <w:iCs w:val="0"/>
              <w:noProof/>
              <w:kern w:val="2"/>
              <w:lang w:eastAsia="sl-SI"/>
              <w14:ligatures w14:val="standardContextual"/>
            </w:rPr>
          </w:pPr>
          <w:hyperlink w:anchor="_Toc217463718" w:history="1">
            <w:r w:rsidRPr="00E15B0F">
              <w:rPr>
                <w:rStyle w:val="Hiperpovezava"/>
                <w:noProof/>
              </w:rPr>
              <w:t>7.</w:t>
            </w:r>
            <w:r>
              <w:rPr>
                <w:rFonts w:asciiTheme="minorHAnsi" w:eastAsiaTheme="minorEastAsia" w:hAnsiTheme="minorHAnsi" w:cstheme="minorBidi"/>
                <w:bCs w:val="0"/>
                <w:iCs w:val="0"/>
                <w:noProof/>
                <w:kern w:val="2"/>
                <w:lang w:eastAsia="sl-SI"/>
                <w14:ligatures w14:val="standardContextual"/>
              </w:rPr>
              <w:tab/>
            </w:r>
            <w:r w:rsidRPr="00E15B0F">
              <w:rPr>
                <w:rStyle w:val="Hiperpovezava"/>
                <w:noProof/>
              </w:rPr>
              <w:t>Literatura:</w:t>
            </w:r>
            <w:r>
              <w:rPr>
                <w:noProof/>
                <w:webHidden/>
              </w:rPr>
              <w:tab/>
            </w:r>
            <w:r>
              <w:rPr>
                <w:noProof/>
                <w:webHidden/>
              </w:rPr>
              <w:fldChar w:fldCharType="begin"/>
            </w:r>
            <w:r>
              <w:rPr>
                <w:noProof/>
                <w:webHidden/>
              </w:rPr>
              <w:instrText xml:space="preserve"> PAGEREF _Toc217463718 \h </w:instrText>
            </w:r>
            <w:r>
              <w:rPr>
                <w:noProof/>
                <w:webHidden/>
              </w:rPr>
            </w:r>
            <w:r>
              <w:rPr>
                <w:noProof/>
                <w:webHidden/>
              </w:rPr>
              <w:fldChar w:fldCharType="separate"/>
            </w:r>
            <w:r>
              <w:rPr>
                <w:noProof/>
                <w:webHidden/>
              </w:rPr>
              <w:t>61</w:t>
            </w:r>
            <w:r>
              <w:rPr>
                <w:noProof/>
                <w:webHidden/>
              </w:rPr>
              <w:fldChar w:fldCharType="end"/>
            </w:r>
          </w:hyperlink>
        </w:p>
        <w:p w14:paraId="3EB1A830" w14:textId="6B5EF7BC" w:rsidR="00E05D35" w:rsidRDefault="00E05D35">
          <w:r>
            <w:rPr>
              <w:b/>
              <w:bCs/>
            </w:rPr>
            <w:fldChar w:fldCharType="end"/>
          </w:r>
        </w:p>
      </w:sdtContent>
    </w:sdt>
    <w:p w14:paraId="1635F6E0" w14:textId="28DD7FF6" w:rsidR="009332A4" w:rsidRDefault="009332A4" w:rsidP="001267CF">
      <w:pPr>
        <w:spacing w:line="240" w:lineRule="auto"/>
        <w:rPr>
          <w:b/>
          <w:bCs/>
          <w:sz w:val="22"/>
          <w:szCs w:val="22"/>
        </w:rPr>
        <w:sectPr w:rsidR="009332A4" w:rsidSect="00017B4C">
          <w:headerReference w:type="first" r:id="rId13"/>
          <w:pgSz w:w="11900" w:h="16840" w:code="9"/>
          <w:pgMar w:top="1701" w:right="1701" w:bottom="1134" w:left="1701" w:header="964" w:footer="794" w:gutter="0"/>
          <w:cols w:space="708"/>
          <w:titlePg/>
          <w:docGrid w:linePitch="272"/>
        </w:sectPr>
      </w:pPr>
    </w:p>
    <w:p w14:paraId="2F4CA028" w14:textId="77777777" w:rsidR="009332A4" w:rsidRDefault="009332A4" w:rsidP="001267CF">
      <w:pPr>
        <w:spacing w:line="240" w:lineRule="auto"/>
      </w:pPr>
    </w:p>
    <w:p w14:paraId="7883E9D2" w14:textId="77777777" w:rsidR="00E748D9" w:rsidRPr="00E748D9" w:rsidRDefault="009332A4" w:rsidP="001267CF">
      <w:pPr>
        <w:spacing w:line="240" w:lineRule="auto"/>
        <w:rPr>
          <w:noProof/>
        </w:rPr>
      </w:pPr>
      <w:r w:rsidRPr="00FF3A25">
        <w:rPr>
          <w:b/>
          <w:bCs/>
        </w:rPr>
        <w:t>Kazalo tabel:</w:t>
      </w:r>
      <w:r w:rsidRPr="00E748D9">
        <w:fldChar w:fldCharType="begin"/>
      </w:r>
      <w:r w:rsidRPr="00E748D9">
        <w:instrText xml:space="preserve"> TOC \h \z \c "Tabela" </w:instrText>
      </w:r>
      <w:r w:rsidRPr="00E748D9">
        <w:fldChar w:fldCharType="separate"/>
      </w:r>
    </w:p>
    <w:p w14:paraId="77AE1D43" w14:textId="5E89D2C8" w:rsidR="00E748D9" w:rsidRPr="00E748D9" w:rsidRDefault="00E748D9">
      <w:pPr>
        <w:pStyle w:val="Kazaloslik"/>
        <w:tabs>
          <w:tab w:val="right" w:leader="dot" w:pos="8488"/>
        </w:tabs>
        <w:rPr>
          <w:rFonts w:asciiTheme="minorHAnsi" w:eastAsiaTheme="minorEastAsia" w:hAnsiTheme="minorHAnsi" w:cstheme="minorBidi"/>
          <w:noProof/>
          <w:kern w:val="2"/>
          <w:sz w:val="24"/>
          <w:lang w:eastAsia="sl-SI"/>
          <w14:ligatures w14:val="standardContextual"/>
        </w:rPr>
      </w:pPr>
      <w:hyperlink w:anchor="_Toc217463719" w:history="1">
        <w:r w:rsidRPr="00E748D9">
          <w:rPr>
            <w:rStyle w:val="Hiperpovezava"/>
            <w:rFonts w:eastAsia="Calibri" w:cs="Arial"/>
            <w:noProof/>
          </w:rPr>
          <w:t>Tabela 1 Ocenjena škoda zaradi suše in odobrena državna pomoč</w:t>
        </w:r>
        <w:r w:rsidRPr="00E748D9">
          <w:rPr>
            <w:noProof/>
            <w:webHidden/>
          </w:rPr>
          <w:tab/>
        </w:r>
        <w:r w:rsidRPr="00E748D9">
          <w:rPr>
            <w:noProof/>
            <w:webHidden/>
          </w:rPr>
          <w:fldChar w:fldCharType="begin"/>
        </w:r>
        <w:r w:rsidRPr="00E748D9">
          <w:rPr>
            <w:noProof/>
            <w:webHidden/>
          </w:rPr>
          <w:instrText xml:space="preserve"> PAGEREF _Toc217463719 \h </w:instrText>
        </w:r>
        <w:r w:rsidRPr="00E748D9">
          <w:rPr>
            <w:noProof/>
            <w:webHidden/>
          </w:rPr>
        </w:r>
        <w:r w:rsidRPr="00E748D9">
          <w:rPr>
            <w:noProof/>
            <w:webHidden/>
          </w:rPr>
          <w:fldChar w:fldCharType="separate"/>
        </w:r>
        <w:r w:rsidRPr="00E748D9">
          <w:rPr>
            <w:noProof/>
            <w:webHidden/>
          </w:rPr>
          <w:t>6</w:t>
        </w:r>
        <w:r w:rsidRPr="00E748D9">
          <w:rPr>
            <w:noProof/>
            <w:webHidden/>
          </w:rPr>
          <w:fldChar w:fldCharType="end"/>
        </w:r>
      </w:hyperlink>
    </w:p>
    <w:p w14:paraId="6DA59CD5" w14:textId="61E85395" w:rsidR="00E748D9" w:rsidRPr="00E748D9" w:rsidRDefault="00E748D9">
      <w:pPr>
        <w:pStyle w:val="Kazaloslik"/>
        <w:tabs>
          <w:tab w:val="right" w:leader="dot" w:pos="8488"/>
        </w:tabs>
        <w:rPr>
          <w:rFonts w:asciiTheme="minorHAnsi" w:eastAsiaTheme="minorEastAsia" w:hAnsiTheme="minorHAnsi" w:cstheme="minorBidi"/>
          <w:noProof/>
          <w:kern w:val="2"/>
          <w:sz w:val="24"/>
          <w:lang w:eastAsia="sl-SI"/>
          <w14:ligatures w14:val="standardContextual"/>
        </w:rPr>
      </w:pPr>
      <w:hyperlink w:anchor="_Toc217463720" w:history="1">
        <w:r w:rsidRPr="00E748D9">
          <w:rPr>
            <w:rStyle w:val="Hiperpovezava"/>
            <w:noProof/>
          </w:rPr>
          <w:t>Tabela 2 Višina (EUR) in delež (%) sredstev ministrstva, pristojnega za kmetijstvo in občin po letih za letalsko obrambo pred točo</w:t>
        </w:r>
        <w:r w:rsidRPr="00E748D9">
          <w:rPr>
            <w:noProof/>
            <w:webHidden/>
          </w:rPr>
          <w:tab/>
        </w:r>
        <w:r w:rsidRPr="00E748D9">
          <w:rPr>
            <w:noProof/>
            <w:webHidden/>
          </w:rPr>
          <w:fldChar w:fldCharType="begin"/>
        </w:r>
        <w:r w:rsidRPr="00E748D9">
          <w:rPr>
            <w:noProof/>
            <w:webHidden/>
          </w:rPr>
          <w:instrText xml:space="preserve"> PAGEREF _Toc217463720 \h </w:instrText>
        </w:r>
        <w:r w:rsidRPr="00E748D9">
          <w:rPr>
            <w:noProof/>
            <w:webHidden/>
          </w:rPr>
        </w:r>
        <w:r w:rsidRPr="00E748D9">
          <w:rPr>
            <w:noProof/>
            <w:webHidden/>
          </w:rPr>
          <w:fldChar w:fldCharType="separate"/>
        </w:r>
        <w:r w:rsidRPr="00E748D9">
          <w:rPr>
            <w:noProof/>
            <w:webHidden/>
          </w:rPr>
          <w:t>13</w:t>
        </w:r>
        <w:r w:rsidRPr="00E748D9">
          <w:rPr>
            <w:noProof/>
            <w:webHidden/>
          </w:rPr>
          <w:fldChar w:fldCharType="end"/>
        </w:r>
      </w:hyperlink>
    </w:p>
    <w:p w14:paraId="057E7D36" w14:textId="0DF0AEB3" w:rsidR="00E748D9" w:rsidRPr="00E748D9" w:rsidRDefault="00E748D9">
      <w:pPr>
        <w:pStyle w:val="Kazaloslik"/>
        <w:tabs>
          <w:tab w:val="right" w:leader="dot" w:pos="8488"/>
        </w:tabs>
        <w:rPr>
          <w:rFonts w:asciiTheme="minorHAnsi" w:eastAsiaTheme="minorEastAsia" w:hAnsiTheme="minorHAnsi" w:cstheme="minorBidi"/>
          <w:noProof/>
          <w:kern w:val="2"/>
          <w:sz w:val="24"/>
          <w:lang w:eastAsia="sl-SI"/>
          <w14:ligatures w14:val="standardContextual"/>
        </w:rPr>
      </w:pPr>
      <w:hyperlink w:anchor="_Toc217463721" w:history="1">
        <w:r w:rsidRPr="00E748D9">
          <w:rPr>
            <w:rStyle w:val="Hiperpovezava"/>
            <w:noProof/>
          </w:rPr>
          <w:t>Tabela 3: Izplačila podpor v okviru ukrepov Kmetijsko-okoljska-podnebna plačila in Ekološko kmetovanje iz PRP 2014 – 2020, ki povečujejo odpornost pridelave na sušo</w:t>
        </w:r>
        <w:r w:rsidRPr="00E748D9">
          <w:rPr>
            <w:noProof/>
            <w:webHidden/>
          </w:rPr>
          <w:tab/>
        </w:r>
        <w:r w:rsidRPr="00E748D9">
          <w:rPr>
            <w:noProof/>
            <w:webHidden/>
          </w:rPr>
          <w:fldChar w:fldCharType="begin"/>
        </w:r>
        <w:r w:rsidRPr="00E748D9">
          <w:rPr>
            <w:noProof/>
            <w:webHidden/>
          </w:rPr>
          <w:instrText xml:space="preserve"> PAGEREF _Toc217463721 \h </w:instrText>
        </w:r>
        <w:r w:rsidRPr="00E748D9">
          <w:rPr>
            <w:noProof/>
            <w:webHidden/>
          </w:rPr>
        </w:r>
        <w:r w:rsidRPr="00E748D9">
          <w:rPr>
            <w:noProof/>
            <w:webHidden/>
          </w:rPr>
          <w:fldChar w:fldCharType="separate"/>
        </w:r>
        <w:r w:rsidRPr="00E748D9">
          <w:rPr>
            <w:noProof/>
            <w:webHidden/>
          </w:rPr>
          <w:t>19</w:t>
        </w:r>
        <w:r w:rsidRPr="00E748D9">
          <w:rPr>
            <w:noProof/>
            <w:webHidden/>
          </w:rPr>
          <w:fldChar w:fldCharType="end"/>
        </w:r>
      </w:hyperlink>
    </w:p>
    <w:p w14:paraId="60962E66" w14:textId="47B2BAE0" w:rsidR="00E748D9" w:rsidRPr="00E748D9" w:rsidRDefault="00E748D9">
      <w:pPr>
        <w:pStyle w:val="Kazaloslik"/>
        <w:tabs>
          <w:tab w:val="right" w:leader="dot" w:pos="8488"/>
        </w:tabs>
        <w:rPr>
          <w:rFonts w:asciiTheme="minorHAnsi" w:eastAsiaTheme="minorEastAsia" w:hAnsiTheme="minorHAnsi" w:cstheme="minorBidi"/>
          <w:noProof/>
          <w:kern w:val="2"/>
          <w:sz w:val="24"/>
          <w:lang w:eastAsia="sl-SI"/>
          <w14:ligatures w14:val="standardContextual"/>
        </w:rPr>
      </w:pPr>
      <w:hyperlink w:anchor="_Toc217463722" w:history="1">
        <w:r w:rsidRPr="00E748D9">
          <w:rPr>
            <w:rStyle w:val="Hiperpovezava"/>
            <w:noProof/>
          </w:rPr>
          <w:t>Tabela 4: Izplačila v letih 2023 in 2024 za intervencije SN 2023 – 2027, ki naslavljajo problematiko suše</w:t>
        </w:r>
        <w:r w:rsidRPr="00E748D9">
          <w:rPr>
            <w:noProof/>
            <w:webHidden/>
          </w:rPr>
          <w:tab/>
        </w:r>
        <w:r w:rsidRPr="00E748D9">
          <w:rPr>
            <w:noProof/>
            <w:webHidden/>
          </w:rPr>
          <w:fldChar w:fldCharType="begin"/>
        </w:r>
        <w:r w:rsidRPr="00E748D9">
          <w:rPr>
            <w:noProof/>
            <w:webHidden/>
          </w:rPr>
          <w:instrText xml:space="preserve"> PAGEREF _Toc217463722 \h </w:instrText>
        </w:r>
        <w:r w:rsidRPr="00E748D9">
          <w:rPr>
            <w:noProof/>
            <w:webHidden/>
          </w:rPr>
        </w:r>
        <w:r w:rsidRPr="00E748D9">
          <w:rPr>
            <w:noProof/>
            <w:webHidden/>
          </w:rPr>
          <w:fldChar w:fldCharType="separate"/>
        </w:r>
        <w:r w:rsidRPr="00E748D9">
          <w:rPr>
            <w:noProof/>
            <w:webHidden/>
          </w:rPr>
          <w:t>21</w:t>
        </w:r>
        <w:r w:rsidRPr="00E748D9">
          <w:rPr>
            <w:noProof/>
            <w:webHidden/>
          </w:rPr>
          <w:fldChar w:fldCharType="end"/>
        </w:r>
      </w:hyperlink>
    </w:p>
    <w:p w14:paraId="7C7ED837" w14:textId="66B4519C" w:rsidR="00E748D9" w:rsidRPr="00E748D9" w:rsidRDefault="00E748D9">
      <w:pPr>
        <w:pStyle w:val="Kazaloslik"/>
        <w:tabs>
          <w:tab w:val="right" w:leader="dot" w:pos="8488"/>
        </w:tabs>
        <w:rPr>
          <w:rFonts w:asciiTheme="minorHAnsi" w:eastAsiaTheme="minorEastAsia" w:hAnsiTheme="minorHAnsi" w:cstheme="minorBidi"/>
          <w:noProof/>
          <w:kern w:val="2"/>
          <w:sz w:val="24"/>
          <w:lang w:eastAsia="sl-SI"/>
          <w14:ligatures w14:val="standardContextual"/>
        </w:rPr>
      </w:pPr>
      <w:hyperlink w:anchor="_Toc217463723" w:history="1">
        <w:r w:rsidRPr="00E748D9">
          <w:rPr>
            <w:rStyle w:val="Hiperpovezava"/>
            <w:noProof/>
          </w:rPr>
          <w:t>Tabela 5 Prikaz škode po naravnih nesrečah v kmetijstvu v letu 2003</w:t>
        </w:r>
        <w:r w:rsidRPr="00E748D9">
          <w:rPr>
            <w:noProof/>
            <w:webHidden/>
          </w:rPr>
          <w:tab/>
        </w:r>
        <w:r w:rsidRPr="00E748D9">
          <w:rPr>
            <w:noProof/>
            <w:webHidden/>
          </w:rPr>
          <w:fldChar w:fldCharType="begin"/>
        </w:r>
        <w:r w:rsidRPr="00E748D9">
          <w:rPr>
            <w:noProof/>
            <w:webHidden/>
          </w:rPr>
          <w:instrText xml:space="preserve"> PAGEREF _Toc217463723 \h </w:instrText>
        </w:r>
        <w:r w:rsidRPr="00E748D9">
          <w:rPr>
            <w:noProof/>
            <w:webHidden/>
          </w:rPr>
        </w:r>
        <w:r w:rsidRPr="00E748D9">
          <w:rPr>
            <w:noProof/>
            <w:webHidden/>
          </w:rPr>
          <w:fldChar w:fldCharType="separate"/>
        </w:r>
        <w:r w:rsidRPr="00E748D9">
          <w:rPr>
            <w:noProof/>
            <w:webHidden/>
          </w:rPr>
          <w:t>25</w:t>
        </w:r>
        <w:r w:rsidRPr="00E748D9">
          <w:rPr>
            <w:noProof/>
            <w:webHidden/>
          </w:rPr>
          <w:fldChar w:fldCharType="end"/>
        </w:r>
      </w:hyperlink>
    </w:p>
    <w:p w14:paraId="2939BC07" w14:textId="30BAA46E" w:rsidR="00E748D9" w:rsidRPr="00E748D9" w:rsidRDefault="00E748D9">
      <w:pPr>
        <w:pStyle w:val="Kazaloslik"/>
        <w:tabs>
          <w:tab w:val="right" w:leader="dot" w:pos="8488"/>
        </w:tabs>
        <w:rPr>
          <w:rFonts w:asciiTheme="minorHAnsi" w:eastAsiaTheme="minorEastAsia" w:hAnsiTheme="minorHAnsi" w:cstheme="minorBidi"/>
          <w:noProof/>
          <w:kern w:val="2"/>
          <w:sz w:val="24"/>
          <w:lang w:eastAsia="sl-SI"/>
          <w14:ligatures w14:val="standardContextual"/>
        </w:rPr>
      </w:pPr>
      <w:hyperlink w:anchor="_Toc217463724" w:history="1">
        <w:r w:rsidRPr="00E748D9">
          <w:rPr>
            <w:rStyle w:val="Hiperpovezava"/>
            <w:noProof/>
          </w:rPr>
          <w:t>Tabela 6 Prikaz škode po naravnih nesrečah v kmetijstvu v letu 2005</w:t>
        </w:r>
        <w:r w:rsidRPr="00E748D9">
          <w:rPr>
            <w:noProof/>
            <w:webHidden/>
          </w:rPr>
          <w:tab/>
        </w:r>
        <w:r w:rsidRPr="00E748D9">
          <w:rPr>
            <w:noProof/>
            <w:webHidden/>
          </w:rPr>
          <w:fldChar w:fldCharType="begin"/>
        </w:r>
        <w:r w:rsidRPr="00E748D9">
          <w:rPr>
            <w:noProof/>
            <w:webHidden/>
          </w:rPr>
          <w:instrText xml:space="preserve"> PAGEREF _Toc217463724 \h </w:instrText>
        </w:r>
        <w:r w:rsidRPr="00E748D9">
          <w:rPr>
            <w:noProof/>
            <w:webHidden/>
          </w:rPr>
        </w:r>
        <w:r w:rsidRPr="00E748D9">
          <w:rPr>
            <w:noProof/>
            <w:webHidden/>
          </w:rPr>
          <w:fldChar w:fldCharType="separate"/>
        </w:r>
        <w:r w:rsidRPr="00E748D9">
          <w:rPr>
            <w:noProof/>
            <w:webHidden/>
          </w:rPr>
          <w:t>28</w:t>
        </w:r>
        <w:r w:rsidRPr="00E748D9">
          <w:rPr>
            <w:noProof/>
            <w:webHidden/>
          </w:rPr>
          <w:fldChar w:fldCharType="end"/>
        </w:r>
      </w:hyperlink>
    </w:p>
    <w:p w14:paraId="26EF30BC" w14:textId="0A624837" w:rsidR="00E748D9" w:rsidRPr="00E748D9" w:rsidRDefault="00E748D9">
      <w:pPr>
        <w:pStyle w:val="Kazaloslik"/>
        <w:tabs>
          <w:tab w:val="right" w:leader="dot" w:pos="8488"/>
        </w:tabs>
        <w:rPr>
          <w:rFonts w:asciiTheme="minorHAnsi" w:eastAsiaTheme="minorEastAsia" w:hAnsiTheme="minorHAnsi" w:cstheme="minorBidi"/>
          <w:noProof/>
          <w:kern w:val="2"/>
          <w:sz w:val="24"/>
          <w:lang w:eastAsia="sl-SI"/>
          <w14:ligatures w14:val="standardContextual"/>
        </w:rPr>
      </w:pPr>
      <w:hyperlink w:anchor="_Toc217463725" w:history="1">
        <w:r w:rsidRPr="00E748D9">
          <w:rPr>
            <w:rStyle w:val="Hiperpovezava"/>
            <w:noProof/>
          </w:rPr>
          <w:t>Tabela 7 Prikaz škode po naravnih nesrečah v kmetijstvu v letu 2006</w:t>
        </w:r>
        <w:r w:rsidRPr="00E748D9">
          <w:rPr>
            <w:noProof/>
            <w:webHidden/>
          </w:rPr>
          <w:tab/>
        </w:r>
        <w:r w:rsidRPr="00E748D9">
          <w:rPr>
            <w:noProof/>
            <w:webHidden/>
          </w:rPr>
          <w:fldChar w:fldCharType="begin"/>
        </w:r>
        <w:r w:rsidRPr="00E748D9">
          <w:rPr>
            <w:noProof/>
            <w:webHidden/>
          </w:rPr>
          <w:instrText xml:space="preserve"> PAGEREF _Toc217463725 \h </w:instrText>
        </w:r>
        <w:r w:rsidRPr="00E748D9">
          <w:rPr>
            <w:noProof/>
            <w:webHidden/>
          </w:rPr>
        </w:r>
        <w:r w:rsidRPr="00E748D9">
          <w:rPr>
            <w:noProof/>
            <w:webHidden/>
          </w:rPr>
          <w:fldChar w:fldCharType="separate"/>
        </w:r>
        <w:r w:rsidRPr="00E748D9">
          <w:rPr>
            <w:noProof/>
            <w:webHidden/>
          </w:rPr>
          <w:t>29</w:t>
        </w:r>
        <w:r w:rsidRPr="00E748D9">
          <w:rPr>
            <w:noProof/>
            <w:webHidden/>
          </w:rPr>
          <w:fldChar w:fldCharType="end"/>
        </w:r>
      </w:hyperlink>
    </w:p>
    <w:p w14:paraId="412D6E1E" w14:textId="76923422" w:rsidR="00E748D9" w:rsidRPr="00E748D9" w:rsidRDefault="00E748D9">
      <w:pPr>
        <w:pStyle w:val="Kazaloslik"/>
        <w:tabs>
          <w:tab w:val="right" w:leader="dot" w:pos="8488"/>
        </w:tabs>
        <w:rPr>
          <w:rFonts w:asciiTheme="minorHAnsi" w:eastAsiaTheme="minorEastAsia" w:hAnsiTheme="minorHAnsi" w:cstheme="minorBidi"/>
          <w:noProof/>
          <w:kern w:val="2"/>
          <w:sz w:val="24"/>
          <w:lang w:eastAsia="sl-SI"/>
          <w14:ligatures w14:val="standardContextual"/>
        </w:rPr>
      </w:pPr>
      <w:hyperlink w:anchor="_Toc217463726" w:history="1">
        <w:r w:rsidRPr="00E748D9">
          <w:rPr>
            <w:rStyle w:val="Hiperpovezava"/>
            <w:noProof/>
          </w:rPr>
          <w:t>Tabela 8 Podatki o škodi po neurju z vetrom in toči v letu 2008</w:t>
        </w:r>
        <w:r w:rsidRPr="00E748D9">
          <w:rPr>
            <w:noProof/>
            <w:webHidden/>
          </w:rPr>
          <w:tab/>
        </w:r>
        <w:r w:rsidRPr="00E748D9">
          <w:rPr>
            <w:noProof/>
            <w:webHidden/>
          </w:rPr>
          <w:fldChar w:fldCharType="begin"/>
        </w:r>
        <w:r w:rsidRPr="00E748D9">
          <w:rPr>
            <w:noProof/>
            <w:webHidden/>
          </w:rPr>
          <w:instrText xml:space="preserve"> PAGEREF _Toc217463726 \h </w:instrText>
        </w:r>
        <w:r w:rsidRPr="00E748D9">
          <w:rPr>
            <w:noProof/>
            <w:webHidden/>
          </w:rPr>
        </w:r>
        <w:r w:rsidRPr="00E748D9">
          <w:rPr>
            <w:noProof/>
            <w:webHidden/>
          </w:rPr>
          <w:fldChar w:fldCharType="separate"/>
        </w:r>
        <w:r w:rsidRPr="00E748D9">
          <w:rPr>
            <w:noProof/>
            <w:webHidden/>
          </w:rPr>
          <w:t>30</w:t>
        </w:r>
        <w:r w:rsidRPr="00E748D9">
          <w:rPr>
            <w:noProof/>
            <w:webHidden/>
          </w:rPr>
          <w:fldChar w:fldCharType="end"/>
        </w:r>
      </w:hyperlink>
    </w:p>
    <w:p w14:paraId="06E65C3A" w14:textId="6882898D" w:rsidR="00E748D9" w:rsidRPr="00E748D9" w:rsidRDefault="00E748D9">
      <w:pPr>
        <w:pStyle w:val="Kazaloslik"/>
        <w:tabs>
          <w:tab w:val="right" w:leader="dot" w:pos="8488"/>
        </w:tabs>
        <w:rPr>
          <w:rFonts w:asciiTheme="minorHAnsi" w:eastAsiaTheme="minorEastAsia" w:hAnsiTheme="minorHAnsi" w:cstheme="minorBidi"/>
          <w:noProof/>
          <w:kern w:val="2"/>
          <w:sz w:val="24"/>
          <w:lang w:eastAsia="sl-SI"/>
          <w14:ligatures w14:val="standardContextual"/>
        </w:rPr>
      </w:pPr>
      <w:hyperlink w:anchor="_Toc217463727" w:history="1">
        <w:r w:rsidRPr="00E748D9">
          <w:rPr>
            <w:rStyle w:val="Hiperpovezava"/>
            <w:noProof/>
          </w:rPr>
          <w:t>Tabela 9 Podatki o škodah po letih in vrsti naravne nesreče</w:t>
        </w:r>
        <w:r w:rsidRPr="00E748D9">
          <w:rPr>
            <w:noProof/>
            <w:webHidden/>
          </w:rPr>
          <w:tab/>
        </w:r>
        <w:r w:rsidRPr="00E748D9">
          <w:rPr>
            <w:noProof/>
            <w:webHidden/>
          </w:rPr>
          <w:fldChar w:fldCharType="begin"/>
        </w:r>
        <w:r w:rsidRPr="00E748D9">
          <w:rPr>
            <w:noProof/>
            <w:webHidden/>
          </w:rPr>
          <w:instrText xml:space="preserve"> PAGEREF _Toc217463727 \h </w:instrText>
        </w:r>
        <w:r w:rsidRPr="00E748D9">
          <w:rPr>
            <w:noProof/>
            <w:webHidden/>
          </w:rPr>
        </w:r>
        <w:r w:rsidRPr="00E748D9">
          <w:rPr>
            <w:noProof/>
            <w:webHidden/>
          </w:rPr>
          <w:fldChar w:fldCharType="separate"/>
        </w:r>
        <w:r w:rsidRPr="00E748D9">
          <w:rPr>
            <w:noProof/>
            <w:webHidden/>
          </w:rPr>
          <w:t>55</w:t>
        </w:r>
        <w:r w:rsidRPr="00E748D9">
          <w:rPr>
            <w:noProof/>
            <w:webHidden/>
          </w:rPr>
          <w:fldChar w:fldCharType="end"/>
        </w:r>
      </w:hyperlink>
    </w:p>
    <w:p w14:paraId="77F94ECD" w14:textId="77777777" w:rsidR="009F2525" w:rsidRPr="00E748D9" w:rsidRDefault="009332A4" w:rsidP="001267CF">
      <w:pPr>
        <w:spacing w:line="240" w:lineRule="auto"/>
      </w:pPr>
      <w:r w:rsidRPr="00E748D9">
        <w:fldChar w:fldCharType="end"/>
      </w:r>
    </w:p>
    <w:p w14:paraId="43E83B2E" w14:textId="321558B8" w:rsidR="004B1FDA" w:rsidRPr="00FF3A25" w:rsidRDefault="009F2525" w:rsidP="001267CF">
      <w:pPr>
        <w:spacing w:line="240" w:lineRule="auto"/>
        <w:rPr>
          <w:b/>
          <w:bCs/>
        </w:rPr>
      </w:pPr>
      <w:r w:rsidRPr="00FF3A25">
        <w:rPr>
          <w:b/>
          <w:bCs/>
        </w:rPr>
        <w:t>Kazalo slik:</w:t>
      </w:r>
    </w:p>
    <w:p w14:paraId="0E009223" w14:textId="77754DBA" w:rsidR="00E748D9" w:rsidRDefault="009F2525">
      <w:pPr>
        <w:pStyle w:val="Kazaloslik"/>
        <w:tabs>
          <w:tab w:val="right" w:leader="dot" w:pos="8488"/>
        </w:tabs>
        <w:rPr>
          <w:rFonts w:asciiTheme="minorHAnsi" w:eastAsiaTheme="minorEastAsia" w:hAnsiTheme="minorHAnsi" w:cstheme="minorBidi"/>
          <w:noProof/>
          <w:kern w:val="2"/>
          <w:sz w:val="24"/>
          <w:lang w:eastAsia="sl-SI"/>
          <w14:ligatures w14:val="standardContextual"/>
        </w:rPr>
      </w:pPr>
      <w:r>
        <w:fldChar w:fldCharType="begin"/>
      </w:r>
      <w:r>
        <w:instrText xml:space="preserve"> TOC \h \z \c "Slika" </w:instrText>
      </w:r>
      <w:r>
        <w:fldChar w:fldCharType="separate"/>
      </w:r>
      <w:hyperlink w:anchor="_Toc217463728" w:history="1">
        <w:r w:rsidR="00E748D9" w:rsidRPr="00241DAE">
          <w:rPr>
            <w:rStyle w:val="Hiperpovezava"/>
            <w:noProof/>
          </w:rPr>
          <w:t>Slika 1 Posledice podnebnih sprememb</w:t>
        </w:r>
        <w:r w:rsidR="00E748D9">
          <w:rPr>
            <w:noProof/>
            <w:webHidden/>
          </w:rPr>
          <w:tab/>
        </w:r>
        <w:r w:rsidR="00E748D9">
          <w:rPr>
            <w:noProof/>
            <w:webHidden/>
          </w:rPr>
          <w:fldChar w:fldCharType="begin"/>
        </w:r>
        <w:r w:rsidR="00E748D9">
          <w:rPr>
            <w:noProof/>
            <w:webHidden/>
          </w:rPr>
          <w:instrText xml:space="preserve"> PAGEREF _Toc217463728 \h </w:instrText>
        </w:r>
        <w:r w:rsidR="00E748D9">
          <w:rPr>
            <w:noProof/>
            <w:webHidden/>
          </w:rPr>
        </w:r>
        <w:r w:rsidR="00E748D9">
          <w:rPr>
            <w:noProof/>
            <w:webHidden/>
          </w:rPr>
          <w:fldChar w:fldCharType="separate"/>
        </w:r>
        <w:r w:rsidR="00E748D9">
          <w:rPr>
            <w:noProof/>
            <w:webHidden/>
          </w:rPr>
          <w:t>1</w:t>
        </w:r>
        <w:r w:rsidR="00E748D9">
          <w:rPr>
            <w:noProof/>
            <w:webHidden/>
          </w:rPr>
          <w:fldChar w:fldCharType="end"/>
        </w:r>
      </w:hyperlink>
    </w:p>
    <w:p w14:paraId="46F3033C" w14:textId="48C60479" w:rsidR="00E748D9" w:rsidRDefault="00E748D9">
      <w:pPr>
        <w:pStyle w:val="Kazaloslik"/>
        <w:tabs>
          <w:tab w:val="right" w:leader="dot" w:pos="8488"/>
        </w:tabs>
        <w:rPr>
          <w:rFonts w:asciiTheme="minorHAnsi" w:eastAsiaTheme="minorEastAsia" w:hAnsiTheme="minorHAnsi" w:cstheme="minorBidi"/>
          <w:noProof/>
          <w:kern w:val="2"/>
          <w:sz w:val="24"/>
          <w:lang w:eastAsia="sl-SI"/>
          <w14:ligatures w14:val="standardContextual"/>
        </w:rPr>
      </w:pPr>
      <w:hyperlink w:anchor="_Toc217463729" w:history="1">
        <w:r w:rsidRPr="00241DAE">
          <w:rPr>
            <w:rStyle w:val="Hiperpovezava"/>
            <w:noProof/>
          </w:rPr>
          <w:t>Slika 2 Ravni tveganj v kmetijstvu</w:t>
        </w:r>
        <w:r>
          <w:rPr>
            <w:noProof/>
            <w:webHidden/>
          </w:rPr>
          <w:tab/>
        </w:r>
        <w:r>
          <w:rPr>
            <w:noProof/>
            <w:webHidden/>
          </w:rPr>
          <w:fldChar w:fldCharType="begin"/>
        </w:r>
        <w:r>
          <w:rPr>
            <w:noProof/>
            <w:webHidden/>
          </w:rPr>
          <w:instrText xml:space="preserve"> PAGEREF _Toc217463729 \h </w:instrText>
        </w:r>
        <w:r>
          <w:rPr>
            <w:noProof/>
            <w:webHidden/>
          </w:rPr>
        </w:r>
        <w:r>
          <w:rPr>
            <w:noProof/>
            <w:webHidden/>
          </w:rPr>
          <w:fldChar w:fldCharType="separate"/>
        </w:r>
        <w:r>
          <w:rPr>
            <w:noProof/>
            <w:webHidden/>
          </w:rPr>
          <w:t>5</w:t>
        </w:r>
        <w:r>
          <w:rPr>
            <w:noProof/>
            <w:webHidden/>
          </w:rPr>
          <w:fldChar w:fldCharType="end"/>
        </w:r>
      </w:hyperlink>
    </w:p>
    <w:p w14:paraId="73CFE950" w14:textId="7ACA09B1" w:rsidR="00E748D9" w:rsidRDefault="00E748D9">
      <w:pPr>
        <w:pStyle w:val="Kazaloslik"/>
        <w:tabs>
          <w:tab w:val="right" w:leader="dot" w:pos="8488"/>
        </w:tabs>
        <w:rPr>
          <w:rFonts w:asciiTheme="minorHAnsi" w:eastAsiaTheme="minorEastAsia" w:hAnsiTheme="minorHAnsi" w:cstheme="minorBidi"/>
          <w:noProof/>
          <w:kern w:val="2"/>
          <w:sz w:val="24"/>
          <w:lang w:eastAsia="sl-SI"/>
          <w14:ligatures w14:val="standardContextual"/>
        </w:rPr>
      </w:pPr>
      <w:hyperlink w:anchor="_Toc217463730" w:history="1">
        <w:r w:rsidRPr="00241DAE">
          <w:rPr>
            <w:rStyle w:val="Hiperpovezava"/>
            <w:noProof/>
          </w:rPr>
          <w:t>Slika 3 Karta Slovenije s prikazom kapacitete tal rastlinam dostopne vode</w:t>
        </w:r>
        <w:r>
          <w:rPr>
            <w:noProof/>
            <w:webHidden/>
          </w:rPr>
          <w:tab/>
        </w:r>
        <w:r>
          <w:rPr>
            <w:noProof/>
            <w:webHidden/>
          </w:rPr>
          <w:fldChar w:fldCharType="begin"/>
        </w:r>
        <w:r>
          <w:rPr>
            <w:noProof/>
            <w:webHidden/>
          </w:rPr>
          <w:instrText xml:space="preserve"> PAGEREF _Toc217463730 \h </w:instrText>
        </w:r>
        <w:r>
          <w:rPr>
            <w:noProof/>
            <w:webHidden/>
          </w:rPr>
        </w:r>
        <w:r>
          <w:rPr>
            <w:noProof/>
            <w:webHidden/>
          </w:rPr>
          <w:fldChar w:fldCharType="separate"/>
        </w:r>
        <w:r>
          <w:rPr>
            <w:noProof/>
            <w:webHidden/>
          </w:rPr>
          <w:t>9</w:t>
        </w:r>
        <w:r>
          <w:rPr>
            <w:noProof/>
            <w:webHidden/>
          </w:rPr>
          <w:fldChar w:fldCharType="end"/>
        </w:r>
      </w:hyperlink>
    </w:p>
    <w:p w14:paraId="0A369E13" w14:textId="3E214521" w:rsidR="00E748D9" w:rsidRDefault="00E748D9">
      <w:pPr>
        <w:pStyle w:val="Kazaloslik"/>
        <w:tabs>
          <w:tab w:val="right" w:leader="dot" w:pos="8488"/>
        </w:tabs>
        <w:rPr>
          <w:rFonts w:asciiTheme="minorHAnsi" w:eastAsiaTheme="minorEastAsia" w:hAnsiTheme="minorHAnsi" w:cstheme="minorBidi"/>
          <w:noProof/>
          <w:kern w:val="2"/>
          <w:sz w:val="24"/>
          <w:lang w:eastAsia="sl-SI"/>
          <w14:ligatures w14:val="standardContextual"/>
        </w:rPr>
      </w:pPr>
      <w:hyperlink w:anchor="_Toc217463731" w:history="1">
        <w:r w:rsidRPr="00241DAE">
          <w:rPr>
            <w:rStyle w:val="Hiperpovezava"/>
            <w:noProof/>
          </w:rPr>
          <w:t>Slika 4 Karta Slovenije, rastlinam dostopna voda do globine 50 cm</w:t>
        </w:r>
        <w:r>
          <w:rPr>
            <w:noProof/>
            <w:webHidden/>
          </w:rPr>
          <w:tab/>
        </w:r>
        <w:r>
          <w:rPr>
            <w:noProof/>
            <w:webHidden/>
          </w:rPr>
          <w:fldChar w:fldCharType="begin"/>
        </w:r>
        <w:r>
          <w:rPr>
            <w:noProof/>
            <w:webHidden/>
          </w:rPr>
          <w:instrText xml:space="preserve"> PAGEREF _Toc217463731 \h </w:instrText>
        </w:r>
        <w:r>
          <w:rPr>
            <w:noProof/>
            <w:webHidden/>
          </w:rPr>
        </w:r>
        <w:r>
          <w:rPr>
            <w:noProof/>
            <w:webHidden/>
          </w:rPr>
          <w:fldChar w:fldCharType="separate"/>
        </w:r>
        <w:r>
          <w:rPr>
            <w:noProof/>
            <w:webHidden/>
          </w:rPr>
          <w:t>10</w:t>
        </w:r>
        <w:r>
          <w:rPr>
            <w:noProof/>
            <w:webHidden/>
          </w:rPr>
          <w:fldChar w:fldCharType="end"/>
        </w:r>
      </w:hyperlink>
    </w:p>
    <w:p w14:paraId="6C5AE3B1" w14:textId="5B5F267D" w:rsidR="00E748D9" w:rsidRDefault="00E748D9">
      <w:pPr>
        <w:pStyle w:val="Kazaloslik"/>
        <w:tabs>
          <w:tab w:val="right" w:leader="dot" w:pos="8488"/>
        </w:tabs>
        <w:rPr>
          <w:rFonts w:asciiTheme="minorHAnsi" w:eastAsiaTheme="minorEastAsia" w:hAnsiTheme="minorHAnsi" w:cstheme="minorBidi"/>
          <w:noProof/>
          <w:kern w:val="2"/>
          <w:sz w:val="24"/>
          <w:lang w:eastAsia="sl-SI"/>
          <w14:ligatures w14:val="standardContextual"/>
        </w:rPr>
      </w:pPr>
      <w:hyperlink w:anchor="_Toc217463732" w:history="1">
        <w:r w:rsidRPr="00241DAE">
          <w:rPr>
            <w:rStyle w:val="Hiperpovezava"/>
            <w:noProof/>
          </w:rPr>
          <w:t>Slika 5 Karta Slovenije z primanjkljaji vode glede na meteorološko vodno bilanco (junij, julij, avgust) in kapaciteto tal za rastlinam dostopno vodo (do 50 cm)</w:t>
        </w:r>
        <w:r>
          <w:rPr>
            <w:noProof/>
            <w:webHidden/>
          </w:rPr>
          <w:tab/>
        </w:r>
        <w:r>
          <w:rPr>
            <w:noProof/>
            <w:webHidden/>
          </w:rPr>
          <w:fldChar w:fldCharType="begin"/>
        </w:r>
        <w:r>
          <w:rPr>
            <w:noProof/>
            <w:webHidden/>
          </w:rPr>
          <w:instrText xml:space="preserve"> PAGEREF _Toc217463732 \h </w:instrText>
        </w:r>
        <w:r>
          <w:rPr>
            <w:noProof/>
            <w:webHidden/>
          </w:rPr>
        </w:r>
        <w:r>
          <w:rPr>
            <w:noProof/>
            <w:webHidden/>
          </w:rPr>
          <w:fldChar w:fldCharType="separate"/>
        </w:r>
        <w:r>
          <w:rPr>
            <w:noProof/>
            <w:webHidden/>
          </w:rPr>
          <w:t>10</w:t>
        </w:r>
        <w:r>
          <w:rPr>
            <w:noProof/>
            <w:webHidden/>
          </w:rPr>
          <w:fldChar w:fldCharType="end"/>
        </w:r>
      </w:hyperlink>
    </w:p>
    <w:p w14:paraId="75DDDE41" w14:textId="5C7154F0" w:rsidR="00E748D9" w:rsidRDefault="00E748D9">
      <w:pPr>
        <w:pStyle w:val="Kazaloslik"/>
        <w:tabs>
          <w:tab w:val="right" w:leader="dot" w:pos="8488"/>
        </w:tabs>
        <w:rPr>
          <w:rFonts w:asciiTheme="minorHAnsi" w:eastAsiaTheme="minorEastAsia" w:hAnsiTheme="minorHAnsi" w:cstheme="minorBidi"/>
          <w:noProof/>
          <w:kern w:val="2"/>
          <w:sz w:val="24"/>
          <w:lang w:eastAsia="sl-SI"/>
          <w14:ligatures w14:val="standardContextual"/>
        </w:rPr>
      </w:pPr>
      <w:hyperlink w:anchor="_Toc217463733" w:history="1">
        <w:r w:rsidRPr="00241DAE">
          <w:rPr>
            <w:rStyle w:val="Hiperpovezava"/>
            <w:noProof/>
          </w:rPr>
          <w:t>Slika 6 Prikaz posipavanja točonosnih oblakov z letalom</w:t>
        </w:r>
        <w:r>
          <w:rPr>
            <w:noProof/>
            <w:webHidden/>
          </w:rPr>
          <w:tab/>
        </w:r>
        <w:r>
          <w:rPr>
            <w:noProof/>
            <w:webHidden/>
          </w:rPr>
          <w:fldChar w:fldCharType="begin"/>
        </w:r>
        <w:r>
          <w:rPr>
            <w:noProof/>
            <w:webHidden/>
          </w:rPr>
          <w:instrText xml:space="preserve"> PAGEREF _Toc217463733 \h </w:instrText>
        </w:r>
        <w:r>
          <w:rPr>
            <w:noProof/>
            <w:webHidden/>
          </w:rPr>
        </w:r>
        <w:r>
          <w:rPr>
            <w:noProof/>
            <w:webHidden/>
          </w:rPr>
          <w:fldChar w:fldCharType="separate"/>
        </w:r>
        <w:r>
          <w:rPr>
            <w:noProof/>
            <w:webHidden/>
          </w:rPr>
          <w:t>12</w:t>
        </w:r>
        <w:r>
          <w:rPr>
            <w:noProof/>
            <w:webHidden/>
          </w:rPr>
          <w:fldChar w:fldCharType="end"/>
        </w:r>
      </w:hyperlink>
    </w:p>
    <w:p w14:paraId="5BA4659D" w14:textId="68967CB6" w:rsidR="00E748D9" w:rsidRDefault="00E748D9">
      <w:pPr>
        <w:pStyle w:val="Kazaloslik"/>
        <w:tabs>
          <w:tab w:val="right" w:leader="dot" w:pos="8488"/>
        </w:tabs>
        <w:rPr>
          <w:rFonts w:asciiTheme="minorHAnsi" w:eastAsiaTheme="minorEastAsia" w:hAnsiTheme="minorHAnsi" w:cstheme="minorBidi"/>
          <w:noProof/>
          <w:kern w:val="2"/>
          <w:sz w:val="24"/>
          <w:lang w:eastAsia="sl-SI"/>
          <w14:ligatures w14:val="standardContextual"/>
        </w:rPr>
      </w:pPr>
      <w:hyperlink w:anchor="_Toc217463734" w:history="1">
        <w:r w:rsidRPr="00241DAE">
          <w:rPr>
            <w:rStyle w:val="Hiperpovezava"/>
            <w:noProof/>
          </w:rPr>
          <w:t>Slika 7 Prikaz namakalnega sistema na polju</w:t>
        </w:r>
        <w:r>
          <w:rPr>
            <w:noProof/>
            <w:webHidden/>
          </w:rPr>
          <w:tab/>
        </w:r>
        <w:r>
          <w:rPr>
            <w:noProof/>
            <w:webHidden/>
          </w:rPr>
          <w:fldChar w:fldCharType="begin"/>
        </w:r>
        <w:r>
          <w:rPr>
            <w:noProof/>
            <w:webHidden/>
          </w:rPr>
          <w:instrText xml:space="preserve"> PAGEREF _Toc217463734 \h </w:instrText>
        </w:r>
        <w:r>
          <w:rPr>
            <w:noProof/>
            <w:webHidden/>
          </w:rPr>
        </w:r>
        <w:r>
          <w:rPr>
            <w:noProof/>
            <w:webHidden/>
          </w:rPr>
          <w:fldChar w:fldCharType="separate"/>
        </w:r>
        <w:r>
          <w:rPr>
            <w:noProof/>
            <w:webHidden/>
          </w:rPr>
          <w:t>14</w:t>
        </w:r>
        <w:r>
          <w:rPr>
            <w:noProof/>
            <w:webHidden/>
          </w:rPr>
          <w:fldChar w:fldCharType="end"/>
        </w:r>
      </w:hyperlink>
    </w:p>
    <w:p w14:paraId="4CDB1791" w14:textId="5367A458" w:rsidR="00E748D9" w:rsidRDefault="00E748D9">
      <w:pPr>
        <w:pStyle w:val="Kazaloslik"/>
        <w:tabs>
          <w:tab w:val="right" w:leader="dot" w:pos="8488"/>
        </w:tabs>
        <w:rPr>
          <w:rFonts w:asciiTheme="minorHAnsi" w:eastAsiaTheme="minorEastAsia" w:hAnsiTheme="minorHAnsi" w:cstheme="minorBidi"/>
          <w:noProof/>
          <w:kern w:val="2"/>
          <w:sz w:val="24"/>
          <w:lang w:eastAsia="sl-SI"/>
          <w14:ligatures w14:val="standardContextual"/>
        </w:rPr>
      </w:pPr>
      <w:hyperlink w:anchor="_Toc217463735" w:history="1">
        <w:r w:rsidRPr="00241DAE">
          <w:rPr>
            <w:rStyle w:val="Hiperpovezava"/>
            <w:noProof/>
          </w:rPr>
          <w:t>Slika 8 Mrazni obročki na jabolkih zaradi pozebe v letu 2016</w:t>
        </w:r>
        <w:r>
          <w:rPr>
            <w:noProof/>
            <w:webHidden/>
          </w:rPr>
          <w:tab/>
        </w:r>
        <w:r>
          <w:rPr>
            <w:noProof/>
            <w:webHidden/>
          </w:rPr>
          <w:fldChar w:fldCharType="begin"/>
        </w:r>
        <w:r>
          <w:rPr>
            <w:noProof/>
            <w:webHidden/>
          </w:rPr>
          <w:instrText xml:space="preserve"> PAGEREF _Toc217463735 \h </w:instrText>
        </w:r>
        <w:r>
          <w:rPr>
            <w:noProof/>
            <w:webHidden/>
          </w:rPr>
        </w:r>
        <w:r>
          <w:rPr>
            <w:noProof/>
            <w:webHidden/>
          </w:rPr>
          <w:fldChar w:fldCharType="separate"/>
        </w:r>
        <w:r>
          <w:rPr>
            <w:noProof/>
            <w:webHidden/>
          </w:rPr>
          <w:t>37</w:t>
        </w:r>
        <w:r>
          <w:rPr>
            <w:noProof/>
            <w:webHidden/>
          </w:rPr>
          <w:fldChar w:fldCharType="end"/>
        </w:r>
      </w:hyperlink>
    </w:p>
    <w:p w14:paraId="3F331EB7" w14:textId="0C240639" w:rsidR="00AF41CE" w:rsidRDefault="009F2525" w:rsidP="001267CF">
      <w:pPr>
        <w:spacing w:line="240" w:lineRule="auto"/>
        <w:sectPr w:rsidR="00AF41CE" w:rsidSect="00491BD2">
          <w:pgSz w:w="11900" w:h="16840" w:code="9"/>
          <w:pgMar w:top="1701" w:right="1701" w:bottom="1134" w:left="1701" w:header="964" w:footer="794" w:gutter="0"/>
          <w:pgNumType w:start="1"/>
          <w:cols w:space="708"/>
          <w:titlePg/>
          <w:docGrid w:linePitch="272"/>
        </w:sectPr>
      </w:pPr>
      <w:r>
        <w:fldChar w:fldCharType="end"/>
      </w:r>
    </w:p>
    <w:p w14:paraId="272E2581" w14:textId="77777777" w:rsidR="009332A4" w:rsidRDefault="009332A4" w:rsidP="001267CF">
      <w:pPr>
        <w:spacing w:line="240" w:lineRule="auto"/>
      </w:pPr>
    </w:p>
    <w:p w14:paraId="3061833B" w14:textId="41B37AF9" w:rsidR="00EA38FB" w:rsidRPr="00BA2944" w:rsidRDefault="00EA38FB" w:rsidP="0059218E">
      <w:pPr>
        <w:pStyle w:val="Naslov"/>
        <w:numPr>
          <w:ilvl w:val="0"/>
          <w:numId w:val="44"/>
        </w:numPr>
      </w:pPr>
      <w:bookmarkStart w:id="14" w:name="_Toc498603487"/>
      <w:bookmarkStart w:id="15" w:name="_Toc498603617"/>
      <w:bookmarkStart w:id="16" w:name="_Toc498603873"/>
      <w:bookmarkStart w:id="17" w:name="_Toc498604501"/>
      <w:bookmarkStart w:id="18" w:name="_Toc164936435"/>
      <w:bookmarkStart w:id="19" w:name="_Toc214429347"/>
      <w:bookmarkStart w:id="20" w:name="_Toc217463640"/>
      <w:r w:rsidRPr="00BA2944">
        <w:t>U</w:t>
      </w:r>
      <w:bookmarkEnd w:id="14"/>
      <w:bookmarkEnd w:id="15"/>
      <w:bookmarkEnd w:id="16"/>
      <w:bookmarkEnd w:id="17"/>
      <w:bookmarkEnd w:id="18"/>
      <w:r w:rsidR="008316A1">
        <w:t>vod</w:t>
      </w:r>
      <w:bookmarkEnd w:id="19"/>
      <w:bookmarkEnd w:id="20"/>
    </w:p>
    <w:p w14:paraId="182582A2" w14:textId="6F470D10" w:rsidR="00AA0F32" w:rsidRPr="00AA0F32" w:rsidRDefault="00AA0F32" w:rsidP="00AA0F32">
      <w:pPr>
        <w:spacing w:line="240" w:lineRule="atLeast"/>
      </w:pPr>
      <w:bookmarkStart w:id="21" w:name="_Hlk204076485"/>
      <w:r w:rsidRPr="00AA0F32">
        <w:t>Kmetijstvo je gospodarska panoga, ki se bolj kot katera koli druga dejavnost srečuje z različnimi tveganji</w:t>
      </w:r>
      <w:r>
        <w:t xml:space="preserve"> kot so na primer: spremembe podnebja in vremena, motnje v dobavnih verigah, energetska kriza, nihanja cen na trgu,…</w:t>
      </w:r>
      <w:r w:rsidRPr="00AA0F32">
        <w:t xml:space="preserve"> ki otežujejo pridelavo</w:t>
      </w:r>
      <w:r>
        <w:t xml:space="preserve"> kmetijskih pridelkov</w:t>
      </w:r>
      <w:r w:rsidRPr="00AA0F32">
        <w:t xml:space="preserve"> in prirejo </w:t>
      </w:r>
      <w:r>
        <w:t xml:space="preserve">živali </w:t>
      </w:r>
      <w:r w:rsidRPr="00AA0F32">
        <w:t>ter lahko povzročijo velika nihanja dohodk</w:t>
      </w:r>
      <w:r>
        <w:t>a na kmetijskih gospodarstvih.</w:t>
      </w:r>
      <w:r w:rsidRPr="00AA0F32">
        <w:t xml:space="preserve"> </w:t>
      </w:r>
    </w:p>
    <w:p w14:paraId="68D5CABB" w14:textId="77777777" w:rsidR="00AA0F32" w:rsidRDefault="00AA0F32" w:rsidP="00AA0F32">
      <w:pPr>
        <w:spacing w:line="240" w:lineRule="atLeast"/>
      </w:pPr>
    </w:p>
    <w:p w14:paraId="27F43F35" w14:textId="483E538D" w:rsidR="006413C2" w:rsidRPr="00903713" w:rsidRDefault="00AA0F32" w:rsidP="00AA0F32">
      <w:pPr>
        <w:spacing w:line="240" w:lineRule="atLeast"/>
      </w:pPr>
      <w:r w:rsidRPr="00AA0F32">
        <w:t>Obvladovanje tveganj v kmetijstvu postaja predvsem zaradi podnebnih sprememb eden ključnih izzivov za trajnostno prihodnost evropskega kmetijstva, še posebej na območjih, ki so vse pogosteje izpostavljena suši in vročinskem stresu.</w:t>
      </w:r>
      <w:bookmarkEnd w:id="21"/>
      <w:r>
        <w:t xml:space="preserve"> </w:t>
      </w:r>
      <w:r w:rsidR="006413C2" w:rsidRPr="00903713">
        <w:t xml:space="preserve">Kmetijstvo je </w:t>
      </w:r>
      <w:r>
        <w:t xml:space="preserve">namreč </w:t>
      </w:r>
      <w:r w:rsidR="006413C2" w:rsidRPr="00903713">
        <w:t xml:space="preserve">zaradi neposredne odvisnosti od vremena in </w:t>
      </w:r>
      <w:proofErr w:type="spellStart"/>
      <w:r w:rsidR="006413C2" w:rsidRPr="00903713">
        <w:t>okoljskih</w:t>
      </w:r>
      <w:proofErr w:type="spellEnd"/>
      <w:r w:rsidR="006413C2" w:rsidRPr="00903713">
        <w:t xml:space="preserve"> razmer med najbolj občutljivimi sektorji, saj ga vplivi podnebnih sprememb in naravne nesreče najbolj prizadenejo. </w:t>
      </w:r>
    </w:p>
    <w:p w14:paraId="6029A6C0" w14:textId="77777777" w:rsidR="006413C2" w:rsidRPr="00903713" w:rsidRDefault="006413C2" w:rsidP="00AA0F32">
      <w:pPr>
        <w:spacing w:line="240" w:lineRule="atLeast"/>
      </w:pPr>
    </w:p>
    <w:p w14:paraId="362DC6A9" w14:textId="26A623BD" w:rsidR="00945F87" w:rsidRPr="00945F87" w:rsidRDefault="00BD677B" w:rsidP="00AA0F32">
      <w:pPr>
        <w:spacing w:line="240" w:lineRule="atLeast"/>
      </w:pPr>
      <w:r w:rsidRPr="00903713">
        <w:t xml:space="preserve">Podnebne spremembe in ekstremne vremenske razmere, povečujejo verjetnost pojava naravnih nesreč kot so pomladanska pozeba, neurja </w:t>
      </w:r>
      <w:r w:rsidR="00587C54">
        <w:t>z vetrom in</w:t>
      </w:r>
      <w:r w:rsidRPr="00903713">
        <w:t xml:space="preserve"> točo, suša, vročinski stres, poplave, ter </w:t>
      </w:r>
      <w:r w:rsidRPr="00903713">
        <w:rPr>
          <w:rFonts w:eastAsia="Calibri"/>
        </w:rPr>
        <w:t xml:space="preserve">napadi škodljivcev in bolezni, </w:t>
      </w:r>
      <w:r w:rsidRPr="00903713">
        <w:t>kar se odraža na količini in kakovosti pridelkov ter stabilnosti pridelave.</w:t>
      </w:r>
      <w:r w:rsidR="00945F87">
        <w:t xml:space="preserve"> </w:t>
      </w:r>
      <w:r w:rsidR="00945F87">
        <w:rPr>
          <w:rFonts w:eastAsia="Calibri"/>
        </w:rPr>
        <w:t>S</w:t>
      </w:r>
      <w:r w:rsidR="00DB1483" w:rsidRPr="00903713">
        <w:rPr>
          <w:rFonts w:eastAsia="Calibri"/>
        </w:rPr>
        <w:t>lovensk</w:t>
      </w:r>
      <w:r w:rsidR="00945F87">
        <w:rPr>
          <w:rFonts w:eastAsia="Calibri"/>
        </w:rPr>
        <w:t>a</w:t>
      </w:r>
      <w:r w:rsidR="00DB1483" w:rsidRPr="00903713">
        <w:rPr>
          <w:rFonts w:eastAsia="Calibri"/>
        </w:rPr>
        <w:t xml:space="preserve"> družb</w:t>
      </w:r>
      <w:r w:rsidR="00945F87">
        <w:rPr>
          <w:rFonts w:eastAsia="Calibri"/>
        </w:rPr>
        <w:t>a</w:t>
      </w:r>
      <w:r w:rsidR="00DB1483" w:rsidRPr="00903713">
        <w:rPr>
          <w:rFonts w:eastAsia="Calibri"/>
        </w:rPr>
        <w:t xml:space="preserve"> in kmetijski sektor </w:t>
      </w:r>
      <w:r w:rsidR="00945F87">
        <w:rPr>
          <w:rFonts w:eastAsia="Calibri"/>
        </w:rPr>
        <w:t xml:space="preserve">je tako </w:t>
      </w:r>
      <w:r w:rsidR="00DB1483" w:rsidRPr="00903713">
        <w:rPr>
          <w:rFonts w:eastAsia="Calibri"/>
        </w:rPr>
        <w:t>postavlj</w:t>
      </w:r>
      <w:r w:rsidR="00945F87">
        <w:rPr>
          <w:rFonts w:eastAsia="Calibri"/>
        </w:rPr>
        <w:t>eno pred</w:t>
      </w:r>
      <w:r w:rsidR="00DB1483" w:rsidRPr="00903713">
        <w:rPr>
          <w:rFonts w:eastAsia="Calibri"/>
        </w:rPr>
        <w:t xml:space="preserve"> nove razvojne izzive </w:t>
      </w:r>
      <w:r w:rsidR="00945F87">
        <w:rPr>
          <w:rFonts w:eastAsia="Calibri"/>
        </w:rPr>
        <w:t>s</w:t>
      </w:r>
      <w:r w:rsidR="00DB1483" w:rsidRPr="00903713">
        <w:rPr>
          <w:rFonts w:eastAsia="Calibri"/>
        </w:rPr>
        <w:t xml:space="preserve"> področj</w:t>
      </w:r>
      <w:r w:rsidR="00945F87">
        <w:rPr>
          <w:rFonts w:eastAsia="Calibri"/>
        </w:rPr>
        <w:t>a</w:t>
      </w:r>
      <w:r w:rsidR="00DB1483" w:rsidRPr="00903713">
        <w:rPr>
          <w:rFonts w:eastAsia="Calibri"/>
        </w:rPr>
        <w:t xml:space="preserve"> upravljanja s sušami in drugimi ekstremnimi vremenskimi dogodki. </w:t>
      </w:r>
    </w:p>
    <w:p w14:paraId="2FFA72E7" w14:textId="77777777" w:rsidR="00945F87" w:rsidRDefault="00945F87" w:rsidP="00AA0F32">
      <w:pPr>
        <w:spacing w:line="240" w:lineRule="atLeast"/>
        <w:rPr>
          <w:rFonts w:eastAsia="Calibri"/>
        </w:rPr>
      </w:pPr>
    </w:p>
    <w:p w14:paraId="18CD5019" w14:textId="77777777" w:rsidR="00BD72CC" w:rsidRPr="00903713" w:rsidRDefault="00BD72CC" w:rsidP="00AA0F32">
      <w:pPr>
        <w:spacing w:line="240" w:lineRule="atLeast"/>
        <w:rPr>
          <w:rFonts w:eastAsia="Calibri"/>
        </w:rPr>
      </w:pPr>
      <w:r w:rsidRPr="00903713">
        <w:rPr>
          <w:rFonts w:eastAsia="Calibri"/>
        </w:rPr>
        <w:t>Cilj slovenskega kmetijstva v prihodnosti iz vidika uspešnega upravljanja</w:t>
      </w:r>
      <w:r w:rsidR="00E91350" w:rsidRPr="00903713">
        <w:rPr>
          <w:rFonts w:eastAsia="Calibri"/>
        </w:rPr>
        <w:t xml:space="preserve"> s podnebnimi spremembami je zmanjševanje</w:t>
      </w:r>
      <w:r w:rsidRPr="00903713">
        <w:rPr>
          <w:rFonts w:eastAsia="Calibri"/>
        </w:rPr>
        <w:t xml:space="preserve"> ranljivosti kmetijst</w:t>
      </w:r>
      <w:r w:rsidR="00E91350" w:rsidRPr="00903713">
        <w:rPr>
          <w:rFonts w:eastAsia="Calibri"/>
        </w:rPr>
        <w:t>va na podnebne spremembe ter izboljšanje upravljanja</w:t>
      </w:r>
      <w:r w:rsidRPr="00903713">
        <w:rPr>
          <w:rFonts w:eastAsia="Calibri"/>
        </w:rPr>
        <w:t xml:space="preserve"> s tveganji. </w:t>
      </w:r>
    </w:p>
    <w:p w14:paraId="17868E8D" w14:textId="77777777" w:rsidR="00BD72CC" w:rsidRPr="00903713" w:rsidRDefault="00BD72CC" w:rsidP="00AA0F32">
      <w:pPr>
        <w:spacing w:line="240" w:lineRule="atLeast"/>
        <w:rPr>
          <w:rFonts w:eastAsia="Calibri"/>
        </w:rPr>
      </w:pPr>
    </w:p>
    <w:p w14:paraId="00DF6587" w14:textId="662075C9" w:rsidR="008D0FBB" w:rsidRPr="0024406B" w:rsidRDefault="00FB0A20" w:rsidP="008D0FBB">
      <w:pPr>
        <w:spacing w:line="240" w:lineRule="atLeast"/>
        <w:rPr>
          <w:rFonts w:eastAsia="Calibri"/>
        </w:rPr>
      </w:pPr>
      <w:r w:rsidRPr="00903713">
        <w:rPr>
          <w:rFonts w:eastAsia="Calibri"/>
        </w:rPr>
        <w:t>Največji izziv za slove</w:t>
      </w:r>
      <w:r w:rsidR="00E91350" w:rsidRPr="00903713">
        <w:rPr>
          <w:rFonts w:eastAsia="Calibri"/>
        </w:rPr>
        <w:t>nskega kmeta</w:t>
      </w:r>
      <w:r w:rsidRPr="00903713">
        <w:rPr>
          <w:rFonts w:eastAsia="Calibri"/>
        </w:rPr>
        <w:t xml:space="preserve"> je kako z inovativnimi pristopi na svoji kmetiji, ohraniti in povečati lastno produktivnost ob uspešnem prilagajanju na podnebne spremembe</w:t>
      </w:r>
      <w:r w:rsidR="00F26F7C">
        <w:rPr>
          <w:rFonts w:eastAsia="Calibri"/>
        </w:rPr>
        <w:t>.</w:t>
      </w:r>
    </w:p>
    <w:p w14:paraId="6D348B89" w14:textId="6347D8BE" w:rsidR="00AA0F32" w:rsidRDefault="00AA0F32" w:rsidP="0059218E">
      <w:pPr>
        <w:pStyle w:val="Naslov"/>
        <w:numPr>
          <w:ilvl w:val="0"/>
          <w:numId w:val="44"/>
        </w:numPr>
      </w:pPr>
      <w:bookmarkStart w:id="22" w:name="_Toc217463641"/>
      <w:r w:rsidRPr="008D0FBB">
        <w:t>Tveganja v kmetijstvu</w:t>
      </w:r>
      <w:bookmarkEnd w:id="22"/>
    </w:p>
    <w:p w14:paraId="6A521ED9" w14:textId="0253DBB6" w:rsidR="00AA0F32" w:rsidRPr="00AA0F32" w:rsidRDefault="00AA0F32" w:rsidP="00AA0F32">
      <w:pPr>
        <w:spacing w:line="240" w:lineRule="atLeast"/>
      </w:pPr>
      <w:r w:rsidRPr="00AA0F32">
        <w:t xml:space="preserve">Tveganja v kmetijstvu </w:t>
      </w:r>
      <w:r>
        <w:t xml:space="preserve">se </w:t>
      </w:r>
      <w:r w:rsidRPr="00AA0F32">
        <w:t>pojavljajo na različnih ravneh in zaradi različnih razlogov. Negotovosti, povezane z vremenom, pridelki, cenami, vladnimi politikami, svetovnimi trgi in drugimi dejavniki, ki vplivajo na kmetijstvo, lahko povzročijo velika nihanja v dohodku kmetij</w:t>
      </w:r>
      <w:r w:rsidR="008D0FBB">
        <w:t>skih gospodarstev</w:t>
      </w:r>
      <w:r w:rsidRPr="00AA0F32">
        <w:t>. Obvladovanje tveganj vključuje sprejemanje strategij, ki lahko ublažijo negativne finančne učinke teh negotovosti.</w:t>
      </w:r>
    </w:p>
    <w:p w14:paraId="0DD57241" w14:textId="21E50566" w:rsidR="00050EAB" w:rsidRPr="00050EAB" w:rsidRDefault="008D0FBB" w:rsidP="00050EAB">
      <w:pPr>
        <w:pStyle w:val="Naslov1"/>
        <w:numPr>
          <w:ilvl w:val="1"/>
          <w:numId w:val="44"/>
        </w:numPr>
      </w:pPr>
      <w:bookmarkStart w:id="23" w:name="_Toc217463642"/>
      <w:r>
        <w:t>Delitev tveganj</w:t>
      </w:r>
      <w:bookmarkEnd w:id="23"/>
    </w:p>
    <w:p w14:paraId="01348D5E" w14:textId="77777777" w:rsidR="00050EAB" w:rsidRDefault="008D0FBB" w:rsidP="0059218E">
      <w:pPr>
        <w:pStyle w:val="Odstavekseznama"/>
        <w:numPr>
          <w:ilvl w:val="2"/>
          <w:numId w:val="44"/>
        </w:numPr>
        <w:spacing w:line="240" w:lineRule="exact"/>
        <w:rPr>
          <w:rFonts w:cs="Arial"/>
        </w:rPr>
      </w:pPr>
      <w:r>
        <w:rPr>
          <w:rFonts w:cs="Arial"/>
          <w:b/>
          <w:bCs/>
        </w:rPr>
        <w:t>P</w:t>
      </w:r>
      <w:r w:rsidR="00AA0F32" w:rsidRPr="008D0FBB">
        <w:rPr>
          <w:rFonts w:cs="Arial"/>
          <w:b/>
          <w:bCs/>
        </w:rPr>
        <w:t>roizvodn</w:t>
      </w:r>
      <w:r w:rsidRPr="008D0FBB">
        <w:rPr>
          <w:rFonts w:cs="Arial"/>
          <w:b/>
          <w:bCs/>
        </w:rPr>
        <w:t>a</w:t>
      </w:r>
      <w:r w:rsidR="00AA0F32" w:rsidRPr="008D0FBB">
        <w:rPr>
          <w:rFonts w:cs="Arial"/>
          <w:b/>
          <w:bCs/>
        </w:rPr>
        <w:t xml:space="preserve"> tveganj</w:t>
      </w:r>
      <w:r w:rsidRPr="008D0FBB">
        <w:rPr>
          <w:rFonts w:cs="Arial"/>
          <w:b/>
          <w:bCs/>
        </w:rPr>
        <w:t>a</w:t>
      </w:r>
    </w:p>
    <w:p w14:paraId="7684FAF1" w14:textId="07CC47EB" w:rsidR="00D674B9" w:rsidRPr="00050EAB" w:rsidRDefault="00050EAB" w:rsidP="00050EAB">
      <w:pPr>
        <w:spacing w:line="240" w:lineRule="exact"/>
        <w:rPr>
          <w:rFonts w:cs="Arial"/>
        </w:rPr>
      </w:pPr>
      <w:r>
        <w:t xml:space="preserve">Proizvodna tveganja </w:t>
      </w:r>
      <w:r w:rsidR="00D674B9">
        <w:t>so povezana z negotovostjo glede količine in kakovosti kmetijske pridelave. Nastanejo zaradi dejavnikov, na katere kmet pogosto nima neposrednega vpliva</w:t>
      </w:r>
      <w:r w:rsidR="00D674B9">
        <w:t xml:space="preserve"> kot so na primer:</w:t>
      </w:r>
      <w:r w:rsidR="00AA0F32" w:rsidRPr="00050EAB">
        <w:rPr>
          <w:rFonts w:cs="Arial"/>
        </w:rPr>
        <w:t xml:space="preserve"> </w:t>
      </w:r>
      <w:r w:rsidR="00D674B9" w:rsidRPr="00050EAB">
        <w:rPr>
          <w:rFonts w:cs="Arial"/>
        </w:rPr>
        <w:t>p</w:t>
      </w:r>
      <w:r w:rsidR="008D0FBB" w:rsidRPr="00050EAB">
        <w:rPr>
          <w:rFonts w:cs="Arial"/>
        </w:rPr>
        <w:t>odnebne spremembe, vreme</w:t>
      </w:r>
      <w:r w:rsidR="008D0FBB" w:rsidRPr="00050EAB">
        <w:rPr>
          <w:rFonts w:cs="Arial"/>
        </w:rPr>
        <w:t>, bolezni, škodljivci in drugi dejavniki</w:t>
      </w:r>
      <w:r w:rsidR="00D674B9" w:rsidRPr="00050EAB">
        <w:rPr>
          <w:rFonts w:cs="Arial"/>
        </w:rPr>
        <w:t xml:space="preserve">. </w:t>
      </w:r>
      <w:r w:rsidR="00D674B9" w:rsidRPr="00050EAB">
        <w:rPr>
          <w:rFonts w:cs="Arial"/>
          <w:b/>
          <w:bCs/>
        </w:rPr>
        <w:t>Posledice proizvodnih tveganj</w:t>
      </w:r>
      <w:r w:rsidR="00D674B9" w:rsidRPr="00050EAB">
        <w:rPr>
          <w:rFonts w:cs="Arial"/>
          <w:b/>
          <w:bCs/>
        </w:rPr>
        <w:t xml:space="preserve"> so </w:t>
      </w:r>
      <w:r w:rsidR="00D674B9" w:rsidRPr="00050EAB">
        <w:rPr>
          <w:rFonts w:cs="Arial"/>
        </w:rPr>
        <w:t>zmanjšan pridelek</w:t>
      </w:r>
      <w:r w:rsidR="00D674B9" w:rsidRPr="00050EAB">
        <w:rPr>
          <w:rFonts w:cs="Arial"/>
        </w:rPr>
        <w:t xml:space="preserve"> (kakovost in količina), </w:t>
      </w:r>
      <w:r w:rsidR="00D674B9" w:rsidRPr="00050EAB">
        <w:rPr>
          <w:rFonts w:cs="Arial"/>
        </w:rPr>
        <w:t>izguba dela ali celotne letine</w:t>
      </w:r>
      <w:r w:rsidR="00D674B9" w:rsidRPr="00050EAB">
        <w:rPr>
          <w:rFonts w:cs="Arial"/>
        </w:rPr>
        <w:t xml:space="preserve">, </w:t>
      </w:r>
      <w:r w:rsidR="00D674B9" w:rsidRPr="00050EAB">
        <w:rPr>
          <w:rFonts w:cs="Arial"/>
        </w:rPr>
        <w:t>nižji prihodki kmetije</w:t>
      </w:r>
      <w:r w:rsidR="00D674B9" w:rsidRPr="00050EAB">
        <w:rPr>
          <w:rFonts w:cs="Arial"/>
        </w:rPr>
        <w:t xml:space="preserve"> in </w:t>
      </w:r>
      <w:r w:rsidR="00D674B9" w:rsidRPr="00050EAB">
        <w:rPr>
          <w:rFonts w:cs="Arial"/>
        </w:rPr>
        <w:t>večja negotovost pri načrtovanju proizvodnje</w:t>
      </w:r>
      <w:r w:rsidR="00D674B9" w:rsidRPr="00050EAB">
        <w:rPr>
          <w:rFonts w:cs="Arial"/>
        </w:rPr>
        <w:t>.</w:t>
      </w:r>
    </w:p>
    <w:p w14:paraId="60EB7CB4" w14:textId="77777777" w:rsidR="0059218E" w:rsidRDefault="0059218E" w:rsidP="00D674B9">
      <w:pPr>
        <w:spacing w:line="240" w:lineRule="exact"/>
        <w:rPr>
          <w:rFonts w:cs="Arial"/>
        </w:rPr>
      </w:pPr>
    </w:p>
    <w:p w14:paraId="0ADF046F" w14:textId="77777777" w:rsidR="00050EAB" w:rsidRDefault="00D674B9" w:rsidP="00D674B9">
      <w:pPr>
        <w:spacing w:line="240" w:lineRule="exact"/>
        <w:rPr>
          <w:rFonts w:cs="Arial"/>
        </w:rPr>
      </w:pPr>
      <w:r w:rsidRPr="00D674B9">
        <w:rPr>
          <w:rFonts w:cs="Arial"/>
        </w:rPr>
        <w:t>Glavne vrste proizvodnih tveganj</w:t>
      </w:r>
      <w:r>
        <w:rPr>
          <w:rFonts w:cs="Arial"/>
        </w:rPr>
        <w:t xml:space="preserve"> so: </w:t>
      </w:r>
    </w:p>
    <w:p w14:paraId="2A8DA8D3" w14:textId="77777777" w:rsidR="00050EAB" w:rsidRDefault="00D674B9" w:rsidP="00050EAB">
      <w:pPr>
        <w:pStyle w:val="Odstavekseznama"/>
        <w:numPr>
          <w:ilvl w:val="0"/>
          <w:numId w:val="50"/>
        </w:numPr>
        <w:spacing w:line="240" w:lineRule="exact"/>
        <w:rPr>
          <w:rFonts w:cs="Arial"/>
        </w:rPr>
      </w:pPr>
      <w:r w:rsidRPr="00050EAB">
        <w:rPr>
          <w:rFonts w:cs="Arial"/>
          <w:b/>
          <w:bCs/>
        </w:rPr>
        <w:t>v</w:t>
      </w:r>
      <w:r w:rsidRPr="00050EAB">
        <w:rPr>
          <w:rFonts w:cs="Arial"/>
          <w:b/>
          <w:bCs/>
        </w:rPr>
        <w:t>remenska tveganja</w:t>
      </w:r>
      <w:r w:rsidRPr="00050EAB">
        <w:rPr>
          <w:rFonts w:cs="Arial"/>
        </w:rPr>
        <w:t xml:space="preserve"> (</w:t>
      </w:r>
      <w:r w:rsidRPr="00050EAB">
        <w:rPr>
          <w:rFonts w:cs="Arial"/>
        </w:rPr>
        <w:t>suša, poplave, pozeba, toča, neurja</w:t>
      </w:r>
      <w:r w:rsidRPr="00050EAB">
        <w:rPr>
          <w:rFonts w:cs="Arial"/>
        </w:rPr>
        <w:t xml:space="preserve">, </w:t>
      </w:r>
      <w:r w:rsidRPr="00050EAB">
        <w:rPr>
          <w:rFonts w:cs="Arial"/>
        </w:rPr>
        <w:t>ekstremne temperature</w:t>
      </w:r>
      <w:r w:rsidRPr="00050EAB">
        <w:rPr>
          <w:rFonts w:cs="Arial"/>
        </w:rPr>
        <w:t>),</w:t>
      </w:r>
    </w:p>
    <w:p w14:paraId="6C860F6C" w14:textId="77777777" w:rsidR="00050EAB" w:rsidRDefault="00D674B9" w:rsidP="00050EAB">
      <w:pPr>
        <w:pStyle w:val="Odstavekseznama"/>
        <w:numPr>
          <w:ilvl w:val="0"/>
          <w:numId w:val="50"/>
        </w:numPr>
        <w:spacing w:line="240" w:lineRule="exact"/>
        <w:rPr>
          <w:rFonts w:cs="Arial"/>
        </w:rPr>
      </w:pPr>
      <w:r w:rsidRPr="00050EAB">
        <w:rPr>
          <w:rFonts w:cs="Arial"/>
          <w:b/>
          <w:bCs/>
        </w:rPr>
        <w:t>b</w:t>
      </w:r>
      <w:r w:rsidRPr="00050EAB">
        <w:rPr>
          <w:rFonts w:cs="Arial"/>
          <w:b/>
          <w:bCs/>
        </w:rPr>
        <w:t>olezni in škodljivci</w:t>
      </w:r>
      <w:r w:rsidRPr="00050EAB">
        <w:rPr>
          <w:rFonts w:cs="Arial"/>
        </w:rPr>
        <w:t xml:space="preserve"> (</w:t>
      </w:r>
      <w:r w:rsidRPr="00050EAB">
        <w:rPr>
          <w:rFonts w:cs="Arial"/>
        </w:rPr>
        <w:t>rastlinske bolezni in škodljivci</w:t>
      </w:r>
      <w:r w:rsidRPr="00050EAB">
        <w:rPr>
          <w:rFonts w:cs="Arial"/>
        </w:rPr>
        <w:t xml:space="preserve">, </w:t>
      </w:r>
      <w:r w:rsidRPr="00050EAB">
        <w:rPr>
          <w:rFonts w:cs="Arial"/>
        </w:rPr>
        <w:t>živalske bolezni (npr. kužne bolezni)</w:t>
      </w:r>
      <w:r w:rsidRPr="00050EAB">
        <w:rPr>
          <w:rFonts w:cs="Arial"/>
        </w:rPr>
        <w:t xml:space="preserve">, </w:t>
      </w:r>
      <w:r w:rsidRPr="00050EAB">
        <w:rPr>
          <w:rFonts w:cs="Arial"/>
        </w:rPr>
        <w:t>možnost hitrega širjenja in izgube pridelka ali živine</w:t>
      </w:r>
      <w:r w:rsidRPr="00050EAB">
        <w:rPr>
          <w:rFonts w:cs="Arial"/>
        </w:rPr>
        <w:t>),</w:t>
      </w:r>
    </w:p>
    <w:p w14:paraId="2817DF18" w14:textId="77777777" w:rsidR="00050EAB" w:rsidRDefault="00D674B9" w:rsidP="00050EAB">
      <w:pPr>
        <w:pStyle w:val="Odstavekseznama"/>
        <w:numPr>
          <w:ilvl w:val="0"/>
          <w:numId w:val="50"/>
        </w:numPr>
        <w:spacing w:line="240" w:lineRule="exact"/>
        <w:rPr>
          <w:rFonts w:cs="Arial"/>
        </w:rPr>
      </w:pPr>
      <w:r w:rsidRPr="00050EAB">
        <w:rPr>
          <w:rFonts w:cs="Arial"/>
        </w:rPr>
        <w:t>k</w:t>
      </w:r>
      <w:r w:rsidRPr="00050EAB">
        <w:rPr>
          <w:rFonts w:cs="Arial"/>
          <w:b/>
          <w:bCs/>
        </w:rPr>
        <w:t>akovost pridelka</w:t>
      </w:r>
      <w:r w:rsidRPr="00050EAB">
        <w:rPr>
          <w:rFonts w:cs="Arial"/>
        </w:rPr>
        <w:t xml:space="preserve"> (</w:t>
      </w:r>
      <w:r w:rsidRPr="00050EAB">
        <w:rPr>
          <w:rFonts w:cs="Arial"/>
        </w:rPr>
        <w:t>slabša kakovost zaradi vremena, bolezni ali nepravilne pridelave</w:t>
      </w:r>
      <w:r w:rsidRPr="00050EAB">
        <w:rPr>
          <w:rFonts w:cs="Arial"/>
        </w:rPr>
        <w:t xml:space="preserve">, </w:t>
      </w:r>
      <w:r w:rsidRPr="00050EAB">
        <w:rPr>
          <w:rFonts w:cs="Arial"/>
        </w:rPr>
        <w:t>nižja odkupna cena zaradi slabše kakovosti</w:t>
      </w:r>
      <w:r w:rsidRPr="00050EAB">
        <w:rPr>
          <w:rFonts w:cs="Arial"/>
        </w:rPr>
        <w:t xml:space="preserve">), in </w:t>
      </w:r>
    </w:p>
    <w:p w14:paraId="7D206FBC" w14:textId="6E0A9C37" w:rsidR="00D674B9" w:rsidRPr="00050EAB" w:rsidRDefault="00D674B9" w:rsidP="00050EAB">
      <w:pPr>
        <w:pStyle w:val="Odstavekseznama"/>
        <w:numPr>
          <w:ilvl w:val="0"/>
          <w:numId w:val="50"/>
        </w:numPr>
        <w:spacing w:line="240" w:lineRule="exact"/>
        <w:rPr>
          <w:rFonts w:cs="Arial"/>
        </w:rPr>
      </w:pPr>
      <w:r w:rsidRPr="00050EAB">
        <w:rPr>
          <w:rFonts w:cs="Arial"/>
          <w:b/>
          <w:bCs/>
        </w:rPr>
        <w:t>te</w:t>
      </w:r>
      <w:r w:rsidRPr="00050EAB">
        <w:rPr>
          <w:rFonts w:cs="Arial"/>
          <w:b/>
          <w:bCs/>
        </w:rPr>
        <w:t>hnološka tveganja</w:t>
      </w:r>
      <w:r w:rsidRPr="00050EAB">
        <w:rPr>
          <w:rFonts w:cs="Arial"/>
        </w:rPr>
        <w:t xml:space="preserve"> (</w:t>
      </w:r>
      <w:r w:rsidRPr="00050EAB">
        <w:rPr>
          <w:rFonts w:cs="Arial"/>
        </w:rPr>
        <w:t>okvare kmetijske mehanizacije</w:t>
      </w:r>
      <w:r w:rsidRPr="00050EAB">
        <w:rPr>
          <w:rFonts w:cs="Arial"/>
        </w:rPr>
        <w:t xml:space="preserve">, </w:t>
      </w:r>
      <w:r w:rsidRPr="00050EAB">
        <w:rPr>
          <w:rFonts w:cs="Arial"/>
        </w:rPr>
        <w:t>napake pri uporabi gnojil, fitofarmacevtskih sredstev ali krme</w:t>
      </w:r>
      <w:r w:rsidRPr="00050EAB">
        <w:rPr>
          <w:rFonts w:cs="Arial"/>
        </w:rPr>
        <w:t xml:space="preserve">, </w:t>
      </w:r>
      <w:r w:rsidRPr="00050EAB">
        <w:rPr>
          <w:rFonts w:cs="Arial"/>
        </w:rPr>
        <w:t>pomanjkanje delovne sile ob ključnih delih</w:t>
      </w:r>
      <w:r w:rsidRPr="00050EAB">
        <w:rPr>
          <w:rFonts w:cs="Arial"/>
        </w:rPr>
        <w:t>).</w:t>
      </w:r>
    </w:p>
    <w:p w14:paraId="04CB66C6" w14:textId="77777777" w:rsidR="00D674B9" w:rsidRDefault="00D674B9" w:rsidP="00D674B9">
      <w:pPr>
        <w:spacing w:line="240" w:lineRule="exact"/>
        <w:rPr>
          <w:rFonts w:cs="Arial"/>
        </w:rPr>
      </w:pPr>
    </w:p>
    <w:p w14:paraId="1F5E9B82" w14:textId="2E27B5D2" w:rsidR="0059218E" w:rsidRPr="0059218E" w:rsidRDefault="0059218E" w:rsidP="0059218E">
      <w:pPr>
        <w:spacing w:line="240" w:lineRule="exact"/>
        <w:rPr>
          <w:rFonts w:cs="Arial"/>
        </w:rPr>
      </w:pPr>
      <w:r w:rsidRPr="0059218E">
        <w:rPr>
          <w:rFonts w:cs="Arial"/>
        </w:rPr>
        <w:t xml:space="preserve">Možnosti </w:t>
      </w:r>
      <w:r>
        <w:rPr>
          <w:rFonts w:cs="Arial"/>
        </w:rPr>
        <w:t xml:space="preserve">za </w:t>
      </w:r>
      <w:r w:rsidRPr="0059218E">
        <w:rPr>
          <w:rFonts w:cs="Arial"/>
        </w:rPr>
        <w:t>obvladovanj</w:t>
      </w:r>
      <w:r>
        <w:rPr>
          <w:rFonts w:cs="Arial"/>
        </w:rPr>
        <w:t xml:space="preserve">e </w:t>
      </w:r>
      <w:r w:rsidRPr="0059218E">
        <w:rPr>
          <w:rFonts w:cs="Arial"/>
        </w:rPr>
        <w:t>proizvodnih tveganj</w:t>
      </w:r>
      <w:r>
        <w:rPr>
          <w:rFonts w:cs="Arial"/>
        </w:rPr>
        <w:t xml:space="preserve"> so:</w:t>
      </w:r>
    </w:p>
    <w:p w14:paraId="0B80838D" w14:textId="4477038B" w:rsidR="0059218E" w:rsidRPr="0059218E" w:rsidRDefault="0059218E" w:rsidP="0059218E">
      <w:pPr>
        <w:numPr>
          <w:ilvl w:val="0"/>
          <w:numId w:val="46"/>
        </w:numPr>
        <w:spacing w:line="240" w:lineRule="exact"/>
        <w:rPr>
          <w:rFonts w:cs="Arial"/>
        </w:rPr>
      </w:pPr>
      <w:r w:rsidRPr="0059218E">
        <w:rPr>
          <w:rFonts w:cs="Arial"/>
        </w:rPr>
        <w:t>zavarovanje pridelkov in živine</w:t>
      </w:r>
      <w:r>
        <w:rPr>
          <w:rFonts w:cs="Arial"/>
        </w:rPr>
        <w:t>,</w:t>
      </w:r>
    </w:p>
    <w:p w14:paraId="5C4369F9" w14:textId="24CFC590" w:rsidR="0059218E" w:rsidRPr="0059218E" w:rsidRDefault="0059218E" w:rsidP="0059218E">
      <w:pPr>
        <w:numPr>
          <w:ilvl w:val="0"/>
          <w:numId w:val="46"/>
        </w:numPr>
        <w:spacing w:line="240" w:lineRule="exact"/>
        <w:rPr>
          <w:rFonts w:cs="Arial"/>
        </w:rPr>
      </w:pPr>
      <w:r w:rsidRPr="0059218E">
        <w:rPr>
          <w:rFonts w:cs="Arial"/>
        </w:rPr>
        <w:t>uporaba odpornejših sort in pasem</w:t>
      </w:r>
      <w:r>
        <w:rPr>
          <w:rFonts w:cs="Arial"/>
        </w:rPr>
        <w:t>,</w:t>
      </w:r>
    </w:p>
    <w:p w14:paraId="214566AD" w14:textId="51DAE586" w:rsidR="0059218E" w:rsidRPr="0059218E" w:rsidRDefault="0059218E" w:rsidP="0059218E">
      <w:pPr>
        <w:numPr>
          <w:ilvl w:val="0"/>
          <w:numId w:val="46"/>
        </w:numPr>
        <w:spacing w:line="240" w:lineRule="exact"/>
        <w:rPr>
          <w:rFonts w:cs="Arial"/>
        </w:rPr>
      </w:pPr>
      <w:r w:rsidRPr="0059218E">
        <w:rPr>
          <w:rFonts w:cs="Arial"/>
        </w:rPr>
        <w:t>namakanje in protitočne mreže</w:t>
      </w:r>
      <w:r>
        <w:rPr>
          <w:rFonts w:cs="Arial"/>
        </w:rPr>
        <w:t>,</w:t>
      </w:r>
    </w:p>
    <w:p w14:paraId="7E80BFEE" w14:textId="55A43911" w:rsidR="0059218E" w:rsidRPr="0059218E" w:rsidRDefault="0059218E" w:rsidP="0059218E">
      <w:pPr>
        <w:numPr>
          <w:ilvl w:val="0"/>
          <w:numId w:val="46"/>
        </w:numPr>
        <w:spacing w:line="240" w:lineRule="exact"/>
        <w:rPr>
          <w:rFonts w:cs="Arial"/>
        </w:rPr>
      </w:pPr>
      <w:r w:rsidRPr="0059218E">
        <w:rPr>
          <w:rFonts w:cs="Arial"/>
        </w:rPr>
        <w:t>upoštevanje dobre kmetijske prakse</w:t>
      </w:r>
      <w:r>
        <w:rPr>
          <w:rFonts w:cs="Arial"/>
        </w:rPr>
        <w:t>,</w:t>
      </w:r>
    </w:p>
    <w:p w14:paraId="2C4FF96F" w14:textId="182E36E4" w:rsidR="0059218E" w:rsidRPr="0059218E" w:rsidRDefault="0059218E" w:rsidP="0059218E">
      <w:pPr>
        <w:numPr>
          <w:ilvl w:val="0"/>
          <w:numId w:val="46"/>
        </w:numPr>
        <w:spacing w:line="240" w:lineRule="exact"/>
        <w:rPr>
          <w:rFonts w:cs="Arial"/>
        </w:rPr>
      </w:pPr>
      <w:r w:rsidRPr="0059218E">
        <w:rPr>
          <w:rFonts w:cs="Arial"/>
        </w:rPr>
        <w:t>razpršitev pridelave (več kultur, več vrst živali)</w:t>
      </w:r>
      <w:r>
        <w:rPr>
          <w:rFonts w:cs="Arial"/>
        </w:rPr>
        <w:t>.</w:t>
      </w:r>
    </w:p>
    <w:p w14:paraId="1B16B674" w14:textId="77777777" w:rsidR="0059218E" w:rsidRPr="00D674B9" w:rsidRDefault="0059218E" w:rsidP="00D674B9">
      <w:pPr>
        <w:spacing w:line="240" w:lineRule="exact"/>
        <w:rPr>
          <w:rFonts w:cs="Arial"/>
        </w:rPr>
      </w:pPr>
    </w:p>
    <w:p w14:paraId="5BDEC6D4" w14:textId="4E4FD22B" w:rsidR="00050EAB" w:rsidRDefault="008D0FBB" w:rsidP="0059218E">
      <w:pPr>
        <w:pStyle w:val="Odstavekseznama"/>
        <w:numPr>
          <w:ilvl w:val="2"/>
          <w:numId w:val="44"/>
        </w:numPr>
        <w:spacing w:line="240" w:lineRule="exact"/>
        <w:rPr>
          <w:rFonts w:cs="Arial"/>
        </w:rPr>
      </w:pPr>
      <w:r>
        <w:rPr>
          <w:rFonts w:cs="Arial"/>
          <w:b/>
          <w:bCs/>
        </w:rPr>
        <w:lastRenderedPageBreak/>
        <w:t>C</w:t>
      </w:r>
      <w:r w:rsidR="00AA0F32" w:rsidRPr="008D0FBB">
        <w:rPr>
          <w:rFonts w:cs="Arial"/>
          <w:b/>
          <w:bCs/>
        </w:rPr>
        <w:t>enovn</w:t>
      </w:r>
      <w:r w:rsidRPr="008D0FBB">
        <w:rPr>
          <w:rFonts w:cs="Arial"/>
          <w:b/>
          <w:bCs/>
        </w:rPr>
        <w:t>a/</w:t>
      </w:r>
      <w:r w:rsidR="00AA0F32" w:rsidRPr="008D0FBB">
        <w:rPr>
          <w:rFonts w:cs="Arial"/>
          <w:b/>
          <w:bCs/>
        </w:rPr>
        <w:t>tržn</w:t>
      </w:r>
      <w:r w:rsidRPr="008D0FBB">
        <w:rPr>
          <w:rFonts w:cs="Arial"/>
          <w:b/>
          <w:bCs/>
        </w:rPr>
        <w:t>a</w:t>
      </w:r>
      <w:r w:rsidR="00AA0F32" w:rsidRPr="008D0FBB">
        <w:rPr>
          <w:rFonts w:cs="Arial"/>
          <w:b/>
          <w:bCs/>
        </w:rPr>
        <w:t xml:space="preserve"> tveganj</w:t>
      </w:r>
      <w:r w:rsidRPr="008D0FBB">
        <w:rPr>
          <w:rFonts w:cs="Arial"/>
          <w:b/>
          <w:bCs/>
        </w:rPr>
        <w:t>a</w:t>
      </w:r>
    </w:p>
    <w:p w14:paraId="5CD1633C" w14:textId="74EF2859" w:rsidR="00D674B9" w:rsidRPr="00050EAB" w:rsidRDefault="00050EAB" w:rsidP="00050EAB">
      <w:pPr>
        <w:spacing w:line="240" w:lineRule="exact"/>
        <w:rPr>
          <w:rFonts w:cs="Arial"/>
        </w:rPr>
      </w:pPr>
      <w:r>
        <w:rPr>
          <w:rFonts w:cs="Arial"/>
        </w:rPr>
        <w:t>Cenovna sli tržna tveganja</w:t>
      </w:r>
      <w:r w:rsidR="008D0FBB" w:rsidRPr="00050EAB">
        <w:rPr>
          <w:rFonts w:cs="Arial"/>
        </w:rPr>
        <w:t xml:space="preserve"> p</w:t>
      </w:r>
      <w:r w:rsidR="008D0FBB">
        <w:t xml:space="preserve">omenijo negotovost glede prihodkov kmetije zaradi sprememb cen kmetijskih proizvodov ali vhodnih stroškov. </w:t>
      </w:r>
      <w:r w:rsidR="00D674B9">
        <w:t xml:space="preserve">Posledice so nestabilni prihodki kmetij, težje finančno načrtovanje ter večja možnost za izgube ali celo zadolževanje kmetijskega gospodarstva. </w:t>
      </w:r>
      <w:r w:rsidR="008D0FBB" w:rsidRPr="00050EAB">
        <w:rPr>
          <w:rFonts w:cs="Arial"/>
        </w:rPr>
        <w:t>Gre za eno najpomembnejših tveganj, saj kmet nima velikega vpliva na tržne razmere.</w:t>
      </w:r>
      <w:r w:rsidR="008D0FBB" w:rsidRPr="00050EAB">
        <w:rPr>
          <w:rFonts w:cs="Arial"/>
        </w:rPr>
        <w:t xml:space="preserve"> </w:t>
      </w:r>
    </w:p>
    <w:p w14:paraId="5CC7E424" w14:textId="77777777" w:rsidR="0059218E" w:rsidRDefault="0059218E" w:rsidP="00D674B9">
      <w:pPr>
        <w:spacing w:line="240" w:lineRule="exact"/>
        <w:rPr>
          <w:rFonts w:cs="Arial"/>
        </w:rPr>
      </w:pPr>
    </w:p>
    <w:p w14:paraId="154C1984" w14:textId="77777777" w:rsidR="00050EAB" w:rsidRDefault="008D0FBB" w:rsidP="00D674B9">
      <w:pPr>
        <w:spacing w:line="240" w:lineRule="exact"/>
        <w:rPr>
          <w:rFonts w:cs="Arial"/>
        </w:rPr>
      </w:pPr>
      <w:r w:rsidRPr="00D674B9">
        <w:rPr>
          <w:rFonts w:cs="Arial"/>
        </w:rPr>
        <w:t xml:space="preserve">Glavne vrste cenovnih/tržnih tveganj so: </w:t>
      </w:r>
    </w:p>
    <w:p w14:paraId="2D4F6E60" w14:textId="77777777" w:rsidR="00050EAB" w:rsidRDefault="00D674B9" w:rsidP="00050EAB">
      <w:pPr>
        <w:pStyle w:val="Odstavekseznama"/>
        <w:numPr>
          <w:ilvl w:val="0"/>
          <w:numId w:val="51"/>
        </w:numPr>
        <w:spacing w:line="240" w:lineRule="exact"/>
        <w:rPr>
          <w:rFonts w:cs="Arial"/>
        </w:rPr>
      </w:pPr>
      <w:r w:rsidRPr="00050EAB">
        <w:rPr>
          <w:rFonts w:cs="Arial"/>
          <w:b/>
          <w:bCs/>
        </w:rPr>
        <w:t>n</w:t>
      </w:r>
      <w:r w:rsidR="008D0FBB" w:rsidRPr="00050EAB">
        <w:rPr>
          <w:rFonts w:cs="Arial"/>
          <w:b/>
          <w:bCs/>
        </w:rPr>
        <w:t>ihanje cen kmetijskih pridelkov</w:t>
      </w:r>
      <w:r w:rsidR="008D0FBB" w:rsidRPr="00050EAB">
        <w:rPr>
          <w:rFonts w:cs="Arial"/>
        </w:rPr>
        <w:t xml:space="preserve"> (</w:t>
      </w:r>
      <w:r w:rsidR="008D0FBB" w:rsidRPr="00050EAB">
        <w:rPr>
          <w:rFonts w:cs="Arial"/>
        </w:rPr>
        <w:t>cene žita, mleka, mesa, sadja ipd. se lahko hitro znižajo ali zvišajo</w:t>
      </w:r>
      <w:r w:rsidR="008D0FBB" w:rsidRPr="00050EAB">
        <w:rPr>
          <w:rFonts w:cs="Arial"/>
        </w:rPr>
        <w:t xml:space="preserve">, </w:t>
      </w:r>
      <w:r w:rsidR="008D0FBB" w:rsidRPr="00050EAB">
        <w:rPr>
          <w:rFonts w:cs="Arial"/>
        </w:rPr>
        <w:t>vzroki: ponudba in povpraševanje, uvoz/izvoz, vremenske razmere, politične odločitve</w:t>
      </w:r>
      <w:r w:rsidR="008D0FBB" w:rsidRPr="00050EAB">
        <w:rPr>
          <w:rFonts w:cs="Arial"/>
        </w:rPr>
        <w:t xml:space="preserve">), </w:t>
      </w:r>
    </w:p>
    <w:p w14:paraId="46EBEAB6" w14:textId="77777777" w:rsidR="00050EAB" w:rsidRDefault="00D674B9" w:rsidP="00050EAB">
      <w:pPr>
        <w:pStyle w:val="Odstavekseznama"/>
        <w:numPr>
          <w:ilvl w:val="0"/>
          <w:numId w:val="51"/>
        </w:numPr>
        <w:spacing w:line="240" w:lineRule="exact"/>
        <w:rPr>
          <w:rFonts w:cs="Arial"/>
        </w:rPr>
      </w:pPr>
      <w:r w:rsidRPr="00050EAB">
        <w:rPr>
          <w:rFonts w:cs="Arial"/>
          <w:b/>
          <w:bCs/>
        </w:rPr>
        <w:t>t</w:t>
      </w:r>
      <w:r w:rsidR="008D0FBB" w:rsidRPr="00050EAB">
        <w:rPr>
          <w:rFonts w:cs="Arial"/>
          <w:b/>
          <w:bCs/>
        </w:rPr>
        <w:t>veganje sprememb cen vhodnih stroškov</w:t>
      </w:r>
      <w:r w:rsidR="008D0FBB" w:rsidRPr="00050EAB">
        <w:rPr>
          <w:rFonts w:cs="Arial"/>
        </w:rPr>
        <w:t xml:space="preserve"> (</w:t>
      </w:r>
      <w:r w:rsidR="008D0FBB" w:rsidRPr="00050EAB">
        <w:rPr>
          <w:rFonts w:cs="Arial"/>
        </w:rPr>
        <w:t>gorivo, gnojila, krma, semena, energija</w:t>
      </w:r>
      <w:r w:rsidR="008D0FBB" w:rsidRPr="00050EAB">
        <w:rPr>
          <w:rFonts w:cs="Arial"/>
        </w:rPr>
        <w:t xml:space="preserve">, </w:t>
      </w:r>
      <w:r w:rsidR="008D0FBB" w:rsidRPr="00050EAB">
        <w:rPr>
          <w:rFonts w:cs="Arial"/>
        </w:rPr>
        <w:t>povišanje stroškov brez sočasnega dviga prodajnih cen zmanjša dobiček</w:t>
      </w:r>
      <w:r w:rsidR="008D0FBB" w:rsidRPr="00050EAB">
        <w:rPr>
          <w:rFonts w:cs="Arial"/>
        </w:rPr>
        <w:t xml:space="preserve">), </w:t>
      </w:r>
    </w:p>
    <w:p w14:paraId="5DCEAC03" w14:textId="77777777" w:rsidR="00050EAB" w:rsidRDefault="00D674B9" w:rsidP="00050EAB">
      <w:pPr>
        <w:pStyle w:val="Odstavekseznama"/>
        <w:numPr>
          <w:ilvl w:val="0"/>
          <w:numId w:val="51"/>
        </w:numPr>
        <w:spacing w:line="240" w:lineRule="exact"/>
        <w:rPr>
          <w:rFonts w:cs="Arial"/>
        </w:rPr>
      </w:pPr>
      <w:r w:rsidRPr="00050EAB">
        <w:rPr>
          <w:rFonts w:cs="Arial"/>
          <w:b/>
          <w:bCs/>
        </w:rPr>
        <w:t>t</w:t>
      </w:r>
      <w:r w:rsidR="008D0FBB" w:rsidRPr="00050EAB">
        <w:rPr>
          <w:rFonts w:cs="Arial"/>
          <w:b/>
          <w:bCs/>
        </w:rPr>
        <w:t>ržno povpraševanje</w:t>
      </w:r>
      <w:r w:rsidRPr="00050EAB">
        <w:rPr>
          <w:rFonts w:cs="Arial"/>
        </w:rPr>
        <w:t xml:space="preserve"> (</w:t>
      </w:r>
      <w:r w:rsidR="008D0FBB" w:rsidRPr="00050EAB">
        <w:rPr>
          <w:rFonts w:cs="Arial"/>
        </w:rPr>
        <w:t xml:space="preserve">spremembe potrošniških navad </w:t>
      </w:r>
      <w:r w:rsidRPr="00050EAB">
        <w:rPr>
          <w:rFonts w:cs="Arial"/>
        </w:rPr>
        <w:t>kot so na primer:</w:t>
      </w:r>
      <w:r w:rsidR="008D0FBB" w:rsidRPr="00050EAB">
        <w:rPr>
          <w:rFonts w:cs="Arial"/>
        </w:rPr>
        <w:t>. manjša poraba mesa, večje povpraševanje po ekološki hrani</w:t>
      </w:r>
      <w:r w:rsidRPr="00050EAB">
        <w:rPr>
          <w:rFonts w:cs="Arial"/>
        </w:rPr>
        <w:t xml:space="preserve">, </w:t>
      </w:r>
      <w:r w:rsidR="008D0FBB" w:rsidRPr="00050EAB">
        <w:rPr>
          <w:rFonts w:cs="Arial"/>
        </w:rPr>
        <w:t>izguba kupcev ali pogodbenih partnerjev</w:t>
      </w:r>
      <w:r w:rsidRPr="00050EAB">
        <w:rPr>
          <w:rFonts w:cs="Arial"/>
        </w:rPr>
        <w:t xml:space="preserve">) in </w:t>
      </w:r>
    </w:p>
    <w:p w14:paraId="7194A210" w14:textId="63981E48" w:rsidR="008D0FBB" w:rsidRPr="00050EAB" w:rsidRDefault="00D674B9" w:rsidP="00050EAB">
      <w:pPr>
        <w:pStyle w:val="Odstavekseznama"/>
        <w:numPr>
          <w:ilvl w:val="0"/>
          <w:numId w:val="51"/>
        </w:numPr>
        <w:spacing w:line="240" w:lineRule="exact"/>
        <w:rPr>
          <w:rFonts w:cs="Arial"/>
        </w:rPr>
      </w:pPr>
      <w:r w:rsidRPr="00050EAB">
        <w:rPr>
          <w:rFonts w:cs="Arial"/>
          <w:b/>
          <w:bCs/>
        </w:rPr>
        <w:t>m</w:t>
      </w:r>
      <w:r w:rsidR="008D0FBB" w:rsidRPr="00050EAB">
        <w:rPr>
          <w:rFonts w:cs="Arial"/>
          <w:b/>
          <w:bCs/>
        </w:rPr>
        <w:t>ednarodni trgi</w:t>
      </w:r>
      <w:r w:rsidRPr="00050EAB">
        <w:rPr>
          <w:rFonts w:cs="Arial"/>
          <w:b/>
          <w:bCs/>
        </w:rPr>
        <w:t xml:space="preserve"> (</w:t>
      </w:r>
      <w:r w:rsidR="008D0FBB" w:rsidRPr="00050EAB">
        <w:rPr>
          <w:rFonts w:cs="Arial"/>
        </w:rPr>
        <w:t>vpliv svetovnih cen</w:t>
      </w:r>
      <w:r w:rsidRPr="00050EAB">
        <w:rPr>
          <w:rFonts w:cs="Arial"/>
        </w:rPr>
        <w:t xml:space="preserve">, </w:t>
      </w:r>
      <w:r w:rsidR="008D0FBB" w:rsidRPr="00050EAB">
        <w:rPr>
          <w:rFonts w:cs="Arial"/>
        </w:rPr>
        <w:t>konkurenca cenejših uvoznih proizvod</w:t>
      </w:r>
      <w:r w:rsidRPr="00050EAB">
        <w:rPr>
          <w:rFonts w:cs="Arial"/>
        </w:rPr>
        <w:t>ov).</w:t>
      </w:r>
    </w:p>
    <w:p w14:paraId="139AE7B0" w14:textId="77777777" w:rsidR="0059218E" w:rsidRDefault="0059218E" w:rsidP="00D674B9">
      <w:pPr>
        <w:spacing w:line="240" w:lineRule="exact"/>
        <w:rPr>
          <w:rFonts w:cs="Arial"/>
        </w:rPr>
      </w:pPr>
    </w:p>
    <w:p w14:paraId="7C8F6AA6" w14:textId="5A822790" w:rsidR="0059218E" w:rsidRPr="0059218E" w:rsidRDefault="0059218E" w:rsidP="0059218E">
      <w:pPr>
        <w:spacing w:line="240" w:lineRule="exact"/>
        <w:rPr>
          <w:rFonts w:cs="Arial"/>
        </w:rPr>
      </w:pPr>
      <w:r w:rsidRPr="0059218E">
        <w:rPr>
          <w:rFonts w:cs="Arial"/>
        </w:rPr>
        <w:t xml:space="preserve">Možnosti </w:t>
      </w:r>
      <w:r w:rsidRPr="0059218E">
        <w:rPr>
          <w:rFonts w:cs="Arial"/>
        </w:rPr>
        <w:t xml:space="preserve">za </w:t>
      </w:r>
      <w:r w:rsidRPr="0059218E">
        <w:rPr>
          <w:rFonts w:cs="Arial"/>
        </w:rPr>
        <w:t>obvladovanja cenovnih tveganj</w:t>
      </w:r>
      <w:r w:rsidRPr="0059218E">
        <w:rPr>
          <w:rFonts w:cs="Arial"/>
        </w:rPr>
        <w:t xml:space="preserve"> so</w:t>
      </w:r>
    </w:p>
    <w:p w14:paraId="24FB614F" w14:textId="4E3498ED" w:rsidR="0059218E" w:rsidRPr="0059218E" w:rsidRDefault="0059218E" w:rsidP="0059218E">
      <w:pPr>
        <w:numPr>
          <w:ilvl w:val="0"/>
          <w:numId w:val="45"/>
        </w:numPr>
        <w:spacing w:line="240" w:lineRule="exact"/>
        <w:rPr>
          <w:rFonts w:cs="Arial"/>
        </w:rPr>
      </w:pPr>
      <w:r w:rsidRPr="0059218E">
        <w:rPr>
          <w:rFonts w:cs="Arial"/>
        </w:rPr>
        <w:t>diverzifikacija pridelave (več različnih kultur ali dejavnosti)</w:t>
      </w:r>
      <w:r w:rsidRPr="0059218E">
        <w:rPr>
          <w:rFonts w:cs="Arial"/>
        </w:rPr>
        <w:t>,</w:t>
      </w:r>
    </w:p>
    <w:p w14:paraId="5AD0E90B" w14:textId="52DB9F3A" w:rsidR="0059218E" w:rsidRPr="0059218E" w:rsidRDefault="0059218E" w:rsidP="0059218E">
      <w:pPr>
        <w:numPr>
          <w:ilvl w:val="0"/>
          <w:numId w:val="45"/>
        </w:numPr>
        <w:spacing w:line="240" w:lineRule="exact"/>
        <w:rPr>
          <w:rFonts w:cs="Arial"/>
        </w:rPr>
      </w:pPr>
      <w:r w:rsidRPr="0059218E">
        <w:rPr>
          <w:rFonts w:cs="Arial"/>
        </w:rPr>
        <w:t>pogodbe z odkupovalci (vnaprej določene cene)</w:t>
      </w:r>
      <w:r w:rsidRPr="0059218E">
        <w:rPr>
          <w:rFonts w:cs="Arial"/>
        </w:rPr>
        <w:t>,</w:t>
      </w:r>
    </w:p>
    <w:p w14:paraId="1B892091" w14:textId="4E7859D3" w:rsidR="0059218E" w:rsidRPr="0059218E" w:rsidRDefault="0059218E" w:rsidP="0059218E">
      <w:pPr>
        <w:numPr>
          <w:ilvl w:val="0"/>
          <w:numId w:val="45"/>
        </w:numPr>
        <w:spacing w:line="240" w:lineRule="exact"/>
        <w:rPr>
          <w:rFonts w:cs="Arial"/>
        </w:rPr>
      </w:pPr>
      <w:r w:rsidRPr="0059218E">
        <w:rPr>
          <w:rFonts w:cs="Arial"/>
        </w:rPr>
        <w:t>skladiščenje pridelkov in prodaja ob ugodnejšem času</w:t>
      </w:r>
      <w:r w:rsidRPr="0059218E">
        <w:rPr>
          <w:rFonts w:cs="Arial"/>
        </w:rPr>
        <w:t>,</w:t>
      </w:r>
    </w:p>
    <w:p w14:paraId="76B31EC8" w14:textId="7A1AC0C0" w:rsidR="0059218E" w:rsidRPr="0059218E" w:rsidRDefault="0059218E" w:rsidP="0059218E">
      <w:pPr>
        <w:numPr>
          <w:ilvl w:val="0"/>
          <w:numId w:val="45"/>
        </w:numPr>
        <w:spacing w:line="240" w:lineRule="exact"/>
        <w:rPr>
          <w:rFonts w:cs="Arial"/>
        </w:rPr>
      </w:pPr>
      <w:r w:rsidRPr="0059218E">
        <w:rPr>
          <w:rFonts w:cs="Arial"/>
        </w:rPr>
        <w:t>zavarovanja in podporni ukrepi države</w:t>
      </w:r>
      <w:r w:rsidRPr="0059218E">
        <w:rPr>
          <w:rFonts w:cs="Arial"/>
        </w:rPr>
        <w:t>,</w:t>
      </w:r>
    </w:p>
    <w:p w14:paraId="50B0E321" w14:textId="6F61826E" w:rsidR="0059218E" w:rsidRPr="0059218E" w:rsidRDefault="0059218E" w:rsidP="0059218E">
      <w:pPr>
        <w:numPr>
          <w:ilvl w:val="0"/>
          <w:numId w:val="45"/>
        </w:numPr>
        <w:spacing w:line="240" w:lineRule="exact"/>
        <w:rPr>
          <w:rFonts w:cs="Arial"/>
        </w:rPr>
      </w:pPr>
      <w:r w:rsidRPr="0059218E">
        <w:rPr>
          <w:rFonts w:cs="Arial"/>
        </w:rPr>
        <w:t>neposredna prodaja (tržnice, kratke dobavne verige)</w:t>
      </w:r>
      <w:r w:rsidRPr="0059218E">
        <w:rPr>
          <w:rFonts w:cs="Arial"/>
        </w:rPr>
        <w:t>.</w:t>
      </w:r>
    </w:p>
    <w:p w14:paraId="1916EA8D" w14:textId="77777777" w:rsidR="008D0FBB" w:rsidRPr="008D0FBB" w:rsidRDefault="008D0FBB" w:rsidP="00D674B9">
      <w:pPr>
        <w:spacing w:line="240" w:lineRule="exact"/>
        <w:rPr>
          <w:rFonts w:cs="Arial"/>
        </w:rPr>
      </w:pPr>
    </w:p>
    <w:p w14:paraId="118861A4" w14:textId="09559067" w:rsidR="00050EAB" w:rsidRDefault="00050EAB" w:rsidP="0059218E">
      <w:pPr>
        <w:pStyle w:val="Odstavekseznama"/>
        <w:numPr>
          <w:ilvl w:val="2"/>
          <w:numId w:val="44"/>
        </w:numPr>
        <w:spacing w:line="240" w:lineRule="exact"/>
        <w:rPr>
          <w:rFonts w:cs="Arial"/>
        </w:rPr>
      </w:pPr>
      <w:r>
        <w:rPr>
          <w:rFonts w:cs="Arial"/>
          <w:b/>
          <w:bCs/>
        </w:rPr>
        <w:t>Fi</w:t>
      </w:r>
      <w:r w:rsidR="00AA0F32" w:rsidRPr="00D674B9">
        <w:rPr>
          <w:rFonts w:cs="Arial"/>
          <w:b/>
          <w:bCs/>
        </w:rPr>
        <w:t>nančn</w:t>
      </w:r>
      <w:r w:rsidR="00D674B9">
        <w:rPr>
          <w:rFonts w:cs="Arial"/>
          <w:b/>
          <w:bCs/>
        </w:rPr>
        <w:t>a</w:t>
      </w:r>
      <w:r w:rsidR="00AA0F32" w:rsidRPr="00D674B9">
        <w:rPr>
          <w:rFonts w:cs="Arial"/>
          <w:b/>
          <w:bCs/>
        </w:rPr>
        <w:t xml:space="preserve"> tveganj</w:t>
      </w:r>
      <w:r w:rsidR="00D674B9">
        <w:rPr>
          <w:rFonts w:cs="Arial"/>
          <w:b/>
          <w:bCs/>
        </w:rPr>
        <w:t>a</w:t>
      </w:r>
      <w:r w:rsidR="00AA0F32" w:rsidRPr="00D674B9">
        <w:rPr>
          <w:rFonts w:cs="Arial"/>
        </w:rPr>
        <w:t xml:space="preserve"> </w:t>
      </w:r>
    </w:p>
    <w:p w14:paraId="5B92AB3D" w14:textId="42ACD177" w:rsidR="00D674B9" w:rsidRPr="00050EAB" w:rsidRDefault="00050EAB" w:rsidP="00050EAB">
      <w:pPr>
        <w:spacing w:line="240" w:lineRule="exact"/>
        <w:rPr>
          <w:rFonts w:cs="Arial"/>
        </w:rPr>
      </w:pPr>
      <w:r>
        <w:rPr>
          <w:rFonts w:cs="Arial"/>
        </w:rPr>
        <w:t xml:space="preserve">Finančna tveganja </w:t>
      </w:r>
      <w:r w:rsidR="00D674B9" w:rsidRPr="00050EAB">
        <w:rPr>
          <w:rFonts w:cs="Arial"/>
        </w:rPr>
        <w:t>pomenijo nevarnost, da kmetija ne bo sposobna poravnavati svojih finančnih obveznosti ali ohraniti stabilnega denarnega toka.</w:t>
      </w:r>
      <w:r w:rsidR="00D674B9" w:rsidRPr="00050EAB">
        <w:rPr>
          <w:rFonts w:ascii="Times New Roman" w:hAnsi="Times New Roman"/>
          <w:sz w:val="27"/>
          <w:szCs w:val="27"/>
          <w:lang w:eastAsia="sl-SI"/>
        </w:rPr>
        <w:t xml:space="preserve"> </w:t>
      </w:r>
      <w:r w:rsidR="00D674B9" w:rsidRPr="00050EAB">
        <w:rPr>
          <w:rFonts w:cs="Arial"/>
        </w:rPr>
        <w:t>Posledice finančnih tveganj</w:t>
      </w:r>
      <w:r w:rsidR="00D674B9" w:rsidRPr="00050EAB">
        <w:rPr>
          <w:rFonts w:cs="Arial"/>
        </w:rPr>
        <w:t xml:space="preserve"> so lahko </w:t>
      </w:r>
      <w:r w:rsidR="00D674B9" w:rsidRPr="00050EAB">
        <w:rPr>
          <w:rFonts w:cs="Arial"/>
        </w:rPr>
        <w:t>težave pri poslovanju kmetije</w:t>
      </w:r>
      <w:r w:rsidR="00D674B9" w:rsidRPr="00050EAB">
        <w:rPr>
          <w:rFonts w:cs="Arial"/>
        </w:rPr>
        <w:t xml:space="preserve">, </w:t>
      </w:r>
      <w:r w:rsidR="00D674B9" w:rsidRPr="00050EAB">
        <w:rPr>
          <w:rFonts w:cs="Arial"/>
        </w:rPr>
        <w:t>večja zadolženost</w:t>
      </w:r>
      <w:r w:rsidR="00D674B9" w:rsidRPr="00050EAB">
        <w:rPr>
          <w:rFonts w:cs="Arial"/>
        </w:rPr>
        <w:t xml:space="preserve"> ter </w:t>
      </w:r>
      <w:r w:rsidR="00D674B9" w:rsidRPr="00050EAB">
        <w:rPr>
          <w:rFonts w:cs="Arial"/>
        </w:rPr>
        <w:t>možnost stečaja ali opustitve dejavnosti</w:t>
      </w:r>
      <w:r w:rsidR="00D674B9" w:rsidRPr="00050EAB">
        <w:rPr>
          <w:rFonts w:cs="Arial"/>
        </w:rPr>
        <w:t>.</w:t>
      </w:r>
    </w:p>
    <w:p w14:paraId="17326AE7" w14:textId="77777777" w:rsidR="00D674B9" w:rsidRDefault="00D674B9" w:rsidP="0059218E">
      <w:pPr>
        <w:spacing w:line="240" w:lineRule="exact"/>
        <w:rPr>
          <w:rFonts w:cs="Arial"/>
        </w:rPr>
      </w:pPr>
    </w:p>
    <w:p w14:paraId="64963467" w14:textId="77777777" w:rsidR="00050EAB" w:rsidRDefault="00D674B9" w:rsidP="0059218E">
      <w:pPr>
        <w:spacing w:line="240" w:lineRule="exact"/>
        <w:rPr>
          <w:rFonts w:cs="Arial"/>
          <w:b/>
          <w:bCs/>
        </w:rPr>
      </w:pPr>
      <w:r w:rsidRPr="00D674B9">
        <w:rPr>
          <w:rFonts w:cs="Arial"/>
        </w:rPr>
        <w:t>Glavne vrste finančnih tveganj</w:t>
      </w:r>
      <w:r w:rsidRPr="00D674B9">
        <w:rPr>
          <w:rFonts w:cs="Arial"/>
        </w:rPr>
        <w:t xml:space="preserve"> so</w:t>
      </w:r>
      <w:r>
        <w:rPr>
          <w:rFonts w:cs="Arial"/>
          <w:b/>
          <w:bCs/>
        </w:rPr>
        <w:t xml:space="preserve">: </w:t>
      </w:r>
    </w:p>
    <w:p w14:paraId="480FF48E" w14:textId="77777777" w:rsidR="00050EAB" w:rsidRDefault="00D674B9" w:rsidP="00050EAB">
      <w:pPr>
        <w:pStyle w:val="Odstavekseznama"/>
        <w:numPr>
          <w:ilvl w:val="0"/>
          <w:numId w:val="52"/>
        </w:numPr>
        <w:spacing w:line="240" w:lineRule="exact"/>
        <w:rPr>
          <w:rFonts w:cs="Arial"/>
        </w:rPr>
      </w:pPr>
      <w:r w:rsidRPr="00050EAB">
        <w:rPr>
          <w:rFonts w:cs="Arial"/>
          <w:b/>
          <w:bCs/>
        </w:rPr>
        <w:t>t</w:t>
      </w:r>
      <w:r w:rsidRPr="00050EAB">
        <w:rPr>
          <w:rFonts w:cs="Arial"/>
          <w:b/>
          <w:bCs/>
        </w:rPr>
        <w:t>veganje likvidnosti</w:t>
      </w:r>
      <w:r w:rsidR="0059218E" w:rsidRPr="00050EAB">
        <w:rPr>
          <w:rFonts w:cs="Arial"/>
          <w:b/>
          <w:bCs/>
        </w:rPr>
        <w:t xml:space="preserve"> (</w:t>
      </w:r>
      <w:r w:rsidRPr="00050EAB">
        <w:rPr>
          <w:rFonts w:cs="Arial"/>
        </w:rPr>
        <w:t>pomanjkanje denarja za sprotno plačevanje stroškov (gorivo, krma, obresti)</w:t>
      </w:r>
      <w:r w:rsidR="0059218E" w:rsidRPr="00050EAB">
        <w:rPr>
          <w:rFonts w:cs="Arial"/>
          <w:b/>
          <w:bCs/>
        </w:rPr>
        <w:t xml:space="preserve">, </w:t>
      </w:r>
      <w:r w:rsidRPr="00050EAB">
        <w:rPr>
          <w:rFonts w:cs="Arial"/>
        </w:rPr>
        <w:t>prihodki prihajajo pozno, stroški pa nastajajo že med proizvodnjo</w:t>
      </w:r>
      <w:r w:rsidR="0059218E" w:rsidRPr="00050EAB">
        <w:rPr>
          <w:rFonts w:cs="Arial"/>
        </w:rPr>
        <w:t>),</w:t>
      </w:r>
    </w:p>
    <w:p w14:paraId="19475788" w14:textId="77777777" w:rsidR="00050EAB" w:rsidRDefault="0059218E" w:rsidP="00050EAB">
      <w:pPr>
        <w:pStyle w:val="Odstavekseznama"/>
        <w:numPr>
          <w:ilvl w:val="0"/>
          <w:numId w:val="52"/>
        </w:numPr>
        <w:spacing w:line="240" w:lineRule="exact"/>
        <w:rPr>
          <w:rFonts w:cs="Arial"/>
        </w:rPr>
      </w:pPr>
      <w:r w:rsidRPr="00050EAB">
        <w:rPr>
          <w:rFonts w:cs="Arial"/>
          <w:b/>
          <w:bCs/>
        </w:rPr>
        <w:t>k</w:t>
      </w:r>
      <w:r w:rsidR="00D674B9" w:rsidRPr="00050EAB">
        <w:rPr>
          <w:rFonts w:cs="Arial"/>
          <w:b/>
          <w:bCs/>
        </w:rPr>
        <w:t>reditno tveganje</w:t>
      </w:r>
      <w:r w:rsidRPr="00050EAB">
        <w:rPr>
          <w:rFonts w:cs="Arial"/>
          <w:b/>
          <w:bCs/>
        </w:rPr>
        <w:t xml:space="preserve"> (</w:t>
      </w:r>
      <w:r w:rsidR="00D674B9" w:rsidRPr="00050EAB">
        <w:rPr>
          <w:rFonts w:cs="Arial"/>
        </w:rPr>
        <w:t>nezmožnost odplačevanja posojil</w:t>
      </w:r>
      <w:r w:rsidRPr="00050EAB">
        <w:rPr>
          <w:rFonts w:cs="Arial"/>
        </w:rPr>
        <w:t>, p</w:t>
      </w:r>
      <w:r w:rsidR="00D674B9" w:rsidRPr="00050EAB">
        <w:rPr>
          <w:rFonts w:cs="Arial"/>
        </w:rPr>
        <w:t>ovečana zadolženost kmetije</w:t>
      </w:r>
      <w:r w:rsidRPr="00050EAB">
        <w:rPr>
          <w:rFonts w:cs="Arial"/>
        </w:rPr>
        <w:t>),</w:t>
      </w:r>
    </w:p>
    <w:p w14:paraId="4BFC07B0" w14:textId="77777777" w:rsidR="00050EAB" w:rsidRPr="00050EAB" w:rsidRDefault="0059218E" w:rsidP="00050EAB">
      <w:pPr>
        <w:pStyle w:val="Odstavekseznama"/>
        <w:numPr>
          <w:ilvl w:val="0"/>
          <w:numId w:val="52"/>
        </w:numPr>
        <w:spacing w:line="240" w:lineRule="exact"/>
        <w:rPr>
          <w:rFonts w:cs="Arial"/>
        </w:rPr>
      </w:pPr>
      <w:r w:rsidRPr="00050EAB">
        <w:rPr>
          <w:rFonts w:cs="Arial"/>
          <w:b/>
          <w:bCs/>
        </w:rPr>
        <w:t>o</w:t>
      </w:r>
      <w:r w:rsidR="00D674B9" w:rsidRPr="00050EAB">
        <w:rPr>
          <w:rFonts w:cs="Arial"/>
          <w:b/>
          <w:bCs/>
        </w:rPr>
        <w:t>brestno tveganje</w:t>
      </w:r>
      <w:r w:rsidRPr="00050EAB">
        <w:rPr>
          <w:rFonts w:cs="Arial"/>
          <w:b/>
          <w:bCs/>
        </w:rPr>
        <w:t xml:space="preserve"> (</w:t>
      </w:r>
      <w:r w:rsidR="00D674B9" w:rsidRPr="00050EAB">
        <w:rPr>
          <w:rFonts w:cs="Arial"/>
        </w:rPr>
        <w:t>spremembe obrestnih mer pri posojilih</w:t>
      </w:r>
      <w:r w:rsidRPr="00050EAB">
        <w:rPr>
          <w:rFonts w:cs="Arial"/>
          <w:b/>
          <w:bCs/>
        </w:rPr>
        <w:t xml:space="preserve">, </w:t>
      </w:r>
      <w:r w:rsidR="00D674B9" w:rsidRPr="00050EAB">
        <w:rPr>
          <w:rFonts w:cs="Arial"/>
        </w:rPr>
        <w:t>višje obresti pomenijo višje mesečne obroke</w:t>
      </w:r>
      <w:r w:rsidRPr="00050EAB">
        <w:rPr>
          <w:rFonts w:cs="Arial"/>
          <w:b/>
          <w:bCs/>
        </w:rPr>
        <w:t xml:space="preserve">), </w:t>
      </w:r>
    </w:p>
    <w:p w14:paraId="4F52DE06" w14:textId="60F5AD08" w:rsidR="00D674B9" w:rsidRPr="00050EAB" w:rsidRDefault="0059218E" w:rsidP="00050EAB">
      <w:pPr>
        <w:pStyle w:val="Odstavekseznama"/>
        <w:numPr>
          <w:ilvl w:val="0"/>
          <w:numId w:val="52"/>
        </w:numPr>
        <w:spacing w:line="240" w:lineRule="exact"/>
        <w:rPr>
          <w:rFonts w:cs="Arial"/>
        </w:rPr>
      </w:pPr>
      <w:r w:rsidRPr="00050EAB">
        <w:rPr>
          <w:rFonts w:cs="Arial"/>
          <w:b/>
          <w:bCs/>
        </w:rPr>
        <w:t>t</w:t>
      </w:r>
      <w:r w:rsidR="00D674B9" w:rsidRPr="00050EAB">
        <w:rPr>
          <w:rFonts w:cs="Arial"/>
          <w:b/>
          <w:bCs/>
        </w:rPr>
        <w:t>veganje denarnega toka</w:t>
      </w:r>
      <w:r w:rsidRPr="00050EAB">
        <w:rPr>
          <w:rFonts w:cs="Arial"/>
          <w:b/>
          <w:bCs/>
        </w:rPr>
        <w:t xml:space="preserve"> (</w:t>
      </w:r>
      <w:r w:rsidR="00D674B9" w:rsidRPr="00050EAB">
        <w:rPr>
          <w:rFonts w:cs="Arial"/>
        </w:rPr>
        <w:t>neujemanje med prilivi in odlivi denarja</w:t>
      </w:r>
      <w:r w:rsidRPr="00050EAB">
        <w:rPr>
          <w:rFonts w:cs="Arial"/>
          <w:b/>
          <w:bCs/>
        </w:rPr>
        <w:t xml:space="preserve">, </w:t>
      </w:r>
      <w:proofErr w:type="spellStart"/>
      <w:r w:rsidR="00D674B9" w:rsidRPr="00050EAB">
        <w:rPr>
          <w:rFonts w:cs="Arial"/>
        </w:rPr>
        <w:t>sezonskost</w:t>
      </w:r>
      <w:proofErr w:type="spellEnd"/>
      <w:r w:rsidR="00D674B9" w:rsidRPr="00050EAB">
        <w:rPr>
          <w:rFonts w:cs="Arial"/>
        </w:rPr>
        <w:t xml:space="preserve"> kmetijske proizvodnje</w:t>
      </w:r>
      <w:r w:rsidRPr="00050EAB">
        <w:rPr>
          <w:rFonts w:cs="Arial"/>
          <w:b/>
          <w:bCs/>
        </w:rPr>
        <w:t>).</w:t>
      </w:r>
    </w:p>
    <w:p w14:paraId="0948B76A" w14:textId="77777777" w:rsidR="00D674B9" w:rsidRDefault="00D674B9" w:rsidP="0059218E">
      <w:pPr>
        <w:spacing w:line="240" w:lineRule="exact"/>
        <w:rPr>
          <w:rFonts w:cs="Arial"/>
        </w:rPr>
      </w:pPr>
    </w:p>
    <w:p w14:paraId="4674173C" w14:textId="690AC06F" w:rsidR="0059218E" w:rsidRPr="0059218E" w:rsidRDefault="0059218E" w:rsidP="0059218E">
      <w:pPr>
        <w:spacing w:line="240" w:lineRule="exact"/>
        <w:rPr>
          <w:rFonts w:cs="Arial"/>
        </w:rPr>
      </w:pPr>
      <w:r w:rsidRPr="0059218E">
        <w:rPr>
          <w:rFonts w:cs="Arial"/>
        </w:rPr>
        <w:t xml:space="preserve">Možnosti </w:t>
      </w:r>
      <w:r w:rsidRPr="0059218E">
        <w:rPr>
          <w:rFonts w:cs="Arial"/>
        </w:rPr>
        <w:t xml:space="preserve">za </w:t>
      </w:r>
      <w:r w:rsidRPr="0059218E">
        <w:rPr>
          <w:rFonts w:cs="Arial"/>
        </w:rPr>
        <w:t>obvladovanj</w:t>
      </w:r>
      <w:r w:rsidRPr="0059218E">
        <w:rPr>
          <w:rFonts w:cs="Arial"/>
        </w:rPr>
        <w:t>e</w:t>
      </w:r>
      <w:r w:rsidRPr="0059218E">
        <w:rPr>
          <w:rFonts w:cs="Arial"/>
        </w:rPr>
        <w:t xml:space="preserve"> finančnih tveganj</w:t>
      </w:r>
      <w:r w:rsidRPr="0059218E">
        <w:rPr>
          <w:rFonts w:cs="Arial"/>
        </w:rPr>
        <w:t xml:space="preserve"> so</w:t>
      </w:r>
    </w:p>
    <w:p w14:paraId="6EAC28BE" w14:textId="5C85636D" w:rsidR="0059218E" w:rsidRPr="0059218E" w:rsidRDefault="0059218E" w:rsidP="0059218E">
      <w:pPr>
        <w:numPr>
          <w:ilvl w:val="0"/>
          <w:numId w:val="47"/>
        </w:numPr>
        <w:spacing w:line="240" w:lineRule="exact"/>
        <w:rPr>
          <w:rFonts w:cs="Arial"/>
        </w:rPr>
      </w:pPr>
      <w:r w:rsidRPr="0059218E">
        <w:rPr>
          <w:rFonts w:cs="Arial"/>
        </w:rPr>
        <w:t>dobro finančno načrtovanje</w:t>
      </w:r>
      <w:r>
        <w:rPr>
          <w:rFonts w:cs="Arial"/>
        </w:rPr>
        <w:t>,</w:t>
      </w:r>
    </w:p>
    <w:p w14:paraId="5DA3F9F5" w14:textId="0444252B" w:rsidR="0059218E" w:rsidRPr="0059218E" w:rsidRDefault="0059218E" w:rsidP="0059218E">
      <w:pPr>
        <w:numPr>
          <w:ilvl w:val="0"/>
          <w:numId w:val="47"/>
        </w:numPr>
        <w:spacing w:line="240" w:lineRule="exact"/>
        <w:rPr>
          <w:rFonts w:cs="Arial"/>
        </w:rPr>
      </w:pPr>
      <w:r w:rsidRPr="0059218E">
        <w:rPr>
          <w:rFonts w:cs="Arial"/>
        </w:rPr>
        <w:t>ustvarjanje finančnih rezerv</w:t>
      </w:r>
      <w:r>
        <w:rPr>
          <w:rFonts w:cs="Arial"/>
        </w:rPr>
        <w:t>,</w:t>
      </w:r>
    </w:p>
    <w:p w14:paraId="76B90C6F" w14:textId="45528A8F" w:rsidR="0059218E" w:rsidRPr="0059218E" w:rsidRDefault="0059218E" w:rsidP="0059218E">
      <w:pPr>
        <w:numPr>
          <w:ilvl w:val="0"/>
          <w:numId w:val="47"/>
        </w:numPr>
        <w:spacing w:line="240" w:lineRule="exact"/>
        <w:rPr>
          <w:rFonts w:cs="Arial"/>
        </w:rPr>
      </w:pPr>
      <w:r w:rsidRPr="0059218E">
        <w:rPr>
          <w:rFonts w:cs="Arial"/>
        </w:rPr>
        <w:t>razumna zadolženost</w:t>
      </w:r>
      <w:r>
        <w:rPr>
          <w:rFonts w:cs="Arial"/>
        </w:rPr>
        <w:t>,</w:t>
      </w:r>
    </w:p>
    <w:p w14:paraId="341EF5C3" w14:textId="0A9A62AC" w:rsidR="0059218E" w:rsidRPr="0059218E" w:rsidRDefault="0059218E" w:rsidP="0059218E">
      <w:pPr>
        <w:numPr>
          <w:ilvl w:val="0"/>
          <w:numId w:val="47"/>
        </w:numPr>
        <w:spacing w:line="240" w:lineRule="exact"/>
        <w:rPr>
          <w:rFonts w:cs="Arial"/>
        </w:rPr>
      </w:pPr>
      <w:r w:rsidRPr="0059218E">
        <w:rPr>
          <w:rFonts w:cs="Arial"/>
        </w:rPr>
        <w:t>razpršitev virov prihodkov</w:t>
      </w:r>
      <w:r>
        <w:rPr>
          <w:rFonts w:cs="Arial"/>
        </w:rPr>
        <w:t>,</w:t>
      </w:r>
    </w:p>
    <w:p w14:paraId="22C701FF" w14:textId="5FC82857" w:rsidR="0059218E" w:rsidRPr="0059218E" w:rsidRDefault="0059218E" w:rsidP="0059218E">
      <w:pPr>
        <w:numPr>
          <w:ilvl w:val="0"/>
          <w:numId w:val="47"/>
        </w:numPr>
        <w:spacing w:line="240" w:lineRule="exact"/>
        <w:rPr>
          <w:rFonts w:cs="Arial"/>
        </w:rPr>
      </w:pPr>
      <w:r w:rsidRPr="0059218E">
        <w:rPr>
          <w:rFonts w:cs="Arial"/>
        </w:rPr>
        <w:t>spremljanje stroškov in prihodkov</w:t>
      </w:r>
      <w:r>
        <w:rPr>
          <w:rFonts w:cs="Arial"/>
        </w:rPr>
        <w:t>.</w:t>
      </w:r>
    </w:p>
    <w:p w14:paraId="4C9B2148" w14:textId="77777777" w:rsidR="00D674B9" w:rsidRPr="00D674B9" w:rsidRDefault="00D674B9" w:rsidP="00D674B9">
      <w:pPr>
        <w:spacing w:line="240" w:lineRule="exact"/>
        <w:rPr>
          <w:rFonts w:cs="Arial"/>
        </w:rPr>
      </w:pPr>
    </w:p>
    <w:p w14:paraId="440CDC2F" w14:textId="28B6186B" w:rsidR="00050EAB" w:rsidRDefault="00050EAB" w:rsidP="0059218E">
      <w:pPr>
        <w:pStyle w:val="Odstavekseznama"/>
        <w:numPr>
          <w:ilvl w:val="2"/>
          <w:numId w:val="44"/>
        </w:numPr>
        <w:spacing w:line="240" w:lineRule="exact"/>
        <w:rPr>
          <w:rFonts w:cs="Arial"/>
        </w:rPr>
      </w:pPr>
      <w:r>
        <w:rPr>
          <w:rFonts w:cs="Arial"/>
          <w:b/>
          <w:bCs/>
        </w:rPr>
        <w:t>I</w:t>
      </w:r>
      <w:r w:rsidR="00AA0F32" w:rsidRPr="0059218E">
        <w:rPr>
          <w:rFonts w:cs="Arial"/>
          <w:b/>
          <w:bCs/>
        </w:rPr>
        <w:t>nstitucionalno tveganje</w:t>
      </w:r>
      <w:r w:rsidR="00AA0F32" w:rsidRPr="0059218E">
        <w:rPr>
          <w:rFonts w:cs="Arial"/>
        </w:rPr>
        <w:t xml:space="preserve"> </w:t>
      </w:r>
    </w:p>
    <w:p w14:paraId="7631916E" w14:textId="4ECA9244" w:rsidR="0059218E" w:rsidRPr="00050EAB" w:rsidRDefault="00050EAB" w:rsidP="00050EAB">
      <w:pPr>
        <w:spacing w:line="240" w:lineRule="exact"/>
        <w:rPr>
          <w:rFonts w:cs="Arial"/>
        </w:rPr>
      </w:pPr>
      <w:r>
        <w:rPr>
          <w:rFonts w:cs="Arial"/>
        </w:rPr>
        <w:t xml:space="preserve">Institucionalno tveganje </w:t>
      </w:r>
      <w:r w:rsidR="0059218E" w:rsidRPr="00050EAB">
        <w:rPr>
          <w:rFonts w:cs="Arial"/>
        </w:rPr>
        <w:t>j</w:t>
      </w:r>
      <w:r w:rsidR="0059218E" w:rsidRPr="00050EAB">
        <w:rPr>
          <w:rFonts w:cs="Arial"/>
        </w:rPr>
        <w:t>e povezano s spremembami pravil, zakonodaje in ukrepov države ali drugih institucij, ki vplivajo na kmetijsko dejavnost, prihodke in način pridelave.</w:t>
      </w:r>
      <w:r w:rsidR="0059218E" w:rsidRPr="00050EAB">
        <w:rPr>
          <w:rFonts w:cs="Arial"/>
        </w:rPr>
        <w:t xml:space="preserve"> </w:t>
      </w:r>
      <w:r w:rsidR="0059218E" w:rsidRPr="00050EAB">
        <w:rPr>
          <w:rFonts w:cs="Arial"/>
        </w:rPr>
        <w:t>Posledice institucionalnih tveganj</w:t>
      </w:r>
      <w:r w:rsidR="0059218E" w:rsidRPr="00050EAB">
        <w:rPr>
          <w:rFonts w:cs="Arial"/>
        </w:rPr>
        <w:t xml:space="preserve"> so: </w:t>
      </w:r>
      <w:r w:rsidR="0059218E" w:rsidRPr="00050EAB">
        <w:rPr>
          <w:rFonts w:cs="Arial"/>
        </w:rPr>
        <w:t>povečani stroški pridelave</w:t>
      </w:r>
      <w:r w:rsidR="0059218E" w:rsidRPr="00050EAB">
        <w:rPr>
          <w:rFonts w:cs="Arial"/>
        </w:rPr>
        <w:t xml:space="preserve">, </w:t>
      </w:r>
      <w:r w:rsidR="0059218E" w:rsidRPr="00050EAB">
        <w:rPr>
          <w:rFonts w:cs="Arial"/>
        </w:rPr>
        <w:t>negotovost glede prihodnjih prihodkov</w:t>
      </w:r>
      <w:r w:rsidR="0059218E" w:rsidRPr="00050EAB">
        <w:rPr>
          <w:rFonts w:cs="Arial"/>
        </w:rPr>
        <w:t xml:space="preserve"> ter </w:t>
      </w:r>
      <w:r w:rsidR="0059218E" w:rsidRPr="00050EAB">
        <w:rPr>
          <w:rFonts w:cs="Arial"/>
        </w:rPr>
        <w:t>potreba po prilagoditvi pridelave ali opustitvi dejavnosti</w:t>
      </w:r>
      <w:r w:rsidR="0059218E" w:rsidRPr="00050EAB">
        <w:rPr>
          <w:rFonts w:cs="Arial"/>
        </w:rPr>
        <w:t>.</w:t>
      </w:r>
    </w:p>
    <w:p w14:paraId="0F986CA5" w14:textId="77777777" w:rsidR="0059218E" w:rsidRPr="0059218E" w:rsidRDefault="0059218E" w:rsidP="0059218E">
      <w:pPr>
        <w:spacing w:line="240" w:lineRule="exact"/>
        <w:rPr>
          <w:rFonts w:cs="Arial"/>
        </w:rPr>
      </w:pPr>
    </w:p>
    <w:p w14:paraId="35D8D56C" w14:textId="77777777" w:rsidR="00050EAB" w:rsidRDefault="0059218E" w:rsidP="0059218E">
      <w:pPr>
        <w:spacing w:line="240" w:lineRule="exact"/>
        <w:rPr>
          <w:rFonts w:cs="Arial"/>
          <w:b/>
          <w:bCs/>
        </w:rPr>
      </w:pPr>
      <w:r w:rsidRPr="0059218E">
        <w:rPr>
          <w:rFonts w:cs="Arial"/>
        </w:rPr>
        <w:t>Glavne oblike institucionalnega tveganja</w:t>
      </w:r>
      <w:r w:rsidRPr="0059218E">
        <w:rPr>
          <w:rFonts w:cs="Arial"/>
          <w:b/>
          <w:bCs/>
        </w:rPr>
        <w:t xml:space="preserve">: </w:t>
      </w:r>
    </w:p>
    <w:p w14:paraId="56B01C99" w14:textId="42052BF9" w:rsidR="00050EAB" w:rsidRDefault="00050EAB" w:rsidP="00050EAB">
      <w:pPr>
        <w:pStyle w:val="Odstavekseznama"/>
        <w:numPr>
          <w:ilvl w:val="0"/>
          <w:numId w:val="53"/>
        </w:numPr>
        <w:spacing w:line="240" w:lineRule="exact"/>
        <w:rPr>
          <w:rFonts w:cs="Arial"/>
        </w:rPr>
      </w:pPr>
      <w:r>
        <w:rPr>
          <w:rFonts w:cs="Arial"/>
          <w:b/>
          <w:bCs/>
        </w:rPr>
        <w:t>s</w:t>
      </w:r>
      <w:r w:rsidR="0059218E" w:rsidRPr="00050EAB">
        <w:rPr>
          <w:rFonts w:cs="Arial"/>
          <w:b/>
          <w:bCs/>
        </w:rPr>
        <w:t>premembe kmetijske politike</w:t>
      </w:r>
      <w:r w:rsidR="0059218E" w:rsidRPr="00050EAB">
        <w:rPr>
          <w:rFonts w:cs="Arial"/>
          <w:b/>
          <w:bCs/>
        </w:rPr>
        <w:t xml:space="preserve"> (</w:t>
      </w:r>
      <w:r w:rsidR="0059218E" w:rsidRPr="00050EAB">
        <w:rPr>
          <w:rFonts w:cs="Arial"/>
        </w:rPr>
        <w:t>spremembe skupne kmetijske politike</w:t>
      </w:r>
      <w:r w:rsidR="0059218E" w:rsidRPr="00050EAB">
        <w:rPr>
          <w:rFonts w:cs="Arial"/>
        </w:rPr>
        <w:t xml:space="preserve">, </w:t>
      </w:r>
      <w:r w:rsidR="0059218E" w:rsidRPr="00050EAB">
        <w:rPr>
          <w:rFonts w:cs="Arial"/>
        </w:rPr>
        <w:t>spremembe subvencij, podpor in plači</w:t>
      </w:r>
      <w:r w:rsidR="0059218E" w:rsidRPr="00050EAB">
        <w:rPr>
          <w:rFonts w:cs="Arial"/>
        </w:rPr>
        <w:t xml:space="preserve">l, </w:t>
      </w:r>
      <w:r w:rsidR="0059218E" w:rsidRPr="00050EAB">
        <w:rPr>
          <w:rFonts w:cs="Arial"/>
        </w:rPr>
        <w:t>ukinitev ali zmanjšanje finančnih pomoči</w:t>
      </w:r>
      <w:r w:rsidR="0059218E" w:rsidRPr="00050EAB">
        <w:rPr>
          <w:rFonts w:cs="Arial"/>
        </w:rPr>
        <w:t xml:space="preserve">), </w:t>
      </w:r>
    </w:p>
    <w:p w14:paraId="26963593" w14:textId="77777777" w:rsidR="00050EAB" w:rsidRDefault="0059218E" w:rsidP="00050EAB">
      <w:pPr>
        <w:pStyle w:val="Odstavekseznama"/>
        <w:numPr>
          <w:ilvl w:val="0"/>
          <w:numId w:val="53"/>
        </w:numPr>
        <w:spacing w:line="240" w:lineRule="exact"/>
        <w:rPr>
          <w:rFonts w:cs="Arial"/>
        </w:rPr>
      </w:pPr>
      <w:r w:rsidRPr="00050EAB">
        <w:rPr>
          <w:rFonts w:cs="Arial"/>
          <w:b/>
          <w:bCs/>
        </w:rPr>
        <w:t>z</w:t>
      </w:r>
      <w:r w:rsidRPr="00050EAB">
        <w:rPr>
          <w:rFonts w:cs="Arial"/>
          <w:b/>
          <w:bCs/>
        </w:rPr>
        <w:t>akonodajne spremembe</w:t>
      </w:r>
      <w:r w:rsidRPr="00050EAB">
        <w:rPr>
          <w:rFonts w:cs="Arial"/>
        </w:rPr>
        <w:t xml:space="preserve"> (</w:t>
      </w:r>
      <w:r w:rsidRPr="00050EAB">
        <w:rPr>
          <w:rFonts w:cs="Arial"/>
        </w:rPr>
        <w:t>nove zahteve glede varovanja okolja</w:t>
      </w:r>
      <w:r w:rsidRPr="00050EAB">
        <w:rPr>
          <w:rFonts w:cs="Arial"/>
        </w:rPr>
        <w:t xml:space="preserve">, </w:t>
      </w:r>
      <w:r w:rsidRPr="00050EAB">
        <w:rPr>
          <w:rFonts w:cs="Arial"/>
        </w:rPr>
        <w:t>strožji predpisi o uporabi gnojil in fitofarmacevtskih sredstev</w:t>
      </w:r>
      <w:r w:rsidRPr="00050EAB">
        <w:rPr>
          <w:rFonts w:cs="Arial"/>
        </w:rPr>
        <w:t xml:space="preserve">, </w:t>
      </w:r>
      <w:r w:rsidRPr="00050EAB">
        <w:rPr>
          <w:rFonts w:cs="Arial"/>
        </w:rPr>
        <w:t>zahteve glede dobrobiti živali</w:t>
      </w:r>
      <w:r w:rsidRPr="00050EAB">
        <w:rPr>
          <w:rFonts w:cs="Arial"/>
        </w:rPr>
        <w:t>),</w:t>
      </w:r>
    </w:p>
    <w:p w14:paraId="5E0DAF27" w14:textId="77777777" w:rsidR="00050EAB" w:rsidRDefault="0059218E" w:rsidP="00050EAB">
      <w:pPr>
        <w:pStyle w:val="Odstavekseznama"/>
        <w:numPr>
          <w:ilvl w:val="0"/>
          <w:numId w:val="53"/>
        </w:numPr>
        <w:spacing w:line="240" w:lineRule="exact"/>
        <w:rPr>
          <w:rFonts w:cs="Arial"/>
        </w:rPr>
      </w:pPr>
      <w:r w:rsidRPr="00050EAB">
        <w:rPr>
          <w:rFonts w:cs="Arial"/>
          <w:b/>
          <w:bCs/>
        </w:rPr>
        <w:t>a</w:t>
      </w:r>
      <w:r w:rsidRPr="00050EAB">
        <w:rPr>
          <w:rFonts w:cs="Arial"/>
          <w:b/>
          <w:bCs/>
        </w:rPr>
        <w:t>dministrativna tveganja</w:t>
      </w:r>
      <w:r w:rsidRPr="00050EAB">
        <w:rPr>
          <w:rFonts w:cs="Arial"/>
        </w:rPr>
        <w:t xml:space="preserve"> (</w:t>
      </w:r>
      <w:r w:rsidRPr="00050EAB">
        <w:rPr>
          <w:rFonts w:cs="Arial"/>
        </w:rPr>
        <w:t>zapleteni postopki</w:t>
      </w:r>
      <w:r w:rsidRPr="00050EAB">
        <w:rPr>
          <w:rFonts w:cs="Arial"/>
        </w:rPr>
        <w:t xml:space="preserve">, </w:t>
      </w:r>
      <w:r w:rsidRPr="00050EAB">
        <w:rPr>
          <w:rFonts w:cs="Arial"/>
        </w:rPr>
        <w:t>večja birokracija</w:t>
      </w:r>
      <w:r w:rsidRPr="00050EAB">
        <w:rPr>
          <w:rFonts w:cs="Arial"/>
        </w:rPr>
        <w:t xml:space="preserve">), </w:t>
      </w:r>
    </w:p>
    <w:p w14:paraId="396FF365" w14:textId="6B9213C7" w:rsidR="0059218E" w:rsidRPr="00050EAB" w:rsidRDefault="0059218E" w:rsidP="00050EAB">
      <w:pPr>
        <w:pStyle w:val="Odstavekseznama"/>
        <w:numPr>
          <w:ilvl w:val="0"/>
          <w:numId w:val="53"/>
        </w:numPr>
        <w:spacing w:line="240" w:lineRule="exact"/>
        <w:rPr>
          <w:rFonts w:cs="Arial"/>
        </w:rPr>
      </w:pPr>
      <w:r w:rsidRPr="00050EAB">
        <w:rPr>
          <w:rFonts w:cs="Arial"/>
          <w:b/>
          <w:bCs/>
        </w:rPr>
        <w:t>t</w:t>
      </w:r>
      <w:r w:rsidRPr="00050EAB">
        <w:rPr>
          <w:rFonts w:cs="Arial"/>
          <w:b/>
          <w:bCs/>
        </w:rPr>
        <w:t>rgovinska politika</w:t>
      </w:r>
      <w:r w:rsidRPr="00050EAB">
        <w:rPr>
          <w:rFonts w:cs="Arial"/>
        </w:rPr>
        <w:t xml:space="preserve"> (</w:t>
      </w:r>
      <w:r w:rsidRPr="00050EAB">
        <w:rPr>
          <w:rFonts w:cs="Arial"/>
        </w:rPr>
        <w:t>uvozne in izvozne omejitve</w:t>
      </w:r>
      <w:r w:rsidRPr="00050EAB">
        <w:rPr>
          <w:rFonts w:cs="Arial"/>
        </w:rPr>
        <w:t xml:space="preserve">, </w:t>
      </w:r>
      <w:r w:rsidRPr="00050EAB">
        <w:rPr>
          <w:rFonts w:cs="Arial"/>
        </w:rPr>
        <w:t>carine in kvote</w:t>
      </w:r>
      <w:r w:rsidRPr="00050EAB">
        <w:rPr>
          <w:rFonts w:cs="Arial"/>
        </w:rPr>
        <w:t xml:space="preserve">, </w:t>
      </w:r>
      <w:r w:rsidRPr="00050EAB">
        <w:rPr>
          <w:rFonts w:cs="Arial"/>
        </w:rPr>
        <w:t>vpliv mednarodnih sporazumov</w:t>
      </w:r>
      <w:r w:rsidRPr="00050EAB">
        <w:rPr>
          <w:rFonts w:cs="Arial"/>
        </w:rPr>
        <w:t>).</w:t>
      </w:r>
    </w:p>
    <w:p w14:paraId="63123F99" w14:textId="77777777" w:rsidR="0059218E" w:rsidRDefault="0059218E" w:rsidP="0059218E">
      <w:pPr>
        <w:spacing w:line="240" w:lineRule="exact"/>
        <w:rPr>
          <w:rFonts w:cs="Arial"/>
          <w:b/>
          <w:bCs/>
        </w:rPr>
      </w:pPr>
    </w:p>
    <w:p w14:paraId="66A51814" w14:textId="0FEC77B9" w:rsidR="0059218E" w:rsidRPr="0059218E" w:rsidRDefault="0059218E" w:rsidP="0059218E">
      <w:pPr>
        <w:spacing w:line="240" w:lineRule="exact"/>
        <w:rPr>
          <w:rFonts w:cs="Arial"/>
        </w:rPr>
      </w:pPr>
      <w:r w:rsidRPr="0059218E">
        <w:rPr>
          <w:rFonts w:cs="Arial"/>
        </w:rPr>
        <w:t xml:space="preserve">Možnosti </w:t>
      </w:r>
      <w:r>
        <w:rPr>
          <w:rFonts w:cs="Arial"/>
        </w:rPr>
        <w:t xml:space="preserve">za </w:t>
      </w:r>
      <w:r w:rsidRPr="0059218E">
        <w:rPr>
          <w:rFonts w:cs="Arial"/>
        </w:rPr>
        <w:t>obvladovanj</w:t>
      </w:r>
      <w:r>
        <w:rPr>
          <w:rFonts w:cs="Arial"/>
        </w:rPr>
        <w:t>e</w:t>
      </w:r>
      <w:r w:rsidRPr="0059218E">
        <w:rPr>
          <w:rFonts w:cs="Arial"/>
        </w:rPr>
        <w:t xml:space="preserve"> institucionalnih tveganj</w:t>
      </w:r>
      <w:r>
        <w:rPr>
          <w:rFonts w:cs="Arial"/>
        </w:rPr>
        <w:t xml:space="preserve"> so:</w:t>
      </w:r>
    </w:p>
    <w:p w14:paraId="66999F7D" w14:textId="1A169CB7" w:rsidR="0059218E" w:rsidRPr="0059218E" w:rsidRDefault="0059218E" w:rsidP="0059218E">
      <w:pPr>
        <w:numPr>
          <w:ilvl w:val="0"/>
          <w:numId w:val="48"/>
        </w:numPr>
        <w:spacing w:line="240" w:lineRule="exact"/>
        <w:rPr>
          <w:rFonts w:cs="Arial"/>
        </w:rPr>
      </w:pPr>
      <w:r w:rsidRPr="0059218E">
        <w:rPr>
          <w:rFonts w:cs="Arial"/>
        </w:rPr>
        <w:t>spremljanje zakonodaje in ukrepov</w:t>
      </w:r>
      <w:r>
        <w:rPr>
          <w:rFonts w:cs="Arial"/>
        </w:rPr>
        <w:t>,</w:t>
      </w:r>
    </w:p>
    <w:p w14:paraId="2E8871A7" w14:textId="7086CCED" w:rsidR="0059218E" w:rsidRPr="0059218E" w:rsidRDefault="0059218E" w:rsidP="0059218E">
      <w:pPr>
        <w:numPr>
          <w:ilvl w:val="0"/>
          <w:numId w:val="48"/>
        </w:numPr>
        <w:spacing w:line="240" w:lineRule="exact"/>
        <w:rPr>
          <w:rFonts w:cs="Arial"/>
        </w:rPr>
      </w:pPr>
      <w:r w:rsidRPr="0059218E">
        <w:rPr>
          <w:rFonts w:cs="Arial"/>
        </w:rPr>
        <w:t>svetovanje s kmetijskimi strokovnjaki</w:t>
      </w:r>
      <w:r>
        <w:rPr>
          <w:rFonts w:cs="Arial"/>
        </w:rPr>
        <w:t>,</w:t>
      </w:r>
    </w:p>
    <w:p w14:paraId="437CD515" w14:textId="7E70A5FE" w:rsidR="0059218E" w:rsidRPr="0059218E" w:rsidRDefault="0059218E" w:rsidP="0059218E">
      <w:pPr>
        <w:numPr>
          <w:ilvl w:val="0"/>
          <w:numId w:val="48"/>
        </w:numPr>
        <w:spacing w:line="240" w:lineRule="exact"/>
        <w:rPr>
          <w:rFonts w:cs="Arial"/>
        </w:rPr>
      </w:pPr>
      <w:r w:rsidRPr="0059218E">
        <w:rPr>
          <w:rFonts w:cs="Arial"/>
        </w:rPr>
        <w:t>prilagajanje proizvodnje novim pravilom</w:t>
      </w:r>
      <w:r>
        <w:rPr>
          <w:rFonts w:cs="Arial"/>
        </w:rPr>
        <w:t>,</w:t>
      </w:r>
    </w:p>
    <w:p w14:paraId="2707500F" w14:textId="429CF1E4" w:rsidR="0059218E" w:rsidRDefault="0059218E" w:rsidP="0059218E">
      <w:pPr>
        <w:numPr>
          <w:ilvl w:val="0"/>
          <w:numId w:val="48"/>
        </w:numPr>
        <w:spacing w:line="240" w:lineRule="exact"/>
        <w:rPr>
          <w:rFonts w:cs="Arial"/>
        </w:rPr>
      </w:pPr>
      <w:r w:rsidRPr="0059218E">
        <w:rPr>
          <w:rFonts w:cs="Arial"/>
        </w:rPr>
        <w:lastRenderedPageBreak/>
        <w:t>članstvo v kmetijskih organizacijah in zadrugah</w:t>
      </w:r>
      <w:r>
        <w:rPr>
          <w:rFonts w:cs="Arial"/>
        </w:rPr>
        <w:t>.</w:t>
      </w:r>
    </w:p>
    <w:p w14:paraId="32FB42BD" w14:textId="77777777" w:rsidR="0059218E" w:rsidRPr="0059218E" w:rsidRDefault="0059218E" w:rsidP="0059218E">
      <w:pPr>
        <w:spacing w:line="240" w:lineRule="exact"/>
        <w:rPr>
          <w:rFonts w:cs="Arial"/>
        </w:rPr>
      </w:pPr>
    </w:p>
    <w:p w14:paraId="68701E96" w14:textId="77777777" w:rsidR="00050EAB" w:rsidRDefault="00050EAB" w:rsidP="0059218E">
      <w:pPr>
        <w:pStyle w:val="Odstavekseznama"/>
        <w:numPr>
          <w:ilvl w:val="2"/>
          <w:numId w:val="44"/>
        </w:numPr>
        <w:spacing w:line="240" w:lineRule="exact"/>
        <w:rPr>
          <w:rFonts w:cs="Arial"/>
          <w:b/>
          <w:bCs/>
        </w:rPr>
      </w:pPr>
      <w:r>
        <w:rPr>
          <w:rFonts w:cs="Arial"/>
          <w:b/>
          <w:bCs/>
        </w:rPr>
        <w:t>Č</w:t>
      </w:r>
      <w:r w:rsidR="00AA0F32" w:rsidRPr="0059218E">
        <w:rPr>
          <w:rFonts w:cs="Arial"/>
          <w:b/>
          <w:bCs/>
        </w:rPr>
        <w:t>lovešk</w:t>
      </w:r>
      <w:r>
        <w:rPr>
          <w:rFonts w:cs="Arial"/>
          <w:b/>
          <w:bCs/>
        </w:rPr>
        <w:t>o</w:t>
      </w:r>
      <w:r w:rsidR="00AA0F32" w:rsidRPr="0059218E">
        <w:rPr>
          <w:rFonts w:cs="Arial"/>
          <w:b/>
          <w:bCs/>
        </w:rPr>
        <w:t xml:space="preserve"> oziroma osebn</w:t>
      </w:r>
      <w:r w:rsidR="0059218E">
        <w:rPr>
          <w:rFonts w:cs="Arial"/>
          <w:b/>
          <w:bCs/>
        </w:rPr>
        <w:t>o</w:t>
      </w:r>
      <w:r w:rsidR="00AA0F32" w:rsidRPr="0059218E">
        <w:rPr>
          <w:rFonts w:cs="Arial"/>
          <w:b/>
          <w:bCs/>
        </w:rPr>
        <w:t xml:space="preserve"> tveganje</w:t>
      </w:r>
    </w:p>
    <w:p w14:paraId="59D08DA2" w14:textId="287B33EE" w:rsidR="0059218E" w:rsidRPr="00050EAB" w:rsidRDefault="00050EAB" w:rsidP="00050EAB">
      <w:pPr>
        <w:spacing w:line="240" w:lineRule="exact"/>
        <w:rPr>
          <w:rFonts w:cs="Arial"/>
          <w:b/>
          <w:bCs/>
        </w:rPr>
      </w:pPr>
      <w:r>
        <w:rPr>
          <w:rFonts w:cs="Arial"/>
        </w:rPr>
        <w:t>Človeška oziroma osebna tveganja so</w:t>
      </w:r>
      <w:r w:rsidR="00AA0F32" w:rsidRPr="00050EAB">
        <w:rPr>
          <w:rFonts w:cs="Arial"/>
        </w:rPr>
        <w:t xml:space="preserve"> </w:t>
      </w:r>
      <w:r w:rsidR="0059218E" w:rsidRPr="00050EAB">
        <w:rPr>
          <w:rFonts w:cs="Arial"/>
        </w:rPr>
        <w:t>povezan</w:t>
      </w:r>
      <w:r>
        <w:rPr>
          <w:rFonts w:cs="Arial"/>
        </w:rPr>
        <w:t>a</w:t>
      </w:r>
      <w:r w:rsidR="0059218E" w:rsidRPr="00050EAB">
        <w:rPr>
          <w:rFonts w:cs="Arial"/>
        </w:rPr>
        <w:t xml:space="preserve"> z ljudmi, ki delajo na kmetiji, predvsem z nosilcem kmetije in družinskimi člani. Gre za tveganja, ki izhajajo iz zdravja, znanja, odnosov in sposobnosti ljudi.</w:t>
      </w:r>
      <w:r w:rsidR="0059218E" w:rsidRPr="00050EAB">
        <w:rPr>
          <w:rFonts w:ascii="Times New Roman" w:hAnsi="Times New Roman"/>
          <w:sz w:val="27"/>
          <w:szCs w:val="27"/>
          <w:lang w:eastAsia="sl-SI"/>
        </w:rPr>
        <w:t xml:space="preserve"> </w:t>
      </w:r>
      <w:r w:rsidR="0059218E" w:rsidRPr="00050EAB">
        <w:rPr>
          <w:rFonts w:cs="Arial"/>
        </w:rPr>
        <w:t>Posledice človeških tveganj</w:t>
      </w:r>
      <w:r w:rsidR="0059218E" w:rsidRPr="00050EAB">
        <w:rPr>
          <w:rFonts w:cs="Arial"/>
        </w:rPr>
        <w:t xml:space="preserve"> so: </w:t>
      </w:r>
      <w:r w:rsidR="0059218E" w:rsidRPr="00050EAB">
        <w:rPr>
          <w:rFonts w:cs="Arial"/>
        </w:rPr>
        <w:t>zmanjšana delovna sposobnost</w:t>
      </w:r>
      <w:r w:rsidR="0059218E" w:rsidRPr="00050EAB">
        <w:rPr>
          <w:rFonts w:cs="Arial"/>
        </w:rPr>
        <w:t xml:space="preserve">, </w:t>
      </w:r>
      <w:r w:rsidR="0059218E" w:rsidRPr="00050EAB">
        <w:rPr>
          <w:rFonts w:cs="Arial"/>
        </w:rPr>
        <w:t>slabša učinkovitost kmetije</w:t>
      </w:r>
      <w:r w:rsidR="0059218E" w:rsidRPr="00050EAB">
        <w:rPr>
          <w:rFonts w:cs="Arial"/>
        </w:rPr>
        <w:t xml:space="preserve">, </w:t>
      </w:r>
      <w:r w:rsidR="0059218E" w:rsidRPr="00050EAB">
        <w:rPr>
          <w:rFonts w:cs="Arial"/>
        </w:rPr>
        <w:t>večja možnost napak in izgub</w:t>
      </w:r>
      <w:r w:rsidR="0059218E" w:rsidRPr="00050EAB">
        <w:rPr>
          <w:rFonts w:cs="Arial"/>
        </w:rPr>
        <w:t xml:space="preserve"> in </w:t>
      </w:r>
      <w:r w:rsidR="0059218E" w:rsidRPr="00050EAB">
        <w:rPr>
          <w:rFonts w:cs="Arial"/>
        </w:rPr>
        <w:t>dolgoročna ogroženost obstoja kmetije</w:t>
      </w:r>
      <w:r w:rsidR="0059218E" w:rsidRPr="00050EAB">
        <w:rPr>
          <w:rFonts w:cs="Arial"/>
        </w:rPr>
        <w:t>.</w:t>
      </w:r>
    </w:p>
    <w:p w14:paraId="37591057" w14:textId="77777777" w:rsidR="0059218E" w:rsidRPr="0059218E" w:rsidRDefault="0059218E" w:rsidP="0059218E">
      <w:pPr>
        <w:spacing w:line="240" w:lineRule="exact"/>
        <w:rPr>
          <w:rFonts w:cs="Arial"/>
        </w:rPr>
      </w:pPr>
    </w:p>
    <w:p w14:paraId="78A426CC" w14:textId="77777777" w:rsidR="00050EAB" w:rsidRDefault="0059218E" w:rsidP="0059218E">
      <w:pPr>
        <w:spacing w:line="240" w:lineRule="exact"/>
        <w:rPr>
          <w:rFonts w:cs="Arial"/>
        </w:rPr>
      </w:pPr>
      <w:r w:rsidRPr="0059218E">
        <w:rPr>
          <w:rFonts w:cs="Arial"/>
        </w:rPr>
        <w:t>G</w:t>
      </w:r>
      <w:r w:rsidRPr="0059218E">
        <w:rPr>
          <w:rFonts w:cs="Arial"/>
        </w:rPr>
        <w:t>lavne oblike človeškega tveganja</w:t>
      </w:r>
      <w:r w:rsidRPr="0059218E">
        <w:rPr>
          <w:rFonts w:cs="Arial"/>
        </w:rPr>
        <w:t xml:space="preserve"> so: </w:t>
      </w:r>
    </w:p>
    <w:p w14:paraId="54875FEC" w14:textId="77777777" w:rsidR="00050EAB" w:rsidRDefault="0059218E" w:rsidP="00050EAB">
      <w:pPr>
        <w:pStyle w:val="Odstavekseznama"/>
        <w:numPr>
          <w:ilvl w:val="0"/>
          <w:numId w:val="54"/>
        </w:numPr>
        <w:spacing w:line="240" w:lineRule="exact"/>
        <w:rPr>
          <w:rFonts w:cs="Arial"/>
        </w:rPr>
      </w:pPr>
      <w:r w:rsidRPr="00050EAB">
        <w:rPr>
          <w:rFonts w:cs="Arial"/>
          <w:b/>
          <w:bCs/>
        </w:rPr>
        <w:t>z</w:t>
      </w:r>
      <w:r w:rsidRPr="00050EAB">
        <w:rPr>
          <w:rFonts w:cs="Arial"/>
          <w:b/>
          <w:bCs/>
        </w:rPr>
        <w:t>dravstvena tveganja</w:t>
      </w:r>
      <w:r w:rsidRPr="00050EAB">
        <w:rPr>
          <w:rFonts w:cs="Arial"/>
          <w:b/>
          <w:bCs/>
        </w:rPr>
        <w:t xml:space="preserve"> (</w:t>
      </w:r>
      <w:r w:rsidRPr="00050EAB">
        <w:rPr>
          <w:rFonts w:cs="Arial"/>
        </w:rPr>
        <w:t>bolezni ali poškodbe nosilca kmetije</w:t>
      </w:r>
      <w:r w:rsidRPr="00050EAB">
        <w:rPr>
          <w:rFonts w:cs="Arial"/>
        </w:rPr>
        <w:t xml:space="preserve">, </w:t>
      </w:r>
      <w:r w:rsidRPr="00050EAB">
        <w:rPr>
          <w:rFonts w:cs="Arial"/>
        </w:rPr>
        <w:t>nezgode pri delu s stroji ali živalmi</w:t>
      </w:r>
      <w:r w:rsidRPr="00050EAB">
        <w:rPr>
          <w:rFonts w:cs="Arial"/>
        </w:rPr>
        <w:t xml:space="preserve">, </w:t>
      </w:r>
      <w:r w:rsidRPr="00050EAB">
        <w:rPr>
          <w:rFonts w:cs="Arial"/>
        </w:rPr>
        <w:t>dolgotrajna odsotnost z dela</w:t>
      </w:r>
      <w:r w:rsidRPr="00050EAB">
        <w:rPr>
          <w:rFonts w:cs="Arial"/>
        </w:rPr>
        <w:t xml:space="preserve">), </w:t>
      </w:r>
    </w:p>
    <w:p w14:paraId="54AAA629" w14:textId="77777777" w:rsidR="00050EAB" w:rsidRDefault="0059218E" w:rsidP="00050EAB">
      <w:pPr>
        <w:pStyle w:val="Odstavekseznama"/>
        <w:numPr>
          <w:ilvl w:val="0"/>
          <w:numId w:val="54"/>
        </w:numPr>
        <w:spacing w:line="240" w:lineRule="exact"/>
        <w:rPr>
          <w:rFonts w:cs="Arial"/>
        </w:rPr>
      </w:pPr>
      <w:r w:rsidRPr="00050EAB">
        <w:rPr>
          <w:rFonts w:cs="Arial"/>
          <w:b/>
          <w:bCs/>
        </w:rPr>
        <w:t>s</w:t>
      </w:r>
      <w:r w:rsidRPr="00050EAB">
        <w:rPr>
          <w:rFonts w:cs="Arial"/>
          <w:b/>
          <w:bCs/>
        </w:rPr>
        <w:t>tarost in nasledstvo</w:t>
      </w:r>
      <w:r w:rsidRPr="00050EAB">
        <w:rPr>
          <w:rFonts w:cs="Arial"/>
        </w:rPr>
        <w:t xml:space="preserve"> (</w:t>
      </w:r>
      <w:r w:rsidRPr="00050EAB">
        <w:rPr>
          <w:rFonts w:cs="Arial"/>
        </w:rPr>
        <w:t>staranje nosilca kmetije</w:t>
      </w:r>
      <w:r w:rsidRPr="00050EAB">
        <w:rPr>
          <w:rFonts w:cs="Arial"/>
        </w:rPr>
        <w:t xml:space="preserve">, </w:t>
      </w:r>
      <w:r w:rsidRPr="00050EAB">
        <w:rPr>
          <w:rFonts w:cs="Arial"/>
        </w:rPr>
        <w:t>pomanjkanje naslednika</w:t>
      </w:r>
      <w:r w:rsidRPr="00050EAB">
        <w:rPr>
          <w:rFonts w:cs="Arial"/>
        </w:rPr>
        <w:t xml:space="preserve">, </w:t>
      </w:r>
      <w:r w:rsidRPr="00050EAB">
        <w:rPr>
          <w:rFonts w:cs="Arial"/>
        </w:rPr>
        <w:t>nepravočasen prenos kmetije</w:t>
      </w:r>
      <w:r w:rsidRPr="00050EAB">
        <w:rPr>
          <w:rFonts w:cs="Arial"/>
        </w:rPr>
        <w:t xml:space="preserve">), </w:t>
      </w:r>
    </w:p>
    <w:p w14:paraId="12C3A02E" w14:textId="77777777" w:rsidR="00050EAB" w:rsidRDefault="0059218E" w:rsidP="00050EAB">
      <w:pPr>
        <w:pStyle w:val="Odstavekseznama"/>
        <w:numPr>
          <w:ilvl w:val="0"/>
          <w:numId w:val="54"/>
        </w:numPr>
        <w:spacing w:line="240" w:lineRule="exact"/>
        <w:rPr>
          <w:rFonts w:cs="Arial"/>
        </w:rPr>
      </w:pPr>
      <w:r w:rsidRPr="00050EAB">
        <w:rPr>
          <w:rFonts w:cs="Arial"/>
          <w:b/>
          <w:bCs/>
        </w:rPr>
        <w:t>z</w:t>
      </w:r>
      <w:r w:rsidRPr="00050EAB">
        <w:rPr>
          <w:rFonts w:cs="Arial"/>
          <w:b/>
          <w:bCs/>
        </w:rPr>
        <w:t>nanje in usposobljenost</w:t>
      </w:r>
      <w:r w:rsidRPr="00050EAB">
        <w:rPr>
          <w:rFonts w:cs="Arial"/>
        </w:rPr>
        <w:t xml:space="preserve"> (</w:t>
      </w:r>
      <w:r w:rsidRPr="00050EAB">
        <w:rPr>
          <w:rFonts w:cs="Arial"/>
        </w:rPr>
        <w:t>pomanjkanje strokovnega znanja</w:t>
      </w:r>
      <w:r w:rsidRPr="00050EAB">
        <w:rPr>
          <w:rFonts w:cs="Arial"/>
        </w:rPr>
        <w:t xml:space="preserve">, </w:t>
      </w:r>
      <w:r w:rsidRPr="00050EAB">
        <w:rPr>
          <w:rFonts w:cs="Arial"/>
        </w:rPr>
        <w:t>nepripravljenost na nove tehnologije</w:t>
      </w:r>
      <w:r w:rsidRPr="00050EAB">
        <w:rPr>
          <w:rFonts w:cs="Arial"/>
        </w:rPr>
        <w:t xml:space="preserve">, </w:t>
      </w:r>
      <w:r w:rsidRPr="00050EAB">
        <w:rPr>
          <w:rFonts w:cs="Arial"/>
        </w:rPr>
        <w:t>slabe poslovne odločitve</w:t>
      </w:r>
      <w:r w:rsidRPr="00050EAB">
        <w:rPr>
          <w:rFonts w:cs="Arial"/>
        </w:rPr>
        <w:t xml:space="preserve">), </w:t>
      </w:r>
    </w:p>
    <w:p w14:paraId="0AC0EC61" w14:textId="31B54923" w:rsidR="0059218E" w:rsidRPr="00050EAB" w:rsidRDefault="0059218E" w:rsidP="00050EAB">
      <w:pPr>
        <w:pStyle w:val="Odstavekseznama"/>
        <w:numPr>
          <w:ilvl w:val="0"/>
          <w:numId w:val="54"/>
        </w:numPr>
        <w:spacing w:line="240" w:lineRule="exact"/>
        <w:rPr>
          <w:rFonts w:cs="Arial"/>
        </w:rPr>
      </w:pPr>
      <w:r w:rsidRPr="00050EAB">
        <w:rPr>
          <w:rFonts w:cs="Arial"/>
          <w:b/>
          <w:bCs/>
        </w:rPr>
        <w:t>o</w:t>
      </w:r>
      <w:r w:rsidRPr="00050EAB">
        <w:rPr>
          <w:rFonts w:cs="Arial"/>
          <w:b/>
          <w:bCs/>
        </w:rPr>
        <w:t>dnosi in organizacija dela</w:t>
      </w:r>
      <w:r w:rsidRPr="00050EAB">
        <w:rPr>
          <w:rFonts w:cs="Arial"/>
        </w:rPr>
        <w:t xml:space="preserve"> (</w:t>
      </w:r>
      <w:r w:rsidRPr="00050EAB">
        <w:rPr>
          <w:rFonts w:cs="Arial"/>
        </w:rPr>
        <w:t>konflikti med družinskimi člani</w:t>
      </w:r>
      <w:r w:rsidRPr="00050EAB">
        <w:rPr>
          <w:rFonts w:cs="Arial"/>
        </w:rPr>
        <w:t xml:space="preserve">, </w:t>
      </w:r>
      <w:r w:rsidRPr="00050EAB">
        <w:rPr>
          <w:rFonts w:cs="Arial"/>
        </w:rPr>
        <w:t>slaba delitev dela</w:t>
      </w:r>
      <w:r w:rsidRPr="00050EAB">
        <w:rPr>
          <w:rFonts w:cs="Arial"/>
        </w:rPr>
        <w:t xml:space="preserve">, </w:t>
      </w:r>
      <w:r w:rsidRPr="00050EAB">
        <w:rPr>
          <w:rFonts w:cs="Arial"/>
        </w:rPr>
        <w:t>preobremenjenost in stres</w:t>
      </w:r>
      <w:r w:rsidRPr="00050EAB">
        <w:rPr>
          <w:rFonts w:cs="Arial"/>
        </w:rPr>
        <w:t>)</w:t>
      </w:r>
    </w:p>
    <w:p w14:paraId="704E3596" w14:textId="77777777" w:rsidR="0059218E" w:rsidRPr="0059218E" w:rsidRDefault="0059218E" w:rsidP="0059218E">
      <w:pPr>
        <w:spacing w:line="240" w:lineRule="exact"/>
        <w:rPr>
          <w:rFonts w:cs="Arial"/>
        </w:rPr>
      </w:pPr>
    </w:p>
    <w:p w14:paraId="30D65F50" w14:textId="4E18C015" w:rsidR="0059218E" w:rsidRPr="0059218E" w:rsidRDefault="0059218E" w:rsidP="0059218E">
      <w:pPr>
        <w:spacing w:line="240" w:lineRule="exact"/>
        <w:rPr>
          <w:rFonts w:cs="Arial"/>
        </w:rPr>
      </w:pPr>
      <w:r w:rsidRPr="0059218E">
        <w:rPr>
          <w:rFonts w:cs="Arial"/>
        </w:rPr>
        <w:t xml:space="preserve">Možnosti </w:t>
      </w:r>
      <w:r>
        <w:rPr>
          <w:rFonts w:cs="Arial"/>
        </w:rPr>
        <w:t xml:space="preserve">za </w:t>
      </w:r>
      <w:r w:rsidRPr="0059218E">
        <w:rPr>
          <w:rFonts w:cs="Arial"/>
        </w:rPr>
        <w:t>obvladovanj</w:t>
      </w:r>
      <w:r>
        <w:rPr>
          <w:rFonts w:cs="Arial"/>
        </w:rPr>
        <w:t>e</w:t>
      </w:r>
      <w:r w:rsidRPr="0059218E">
        <w:rPr>
          <w:rFonts w:cs="Arial"/>
        </w:rPr>
        <w:t xml:space="preserve"> človeških tveganj</w:t>
      </w:r>
      <w:r>
        <w:rPr>
          <w:rFonts w:cs="Arial"/>
        </w:rPr>
        <w:t xml:space="preserve"> so: </w:t>
      </w:r>
    </w:p>
    <w:p w14:paraId="2B134346" w14:textId="77777777" w:rsidR="0059218E" w:rsidRPr="0059218E" w:rsidRDefault="0059218E" w:rsidP="0059218E">
      <w:pPr>
        <w:pStyle w:val="Odstavekseznama"/>
        <w:numPr>
          <w:ilvl w:val="2"/>
          <w:numId w:val="49"/>
        </w:numPr>
        <w:spacing w:line="240" w:lineRule="exact"/>
        <w:rPr>
          <w:rFonts w:cs="Arial"/>
        </w:rPr>
      </w:pPr>
      <w:r w:rsidRPr="0059218E">
        <w:rPr>
          <w:rFonts w:cs="Arial"/>
        </w:rPr>
        <w:t>skrb za varnost in zdravje pri delu</w:t>
      </w:r>
    </w:p>
    <w:p w14:paraId="1D08ABA6" w14:textId="77777777" w:rsidR="0059218E" w:rsidRPr="0059218E" w:rsidRDefault="0059218E" w:rsidP="0059218E">
      <w:pPr>
        <w:pStyle w:val="Odstavekseznama"/>
        <w:numPr>
          <w:ilvl w:val="2"/>
          <w:numId w:val="49"/>
        </w:numPr>
        <w:spacing w:line="240" w:lineRule="exact"/>
        <w:rPr>
          <w:rFonts w:cs="Arial"/>
        </w:rPr>
      </w:pPr>
      <w:r w:rsidRPr="0059218E">
        <w:rPr>
          <w:rFonts w:cs="Arial"/>
        </w:rPr>
        <w:t>zavarovanje za primer bolezni ali nezgode</w:t>
      </w:r>
    </w:p>
    <w:p w14:paraId="70ADC343" w14:textId="77777777" w:rsidR="0059218E" w:rsidRPr="0059218E" w:rsidRDefault="0059218E" w:rsidP="0059218E">
      <w:pPr>
        <w:pStyle w:val="Odstavekseznama"/>
        <w:numPr>
          <w:ilvl w:val="2"/>
          <w:numId w:val="49"/>
        </w:numPr>
        <w:spacing w:line="240" w:lineRule="exact"/>
        <w:rPr>
          <w:rFonts w:cs="Arial"/>
        </w:rPr>
      </w:pPr>
      <w:r w:rsidRPr="0059218E">
        <w:rPr>
          <w:rFonts w:cs="Arial"/>
        </w:rPr>
        <w:t>izobraževanje in usposabljanje</w:t>
      </w:r>
    </w:p>
    <w:p w14:paraId="5528D7E0" w14:textId="77777777" w:rsidR="0059218E" w:rsidRPr="0059218E" w:rsidRDefault="0059218E" w:rsidP="0059218E">
      <w:pPr>
        <w:pStyle w:val="Odstavekseznama"/>
        <w:numPr>
          <w:ilvl w:val="2"/>
          <w:numId w:val="49"/>
        </w:numPr>
        <w:spacing w:line="240" w:lineRule="exact"/>
        <w:rPr>
          <w:rFonts w:cs="Arial"/>
        </w:rPr>
      </w:pPr>
      <w:r w:rsidRPr="0059218E">
        <w:rPr>
          <w:rFonts w:cs="Arial"/>
        </w:rPr>
        <w:t>načrtovanje nasledstva</w:t>
      </w:r>
    </w:p>
    <w:p w14:paraId="1107A31C" w14:textId="38E235F2" w:rsidR="00AA0F32" w:rsidRPr="0059218E" w:rsidRDefault="0059218E" w:rsidP="0059218E">
      <w:pPr>
        <w:pStyle w:val="Odstavekseznama"/>
        <w:numPr>
          <w:ilvl w:val="2"/>
          <w:numId w:val="49"/>
        </w:numPr>
        <w:spacing w:line="240" w:lineRule="exact"/>
        <w:rPr>
          <w:rFonts w:cs="Arial"/>
        </w:rPr>
      </w:pPr>
      <w:r w:rsidRPr="0059218E">
        <w:rPr>
          <w:rFonts w:cs="Arial"/>
        </w:rPr>
        <w:t>dobra komunikacija in razdelitev nalog</w:t>
      </w:r>
    </w:p>
    <w:p w14:paraId="6D0929D5" w14:textId="77777777" w:rsidR="00AA0F32" w:rsidRPr="00AA0F32" w:rsidRDefault="00AA0F32" w:rsidP="00D674B9">
      <w:pPr>
        <w:spacing w:line="240" w:lineRule="exact"/>
      </w:pPr>
    </w:p>
    <w:p w14:paraId="678C8B1B" w14:textId="61E9B960" w:rsidR="0095355A" w:rsidRDefault="00AA0F32" w:rsidP="00D674B9">
      <w:pPr>
        <w:spacing w:line="240" w:lineRule="exact"/>
      </w:pPr>
      <w:r w:rsidRPr="00AA0F32">
        <w:t xml:space="preserve">Način obravnave tveganj je odvisen od pogostosti njihovega pojavljanja in vpliva dogodka na dohodek kmetije. Kombinacija pogostosti in vpliva tveganega dogodka v veliki meri določa odziv nanj. </w:t>
      </w:r>
      <w:r w:rsidR="0095355A">
        <w:t>Kot je razvidno iz slike 2. tako tveganja lahko delimo tudi na:</w:t>
      </w:r>
    </w:p>
    <w:p w14:paraId="634F918A" w14:textId="77777777" w:rsidR="00050EAB" w:rsidRPr="0095355A" w:rsidRDefault="00050EAB" w:rsidP="00D674B9">
      <w:pPr>
        <w:spacing w:line="240" w:lineRule="exact"/>
      </w:pPr>
    </w:p>
    <w:p w14:paraId="5729838B" w14:textId="77777777" w:rsidR="00050EAB" w:rsidRDefault="00AA0F32" w:rsidP="0095355A">
      <w:pPr>
        <w:pStyle w:val="Odstavekseznama"/>
        <w:numPr>
          <w:ilvl w:val="2"/>
          <w:numId w:val="44"/>
        </w:numPr>
        <w:spacing w:line="240" w:lineRule="exact"/>
        <w:rPr>
          <w:rFonts w:cs="Arial"/>
        </w:rPr>
      </w:pPr>
      <w:r w:rsidRPr="0095355A">
        <w:rPr>
          <w:rFonts w:cs="Arial"/>
          <w:b/>
          <w:bCs/>
        </w:rPr>
        <w:t>Običajna tveganja</w:t>
      </w:r>
      <w:r w:rsidRPr="0095355A">
        <w:rPr>
          <w:rFonts w:cs="Arial"/>
        </w:rPr>
        <w:t xml:space="preserve"> </w:t>
      </w:r>
    </w:p>
    <w:p w14:paraId="1A65661E" w14:textId="15F04523" w:rsidR="00AA0F32" w:rsidRPr="00050EAB" w:rsidRDefault="00050EAB" w:rsidP="00050EAB">
      <w:pPr>
        <w:spacing w:line="240" w:lineRule="exact"/>
        <w:rPr>
          <w:rFonts w:cs="Arial"/>
        </w:rPr>
      </w:pPr>
      <w:r>
        <w:rPr>
          <w:rFonts w:cs="Arial"/>
        </w:rPr>
        <w:t xml:space="preserve">Običajna tveganja </w:t>
      </w:r>
      <w:r w:rsidR="00AA0F32" w:rsidRPr="00050EAB">
        <w:rPr>
          <w:rFonts w:cs="Arial"/>
        </w:rPr>
        <w:t>so značilna za dogodke, ki se pojavljajo pogosto, a povzročajo nizko škodo in jih je mogoče obvladovati na ravni kmetije. Takšna tveganja so lahko majhne spremembe v cenah ali pridelkih, ki jih povzročijo vremenski dogodki (na primer, ko rastna sezona z nizkimi padavinami privede do manjših pridelkov).</w:t>
      </w:r>
    </w:p>
    <w:p w14:paraId="4D76180D" w14:textId="77777777" w:rsidR="0095355A" w:rsidRDefault="0095355A" w:rsidP="00D674B9">
      <w:pPr>
        <w:spacing w:line="240" w:lineRule="exact"/>
        <w:rPr>
          <w:rFonts w:cs="Arial"/>
        </w:rPr>
      </w:pPr>
    </w:p>
    <w:p w14:paraId="164A7C7B" w14:textId="77777777" w:rsidR="00050EAB" w:rsidRDefault="0095355A" w:rsidP="0095355A">
      <w:pPr>
        <w:pStyle w:val="Odstavekseznama"/>
        <w:numPr>
          <w:ilvl w:val="2"/>
          <w:numId w:val="44"/>
        </w:numPr>
        <w:spacing w:line="240" w:lineRule="exact"/>
        <w:rPr>
          <w:rFonts w:cs="Arial"/>
        </w:rPr>
      </w:pPr>
      <w:r>
        <w:rPr>
          <w:rFonts w:cs="Arial"/>
          <w:b/>
          <w:bCs/>
        </w:rPr>
        <w:t>T</w:t>
      </w:r>
      <w:r w:rsidR="00AA0F32" w:rsidRPr="0095355A">
        <w:rPr>
          <w:rFonts w:cs="Arial"/>
          <w:b/>
          <w:bCs/>
        </w:rPr>
        <w:t>ržna ali zavarovalna tveganja</w:t>
      </w:r>
      <w:r w:rsidRPr="0095355A">
        <w:rPr>
          <w:rFonts w:cs="Arial"/>
        </w:rPr>
        <w:t xml:space="preserve"> </w:t>
      </w:r>
    </w:p>
    <w:p w14:paraId="3F0B5E45" w14:textId="21BF1F96" w:rsidR="00AA0F32" w:rsidRPr="00050EAB" w:rsidRDefault="00050EAB" w:rsidP="00050EAB">
      <w:pPr>
        <w:spacing w:line="240" w:lineRule="exact"/>
        <w:rPr>
          <w:rFonts w:cs="Arial"/>
        </w:rPr>
      </w:pPr>
      <w:r>
        <w:rPr>
          <w:rFonts w:cs="Arial"/>
        </w:rPr>
        <w:t xml:space="preserve">Tržna ali zavarovalna tveganja </w:t>
      </w:r>
      <w:r w:rsidR="0095355A" w:rsidRPr="00050EAB">
        <w:rPr>
          <w:rFonts w:cs="Arial"/>
        </w:rPr>
        <w:t>so sicer m</w:t>
      </w:r>
      <w:r w:rsidR="0095355A" w:rsidRPr="00050EAB">
        <w:rPr>
          <w:rFonts w:cs="Arial"/>
        </w:rPr>
        <w:t>anj pogosta kot običajna tveganja</w:t>
      </w:r>
      <w:r w:rsidR="0095355A" w:rsidRPr="00050EAB">
        <w:rPr>
          <w:rFonts w:cs="Arial"/>
        </w:rPr>
        <w:t>, vendar pa</w:t>
      </w:r>
      <w:r w:rsidR="00AA0F32" w:rsidRPr="00050EAB">
        <w:rPr>
          <w:rFonts w:cs="Arial"/>
        </w:rPr>
        <w:t xml:space="preserve"> ob pojavu </w:t>
      </w:r>
      <w:r>
        <w:rPr>
          <w:rFonts w:cs="Arial"/>
        </w:rPr>
        <w:t xml:space="preserve">dogodka, kot je na primer naravna nesreča, </w:t>
      </w:r>
      <w:r w:rsidR="00AA0F32" w:rsidRPr="00050EAB">
        <w:rPr>
          <w:rFonts w:cs="Arial"/>
        </w:rPr>
        <w:t>povzročijo večje izgube. Tovrstna tveganja je težje obvladovati samostojno, zato je treba tveganje</w:t>
      </w:r>
      <w:r>
        <w:rPr>
          <w:rFonts w:cs="Arial"/>
        </w:rPr>
        <w:t xml:space="preserve"> iz enega kmetijskega gospodarstva</w:t>
      </w:r>
      <w:r w:rsidR="00AA0F32" w:rsidRPr="00050EAB">
        <w:rPr>
          <w:rFonts w:cs="Arial"/>
        </w:rPr>
        <w:t xml:space="preserve"> prenesti z uporabo zasebnih tržnih instrumentov ali ga deliti z drugimi kmeti. Želeni instrument se lahko uporabi bodisi pred (ex-</w:t>
      </w:r>
      <w:proofErr w:type="spellStart"/>
      <w:r w:rsidR="00AA0F32" w:rsidRPr="00050EAB">
        <w:rPr>
          <w:rFonts w:cs="Arial"/>
        </w:rPr>
        <w:t>ante</w:t>
      </w:r>
      <w:proofErr w:type="spellEnd"/>
      <w:r w:rsidR="00AA0F32" w:rsidRPr="00050EAB">
        <w:rPr>
          <w:rFonts w:cs="Arial"/>
        </w:rPr>
        <w:t>) bodisi po dogodku (ex-post), njegov namen pa je preprečiti, ublažiti ali obvladati tveganje. Primer tržnega tveganja je večji padec cen, ki lahko povzroči občuten upad dohodka kmetije.</w:t>
      </w:r>
    </w:p>
    <w:p w14:paraId="3467043F" w14:textId="77777777" w:rsidR="0095355A" w:rsidRDefault="0095355A" w:rsidP="00D674B9">
      <w:pPr>
        <w:spacing w:line="240" w:lineRule="exact"/>
        <w:rPr>
          <w:rFonts w:cs="Arial"/>
          <w:b/>
          <w:bCs/>
        </w:rPr>
      </w:pPr>
    </w:p>
    <w:p w14:paraId="69A24B60" w14:textId="77777777" w:rsidR="00050EAB" w:rsidRDefault="00AA0F32" w:rsidP="0095355A">
      <w:pPr>
        <w:pStyle w:val="Odstavekseznama"/>
        <w:numPr>
          <w:ilvl w:val="2"/>
          <w:numId w:val="44"/>
        </w:numPr>
        <w:spacing w:line="240" w:lineRule="exact"/>
        <w:rPr>
          <w:rFonts w:cs="Arial"/>
        </w:rPr>
      </w:pPr>
      <w:r w:rsidRPr="0095355A">
        <w:rPr>
          <w:rFonts w:cs="Arial"/>
          <w:b/>
          <w:bCs/>
        </w:rPr>
        <w:t>Katastrofalna ali sistemska tveganja</w:t>
      </w:r>
      <w:r w:rsidRPr="0095355A">
        <w:rPr>
          <w:rFonts w:cs="Arial"/>
        </w:rPr>
        <w:t xml:space="preserve"> </w:t>
      </w:r>
    </w:p>
    <w:p w14:paraId="322C60F2" w14:textId="5202941E" w:rsidR="00AA0F32" w:rsidRPr="00050EAB" w:rsidRDefault="00050EAB" w:rsidP="00050EAB">
      <w:pPr>
        <w:spacing w:line="240" w:lineRule="exact"/>
        <w:rPr>
          <w:rFonts w:cs="Arial"/>
        </w:rPr>
      </w:pPr>
      <w:r>
        <w:rPr>
          <w:rFonts w:cs="Arial"/>
        </w:rPr>
        <w:t xml:space="preserve">Tovrstna tveganja </w:t>
      </w:r>
      <w:r w:rsidR="00AA0F32" w:rsidRPr="00050EAB">
        <w:rPr>
          <w:rFonts w:cs="Arial"/>
        </w:rPr>
        <w:t>se pojavijo redko, vendar povzročijo veliko škodo številnim kmetom. Zaradi visokih stroškov, ki jih povzročajo tovrstna tveganja, je za zasebna podjetja predrago zagotavljati instrumente za pokritje teh izgub. Zaradi te tržne neuspešnosti se zagotovi javna pomoč za pokritje izgub kmetijskih proizvajalcev. Primeri katastrofalnih tveganj so obsežne suše ali poplave, ki prizadenejo celotno državo ali regijo, ali širjenje nalezljivih bolezni.</w:t>
      </w:r>
    </w:p>
    <w:p w14:paraId="704B0F79" w14:textId="77777777" w:rsidR="00AA0F32" w:rsidRDefault="00AA0F32" w:rsidP="00076E02">
      <w:pPr>
        <w:spacing w:line="240" w:lineRule="auto"/>
        <w:rPr>
          <w:rFonts w:eastAsia="Calibri"/>
        </w:rPr>
      </w:pPr>
    </w:p>
    <w:p w14:paraId="2EFAF1CD" w14:textId="52E031E1" w:rsidR="002E5A2E" w:rsidRDefault="002E5A2E" w:rsidP="002E5A2E">
      <w:pPr>
        <w:pStyle w:val="Napis"/>
        <w:keepNext/>
      </w:pPr>
      <w:bookmarkStart w:id="24" w:name="_Toc217463729"/>
      <w:r>
        <w:lastRenderedPageBreak/>
        <w:t xml:space="preserve">Slika </w:t>
      </w:r>
      <w:r>
        <w:fldChar w:fldCharType="begin"/>
      </w:r>
      <w:r>
        <w:instrText xml:space="preserve"> SEQ Slika \* ARABIC </w:instrText>
      </w:r>
      <w:r>
        <w:fldChar w:fldCharType="separate"/>
      </w:r>
      <w:r>
        <w:rPr>
          <w:noProof/>
        </w:rPr>
        <w:t>2</w:t>
      </w:r>
      <w:r>
        <w:fldChar w:fldCharType="end"/>
      </w:r>
      <w:r>
        <w:t xml:space="preserve"> </w:t>
      </w:r>
      <w:r w:rsidRPr="005C4D42">
        <w:t>Ravni tveganj v kmetijstvu</w:t>
      </w:r>
      <w:bookmarkEnd w:id="24"/>
    </w:p>
    <w:p w14:paraId="11E4F663" w14:textId="31248844" w:rsidR="0095355A" w:rsidRPr="0043196A" w:rsidRDefault="0095355A" w:rsidP="0043196A">
      <w:pPr>
        <w:keepNext/>
        <w:spacing w:line="240" w:lineRule="auto"/>
      </w:pPr>
      <w:r>
        <w:rPr>
          <w:rFonts w:cs="Arial"/>
          <w:noProof/>
          <w:szCs w:val="20"/>
        </w:rPr>
        <w:drawing>
          <wp:inline distT="0" distB="0" distL="0" distR="0" wp14:anchorId="2C47B22C" wp14:editId="5FF57891">
            <wp:extent cx="5396230" cy="3745728"/>
            <wp:effectExtent l="0" t="0" r="0" b="7620"/>
            <wp:docPr id="12" name="Slika 12" descr="tri ravni tveganja v kmetijstvu zaradi različnih dejavni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tri ravni tveganja v kmetijstvu zaradi različnih dejavnikov"/>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6230" cy="3745728"/>
                    </a:xfrm>
                    <a:prstGeom prst="rect">
                      <a:avLst/>
                    </a:prstGeom>
                    <a:noFill/>
                  </pic:spPr>
                </pic:pic>
              </a:graphicData>
            </a:graphic>
          </wp:inline>
        </w:drawing>
      </w:r>
    </w:p>
    <w:p w14:paraId="412D6E90" w14:textId="5EC37F0D" w:rsidR="00AA0F32" w:rsidRPr="00AA0F32" w:rsidRDefault="00AA0F32" w:rsidP="0095355A">
      <w:pPr>
        <w:pStyle w:val="Naslov1"/>
        <w:numPr>
          <w:ilvl w:val="1"/>
          <w:numId w:val="44"/>
        </w:numPr>
      </w:pPr>
      <w:bookmarkStart w:id="25" w:name="_Toc217463643"/>
      <w:r w:rsidRPr="00AA0F32">
        <w:t>Neka</w:t>
      </w:r>
      <w:r w:rsidR="008D0FBB">
        <w:t>teri u</w:t>
      </w:r>
      <w:r w:rsidRPr="00AA0F32">
        <w:t>činki spremenjenega podnebja na kmetijstvo</w:t>
      </w:r>
      <w:bookmarkEnd w:id="25"/>
    </w:p>
    <w:p w14:paraId="3FB5EC0C" w14:textId="77777777" w:rsidR="00AA0F32" w:rsidRDefault="00AA0F32" w:rsidP="00076E02">
      <w:pPr>
        <w:spacing w:line="240" w:lineRule="auto"/>
        <w:rPr>
          <w:rFonts w:eastAsia="Calibri"/>
        </w:rPr>
      </w:pPr>
    </w:p>
    <w:p w14:paraId="774D10EC" w14:textId="13D8FD8C" w:rsidR="004E10B3" w:rsidRPr="0043196A" w:rsidRDefault="004E10B3" w:rsidP="0043196A">
      <w:pPr>
        <w:pStyle w:val="Odstavekseznama"/>
        <w:numPr>
          <w:ilvl w:val="2"/>
          <w:numId w:val="44"/>
        </w:numPr>
        <w:spacing w:line="240" w:lineRule="auto"/>
        <w:rPr>
          <w:rFonts w:eastAsia="Calibri"/>
          <w:b/>
          <w:bCs/>
        </w:rPr>
      </w:pPr>
      <w:r w:rsidRPr="0043196A">
        <w:rPr>
          <w:rFonts w:eastAsia="Calibri"/>
          <w:b/>
          <w:bCs/>
        </w:rPr>
        <w:t>Negativni vplivi:</w:t>
      </w:r>
    </w:p>
    <w:p w14:paraId="628F17D5" w14:textId="77777777" w:rsidR="004E10B3" w:rsidRPr="00247189" w:rsidRDefault="004E10B3" w:rsidP="00076E02">
      <w:pPr>
        <w:numPr>
          <w:ilvl w:val="0"/>
          <w:numId w:val="7"/>
        </w:numPr>
        <w:spacing w:line="240" w:lineRule="auto"/>
        <w:ind w:left="426"/>
        <w:rPr>
          <w:rFonts w:eastAsia="Calibri"/>
        </w:rPr>
      </w:pPr>
      <w:r w:rsidRPr="00247189">
        <w:rPr>
          <w:rFonts w:eastAsia="Calibri"/>
        </w:rPr>
        <w:t>skrajševanje rastne dobe, pospešen razvoj rastlin,</w:t>
      </w:r>
    </w:p>
    <w:p w14:paraId="26922803" w14:textId="77777777" w:rsidR="004E10B3" w:rsidRPr="00247189" w:rsidRDefault="004E10B3" w:rsidP="00076E02">
      <w:pPr>
        <w:numPr>
          <w:ilvl w:val="0"/>
          <w:numId w:val="7"/>
        </w:numPr>
        <w:spacing w:line="240" w:lineRule="auto"/>
        <w:ind w:left="426"/>
        <w:rPr>
          <w:rFonts w:eastAsia="Calibri"/>
        </w:rPr>
      </w:pPr>
      <w:r w:rsidRPr="00247189">
        <w:rPr>
          <w:rFonts w:eastAsia="Calibri"/>
        </w:rPr>
        <w:t xml:space="preserve">intenzivnejša </w:t>
      </w:r>
      <w:proofErr w:type="spellStart"/>
      <w:r w:rsidRPr="00247189">
        <w:rPr>
          <w:rFonts w:eastAsia="Calibri"/>
        </w:rPr>
        <w:t>evapotranspiracija</w:t>
      </w:r>
      <w:proofErr w:type="spellEnd"/>
      <w:r w:rsidRPr="00247189">
        <w:rPr>
          <w:rFonts w:eastAsia="Calibri"/>
        </w:rPr>
        <w:t>,</w:t>
      </w:r>
    </w:p>
    <w:p w14:paraId="69E8171E" w14:textId="41C39FAB" w:rsidR="004E10B3" w:rsidRPr="00587C54" w:rsidRDefault="004E10B3" w:rsidP="00076E02">
      <w:pPr>
        <w:numPr>
          <w:ilvl w:val="0"/>
          <w:numId w:val="7"/>
        </w:numPr>
        <w:spacing w:line="240" w:lineRule="auto"/>
        <w:ind w:left="426"/>
        <w:rPr>
          <w:rFonts w:eastAsia="Calibri"/>
        </w:rPr>
      </w:pPr>
      <w:r w:rsidRPr="00247189">
        <w:rPr>
          <w:rFonts w:eastAsia="Calibri"/>
        </w:rPr>
        <w:t xml:space="preserve">povečana pogostnost ekstremnih vremenskih dogodkov, kot so: </w:t>
      </w:r>
      <w:r w:rsidRPr="00587C54">
        <w:rPr>
          <w:rFonts w:eastAsia="Calibri"/>
        </w:rPr>
        <w:t>neurja z vetrom in točo, močno in oblino deževje,</w:t>
      </w:r>
      <w:r w:rsidR="00587C54">
        <w:rPr>
          <w:rFonts w:eastAsia="Calibri"/>
        </w:rPr>
        <w:t xml:space="preserve"> </w:t>
      </w:r>
      <w:r w:rsidRPr="00587C54">
        <w:rPr>
          <w:rFonts w:eastAsia="Calibri"/>
        </w:rPr>
        <w:t>pomladanska pozeba,</w:t>
      </w:r>
      <w:r w:rsidR="00587C54">
        <w:rPr>
          <w:rFonts w:eastAsia="Calibri"/>
        </w:rPr>
        <w:t xml:space="preserve"> </w:t>
      </w:r>
      <w:r w:rsidRPr="00587C54">
        <w:rPr>
          <w:rFonts w:eastAsia="Calibri"/>
        </w:rPr>
        <w:t>suša in požari v naravni,</w:t>
      </w:r>
      <w:r w:rsidR="00587C54">
        <w:rPr>
          <w:rFonts w:eastAsia="Calibri"/>
        </w:rPr>
        <w:t xml:space="preserve"> </w:t>
      </w:r>
      <w:r w:rsidRPr="00587C54">
        <w:rPr>
          <w:rFonts w:eastAsia="Calibri"/>
        </w:rPr>
        <w:t>poplave,</w:t>
      </w:r>
    </w:p>
    <w:p w14:paraId="62E501DE" w14:textId="67BFC41F" w:rsidR="004E10B3" w:rsidRPr="00587C54" w:rsidRDefault="004E10B3" w:rsidP="00076E02">
      <w:pPr>
        <w:numPr>
          <w:ilvl w:val="0"/>
          <w:numId w:val="7"/>
        </w:numPr>
        <w:spacing w:line="240" w:lineRule="auto"/>
        <w:ind w:left="426"/>
        <w:rPr>
          <w:rFonts w:eastAsia="Calibri"/>
        </w:rPr>
      </w:pPr>
      <w:r w:rsidRPr="00247189">
        <w:rPr>
          <w:rFonts w:eastAsia="Calibri"/>
        </w:rPr>
        <w:t>sprememba pogostnosti in intenzitete napadov škodljivcev in bolezni kot so:</w:t>
      </w:r>
      <w:r w:rsidR="00587C54">
        <w:rPr>
          <w:rFonts w:eastAsia="Calibri"/>
        </w:rPr>
        <w:t xml:space="preserve"> </w:t>
      </w:r>
      <w:r w:rsidRPr="00587C54">
        <w:rPr>
          <w:rFonts w:eastAsia="Calibri"/>
        </w:rPr>
        <w:t>pospešen razvoj insektov in gliv</w:t>
      </w:r>
      <w:r w:rsidR="00587C54">
        <w:rPr>
          <w:rFonts w:eastAsia="Calibri"/>
        </w:rPr>
        <w:t xml:space="preserve"> in </w:t>
      </w:r>
      <w:r w:rsidRPr="00587C54">
        <w:rPr>
          <w:rFonts w:eastAsia="Calibri"/>
        </w:rPr>
        <w:t>pojav novih škodljivcev in bolezni.</w:t>
      </w:r>
    </w:p>
    <w:p w14:paraId="5056A96D" w14:textId="77777777" w:rsidR="00587C54" w:rsidRDefault="00587C54" w:rsidP="00076E02">
      <w:pPr>
        <w:spacing w:line="240" w:lineRule="auto"/>
        <w:rPr>
          <w:rFonts w:eastAsia="Calibri"/>
        </w:rPr>
      </w:pPr>
    </w:p>
    <w:p w14:paraId="4AB9B241" w14:textId="0565B1C2" w:rsidR="00F26F7C" w:rsidRPr="0043196A" w:rsidRDefault="00F26F7C" w:rsidP="0043196A">
      <w:pPr>
        <w:pStyle w:val="Odstavekseznama"/>
        <w:numPr>
          <w:ilvl w:val="2"/>
          <w:numId w:val="44"/>
        </w:numPr>
        <w:spacing w:line="240" w:lineRule="auto"/>
        <w:rPr>
          <w:rFonts w:eastAsia="Calibri"/>
        </w:rPr>
      </w:pPr>
      <w:r w:rsidRPr="0043196A">
        <w:rPr>
          <w:rFonts w:eastAsia="Calibri"/>
          <w:b/>
          <w:bCs/>
        </w:rPr>
        <w:t>Pozitivni vplivi</w:t>
      </w:r>
      <w:r w:rsidRPr="0043196A">
        <w:rPr>
          <w:rFonts w:eastAsia="Calibri"/>
        </w:rPr>
        <w:t>:</w:t>
      </w:r>
    </w:p>
    <w:p w14:paraId="50F83AB5" w14:textId="77777777" w:rsidR="00F26F7C" w:rsidRPr="00F26F7C" w:rsidRDefault="00F26F7C" w:rsidP="00076E02">
      <w:pPr>
        <w:numPr>
          <w:ilvl w:val="0"/>
          <w:numId w:val="8"/>
        </w:numPr>
        <w:spacing w:line="240" w:lineRule="auto"/>
        <w:ind w:left="426"/>
        <w:rPr>
          <w:rFonts w:eastAsia="Calibri" w:cs="Arial"/>
          <w:szCs w:val="20"/>
        </w:rPr>
      </w:pPr>
      <w:r>
        <w:rPr>
          <w:rFonts w:eastAsia="Calibri" w:cs="Arial"/>
          <w:szCs w:val="20"/>
        </w:rPr>
        <w:t>g</w:t>
      </w:r>
      <w:r w:rsidRPr="00F26F7C">
        <w:rPr>
          <w:rFonts w:eastAsia="Calibri" w:cs="Arial"/>
          <w:szCs w:val="20"/>
        </w:rPr>
        <w:t>nojilni učinek povečane koncentracije CO</w:t>
      </w:r>
      <w:r w:rsidRPr="00F26F7C">
        <w:rPr>
          <w:rFonts w:eastAsia="Calibri" w:cs="Arial"/>
          <w:szCs w:val="20"/>
          <w:vertAlign w:val="subscript"/>
        </w:rPr>
        <w:t>2,</w:t>
      </w:r>
    </w:p>
    <w:p w14:paraId="5DF11C73" w14:textId="77777777" w:rsidR="00F26F7C" w:rsidRPr="00F26F7C" w:rsidRDefault="00F26F7C" w:rsidP="00076E02">
      <w:pPr>
        <w:numPr>
          <w:ilvl w:val="0"/>
          <w:numId w:val="8"/>
        </w:numPr>
        <w:spacing w:line="240" w:lineRule="auto"/>
        <w:ind w:left="426"/>
        <w:rPr>
          <w:rFonts w:eastAsia="Calibri" w:cs="Arial"/>
          <w:szCs w:val="20"/>
        </w:rPr>
      </w:pPr>
      <w:r w:rsidRPr="00F26F7C">
        <w:rPr>
          <w:rFonts w:eastAsia="Calibri" w:cs="Arial"/>
          <w:szCs w:val="20"/>
        </w:rPr>
        <w:t>dal</w:t>
      </w:r>
      <w:r>
        <w:rPr>
          <w:rFonts w:eastAsia="Calibri" w:cs="Arial"/>
          <w:szCs w:val="20"/>
        </w:rPr>
        <w:t>j</w:t>
      </w:r>
      <w:r w:rsidRPr="00F26F7C">
        <w:rPr>
          <w:rFonts w:eastAsia="Calibri" w:cs="Arial"/>
          <w:szCs w:val="20"/>
        </w:rPr>
        <w:t>ša vegetacijska do</w:t>
      </w:r>
      <w:r>
        <w:rPr>
          <w:rFonts w:eastAsia="Calibri" w:cs="Arial"/>
          <w:szCs w:val="20"/>
        </w:rPr>
        <w:t>b</w:t>
      </w:r>
      <w:r w:rsidRPr="00F26F7C">
        <w:rPr>
          <w:rFonts w:eastAsia="Calibri" w:cs="Arial"/>
          <w:szCs w:val="20"/>
        </w:rPr>
        <w:t>a,</w:t>
      </w:r>
    </w:p>
    <w:p w14:paraId="05DD5ACC" w14:textId="77777777" w:rsidR="00F26F7C" w:rsidRDefault="00F26F7C" w:rsidP="00076E02">
      <w:pPr>
        <w:numPr>
          <w:ilvl w:val="0"/>
          <w:numId w:val="8"/>
        </w:numPr>
        <w:spacing w:line="240" w:lineRule="auto"/>
        <w:ind w:left="426"/>
        <w:rPr>
          <w:rFonts w:eastAsia="Calibri" w:cs="Arial"/>
          <w:szCs w:val="20"/>
        </w:rPr>
      </w:pPr>
      <w:r>
        <w:rPr>
          <w:rFonts w:eastAsia="Calibri" w:cs="Arial"/>
          <w:szCs w:val="20"/>
        </w:rPr>
        <w:t>primernejše temperaturne razmere za gnojenje toplotno zahtevnih rastlin</w:t>
      </w:r>
      <w:r w:rsidR="004E10B3">
        <w:rPr>
          <w:rFonts w:eastAsia="Calibri" w:cs="Arial"/>
          <w:szCs w:val="20"/>
        </w:rPr>
        <w:t>.</w:t>
      </w:r>
    </w:p>
    <w:p w14:paraId="17F0F09F" w14:textId="77777777" w:rsidR="00C3491E" w:rsidRDefault="00C3491E" w:rsidP="00076E02">
      <w:pPr>
        <w:spacing w:line="240" w:lineRule="auto"/>
        <w:rPr>
          <w:rFonts w:eastAsia="Calibri" w:cs="Arial"/>
          <w:szCs w:val="20"/>
        </w:rPr>
      </w:pPr>
    </w:p>
    <w:p w14:paraId="114BB332" w14:textId="78C80725" w:rsidR="004E10B3" w:rsidRPr="0043196A" w:rsidRDefault="004E10B3" w:rsidP="0043196A">
      <w:pPr>
        <w:pStyle w:val="Odstavekseznama"/>
        <w:numPr>
          <w:ilvl w:val="2"/>
          <w:numId w:val="44"/>
        </w:numPr>
        <w:spacing w:line="240" w:lineRule="auto"/>
        <w:rPr>
          <w:rFonts w:eastAsia="Calibri" w:cs="Arial"/>
          <w:b/>
          <w:bCs/>
          <w:szCs w:val="20"/>
        </w:rPr>
      </w:pPr>
      <w:r w:rsidRPr="0043196A">
        <w:rPr>
          <w:rFonts w:eastAsia="Calibri" w:cs="Arial"/>
          <w:b/>
          <w:bCs/>
          <w:szCs w:val="20"/>
        </w:rPr>
        <w:t>Pogojno pozitivni vplivi:</w:t>
      </w:r>
    </w:p>
    <w:p w14:paraId="75381EAB" w14:textId="4172DBCE" w:rsidR="004E10B3" w:rsidRPr="00587C54" w:rsidRDefault="004E10B3" w:rsidP="00076E02">
      <w:pPr>
        <w:numPr>
          <w:ilvl w:val="0"/>
          <w:numId w:val="9"/>
        </w:numPr>
        <w:spacing w:line="240" w:lineRule="auto"/>
        <w:ind w:left="426"/>
        <w:rPr>
          <w:rFonts w:eastAsia="Calibri" w:cs="Arial"/>
          <w:szCs w:val="20"/>
        </w:rPr>
      </w:pPr>
      <w:r>
        <w:rPr>
          <w:rFonts w:eastAsia="Calibri" w:cs="Arial"/>
          <w:szCs w:val="20"/>
        </w:rPr>
        <w:t>prostorski premiki kmetijske proizvodnje kot so</w:t>
      </w:r>
      <w:r w:rsidR="00587C54">
        <w:rPr>
          <w:rFonts w:eastAsia="Calibri" w:cs="Arial"/>
          <w:szCs w:val="20"/>
        </w:rPr>
        <w:t xml:space="preserve"> </w:t>
      </w:r>
      <w:r w:rsidRPr="00587C54">
        <w:rPr>
          <w:rFonts w:eastAsia="Calibri" w:cs="Arial"/>
          <w:szCs w:val="20"/>
        </w:rPr>
        <w:t>pomik vegetacijskih pasov, sprememba obsega pridelovalnih površin, premik v višje lege,</w:t>
      </w:r>
    </w:p>
    <w:p w14:paraId="04FD8CD9" w14:textId="77777777" w:rsidR="004E10B3" w:rsidRDefault="004E10B3" w:rsidP="00076E02">
      <w:pPr>
        <w:numPr>
          <w:ilvl w:val="0"/>
          <w:numId w:val="9"/>
        </w:numPr>
        <w:spacing w:line="240" w:lineRule="auto"/>
        <w:ind w:left="426"/>
        <w:rPr>
          <w:rFonts w:eastAsia="Calibri" w:cs="Arial"/>
          <w:szCs w:val="20"/>
        </w:rPr>
      </w:pPr>
      <w:r>
        <w:rPr>
          <w:rFonts w:eastAsia="Calibri" w:cs="Arial"/>
          <w:szCs w:val="20"/>
        </w:rPr>
        <w:t>izboljšanje ali poslabšanje toplotnih značilnosti zdaj prehladnih oziroma zdaj pretoplih območij</w:t>
      </w:r>
    </w:p>
    <w:p w14:paraId="0E1104BA" w14:textId="77777777" w:rsidR="004E10B3" w:rsidRDefault="004E10B3" w:rsidP="00076E02">
      <w:pPr>
        <w:numPr>
          <w:ilvl w:val="0"/>
          <w:numId w:val="9"/>
        </w:numPr>
        <w:spacing w:line="240" w:lineRule="auto"/>
        <w:ind w:left="426"/>
        <w:rPr>
          <w:rFonts w:eastAsia="Calibri" w:cs="Arial"/>
          <w:szCs w:val="20"/>
        </w:rPr>
      </w:pPr>
      <w:r>
        <w:rPr>
          <w:rFonts w:eastAsia="Calibri" w:cs="Arial"/>
          <w:szCs w:val="20"/>
        </w:rPr>
        <w:t>sprememba kvalitete pridelkov,</w:t>
      </w:r>
    </w:p>
    <w:p w14:paraId="3DEF0745" w14:textId="77777777" w:rsidR="004E10B3" w:rsidRDefault="004E10B3" w:rsidP="00076E02">
      <w:pPr>
        <w:numPr>
          <w:ilvl w:val="0"/>
          <w:numId w:val="9"/>
        </w:numPr>
        <w:spacing w:line="240" w:lineRule="auto"/>
        <w:ind w:left="426"/>
        <w:rPr>
          <w:rFonts w:eastAsia="Calibri" w:cs="Arial"/>
          <w:szCs w:val="20"/>
        </w:rPr>
      </w:pPr>
      <w:r>
        <w:rPr>
          <w:rFonts w:eastAsia="Calibri" w:cs="Arial"/>
          <w:szCs w:val="20"/>
        </w:rPr>
        <w:t>spremenjen izbor sort,</w:t>
      </w:r>
    </w:p>
    <w:p w14:paraId="185411B5" w14:textId="03E50467" w:rsidR="00567E4B" w:rsidRPr="00567E4B" w:rsidRDefault="004E10B3" w:rsidP="00567E4B">
      <w:pPr>
        <w:numPr>
          <w:ilvl w:val="0"/>
          <w:numId w:val="9"/>
        </w:numPr>
        <w:spacing w:line="240" w:lineRule="auto"/>
        <w:ind w:left="426"/>
        <w:rPr>
          <w:rFonts w:eastAsia="Calibri" w:cs="Arial"/>
          <w:szCs w:val="20"/>
        </w:rPr>
      </w:pPr>
      <w:r>
        <w:rPr>
          <w:rFonts w:eastAsia="Calibri" w:cs="Arial"/>
          <w:szCs w:val="20"/>
        </w:rPr>
        <w:t>spreminjanje ustaljene agrotehnične prakse kot npr.</w:t>
      </w:r>
      <w:r w:rsidR="00587C54">
        <w:rPr>
          <w:rFonts w:eastAsia="Calibri" w:cs="Arial"/>
          <w:szCs w:val="20"/>
        </w:rPr>
        <w:t xml:space="preserve"> </w:t>
      </w:r>
      <w:r w:rsidRPr="00587C54">
        <w:rPr>
          <w:rFonts w:eastAsia="Calibri" w:cs="Arial"/>
          <w:szCs w:val="20"/>
        </w:rPr>
        <w:t>sprememba datuma setve, sajenje, žetve,</w:t>
      </w:r>
      <w:r w:rsidR="00587C54">
        <w:rPr>
          <w:rFonts w:eastAsia="Calibri" w:cs="Arial"/>
          <w:szCs w:val="20"/>
        </w:rPr>
        <w:t xml:space="preserve"> </w:t>
      </w:r>
      <w:r w:rsidRPr="00587C54">
        <w:rPr>
          <w:rFonts w:eastAsia="Calibri" w:cs="Arial"/>
          <w:szCs w:val="20"/>
        </w:rPr>
        <w:t>drugi načini obdelave tal</w:t>
      </w:r>
      <w:r w:rsidR="00587C54">
        <w:rPr>
          <w:rFonts w:eastAsia="Calibri" w:cs="Arial"/>
          <w:szCs w:val="20"/>
        </w:rPr>
        <w:t xml:space="preserve"> in</w:t>
      </w:r>
      <w:r w:rsidRPr="00587C54">
        <w:rPr>
          <w:rFonts w:eastAsia="Calibri" w:cs="Arial"/>
          <w:szCs w:val="20"/>
        </w:rPr>
        <w:t xml:space="preserve"> spremembe gnojenja.</w:t>
      </w:r>
    </w:p>
    <w:p w14:paraId="3AA66DFE" w14:textId="6618FE60" w:rsidR="00567E4B" w:rsidRPr="00567E4B" w:rsidRDefault="00567E4B" w:rsidP="00567E4B">
      <w:pPr>
        <w:pStyle w:val="Naslov1"/>
        <w:numPr>
          <w:ilvl w:val="1"/>
          <w:numId w:val="44"/>
        </w:numPr>
      </w:pPr>
      <w:bookmarkStart w:id="26" w:name="_Toc217463644"/>
      <w:r w:rsidRPr="00567E4B">
        <w:t>Suša</w:t>
      </w:r>
      <w:bookmarkEnd w:id="26"/>
    </w:p>
    <w:p w14:paraId="4C436DDA" w14:textId="3A207586" w:rsidR="00050EAB" w:rsidRDefault="00567E4B" w:rsidP="00050EAB">
      <w:pPr>
        <w:spacing w:line="240" w:lineRule="auto"/>
        <w:rPr>
          <w:rFonts w:eastAsia="Calibri" w:cs="Arial"/>
          <w:szCs w:val="20"/>
        </w:rPr>
      </w:pPr>
      <w:r w:rsidRPr="00567E4B">
        <w:rPr>
          <w:rFonts w:eastAsia="Calibri" w:cs="Arial"/>
          <w:szCs w:val="20"/>
        </w:rPr>
        <w:t>Zaradi globalnega segrevanja ozračja je suša v kmetijstvu v svetu ena od naravnih nesreč, ki je vse pogostejša in povzroča ogromno škodo</w:t>
      </w:r>
      <w:r w:rsidR="00050EAB">
        <w:rPr>
          <w:rFonts w:eastAsia="Calibri" w:cs="Arial"/>
          <w:szCs w:val="20"/>
        </w:rPr>
        <w:t>.</w:t>
      </w:r>
      <w:r w:rsidR="00050EAB" w:rsidRPr="00050EAB">
        <w:rPr>
          <w:rFonts w:eastAsia="Calibri" w:cs="Arial"/>
          <w:szCs w:val="20"/>
        </w:rPr>
        <w:t xml:space="preserve"> </w:t>
      </w:r>
      <w:r w:rsidR="00050EAB" w:rsidRPr="00567E4B">
        <w:rPr>
          <w:rFonts w:eastAsia="Calibri" w:cs="Arial"/>
          <w:szCs w:val="20"/>
        </w:rPr>
        <w:t>Države, ki so praviloma zainteresirane za proizvodnjo hrane sicer z določenimi oblikami</w:t>
      </w:r>
      <w:r w:rsidR="00050EAB">
        <w:rPr>
          <w:rFonts w:eastAsia="Calibri" w:cs="Arial"/>
          <w:szCs w:val="20"/>
        </w:rPr>
        <w:t xml:space="preserve"> </w:t>
      </w:r>
      <w:r w:rsidR="00050EAB" w:rsidRPr="00567E4B">
        <w:rPr>
          <w:rFonts w:eastAsia="Calibri" w:cs="Arial"/>
          <w:szCs w:val="20"/>
        </w:rPr>
        <w:t xml:space="preserve">državne pomoči pomagajo oškodovancem, vendar pa proizvajalci oz. kmetje v največji meri sami nosijo breme škode, ki jo povzroči suša. </w:t>
      </w:r>
    </w:p>
    <w:p w14:paraId="37C62D09" w14:textId="77777777" w:rsidR="009326A1" w:rsidRDefault="009326A1" w:rsidP="00050EAB">
      <w:pPr>
        <w:spacing w:line="240" w:lineRule="auto"/>
        <w:rPr>
          <w:rFonts w:eastAsia="Calibri" w:cs="Arial"/>
          <w:szCs w:val="20"/>
        </w:rPr>
      </w:pPr>
    </w:p>
    <w:p w14:paraId="223E5291" w14:textId="24660F5D" w:rsidR="009326A1" w:rsidRPr="009326A1" w:rsidRDefault="009326A1" w:rsidP="009326A1">
      <w:pPr>
        <w:spacing w:line="240" w:lineRule="auto"/>
        <w:rPr>
          <w:rFonts w:eastAsia="Calibri" w:cs="Arial"/>
          <w:szCs w:val="20"/>
        </w:rPr>
      </w:pPr>
      <w:r>
        <w:rPr>
          <w:rFonts w:eastAsia="Calibri" w:cs="Arial"/>
          <w:szCs w:val="20"/>
        </w:rPr>
        <w:t>Najpogostejši p</w:t>
      </w:r>
      <w:r w:rsidRPr="009326A1">
        <w:rPr>
          <w:rFonts w:eastAsia="Calibri" w:cs="Arial"/>
          <w:szCs w:val="20"/>
        </w:rPr>
        <w:t>reventivni ukrepi</w:t>
      </w:r>
      <w:r>
        <w:rPr>
          <w:rFonts w:eastAsia="Calibri" w:cs="Arial"/>
          <w:szCs w:val="20"/>
        </w:rPr>
        <w:t xml:space="preserve"> so:</w:t>
      </w:r>
    </w:p>
    <w:p w14:paraId="4BF23F92" w14:textId="77777777" w:rsidR="009326A1" w:rsidRPr="009326A1" w:rsidRDefault="009326A1" w:rsidP="009326A1">
      <w:pPr>
        <w:numPr>
          <w:ilvl w:val="0"/>
          <w:numId w:val="58"/>
        </w:numPr>
        <w:spacing w:line="240" w:lineRule="auto"/>
        <w:rPr>
          <w:rFonts w:eastAsia="Calibri" w:cs="Arial"/>
          <w:szCs w:val="20"/>
        </w:rPr>
      </w:pPr>
      <w:r w:rsidRPr="009326A1">
        <w:rPr>
          <w:rFonts w:eastAsia="Calibri" w:cs="Arial"/>
          <w:szCs w:val="20"/>
        </w:rPr>
        <w:t>namakanje (kapljično, namakalni sistemi),</w:t>
      </w:r>
    </w:p>
    <w:p w14:paraId="277D950A" w14:textId="77777777" w:rsidR="009326A1" w:rsidRPr="009326A1" w:rsidRDefault="009326A1" w:rsidP="009326A1">
      <w:pPr>
        <w:numPr>
          <w:ilvl w:val="0"/>
          <w:numId w:val="58"/>
        </w:numPr>
        <w:spacing w:line="240" w:lineRule="auto"/>
        <w:rPr>
          <w:rFonts w:eastAsia="Calibri" w:cs="Arial"/>
          <w:szCs w:val="20"/>
        </w:rPr>
      </w:pPr>
      <w:r w:rsidRPr="009326A1">
        <w:rPr>
          <w:rFonts w:eastAsia="Calibri" w:cs="Arial"/>
          <w:szCs w:val="20"/>
        </w:rPr>
        <w:t>izbira odpornejših sort rastlin,</w:t>
      </w:r>
    </w:p>
    <w:p w14:paraId="17CB61AC" w14:textId="77777777" w:rsidR="009326A1" w:rsidRPr="009326A1" w:rsidRDefault="009326A1" w:rsidP="009326A1">
      <w:pPr>
        <w:numPr>
          <w:ilvl w:val="0"/>
          <w:numId w:val="58"/>
        </w:numPr>
        <w:spacing w:line="240" w:lineRule="auto"/>
        <w:rPr>
          <w:rFonts w:eastAsia="Calibri" w:cs="Arial"/>
          <w:szCs w:val="20"/>
        </w:rPr>
      </w:pPr>
      <w:r w:rsidRPr="009326A1">
        <w:rPr>
          <w:rFonts w:eastAsia="Calibri" w:cs="Arial"/>
          <w:szCs w:val="20"/>
        </w:rPr>
        <w:t>kolobarjenje,</w:t>
      </w:r>
    </w:p>
    <w:p w14:paraId="706ED06F" w14:textId="77777777" w:rsidR="009326A1" w:rsidRPr="009326A1" w:rsidRDefault="009326A1" w:rsidP="009326A1">
      <w:pPr>
        <w:numPr>
          <w:ilvl w:val="0"/>
          <w:numId w:val="58"/>
        </w:numPr>
        <w:spacing w:line="240" w:lineRule="auto"/>
        <w:rPr>
          <w:rFonts w:eastAsia="Calibri" w:cs="Arial"/>
          <w:szCs w:val="20"/>
        </w:rPr>
      </w:pPr>
      <w:r w:rsidRPr="009326A1">
        <w:rPr>
          <w:rFonts w:eastAsia="Calibri" w:cs="Arial"/>
          <w:szCs w:val="20"/>
        </w:rPr>
        <w:t>zastiranje tal (mulčenje),</w:t>
      </w:r>
    </w:p>
    <w:p w14:paraId="663F2111" w14:textId="3AC674F0" w:rsidR="009326A1" w:rsidRPr="009326A1" w:rsidRDefault="009326A1" w:rsidP="009326A1">
      <w:pPr>
        <w:numPr>
          <w:ilvl w:val="0"/>
          <w:numId w:val="58"/>
        </w:numPr>
        <w:spacing w:line="240" w:lineRule="auto"/>
        <w:rPr>
          <w:rFonts w:eastAsia="Calibri" w:cs="Arial"/>
          <w:szCs w:val="20"/>
        </w:rPr>
      </w:pPr>
      <w:r w:rsidRPr="009326A1">
        <w:rPr>
          <w:rFonts w:eastAsia="Calibri" w:cs="Arial"/>
          <w:szCs w:val="20"/>
        </w:rPr>
        <w:t>ohranitvena obdelava tal (manj oranja)</w:t>
      </w:r>
      <w:r>
        <w:rPr>
          <w:rFonts w:eastAsia="Calibri" w:cs="Arial"/>
          <w:szCs w:val="20"/>
        </w:rPr>
        <w:t xml:space="preserve"> in</w:t>
      </w:r>
    </w:p>
    <w:p w14:paraId="1EE47500" w14:textId="77777777" w:rsidR="009326A1" w:rsidRPr="009326A1" w:rsidRDefault="009326A1" w:rsidP="009326A1">
      <w:pPr>
        <w:numPr>
          <w:ilvl w:val="0"/>
          <w:numId w:val="58"/>
        </w:numPr>
        <w:spacing w:line="240" w:lineRule="auto"/>
        <w:rPr>
          <w:rFonts w:eastAsia="Calibri" w:cs="Arial"/>
          <w:szCs w:val="20"/>
        </w:rPr>
      </w:pPr>
      <w:r w:rsidRPr="009326A1">
        <w:rPr>
          <w:rFonts w:eastAsia="Calibri" w:cs="Arial"/>
          <w:szCs w:val="20"/>
        </w:rPr>
        <w:t>boljše zadrževanje vode v tleh.</w:t>
      </w:r>
    </w:p>
    <w:p w14:paraId="72BC6324" w14:textId="77777777" w:rsidR="00050EAB" w:rsidRDefault="00050EAB" w:rsidP="00567E4B">
      <w:pPr>
        <w:spacing w:line="240" w:lineRule="auto"/>
        <w:rPr>
          <w:rFonts w:eastAsia="Calibri" w:cs="Arial"/>
          <w:szCs w:val="20"/>
        </w:rPr>
      </w:pPr>
    </w:p>
    <w:p w14:paraId="5310A3C5" w14:textId="0D4181D7" w:rsidR="00050EAB" w:rsidRPr="00050EAB" w:rsidRDefault="00050EAB" w:rsidP="00050EAB">
      <w:pPr>
        <w:pStyle w:val="Podnaslov"/>
        <w:numPr>
          <w:ilvl w:val="2"/>
          <w:numId w:val="44"/>
        </w:numPr>
        <w:rPr>
          <w:rFonts w:eastAsia="Calibri"/>
        </w:rPr>
      </w:pPr>
      <w:bookmarkStart w:id="27" w:name="_Toc217463645"/>
      <w:r w:rsidRPr="00050EAB">
        <w:rPr>
          <w:rFonts w:eastAsia="Calibri"/>
        </w:rPr>
        <w:t>Vrste suše</w:t>
      </w:r>
      <w:bookmarkEnd w:id="27"/>
    </w:p>
    <w:p w14:paraId="4067A817" w14:textId="494C3F60" w:rsidR="00050EAB" w:rsidRPr="00050EAB" w:rsidRDefault="00050EAB" w:rsidP="00050EAB">
      <w:pPr>
        <w:numPr>
          <w:ilvl w:val="0"/>
          <w:numId w:val="56"/>
        </w:numPr>
        <w:spacing w:line="240" w:lineRule="auto"/>
        <w:rPr>
          <w:rFonts w:eastAsia="Calibri" w:cs="Arial"/>
          <w:szCs w:val="20"/>
        </w:rPr>
      </w:pPr>
      <w:r w:rsidRPr="00050EAB">
        <w:rPr>
          <w:rFonts w:eastAsia="Calibri" w:cs="Arial"/>
          <w:b/>
          <w:bCs/>
          <w:szCs w:val="20"/>
        </w:rPr>
        <w:t>Meteorološka suš</w:t>
      </w:r>
      <w:r w:rsidRPr="00050EAB">
        <w:rPr>
          <w:rFonts w:eastAsia="Calibri" w:cs="Arial"/>
          <w:b/>
          <w:bCs/>
          <w:szCs w:val="20"/>
        </w:rPr>
        <w:t>a</w:t>
      </w:r>
      <w:r w:rsidRPr="00050EAB">
        <w:rPr>
          <w:rFonts w:eastAsia="Calibri" w:cs="Arial"/>
          <w:szCs w:val="20"/>
        </w:rPr>
        <w:t>: pomeni</w:t>
      </w:r>
      <w:r w:rsidRPr="00050EAB">
        <w:rPr>
          <w:rFonts w:eastAsia="Calibri" w:cs="Arial"/>
          <w:szCs w:val="20"/>
        </w:rPr>
        <w:t xml:space="preserve"> daljše obdobje brez padavin ali z zelo malo padavin.</w:t>
      </w:r>
    </w:p>
    <w:p w14:paraId="63A846EE" w14:textId="64C899C0" w:rsidR="00050EAB" w:rsidRPr="00050EAB" w:rsidRDefault="00050EAB" w:rsidP="00050EAB">
      <w:pPr>
        <w:numPr>
          <w:ilvl w:val="0"/>
          <w:numId w:val="56"/>
        </w:numPr>
        <w:spacing w:line="240" w:lineRule="auto"/>
        <w:rPr>
          <w:rFonts w:eastAsia="Calibri" w:cs="Arial"/>
          <w:szCs w:val="20"/>
        </w:rPr>
      </w:pPr>
      <w:r w:rsidRPr="00050EAB">
        <w:rPr>
          <w:rFonts w:eastAsia="Calibri" w:cs="Arial"/>
          <w:b/>
          <w:bCs/>
          <w:szCs w:val="20"/>
        </w:rPr>
        <w:t>Kmetijska suša</w:t>
      </w:r>
      <w:r w:rsidRPr="00050EAB">
        <w:rPr>
          <w:rFonts w:eastAsia="Calibri" w:cs="Arial"/>
          <w:szCs w:val="20"/>
        </w:rPr>
        <w:t xml:space="preserve">: pomeni </w:t>
      </w:r>
      <w:r w:rsidRPr="00050EAB">
        <w:rPr>
          <w:rFonts w:eastAsia="Calibri" w:cs="Arial"/>
          <w:szCs w:val="20"/>
        </w:rPr>
        <w:t>premalo vlage v tleh za normalno rast poljščin (najbolj pomembna za kmetijstvo).</w:t>
      </w:r>
    </w:p>
    <w:p w14:paraId="49B60ABA" w14:textId="337F0C44" w:rsidR="00050EAB" w:rsidRPr="00050EAB" w:rsidRDefault="00050EAB" w:rsidP="00050EAB">
      <w:pPr>
        <w:numPr>
          <w:ilvl w:val="0"/>
          <w:numId w:val="56"/>
        </w:numPr>
        <w:spacing w:line="240" w:lineRule="auto"/>
        <w:rPr>
          <w:rFonts w:eastAsia="Calibri" w:cs="Arial"/>
          <w:szCs w:val="20"/>
        </w:rPr>
      </w:pPr>
      <w:r w:rsidRPr="00050EAB">
        <w:rPr>
          <w:rFonts w:eastAsia="Calibri" w:cs="Arial"/>
          <w:b/>
          <w:bCs/>
          <w:szCs w:val="20"/>
        </w:rPr>
        <w:t>Hidrološka suša</w:t>
      </w:r>
      <w:r w:rsidRPr="00050EAB">
        <w:rPr>
          <w:rFonts w:eastAsia="Calibri" w:cs="Arial"/>
          <w:szCs w:val="20"/>
        </w:rPr>
        <w:t>: pomeni</w:t>
      </w:r>
      <w:r w:rsidRPr="00050EAB">
        <w:rPr>
          <w:rFonts w:eastAsia="Calibri" w:cs="Arial"/>
          <w:szCs w:val="20"/>
        </w:rPr>
        <w:t xml:space="preserve"> nizek vodostaj rek, jezer in podtalnice.</w:t>
      </w:r>
    </w:p>
    <w:p w14:paraId="349F7E13" w14:textId="77777777" w:rsidR="00050EAB" w:rsidRDefault="00050EAB" w:rsidP="00567E4B">
      <w:pPr>
        <w:spacing w:line="240" w:lineRule="auto"/>
        <w:rPr>
          <w:rFonts w:eastAsia="Calibri" w:cs="Arial"/>
          <w:szCs w:val="20"/>
        </w:rPr>
      </w:pPr>
    </w:p>
    <w:p w14:paraId="18EF9C44" w14:textId="55D891EC" w:rsidR="00050EAB" w:rsidRPr="00050EAB" w:rsidRDefault="00050EAB" w:rsidP="00567E4B">
      <w:pPr>
        <w:spacing w:line="240" w:lineRule="auto"/>
        <w:rPr>
          <w:rFonts w:eastAsia="Calibri" w:cs="Arial"/>
          <w:szCs w:val="20"/>
        </w:rPr>
      </w:pPr>
      <w:r w:rsidRPr="00050EAB">
        <w:rPr>
          <w:rFonts w:eastAsia="Calibri" w:cs="Arial"/>
          <w:szCs w:val="20"/>
        </w:rPr>
        <w:t xml:space="preserve">Kmetijska suša </w:t>
      </w:r>
      <w:r>
        <w:rPr>
          <w:rFonts w:eastAsia="Calibri" w:cs="Arial"/>
          <w:szCs w:val="20"/>
        </w:rPr>
        <w:t xml:space="preserve">torej </w:t>
      </w:r>
      <w:r w:rsidRPr="00050EAB">
        <w:rPr>
          <w:rFonts w:eastAsia="Calibri" w:cs="Arial"/>
          <w:szCs w:val="20"/>
        </w:rPr>
        <w:t>nastane</w:t>
      </w:r>
      <w:r>
        <w:rPr>
          <w:rFonts w:eastAsia="Calibri" w:cs="Arial"/>
          <w:szCs w:val="20"/>
        </w:rPr>
        <w:t xml:space="preserve"> takrat</w:t>
      </w:r>
      <w:r w:rsidRPr="00050EAB">
        <w:rPr>
          <w:rFonts w:eastAsia="Calibri" w:cs="Arial"/>
          <w:szCs w:val="20"/>
        </w:rPr>
        <w:t>, ko v tleh primanjkuje vode za rast rastlin. To pomeni, da padavin ni dovolj ali pa so neenakomerno razporejene ravno v času, ko rastline vodo najbolj potrebujejo.</w:t>
      </w:r>
    </w:p>
    <w:p w14:paraId="379DF9F8" w14:textId="77777777" w:rsidR="00050EAB" w:rsidRDefault="00050EAB" w:rsidP="00567E4B">
      <w:pPr>
        <w:spacing w:line="240" w:lineRule="auto"/>
        <w:rPr>
          <w:rFonts w:eastAsia="Calibri" w:cs="Arial"/>
          <w:szCs w:val="20"/>
        </w:rPr>
      </w:pPr>
    </w:p>
    <w:p w14:paraId="2A497F0F" w14:textId="1EE20BC7" w:rsidR="00050EAB" w:rsidRDefault="00050EAB" w:rsidP="009326A1">
      <w:pPr>
        <w:pStyle w:val="Podnaslov"/>
        <w:numPr>
          <w:ilvl w:val="2"/>
          <w:numId w:val="44"/>
        </w:numPr>
        <w:rPr>
          <w:rFonts w:eastAsia="Calibri"/>
        </w:rPr>
      </w:pPr>
      <w:bookmarkStart w:id="28" w:name="_Toc217463646"/>
      <w:r>
        <w:rPr>
          <w:rFonts w:eastAsia="Calibri"/>
        </w:rPr>
        <w:t>Zavarovanje suše</w:t>
      </w:r>
      <w:bookmarkEnd w:id="28"/>
    </w:p>
    <w:p w14:paraId="55B9FFCE" w14:textId="285A30CC" w:rsidR="00050EAB" w:rsidRPr="00050EAB" w:rsidRDefault="00050EAB" w:rsidP="00050EAB">
      <w:pPr>
        <w:spacing w:line="240" w:lineRule="auto"/>
        <w:rPr>
          <w:rFonts w:eastAsia="Calibri" w:cs="Arial"/>
          <w:szCs w:val="20"/>
        </w:rPr>
      </w:pPr>
      <w:r w:rsidRPr="00050EAB">
        <w:rPr>
          <w:rFonts w:eastAsia="Calibri" w:cs="Arial"/>
          <w:szCs w:val="20"/>
        </w:rPr>
        <w:t>Zavarovanje suše pri kmetijskih poljščinah pomeni, da lahko kmetje sklenejo zavarovalno polico, ki jim povrne del izgube pridelka, če pride do primanjkljaja vlage v tleh in posledične škode zaradi suše. Takšno zavarovanje se šteje kot del širšega zavarovanja primarne kmetijske proizvodnje</w:t>
      </w:r>
    </w:p>
    <w:p w14:paraId="76795824" w14:textId="77777777" w:rsidR="00050EAB" w:rsidRDefault="00050EAB" w:rsidP="00050EAB">
      <w:pPr>
        <w:spacing w:line="240" w:lineRule="auto"/>
        <w:rPr>
          <w:rFonts w:eastAsia="Calibri" w:cs="Arial"/>
          <w:szCs w:val="20"/>
        </w:rPr>
      </w:pPr>
    </w:p>
    <w:p w14:paraId="425CA782" w14:textId="68C045EB" w:rsidR="00050EAB" w:rsidRPr="00050EAB" w:rsidRDefault="00050EAB" w:rsidP="00050EAB">
      <w:pPr>
        <w:spacing w:line="240" w:lineRule="auto"/>
        <w:rPr>
          <w:rFonts w:eastAsia="Calibri" w:cs="Arial"/>
          <w:szCs w:val="20"/>
        </w:rPr>
      </w:pPr>
      <w:r>
        <w:rPr>
          <w:rFonts w:eastAsia="Calibri" w:cs="Arial"/>
          <w:szCs w:val="20"/>
        </w:rPr>
        <w:t>V Sloveniji je mogoče skleniti zavarovanje za sušo p</w:t>
      </w:r>
      <w:r w:rsidRPr="00050EAB">
        <w:rPr>
          <w:rFonts w:eastAsia="Calibri" w:cs="Arial"/>
          <w:szCs w:val="20"/>
        </w:rPr>
        <w:t>ri komercialnih zavarovalnicah</w:t>
      </w:r>
      <w:r>
        <w:rPr>
          <w:rFonts w:eastAsia="Calibri" w:cs="Arial"/>
          <w:szCs w:val="20"/>
        </w:rPr>
        <w:t xml:space="preserve"> in sicer</w:t>
      </w:r>
    </w:p>
    <w:p w14:paraId="7792F5CC" w14:textId="0E112CBA" w:rsidR="00050EAB" w:rsidRPr="00050EAB" w:rsidRDefault="00050EAB" w:rsidP="00050EAB">
      <w:pPr>
        <w:numPr>
          <w:ilvl w:val="0"/>
          <w:numId w:val="57"/>
        </w:numPr>
        <w:spacing w:line="240" w:lineRule="auto"/>
        <w:rPr>
          <w:rFonts w:eastAsia="Calibri" w:cs="Arial"/>
          <w:szCs w:val="20"/>
        </w:rPr>
      </w:pPr>
      <w:r w:rsidRPr="00050EAB">
        <w:rPr>
          <w:rFonts w:eastAsia="Calibri" w:cs="Arial"/>
          <w:b/>
          <w:bCs/>
          <w:szCs w:val="20"/>
        </w:rPr>
        <w:t>Zavarovalnica Triglav</w:t>
      </w:r>
      <w:r w:rsidRPr="00050EAB">
        <w:rPr>
          <w:rFonts w:eastAsia="Calibri" w:cs="Arial"/>
          <w:szCs w:val="20"/>
        </w:rPr>
        <w:t xml:space="preserve"> – nudi zavarovanje suše za poljščine in travinje. </w:t>
      </w:r>
      <w:r>
        <w:rPr>
          <w:rFonts w:eastAsia="Calibri" w:cs="Arial"/>
          <w:szCs w:val="20"/>
        </w:rPr>
        <w:t xml:space="preserve">Več informacij o zavarovalnih pogojih za sušo je na voljo na spletni strani: </w:t>
      </w:r>
      <w:hyperlink r:id="rId15" w:history="1">
        <w:r w:rsidRPr="00A97AD9">
          <w:rPr>
            <w:rStyle w:val="Hiperpovezava"/>
            <w:rFonts w:eastAsia="Calibri" w:cs="Arial"/>
            <w:szCs w:val="20"/>
          </w:rPr>
          <w:t>https://www.triglav.si/zavarovanja/zasebni/kmetijska-zavarovanja/zavarovanje-posevkov-in-plodov/zavarovanje-suse</w:t>
        </w:r>
      </w:hyperlink>
      <w:r>
        <w:rPr>
          <w:rFonts w:eastAsia="Calibri" w:cs="Arial"/>
          <w:szCs w:val="20"/>
        </w:rPr>
        <w:t xml:space="preserve"> </w:t>
      </w:r>
    </w:p>
    <w:p w14:paraId="3FDC6915" w14:textId="7C50EE0E" w:rsidR="00050EAB" w:rsidRPr="00050EAB" w:rsidRDefault="00050EAB" w:rsidP="00050EAB">
      <w:pPr>
        <w:numPr>
          <w:ilvl w:val="0"/>
          <w:numId w:val="57"/>
        </w:numPr>
        <w:spacing w:line="240" w:lineRule="auto"/>
        <w:rPr>
          <w:rFonts w:eastAsia="Calibri" w:cs="Arial"/>
          <w:szCs w:val="20"/>
        </w:rPr>
      </w:pPr>
      <w:r w:rsidRPr="00050EAB">
        <w:rPr>
          <w:rFonts w:eastAsia="Calibri" w:cs="Arial"/>
          <w:b/>
          <w:bCs/>
          <w:szCs w:val="20"/>
        </w:rPr>
        <w:t>Agro Zavarovalnica</w:t>
      </w:r>
      <w:r w:rsidRPr="00050EAB">
        <w:rPr>
          <w:rFonts w:eastAsia="Calibri" w:cs="Arial"/>
          <w:szCs w:val="20"/>
        </w:rPr>
        <w:t xml:space="preserve"> – specializirana za kmetijska tveganja in tudi omogoča zavarovanje suše.</w:t>
      </w:r>
      <w:r w:rsidRPr="00050EAB">
        <w:rPr>
          <w:rFonts w:eastAsia="Calibri" w:cs="Arial"/>
          <w:szCs w:val="20"/>
        </w:rPr>
        <w:t xml:space="preserve"> </w:t>
      </w:r>
      <w:r w:rsidRPr="00050EAB">
        <w:rPr>
          <w:rFonts w:eastAsia="Calibri" w:cs="Arial"/>
          <w:szCs w:val="20"/>
        </w:rPr>
        <w:t xml:space="preserve">Več informacij o zavarovalnih pogojih za sušo je na voljo na spletni strani: </w:t>
      </w:r>
      <w:hyperlink r:id="rId16" w:history="1">
        <w:r w:rsidRPr="00A97AD9">
          <w:rPr>
            <w:rStyle w:val="Hiperpovezava"/>
            <w:rFonts w:eastAsia="Calibri" w:cs="Arial"/>
            <w:szCs w:val="20"/>
          </w:rPr>
          <w:t>https://www.agrozavarovalnica.si/wp-content/uploads/2024/12/Dopolnilni-pogoji_AZ_Zavarovanje_proti_susi_2025.pdf</w:t>
        </w:r>
      </w:hyperlink>
      <w:r>
        <w:rPr>
          <w:rFonts w:eastAsia="Calibri" w:cs="Arial"/>
          <w:szCs w:val="20"/>
        </w:rPr>
        <w:t xml:space="preserve"> in </w:t>
      </w:r>
      <w:hyperlink r:id="rId17" w:history="1">
        <w:r w:rsidRPr="00A97AD9">
          <w:rPr>
            <w:rStyle w:val="Hiperpovezava"/>
            <w:rFonts w:eastAsia="Calibri" w:cs="Arial"/>
            <w:szCs w:val="20"/>
          </w:rPr>
          <w:t>https://www.agrozavarovalnica.si/clanki/novo-2026-sirimo-zavarovanje-pozebe-in-suse/</w:t>
        </w:r>
      </w:hyperlink>
      <w:r>
        <w:rPr>
          <w:rFonts w:eastAsia="Calibri" w:cs="Arial"/>
          <w:szCs w:val="20"/>
        </w:rPr>
        <w:t xml:space="preserve"> </w:t>
      </w:r>
    </w:p>
    <w:p w14:paraId="12D2F710" w14:textId="77777777" w:rsidR="00050EAB" w:rsidRPr="00050EAB" w:rsidRDefault="00050EAB" w:rsidP="00050EAB">
      <w:pPr>
        <w:spacing w:line="240" w:lineRule="auto"/>
        <w:rPr>
          <w:rFonts w:eastAsia="Calibri" w:cs="Arial"/>
          <w:szCs w:val="20"/>
        </w:rPr>
      </w:pPr>
    </w:p>
    <w:p w14:paraId="1DD670D5" w14:textId="5D997D80" w:rsidR="00567E4B" w:rsidRPr="00567E4B" w:rsidRDefault="00567E4B" w:rsidP="00567E4B">
      <w:pPr>
        <w:spacing w:line="240" w:lineRule="auto"/>
        <w:rPr>
          <w:rFonts w:eastAsia="Calibri" w:cs="Arial"/>
          <w:szCs w:val="20"/>
        </w:rPr>
      </w:pPr>
      <w:r w:rsidRPr="00567E4B">
        <w:rPr>
          <w:rFonts w:eastAsia="Calibri" w:cs="Arial"/>
          <w:szCs w:val="20"/>
        </w:rPr>
        <w:t>V tabeli 1 je predstavljena ocena škode po suši, ki je prizadela slovensko kmetijstvo od leta 2003 naprej in odobreno državno pomoč, za sanacijo posledic suše v kmetijstvu.</w:t>
      </w:r>
    </w:p>
    <w:p w14:paraId="46B360C3" w14:textId="77777777" w:rsidR="00567E4B" w:rsidRPr="00567E4B" w:rsidRDefault="00567E4B" w:rsidP="00567E4B">
      <w:pPr>
        <w:spacing w:line="240" w:lineRule="auto"/>
        <w:rPr>
          <w:rFonts w:eastAsia="Calibri" w:cs="Arial"/>
          <w:b/>
          <w:bCs/>
          <w:szCs w:val="20"/>
        </w:rPr>
      </w:pPr>
    </w:p>
    <w:p w14:paraId="6A93FA52" w14:textId="77777777" w:rsidR="00567E4B" w:rsidRPr="00567E4B" w:rsidRDefault="00567E4B" w:rsidP="00567E4B">
      <w:pPr>
        <w:spacing w:line="240" w:lineRule="auto"/>
        <w:rPr>
          <w:rFonts w:eastAsia="Calibri" w:cs="Arial"/>
          <w:b/>
          <w:bCs/>
          <w:szCs w:val="20"/>
        </w:rPr>
      </w:pPr>
      <w:bookmarkStart w:id="29" w:name="_Toc217463719"/>
      <w:r w:rsidRPr="00567E4B">
        <w:rPr>
          <w:rFonts w:eastAsia="Calibri" w:cs="Arial"/>
          <w:b/>
          <w:bCs/>
          <w:szCs w:val="20"/>
        </w:rPr>
        <w:t xml:space="preserve">Tabela </w:t>
      </w:r>
      <w:r w:rsidRPr="00567E4B">
        <w:rPr>
          <w:rFonts w:eastAsia="Calibri" w:cs="Arial"/>
          <w:b/>
          <w:bCs/>
          <w:szCs w:val="20"/>
        </w:rPr>
        <w:fldChar w:fldCharType="begin"/>
      </w:r>
      <w:r w:rsidRPr="00567E4B">
        <w:rPr>
          <w:rFonts w:eastAsia="Calibri" w:cs="Arial"/>
          <w:b/>
          <w:bCs/>
          <w:szCs w:val="20"/>
        </w:rPr>
        <w:instrText xml:space="preserve"> SEQ Tabela \* ARABIC </w:instrText>
      </w:r>
      <w:r w:rsidRPr="00567E4B">
        <w:rPr>
          <w:rFonts w:eastAsia="Calibri" w:cs="Arial"/>
          <w:b/>
          <w:bCs/>
          <w:szCs w:val="20"/>
        </w:rPr>
        <w:fldChar w:fldCharType="separate"/>
      </w:r>
      <w:r w:rsidRPr="00567E4B">
        <w:rPr>
          <w:rFonts w:eastAsia="Calibri" w:cs="Arial"/>
          <w:b/>
          <w:bCs/>
          <w:szCs w:val="20"/>
        </w:rPr>
        <w:t>1</w:t>
      </w:r>
      <w:r w:rsidRPr="00567E4B">
        <w:rPr>
          <w:rFonts w:eastAsia="Calibri" w:cs="Arial"/>
          <w:b/>
          <w:bCs/>
          <w:szCs w:val="20"/>
        </w:rPr>
        <w:fldChar w:fldCharType="end"/>
      </w:r>
      <w:r w:rsidRPr="00567E4B">
        <w:rPr>
          <w:rFonts w:eastAsia="Calibri" w:cs="Arial"/>
          <w:b/>
          <w:bCs/>
          <w:szCs w:val="20"/>
        </w:rPr>
        <w:t xml:space="preserve"> Ocenjena škoda zaradi suše in odobrena državna pomoč</w:t>
      </w:r>
      <w:bookmarkEnd w:id="29"/>
    </w:p>
    <w:tbl>
      <w:tblPr>
        <w:tblStyle w:val="Tabela-mrea1"/>
        <w:tblW w:w="8613" w:type="dxa"/>
        <w:tblLayout w:type="fixed"/>
        <w:tblLook w:val="00A0" w:firstRow="1" w:lastRow="0" w:firstColumn="1" w:lastColumn="0" w:noHBand="0" w:noVBand="0"/>
      </w:tblPr>
      <w:tblGrid>
        <w:gridCol w:w="3681"/>
        <w:gridCol w:w="709"/>
        <w:gridCol w:w="708"/>
        <w:gridCol w:w="709"/>
        <w:gridCol w:w="709"/>
        <w:gridCol w:w="709"/>
        <w:gridCol w:w="708"/>
        <w:gridCol w:w="680"/>
      </w:tblGrid>
      <w:tr w:rsidR="00567E4B" w:rsidRPr="00567E4B" w14:paraId="0EA17380" w14:textId="77777777" w:rsidTr="00B308CB">
        <w:trPr>
          <w:trHeight w:val="460"/>
        </w:trPr>
        <w:tc>
          <w:tcPr>
            <w:tcW w:w="3681" w:type="dxa"/>
            <w:noWrap/>
            <w:vAlign w:val="center"/>
          </w:tcPr>
          <w:p w14:paraId="49F701B1" w14:textId="77777777" w:rsidR="00567E4B" w:rsidRPr="00567E4B" w:rsidRDefault="00567E4B" w:rsidP="00567E4B">
            <w:pPr>
              <w:spacing w:line="240" w:lineRule="auto"/>
              <w:rPr>
                <w:rFonts w:eastAsia="Calibri" w:cs="Arial"/>
                <w:b/>
                <w:bCs/>
                <w:szCs w:val="20"/>
              </w:rPr>
            </w:pPr>
            <w:r w:rsidRPr="00567E4B">
              <w:rPr>
                <w:rFonts w:eastAsia="Calibri" w:cs="Arial"/>
                <w:b/>
                <w:bCs/>
                <w:szCs w:val="20"/>
              </w:rPr>
              <w:t>Leto</w:t>
            </w:r>
          </w:p>
        </w:tc>
        <w:tc>
          <w:tcPr>
            <w:tcW w:w="709" w:type="dxa"/>
            <w:vAlign w:val="center"/>
          </w:tcPr>
          <w:p w14:paraId="2408BE57" w14:textId="77777777" w:rsidR="00567E4B" w:rsidRPr="00567E4B" w:rsidRDefault="00567E4B" w:rsidP="00567E4B">
            <w:pPr>
              <w:spacing w:line="240" w:lineRule="auto"/>
              <w:rPr>
                <w:rFonts w:eastAsia="Calibri" w:cs="Arial"/>
                <w:b/>
                <w:bCs/>
                <w:szCs w:val="20"/>
              </w:rPr>
            </w:pPr>
            <w:r w:rsidRPr="00567E4B">
              <w:rPr>
                <w:rFonts w:eastAsia="Calibri" w:cs="Arial"/>
                <w:b/>
                <w:bCs/>
                <w:szCs w:val="20"/>
              </w:rPr>
              <w:t>2003</w:t>
            </w:r>
          </w:p>
        </w:tc>
        <w:tc>
          <w:tcPr>
            <w:tcW w:w="708" w:type="dxa"/>
            <w:vAlign w:val="center"/>
          </w:tcPr>
          <w:p w14:paraId="7E7ADDAD" w14:textId="77777777" w:rsidR="00567E4B" w:rsidRPr="00567E4B" w:rsidRDefault="00567E4B" w:rsidP="00567E4B">
            <w:pPr>
              <w:spacing w:line="240" w:lineRule="auto"/>
              <w:rPr>
                <w:rFonts w:eastAsia="Calibri" w:cs="Arial"/>
                <w:b/>
                <w:bCs/>
                <w:szCs w:val="20"/>
              </w:rPr>
            </w:pPr>
            <w:r w:rsidRPr="00567E4B">
              <w:rPr>
                <w:rFonts w:eastAsia="Calibri" w:cs="Arial"/>
                <w:b/>
                <w:bCs/>
                <w:szCs w:val="20"/>
              </w:rPr>
              <w:t>2006</w:t>
            </w:r>
          </w:p>
        </w:tc>
        <w:tc>
          <w:tcPr>
            <w:tcW w:w="709" w:type="dxa"/>
            <w:vAlign w:val="center"/>
          </w:tcPr>
          <w:p w14:paraId="4A974064" w14:textId="77777777" w:rsidR="00567E4B" w:rsidRPr="00567E4B" w:rsidRDefault="00567E4B" w:rsidP="00567E4B">
            <w:pPr>
              <w:spacing w:line="240" w:lineRule="auto"/>
              <w:rPr>
                <w:rFonts w:eastAsia="Calibri" w:cs="Arial"/>
                <w:b/>
                <w:bCs/>
                <w:szCs w:val="20"/>
              </w:rPr>
            </w:pPr>
            <w:r w:rsidRPr="00567E4B">
              <w:rPr>
                <w:rFonts w:eastAsia="Calibri" w:cs="Arial"/>
                <w:b/>
                <w:bCs/>
                <w:szCs w:val="20"/>
              </w:rPr>
              <w:t>2007</w:t>
            </w:r>
          </w:p>
        </w:tc>
        <w:tc>
          <w:tcPr>
            <w:tcW w:w="709" w:type="dxa"/>
            <w:vAlign w:val="center"/>
          </w:tcPr>
          <w:p w14:paraId="278E10A0" w14:textId="77777777" w:rsidR="00567E4B" w:rsidRPr="00567E4B" w:rsidRDefault="00567E4B" w:rsidP="00567E4B">
            <w:pPr>
              <w:spacing w:line="240" w:lineRule="auto"/>
              <w:rPr>
                <w:rFonts w:eastAsia="Calibri" w:cs="Arial"/>
                <w:b/>
                <w:bCs/>
                <w:szCs w:val="20"/>
              </w:rPr>
            </w:pPr>
            <w:r w:rsidRPr="00567E4B">
              <w:rPr>
                <w:rFonts w:eastAsia="Calibri" w:cs="Arial"/>
                <w:b/>
                <w:bCs/>
                <w:szCs w:val="20"/>
              </w:rPr>
              <w:t>2012</w:t>
            </w:r>
          </w:p>
        </w:tc>
        <w:tc>
          <w:tcPr>
            <w:tcW w:w="709" w:type="dxa"/>
            <w:vAlign w:val="center"/>
          </w:tcPr>
          <w:p w14:paraId="10208ADE" w14:textId="77777777" w:rsidR="00567E4B" w:rsidRPr="00567E4B" w:rsidRDefault="00567E4B" w:rsidP="00567E4B">
            <w:pPr>
              <w:spacing w:line="240" w:lineRule="auto"/>
              <w:rPr>
                <w:rFonts w:eastAsia="Calibri" w:cs="Arial"/>
                <w:b/>
                <w:bCs/>
                <w:szCs w:val="20"/>
              </w:rPr>
            </w:pPr>
            <w:r w:rsidRPr="00567E4B">
              <w:rPr>
                <w:rFonts w:eastAsia="Calibri" w:cs="Arial"/>
                <w:b/>
                <w:bCs/>
                <w:szCs w:val="20"/>
              </w:rPr>
              <w:t>2013</w:t>
            </w:r>
          </w:p>
        </w:tc>
        <w:tc>
          <w:tcPr>
            <w:tcW w:w="708" w:type="dxa"/>
            <w:vAlign w:val="center"/>
          </w:tcPr>
          <w:p w14:paraId="4B7C17BA" w14:textId="77777777" w:rsidR="00567E4B" w:rsidRPr="00567E4B" w:rsidRDefault="00567E4B" w:rsidP="00567E4B">
            <w:pPr>
              <w:spacing w:line="240" w:lineRule="auto"/>
              <w:rPr>
                <w:rFonts w:eastAsia="Calibri" w:cs="Arial"/>
                <w:b/>
                <w:bCs/>
                <w:szCs w:val="20"/>
              </w:rPr>
            </w:pPr>
            <w:r w:rsidRPr="00567E4B">
              <w:rPr>
                <w:rFonts w:eastAsia="Calibri" w:cs="Arial"/>
                <w:b/>
                <w:bCs/>
                <w:szCs w:val="20"/>
              </w:rPr>
              <w:t>2017</w:t>
            </w:r>
          </w:p>
        </w:tc>
        <w:tc>
          <w:tcPr>
            <w:tcW w:w="680" w:type="dxa"/>
            <w:vAlign w:val="center"/>
          </w:tcPr>
          <w:p w14:paraId="72A7136F" w14:textId="77777777" w:rsidR="00567E4B" w:rsidRPr="00567E4B" w:rsidRDefault="00567E4B" w:rsidP="00567E4B">
            <w:pPr>
              <w:spacing w:line="240" w:lineRule="auto"/>
              <w:rPr>
                <w:rFonts w:eastAsia="Calibri" w:cs="Arial"/>
                <w:b/>
                <w:bCs/>
                <w:szCs w:val="20"/>
              </w:rPr>
            </w:pPr>
            <w:r w:rsidRPr="00567E4B">
              <w:rPr>
                <w:rFonts w:eastAsia="Calibri" w:cs="Arial"/>
                <w:b/>
                <w:bCs/>
                <w:szCs w:val="20"/>
              </w:rPr>
              <w:t>2022</w:t>
            </w:r>
          </w:p>
        </w:tc>
      </w:tr>
      <w:tr w:rsidR="00567E4B" w:rsidRPr="00567E4B" w14:paraId="43A3B59F" w14:textId="77777777" w:rsidTr="00B308CB">
        <w:trPr>
          <w:trHeight w:val="460"/>
        </w:trPr>
        <w:tc>
          <w:tcPr>
            <w:tcW w:w="3681" w:type="dxa"/>
            <w:vAlign w:val="center"/>
          </w:tcPr>
          <w:p w14:paraId="62D8B7CF" w14:textId="77777777" w:rsidR="00567E4B" w:rsidRPr="00567E4B" w:rsidRDefault="00567E4B" w:rsidP="00567E4B">
            <w:pPr>
              <w:spacing w:line="240" w:lineRule="auto"/>
              <w:rPr>
                <w:rFonts w:eastAsia="Calibri" w:cs="Arial"/>
                <w:b/>
                <w:bCs/>
                <w:szCs w:val="20"/>
              </w:rPr>
            </w:pPr>
            <w:r w:rsidRPr="00567E4B">
              <w:rPr>
                <w:rFonts w:eastAsia="Calibri" w:cs="Arial"/>
                <w:b/>
                <w:bCs/>
                <w:szCs w:val="20"/>
              </w:rPr>
              <w:t>Ocenjena škoda po suši v mio (EUR)</w:t>
            </w:r>
          </w:p>
        </w:tc>
        <w:tc>
          <w:tcPr>
            <w:tcW w:w="709" w:type="dxa"/>
            <w:noWrap/>
            <w:vAlign w:val="center"/>
          </w:tcPr>
          <w:p w14:paraId="2F1076E3" w14:textId="77777777" w:rsidR="00567E4B" w:rsidRPr="00567E4B" w:rsidRDefault="00567E4B" w:rsidP="00567E4B">
            <w:pPr>
              <w:spacing w:line="240" w:lineRule="auto"/>
              <w:rPr>
                <w:rFonts w:eastAsia="Calibri" w:cs="Arial"/>
                <w:szCs w:val="20"/>
              </w:rPr>
            </w:pPr>
            <w:r w:rsidRPr="00567E4B">
              <w:rPr>
                <w:rFonts w:eastAsia="Calibri" w:cs="Arial"/>
                <w:szCs w:val="20"/>
              </w:rPr>
              <w:t>121</w:t>
            </w:r>
          </w:p>
        </w:tc>
        <w:tc>
          <w:tcPr>
            <w:tcW w:w="708" w:type="dxa"/>
            <w:vAlign w:val="center"/>
          </w:tcPr>
          <w:p w14:paraId="25ADB184" w14:textId="77777777" w:rsidR="00567E4B" w:rsidRPr="00567E4B" w:rsidRDefault="00567E4B" w:rsidP="00567E4B">
            <w:pPr>
              <w:spacing w:line="240" w:lineRule="auto"/>
              <w:rPr>
                <w:rFonts w:eastAsia="Calibri" w:cs="Arial"/>
                <w:szCs w:val="20"/>
              </w:rPr>
            </w:pPr>
            <w:r w:rsidRPr="00567E4B">
              <w:rPr>
                <w:rFonts w:eastAsia="Calibri" w:cs="Arial"/>
                <w:szCs w:val="20"/>
              </w:rPr>
              <w:t>42</w:t>
            </w:r>
          </w:p>
        </w:tc>
        <w:tc>
          <w:tcPr>
            <w:tcW w:w="709" w:type="dxa"/>
            <w:vAlign w:val="center"/>
          </w:tcPr>
          <w:p w14:paraId="137FE0A2" w14:textId="77777777" w:rsidR="00567E4B" w:rsidRPr="00567E4B" w:rsidRDefault="00567E4B" w:rsidP="00567E4B">
            <w:pPr>
              <w:spacing w:line="240" w:lineRule="auto"/>
              <w:rPr>
                <w:rFonts w:eastAsia="Calibri" w:cs="Arial"/>
                <w:szCs w:val="20"/>
              </w:rPr>
            </w:pPr>
            <w:r w:rsidRPr="00567E4B">
              <w:rPr>
                <w:rFonts w:eastAsia="Calibri" w:cs="Arial"/>
                <w:szCs w:val="20"/>
              </w:rPr>
              <w:t>16</w:t>
            </w:r>
          </w:p>
        </w:tc>
        <w:tc>
          <w:tcPr>
            <w:tcW w:w="709" w:type="dxa"/>
            <w:vAlign w:val="center"/>
          </w:tcPr>
          <w:p w14:paraId="2BD96BDD" w14:textId="77777777" w:rsidR="00567E4B" w:rsidRPr="00567E4B" w:rsidRDefault="00567E4B" w:rsidP="00567E4B">
            <w:pPr>
              <w:spacing w:line="240" w:lineRule="auto"/>
              <w:rPr>
                <w:rFonts w:eastAsia="Calibri" w:cs="Arial"/>
                <w:szCs w:val="20"/>
              </w:rPr>
            </w:pPr>
            <w:r w:rsidRPr="00567E4B">
              <w:rPr>
                <w:rFonts w:eastAsia="Calibri" w:cs="Arial"/>
                <w:szCs w:val="20"/>
              </w:rPr>
              <w:t>56</w:t>
            </w:r>
          </w:p>
        </w:tc>
        <w:tc>
          <w:tcPr>
            <w:tcW w:w="709" w:type="dxa"/>
            <w:vAlign w:val="center"/>
          </w:tcPr>
          <w:p w14:paraId="4F0BBBED" w14:textId="77777777" w:rsidR="00567E4B" w:rsidRPr="00567E4B" w:rsidRDefault="00567E4B" w:rsidP="00567E4B">
            <w:pPr>
              <w:spacing w:line="240" w:lineRule="auto"/>
              <w:rPr>
                <w:rFonts w:eastAsia="Calibri" w:cs="Arial"/>
                <w:szCs w:val="20"/>
              </w:rPr>
            </w:pPr>
            <w:r w:rsidRPr="00567E4B">
              <w:rPr>
                <w:rFonts w:eastAsia="Calibri" w:cs="Arial"/>
                <w:szCs w:val="20"/>
              </w:rPr>
              <w:t>106</w:t>
            </w:r>
          </w:p>
        </w:tc>
        <w:tc>
          <w:tcPr>
            <w:tcW w:w="708" w:type="dxa"/>
            <w:vAlign w:val="center"/>
          </w:tcPr>
          <w:p w14:paraId="1035473F" w14:textId="77777777" w:rsidR="00567E4B" w:rsidRPr="00567E4B" w:rsidRDefault="00567E4B" w:rsidP="00567E4B">
            <w:pPr>
              <w:spacing w:line="240" w:lineRule="auto"/>
              <w:rPr>
                <w:rFonts w:eastAsia="Calibri" w:cs="Arial"/>
                <w:szCs w:val="20"/>
              </w:rPr>
            </w:pPr>
            <w:r w:rsidRPr="00567E4B">
              <w:rPr>
                <w:rFonts w:eastAsia="Calibri" w:cs="Arial"/>
                <w:szCs w:val="20"/>
              </w:rPr>
              <w:t>65</w:t>
            </w:r>
          </w:p>
        </w:tc>
        <w:tc>
          <w:tcPr>
            <w:tcW w:w="680" w:type="dxa"/>
            <w:vAlign w:val="center"/>
          </w:tcPr>
          <w:p w14:paraId="66FAEEB0" w14:textId="77777777" w:rsidR="00567E4B" w:rsidRPr="00567E4B" w:rsidRDefault="00567E4B" w:rsidP="00567E4B">
            <w:pPr>
              <w:spacing w:line="240" w:lineRule="auto"/>
              <w:rPr>
                <w:rFonts w:eastAsia="Calibri" w:cs="Arial"/>
                <w:szCs w:val="20"/>
              </w:rPr>
            </w:pPr>
            <w:r w:rsidRPr="00567E4B">
              <w:rPr>
                <w:rFonts w:eastAsia="Calibri" w:cs="Arial"/>
                <w:szCs w:val="20"/>
              </w:rPr>
              <w:t>148</w:t>
            </w:r>
          </w:p>
        </w:tc>
      </w:tr>
      <w:tr w:rsidR="00567E4B" w:rsidRPr="00567E4B" w14:paraId="47A9A0FD" w14:textId="77777777" w:rsidTr="00B308CB">
        <w:trPr>
          <w:trHeight w:val="460"/>
        </w:trPr>
        <w:tc>
          <w:tcPr>
            <w:tcW w:w="3681" w:type="dxa"/>
            <w:vAlign w:val="center"/>
          </w:tcPr>
          <w:p w14:paraId="7A7B6CE0" w14:textId="77777777" w:rsidR="00567E4B" w:rsidRPr="00567E4B" w:rsidRDefault="00567E4B" w:rsidP="00567E4B">
            <w:pPr>
              <w:spacing w:line="240" w:lineRule="auto"/>
              <w:rPr>
                <w:rFonts w:eastAsia="Calibri" w:cs="Arial"/>
                <w:b/>
                <w:bCs/>
                <w:szCs w:val="20"/>
              </w:rPr>
            </w:pPr>
            <w:r w:rsidRPr="00567E4B">
              <w:rPr>
                <w:rFonts w:eastAsia="Calibri" w:cs="Arial"/>
                <w:b/>
                <w:bCs/>
                <w:szCs w:val="20"/>
              </w:rPr>
              <w:t>Odobrena državna pomoč</w:t>
            </w:r>
          </w:p>
        </w:tc>
        <w:tc>
          <w:tcPr>
            <w:tcW w:w="709" w:type="dxa"/>
            <w:noWrap/>
            <w:vAlign w:val="center"/>
          </w:tcPr>
          <w:p w14:paraId="6C0CBE97" w14:textId="77777777" w:rsidR="00567E4B" w:rsidRPr="00567E4B" w:rsidRDefault="00567E4B" w:rsidP="00567E4B">
            <w:pPr>
              <w:spacing w:line="240" w:lineRule="auto"/>
              <w:rPr>
                <w:rFonts w:eastAsia="Calibri" w:cs="Arial"/>
                <w:szCs w:val="20"/>
              </w:rPr>
            </w:pPr>
            <w:r w:rsidRPr="00567E4B">
              <w:rPr>
                <w:rFonts w:eastAsia="Calibri" w:cs="Arial"/>
                <w:szCs w:val="20"/>
              </w:rPr>
              <w:t>34,9</w:t>
            </w:r>
          </w:p>
        </w:tc>
        <w:tc>
          <w:tcPr>
            <w:tcW w:w="708" w:type="dxa"/>
            <w:vAlign w:val="center"/>
          </w:tcPr>
          <w:p w14:paraId="3FF89261" w14:textId="77777777" w:rsidR="00567E4B" w:rsidRPr="00567E4B" w:rsidRDefault="00567E4B" w:rsidP="00567E4B">
            <w:pPr>
              <w:spacing w:line="240" w:lineRule="auto"/>
              <w:rPr>
                <w:rFonts w:eastAsia="Calibri" w:cs="Arial"/>
                <w:szCs w:val="20"/>
              </w:rPr>
            </w:pPr>
            <w:r w:rsidRPr="00567E4B">
              <w:rPr>
                <w:rFonts w:eastAsia="Calibri" w:cs="Arial"/>
                <w:szCs w:val="20"/>
              </w:rPr>
              <w:t>11,9</w:t>
            </w:r>
          </w:p>
        </w:tc>
        <w:tc>
          <w:tcPr>
            <w:tcW w:w="709" w:type="dxa"/>
            <w:vAlign w:val="center"/>
          </w:tcPr>
          <w:p w14:paraId="3E145FE4" w14:textId="77777777" w:rsidR="00567E4B" w:rsidRPr="00567E4B" w:rsidRDefault="00567E4B" w:rsidP="00567E4B">
            <w:pPr>
              <w:spacing w:line="240" w:lineRule="auto"/>
              <w:rPr>
                <w:rFonts w:eastAsia="Calibri" w:cs="Arial"/>
                <w:szCs w:val="20"/>
              </w:rPr>
            </w:pPr>
            <w:r w:rsidRPr="00567E4B">
              <w:rPr>
                <w:rFonts w:eastAsia="Calibri" w:cs="Arial"/>
                <w:szCs w:val="20"/>
              </w:rPr>
              <w:t>4,55</w:t>
            </w:r>
          </w:p>
        </w:tc>
        <w:tc>
          <w:tcPr>
            <w:tcW w:w="709" w:type="dxa"/>
            <w:vAlign w:val="center"/>
          </w:tcPr>
          <w:p w14:paraId="2EAF80B3" w14:textId="77777777" w:rsidR="00567E4B" w:rsidRPr="00567E4B" w:rsidRDefault="00567E4B" w:rsidP="00567E4B">
            <w:pPr>
              <w:spacing w:line="240" w:lineRule="auto"/>
              <w:rPr>
                <w:rFonts w:eastAsia="Calibri" w:cs="Arial"/>
                <w:szCs w:val="20"/>
              </w:rPr>
            </w:pPr>
            <w:r w:rsidRPr="00567E4B">
              <w:rPr>
                <w:rFonts w:eastAsia="Calibri" w:cs="Arial"/>
                <w:szCs w:val="20"/>
              </w:rPr>
              <w:t>5,6</w:t>
            </w:r>
          </w:p>
        </w:tc>
        <w:tc>
          <w:tcPr>
            <w:tcW w:w="709" w:type="dxa"/>
            <w:vAlign w:val="center"/>
          </w:tcPr>
          <w:p w14:paraId="1DE928D3" w14:textId="77777777" w:rsidR="00567E4B" w:rsidRPr="00567E4B" w:rsidRDefault="00567E4B" w:rsidP="00567E4B">
            <w:pPr>
              <w:spacing w:line="240" w:lineRule="auto"/>
              <w:rPr>
                <w:rFonts w:eastAsia="Calibri" w:cs="Arial"/>
                <w:szCs w:val="20"/>
              </w:rPr>
            </w:pPr>
            <w:r w:rsidRPr="00567E4B">
              <w:rPr>
                <w:rFonts w:eastAsia="Calibri" w:cs="Arial"/>
                <w:szCs w:val="20"/>
              </w:rPr>
              <w:t>5,3</w:t>
            </w:r>
          </w:p>
        </w:tc>
        <w:tc>
          <w:tcPr>
            <w:tcW w:w="708" w:type="dxa"/>
            <w:vAlign w:val="center"/>
          </w:tcPr>
          <w:p w14:paraId="14CFD94F" w14:textId="77777777" w:rsidR="00567E4B" w:rsidRPr="00567E4B" w:rsidRDefault="00567E4B" w:rsidP="00567E4B">
            <w:pPr>
              <w:spacing w:line="240" w:lineRule="auto"/>
              <w:rPr>
                <w:rFonts w:eastAsia="Calibri" w:cs="Arial"/>
                <w:szCs w:val="20"/>
              </w:rPr>
            </w:pPr>
            <w:r w:rsidRPr="00567E4B">
              <w:rPr>
                <w:rFonts w:eastAsia="Calibri" w:cs="Arial"/>
                <w:szCs w:val="20"/>
              </w:rPr>
              <w:t>7,0</w:t>
            </w:r>
          </w:p>
        </w:tc>
        <w:tc>
          <w:tcPr>
            <w:tcW w:w="680" w:type="dxa"/>
            <w:vAlign w:val="center"/>
          </w:tcPr>
          <w:p w14:paraId="04D05716" w14:textId="77777777" w:rsidR="00567E4B" w:rsidRPr="00567E4B" w:rsidRDefault="00567E4B" w:rsidP="00567E4B">
            <w:pPr>
              <w:spacing w:line="240" w:lineRule="auto"/>
              <w:rPr>
                <w:rFonts w:eastAsia="Calibri" w:cs="Arial"/>
                <w:szCs w:val="20"/>
              </w:rPr>
            </w:pPr>
            <w:r w:rsidRPr="00567E4B">
              <w:rPr>
                <w:rFonts w:eastAsia="Calibri" w:cs="Arial"/>
                <w:szCs w:val="20"/>
              </w:rPr>
              <w:t>25,0</w:t>
            </w:r>
          </w:p>
        </w:tc>
      </w:tr>
      <w:tr w:rsidR="00567E4B" w:rsidRPr="00567E4B" w14:paraId="44807EA1" w14:textId="77777777" w:rsidTr="00B308CB">
        <w:trPr>
          <w:trHeight w:val="460"/>
        </w:trPr>
        <w:tc>
          <w:tcPr>
            <w:tcW w:w="3681" w:type="dxa"/>
            <w:vAlign w:val="center"/>
          </w:tcPr>
          <w:p w14:paraId="5191D403" w14:textId="77777777" w:rsidR="00567E4B" w:rsidRPr="00567E4B" w:rsidRDefault="00567E4B" w:rsidP="00567E4B">
            <w:pPr>
              <w:spacing w:line="240" w:lineRule="auto"/>
              <w:rPr>
                <w:rFonts w:eastAsia="Calibri" w:cs="Arial"/>
                <w:b/>
                <w:bCs/>
                <w:szCs w:val="20"/>
              </w:rPr>
            </w:pPr>
            <w:r w:rsidRPr="00567E4B">
              <w:rPr>
                <w:rFonts w:eastAsia="Calibri" w:cs="Arial"/>
                <w:b/>
                <w:bCs/>
                <w:szCs w:val="20"/>
              </w:rPr>
              <w:t>Delež podpore (%)</w:t>
            </w:r>
          </w:p>
        </w:tc>
        <w:tc>
          <w:tcPr>
            <w:tcW w:w="709" w:type="dxa"/>
            <w:noWrap/>
            <w:vAlign w:val="center"/>
          </w:tcPr>
          <w:p w14:paraId="627F6994" w14:textId="77777777" w:rsidR="00567E4B" w:rsidRPr="00567E4B" w:rsidRDefault="00567E4B" w:rsidP="00567E4B">
            <w:pPr>
              <w:spacing w:line="240" w:lineRule="auto"/>
              <w:rPr>
                <w:rFonts w:eastAsia="Calibri" w:cs="Arial"/>
                <w:szCs w:val="20"/>
              </w:rPr>
            </w:pPr>
            <w:r w:rsidRPr="00567E4B">
              <w:rPr>
                <w:rFonts w:eastAsia="Calibri" w:cs="Arial"/>
                <w:szCs w:val="20"/>
              </w:rPr>
              <w:t>28,7</w:t>
            </w:r>
          </w:p>
        </w:tc>
        <w:tc>
          <w:tcPr>
            <w:tcW w:w="708" w:type="dxa"/>
            <w:vAlign w:val="center"/>
          </w:tcPr>
          <w:p w14:paraId="4D024196" w14:textId="77777777" w:rsidR="00567E4B" w:rsidRPr="00567E4B" w:rsidDel="00E67ABC" w:rsidRDefault="00567E4B" w:rsidP="00567E4B">
            <w:pPr>
              <w:spacing w:line="240" w:lineRule="auto"/>
              <w:rPr>
                <w:rFonts w:eastAsia="Calibri" w:cs="Arial"/>
                <w:szCs w:val="20"/>
              </w:rPr>
            </w:pPr>
            <w:r w:rsidRPr="00567E4B">
              <w:rPr>
                <w:rFonts w:eastAsia="Calibri" w:cs="Arial"/>
                <w:szCs w:val="20"/>
              </w:rPr>
              <w:t>28</w:t>
            </w:r>
          </w:p>
        </w:tc>
        <w:tc>
          <w:tcPr>
            <w:tcW w:w="709" w:type="dxa"/>
            <w:vAlign w:val="center"/>
          </w:tcPr>
          <w:p w14:paraId="6A9AE3C4" w14:textId="77777777" w:rsidR="00567E4B" w:rsidRPr="00567E4B" w:rsidDel="00E67ABC" w:rsidRDefault="00567E4B" w:rsidP="00567E4B">
            <w:pPr>
              <w:spacing w:line="240" w:lineRule="auto"/>
              <w:rPr>
                <w:rFonts w:eastAsia="Calibri" w:cs="Arial"/>
                <w:szCs w:val="20"/>
              </w:rPr>
            </w:pPr>
            <w:r w:rsidRPr="00567E4B">
              <w:rPr>
                <w:rFonts w:eastAsia="Calibri" w:cs="Arial"/>
                <w:szCs w:val="20"/>
              </w:rPr>
              <w:t>28</w:t>
            </w:r>
          </w:p>
        </w:tc>
        <w:tc>
          <w:tcPr>
            <w:tcW w:w="709" w:type="dxa"/>
            <w:vAlign w:val="center"/>
          </w:tcPr>
          <w:p w14:paraId="5320D2F5" w14:textId="77777777" w:rsidR="00567E4B" w:rsidRPr="00567E4B" w:rsidDel="00E67ABC" w:rsidRDefault="00567E4B" w:rsidP="00567E4B">
            <w:pPr>
              <w:spacing w:line="240" w:lineRule="auto"/>
              <w:rPr>
                <w:rFonts w:eastAsia="Calibri" w:cs="Arial"/>
                <w:szCs w:val="20"/>
              </w:rPr>
            </w:pPr>
            <w:r w:rsidRPr="00567E4B">
              <w:rPr>
                <w:rFonts w:eastAsia="Calibri" w:cs="Arial"/>
                <w:szCs w:val="20"/>
              </w:rPr>
              <w:t>10</w:t>
            </w:r>
          </w:p>
        </w:tc>
        <w:tc>
          <w:tcPr>
            <w:tcW w:w="709" w:type="dxa"/>
            <w:vAlign w:val="center"/>
          </w:tcPr>
          <w:p w14:paraId="2D49EB67" w14:textId="77777777" w:rsidR="00567E4B" w:rsidRPr="00567E4B" w:rsidRDefault="00567E4B" w:rsidP="00567E4B">
            <w:pPr>
              <w:spacing w:line="240" w:lineRule="auto"/>
              <w:rPr>
                <w:rFonts w:eastAsia="Calibri" w:cs="Arial"/>
                <w:szCs w:val="20"/>
              </w:rPr>
            </w:pPr>
            <w:r w:rsidRPr="00567E4B">
              <w:rPr>
                <w:rFonts w:eastAsia="Calibri" w:cs="Arial"/>
                <w:szCs w:val="20"/>
              </w:rPr>
              <w:t>5</w:t>
            </w:r>
          </w:p>
        </w:tc>
        <w:tc>
          <w:tcPr>
            <w:tcW w:w="708" w:type="dxa"/>
            <w:vAlign w:val="center"/>
          </w:tcPr>
          <w:p w14:paraId="07D8A590" w14:textId="77777777" w:rsidR="00567E4B" w:rsidRPr="00567E4B" w:rsidRDefault="00567E4B" w:rsidP="00567E4B">
            <w:pPr>
              <w:spacing w:line="240" w:lineRule="auto"/>
              <w:rPr>
                <w:rFonts w:eastAsia="Calibri" w:cs="Arial"/>
                <w:szCs w:val="20"/>
              </w:rPr>
            </w:pPr>
            <w:r w:rsidRPr="00567E4B">
              <w:rPr>
                <w:rFonts w:eastAsia="Calibri" w:cs="Arial"/>
                <w:szCs w:val="20"/>
              </w:rPr>
              <w:t>10,7</w:t>
            </w:r>
          </w:p>
        </w:tc>
        <w:tc>
          <w:tcPr>
            <w:tcW w:w="680" w:type="dxa"/>
            <w:vAlign w:val="center"/>
          </w:tcPr>
          <w:p w14:paraId="1D54424E" w14:textId="77777777" w:rsidR="00567E4B" w:rsidRPr="00567E4B" w:rsidRDefault="00567E4B" w:rsidP="00567E4B">
            <w:pPr>
              <w:spacing w:line="240" w:lineRule="auto"/>
              <w:rPr>
                <w:rFonts w:eastAsia="Calibri" w:cs="Arial"/>
                <w:szCs w:val="20"/>
              </w:rPr>
            </w:pPr>
            <w:r w:rsidRPr="00567E4B">
              <w:rPr>
                <w:rFonts w:eastAsia="Calibri" w:cs="Arial"/>
                <w:szCs w:val="20"/>
              </w:rPr>
              <w:t>16,8</w:t>
            </w:r>
          </w:p>
        </w:tc>
      </w:tr>
    </w:tbl>
    <w:p w14:paraId="3D2E14EE" w14:textId="1086CD98" w:rsidR="00567E4B" w:rsidRPr="00567E4B" w:rsidRDefault="00567E4B" w:rsidP="00567E4B">
      <w:pPr>
        <w:spacing w:line="240" w:lineRule="auto"/>
        <w:rPr>
          <w:rFonts w:eastAsia="Calibri" w:cs="Arial"/>
          <w:sz w:val="18"/>
          <w:szCs w:val="18"/>
        </w:rPr>
      </w:pPr>
      <w:r w:rsidRPr="00567E4B">
        <w:rPr>
          <w:rFonts w:eastAsia="Calibri" w:cs="Arial"/>
          <w:sz w:val="18"/>
          <w:szCs w:val="18"/>
        </w:rPr>
        <w:t>Vir: MKGP</w:t>
      </w:r>
    </w:p>
    <w:p w14:paraId="77B16999" w14:textId="55678E9D" w:rsidR="002609FF" w:rsidRPr="00903713" w:rsidRDefault="00ED4DA5" w:rsidP="0043196A">
      <w:pPr>
        <w:pStyle w:val="Naslov"/>
        <w:numPr>
          <w:ilvl w:val="0"/>
          <w:numId w:val="44"/>
        </w:numPr>
      </w:pPr>
      <w:bookmarkStart w:id="30" w:name="_Toc498603488"/>
      <w:bookmarkStart w:id="31" w:name="_Toc498603618"/>
      <w:bookmarkStart w:id="32" w:name="_Toc498603874"/>
      <w:bookmarkStart w:id="33" w:name="_Toc498604502"/>
      <w:bookmarkStart w:id="34" w:name="_Toc164936437"/>
      <w:bookmarkStart w:id="35" w:name="_Toc214429349"/>
      <w:bookmarkStart w:id="36" w:name="_Toc217463647"/>
      <w:r>
        <w:t xml:space="preserve">Ukrepi </w:t>
      </w:r>
      <w:bookmarkEnd w:id="30"/>
      <w:bookmarkEnd w:id="31"/>
      <w:bookmarkEnd w:id="32"/>
      <w:bookmarkEnd w:id="33"/>
      <w:bookmarkEnd w:id="34"/>
      <w:bookmarkEnd w:id="35"/>
      <w:r w:rsidR="0043196A">
        <w:t>za obvladovanje tveganj v kmetijski proizvodnji</w:t>
      </w:r>
      <w:bookmarkEnd w:id="36"/>
    </w:p>
    <w:p w14:paraId="76342BB9" w14:textId="6C2984DB" w:rsidR="00567E4B" w:rsidRDefault="00AA0F32" w:rsidP="00AA0F32">
      <w:pPr>
        <w:spacing w:line="240" w:lineRule="auto"/>
        <w:rPr>
          <w:rFonts w:eastAsia="Calibri"/>
        </w:rPr>
      </w:pPr>
      <w:r w:rsidRPr="0043196A">
        <w:rPr>
          <w:rFonts w:eastAsia="Calibri"/>
        </w:rPr>
        <w:t xml:space="preserve">Ministrstvo za kmetijstvo, gozdarstvo in prehrano (v nadaljnjem besedilu: ministrstvo) spodbuja in izvaja ukrepe za </w:t>
      </w:r>
      <w:r w:rsidR="00567E4B">
        <w:rPr>
          <w:rFonts w:eastAsia="Calibri"/>
        </w:rPr>
        <w:t>obvladovanje različnih tveganj v kmetijki proizvodnji</w:t>
      </w:r>
      <w:r w:rsidRPr="0043196A">
        <w:rPr>
          <w:rFonts w:eastAsia="Calibri"/>
        </w:rPr>
        <w:t xml:space="preserve"> v okviru ukrepov skupne kmetijske politike in v drugih programov, projektov ali rednih del in nalog, ki jih izvajajo tudi javne službe na področju kmetijstva. </w:t>
      </w:r>
    </w:p>
    <w:p w14:paraId="5EE15D3F" w14:textId="77777777" w:rsidR="00567E4B" w:rsidRDefault="00567E4B" w:rsidP="00AA0F32">
      <w:pPr>
        <w:spacing w:line="240" w:lineRule="auto"/>
        <w:rPr>
          <w:rFonts w:eastAsia="Calibri"/>
        </w:rPr>
      </w:pPr>
    </w:p>
    <w:p w14:paraId="5C30DF0C" w14:textId="10711FE5" w:rsidR="00567E4B" w:rsidRDefault="00AA0F32" w:rsidP="00AA0F32">
      <w:pPr>
        <w:spacing w:line="240" w:lineRule="auto"/>
        <w:rPr>
          <w:rFonts w:eastAsia="Calibri"/>
        </w:rPr>
      </w:pPr>
      <w:r w:rsidRPr="0043196A">
        <w:rPr>
          <w:rFonts w:eastAsia="Calibri"/>
        </w:rPr>
        <w:t>Ukrepi in ostale aktivnosti se izvajajo skladno s postavljenimi usmeritvami in cilji Resolucije »Naša hrana, podeželje in naravni viri po 2021, ki je strateški okvir razvoja slovenskega kmetijstva, predelave hrane in podeželja.</w:t>
      </w:r>
      <w:r w:rsidR="00567E4B">
        <w:rPr>
          <w:rFonts w:eastAsia="Calibri"/>
        </w:rPr>
        <w:t xml:space="preserve"> </w:t>
      </w:r>
    </w:p>
    <w:p w14:paraId="745D5793" w14:textId="77777777" w:rsidR="00567E4B" w:rsidRDefault="00567E4B" w:rsidP="00AA0F32">
      <w:pPr>
        <w:spacing w:line="240" w:lineRule="auto"/>
        <w:rPr>
          <w:rFonts w:eastAsia="Calibri"/>
        </w:rPr>
      </w:pPr>
    </w:p>
    <w:p w14:paraId="3FAA759E" w14:textId="59E9AB4C" w:rsidR="00AA0F32" w:rsidRPr="00567E4B" w:rsidRDefault="00AA0F32" w:rsidP="00AA0F32">
      <w:pPr>
        <w:spacing w:line="240" w:lineRule="auto"/>
        <w:rPr>
          <w:rFonts w:eastAsia="Calibri"/>
        </w:rPr>
      </w:pPr>
      <w:r w:rsidRPr="0043196A">
        <w:t xml:space="preserve">Stopnja tveganja v kmetijstvu se lahko zmanjša </w:t>
      </w:r>
      <w:r w:rsidR="0043196A">
        <w:t xml:space="preserve">tudi </w:t>
      </w:r>
      <w:r w:rsidRPr="0043196A">
        <w:t xml:space="preserve">s pravilno izbiro sort in tehnologij pridelave. Tako lahko na primer kmetijska gospodarstva v predelih, kjer je nevarnost suše večja, zmanjšajo stopnjo tveganja izgube pridelka z ustreznim datumom setve, s sajenjem manj občutljivih kultur (npr. del koruzne silaže nadomestijo s krmnim sirkom, sajenje ustreznih podlag pri sadikah večletnih rastlin), s spremenjenim kultivarjem, z uvedbo namakalnih sistemov, z diverzifikacijo proizvodnje ter z ustreznim gnojenjem. Podobno se proizvodna tveganja lahko znižajo tudi v živinoreji z izbiro ustreznih pasem glede na pogoje v katerih kmetujemo in glede na naše znanje in izkušnje. Dejstvo je, da so visoko produktivne pasme bolj občutljive na napake upravljanja in vodenja (npr. napake na strani vodenja prehrane). </w:t>
      </w:r>
    </w:p>
    <w:p w14:paraId="096EFDE7" w14:textId="77777777" w:rsidR="00AA0F32" w:rsidRPr="0043196A" w:rsidRDefault="00AA0F32" w:rsidP="00AA0F32">
      <w:pPr>
        <w:spacing w:line="240" w:lineRule="auto"/>
      </w:pPr>
    </w:p>
    <w:p w14:paraId="42BFB007" w14:textId="1FAB3D5A" w:rsidR="00ED5D33" w:rsidRPr="00903713" w:rsidRDefault="00ED5D33" w:rsidP="00076E02">
      <w:pPr>
        <w:spacing w:line="240" w:lineRule="auto"/>
        <w:rPr>
          <w:rFonts w:eastAsia="Calibri"/>
        </w:rPr>
      </w:pPr>
      <w:r w:rsidRPr="00903713">
        <w:rPr>
          <w:rFonts w:eastAsia="Calibri"/>
        </w:rPr>
        <w:t>V sodelovanju z Agencijo RS za okolje</w:t>
      </w:r>
      <w:r w:rsidR="009B2394">
        <w:rPr>
          <w:rFonts w:eastAsia="Calibri"/>
        </w:rPr>
        <w:t xml:space="preserve"> (v nadaljnjem besedilu: ARSO)</w:t>
      </w:r>
      <w:r w:rsidRPr="00903713">
        <w:rPr>
          <w:rFonts w:eastAsia="Calibri"/>
        </w:rPr>
        <w:t xml:space="preserve"> </w:t>
      </w:r>
      <w:r w:rsidR="009B2394">
        <w:rPr>
          <w:rFonts w:eastAsia="Calibri"/>
        </w:rPr>
        <w:t>ministrstvo</w:t>
      </w:r>
      <w:r w:rsidR="00653B36" w:rsidRPr="00903713">
        <w:rPr>
          <w:rFonts w:eastAsia="Calibri"/>
        </w:rPr>
        <w:t xml:space="preserve"> </w:t>
      </w:r>
      <w:r w:rsidRPr="00903713">
        <w:rPr>
          <w:rFonts w:eastAsia="Calibri"/>
        </w:rPr>
        <w:t>sprotno spremlja stanje</w:t>
      </w:r>
      <w:r w:rsidR="00653B36" w:rsidRPr="00903713">
        <w:rPr>
          <w:rFonts w:eastAsia="Calibri"/>
        </w:rPr>
        <w:t xml:space="preserve"> v kmetijski proizvodnji, ki je posledica </w:t>
      </w:r>
      <w:r w:rsidRPr="00903713">
        <w:rPr>
          <w:rFonts w:eastAsia="Calibri"/>
        </w:rPr>
        <w:t xml:space="preserve">vremenskih razmerah. </w:t>
      </w:r>
      <w:r w:rsidR="009B2394">
        <w:rPr>
          <w:rFonts w:eastAsia="Calibri"/>
        </w:rPr>
        <w:t>ARSO</w:t>
      </w:r>
      <w:r w:rsidRPr="00903713">
        <w:rPr>
          <w:rFonts w:eastAsia="Calibri"/>
        </w:rPr>
        <w:t xml:space="preserve"> na svoji</w:t>
      </w:r>
      <w:r w:rsidR="009B2394">
        <w:rPr>
          <w:rFonts w:eastAsia="Calibri"/>
        </w:rPr>
        <w:t>h</w:t>
      </w:r>
      <w:r w:rsidRPr="00903713">
        <w:rPr>
          <w:rFonts w:eastAsia="Calibri"/>
        </w:rPr>
        <w:t xml:space="preserve"> spletni</w:t>
      </w:r>
      <w:r w:rsidR="009B2394">
        <w:rPr>
          <w:rFonts w:eastAsia="Calibri"/>
        </w:rPr>
        <w:t>h</w:t>
      </w:r>
      <w:r w:rsidRPr="00903713">
        <w:rPr>
          <w:rFonts w:eastAsia="Calibri"/>
        </w:rPr>
        <w:t xml:space="preserve"> stran</w:t>
      </w:r>
      <w:r w:rsidR="009B2394">
        <w:rPr>
          <w:rFonts w:eastAsia="Calibri"/>
        </w:rPr>
        <w:t>eh</w:t>
      </w:r>
      <w:r w:rsidRPr="00903713">
        <w:rPr>
          <w:rFonts w:eastAsia="Calibri"/>
        </w:rPr>
        <w:t xml:space="preserve"> </w:t>
      </w:r>
      <w:hyperlink r:id="rId18" w:history="1">
        <w:r w:rsidR="00B80E6A" w:rsidRPr="00903713">
          <w:rPr>
            <w:rStyle w:val="Hiperpovezava"/>
            <w:rFonts w:eastAsia="Calibri"/>
          </w:rPr>
          <w:t>http://www.arso.gov.si/</w:t>
        </w:r>
      </w:hyperlink>
      <w:r w:rsidR="00B80E6A" w:rsidRPr="00903713">
        <w:rPr>
          <w:rFonts w:eastAsia="Calibri"/>
        </w:rPr>
        <w:t xml:space="preserve"> in </w:t>
      </w:r>
      <w:hyperlink r:id="rId19" w:history="1">
        <w:r w:rsidR="00B80E6A" w:rsidRPr="00903713">
          <w:rPr>
            <w:rStyle w:val="Hiperpovezava"/>
            <w:rFonts w:eastAsia="Calibri"/>
          </w:rPr>
          <w:t>http://meteo.arso.gov.si/met/sl/climate/</w:t>
        </w:r>
      </w:hyperlink>
      <w:r w:rsidR="00B80E6A" w:rsidRPr="00903713">
        <w:rPr>
          <w:rFonts w:eastAsia="Calibri"/>
        </w:rPr>
        <w:t>,</w:t>
      </w:r>
      <w:r w:rsidR="00F0189B" w:rsidRPr="00903713">
        <w:rPr>
          <w:rFonts w:eastAsia="Calibri"/>
        </w:rPr>
        <w:t xml:space="preserve"> </w:t>
      </w:r>
      <w:r w:rsidR="009B2394">
        <w:rPr>
          <w:rFonts w:eastAsia="Calibri"/>
        </w:rPr>
        <w:t xml:space="preserve">redno </w:t>
      </w:r>
      <w:r w:rsidRPr="00903713">
        <w:rPr>
          <w:rFonts w:eastAsia="Calibri"/>
        </w:rPr>
        <w:t xml:space="preserve">objavlja aktualne podatke o spremembah stanja glede vremenskih razmer v Sloveniji, prav tako pa </w:t>
      </w:r>
      <w:r w:rsidR="0071725A" w:rsidRPr="00903713">
        <w:rPr>
          <w:rFonts w:eastAsia="Calibri"/>
        </w:rPr>
        <w:t xml:space="preserve">se </w:t>
      </w:r>
      <w:r w:rsidRPr="00903713">
        <w:rPr>
          <w:rFonts w:eastAsia="Calibri"/>
        </w:rPr>
        <w:t xml:space="preserve">lahko do podatkov o </w:t>
      </w:r>
      <w:proofErr w:type="spellStart"/>
      <w:r w:rsidRPr="00903713">
        <w:rPr>
          <w:rFonts w:eastAsia="Calibri"/>
        </w:rPr>
        <w:t>agrometeoroloških</w:t>
      </w:r>
      <w:proofErr w:type="spellEnd"/>
      <w:r w:rsidRPr="00903713">
        <w:rPr>
          <w:rFonts w:eastAsia="Calibri"/>
        </w:rPr>
        <w:t xml:space="preserve"> napovedih in pr</w:t>
      </w:r>
      <w:r w:rsidR="0071725A" w:rsidRPr="00903713">
        <w:rPr>
          <w:rFonts w:eastAsia="Calibri"/>
        </w:rPr>
        <w:t>ognostičnih obvestilih dostopa</w:t>
      </w:r>
      <w:r w:rsidRPr="00903713">
        <w:rPr>
          <w:rFonts w:eastAsia="Calibri"/>
        </w:rPr>
        <w:t xml:space="preserve"> preko </w:t>
      </w:r>
      <w:proofErr w:type="spellStart"/>
      <w:r w:rsidRPr="00903713">
        <w:rPr>
          <w:rFonts w:eastAsia="Calibri"/>
        </w:rPr>
        <w:t>Agrometeorološkega</w:t>
      </w:r>
      <w:proofErr w:type="spellEnd"/>
      <w:r w:rsidRPr="00903713">
        <w:rPr>
          <w:rFonts w:eastAsia="Calibri"/>
        </w:rPr>
        <w:t xml:space="preserve"> portala Slovenije na spletni strani: </w:t>
      </w:r>
      <w:hyperlink r:id="rId20" w:history="1">
        <w:r w:rsidRPr="00903713">
          <w:rPr>
            <w:rStyle w:val="Hiperpovezava"/>
            <w:rFonts w:eastAsia="Calibri"/>
          </w:rPr>
          <w:t>http://agromet.mkgp.gov.si/</w:t>
        </w:r>
      </w:hyperlink>
      <w:r w:rsidRPr="00903713">
        <w:rPr>
          <w:rFonts w:eastAsia="Calibri"/>
        </w:rPr>
        <w:t xml:space="preserve"> .</w:t>
      </w:r>
    </w:p>
    <w:p w14:paraId="4ED0D21C" w14:textId="77777777" w:rsidR="00ED5D33" w:rsidRPr="00903713" w:rsidRDefault="00ED5D33" w:rsidP="00076E02">
      <w:pPr>
        <w:spacing w:line="240" w:lineRule="auto"/>
      </w:pPr>
    </w:p>
    <w:p w14:paraId="629C4FA4" w14:textId="54CAE21B" w:rsidR="00BE0362" w:rsidRDefault="00F335DA" w:rsidP="00076E02">
      <w:pPr>
        <w:spacing w:line="240" w:lineRule="auto"/>
      </w:pPr>
      <w:r w:rsidRPr="00903713">
        <w:t>Javna služba kmetijskega svetovanja (</w:t>
      </w:r>
      <w:r w:rsidR="009B2394">
        <w:t xml:space="preserve">v nadaljnjem besedilu: </w:t>
      </w:r>
      <w:r w:rsidRPr="00903713">
        <w:t xml:space="preserve">JSKS), </w:t>
      </w:r>
      <w:r w:rsidR="000932FE">
        <w:t xml:space="preserve">pri </w:t>
      </w:r>
      <w:r w:rsidRPr="00903713">
        <w:t>Kmetijsko gozdarsk</w:t>
      </w:r>
      <w:r w:rsidR="000932FE">
        <w:t>i</w:t>
      </w:r>
      <w:r w:rsidRPr="00903713">
        <w:t xml:space="preserve"> zbornic</w:t>
      </w:r>
      <w:r w:rsidR="000932FE">
        <w:t>i</w:t>
      </w:r>
      <w:r w:rsidRPr="00903713">
        <w:t xml:space="preserve"> Slovenije (</w:t>
      </w:r>
      <w:r w:rsidR="009B2394">
        <w:t xml:space="preserve">v nadaljnjem besedilu: </w:t>
      </w:r>
      <w:r w:rsidRPr="00903713">
        <w:t>KGZS)</w:t>
      </w:r>
      <w:r w:rsidR="000932FE">
        <w:t xml:space="preserve"> </w:t>
      </w:r>
      <w:r w:rsidR="00126D3C">
        <w:t>v</w:t>
      </w:r>
      <w:r w:rsidR="00595D93" w:rsidRPr="00903713">
        <w:t xml:space="preserve"> okviru svojih izobraževanj in usposabljanj, </w:t>
      </w:r>
      <w:r w:rsidR="00C14140">
        <w:t xml:space="preserve">kmete </w:t>
      </w:r>
      <w:r w:rsidR="00595D93" w:rsidRPr="00903713">
        <w:t>seznanja</w:t>
      </w:r>
      <w:r w:rsidR="00C14140">
        <w:t xml:space="preserve"> s</w:t>
      </w:r>
      <w:r w:rsidR="00595D93" w:rsidRPr="00903713">
        <w:t xml:space="preserve"> </w:t>
      </w:r>
      <w:r w:rsidR="00C14140">
        <w:t xml:space="preserve">posledicami </w:t>
      </w:r>
      <w:r w:rsidR="00595D93" w:rsidRPr="00903713">
        <w:t>po</w:t>
      </w:r>
      <w:r w:rsidR="00C14140">
        <w:t>dnebnih</w:t>
      </w:r>
      <w:r w:rsidR="00595D93" w:rsidRPr="00903713">
        <w:t xml:space="preserve"> sprememb</w:t>
      </w:r>
      <w:r w:rsidR="00126D3C">
        <w:t>, možnostmi prilagajanja nanje in blaženja posledic le teh</w:t>
      </w:r>
      <w:r w:rsidR="000932FE">
        <w:t>. S</w:t>
      </w:r>
      <w:r w:rsidR="00C14140">
        <w:t>vetovalci JSKS s</w:t>
      </w:r>
      <w:r w:rsidR="00595D93" w:rsidRPr="00903713">
        <w:t>kozi celo leto spremlja</w:t>
      </w:r>
      <w:r w:rsidR="00C14140">
        <w:t>jo</w:t>
      </w:r>
      <w:r w:rsidR="00595D93" w:rsidRPr="00903713">
        <w:t xml:space="preserve"> stanje na kmetijskih površinah ter ob večjih </w:t>
      </w:r>
      <w:r w:rsidR="00C14140">
        <w:t>naravnih nesrečah izdelajo</w:t>
      </w:r>
      <w:r w:rsidR="002E2275">
        <w:t xml:space="preserve"> poročilo o stanju</w:t>
      </w:r>
      <w:r w:rsidR="00595D93" w:rsidRPr="00903713">
        <w:t xml:space="preserve"> kmetijskih kultur </w:t>
      </w:r>
      <w:r w:rsidR="002E2275">
        <w:t>po posamezni naravni nesreči</w:t>
      </w:r>
      <w:r w:rsidR="00595D93" w:rsidRPr="00903713">
        <w:t xml:space="preserve">. S stanjem na terenu </w:t>
      </w:r>
      <w:r w:rsidR="007D4C58">
        <w:t xml:space="preserve">JSKS </w:t>
      </w:r>
      <w:r w:rsidR="00595D93" w:rsidRPr="00903713">
        <w:t xml:space="preserve">seznanja </w:t>
      </w:r>
      <w:r w:rsidR="007D4C58">
        <w:t>mini</w:t>
      </w:r>
      <w:r w:rsidR="000932FE">
        <w:t>strstvo</w:t>
      </w:r>
      <w:r w:rsidR="00595D93" w:rsidRPr="00903713">
        <w:t xml:space="preserve"> ter Upravo RS za zaščito in reševanje</w:t>
      </w:r>
      <w:r w:rsidR="008A4C15">
        <w:t xml:space="preserve"> (v nadaljnjem besedilu: URSZR).</w:t>
      </w:r>
      <w:r w:rsidR="00BE0362">
        <w:t xml:space="preserve"> </w:t>
      </w:r>
      <w:r w:rsidR="00BE0362" w:rsidRPr="00903713">
        <w:t xml:space="preserve">Prizadete kmetije </w:t>
      </w:r>
      <w:r w:rsidR="00BE0362">
        <w:t xml:space="preserve">JSKS </w:t>
      </w:r>
      <w:r w:rsidR="00BE0362" w:rsidRPr="00903713">
        <w:t>obravnav</w:t>
      </w:r>
      <w:r w:rsidR="00BE0362">
        <w:t>a</w:t>
      </w:r>
      <w:r w:rsidR="00BE0362" w:rsidRPr="00903713">
        <w:t xml:space="preserve"> tudi individualno </w:t>
      </w:r>
      <w:r w:rsidR="00BE0362">
        <w:t xml:space="preserve">tako, da </w:t>
      </w:r>
      <w:r w:rsidR="00BE0362" w:rsidRPr="00903713">
        <w:t xml:space="preserve">opravi ogled kmetijskih površin, pripravi konkretne predloge za ukrepe po neugodnih vremenskih razmerah in ponudi pomoč pri prijavi škode ter uveljavljanju odškodnin in olajšav. </w:t>
      </w:r>
    </w:p>
    <w:p w14:paraId="1D91BC3D" w14:textId="21A823A4" w:rsidR="00BE0362" w:rsidRDefault="00BE0362" w:rsidP="00076E02">
      <w:pPr>
        <w:spacing w:line="240" w:lineRule="auto"/>
      </w:pPr>
    </w:p>
    <w:p w14:paraId="6576C20C" w14:textId="7AEF2F06" w:rsidR="00587C54" w:rsidRDefault="000932FE" w:rsidP="00076E02">
      <w:pPr>
        <w:spacing w:line="240" w:lineRule="auto"/>
      </w:pPr>
      <w:r>
        <w:t>Z</w:t>
      </w:r>
      <w:r w:rsidR="00595D93" w:rsidRPr="00903713">
        <w:t xml:space="preserve">a hitrejšo in učinkovitejšo </w:t>
      </w:r>
      <w:r w:rsidR="007D4C58">
        <w:t xml:space="preserve">obnovo poškodovanih </w:t>
      </w:r>
      <w:r w:rsidR="00126D3C">
        <w:t>kmetijskih kultur</w:t>
      </w:r>
      <w:r>
        <w:t xml:space="preserve"> zaradi naravne nesreče, svetovalci pripravljajo </w:t>
      </w:r>
      <w:r w:rsidR="00595D93" w:rsidRPr="00903713">
        <w:t>strokovna navodila za kmete</w:t>
      </w:r>
      <w:r>
        <w:t xml:space="preserve"> kot so: </w:t>
      </w:r>
    </w:p>
    <w:p w14:paraId="25101DED" w14:textId="77777777" w:rsidR="00587C54" w:rsidRDefault="00595D93" w:rsidP="00076E02">
      <w:pPr>
        <w:pStyle w:val="Odstavekseznama"/>
        <w:numPr>
          <w:ilvl w:val="0"/>
          <w:numId w:val="26"/>
        </w:numPr>
        <w:spacing w:line="240" w:lineRule="auto"/>
        <w:ind w:left="426"/>
      </w:pPr>
      <w:r w:rsidRPr="00903713">
        <w:t xml:space="preserve">Tehnološka navodila za kmetovalce na poplavljenih območjih, </w:t>
      </w:r>
    </w:p>
    <w:p w14:paraId="483C3DEA" w14:textId="77777777" w:rsidR="00587C54" w:rsidRDefault="00595D93" w:rsidP="00076E02">
      <w:pPr>
        <w:pStyle w:val="Odstavekseznama"/>
        <w:numPr>
          <w:ilvl w:val="0"/>
          <w:numId w:val="26"/>
        </w:numPr>
        <w:spacing w:line="240" w:lineRule="auto"/>
        <w:ind w:left="426"/>
      </w:pPr>
      <w:r w:rsidRPr="00903713">
        <w:t xml:space="preserve">Navodila za ravnanje z oporečnimi pridelki na poplavljenih območjih, </w:t>
      </w:r>
    </w:p>
    <w:p w14:paraId="08155734" w14:textId="77777777" w:rsidR="00587C54" w:rsidRDefault="00595D93" w:rsidP="00076E02">
      <w:pPr>
        <w:pStyle w:val="Odstavekseznama"/>
        <w:numPr>
          <w:ilvl w:val="0"/>
          <w:numId w:val="26"/>
        </w:numPr>
        <w:spacing w:line="240" w:lineRule="auto"/>
        <w:ind w:left="426"/>
      </w:pPr>
      <w:r w:rsidRPr="00903713">
        <w:t>Tehnološk</w:t>
      </w:r>
      <w:r w:rsidR="000932FE">
        <w:t xml:space="preserve">i </w:t>
      </w:r>
      <w:r w:rsidRPr="00903713">
        <w:t>ukrep</w:t>
      </w:r>
      <w:r w:rsidR="000932FE">
        <w:t>i</w:t>
      </w:r>
      <w:r w:rsidRPr="00903713">
        <w:t xml:space="preserve"> pri pridelavi koruze za zmanjšanje vpliva suše,</w:t>
      </w:r>
    </w:p>
    <w:p w14:paraId="7E59E709" w14:textId="77777777" w:rsidR="00587C54" w:rsidRDefault="00595D93" w:rsidP="00076E02">
      <w:pPr>
        <w:pStyle w:val="Odstavekseznama"/>
        <w:numPr>
          <w:ilvl w:val="0"/>
          <w:numId w:val="26"/>
        </w:numPr>
        <w:spacing w:line="240" w:lineRule="auto"/>
        <w:ind w:left="426"/>
      </w:pPr>
      <w:r w:rsidRPr="00903713">
        <w:t>zloženke na temo ohranjanja vode v tleh: Ozelenitev njivskih površin, Setev rastlin za podor, Ne</w:t>
      </w:r>
      <w:r w:rsidR="004D6AFA" w:rsidRPr="00903713">
        <w:t xml:space="preserve"> </w:t>
      </w:r>
      <w:r w:rsidRPr="00903713">
        <w:t xml:space="preserve">prezimni medonosni posevki, </w:t>
      </w:r>
    </w:p>
    <w:p w14:paraId="7AA76A90" w14:textId="77777777" w:rsidR="00587C54" w:rsidRDefault="00595D93" w:rsidP="00076E02">
      <w:pPr>
        <w:pStyle w:val="Odstavekseznama"/>
        <w:numPr>
          <w:ilvl w:val="0"/>
          <w:numId w:val="26"/>
        </w:numPr>
        <w:spacing w:line="240" w:lineRule="auto"/>
        <w:ind w:left="426"/>
      </w:pPr>
      <w:r w:rsidRPr="00903713">
        <w:lastRenderedPageBreak/>
        <w:t xml:space="preserve">Namakanje kmetijskih zemljišč. </w:t>
      </w:r>
    </w:p>
    <w:p w14:paraId="6B1C041B" w14:textId="5BBDD868" w:rsidR="002E2275" w:rsidRDefault="002E2275" w:rsidP="00076E02">
      <w:pPr>
        <w:spacing w:line="240" w:lineRule="auto"/>
        <w:rPr>
          <w:rFonts w:eastAsia="Calibri"/>
        </w:rPr>
      </w:pPr>
      <w:r>
        <w:rPr>
          <w:rFonts w:eastAsia="Calibri"/>
        </w:rPr>
        <w:t>Tehnološka navodila so na voljo na naslednjih spletnih straneh:</w:t>
      </w:r>
    </w:p>
    <w:p w14:paraId="485B9C0B" w14:textId="471D29BE" w:rsidR="002E2275" w:rsidRPr="002E2275" w:rsidRDefault="002E2275" w:rsidP="00076E02">
      <w:pPr>
        <w:pStyle w:val="Odstavekseznama"/>
        <w:numPr>
          <w:ilvl w:val="0"/>
          <w:numId w:val="26"/>
        </w:numPr>
        <w:spacing w:line="240" w:lineRule="auto"/>
        <w:rPr>
          <w:rFonts w:eastAsia="Calibri"/>
        </w:rPr>
      </w:pPr>
      <w:r w:rsidRPr="002E2275">
        <w:rPr>
          <w:rFonts w:eastAsia="Calibri"/>
        </w:rPr>
        <w:t xml:space="preserve">Tehnološki ukrepi proti toči: </w:t>
      </w:r>
    </w:p>
    <w:p w14:paraId="05B5EDB9" w14:textId="4CD671CC" w:rsidR="002E2275" w:rsidRDefault="002E2275" w:rsidP="00076E02">
      <w:pPr>
        <w:spacing w:line="240" w:lineRule="auto"/>
        <w:rPr>
          <w:rFonts w:eastAsia="Calibri"/>
        </w:rPr>
      </w:pPr>
      <w:hyperlink r:id="rId21" w:history="1">
        <w:r w:rsidRPr="00AB76B0">
          <w:rPr>
            <w:rStyle w:val="Hiperpovezava"/>
            <w:rFonts w:eastAsia="Calibri"/>
          </w:rPr>
          <w:t>https://www.kmetijskizavod-nm.si/uploads/kgz_nm/dokumenti/ukrepi_po_toci_-1_4_8_21.pdf</w:t>
        </w:r>
      </w:hyperlink>
      <w:r w:rsidR="00B13B45">
        <w:rPr>
          <w:rFonts w:eastAsia="Calibri"/>
        </w:rPr>
        <w:t xml:space="preserve"> in</w:t>
      </w:r>
    </w:p>
    <w:p w14:paraId="501270D2" w14:textId="520B8EA4" w:rsidR="00B13B45" w:rsidRDefault="00264D26" w:rsidP="00076E02">
      <w:pPr>
        <w:spacing w:line="240" w:lineRule="auto"/>
        <w:rPr>
          <w:rFonts w:eastAsia="Calibri"/>
        </w:rPr>
      </w:pPr>
      <w:hyperlink r:id="rId22" w:history="1">
        <w:r w:rsidRPr="00AB76B0">
          <w:rPr>
            <w:rStyle w:val="Hiperpovezava"/>
            <w:rFonts w:eastAsia="Calibri"/>
          </w:rPr>
          <w:t>https://www.kmetijskizavod-nm.si/aktualno/tehnoloski-in-varstveni-ukrepi-po-toci-2023-07-25</w:t>
        </w:r>
      </w:hyperlink>
      <w:r w:rsidR="00B13B45">
        <w:rPr>
          <w:rFonts w:eastAsia="Calibri"/>
        </w:rPr>
        <w:t xml:space="preserve"> </w:t>
      </w:r>
    </w:p>
    <w:p w14:paraId="55AE2096" w14:textId="30150512" w:rsidR="002E2275" w:rsidRPr="002E2275" w:rsidRDefault="002E2275" w:rsidP="00076E02">
      <w:pPr>
        <w:pStyle w:val="Odstavekseznama"/>
        <w:numPr>
          <w:ilvl w:val="0"/>
          <w:numId w:val="26"/>
        </w:numPr>
        <w:spacing w:line="240" w:lineRule="auto"/>
        <w:rPr>
          <w:rFonts w:eastAsia="Calibri"/>
        </w:rPr>
      </w:pPr>
      <w:r>
        <w:rPr>
          <w:rFonts w:eastAsia="Calibri"/>
        </w:rPr>
        <w:t>Tehnološka priporočila za blaženje posledic spomladanske suše</w:t>
      </w:r>
    </w:p>
    <w:p w14:paraId="396D421F" w14:textId="54EC91C6" w:rsidR="002E2275" w:rsidRDefault="002E2275" w:rsidP="00076E02">
      <w:pPr>
        <w:spacing w:line="240" w:lineRule="auto"/>
        <w:rPr>
          <w:rFonts w:eastAsia="Calibri"/>
        </w:rPr>
      </w:pPr>
      <w:hyperlink r:id="rId23" w:history="1">
        <w:r w:rsidRPr="00AB76B0">
          <w:rPr>
            <w:rStyle w:val="Hiperpovezava"/>
            <w:rFonts w:eastAsia="Calibri"/>
          </w:rPr>
          <w:t>https://www.kmetijskizavod-nm.si/uploads/kgz_nm/dokumenti/susa__2017_spomladanska_-_tehnoloska_navodila_28_03_17.pdf</w:t>
        </w:r>
      </w:hyperlink>
      <w:r>
        <w:rPr>
          <w:rFonts w:eastAsia="Calibri"/>
        </w:rPr>
        <w:t xml:space="preserve"> </w:t>
      </w:r>
    </w:p>
    <w:p w14:paraId="3B0C4E54" w14:textId="2CCE7EE2" w:rsidR="002E2275" w:rsidRDefault="002E2275" w:rsidP="00076E02">
      <w:pPr>
        <w:pStyle w:val="Odstavekseznama"/>
        <w:numPr>
          <w:ilvl w:val="0"/>
          <w:numId w:val="26"/>
        </w:numPr>
        <w:spacing w:line="240" w:lineRule="auto"/>
        <w:rPr>
          <w:rFonts w:eastAsia="Calibri"/>
        </w:rPr>
      </w:pPr>
      <w:r>
        <w:rPr>
          <w:rFonts w:eastAsia="Calibri"/>
        </w:rPr>
        <w:t>Tehnološka priporočila za zmanjšanje občutljivosti kmetijske pridelave na sušo</w:t>
      </w:r>
    </w:p>
    <w:p w14:paraId="0C18C822" w14:textId="318CE987" w:rsidR="002E2275" w:rsidRDefault="002E2275" w:rsidP="00076E02">
      <w:pPr>
        <w:spacing w:line="240" w:lineRule="auto"/>
        <w:rPr>
          <w:rFonts w:eastAsia="Calibri"/>
        </w:rPr>
      </w:pPr>
      <w:hyperlink r:id="rId24" w:history="1">
        <w:r w:rsidRPr="00AB76B0">
          <w:rPr>
            <w:rStyle w:val="Hiperpovezava"/>
            <w:rFonts w:eastAsia="Calibri"/>
          </w:rPr>
          <w:t>https://lj.kgzs.si/Portals/1/2013%20-%20novice/Tehnoloska_priporocila_za_zmanjsanje_obcutljivosti_na_suso.pdf</w:t>
        </w:r>
      </w:hyperlink>
    </w:p>
    <w:p w14:paraId="7459F31A" w14:textId="63BA604F" w:rsidR="002E2275" w:rsidRDefault="002E2275" w:rsidP="00076E02">
      <w:pPr>
        <w:pStyle w:val="Odstavekseznama"/>
        <w:numPr>
          <w:ilvl w:val="0"/>
          <w:numId w:val="26"/>
        </w:numPr>
        <w:spacing w:line="240" w:lineRule="auto"/>
        <w:rPr>
          <w:rFonts w:eastAsia="Calibri"/>
        </w:rPr>
      </w:pPr>
      <w:r>
        <w:rPr>
          <w:rFonts w:eastAsia="Calibri"/>
        </w:rPr>
        <w:t>Kako preprečiti sušo v vrtnarski pridelavi</w:t>
      </w:r>
    </w:p>
    <w:p w14:paraId="24C2008C" w14:textId="3A315520" w:rsidR="002E2275" w:rsidRDefault="002E2275" w:rsidP="00076E02">
      <w:pPr>
        <w:spacing w:line="240" w:lineRule="auto"/>
        <w:rPr>
          <w:rFonts w:eastAsia="Calibri"/>
        </w:rPr>
      </w:pPr>
      <w:hyperlink r:id="rId25" w:history="1">
        <w:r w:rsidRPr="00AB76B0">
          <w:rPr>
            <w:rStyle w:val="Hiperpovezava"/>
            <w:rFonts w:eastAsia="Calibri"/>
          </w:rPr>
          <w:t>https://www.kgz-ptuj.si/Portals/0/dopisi%20linki/tehnoloska_navodila_-_spomladanska_susa_zelenjadarstvo_20.pdf?ver=2020-04-28-092819-940</w:t>
        </w:r>
      </w:hyperlink>
      <w:r>
        <w:rPr>
          <w:rFonts w:eastAsia="Calibri"/>
        </w:rPr>
        <w:t xml:space="preserve"> </w:t>
      </w:r>
    </w:p>
    <w:p w14:paraId="16939421" w14:textId="6232BEA4" w:rsidR="002E2275" w:rsidRDefault="002E2275" w:rsidP="00076E02">
      <w:pPr>
        <w:pStyle w:val="Odstavekseznama"/>
        <w:numPr>
          <w:ilvl w:val="0"/>
          <w:numId w:val="26"/>
        </w:numPr>
        <w:spacing w:line="240" w:lineRule="auto"/>
        <w:rPr>
          <w:rFonts w:eastAsia="Calibri"/>
        </w:rPr>
      </w:pPr>
      <w:r>
        <w:rPr>
          <w:rFonts w:eastAsia="Calibri"/>
        </w:rPr>
        <w:t>Tehnološka navodila za zaščito pred spomladansko pozebo</w:t>
      </w:r>
    </w:p>
    <w:p w14:paraId="5BE8F489" w14:textId="3160E712" w:rsidR="002E2275" w:rsidRDefault="002E2275" w:rsidP="00076E02">
      <w:pPr>
        <w:spacing w:line="240" w:lineRule="auto"/>
        <w:rPr>
          <w:rFonts w:eastAsia="Calibri"/>
        </w:rPr>
      </w:pPr>
      <w:hyperlink r:id="rId26" w:history="1">
        <w:r w:rsidRPr="00AB76B0">
          <w:rPr>
            <w:rStyle w:val="Hiperpovezava"/>
            <w:rFonts w:eastAsia="Calibri"/>
          </w:rPr>
          <w:t>https://www.kgzs.si/uploads/dokumenti/strokovna_gradiva/tehnoloska_navodila_za_zascito_pred_spomladansko_pozebo_v_sadjarstvu_2018.pdf</w:t>
        </w:r>
      </w:hyperlink>
      <w:r>
        <w:rPr>
          <w:rFonts w:eastAsia="Calibri"/>
        </w:rPr>
        <w:t xml:space="preserve"> </w:t>
      </w:r>
    </w:p>
    <w:p w14:paraId="66F5D83C" w14:textId="7130583C" w:rsidR="002E2275" w:rsidRDefault="002E2275" w:rsidP="00076E02">
      <w:pPr>
        <w:pStyle w:val="Odstavekseznama"/>
        <w:numPr>
          <w:ilvl w:val="0"/>
          <w:numId w:val="26"/>
        </w:numPr>
        <w:spacing w:line="240" w:lineRule="auto"/>
        <w:rPr>
          <w:rFonts w:eastAsia="Calibri"/>
        </w:rPr>
      </w:pPr>
      <w:r w:rsidRPr="002E2275">
        <w:rPr>
          <w:rFonts w:eastAsia="Calibri"/>
        </w:rPr>
        <w:t>Tehnološke rešitve za zaščito visokokakovostnega pridelka pred negativnimi vplivi pozebe v sadovnjakih</w:t>
      </w:r>
    </w:p>
    <w:p w14:paraId="6B49CB29" w14:textId="43C68D09" w:rsidR="002E2275" w:rsidRDefault="002E2275" w:rsidP="00076E02">
      <w:pPr>
        <w:spacing w:line="240" w:lineRule="auto"/>
        <w:rPr>
          <w:rFonts w:eastAsia="Calibri"/>
        </w:rPr>
      </w:pPr>
      <w:hyperlink r:id="rId27" w:history="1">
        <w:r w:rsidRPr="00AB76B0">
          <w:rPr>
            <w:rStyle w:val="Hiperpovezava"/>
            <w:rFonts w:eastAsia="Calibri"/>
          </w:rPr>
          <w:t>https://www.gov.si/assets/ministrstva/MKGP/Dokumenti-/Tehniska-navodila-pozeba/Tehnoloske-resitve-za-zascito-pridelka-pred-pozebo-01042025.pdf</w:t>
        </w:r>
      </w:hyperlink>
    </w:p>
    <w:p w14:paraId="7D96DF3D" w14:textId="4893F17C" w:rsidR="002E2275" w:rsidRDefault="002E2275" w:rsidP="00076E02">
      <w:pPr>
        <w:pStyle w:val="Odstavekseznama"/>
        <w:numPr>
          <w:ilvl w:val="0"/>
          <w:numId w:val="26"/>
        </w:numPr>
        <w:spacing w:line="240" w:lineRule="auto"/>
        <w:rPr>
          <w:rFonts w:eastAsia="Calibri"/>
        </w:rPr>
      </w:pPr>
      <w:r w:rsidRPr="002E2275">
        <w:rPr>
          <w:rFonts w:eastAsia="Calibri"/>
        </w:rPr>
        <w:t xml:space="preserve">Izboljšanja rodnega nastavka s pomočjo </w:t>
      </w:r>
      <w:proofErr w:type="spellStart"/>
      <w:r w:rsidRPr="002E2275">
        <w:rPr>
          <w:rFonts w:eastAsia="Calibri"/>
        </w:rPr>
        <w:t>giberelinske</w:t>
      </w:r>
      <w:proofErr w:type="spellEnd"/>
      <w:r w:rsidRPr="002E2275">
        <w:rPr>
          <w:rFonts w:eastAsia="Calibri"/>
        </w:rPr>
        <w:t xml:space="preserve"> kisline in </w:t>
      </w:r>
      <w:proofErr w:type="spellStart"/>
      <w:r w:rsidRPr="002E2275">
        <w:rPr>
          <w:rFonts w:eastAsia="Calibri"/>
        </w:rPr>
        <w:t>proheksadion</w:t>
      </w:r>
      <w:proofErr w:type="spellEnd"/>
      <w:r w:rsidRPr="002E2275">
        <w:rPr>
          <w:rFonts w:eastAsia="Calibri"/>
        </w:rPr>
        <w:t xml:space="preserve"> kalcija</w:t>
      </w:r>
    </w:p>
    <w:p w14:paraId="064B917A" w14:textId="07914A7B" w:rsidR="002E2275" w:rsidRDefault="002E2275" w:rsidP="00076E02">
      <w:pPr>
        <w:spacing w:line="240" w:lineRule="auto"/>
        <w:rPr>
          <w:rFonts w:eastAsia="Calibri"/>
        </w:rPr>
      </w:pPr>
      <w:hyperlink r:id="rId28" w:history="1">
        <w:r w:rsidRPr="00AB76B0">
          <w:rPr>
            <w:rStyle w:val="Hiperpovezava"/>
            <w:rFonts w:eastAsia="Calibri"/>
          </w:rPr>
          <w:t>https://www.gov.si/assets/ministrstva/MKGP/Dokumenti-/Tehniska-navodila-pozeba/Kmet_01_24_sad.pdf</w:t>
        </w:r>
      </w:hyperlink>
      <w:r>
        <w:rPr>
          <w:rFonts w:eastAsia="Calibri"/>
        </w:rPr>
        <w:t xml:space="preserve"> </w:t>
      </w:r>
    </w:p>
    <w:p w14:paraId="7D857D30" w14:textId="2C10DF6C" w:rsidR="002E2275" w:rsidRDefault="002E2275" w:rsidP="00076E02">
      <w:pPr>
        <w:pStyle w:val="Odstavekseznama"/>
        <w:numPr>
          <w:ilvl w:val="0"/>
          <w:numId w:val="26"/>
        </w:numPr>
        <w:spacing w:line="240" w:lineRule="auto"/>
        <w:rPr>
          <w:rFonts w:eastAsia="Calibri"/>
        </w:rPr>
      </w:pPr>
      <w:r w:rsidRPr="002E2275">
        <w:rPr>
          <w:rFonts w:eastAsia="Calibri"/>
        </w:rPr>
        <w:t>Ukrepi za povečanje odpornosti sadnih rastlin na nizke temperature in za zmanjšanje posledic pozebe</w:t>
      </w:r>
    </w:p>
    <w:p w14:paraId="1FD233D3" w14:textId="2479DF3F" w:rsidR="002E2275" w:rsidRDefault="002E2275" w:rsidP="00076E02">
      <w:pPr>
        <w:spacing w:line="240" w:lineRule="auto"/>
        <w:rPr>
          <w:rFonts w:eastAsia="Calibri"/>
        </w:rPr>
      </w:pPr>
      <w:hyperlink r:id="rId29" w:history="1">
        <w:r w:rsidRPr="00AB76B0">
          <w:rPr>
            <w:rStyle w:val="Hiperpovezava"/>
            <w:rFonts w:eastAsia="Calibri"/>
          </w:rPr>
          <w:t>https://www.kgz-ptuj.si/LinkClick.aspx?fileticket=_JwyfFprLVE%3D&amp;portalid=0</w:t>
        </w:r>
      </w:hyperlink>
    </w:p>
    <w:p w14:paraId="28E76B22" w14:textId="10674B75" w:rsidR="002E2275" w:rsidRPr="002E2275" w:rsidRDefault="002E2275" w:rsidP="00076E02">
      <w:pPr>
        <w:pStyle w:val="Odstavekseznama"/>
        <w:numPr>
          <w:ilvl w:val="0"/>
          <w:numId w:val="26"/>
        </w:numPr>
        <w:spacing w:line="240" w:lineRule="auto"/>
        <w:rPr>
          <w:rFonts w:eastAsia="Calibri"/>
        </w:rPr>
      </w:pPr>
      <w:r w:rsidRPr="002E2275">
        <w:rPr>
          <w:rFonts w:eastAsia="Calibri"/>
        </w:rPr>
        <w:t>Tehnološka navodila za kmetovalce na</w:t>
      </w:r>
      <w:r>
        <w:rPr>
          <w:rFonts w:eastAsia="Calibri"/>
        </w:rPr>
        <w:t xml:space="preserve"> </w:t>
      </w:r>
      <w:r w:rsidRPr="002E2275">
        <w:rPr>
          <w:rFonts w:eastAsia="Calibri"/>
        </w:rPr>
        <w:t>poplavljenih območjih</w:t>
      </w:r>
    </w:p>
    <w:p w14:paraId="042DF5A2" w14:textId="4F628483" w:rsidR="002E2275" w:rsidRDefault="002E2275" w:rsidP="00076E02">
      <w:pPr>
        <w:spacing w:line="240" w:lineRule="auto"/>
        <w:rPr>
          <w:rFonts w:eastAsia="Calibri"/>
        </w:rPr>
      </w:pPr>
      <w:hyperlink r:id="rId30" w:history="1">
        <w:r w:rsidRPr="00AB76B0">
          <w:rPr>
            <w:rStyle w:val="Hiperpovezava"/>
            <w:rFonts w:eastAsia="Calibri"/>
          </w:rPr>
          <w:t>https://www.kgzs.si/uploads/dokumenti/strokovna_gradiva/tehnoloska_navodila_za_kmetovalce_na_poplavljenih_obmocjih_-_poplave_2023_11.08.23.pdf</w:t>
        </w:r>
      </w:hyperlink>
    </w:p>
    <w:p w14:paraId="3E59ECC6" w14:textId="1BE2D550" w:rsidR="002E2275" w:rsidRDefault="00B13B45" w:rsidP="00076E02">
      <w:pPr>
        <w:pStyle w:val="Odstavekseznama"/>
        <w:numPr>
          <w:ilvl w:val="0"/>
          <w:numId w:val="26"/>
        </w:numPr>
        <w:spacing w:line="240" w:lineRule="auto"/>
        <w:rPr>
          <w:rFonts w:eastAsia="Calibri"/>
        </w:rPr>
      </w:pPr>
      <w:r>
        <w:rPr>
          <w:rFonts w:eastAsia="Calibri"/>
        </w:rPr>
        <w:t>Varnost živil v izrednih razmerah</w:t>
      </w:r>
    </w:p>
    <w:p w14:paraId="68D23BEB" w14:textId="00883AA2" w:rsidR="00B13B45" w:rsidRDefault="00B13B45" w:rsidP="00076E02">
      <w:pPr>
        <w:spacing w:line="240" w:lineRule="auto"/>
        <w:rPr>
          <w:rFonts w:eastAsia="Calibri"/>
        </w:rPr>
      </w:pPr>
      <w:hyperlink r:id="rId31" w:history="1">
        <w:r w:rsidRPr="00AB76B0">
          <w:rPr>
            <w:rStyle w:val="Hiperpovezava"/>
            <w:rFonts w:eastAsia="Calibri"/>
          </w:rPr>
          <w:t>https://nijz.si/wp-content/uploads/2021/09/varnost_zivil_v_izrednih_razmerah-2.pdf</w:t>
        </w:r>
      </w:hyperlink>
    </w:p>
    <w:p w14:paraId="44D9926D" w14:textId="7919E978" w:rsidR="00B13B45" w:rsidRPr="00B13B45" w:rsidRDefault="00B13B45" w:rsidP="00076E02">
      <w:pPr>
        <w:pStyle w:val="Odstavekseznama"/>
        <w:numPr>
          <w:ilvl w:val="0"/>
          <w:numId w:val="26"/>
        </w:numPr>
        <w:spacing w:line="240" w:lineRule="auto"/>
        <w:rPr>
          <w:rFonts w:eastAsia="Calibri"/>
        </w:rPr>
      </w:pPr>
      <w:r w:rsidRPr="00B13B45">
        <w:rPr>
          <w:rFonts w:eastAsia="Calibri"/>
        </w:rPr>
        <w:t>Postopki ravnanja imetnikov živali oziroma izvajalcev dejavnosti, prizadetih v poplavah</w:t>
      </w:r>
    </w:p>
    <w:p w14:paraId="4DDF5298" w14:textId="0A2D27B5" w:rsidR="00B13B45" w:rsidRDefault="00B13B45" w:rsidP="00076E02">
      <w:pPr>
        <w:spacing w:line="240" w:lineRule="auto"/>
        <w:rPr>
          <w:rFonts w:eastAsia="Calibri"/>
        </w:rPr>
      </w:pPr>
      <w:hyperlink r:id="rId32" w:history="1">
        <w:r w:rsidRPr="00AB76B0">
          <w:rPr>
            <w:rStyle w:val="Hiperpovezava"/>
            <w:rFonts w:eastAsia="Calibri"/>
          </w:rPr>
          <w:t>https://www.gov.si/novice/2023-08-08-poplave-postopki-ravnanja-imetnikov-zivali-oziroma-izvajalcev-dejavnosti-prizadetih-v-poplavah/</w:t>
        </w:r>
      </w:hyperlink>
    </w:p>
    <w:p w14:paraId="0723D20C" w14:textId="77777777" w:rsidR="002E2275" w:rsidRDefault="002E2275" w:rsidP="00076E02">
      <w:pPr>
        <w:spacing w:line="240" w:lineRule="auto"/>
        <w:rPr>
          <w:rFonts w:eastAsia="Calibri"/>
        </w:rPr>
      </w:pPr>
    </w:p>
    <w:p w14:paraId="6FBC80D3" w14:textId="2F8E610D" w:rsidR="00F335DA" w:rsidRPr="00903713" w:rsidRDefault="00F335DA" w:rsidP="00076E02">
      <w:pPr>
        <w:spacing w:line="240" w:lineRule="auto"/>
      </w:pPr>
      <w:r w:rsidRPr="00903713">
        <w:rPr>
          <w:rFonts w:eastAsia="Calibri"/>
        </w:rPr>
        <w:t xml:space="preserve">Aktualne novice, nasveti ter kontaktne številke svetovalne službe so na voljo na spletni strani KGZS: </w:t>
      </w:r>
      <w:hyperlink r:id="rId33" w:history="1">
        <w:r w:rsidRPr="00903713">
          <w:rPr>
            <w:rStyle w:val="Hiperpovezava"/>
            <w:rFonts w:eastAsia="Calibri"/>
          </w:rPr>
          <w:t>http://www.kgzs.si/</w:t>
        </w:r>
      </w:hyperlink>
    </w:p>
    <w:p w14:paraId="0B350CEA" w14:textId="77777777" w:rsidR="00101BAF" w:rsidRDefault="00101BAF" w:rsidP="00076E02">
      <w:pPr>
        <w:spacing w:line="240" w:lineRule="auto"/>
        <w:rPr>
          <w:rFonts w:eastAsia="Calibri"/>
        </w:rPr>
      </w:pPr>
      <w:bookmarkStart w:id="37" w:name="_Toc498603019"/>
      <w:bookmarkStart w:id="38" w:name="_Toc498603237"/>
    </w:p>
    <w:p w14:paraId="644441EE" w14:textId="77777777" w:rsidR="00567E4B" w:rsidRPr="00903713" w:rsidRDefault="00567E4B" w:rsidP="00567E4B">
      <w:pPr>
        <w:spacing w:line="240" w:lineRule="auto"/>
        <w:rPr>
          <w:rFonts w:eastAsia="Calibri"/>
        </w:rPr>
      </w:pPr>
      <w:r w:rsidRPr="0043196A">
        <w:rPr>
          <w:rFonts w:eastAsia="Calibri"/>
        </w:rPr>
        <w:t xml:space="preserve">Na področju zmanjševanja ranljivosti na podnebne spremembe pozornost že namenjamo izgradnji namakalnih sistemov vključno s sistemi za </w:t>
      </w:r>
      <w:proofErr w:type="spellStart"/>
      <w:r w:rsidRPr="0043196A">
        <w:rPr>
          <w:rFonts w:eastAsia="Calibri"/>
        </w:rPr>
        <w:t>oroševanje</w:t>
      </w:r>
      <w:proofErr w:type="spellEnd"/>
      <w:r w:rsidRPr="0043196A">
        <w:rPr>
          <w:rFonts w:eastAsia="Calibri"/>
        </w:rPr>
        <w:t xml:space="preserve">, investicijam v protitočne mreže, zavarovane prostore, izboljšanju kolobarja, </w:t>
      </w:r>
      <w:proofErr w:type="spellStart"/>
      <w:r w:rsidRPr="0043196A">
        <w:rPr>
          <w:rFonts w:eastAsia="Calibri"/>
        </w:rPr>
        <w:t>konzervirajoči</w:t>
      </w:r>
      <w:proofErr w:type="spellEnd"/>
      <w:r w:rsidRPr="0043196A">
        <w:rPr>
          <w:rFonts w:eastAsia="Calibri"/>
        </w:rPr>
        <w:t xml:space="preserve"> obdelavi tal ter izboljšanju tehnologij pridelave in reje živali. Vse našteto se dopolnjuje z vključevanjem </w:t>
      </w:r>
      <w:proofErr w:type="spellStart"/>
      <w:r w:rsidRPr="0043196A">
        <w:rPr>
          <w:rFonts w:eastAsia="Calibri"/>
        </w:rPr>
        <w:t>okoljskih</w:t>
      </w:r>
      <w:proofErr w:type="spellEnd"/>
      <w:r w:rsidRPr="0043196A">
        <w:rPr>
          <w:rFonts w:eastAsia="Calibri"/>
        </w:rPr>
        <w:t xml:space="preserve"> vsebin v kmetijsko politiko ter uporabo inovativnih pristopov. Le na ta način se bo lahko ohranil sedanji nivo kvalitete slovenskega kmetijstva in življenja na podeželju.</w:t>
      </w:r>
      <w:r w:rsidRPr="00903713">
        <w:rPr>
          <w:rFonts w:eastAsia="Calibri"/>
        </w:rPr>
        <w:t xml:space="preserve"> </w:t>
      </w:r>
    </w:p>
    <w:p w14:paraId="29A23D7A" w14:textId="77777777" w:rsidR="00567E4B" w:rsidRDefault="00567E4B" w:rsidP="00567E4B">
      <w:pPr>
        <w:spacing w:line="240" w:lineRule="auto"/>
        <w:rPr>
          <w:rFonts w:eastAsia="Calibri"/>
        </w:rPr>
      </w:pPr>
    </w:p>
    <w:p w14:paraId="501D2804" w14:textId="77777777" w:rsidR="00567E4B" w:rsidRPr="00903713" w:rsidRDefault="00567E4B" w:rsidP="00567E4B">
      <w:pPr>
        <w:spacing w:line="240" w:lineRule="auto"/>
        <w:rPr>
          <w:rFonts w:eastAsia="Calibri"/>
        </w:rPr>
      </w:pPr>
      <w:r>
        <w:rPr>
          <w:rFonts w:eastAsia="Calibri"/>
        </w:rPr>
        <w:t>U</w:t>
      </w:r>
      <w:r w:rsidRPr="00903713">
        <w:rPr>
          <w:rFonts w:eastAsia="Calibri"/>
        </w:rPr>
        <w:t>krep</w:t>
      </w:r>
      <w:r>
        <w:rPr>
          <w:rFonts w:eastAsia="Calibri"/>
        </w:rPr>
        <w:t>i, ki so namenjeni</w:t>
      </w:r>
      <w:r w:rsidRPr="00903713">
        <w:rPr>
          <w:rFonts w:eastAsia="Calibri"/>
        </w:rPr>
        <w:t xml:space="preserve"> prilagajanj</w:t>
      </w:r>
      <w:r>
        <w:rPr>
          <w:rFonts w:eastAsia="Calibri"/>
        </w:rPr>
        <w:t xml:space="preserve">u na </w:t>
      </w:r>
      <w:r w:rsidRPr="00903713">
        <w:rPr>
          <w:rFonts w:eastAsia="Calibri"/>
        </w:rPr>
        <w:t>podnebne spremembe in</w:t>
      </w:r>
      <w:r>
        <w:rPr>
          <w:rFonts w:eastAsia="Calibri"/>
        </w:rPr>
        <w:t xml:space="preserve"> </w:t>
      </w:r>
      <w:r w:rsidRPr="00903713">
        <w:rPr>
          <w:rFonts w:eastAsia="Calibri"/>
        </w:rPr>
        <w:t>blaženj</w:t>
      </w:r>
      <w:r>
        <w:rPr>
          <w:rFonts w:eastAsia="Calibri"/>
        </w:rPr>
        <w:t>e</w:t>
      </w:r>
      <w:r w:rsidRPr="00903713">
        <w:rPr>
          <w:rFonts w:eastAsia="Calibri"/>
        </w:rPr>
        <w:t xml:space="preserve"> posledic podnebnih sprememb in naravnih nesreč</w:t>
      </w:r>
      <w:r>
        <w:rPr>
          <w:rFonts w:eastAsia="Calibri"/>
        </w:rPr>
        <w:t xml:space="preserve"> so predvsem:</w:t>
      </w:r>
    </w:p>
    <w:p w14:paraId="09951239" w14:textId="77777777" w:rsidR="00567E4B" w:rsidRPr="00587C54" w:rsidRDefault="00567E4B" w:rsidP="00567E4B">
      <w:pPr>
        <w:pStyle w:val="Odstavekseznama"/>
        <w:numPr>
          <w:ilvl w:val="0"/>
          <w:numId w:val="25"/>
        </w:numPr>
        <w:spacing w:line="240" w:lineRule="auto"/>
        <w:ind w:left="426"/>
        <w:rPr>
          <w:rFonts w:eastAsia="Calibri"/>
        </w:rPr>
      </w:pPr>
      <w:r w:rsidRPr="00587C54">
        <w:rPr>
          <w:rFonts w:eastAsia="Calibri"/>
        </w:rPr>
        <w:t>sofinanciranj</w:t>
      </w:r>
      <w:r>
        <w:rPr>
          <w:rFonts w:eastAsia="Calibri"/>
        </w:rPr>
        <w:t>e</w:t>
      </w:r>
      <w:r w:rsidRPr="00587C54">
        <w:rPr>
          <w:rFonts w:eastAsia="Calibri"/>
        </w:rPr>
        <w:t xml:space="preserve"> zavarovalnih premij za zavarovanje primarne kmetijske proizvodnje,</w:t>
      </w:r>
    </w:p>
    <w:p w14:paraId="36E8D658" w14:textId="77777777" w:rsidR="00567E4B" w:rsidRPr="00587C54" w:rsidRDefault="00567E4B" w:rsidP="00567E4B">
      <w:pPr>
        <w:pStyle w:val="Odstavekseznama"/>
        <w:numPr>
          <w:ilvl w:val="0"/>
          <w:numId w:val="25"/>
        </w:numPr>
        <w:spacing w:line="240" w:lineRule="auto"/>
        <w:ind w:left="426"/>
        <w:rPr>
          <w:rFonts w:eastAsia="Calibri"/>
        </w:rPr>
      </w:pPr>
      <w:r>
        <w:t>sofinanciranje l</w:t>
      </w:r>
      <w:r w:rsidRPr="009B2394">
        <w:t>etalsk</w:t>
      </w:r>
      <w:r>
        <w:t>e</w:t>
      </w:r>
      <w:r w:rsidRPr="009B2394">
        <w:t xml:space="preserve"> obramb</w:t>
      </w:r>
      <w:r>
        <w:t>e</w:t>
      </w:r>
      <w:r w:rsidRPr="009B2394">
        <w:t xml:space="preserve"> pred točo s posipanjem </w:t>
      </w:r>
      <w:proofErr w:type="spellStart"/>
      <w:r w:rsidRPr="009B2394">
        <w:t>točonosnih</w:t>
      </w:r>
      <w:proofErr w:type="spellEnd"/>
      <w:r w:rsidRPr="009B2394">
        <w:t xml:space="preserve"> oblakov s srebrovim jodidom na območju severovzhodne Slovenije</w:t>
      </w:r>
      <w:r>
        <w:t>,</w:t>
      </w:r>
    </w:p>
    <w:p w14:paraId="1D73CC4E" w14:textId="77777777" w:rsidR="00567E4B" w:rsidRPr="00587C54" w:rsidRDefault="00567E4B" w:rsidP="00567E4B">
      <w:pPr>
        <w:pStyle w:val="Odstavekseznama"/>
        <w:numPr>
          <w:ilvl w:val="0"/>
          <w:numId w:val="25"/>
        </w:numPr>
        <w:spacing w:line="240" w:lineRule="auto"/>
        <w:ind w:left="426"/>
        <w:rPr>
          <w:rFonts w:eastAsia="Calibri"/>
        </w:rPr>
      </w:pPr>
      <w:r>
        <w:t>sofinanciranje ukrepov Programa razvoja podeželja 2007 – 2013, 2014 - 2020 in Strateškega načrta skupne kmetijske politike 2023 – 2027 (</w:t>
      </w:r>
      <w:r w:rsidRPr="00587C54">
        <w:rPr>
          <w:rFonts w:eastAsia="Calibri"/>
        </w:rPr>
        <w:t xml:space="preserve">investicije </w:t>
      </w:r>
      <w:r>
        <w:rPr>
          <w:rFonts w:eastAsia="Calibri"/>
        </w:rPr>
        <w:t xml:space="preserve">v </w:t>
      </w:r>
      <w:r w:rsidRPr="00587C54">
        <w:rPr>
          <w:rFonts w:eastAsia="Calibri"/>
        </w:rPr>
        <w:t>izgradnjo namakalnih sistemov, mrež proti toči, rastlinjakov in plastenjakov,..)</w:t>
      </w:r>
    </w:p>
    <w:p w14:paraId="7E719A1C" w14:textId="77777777" w:rsidR="00567E4B" w:rsidRPr="00587C54" w:rsidRDefault="00567E4B" w:rsidP="00567E4B">
      <w:pPr>
        <w:pStyle w:val="Odstavekseznama"/>
        <w:numPr>
          <w:ilvl w:val="0"/>
          <w:numId w:val="25"/>
        </w:numPr>
        <w:spacing w:line="240" w:lineRule="auto"/>
        <w:ind w:left="426"/>
        <w:rPr>
          <w:rFonts w:eastAsia="Calibri"/>
        </w:rPr>
      </w:pPr>
      <w:r w:rsidRPr="00587C54">
        <w:rPr>
          <w:rFonts w:eastAsia="Calibri"/>
        </w:rPr>
        <w:t>sofinanciranje</w:t>
      </w:r>
      <w:r>
        <w:rPr>
          <w:rFonts w:eastAsia="Calibri"/>
        </w:rPr>
        <w:t xml:space="preserve"> priprave in</w:t>
      </w:r>
      <w:r w:rsidRPr="00587C54">
        <w:rPr>
          <w:rFonts w:eastAsia="Calibri"/>
        </w:rPr>
        <w:t xml:space="preserve"> izdaje Tehnoloških navodil ter</w:t>
      </w:r>
    </w:p>
    <w:p w14:paraId="673212D7" w14:textId="77777777" w:rsidR="00567E4B" w:rsidRPr="00587C54" w:rsidRDefault="00567E4B" w:rsidP="00567E4B">
      <w:pPr>
        <w:pStyle w:val="Odstavekseznama"/>
        <w:numPr>
          <w:ilvl w:val="0"/>
          <w:numId w:val="25"/>
        </w:numPr>
        <w:spacing w:line="240" w:lineRule="auto"/>
        <w:ind w:left="426"/>
        <w:rPr>
          <w:rFonts w:eastAsia="Calibri"/>
        </w:rPr>
      </w:pPr>
      <w:r w:rsidRPr="00587C54">
        <w:rPr>
          <w:rFonts w:eastAsia="Calibri"/>
        </w:rPr>
        <w:t>finančn</w:t>
      </w:r>
      <w:r>
        <w:rPr>
          <w:rFonts w:eastAsia="Calibri"/>
        </w:rPr>
        <w:t>e</w:t>
      </w:r>
      <w:r w:rsidRPr="00587C54">
        <w:rPr>
          <w:rFonts w:eastAsia="Calibri"/>
        </w:rPr>
        <w:t xml:space="preserve"> pomoč</w:t>
      </w:r>
      <w:r>
        <w:rPr>
          <w:rFonts w:eastAsia="Calibri"/>
        </w:rPr>
        <w:t xml:space="preserve">i </w:t>
      </w:r>
      <w:r w:rsidRPr="00587C54">
        <w:rPr>
          <w:rFonts w:eastAsia="Calibri"/>
        </w:rPr>
        <w:t>prizadetim kmetijskim gospodarstvom</w:t>
      </w:r>
      <w:r>
        <w:rPr>
          <w:rFonts w:eastAsia="Calibri"/>
        </w:rPr>
        <w:t xml:space="preserve"> za odpravo</w:t>
      </w:r>
      <w:r w:rsidRPr="00587C54">
        <w:rPr>
          <w:rFonts w:eastAsia="Calibri"/>
        </w:rPr>
        <w:t xml:space="preserve"> posledic</w:t>
      </w:r>
      <w:r>
        <w:rPr>
          <w:rFonts w:eastAsia="Calibri"/>
        </w:rPr>
        <w:t xml:space="preserve"> škode, ki je nastala zaradi naravnih nesreč in</w:t>
      </w:r>
      <w:r w:rsidRPr="00587C54">
        <w:rPr>
          <w:rFonts w:eastAsia="Calibri"/>
        </w:rPr>
        <w:t xml:space="preserve"> slabih vremenskih razmer, ki jih je mogoče enačiti z naravnimi nesrečami (v nadaljnjem besedilu: naravne nesreče). Tovrstne pomoči se dodeljujejo kot državne pomoči v okviru programov odprave posledic naravnih nesreč v kmetijstvu, interventnih zakonov ter uredb ali odlokov.</w:t>
      </w:r>
    </w:p>
    <w:p w14:paraId="2C562350" w14:textId="794A6EA3" w:rsidR="00EA6515" w:rsidRPr="007708B3" w:rsidRDefault="00264D26" w:rsidP="00567E4B">
      <w:pPr>
        <w:pStyle w:val="Naslov1"/>
        <w:numPr>
          <w:ilvl w:val="1"/>
          <w:numId w:val="44"/>
        </w:numPr>
      </w:pPr>
      <w:bookmarkStart w:id="39" w:name="_Toc498603622"/>
      <w:bookmarkStart w:id="40" w:name="_Toc498603878"/>
      <w:bookmarkStart w:id="41" w:name="_Toc498604506"/>
      <w:bookmarkStart w:id="42" w:name="_Toc214429350"/>
      <w:bookmarkStart w:id="43" w:name="_Hlk136951642"/>
      <w:bookmarkStart w:id="44" w:name="_Toc217463648"/>
      <w:bookmarkEnd w:id="37"/>
      <w:bookmarkEnd w:id="38"/>
      <w:r>
        <w:lastRenderedPageBreak/>
        <w:t>Preventivni tehnološki ukrepi</w:t>
      </w:r>
      <w:r w:rsidR="00EA6515" w:rsidRPr="007708B3">
        <w:t xml:space="preserve"> in projekt </w:t>
      </w:r>
      <w:proofErr w:type="spellStart"/>
      <w:r w:rsidR="00EA6515" w:rsidRPr="007708B3">
        <w:t>Rajonizacija</w:t>
      </w:r>
      <w:bookmarkEnd w:id="39"/>
      <w:bookmarkEnd w:id="40"/>
      <w:bookmarkEnd w:id="41"/>
      <w:bookmarkEnd w:id="42"/>
      <w:bookmarkEnd w:id="44"/>
      <w:proofErr w:type="spellEnd"/>
    </w:p>
    <w:bookmarkEnd w:id="43"/>
    <w:p w14:paraId="7F958655" w14:textId="77777777" w:rsidR="00EA6515" w:rsidRPr="00903713" w:rsidRDefault="00EA6515" w:rsidP="00076E02">
      <w:pPr>
        <w:spacing w:line="240" w:lineRule="auto"/>
      </w:pPr>
      <w:r w:rsidRPr="00903713">
        <w:t>Preventivni tehnološki ukrepi s katerimi je mogoče zmanjšati ali preprečiti posledice naravnih nesreč so ključni v boju proti naravnim nesrečam.</w:t>
      </w:r>
    </w:p>
    <w:p w14:paraId="264F55A7" w14:textId="77777777" w:rsidR="00EA6515" w:rsidRPr="00903713" w:rsidRDefault="00EA6515" w:rsidP="00076E02">
      <w:pPr>
        <w:spacing w:line="240" w:lineRule="auto"/>
      </w:pPr>
    </w:p>
    <w:p w14:paraId="4C95BB5D" w14:textId="77777777" w:rsidR="00EA6515" w:rsidRPr="00903713" w:rsidRDefault="00EA6515" w:rsidP="00076E02">
      <w:pPr>
        <w:spacing w:line="240" w:lineRule="auto"/>
      </w:pPr>
      <w:r w:rsidRPr="00903713">
        <w:t xml:space="preserve">Ti ukrepi so predvsem ustrezna obdelava tal, gnojenje, povečevanje organske snovi v tleh (gnojenje z organskimi gnojili in zeleno gnojenje), vrstenje in izbor vrst, ki izboljšajo kapaciteto tal za vodo kot tudi izkoristek vode, izbor sort in kultivarjev zelenjadnic, ki so odpornejši na sušo in ali pozebo, ustrezno varstvo rastlin, zagotovitev vodnih virov (veliki in mali namakalni sistemi, vrtine, zadrževalniki), vzpostavitev sistemov kapljičnega namakanja v pridelavi zelenjadnic, namakanja preko </w:t>
      </w:r>
      <w:proofErr w:type="spellStart"/>
      <w:r w:rsidRPr="00903713">
        <w:t>mikrorazpršilcev</w:t>
      </w:r>
      <w:proofErr w:type="spellEnd"/>
      <w:r w:rsidRPr="00903713">
        <w:t xml:space="preserve"> v sadovnjakih. </w:t>
      </w:r>
    </w:p>
    <w:p w14:paraId="2741B481" w14:textId="77777777" w:rsidR="00EA6515" w:rsidRPr="00903713" w:rsidRDefault="00EA6515" w:rsidP="00076E02">
      <w:pPr>
        <w:spacing w:line="240" w:lineRule="auto"/>
      </w:pPr>
    </w:p>
    <w:p w14:paraId="1EB68AEA" w14:textId="77777777" w:rsidR="00EA6515" w:rsidRPr="00903713" w:rsidRDefault="00EA6515" w:rsidP="00076E02">
      <w:pPr>
        <w:spacing w:line="240" w:lineRule="auto"/>
      </w:pPr>
      <w:r w:rsidRPr="00903713">
        <w:t xml:space="preserve">Že v letu 2007 je </w:t>
      </w:r>
      <w:r>
        <w:t>ministrstvo</w:t>
      </w:r>
      <w:r w:rsidRPr="00903713">
        <w:t xml:space="preserve"> v sodelovanju z zunanjimi strokovnjaki (Kmetijski inštitut Slovenije in Kmetijsko gozdarska zbornica Slovenije</w:t>
      </w:r>
      <w:r>
        <w:t>, v nadaljnjem besedilu: KGZS</w:t>
      </w:r>
      <w:r w:rsidRPr="00903713">
        <w:t xml:space="preserve">) izdalo »Tehnološka priporočila za zmanjšanje občutljivosti kmetijske pridelave na sušo«. Publikacija zajema splošne tehnološke ukrepe, kot so obdelava tal, gnojenje, vrstenje in izbor vrst ter varstvo rastlin, kateri izboljšujejo zadrževanje razpoložljive vode v tleh in omogočajo njen boljši izkoristek. Pri posebnih tehnoloških ukrepih pri posameznih vrstah in skupinah kmetijskih rastlin (koruza, strna žita, krompir, trajno travinje, sejano travinje, krmne rastline, zelenjadnice, hmelj), publikacija navaja podatke o potrebah po vodi, izbiri tal, vrst in sort. V delu prilagajanje kmetijske pridelave na za sušo izrazito občutljivih območjih, pa najdemo informacije o spremembi setvene sestave ter spremembi proizvodne usmeritve. </w:t>
      </w:r>
    </w:p>
    <w:p w14:paraId="5BFBE283" w14:textId="77777777" w:rsidR="00EA6515" w:rsidRPr="00903713" w:rsidRDefault="00EA6515" w:rsidP="00076E02">
      <w:pPr>
        <w:spacing w:line="240" w:lineRule="auto"/>
        <w:jc w:val="both"/>
      </w:pPr>
    </w:p>
    <w:p w14:paraId="692D9B92" w14:textId="77777777" w:rsidR="00EA6515" w:rsidRPr="007708B3" w:rsidRDefault="00EA6515" w:rsidP="00076E02">
      <w:pPr>
        <w:spacing w:line="240" w:lineRule="auto"/>
      </w:pPr>
      <w:r w:rsidRPr="00903713">
        <w:t xml:space="preserve">Po suši v letu 2013 je </w:t>
      </w:r>
      <w:r>
        <w:t>ministrstvo</w:t>
      </w:r>
      <w:r w:rsidRPr="00903713">
        <w:t xml:space="preserve"> začel</w:t>
      </w:r>
      <w:r>
        <w:t>o</w:t>
      </w:r>
      <w:r w:rsidRPr="00903713">
        <w:t xml:space="preserve"> s projektom »</w:t>
      </w:r>
      <w:proofErr w:type="spellStart"/>
      <w:r w:rsidRPr="00903713">
        <w:t>rajonizacija</w:t>
      </w:r>
      <w:proofErr w:type="spellEnd"/>
      <w:r w:rsidRPr="00903713">
        <w:t xml:space="preserve">« katerega rezultat je bila izdaja publikacije v letu 2014 z naslovom »Tehnološki ukrepi pri pridelavi koruze za zmanjšanje vpliva suše«, ki je bila nadgradnja publikacije iz leta 2007. Publikacija poleg splošnih tehnoloških ukrepov </w:t>
      </w:r>
      <w:r w:rsidRPr="00903713">
        <w:rPr>
          <w:rFonts w:eastAsia="Calibri"/>
        </w:rPr>
        <w:t xml:space="preserve">zajema tudi agrotehnične ukrepe za pridelavo koruze. </w:t>
      </w:r>
    </w:p>
    <w:p w14:paraId="15B62408" w14:textId="77777777" w:rsidR="00EA6515" w:rsidRPr="00903713" w:rsidRDefault="00EA6515" w:rsidP="00076E02">
      <w:pPr>
        <w:spacing w:line="240" w:lineRule="auto"/>
        <w:rPr>
          <w:rFonts w:eastAsia="Calibri"/>
        </w:rPr>
      </w:pPr>
    </w:p>
    <w:p w14:paraId="07910147" w14:textId="77777777" w:rsidR="00EA6515" w:rsidRPr="00903713" w:rsidRDefault="00EA6515" w:rsidP="00076E02">
      <w:pPr>
        <w:spacing w:line="240" w:lineRule="auto"/>
      </w:pPr>
      <w:r w:rsidRPr="00903713">
        <w:t>Koruza je poljščina z zelo velikim potencialom za pridelek hranilnih snovi in energije ter ceneno pridelavo, zato se je njena pridelava razširila tudi v pridelovalna območja, kjer rastne razmere zanjo niso najbolj primerne. Na takšnih območjih bi bilo potrebno razmisliti ali koruzo sploh pridelovati ali pa jo zamenjati z ustreznejšimi kulturami.</w:t>
      </w:r>
      <w:r>
        <w:t xml:space="preserve"> </w:t>
      </w:r>
      <w:r w:rsidRPr="00903713">
        <w:rPr>
          <w:rFonts w:eastAsia="Calibri"/>
        </w:rPr>
        <w:t>Poudarjen je tudi pomen kolobarja, izbira primer</w:t>
      </w:r>
      <w:r>
        <w:rPr>
          <w:rFonts w:eastAsia="Calibri"/>
        </w:rPr>
        <w:t>nejših</w:t>
      </w:r>
      <w:r w:rsidRPr="00903713">
        <w:rPr>
          <w:rFonts w:eastAsia="Calibri"/>
        </w:rPr>
        <w:t xml:space="preserve"> sort ter prilagoditev datuma setve. Predlagane so tudi alternativne kulture, ki lahko deloma nadomestijo koruzo v obroku živali, zlasti na območjih, kjer so tla lažja in zato je pridelava koruze veliko bolj izpostavljena tveganju za škodo po suši.</w:t>
      </w:r>
    </w:p>
    <w:p w14:paraId="60EAC760" w14:textId="77777777" w:rsidR="00EA6515" w:rsidRPr="00903713" w:rsidRDefault="00EA6515" w:rsidP="00076E02">
      <w:pPr>
        <w:spacing w:line="240" w:lineRule="auto"/>
        <w:rPr>
          <w:rFonts w:eastAsia="Calibri"/>
        </w:rPr>
      </w:pPr>
    </w:p>
    <w:p w14:paraId="29EF8BC3" w14:textId="77777777" w:rsidR="00EA6515" w:rsidRPr="00903713" w:rsidRDefault="00EA6515" w:rsidP="00076E02">
      <w:pPr>
        <w:spacing w:line="240" w:lineRule="auto"/>
      </w:pPr>
      <w:r w:rsidRPr="00903713">
        <w:t>V letu 2015 je</w:t>
      </w:r>
      <w:r>
        <w:t xml:space="preserve"> ministrstvo</w:t>
      </w:r>
      <w:r w:rsidRPr="00903713">
        <w:t xml:space="preserve"> v sodelovanju z Biotehniško fakulteto v Ljubljani, kot nosilcem projekta posodobil pedološko karto z območji in tipi tal, ki upoštevajo tveganja za sušo pri posameznih kulturah v smislu interakcije med tlemi, klimo in rastlino. </w:t>
      </w:r>
    </w:p>
    <w:p w14:paraId="65D1822B" w14:textId="77777777" w:rsidR="00EA6515" w:rsidRPr="00903713" w:rsidRDefault="00EA6515" w:rsidP="00076E02">
      <w:pPr>
        <w:spacing w:line="240" w:lineRule="auto"/>
      </w:pPr>
    </w:p>
    <w:p w14:paraId="317B8CA8" w14:textId="77777777" w:rsidR="00EA6515" w:rsidRDefault="00EA6515" w:rsidP="00076E02">
      <w:pPr>
        <w:spacing w:line="240" w:lineRule="auto"/>
      </w:pPr>
      <w:r w:rsidRPr="00903713">
        <w:t xml:space="preserve">Razna priporočila in druge publikacije so dostopne v tiskani in/ali spletni obliki na spletnih straneh </w:t>
      </w:r>
      <w:r>
        <w:t>ministrstva</w:t>
      </w:r>
      <w:r w:rsidRPr="00903713">
        <w:t xml:space="preserve">, KGZS in ARSO. Z njimi so seznanjeni kmetijski svetovalci, ki kmetu svetujejo ustrezno izbiro kultur in sort, ki omogoča optimalno izrabo danih potencialov na posameznem območju. </w:t>
      </w:r>
    </w:p>
    <w:p w14:paraId="6BCFC51F" w14:textId="77777777" w:rsidR="00EA6515" w:rsidRPr="00903713" w:rsidRDefault="00EA6515" w:rsidP="00076E02">
      <w:pPr>
        <w:pStyle w:val="slika"/>
        <w:spacing w:line="240" w:lineRule="auto"/>
      </w:pPr>
    </w:p>
    <w:p w14:paraId="00AFBE31" w14:textId="2EB9AC6B" w:rsidR="00EA6515" w:rsidRDefault="00EA6515" w:rsidP="00EA6515">
      <w:pPr>
        <w:pStyle w:val="Napis"/>
        <w:keepNext/>
      </w:pPr>
      <w:bookmarkStart w:id="45" w:name="_Toc217463730"/>
      <w:r>
        <w:lastRenderedPageBreak/>
        <w:t xml:space="preserve">Slika </w:t>
      </w:r>
      <w:r w:rsidR="0095355A">
        <w:fldChar w:fldCharType="begin"/>
      </w:r>
      <w:r w:rsidR="0095355A">
        <w:instrText xml:space="preserve"> SEQ Slika \* ARABIC </w:instrText>
      </w:r>
      <w:r w:rsidR="0095355A">
        <w:fldChar w:fldCharType="separate"/>
      </w:r>
      <w:r w:rsidR="002E5A2E">
        <w:rPr>
          <w:noProof/>
        </w:rPr>
        <w:t>3</w:t>
      </w:r>
      <w:r w:rsidR="0095355A">
        <w:fldChar w:fldCharType="end"/>
      </w:r>
      <w:r>
        <w:t xml:space="preserve"> </w:t>
      </w:r>
      <w:r w:rsidRPr="00D11FAB">
        <w:t>Karta Slovenije s prikazom kapacitete tal rastlinam dostopne vode</w:t>
      </w:r>
      <w:bookmarkEnd w:id="45"/>
    </w:p>
    <w:p w14:paraId="12BB1A73" w14:textId="77777777" w:rsidR="00EA6515" w:rsidRPr="00903713" w:rsidRDefault="00EA6515" w:rsidP="00EA6515">
      <w:pPr>
        <w:spacing w:line="240" w:lineRule="auto"/>
      </w:pPr>
      <w:r w:rsidRPr="00903713">
        <w:rPr>
          <w:noProof/>
          <w:lang w:eastAsia="sl-SI"/>
        </w:rPr>
        <w:drawing>
          <wp:inline distT="0" distB="0" distL="0" distR="0" wp14:anchorId="3FA015C3" wp14:editId="7B6FA464">
            <wp:extent cx="5334000" cy="3686175"/>
            <wp:effectExtent l="0" t="0" r="0" b="0"/>
            <wp:docPr id="4" name="Slika 4" descr="Na zemljevidu Slovenije so prikazana območja, ki prikazujejo rastlinam dostopno vod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Na zemljevidu Slovenije so prikazana območja, ki prikazujejo rastlinam dostopno vodo&#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4000" cy="3686175"/>
                    </a:xfrm>
                    <a:prstGeom prst="rect">
                      <a:avLst/>
                    </a:prstGeom>
                    <a:noFill/>
                    <a:ln>
                      <a:noFill/>
                    </a:ln>
                  </pic:spPr>
                </pic:pic>
              </a:graphicData>
            </a:graphic>
          </wp:inline>
        </w:drawing>
      </w:r>
    </w:p>
    <w:p w14:paraId="2EF26154" w14:textId="77777777" w:rsidR="00EA6515" w:rsidRPr="00393777" w:rsidRDefault="00EA6515" w:rsidP="00EA6515">
      <w:pPr>
        <w:spacing w:line="240" w:lineRule="auto"/>
        <w:rPr>
          <w:sz w:val="16"/>
          <w:szCs w:val="18"/>
        </w:rPr>
      </w:pPr>
      <w:r w:rsidRPr="00393777">
        <w:rPr>
          <w:sz w:val="16"/>
          <w:szCs w:val="18"/>
        </w:rPr>
        <w:t>Vir: MKGP</w:t>
      </w:r>
    </w:p>
    <w:p w14:paraId="238CAC28" w14:textId="77777777" w:rsidR="00EA6515" w:rsidRDefault="00EA6515" w:rsidP="00EA6515">
      <w:pPr>
        <w:spacing w:line="240" w:lineRule="auto"/>
      </w:pPr>
    </w:p>
    <w:p w14:paraId="7344FC81" w14:textId="5C3F5079" w:rsidR="00EA6515" w:rsidRDefault="00EA6515" w:rsidP="00EA6515">
      <w:pPr>
        <w:pStyle w:val="Napis"/>
        <w:keepNext/>
      </w:pPr>
      <w:bookmarkStart w:id="46" w:name="_Toc217463731"/>
      <w:r>
        <w:t xml:space="preserve">Slika </w:t>
      </w:r>
      <w:r w:rsidR="0095355A">
        <w:fldChar w:fldCharType="begin"/>
      </w:r>
      <w:r w:rsidR="0095355A">
        <w:instrText xml:space="preserve"> SEQ Slika \* ARABIC </w:instrText>
      </w:r>
      <w:r w:rsidR="0095355A">
        <w:fldChar w:fldCharType="separate"/>
      </w:r>
      <w:r w:rsidR="002E5A2E">
        <w:rPr>
          <w:noProof/>
        </w:rPr>
        <w:t>4</w:t>
      </w:r>
      <w:r w:rsidR="0095355A">
        <w:fldChar w:fldCharType="end"/>
      </w:r>
      <w:r>
        <w:t xml:space="preserve"> </w:t>
      </w:r>
      <w:r w:rsidRPr="005F577F">
        <w:t>Karta Slovenije, rastlinam dostopna voda do globine 50 cm</w:t>
      </w:r>
      <w:bookmarkEnd w:id="46"/>
    </w:p>
    <w:p w14:paraId="54C33A12" w14:textId="77777777" w:rsidR="00EA6515" w:rsidRPr="00903713" w:rsidRDefault="00EA6515" w:rsidP="00EA6515">
      <w:pPr>
        <w:spacing w:line="240" w:lineRule="auto"/>
      </w:pPr>
      <w:r w:rsidRPr="00903713">
        <w:rPr>
          <w:noProof/>
          <w:lang w:eastAsia="sl-SI"/>
        </w:rPr>
        <w:drawing>
          <wp:inline distT="0" distB="0" distL="0" distR="0" wp14:anchorId="05028645" wp14:editId="4CE5B4F2">
            <wp:extent cx="5305425" cy="3667125"/>
            <wp:effectExtent l="0" t="0" r="0" b="0"/>
            <wp:docPr id="5" name="Slika 5" descr="Na zemljevidu Slovenije so prikazana območja rastlinam dostopne vode do globine tal 50 c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Na zemljevidu Slovenije so prikazana območja rastlinam dostopne vode do globine tal 50 cm&#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05425" cy="3667125"/>
                    </a:xfrm>
                    <a:prstGeom prst="rect">
                      <a:avLst/>
                    </a:prstGeom>
                    <a:noFill/>
                    <a:ln>
                      <a:noFill/>
                    </a:ln>
                  </pic:spPr>
                </pic:pic>
              </a:graphicData>
            </a:graphic>
          </wp:inline>
        </w:drawing>
      </w:r>
    </w:p>
    <w:p w14:paraId="6097B322" w14:textId="77777777" w:rsidR="00EA6515" w:rsidRPr="00393777" w:rsidRDefault="00EA6515" w:rsidP="00EA6515">
      <w:pPr>
        <w:spacing w:line="240" w:lineRule="auto"/>
        <w:rPr>
          <w:sz w:val="16"/>
          <w:szCs w:val="18"/>
        </w:rPr>
      </w:pPr>
      <w:r w:rsidRPr="00393777">
        <w:rPr>
          <w:sz w:val="16"/>
          <w:szCs w:val="18"/>
        </w:rPr>
        <w:t>Vir: MKGP</w:t>
      </w:r>
    </w:p>
    <w:p w14:paraId="36BFFD16" w14:textId="77777777" w:rsidR="00EA6515" w:rsidRPr="00903713" w:rsidRDefault="00EA6515" w:rsidP="00EA6515">
      <w:pPr>
        <w:pStyle w:val="slika"/>
        <w:spacing w:line="240" w:lineRule="auto"/>
      </w:pPr>
    </w:p>
    <w:p w14:paraId="7E5D17BF" w14:textId="7483D695" w:rsidR="00EA6515" w:rsidRDefault="00EA6515" w:rsidP="00EA6515">
      <w:pPr>
        <w:pStyle w:val="Napis"/>
        <w:keepNext/>
        <w:spacing w:line="240" w:lineRule="auto"/>
      </w:pPr>
      <w:bookmarkStart w:id="47" w:name="_Toc217463732"/>
      <w:r>
        <w:lastRenderedPageBreak/>
        <w:t xml:space="preserve">Slika </w:t>
      </w:r>
      <w:r w:rsidR="0095355A">
        <w:fldChar w:fldCharType="begin"/>
      </w:r>
      <w:r w:rsidR="0095355A">
        <w:instrText xml:space="preserve"> SEQ Slika \* ARABIC </w:instrText>
      </w:r>
      <w:r w:rsidR="0095355A">
        <w:fldChar w:fldCharType="separate"/>
      </w:r>
      <w:r w:rsidR="002E5A2E">
        <w:rPr>
          <w:noProof/>
        </w:rPr>
        <w:t>5</w:t>
      </w:r>
      <w:r w:rsidR="0095355A">
        <w:fldChar w:fldCharType="end"/>
      </w:r>
      <w:r>
        <w:t xml:space="preserve"> </w:t>
      </w:r>
      <w:r w:rsidRPr="00FD46C5">
        <w:t>Karta Slovenije z primanjkljaji vode glede na meteorološko vodno bilanco (junij, julij, avgust) in kapaciteto tal za rastlinam dostopno vodo (do 50 cm)</w:t>
      </w:r>
      <w:bookmarkEnd w:id="47"/>
    </w:p>
    <w:p w14:paraId="5464E3A9" w14:textId="77777777" w:rsidR="00EA6515" w:rsidRPr="00903713" w:rsidRDefault="00EA6515" w:rsidP="00EA6515">
      <w:pPr>
        <w:spacing w:line="240" w:lineRule="auto"/>
      </w:pPr>
      <w:r w:rsidRPr="00903713">
        <w:rPr>
          <w:noProof/>
          <w:lang w:eastAsia="sl-SI"/>
        </w:rPr>
        <w:drawing>
          <wp:inline distT="0" distB="0" distL="0" distR="0" wp14:anchorId="235B8461" wp14:editId="08F23643">
            <wp:extent cx="5257800" cy="3638550"/>
            <wp:effectExtent l="0" t="0" r="0" b="0"/>
            <wp:docPr id="28" name="Slika 28" descr="Na zemljevidu Slovenije so prikazana območja kjer so bili primankljaji vode glede na vodno bilanco v mesecu juliju in avgustu  ter kapaciteta za rastlinam dostopne vode do globine tal 5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Na zemljevidu Slovenije so prikazana območja kjer so bili primankljaji vode glede na vodno bilanco v mesecu juliju in avgustu  ter kapaciteta za rastlinam dostopne vode do globine tal 50 c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57800" cy="3638550"/>
                    </a:xfrm>
                    <a:prstGeom prst="rect">
                      <a:avLst/>
                    </a:prstGeom>
                    <a:noFill/>
                    <a:ln>
                      <a:noFill/>
                    </a:ln>
                  </pic:spPr>
                </pic:pic>
              </a:graphicData>
            </a:graphic>
          </wp:inline>
        </w:drawing>
      </w:r>
    </w:p>
    <w:p w14:paraId="3D7EAC2D" w14:textId="77777777" w:rsidR="00EA6515" w:rsidRPr="00393777" w:rsidRDefault="00EA6515" w:rsidP="00EA6515">
      <w:pPr>
        <w:spacing w:line="240" w:lineRule="auto"/>
        <w:rPr>
          <w:sz w:val="16"/>
          <w:szCs w:val="18"/>
        </w:rPr>
      </w:pPr>
      <w:r w:rsidRPr="00393777">
        <w:rPr>
          <w:sz w:val="16"/>
          <w:szCs w:val="18"/>
        </w:rPr>
        <w:t>Vir: MKGP</w:t>
      </w:r>
    </w:p>
    <w:p w14:paraId="7276F96F" w14:textId="77777777" w:rsidR="00EA6515" w:rsidRPr="00916939" w:rsidRDefault="00EA6515" w:rsidP="001267CF">
      <w:pPr>
        <w:spacing w:line="240" w:lineRule="auto"/>
        <w:rPr>
          <w:rFonts w:eastAsia="Calibri"/>
          <w:sz w:val="16"/>
          <w:szCs w:val="18"/>
        </w:rPr>
      </w:pPr>
    </w:p>
    <w:p w14:paraId="7F566031" w14:textId="1CC0DB5D" w:rsidR="00EA38FB" w:rsidRPr="008D3C52" w:rsidRDefault="00847BFE" w:rsidP="00567E4B">
      <w:pPr>
        <w:pStyle w:val="Naslov1"/>
        <w:numPr>
          <w:ilvl w:val="1"/>
          <w:numId w:val="44"/>
        </w:numPr>
      </w:pPr>
      <w:bookmarkStart w:id="48" w:name="_Toc498603619"/>
      <w:bookmarkStart w:id="49" w:name="_Toc498603875"/>
      <w:bookmarkStart w:id="50" w:name="_Toc498604503"/>
      <w:bookmarkStart w:id="51" w:name="_Toc164936438"/>
      <w:bookmarkStart w:id="52" w:name="_Toc214429351"/>
      <w:bookmarkStart w:id="53" w:name="_Hlk136949773"/>
      <w:bookmarkStart w:id="54" w:name="_Toc217463649"/>
      <w:r w:rsidRPr="008D3C52">
        <w:t>Sofinanciranje zavarovalnih premij</w:t>
      </w:r>
      <w:bookmarkEnd w:id="48"/>
      <w:bookmarkEnd w:id="49"/>
      <w:bookmarkEnd w:id="50"/>
      <w:r w:rsidR="00271A72" w:rsidRPr="008D3C52">
        <w:t xml:space="preserve"> za zavarovanje primarne kmetijske proizv</w:t>
      </w:r>
      <w:r w:rsidR="008D3C52">
        <w:t>o</w:t>
      </w:r>
      <w:r w:rsidR="00271A72" w:rsidRPr="008D3C52">
        <w:t>dnje</w:t>
      </w:r>
      <w:bookmarkEnd w:id="51"/>
      <w:bookmarkEnd w:id="52"/>
      <w:bookmarkEnd w:id="54"/>
    </w:p>
    <w:bookmarkEnd w:id="53"/>
    <w:p w14:paraId="2FB53FCC" w14:textId="171CDCC6" w:rsidR="00EA38FB" w:rsidRPr="00903713" w:rsidRDefault="008D3C52" w:rsidP="00076E02">
      <w:pPr>
        <w:spacing w:line="240" w:lineRule="auto"/>
        <w:rPr>
          <w:rFonts w:eastAsia="Calibri"/>
        </w:rPr>
      </w:pPr>
      <w:r>
        <w:rPr>
          <w:rFonts w:eastAsia="Calibri"/>
        </w:rPr>
        <w:t>U</w:t>
      </w:r>
      <w:r w:rsidR="00EA38FB" w:rsidRPr="00903713">
        <w:rPr>
          <w:rFonts w:eastAsia="Calibri"/>
        </w:rPr>
        <w:t>krep sofinanciranja zavarovalnih premij za zavarovanje kmetijske pr</w:t>
      </w:r>
      <w:r>
        <w:rPr>
          <w:rFonts w:eastAsia="Calibri"/>
        </w:rPr>
        <w:t>oizvodnje se v Sloveniji izvaja že od leta 2006 in sicer</w:t>
      </w:r>
      <w:r w:rsidR="00B80E6A" w:rsidRPr="00903713">
        <w:rPr>
          <w:rFonts w:eastAsia="Calibri"/>
        </w:rPr>
        <w:t xml:space="preserve"> v skladu z uredbo, ki ureja sofinanciranje zavarovalnih premij za zavarovanje prim</w:t>
      </w:r>
      <w:r w:rsidR="00EE6418">
        <w:rPr>
          <w:rFonts w:eastAsia="Calibri"/>
        </w:rPr>
        <w:t>arne</w:t>
      </w:r>
      <w:r w:rsidR="00B80E6A" w:rsidRPr="00903713">
        <w:rPr>
          <w:rFonts w:eastAsia="Calibri"/>
        </w:rPr>
        <w:t xml:space="preserve"> kmetijske proizvodnje in ribištva</w:t>
      </w:r>
      <w:r w:rsidR="00EA38FB" w:rsidRPr="00903713">
        <w:rPr>
          <w:rFonts w:eastAsia="Calibri"/>
        </w:rPr>
        <w:t xml:space="preserve">. </w:t>
      </w:r>
    </w:p>
    <w:p w14:paraId="575D42A9" w14:textId="77777777" w:rsidR="00EA38FB" w:rsidRPr="00903713" w:rsidRDefault="00EA38FB" w:rsidP="00076E02">
      <w:pPr>
        <w:spacing w:line="240" w:lineRule="auto"/>
        <w:rPr>
          <w:rFonts w:eastAsia="Calibri"/>
        </w:rPr>
      </w:pPr>
    </w:p>
    <w:p w14:paraId="0833D61B" w14:textId="77777777" w:rsidR="00E83AB2" w:rsidRDefault="00E83AB2" w:rsidP="00076E02">
      <w:pPr>
        <w:spacing w:line="240" w:lineRule="auto"/>
        <w:rPr>
          <w:rFonts w:eastAsia="Calibri"/>
        </w:rPr>
      </w:pPr>
      <w:r>
        <w:rPr>
          <w:rFonts w:eastAsia="Calibri"/>
        </w:rPr>
        <w:t>Z</w:t>
      </w:r>
      <w:r w:rsidR="00063F27" w:rsidRPr="00903713">
        <w:rPr>
          <w:rFonts w:eastAsia="Calibri"/>
        </w:rPr>
        <w:t xml:space="preserve"> </w:t>
      </w:r>
      <w:r w:rsidR="00C3491E">
        <w:rPr>
          <w:rFonts w:eastAsia="Calibri"/>
        </w:rPr>
        <w:t>ukrepom</w:t>
      </w:r>
      <w:r w:rsidR="00063F27" w:rsidRPr="00903713">
        <w:rPr>
          <w:rFonts w:eastAsia="Calibri"/>
        </w:rPr>
        <w:t xml:space="preserve"> </w:t>
      </w:r>
      <w:r w:rsidR="00C3491E">
        <w:rPr>
          <w:rFonts w:eastAsia="Calibri"/>
        </w:rPr>
        <w:t>sofinanciranja zavarovalnih premij se</w:t>
      </w:r>
      <w:r w:rsidR="00063F27" w:rsidRPr="00903713">
        <w:rPr>
          <w:rFonts w:eastAsia="Calibri"/>
        </w:rPr>
        <w:t xml:space="preserve"> kmetijske proizvajalce</w:t>
      </w:r>
      <w:r w:rsidR="00C3491E" w:rsidRPr="00C3491E">
        <w:rPr>
          <w:rFonts w:eastAsia="Calibri"/>
        </w:rPr>
        <w:t xml:space="preserve"> </w:t>
      </w:r>
      <w:r w:rsidR="00C3491E" w:rsidRPr="00903713">
        <w:rPr>
          <w:rFonts w:eastAsia="Calibri"/>
        </w:rPr>
        <w:t>spodbu</w:t>
      </w:r>
      <w:r w:rsidR="00C3491E">
        <w:rPr>
          <w:rFonts w:eastAsia="Calibri"/>
        </w:rPr>
        <w:t>ja</w:t>
      </w:r>
      <w:r w:rsidR="00063F27" w:rsidRPr="00903713">
        <w:rPr>
          <w:rFonts w:eastAsia="Calibri"/>
        </w:rPr>
        <w:t>, da zavarujej</w:t>
      </w:r>
      <w:r>
        <w:rPr>
          <w:rFonts w:eastAsia="Calibri"/>
        </w:rPr>
        <w:t>o:</w:t>
      </w:r>
    </w:p>
    <w:p w14:paraId="309E5C50" w14:textId="31E4CA7E" w:rsidR="00E83AB2" w:rsidRDefault="00063F27" w:rsidP="00076E02">
      <w:pPr>
        <w:pStyle w:val="Odstavekseznama"/>
        <w:numPr>
          <w:ilvl w:val="0"/>
          <w:numId w:val="26"/>
        </w:numPr>
        <w:spacing w:line="240" w:lineRule="auto"/>
        <w:rPr>
          <w:rFonts w:eastAsia="Calibri"/>
        </w:rPr>
      </w:pPr>
      <w:r w:rsidRPr="00E83AB2">
        <w:rPr>
          <w:rFonts w:eastAsia="Calibri"/>
        </w:rPr>
        <w:t>pridelke pred posledicami naravnih nesreč kot so:</w:t>
      </w:r>
      <w:r w:rsidR="002609FF" w:rsidRPr="00E83AB2">
        <w:rPr>
          <w:rFonts w:eastAsia="Calibri"/>
        </w:rPr>
        <w:t xml:space="preserve"> toča, požar, udar strele, pozeba, poplave in vihar</w:t>
      </w:r>
      <w:r w:rsidR="00E83AB2">
        <w:rPr>
          <w:rFonts w:eastAsia="Calibri"/>
        </w:rPr>
        <w:t xml:space="preserve"> in</w:t>
      </w:r>
    </w:p>
    <w:p w14:paraId="2FD32729" w14:textId="03702697" w:rsidR="00E24994" w:rsidRPr="00E83AB2" w:rsidRDefault="00C3491E" w:rsidP="00076E02">
      <w:pPr>
        <w:pStyle w:val="Odstavekseznama"/>
        <w:numPr>
          <w:ilvl w:val="0"/>
          <w:numId w:val="26"/>
        </w:numPr>
        <w:spacing w:line="240" w:lineRule="auto"/>
        <w:rPr>
          <w:rFonts w:eastAsia="Calibri"/>
        </w:rPr>
      </w:pPr>
      <w:r w:rsidRPr="00E83AB2">
        <w:rPr>
          <w:rFonts w:eastAsia="Calibri"/>
        </w:rPr>
        <w:t>ž</w:t>
      </w:r>
      <w:r w:rsidR="00063F27" w:rsidRPr="00E83AB2">
        <w:rPr>
          <w:rFonts w:eastAsia="Calibri"/>
        </w:rPr>
        <w:t>ivali</w:t>
      </w:r>
      <w:r w:rsidR="002609FF" w:rsidRPr="00E83AB2">
        <w:rPr>
          <w:rFonts w:eastAsia="Calibri"/>
        </w:rPr>
        <w:t xml:space="preserve"> </w:t>
      </w:r>
      <w:r w:rsidR="00063F27" w:rsidRPr="00E83AB2">
        <w:rPr>
          <w:rFonts w:eastAsia="Calibri"/>
        </w:rPr>
        <w:t>pred nevarnostjo pogina zaradi bolezni, zakola z veterinarsko napotnico ali usmrtitve zaradi bolezni</w:t>
      </w:r>
      <w:r w:rsidRPr="00E83AB2">
        <w:rPr>
          <w:rFonts w:eastAsia="Calibri"/>
        </w:rPr>
        <w:t xml:space="preserve">, </w:t>
      </w:r>
      <w:r w:rsidR="00063F27" w:rsidRPr="00E83AB2">
        <w:rPr>
          <w:rFonts w:eastAsia="Calibri"/>
        </w:rPr>
        <w:t>ekonomskega zakola zaradi bolezni ter gojitev vodnih živali v ribogojnih objektih za primer pogina zaradi bolezni.</w:t>
      </w:r>
    </w:p>
    <w:p w14:paraId="52921A99" w14:textId="77777777" w:rsidR="00063F27" w:rsidRPr="00903713" w:rsidRDefault="00063F27" w:rsidP="00076E02">
      <w:pPr>
        <w:spacing w:line="240" w:lineRule="auto"/>
        <w:jc w:val="both"/>
        <w:rPr>
          <w:rFonts w:eastAsia="Calibri"/>
        </w:rPr>
      </w:pPr>
    </w:p>
    <w:p w14:paraId="4A133D18" w14:textId="387E48A8" w:rsidR="002609FF" w:rsidRPr="00903713" w:rsidRDefault="00063F27" w:rsidP="00076E02">
      <w:pPr>
        <w:spacing w:line="240" w:lineRule="auto"/>
        <w:rPr>
          <w:rFonts w:eastAsia="Calibri"/>
        </w:rPr>
      </w:pPr>
      <w:r w:rsidRPr="00903713">
        <w:rPr>
          <w:rFonts w:eastAsia="Calibri"/>
        </w:rPr>
        <w:t>Temeljni cilj</w:t>
      </w:r>
      <w:r w:rsidR="00EE6418">
        <w:rPr>
          <w:rFonts w:eastAsia="Calibri"/>
        </w:rPr>
        <w:t>i</w:t>
      </w:r>
      <w:r w:rsidRPr="00903713">
        <w:rPr>
          <w:rFonts w:eastAsia="Calibri"/>
        </w:rPr>
        <w:t xml:space="preserve"> sofinanciranja zavarovalnih premij v kmetijstvu so: </w:t>
      </w:r>
    </w:p>
    <w:p w14:paraId="5F1B8F91" w14:textId="77777777" w:rsidR="002609FF" w:rsidRPr="00903713" w:rsidRDefault="00063F27" w:rsidP="00076E02">
      <w:pPr>
        <w:numPr>
          <w:ilvl w:val="0"/>
          <w:numId w:val="10"/>
        </w:numPr>
        <w:spacing w:line="240" w:lineRule="auto"/>
        <w:ind w:left="567"/>
        <w:rPr>
          <w:rFonts w:eastAsia="Calibri"/>
        </w:rPr>
      </w:pPr>
      <w:r w:rsidRPr="00903713">
        <w:rPr>
          <w:rFonts w:eastAsia="Calibri"/>
        </w:rPr>
        <w:t>spodbujanje kmetijskih pridelovalcev, d</w:t>
      </w:r>
      <w:r w:rsidR="00E24994">
        <w:rPr>
          <w:rFonts w:eastAsia="Calibri"/>
        </w:rPr>
        <w:t xml:space="preserve">a </w:t>
      </w:r>
      <w:r w:rsidRPr="00903713">
        <w:rPr>
          <w:rFonts w:eastAsia="Calibri"/>
        </w:rPr>
        <w:t>zavarujejo svoje pridelke pred posledicami naravnih nesr</w:t>
      </w:r>
      <w:r w:rsidR="00786E48" w:rsidRPr="00903713">
        <w:rPr>
          <w:rFonts w:eastAsia="Calibri"/>
        </w:rPr>
        <w:t>eč in živali za primer bolezni;</w:t>
      </w:r>
    </w:p>
    <w:p w14:paraId="3F5FA350" w14:textId="77777777" w:rsidR="002609FF" w:rsidRPr="00903713" w:rsidRDefault="00063F27" w:rsidP="00076E02">
      <w:pPr>
        <w:numPr>
          <w:ilvl w:val="0"/>
          <w:numId w:val="10"/>
        </w:numPr>
        <w:spacing w:line="240" w:lineRule="auto"/>
        <w:ind w:left="567"/>
        <w:rPr>
          <w:rFonts w:eastAsia="Calibri"/>
        </w:rPr>
      </w:pPr>
      <w:r w:rsidRPr="00903713">
        <w:rPr>
          <w:rFonts w:eastAsia="Calibri"/>
        </w:rPr>
        <w:t xml:space="preserve">preprečevanje in zmanjšanje posledic naravnih nesreč, ki nastopijo kot posledica neugodnih vremenskih razmer ter </w:t>
      </w:r>
    </w:p>
    <w:p w14:paraId="530914A5" w14:textId="77777777" w:rsidR="00063F27" w:rsidRPr="00903713" w:rsidRDefault="00063F27" w:rsidP="00076E02">
      <w:pPr>
        <w:numPr>
          <w:ilvl w:val="0"/>
          <w:numId w:val="10"/>
        </w:numPr>
        <w:spacing w:line="240" w:lineRule="auto"/>
        <w:ind w:left="567"/>
        <w:rPr>
          <w:rFonts w:eastAsia="Calibri"/>
        </w:rPr>
      </w:pPr>
      <w:r w:rsidRPr="00903713">
        <w:rPr>
          <w:rFonts w:eastAsia="Calibri"/>
        </w:rPr>
        <w:t>zagotavljanje stabilnega dohodkovnega položaja kmetijskih gospodarstev in kmetijstva.</w:t>
      </w:r>
    </w:p>
    <w:p w14:paraId="1E69DCF4" w14:textId="77777777" w:rsidR="008159A0" w:rsidRPr="00903713" w:rsidRDefault="008159A0" w:rsidP="00076E02">
      <w:pPr>
        <w:spacing w:line="240" w:lineRule="auto"/>
        <w:ind w:left="567"/>
        <w:jc w:val="both"/>
        <w:rPr>
          <w:rFonts w:eastAsia="Calibri"/>
        </w:rPr>
      </w:pPr>
    </w:p>
    <w:p w14:paraId="5E4E3C67" w14:textId="77777777" w:rsidR="00E24994" w:rsidRDefault="00E24994" w:rsidP="00076E02">
      <w:pPr>
        <w:spacing w:line="240" w:lineRule="auto"/>
        <w:rPr>
          <w:rFonts w:eastAsia="Calibri"/>
        </w:rPr>
      </w:pPr>
      <w:r>
        <w:rPr>
          <w:rFonts w:eastAsia="Calibri"/>
        </w:rPr>
        <w:t>Z ukrepom se t</w:t>
      </w:r>
      <w:r w:rsidRPr="00E24994">
        <w:rPr>
          <w:rFonts w:eastAsia="Calibri"/>
        </w:rPr>
        <w:t>veganj</w:t>
      </w:r>
      <w:r>
        <w:rPr>
          <w:rFonts w:eastAsia="Calibri"/>
        </w:rPr>
        <w:t>a, ki nastanejo v kmetijski proizvodnji zaradi naravnih nesreč porazdelijo med:</w:t>
      </w:r>
    </w:p>
    <w:p w14:paraId="7A702B5C" w14:textId="494E4BA1" w:rsidR="00E24994" w:rsidRDefault="00E24994" w:rsidP="00076E02">
      <w:pPr>
        <w:numPr>
          <w:ilvl w:val="0"/>
          <w:numId w:val="11"/>
        </w:numPr>
        <w:spacing w:line="240" w:lineRule="auto"/>
        <w:ind w:left="426"/>
        <w:rPr>
          <w:rFonts w:eastAsia="Calibri"/>
        </w:rPr>
      </w:pPr>
      <w:r>
        <w:rPr>
          <w:rFonts w:eastAsia="Calibri"/>
        </w:rPr>
        <w:t>d</w:t>
      </w:r>
      <w:r w:rsidRPr="00E24994">
        <w:rPr>
          <w:rFonts w:eastAsia="Calibri"/>
        </w:rPr>
        <w:t>ržav</w:t>
      </w:r>
      <w:r>
        <w:rPr>
          <w:rFonts w:eastAsia="Calibri"/>
        </w:rPr>
        <w:t>o, ki</w:t>
      </w:r>
      <w:r w:rsidRPr="00E24994">
        <w:rPr>
          <w:rFonts w:eastAsia="Calibri"/>
        </w:rPr>
        <w:t xml:space="preserve"> vstopa v sistem zavarovanja, preko sofinanciranja zavarovalni</w:t>
      </w:r>
      <w:r w:rsidR="00057A13">
        <w:rPr>
          <w:rFonts w:eastAsia="Calibri"/>
        </w:rPr>
        <w:t>n</w:t>
      </w:r>
      <w:r w:rsidRPr="00E24994">
        <w:rPr>
          <w:rFonts w:eastAsia="Calibri"/>
        </w:rPr>
        <w:t xml:space="preserve"> </w:t>
      </w:r>
      <w:r>
        <w:rPr>
          <w:rFonts w:eastAsia="Calibri"/>
        </w:rPr>
        <w:t>in</w:t>
      </w:r>
      <w:r w:rsidRPr="00E24994">
        <w:rPr>
          <w:rFonts w:eastAsia="Calibri"/>
        </w:rPr>
        <w:t xml:space="preserve"> zagotovi sredstva za sofinanciranje premij, </w:t>
      </w:r>
    </w:p>
    <w:p w14:paraId="3C3C507F" w14:textId="77777777" w:rsidR="00E24994" w:rsidRDefault="00E24994" w:rsidP="00076E02">
      <w:pPr>
        <w:numPr>
          <w:ilvl w:val="0"/>
          <w:numId w:val="11"/>
        </w:numPr>
        <w:spacing w:line="240" w:lineRule="auto"/>
        <w:ind w:left="426"/>
        <w:rPr>
          <w:rFonts w:eastAsia="Calibri"/>
        </w:rPr>
      </w:pPr>
      <w:r w:rsidRPr="00E24994">
        <w:rPr>
          <w:rFonts w:eastAsia="Calibri"/>
        </w:rPr>
        <w:t xml:space="preserve">zavarovalnice, ki ocenijo in izplačajo odškodnino za škode ter </w:t>
      </w:r>
    </w:p>
    <w:p w14:paraId="70E8FD83" w14:textId="77777777" w:rsidR="00E24994" w:rsidRDefault="00E24994" w:rsidP="00076E02">
      <w:pPr>
        <w:numPr>
          <w:ilvl w:val="0"/>
          <w:numId w:val="11"/>
        </w:numPr>
        <w:spacing w:line="240" w:lineRule="auto"/>
        <w:ind w:left="426"/>
        <w:rPr>
          <w:rFonts w:eastAsia="Calibri"/>
        </w:rPr>
      </w:pPr>
      <w:r w:rsidRPr="00E24994">
        <w:rPr>
          <w:rFonts w:eastAsia="Calibri"/>
        </w:rPr>
        <w:t>kmetovalca, ki nosi del škode v obliki odbitne franšize in plača del zavarovalne premije</w:t>
      </w:r>
      <w:r>
        <w:rPr>
          <w:rFonts w:eastAsia="Calibri"/>
        </w:rPr>
        <w:t>.</w:t>
      </w:r>
    </w:p>
    <w:p w14:paraId="35528194" w14:textId="77777777" w:rsidR="00E24994" w:rsidRDefault="00E24994" w:rsidP="00076E02">
      <w:pPr>
        <w:spacing w:line="240" w:lineRule="auto"/>
        <w:jc w:val="both"/>
        <w:rPr>
          <w:rFonts w:eastAsia="Calibri"/>
        </w:rPr>
      </w:pPr>
    </w:p>
    <w:p w14:paraId="3941CF53" w14:textId="77777777" w:rsidR="00890ABA" w:rsidRPr="00903713" w:rsidRDefault="00063F27" w:rsidP="00076E02">
      <w:pPr>
        <w:spacing w:line="240" w:lineRule="auto"/>
        <w:rPr>
          <w:rFonts w:eastAsia="Calibri"/>
        </w:rPr>
      </w:pPr>
      <w:r w:rsidRPr="00903713">
        <w:rPr>
          <w:rFonts w:eastAsia="Calibri"/>
        </w:rPr>
        <w:t xml:space="preserve">Do sofinanciranja zavarovalnih premij so upravičena tista kmetijska gospodarstva, ki se v </w:t>
      </w:r>
      <w:r w:rsidR="00E24994">
        <w:rPr>
          <w:rFonts w:eastAsia="Calibri"/>
        </w:rPr>
        <w:t>Republiki Sloveniji</w:t>
      </w:r>
      <w:r w:rsidRPr="00903713">
        <w:rPr>
          <w:rFonts w:eastAsia="Calibri"/>
        </w:rPr>
        <w:t xml:space="preserve"> ukvarjajo s proizvodnjo kmetijskih in ribiških proizvodov, so mala ali srednja </w:t>
      </w:r>
      <w:r w:rsidR="00E24994">
        <w:rPr>
          <w:rFonts w:eastAsia="Calibri"/>
        </w:rPr>
        <w:lastRenderedPageBreak/>
        <w:t xml:space="preserve">velika </w:t>
      </w:r>
      <w:r w:rsidRPr="00903713">
        <w:rPr>
          <w:rFonts w:eastAsia="Calibri"/>
        </w:rPr>
        <w:t>podjetja, niso podjetj</w:t>
      </w:r>
      <w:r w:rsidR="00E24994">
        <w:rPr>
          <w:rFonts w:eastAsia="Calibri"/>
        </w:rPr>
        <w:t>a</w:t>
      </w:r>
      <w:r w:rsidRPr="00903713">
        <w:rPr>
          <w:rFonts w:eastAsia="Calibri"/>
        </w:rPr>
        <w:t xml:space="preserve"> v težavah, so vpisana v R</w:t>
      </w:r>
      <w:r w:rsidR="00E24994">
        <w:rPr>
          <w:rFonts w:eastAsia="Calibri"/>
        </w:rPr>
        <w:t>egister kmetijskih gospodarstev (v nadaljnjem besedilu: RKG)</w:t>
      </w:r>
      <w:r w:rsidRPr="00903713">
        <w:rPr>
          <w:rFonts w:eastAsia="Calibri"/>
        </w:rPr>
        <w:t xml:space="preserve"> in imajo</w:t>
      </w:r>
      <w:r w:rsidR="00E24994">
        <w:rPr>
          <w:rFonts w:eastAsia="Calibri"/>
        </w:rPr>
        <w:t xml:space="preserve"> v RKG</w:t>
      </w:r>
      <w:r w:rsidRPr="00903713">
        <w:rPr>
          <w:rFonts w:eastAsia="Calibri"/>
        </w:rPr>
        <w:t xml:space="preserve"> ustrezno urejene podatke.</w:t>
      </w:r>
      <w:r w:rsidR="00890ABA" w:rsidRPr="00903713">
        <w:rPr>
          <w:rFonts w:eastAsia="Calibri"/>
        </w:rPr>
        <w:t xml:space="preserve"> Poleg nosilca kmetije lahko zavarovalno pogodbo sklenejo tudi člani kmetijskega gospodarstva, ki so vpisani v RKG, v kolikor zavarovalnih pogodb ne sklenejo nosilci kmetijskega gospodarstva. </w:t>
      </w:r>
    </w:p>
    <w:p w14:paraId="2CBB84B6" w14:textId="77777777" w:rsidR="00063F27" w:rsidRPr="00903713" w:rsidRDefault="00063F27" w:rsidP="00076E02">
      <w:pPr>
        <w:spacing w:line="240" w:lineRule="auto"/>
        <w:rPr>
          <w:rFonts w:eastAsia="Calibri"/>
        </w:rPr>
      </w:pPr>
    </w:p>
    <w:p w14:paraId="30DF00A0" w14:textId="60CA9258" w:rsidR="00EA38FB" w:rsidRPr="00903713" w:rsidRDefault="00063F27" w:rsidP="00076E02">
      <w:pPr>
        <w:spacing w:line="240" w:lineRule="auto"/>
        <w:rPr>
          <w:rFonts w:eastAsia="Calibri"/>
        </w:rPr>
      </w:pPr>
      <w:r w:rsidRPr="00903713">
        <w:rPr>
          <w:rFonts w:eastAsia="Calibri"/>
        </w:rPr>
        <w:t>Sofinancirajo se zavarovalne premije, pri katerih je z</w:t>
      </w:r>
      <w:r w:rsidR="00EA38FB" w:rsidRPr="00903713">
        <w:rPr>
          <w:rFonts w:eastAsia="Calibri"/>
        </w:rPr>
        <w:t>avarovalno kritje z odbitno franšizo v višini najmanj 15</w:t>
      </w:r>
      <w:r w:rsidR="00E83AB2">
        <w:rPr>
          <w:rFonts w:eastAsia="Calibri"/>
        </w:rPr>
        <w:t> %</w:t>
      </w:r>
      <w:r w:rsidR="00EA38FB" w:rsidRPr="00903713">
        <w:rPr>
          <w:rFonts w:eastAsia="Calibri"/>
        </w:rPr>
        <w:t xml:space="preserve"> zavarovalne vsote posevkov, nasadov ali plodov na posamezni zavarovani površini.</w:t>
      </w:r>
    </w:p>
    <w:p w14:paraId="7627D10A" w14:textId="77777777" w:rsidR="007C6E84" w:rsidRPr="00903713" w:rsidRDefault="007C6E84" w:rsidP="00076E02">
      <w:pPr>
        <w:spacing w:line="240" w:lineRule="auto"/>
        <w:rPr>
          <w:rFonts w:eastAsia="Calibri"/>
        </w:rPr>
      </w:pPr>
    </w:p>
    <w:p w14:paraId="708B6172" w14:textId="7A8CDFDC" w:rsidR="00EA38FB" w:rsidRPr="00903713" w:rsidRDefault="007C6E84" w:rsidP="00076E02">
      <w:pPr>
        <w:spacing w:line="240" w:lineRule="auto"/>
        <w:rPr>
          <w:rFonts w:eastAsia="Calibri"/>
        </w:rPr>
      </w:pPr>
      <w:r w:rsidRPr="00903713">
        <w:rPr>
          <w:rFonts w:eastAsia="Calibri"/>
        </w:rPr>
        <w:t>Zavarovalne</w:t>
      </w:r>
      <w:r w:rsidR="00EA38FB" w:rsidRPr="00903713">
        <w:rPr>
          <w:rFonts w:eastAsia="Calibri"/>
        </w:rPr>
        <w:t xml:space="preserve"> premij</w:t>
      </w:r>
      <w:r w:rsidRPr="00903713">
        <w:rPr>
          <w:rFonts w:eastAsia="Calibri"/>
        </w:rPr>
        <w:t xml:space="preserve">e se </w:t>
      </w:r>
      <w:r w:rsidR="00EA38FB" w:rsidRPr="00903713">
        <w:rPr>
          <w:rFonts w:eastAsia="Calibri"/>
        </w:rPr>
        <w:t>lahko</w:t>
      </w:r>
      <w:r w:rsidRPr="00903713">
        <w:rPr>
          <w:rFonts w:eastAsia="Calibri"/>
        </w:rPr>
        <w:t xml:space="preserve"> financirajo tudi iz </w:t>
      </w:r>
      <w:r w:rsidR="00EA38FB" w:rsidRPr="00903713">
        <w:rPr>
          <w:rFonts w:eastAsia="Calibri"/>
        </w:rPr>
        <w:t xml:space="preserve">občinskih sredstev, </w:t>
      </w:r>
      <w:r w:rsidRPr="00903713">
        <w:rPr>
          <w:rFonts w:eastAsia="Calibri"/>
        </w:rPr>
        <w:t>vendar pa skupni delež podpore</w:t>
      </w:r>
      <w:r w:rsidR="00E24994">
        <w:rPr>
          <w:rFonts w:eastAsia="Calibri"/>
        </w:rPr>
        <w:t xml:space="preserve"> s strani države in občin</w:t>
      </w:r>
      <w:r w:rsidRPr="00903713">
        <w:rPr>
          <w:rFonts w:eastAsia="Calibri"/>
        </w:rPr>
        <w:t xml:space="preserve"> ne sme</w:t>
      </w:r>
      <w:r w:rsidR="00EA38FB" w:rsidRPr="00903713">
        <w:rPr>
          <w:rFonts w:eastAsia="Calibri"/>
        </w:rPr>
        <w:t xml:space="preserve"> presegati </w:t>
      </w:r>
      <w:r w:rsidR="00E83AB2">
        <w:rPr>
          <w:rFonts w:eastAsia="Calibri"/>
        </w:rPr>
        <w:t>70 %</w:t>
      </w:r>
      <w:r w:rsidR="00EA38FB" w:rsidRPr="00903713">
        <w:rPr>
          <w:rFonts w:eastAsia="Calibri"/>
        </w:rPr>
        <w:t xml:space="preserve"> stroškov zavarovalne premije. </w:t>
      </w:r>
    </w:p>
    <w:p w14:paraId="2E263326" w14:textId="77777777" w:rsidR="00F42389" w:rsidRPr="00903713" w:rsidRDefault="00F42389" w:rsidP="00076E02">
      <w:pPr>
        <w:spacing w:line="240" w:lineRule="auto"/>
        <w:rPr>
          <w:rFonts w:eastAsia="Calibri"/>
        </w:rPr>
      </w:pPr>
    </w:p>
    <w:p w14:paraId="0A84FF77" w14:textId="77777777" w:rsidR="007C6E84" w:rsidRPr="00903713" w:rsidRDefault="00B80E6A" w:rsidP="00076E02">
      <w:pPr>
        <w:spacing w:line="240" w:lineRule="auto"/>
        <w:rPr>
          <w:rFonts w:eastAsia="Calibri"/>
        </w:rPr>
      </w:pPr>
      <w:r w:rsidRPr="00903713">
        <w:rPr>
          <w:rFonts w:eastAsia="Calibri"/>
        </w:rPr>
        <w:t>Procent sofinanciranja</w:t>
      </w:r>
      <w:r w:rsidR="007C6E84" w:rsidRPr="00903713">
        <w:rPr>
          <w:rFonts w:eastAsia="Calibri"/>
        </w:rPr>
        <w:t xml:space="preserve"> zavarovalnih premij </w:t>
      </w:r>
      <w:r w:rsidRPr="00903713">
        <w:rPr>
          <w:rFonts w:eastAsia="Calibri"/>
        </w:rPr>
        <w:t>se spreminja in je določen z uredbo, ki ureja sofinanciranje zavarovalnih premij za zavarovanje primerna kmetijske proizvodnje in ribištva.</w:t>
      </w:r>
    </w:p>
    <w:p w14:paraId="2B4936B9" w14:textId="77777777" w:rsidR="007C6E84" w:rsidRPr="00903713" w:rsidRDefault="007C6E84" w:rsidP="00076E02">
      <w:pPr>
        <w:spacing w:line="240" w:lineRule="auto"/>
      </w:pPr>
    </w:p>
    <w:p w14:paraId="32C51D6A" w14:textId="3074AC27" w:rsidR="00890ABA" w:rsidRPr="00903713" w:rsidRDefault="00EA38FB" w:rsidP="00076E02">
      <w:pPr>
        <w:spacing w:line="240" w:lineRule="auto"/>
      </w:pPr>
      <w:r w:rsidRPr="00903713">
        <w:t xml:space="preserve">Na zavarovalnem trgu obstaja </w:t>
      </w:r>
      <w:r w:rsidR="00726735" w:rsidRPr="00903713">
        <w:t xml:space="preserve">tudi </w:t>
      </w:r>
      <w:r w:rsidRPr="00903713">
        <w:t xml:space="preserve">možnost </w:t>
      </w:r>
      <w:proofErr w:type="spellStart"/>
      <w:r w:rsidRPr="00903713">
        <w:t>t.i</w:t>
      </w:r>
      <w:proofErr w:type="spellEnd"/>
      <w:r w:rsidRPr="00903713">
        <w:t>. Indeksnega zavarovanja posevkov pred nevarnostjo pomanjkanja padavin - meteorološka suša, vendar pa ni predmet sofinanci</w:t>
      </w:r>
      <w:r w:rsidR="00847BFE" w:rsidRPr="00903713">
        <w:t>ranja s strani MKGP</w:t>
      </w:r>
      <w:r w:rsidRPr="00903713">
        <w:t>, tako da zavarovalno premijo v teh primerih zavarovanec poravna v celoti s</w:t>
      </w:r>
      <w:r w:rsidR="00726735" w:rsidRPr="00903713">
        <w:t xml:space="preserve">am. </w:t>
      </w:r>
      <w:r w:rsidRPr="00903713">
        <w:t>Vrsto zavarovanj in pogoje za zavarovanje določajo zavarovalnice same</w:t>
      </w:r>
      <w:r w:rsidR="00860197" w:rsidRPr="00903713">
        <w:t>.</w:t>
      </w:r>
    </w:p>
    <w:p w14:paraId="4F064CEA" w14:textId="77777777" w:rsidR="007D6263" w:rsidRPr="00903713" w:rsidRDefault="007D6263" w:rsidP="00076E02">
      <w:pPr>
        <w:spacing w:line="240" w:lineRule="auto"/>
        <w:jc w:val="both"/>
      </w:pPr>
    </w:p>
    <w:p w14:paraId="3FC18BF1" w14:textId="77777777" w:rsidR="007D6263" w:rsidRPr="00903713" w:rsidRDefault="00890ABA" w:rsidP="00076E02">
      <w:pPr>
        <w:spacing w:line="240" w:lineRule="auto"/>
        <w:rPr>
          <w:rFonts w:eastAsia="Calibri"/>
        </w:rPr>
      </w:pPr>
      <w:r w:rsidRPr="00903713">
        <w:rPr>
          <w:rFonts w:eastAsia="Calibri"/>
        </w:rPr>
        <w:t>Zavarovanje ostaja sicer temeljna oblika varovanja kmetijske proizvodnje pred naravnimi nesrečami, pomembno pa je, da se kmetijski pridelovalci zaved</w:t>
      </w:r>
      <w:r w:rsidR="007C6E84" w:rsidRPr="00903713">
        <w:rPr>
          <w:rFonts w:eastAsia="Calibri"/>
        </w:rPr>
        <w:t>ajo pomena preprečevanja škode</w:t>
      </w:r>
      <w:r w:rsidRPr="00903713">
        <w:rPr>
          <w:rFonts w:eastAsia="Calibri"/>
        </w:rPr>
        <w:t>, saj samo z zavarovanjem ni mogoče ublažiti posledic škode in dolgoročno imeti ekonomsk</w:t>
      </w:r>
      <w:r w:rsidR="00847BFE" w:rsidRPr="00903713">
        <w:rPr>
          <w:rFonts w:eastAsia="Calibri"/>
        </w:rPr>
        <w:t xml:space="preserve">o vzdržno pridelavo. </w:t>
      </w:r>
    </w:p>
    <w:p w14:paraId="7F227BB5" w14:textId="77777777" w:rsidR="007D6263" w:rsidRPr="00903713" w:rsidRDefault="007D6263" w:rsidP="00076E02">
      <w:pPr>
        <w:spacing w:line="240" w:lineRule="auto"/>
        <w:rPr>
          <w:rFonts w:eastAsia="Calibri"/>
        </w:rPr>
      </w:pPr>
    </w:p>
    <w:p w14:paraId="68F0C2D1" w14:textId="0C2EB94B" w:rsidR="00017B4C" w:rsidRPr="00903713" w:rsidRDefault="00E83AB2" w:rsidP="00076E02">
      <w:pPr>
        <w:spacing w:line="240" w:lineRule="auto"/>
      </w:pPr>
      <w:r>
        <w:t>P</w:t>
      </w:r>
      <w:r w:rsidR="00B80E6A" w:rsidRPr="00903713">
        <w:t>odatki o zavarovanih površinah in živalih</w:t>
      </w:r>
      <w:r>
        <w:t>, ter</w:t>
      </w:r>
      <w:r w:rsidR="009A463E">
        <w:t xml:space="preserve"> z</w:t>
      </w:r>
      <w:r w:rsidR="009A463E" w:rsidRPr="009A463E">
        <w:t>nesek izplačanih sredstev za sofinanciranja zavarovalnih premij po leti</w:t>
      </w:r>
      <w:r w:rsidR="009A463E">
        <w:t>h</w:t>
      </w:r>
      <w:r>
        <w:t xml:space="preserve"> </w:t>
      </w:r>
      <w:r w:rsidR="009A463E">
        <w:t>so</w:t>
      </w:r>
      <w:r w:rsidR="00B80E6A" w:rsidRPr="00903713">
        <w:t xml:space="preserve"> dostopni na spletni strani: </w:t>
      </w:r>
      <w:hyperlink r:id="rId37" w:history="1">
        <w:r w:rsidR="00B80E6A" w:rsidRPr="00903713">
          <w:rPr>
            <w:rStyle w:val="Hiperpovezava"/>
          </w:rPr>
          <w:t>https://www.gov.si/teme/zavarovanje-primarne-kmetijske-proizvodnje/</w:t>
        </w:r>
      </w:hyperlink>
    </w:p>
    <w:p w14:paraId="729D6344" w14:textId="6B8055BE" w:rsidR="00BE0362" w:rsidRDefault="00BE0362" w:rsidP="001267CF">
      <w:pPr>
        <w:spacing w:line="240" w:lineRule="auto"/>
        <w:rPr>
          <w:rFonts w:eastAsia="Calibri"/>
        </w:rPr>
      </w:pPr>
    </w:p>
    <w:p w14:paraId="5FF37A97" w14:textId="2DF953C8" w:rsidR="00BC5B19" w:rsidRPr="00903713" w:rsidRDefault="00BC5B19" w:rsidP="00567E4B">
      <w:pPr>
        <w:pStyle w:val="Naslov1"/>
        <w:numPr>
          <w:ilvl w:val="1"/>
          <w:numId w:val="44"/>
        </w:numPr>
      </w:pPr>
      <w:bookmarkStart w:id="55" w:name="_Toc498603620"/>
      <w:bookmarkStart w:id="56" w:name="_Toc498603876"/>
      <w:bookmarkStart w:id="57" w:name="_Toc498604504"/>
      <w:bookmarkStart w:id="58" w:name="_Toc164936439"/>
      <w:bookmarkStart w:id="59" w:name="_Toc214429352"/>
      <w:bookmarkStart w:id="60" w:name="_Toc217463650"/>
      <w:r w:rsidRPr="00903713">
        <w:t>Letalska obramba pred točo</w:t>
      </w:r>
      <w:bookmarkEnd w:id="55"/>
      <w:bookmarkEnd w:id="56"/>
      <w:bookmarkEnd w:id="57"/>
      <w:bookmarkEnd w:id="58"/>
      <w:bookmarkEnd w:id="59"/>
      <w:bookmarkEnd w:id="60"/>
    </w:p>
    <w:p w14:paraId="1AB2CAD3" w14:textId="77777777" w:rsidR="00BA1FAD" w:rsidRPr="00903713" w:rsidRDefault="00BC5B19" w:rsidP="00076E02">
      <w:pPr>
        <w:spacing w:line="240" w:lineRule="auto"/>
        <w:rPr>
          <w:rFonts w:eastAsia="Calibri"/>
        </w:rPr>
      </w:pPr>
      <w:r w:rsidRPr="00903713">
        <w:rPr>
          <w:rFonts w:eastAsia="Calibri"/>
        </w:rPr>
        <w:t xml:space="preserve">V Sloveniji smo z namenom ugotovitve uspešnosti letalske obrambe pred točo od leta 1999 do 2011 izvajali projekt poskusnega posipanja </w:t>
      </w:r>
      <w:proofErr w:type="spellStart"/>
      <w:r w:rsidRPr="00903713">
        <w:rPr>
          <w:rFonts w:eastAsia="Calibri"/>
        </w:rPr>
        <w:t>točonosnih</w:t>
      </w:r>
      <w:proofErr w:type="spellEnd"/>
      <w:r w:rsidRPr="00903713">
        <w:rPr>
          <w:rFonts w:eastAsia="Calibri"/>
        </w:rPr>
        <w:t xml:space="preserve"> oblakov. </w:t>
      </w:r>
      <w:r w:rsidR="00BA1FAD" w:rsidRPr="00903713">
        <w:rPr>
          <w:rFonts w:eastAsia="Calibri"/>
        </w:rPr>
        <w:t xml:space="preserve">Nova zasnova poskusne obrambe pred točo ni bila sprejeta, saj izvajanje letalske obrambe pred točo vključuje elemente naključnosti, katerim pa nasprotujejo predstavniki lokalnih skupnosti. Poleg tega razpoložljiva sredstva v proračunu zagotavljajo le 1/3 predvidoma potrebnih sredstev izvedbe poskusne obrambe pred točo. Mnenje meteorološke stroke, doma in v svetu, je enotno in sicer domneva o vplivanju umetnih </w:t>
      </w:r>
      <w:proofErr w:type="spellStart"/>
      <w:r w:rsidR="00BA1FAD" w:rsidRPr="00903713">
        <w:rPr>
          <w:rFonts w:eastAsia="Calibri"/>
        </w:rPr>
        <w:t>zaledenitvenih</w:t>
      </w:r>
      <w:proofErr w:type="spellEnd"/>
      <w:r w:rsidR="00BA1FAD" w:rsidRPr="00903713">
        <w:rPr>
          <w:rFonts w:eastAsia="Calibri"/>
        </w:rPr>
        <w:t xml:space="preserve"> jeder na podhlajene kapljice je fizikalno utemeljena in potrjena s poskusi. Dobro deluje npr. pri mirnih, slojastih oblakih. Za nevihtne oblake pa ni prepričljivih dokazov, da bi vnos </w:t>
      </w:r>
      <w:proofErr w:type="spellStart"/>
      <w:r w:rsidR="00BA1FAD" w:rsidRPr="00903713">
        <w:rPr>
          <w:rFonts w:eastAsia="Calibri"/>
        </w:rPr>
        <w:t>zaledenitvenih</w:t>
      </w:r>
      <w:proofErr w:type="spellEnd"/>
      <w:r w:rsidR="00BA1FAD" w:rsidRPr="00903713">
        <w:rPr>
          <w:rFonts w:eastAsia="Calibri"/>
        </w:rPr>
        <w:t xml:space="preserve"> jeder v nevihtne oblake statistično značilno zmanjšal točo na tleh.</w:t>
      </w:r>
    </w:p>
    <w:p w14:paraId="581BBD91" w14:textId="77777777" w:rsidR="007D6263" w:rsidRPr="00903713" w:rsidRDefault="007D6263" w:rsidP="00076E02">
      <w:pPr>
        <w:spacing w:line="240" w:lineRule="auto"/>
        <w:rPr>
          <w:rFonts w:eastAsia="Calibri"/>
        </w:rPr>
      </w:pPr>
    </w:p>
    <w:p w14:paraId="3B44575E" w14:textId="77777777" w:rsidR="00060B87" w:rsidRPr="00903713" w:rsidRDefault="00BA1FAD" w:rsidP="00076E02">
      <w:pPr>
        <w:spacing w:line="240" w:lineRule="auto"/>
        <w:rPr>
          <w:rFonts w:eastAsia="Calibri"/>
        </w:rPr>
      </w:pPr>
      <w:r w:rsidRPr="00903713">
        <w:rPr>
          <w:rFonts w:eastAsia="Calibri"/>
        </w:rPr>
        <w:t>M</w:t>
      </w:r>
      <w:r w:rsidR="009A463E">
        <w:rPr>
          <w:rFonts w:eastAsia="Calibri"/>
        </w:rPr>
        <w:t>inis</w:t>
      </w:r>
      <w:r w:rsidR="00B1290B">
        <w:rPr>
          <w:rFonts w:eastAsia="Calibri"/>
        </w:rPr>
        <w:t>t</w:t>
      </w:r>
      <w:r w:rsidR="009A463E">
        <w:rPr>
          <w:rFonts w:eastAsia="Calibri"/>
        </w:rPr>
        <w:t>rstvo</w:t>
      </w:r>
      <w:r w:rsidRPr="00903713">
        <w:rPr>
          <w:rFonts w:eastAsia="Calibri"/>
        </w:rPr>
        <w:t xml:space="preserve"> podpira izvajanje obrambe pred točo zato, ker ocenjuje, da je vsak napor, ki lahko prepreči večje škode upravičen zlasti v razmerah, ko je delež sofinanciranja zavarovalnih premij tako nizek in površine trajnih nasadov pod mrežami proti toči in zato, ker vidnejši predstavniki lokalnih skupnosti, ki zastopajo mnenje prebivalcev severovzhodnega dela Slovenije, menijo da kljub stališču strokovne javnosti prebivalci podpirajo izvajanje obrambe proti toči. Kot kazalnike navajajo lastna opažanja ter izpostavljajo izvajanje obrambe pred točo v sosednjih državah (Avstrija in Hrvaška).</w:t>
      </w:r>
    </w:p>
    <w:p w14:paraId="47D87602" w14:textId="77777777" w:rsidR="007D6263" w:rsidRPr="00903713" w:rsidRDefault="007D6263" w:rsidP="00076E02">
      <w:pPr>
        <w:spacing w:line="240" w:lineRule="auto"/>
        <w:rPr>
          <w:rFonts w:eastAsia="Calibri"/>
        </w:rPr>
      </w:pPr>
    </w:p>
    <w:p w14:paraId="2435A522" w14:textId="55A5B4B3" w:rsidR="00163F8B" w:rsidRDefault="0046204F" w:rsidP="00076E02">
      <w:pPr>
        <w:spacing w:line="240" w:lineRule="auto"/>
        <w:rPr>
          <w:rFonts w:eastAsia="Calibri"/>
        </w:rPr>
      </w:pPr>
      <w:r w:rsidRPr="00903713">
        <w:rPr>
          <w:rFonts w:eastAsia="Calibri"/>
        </w:rPr>
        <w:t>Sredstva za obrambo pred točo se dodeljujejo na podlagi dvoletnih sklepov Vlade</w:t>
      </w:r>
      <w:r w:rsidR="009A463E">
        <w:rPr>
          <w:rFonts w:eastAsia="Calibri"/>
        </w:rPr>
        <w:t xml:space="preserve"> republike Slovenije</w:t>
      </w:r>
      <w:r w:rsidRPr="00903713">
        <w:rPr>
          <w:rFonts w:eastAsia="Calibri"/>
        </w:rPr>
        <w:t>. V skladu z določili sklepa Vlade R</w:t>
      </w:r>
      <w:r w:rsidR="009A463E">
        <w:rPr>
          <w:rFonts w:eastAsia="Calibri"/>
        </w:rPr>
        <w:t>epublike Slovenije</w:t>
      </w:r>
      <w:r w:rsidRPr="00903713">
        <w:rPr>
          <w:rFonts w:eastAsia="Calibri"/>
        </w:rPr>
        <w:t xml:space="preserve"> </w:t>
      </w:r>
      <w:r w:rsidR="009A463E">
        <w:rPr>
          <w:rFonts w:eastAsia="Calibri"/>
        </w:rPr>
        <w:t>ministrstvo</w:t>
      </w:r>
      <w:r w:rsidRPr="00903713">
        <w:rPr>
          <w:rFonts w:eastAsia="Calibri"/>
        </w:rPr>
        <w:t xml:space="preserve"> prispeva do 35 % sredstev za izvedbo priložnostnega skupnega javnega naročila za izbiro izvajalca letalske obrambe pred točo, ki se izvede na podlagi 1. odstavka 33. člena Zakona o javnem naročanju (</w:t>
      </w:r>
      <w:r w:rsidR="00057A13" w:rsidRPr="00057A13">
        <w:rPr>
          <w:rFonts w:eastAsia="Calibri"/>
        </w:rPr>
        <w:t xml:space="preserve">Uradni list RS, št. 91/15, 14/18, 121/21, 10/22, 74/22 – </w:t>
      </w:r>
      <w:proofErr w:type="spellStart"/>
      <w:r w:rsidR="00057A13" w:rsidRPr="00057A13">
        <w:rPr>
          <w:rFonts w:eastAsia="Calibri"/>
        </w:rPr>
        <w:t>odl</w:t>
      </w:r>
      <w:proofErr w:type="spellEnd"/>
      <w:r w:rsidR="00057A13" w:rsidRPr="00057A13">
        <w:rPr>
          <w:rFonts w:eastAsia="Calibri"/>
        </w:rPr>
        <w:t>. US, 100/22 – ZNUZSZS, 28/23 in 88/23 – ZOPNN-F</w:t>
      </w:r>
      <w:r w:rsidRPr="00903713">
        <w:rPr>
          <w:rFonts w:eastAsia="Calibri"/>
        </w:rPr>
        <w:t>; v nadaljevanju ZJN-3), preostali del sredstev pa zagotovijo občine, ki se vključijo v izvajanje letalske obrambe pred točo.</w:t>
      </w:r>
    </w:p>
    <w:p w14:paraId="20DD20C4" w14:textId="77777777" w:rsidR="009326A1" w:rsidRDefault="009326A1" w:rsidP="00076E02">
      <w:pPr>
        <w:spacing w:line="240" w:lineRule="auto"/>
        <w:rPr>
          <w:rFonts w:eastAsia="Calibri"/>
        </w:rPr>
      </w:pPr>
    </w:p>
    <w:p w14:paraId="30EFA8FC" w14:textId="60EA8AD6" w:rsidR="00BE0362" w:rsidRDefault="00BE0362" w:rsidP="00076E02">
      <w:pPr>
        <w:spacing w:line="240" w:lineRule="auto"/>
        <w:rPr>
          <w:rFonts w:eastAsia="Calibri"/>
        </w:rPr>
      </w:pPr>
      <w:r w:rsidRPr="00903713">
        <w:rPr>
          <w:rFonts w:eastAsia="Calibri"/>
        </w:rPr>
        <w:t>M</w:t>
      </w:r>
      <w:r>
        <w:rPr>
          <w:rFonts w:eastAsia="Calibri"/>
        </w:rPr>
        <w:t>inistrstvo</w:t>
      </w:r>
      <w:r w:rsidRPr="00903713">
        <w:rPr>
          <w:rFonts w:eastAsia="Calibri"/>
        </w:rPr>
        <w:t xml:space="preserve"> je sredstva, ki zadoščajo za letno vzpostavitev celotnega sistema obrambe, katerega delovanje pa se nadalje financira iz sredstev lokalnih skupnosti, namenilo za obvezna </w:t>
      </w:r>
      <w:r w:rsidRPr="00903713">
        <w:rPr>
          <w:rFonts w:eastAsia="Calibri"/>
        </w:rPr>
        <w:lastRenderedPageBreak/>
        <w:t>zavarovanja in vzdrževanje letala ter zagotovila sredstva za prisotnost dela posadke, ki je potrebna za izvajanje aktivnosti letalske obrambe pred točo.</w:t>
      </w:r>
    </w:p>
    <w:p w14:paraId="15D06F33" w14:textId="77777777" w:rsidR="00BE0362" w:rsidRPr="00BE0362" w:rsidRDefault="00BE0362" w:rsidP="001267CF">
      <w:pPr>
        <w:spacing w:line="240" w:lineRule="auto"/>
        <w:rPr>
          <w:rFonts w:eastAsia="Calibri"/>
        </w:rPr>
      </w:pPr>
    </w:p>
    <w:p w14:paraId="3DF08A4E" w14:textId="62C68E88" w:rsidR="008B33FA" w:rsidRDefault="008B33FA" w:rsidP="001267CF">
      <w:pPr>
        <w:pStyle w:val="Napis"/>
        <w:keepNext/>
        <w:spacing w:line="240" w:lineRule="auto"/>
      </w:pPr>
      <w:bookmarkStart w:id="61" w:name="_Toc217463733"/>
      <w:r>
        <w:t xml:space="preserve">Slika </w:t>
      </w:r>
      <w:r w:rsidR="0095355A">
        <w:fldChar w:fldCharType="begin"/>
      </w:r>
      <w:r w:rsidR="0095355A">
        <w:instrText xml:space="preserve"> SEQ Slika \* ARABIC </w:instrText>
      </w:r>
      <w:r w:rsidR="0095355A">
        <w:fldChar w:fldCharType="separate"/>
      </w:r>
      <w:r w:rsidR="002E5A2E">
        <w:rPr>
          <w:noProof/>
        </w:rPr>
        <w:t>6</w:t>
      </w:r>
      <w:r w:rsidR="0095355A">
        <w:fldChar w:fldCharType="end"/>
      </w:r>
      <w:r>
        <w:t xml:space="preserve"> Prikaz posipavanja </w:t>
      </w:r>
      <w:proofErr w:type="spellStart"/>
      <w:r>
        <w:t>točonosnih</w:t>
      </w:r>
      <w:proofErr w:type="spellEnd"/>
      <w:r>
        <w:t xml:space="preserve"> oblakov z letalom</w:t>
      </w:r>
      <w:bookmarkEnd w:id="61"/>
    </w:p>
    <w:p w14:paraId="732637EA" w14:textId="1C3C00C0" w:rsidR="00BE0362" w:rsidRPr="00903713" w:rsidRDefault="001E4118" w:rsidP="001267CF">
      <w:pPr>
        <w:spacing w:line="240" w:lineRule="auto"/>
      </w:pPr>
      <w:r w:rsidRPr="00903713">
        <w:rPr>
          <w:noProof/>
          <w:lang w:eastAsia="sl-SI"/>
        </w:rPr>
        <w:drawing>
          <wp:inline distT="0" distB="0" distL="0" distR="0" wp14:anchorId="1AE43EA7" wp14:editId="7D5F0368">
            <wp:extent cx="4181475" cy="2872036"/>
            <wp:effectExtent l="0" t="0" r="0" b="5080"/>
            <wp:docPr id="2" name="Slika 1" descr="Bodo letala pred to&amp;ccaron;o branila tudi prekmurske ob&amp;ccaro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Bodo letala pred to&amp;ccaron;o branila tudi prekmurske ob&amp;ccaron;in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88817" cy="2877079"/>
                    </a:xfrm>
                    <a:prstGeom prst="rect">
                      <a:avLst/>
                    </a:prstGeom>
                    <a:noFill/>
                    <a:ln>
                      <a:noFill/>
                    </a:ln>
                  </pic:spPr>
                </pic:pic>
              </a:graphicData>
            </a:graphic>
          </wp:inline>
        </w:drawing>
      </w:r>
    </w:p>
    <w:p w14:paraId="6C033F6C" w14:textId="77777777" w:rsidR="005E58CA" w:rsidRPr="00916939" w:rsidRDefault="005E58CA" w:rsidP="001267CF">
      <w:pPr>
        <w:spacing w:line="240" w:lineRule="auto"/>
        <w:rPr>
          <w:sz w:val="16"/>
        </w:rPr>
      </w:pPr>
      <w:r w:rsidRPr="00916939">
        <w:rPr>
          <w:sz w:val="16"/>
        </w:rPr>
        <w:t>Foto: Tadej Regent</w:t>
      </w:r>
    </w:p>
    <w:p w14:paraId="176E8FEC" w14:textId="77777777" w:rsidR="00212435" w:rsidRDefault="00212435" w:rsidP="001267CF">
      <w:pPr>
        <w:spacing w:line="240" w:lineRule="auto"/>
        <w:rPr>
          <w:rFonts w:eastAsia="Calibri"/>
        </w:rPr>
      </w:pPr>
    </w:p>
    <w:p w14:paraId="21DC2E05" w14:textId="2E602346" w:rsidR="007D6263" w:rsidRPr="00903713" w:rsidRDefault="006351E0" w:rsidP="001267CF">
      <w:pPr>
        <w:spacing w:line="240" w:lineRule="auto"/>
      </w:pPr>
      <w:r w:rsidRPr="00903713">
        <w:rPr>
          <w:rFonts w:eastAsia="Calibri"/>
        </w:rPr>
        <w:t xml:space="preserve">V </w:t>
      </w:r>
      <w:r w:rsidR="009A463E">
        <w:rPr>
          <w:rFonts w:eastAsia="Calibri"/>
        </w:rPr>
        <w:t>preglednic</w:t>
      </w:r>
      <w:r w:rsidR="00212435">
        <w:rPr>
          <w:rFonts w:eastAsia="Calibri"/>
        </w:rPr>
        <w:t>i 2:</w:t>
      </w:r>
      <w:r w:rsidR="007D6263" w:rsidRPr="00903713">
        <w:rPr>
          <w:rFonts w:eastAsia="Calibri"/>
        </w:rPr>
        <w:t xml:space="preserve"> so prikazana izplačana sredstva ter delež sredstev ministrstva</w:t>
      </w:r>
      <w:r w:rsidR="00212435">
        <w:rPr>
          <w:rFonts w:eastAsia="Calibri"/>
        </w:rPr>
        <w:t>, pristojnega za kmetijstvo</w:t>
      </w:r>
      <w:r w:rsidR="007D6263" w:rsidRPr="00903713">
        <w:rPr>
          <w:rFonts w:eastAsia="Calibri"/>
        </w:rPr>
        <w:t xml:space="preserve"> in občin za izvajanje letalske obrambe pred točo po letih.</w:t>
      </w:r>
    </w:p>
    <w:p w14:paraId="060B47F0" w14:textId="7E8813FE" w:rsidR="00686D3A" w:rsidRDefault="00686D3A" w:rsidP="001267CF">
      <w:pPr>
        <w:pStyle w:val="Napis"/>
        <w:keepNext/>
        <w:spacing w:line="240" w:lineRule="auto"/>
      </w:pPr>
    </w:p>
    <w:p w14:paraId="41BE81F1" w14:textId="3F2A4739" w:rsidR="003E073D" w:rsidRDefault="0035511F" w:rsidP="003E073D">
      <w:pPr>
        <w:pStyle w:val="Napis"/>
        <w:keepNext/>
        <w:spacing w:line="240" w:lineRule="auto"/>
      </w:pPr>
      <w:bookmarkStart w:id="62" w:name="_Toc217463720"/>
      <w:r>
        <w:t xml:space="preserve">Tabela </w:t>
      </w:r>
      <w:r w:rsidR="00657ED0">
        <w:fldChar w:fldCharType="begin"/>
      </w:r>
      <w:r w:rsidR="00657ED0">
        <w:instrText xml:space="preserve"> SEQ Tabela \* ARABIC </w:instrText>
      </w:r>
      <w:r w:rsidR="00657ED0">
        <w:fldChar w:fldCharType="separate"/>
      </w:r>
      <w:r w:rsidR="005C6657">
        <w:rPr>
          <w:noProof/>
        </w:rPr>
        <w:t>2</w:t>
      </w:r>
      <w:r w:rsidR="00657ED0">
        <w:rPr>
          <w:noProof/>
        </w:rPr>
        <w:fldChar w:fldCharType="end"/>
      </w:r>
      <w:r>
        <w:t xml:space="preserve"> </w:t>
      </w:r>
      <w:r w:rsidRPr="00730CF5">
        <w:t>Višina</w:t>
      </w:r>
      <w:r w:rsidR="003E073D">
        <w:t xml:space="preserve"> (EUR) in delež (%)</w:t>
      </w:r>
      <w:r w:rsidRPr="00730CF5">
        <w:t xml:space="preserve"> </w:t>
      </w:r>
      <w:r w:rsidR="003E073D">
        <w:t xml:space="preserve">sredstev </w:t>
      </w:r>
      <w:r w:rsidRPr="00730CF5">
        <w:t>ministrstva</w:t>
      </w:r>
      <w:r w:rsidR="003E073D">
        <w:t>, pristojnega za kmetijstvo</w:t>
      </w:r>
      <w:r w:rsidRPr="00730CF5">
        <w:t xml:space="preserve"> in občin po letih za letalsko obrambo pred točo</w:t>
      </w:r>
      <w:bookmarkEnd w:id="62"/>
    </w:p>
    <w:tbl>
      <w:tblPr>
        <w:tblStyle w:val="Tabela-mrea1"/>
        <w:tblW w:w="8505" w:type="dxa"/>
        <w:tblLook w:val="04A0" w:firstRow="1" w:lastRow="0" w:firstColumn="1" w:lastColumn="0" w:noHBand="0" w:noVBand="1"/>
      </w:tblPr>
      <w:tblGrid>
        <w:gridCol w:w="709"/>
        <w:gridCol w:w="1559"/>
        <w:gridCol w:w="1559"/>
        <w:gridCol w:w="1843"/>
        <w:gridCol w:w="1560"/>
        <w:gridCol w:w="1275"/>
      </w:tblGrid>
      <w:tr w:rsidR="003E073D" w14:paraId="2DACB53E" w14:textId="77777777" w:rsidTr="00961FBF">
        <w:tc>
          <w:tcPr>
            <w:tcW w:w="709" w:type="dxa"/>
          </w:tcPr>
          <w:p w14:paraId="7098BEC7" w14:textId="77777777" w:rsidR="003E073D" w:rsidRDefault="003E073D">
            <w:pPr>
              <w:jc w:val="both"/>
              <w:rPr>
                <w:rFonts w:cs="Arial"/>
                <w:color w:val="000000"/>
                <w:sz w:val="18"/>
                <w:szCs w:val="18"/>
              </w:rPr>
            </w:pPr>
          </w:p>
        </w:tc>
        <w:tc>
          <w:tcPr>
            <w:tcW w:w="1559" w:type="dxa"/>
            <w:hideMark/>
          </w:tcPr>
          <w:p w14:paraId="2EDBD5B9" w14:textId="77777777" w:rsidR="003E073D" w:rsidRDefault="003E073D">
            <w:pPr>
              <w:jc w:val="center"/>
              <w:rPr>
                <w:rFonts w:cs="Arial"/>
                <w:b/>
                <w:bCs/>
                <w:color w:val="000000"/>
                <w:sz w:val="18"/>
                <w:szCs w:val="18"/>
              </w:rPr>
            </w:pPr>
            <w:r>
              <w:rPr>
                <w:rFonts w:cs="Arial"/>
                <w:b/>
                <w:bCs/>
                <w:color w:val="000000"/>
                <w:sz w:val="18"/>
                <w:szCs w:val="18"/>
              </w:rPr>
              <w:t>Ministrstvo (EUR)</w:t>
            </w:r>
          </w:p>
        </w:tc>
        <w:tc>
          <w:tcPr>
            <w:tcW w:w="1559" w:type="dxa"/>
            <w:hideMark/>
          </w:tcPr>
          <w:p w14:paraId="42A2F6BE" w14:textId="77777777" w:rsidR="003E073D" w:rsidRDefault="003E073D">
            <w:pPr>
              <w:jc w:val="center"/>
              <w:rPr>
                <w:rFonts w:cs="Arial"/>
                <w:b/>
                <w:bCs/>
                <w:color w:val="000000"/>
                <w:sz w:val="18"/>
                <w:szCs w:val="18"/>
              </w:rPr>
            </w:pPr>
            <w:r>
              <w:rPr>
                <w:rFonts w:cs="Arial"/>
                <w:b/>
                <w:bCs/>
                <w:color w:val="000000"/>
                <w:sz w:val="18"/>
                <w:szCs w:val="18"/>
              </w:rPr>
              <w:t>Občine (EUR)</w:t>
            </w:r>
          </w:p>
        </w:tc>
        <w:tc>
          <w:tcPr>
            <w:tcW w:w="1843" w:type="dxa"/>
            <w:hideMark/>
          </w:tcPr>
          <w:p w14:paraId="00E0BD61" w14:textId="77777777" w:rsidR="003E073D" w:rsidRDefault="003E073D">
            <w:pPr>
              <w:jc w:val="center"/>
              <w:rPr>
                <w:rFonts w:cs="Arial"/>
                <w:color w:val="000000"/>
                <w:sz w:val="18"/>
                <w:szCs w:val="18"/>
              </w:rPr>
            </w:pPr>
            <w:r>
              <w:rPr>
                <w:rFonts w:cs="Arial"/>
                <w:b/>
                <w:bCs/>
                <w:color w:val="000000"/>
                <w:sz w:val="18"/>
                <w:szCs w:val="18"/>
              </w:rPr>
              <w:t>Javna sredstva skupaj (EUR)</w:t>
            </w:r>
          </w:p>
        </w:tc>
        <w:tc>
          <w:tcPr>
            <w:tcW w:w="1560" w:type="dxa"/>
            <w:hideMark/>
          </w:tcPr>
          <w:p w14:paraId="48CDEA5C" w14:textId="77777777" w:rsidR="003E073D" w:rsidRDefault="003E073D">
            <w:pPr>
              <w:jc w:val="center"/>
              <w:rPr>
                <w:rFonts w:cs="Arial"/>
                <w:b/>
                <w:bCs/>
                <w:color w:val="000000"/>
                <w:sz w:val="18"/>
                <w:szCs w:val="18"/>
              </w:rPr>
            </w:pPr>
            <w:r>
              <w:rPr>
                <w:rFonts w:cs="Arial"/>
                <w:b/>
                <w:bCs/>
                <w:color w:val="000000"/>
                <w:sz w:val="18"/>
                <w:szCs w:val="18"/>
              </w:rPr>
              <w:t>Ministrstvo (%)</w:t>
            </w:r>
          </w:p>
        </w:tc>
        <w:tc>
          <w:tcPr>
            <w:tcW w:w="1275" w:type="dxa"/>
            <w:hideMark/>
          </w:tcPr>
          <w:p w14:paraId="1EA4A723" w14:textId="77777777" w:rsidR="003E073D" w:rsidRDefault="003E073D">
            <w:pPr>
              <w:jc w:val="center"/>
              <w:rPr>
                <w:rFonts w:cs="Arial"/>
                <w:b/>
                <w:bCs/>
                <w:color w:val="000000"/>
                <w:sz w:val="18"/>
                <w:szCs w:val="18"/>
              </w:rPr>
            </w:pPr>
            <w:r>
              <w:rPr>
                <w:rFonts w:cs="Arial"/>
                <w:b/>
                <w:bCs/>
                <w:color w:val="000000"/>
                <w:sz w:val="18"/>
                <w:szCs w:val="18"/>
              </w:rPr>
              <w:t>Občine (%)</w:t>
            </w:r>
          </w:p>
        </w:tc>
      </w:tr>
      <w:tr w:rsidR="003E073D" w14:paraId="6DC305E4" w14:textId="77777777" w:rsidTr="00961FBF">
        <w:tc>
          <w:tcPr>
            <w:tcW w:w="709" w:type="dxa"/>
            <w:hideMark/>
          </w:tcPr>
          <w:p w14:paraId="55B1E8F5" w14:textId="77777777" w:rsidR="003E073D" w:rsidRDefault="003E073D">
            <w:pPr>
              <w:rPr>
                <w:rFonts w:cs="Arial"/>
                <w:b/>
                <w:bCs/>
                <w:color w:val="000000"/>
              </w:rPr>
            </w:pPr>
            <w:r>
              <w:rPr>
                <w:rFonts w:cs="Arial"/>
                <w:b/>
                <w:bCs/>
                <w:color w:val="000000"/>
              </w:rPr>
              <w:t>2016</w:t>
            </w:r>
          </w:p>
        </w:tc>
        <w:tc>
          <w:tcPr>
            <w:tcW w:w="1559" w:type="dxa"/>
            <w:hideMark/>
          </w:tcPr>
          <w:p w14:paraId="2542EC40" w14:textId="77777777" w:rsidR="003E073D" w:rsidRDefault="003E073D">
            <w:pPr>
              <w:jc w:val="right"/>
              <w:rPr>
                <w:rFonts w:cs="Arial"/>
                <w:color w:val="000000"/>
                <w:szCs w:val="20"/>
              </w:rPr>
            </w:pPr>
            <w:r>
              <w:rPr>
                <w:rFonts w:cs="Arial"/>
                <w:color w:val="000000"/>
                <w:szCs w:val="20"/>
              </w:rPr>
              <w:t>57.131</w:t>
            </w:r>
          </w:p>
        </w:tc>
        <w:tc>
          <w:tcPr>
            <w:tcW w:w="1559" w:type="dxa"/>
            <w:hideMark/>
          </w:tcPr>
          <w:p w14:paraId="136E26A6" w14:textId="77777777" w:rsidR="003E073D" w:rsidRDefault="003E073D">
            <w:pPr>
              <w:jc w:val="right"/>
              <w:rPr>
                <w:rFonts w:cs="Arial"/>
                <w:color w:val="000000"/>
                <w:szCs w:val="20"/>
              </w:rPr>
            </w:pPr>
            <w:r>
              <w:rPr>
                <w:rFonts w:cs="Arial"/>
                <w:color w:val="000000"/>
                <w:szCs w:val="20"/>
              </w:rPr>
              <w:t>109.361</w:t>
            </w:r>
          </w:p>
        </w:tc>
        <w:tc>
          <w:tcPr>
            <w:tcW w:w="1843" w:type="dxa"/>
            <w:hideMark/>
          </w:tcPr>
          <w:p w14:paraId="03CD6827" w14:textId="77777777" w:rsidR="003E073D" w:rsidRDefault="003E073D">
            <w:pPr>
              <w:jc w:val="right"/>
              <w:rPr>
                <w:rFonts w:cs="Arial"/>
                <w:color w:val="000000"/>
                <w:szCs w:val="20"/>
              </w:rPr>
            </w:pPr>
            <w:r>
              <w:rPr>
                <w:rFonts w:cs="Arial"/>
                <w:color w:val="000000"/>
                <w:szCs w:val="20"/>
              </w:rPr>
              <w:t>166.492</w:t>
            </w:r>
          </w:p>
        </w:tc>
        <w:tc>
          <w:tcPr>
            <w:tcW w:w="1560" w:type="dxa"/>
            <w:hideMark/>
          </w:tcPr>
          <w:p w14:paraId="7A215C55" w14:textId="77777777" w:rsidR="003E073D" w:rsidRDefault="003E073D">
            <w:pPr>
              <w:jc w:val="right"/>
              <w:rPr>
                <w:rFonts w:cs="Arial"/>
                <w:color w:val="000000"/>
                <w:szCs w:val="20"/>
              </w:rPr>
            </w:pPr>
            <w:r>
              <w:rPr>
                <w:rFonts w:cs="Arial"/>
                <w:color w:val="000000"/>
                <w:szCs w:val="20"/>
              </w:rPr>
              <w:t>34</w:t>
            </w:r>
          </w:p>
        </w:tc>
        <w:tc>
          <w:tcPr>
            <w:tcW w:w="1275" w:type="dxa"/>
            <w:hideMark/>
          </w:tcPr>
          <w:p w14:paraId="6CE0239C" w14:textId="77777777" w:rsidR="003E073D" w:rsidRDefault="003E073D">
            <w:pPr>
              <w:jc w:val="right"/>
              <w:rPr>
                <w:rFonts w:cs="Arial"/>
                <w:color w:val="000000"/>
                <w:szCs w:val="20"/>
              </w:rPr>
            </w:pPr>
            <w:r>
              <w:rPr>
                <w:rFonts w:cs="Arial"/>
                <w:color w:val="000000"/>
                <w:szCs w:val="20"/>
              </w:rPr>
              <w:t>66</w:t>
            </w:r>
          </w:p>
        </w:tc>
      </w:tr>
      <w:tr w:rsidR="003E073D" w14:paraId="4AB8FFAA" w14:textId="77777777" w:rsidTr="00961FBF">
        <w:tc>
          <w:tcPr>
            <w:tcW w:w="709" w:type="dxa"/>
            <w:hideMark/>
          </w:tcPr>
          <w:p w14:paraId="6DC5DD28" w14:textId="77777777" w:rsidR="003E073D" w:rsidRDefault="003E073D">
            <w:pPr>
              <w:rPr>
                <w:rFonts w:cs="Arial"/>
                <w:b/>
                <w:bCs/>
                <w:color w:val="000000"/>
              </w:rPr>
            </w:pPr>
            <w:r>
              <w:rPr>
                <w:rFonts w:cs="Arial"/>
                <w:b/>
                <w:bCs/>
                <w:color w:val="000000"/>
              </w:rPr>
              <w:t>2017</w:t>
            </w:r>
          </w:p>
        </w:tc>
        <w:tc>
          <w:tcPr>
            <w:tcW w:w="1559" w:type="dxa"/>
            <w:hideMark/>
          </w:tcPr>
          <w:p w14:paraId="5AC245EF" w14:textId="77777777" w:rsidR="003E073D" w:rsidRDefault="003E073D">
            <w:pPr>
              <w:jc w:val="right"/>
              <w:rPr>
                <w:rFonts w:cs="Arial"/>
                <w:color w:val="000000"/>
                <w:szCs w:val="20"/>
              </w:rPr>
            </w:pPr>
            <w:r>
              <w:rPr>
                <w:rFonts w:cs="Arial"/>
                <w:color w:val="000000"/>
                <w:szCs w:val="20"/>
              </w:rPr>
              <w:t>57.040</w:t>
            </w:r>
          </w:p>
        </w:tc>
        <w:tc>
          <w:tcPr>
            <w:tcW w:w="1559" w:type="dxa"/>
            <w:hideMark/>
          </w:tcPr>
          <w:p w14:paraId="6A01CC25" w14:textId="77777777" w:rsidR="003E073D" w:rsidRDefault="003E073D">
            <w:pPr>
              <w:jc w:val="right"/>
              <w:rPr>
                <w:rFonts w:cs="Arial"/>
                <w:color w:val="000000"/>
                <w:szCs w:val="20"/>
              </w:rPr>
            </w:pPr>
            <w:r>
              <w:rPr>
                <w:rFonts w:cs="Arial"/>
                <w:color w:val="000000"/>
                <w:szCs w:val="20"/>
              </w:rPr>
              <w:t>107.274</w:t>
            </w:r>
          </w:p>
        </w:tc>
        <w:tc>
          <w:tcPr>
            <w:tcW w:w="1843" w:type="dxa"/>
            <w:hideMark/>
          </w:tcPr>
          <w:p w14:paraId="62019DFA" w14:textId="77777777" w:rsidR="003E073D" w:rsidRDefault="003E073D">
            <w:pPr>
              <w:jc w:val="right"/>
              <w:rPr>
                <w:rFonts w:cs="Arial"/>
                <w:color w:val="000000"/>
                <w:szCs w:val="20"/>
              </w:rPr>
            </w:pPr>
            <w:r>
              <w:rPr>
                <w:rFonts w:cs="Arial"/>
                <w:color w:val="000000"/>
                <w:szCs w:val="20"/>
              </w:rPr>
              <w:t>164.314</w:t>
            </w:r>
          </w:p>
        </w:tc>
        <w:tc>
          <w:tcPr>
            <w:tcW w:w="1560" w:type="dxa"/>
            <w:hideMark/>
          </w:tcPr>
          <w:p w14:paraId="7316674B" w14:textId="77777777" w:rsidR="003E073D" w:rsidRDefault="003E073D">
            <w:pPr>
              <w:jc w:val="right"/>
              <w:rPr>
                <w:rFonts w:cs="Arial"/>
                <w:color w:val="000000"/>
                <w:szCs w:val="20"/>
              </w:rPr>
            </w:pPr>
            <w:r>
              <w:rPr>
                <w:rFonts w:cs="Arial"/>
                <w:color w:val="000000"/>
                <w:szCs w:val="20"/>
              </w:rPr>
              <w:t>35</w:t>
            </w:r>
          </w:p>
        </w:tc>
        <w:tc>
          <w:tcPr>
            <w:tcW w:w="1275" w:type="dxa"/>
            <w:hideMark/>
          </w:tcPr>
          <w:p w14:paraId="3D85A288" w14:textId="77777777" w:rsidR="003E073D" w:rsidRDefault="003E073D">
            <w:pPr>
              <w:jc w:val="right"/>
              <w:rPr>
                <w:rFonts w:cs="Arial"/>
                <w:color w:val="000000"/>
                <w:szCs w:val="20"/>
              </w:rPr>
            </w:pPr>
            <w:r>
              <w:rPr>
                <w:rFonts w:cs="Arial"/>
                <w:color w:val="000000"/>
                <w:szCs w:val="20"/>
              </w:rPr>
              <w:t>65</w:t>
            </w:r>
          </w:p>
        </w:tc>
      </w:tr>
      <w:tr w:rsidR="003E073D" w14:paraId="5D8AD2CB" w14:textId="77777777" w:rsidTr="00961FBF">
        <w:tc>
          <w:tcPr>
            <w:tcW w:w="709" w:type="dxa"/>
            <w:hideMark/>
          </w:tcPr>
          <w:p w14:paraId="363508CE" w14:textId="77777777" w:rsidR="003E073D" w:rsidRDefault="003E073D">
            <w:pPr>
              <w:rPr>
                <w:rFonts w:cs="Arial"/>
                <w:b/>
                <w:bCs/>
                <w:color w:val="000000"/>
              </w:rPr>
            </w:pPr>
            <w:r>
              <w:rPr>
                <w:rFonts w:cs="Arial"/>
                <w:b/>
                <w:bCs/>
                <w:color w:val="000000"/>
              </w:rPr>
              <w:t>2018</w:t>
            </w:r>
          </w:p>
        </w:tc>
        <w:tc>
          <w:tcPr>
            <w:tcW w:w="1559" w:type="dxa"/>
            <w:hideMark/>
          </w:tcPr>
          <w:p w14:paraId="2B9F9DD4" w14:textId="77777777" w:rsidR="003E073D" w:rsidRDefault="003E073D">
            <w:pPr>
              <w:jc w:val="right"/>
              <w:rPr>
                <w:rFonts w:cs="Arial"/>
                <w:color w:val="000000"/>
                <w:szCs w:val="20"/>
              </w:rPr>
            </w:pPr>
            <w:r>
              <w:rPr>
                <w:rFonts w:cs="Arial"/>
                <w:color w:val="000000"/>
                <w:szCs w:val="20"/>
              </w:rPr>
              <w:t>88.256</w:t>
            </w:r>
          </w:p>
        </w:tc>
        <w:tc>
          <w:tcPr>
            <w:tcW w:w="1559" w:type="dxa"/>
            <w:hideMark/>
          </w:tcPr>
          <w:p w14:paraId="2576A370" w14:textId="77777777" w:rsidR="003E073D" w:rsidRDefault="003E073D">
            <w:pPr>
              <w:jc w:val="right"/>
              <w:rPr>
                <w:rFonts w:cs="Arial"/>
                <w:color w:val="000000"/>
                <w:szCs w:val="20"/>
              </w:rPr>
            </w:pPr>
            <w:r>
              <w:rPr>
                <w:rFonts w:cs="Arial"/>
                <w:color w:val="000000"/>
                <w:szCs w:val="20"/>
              </w:rPr>
              <w:t>163.903</w:t>
            </w:r>
          </w:p>
        </w:tc>
        <w:tc>
          <w:tcPr>
            <w:tcW w:w="1843" w:type="dxa"/>
            <w:hideMark/>
          </w:tcPr>
          <w:p w14:paraId="5368B5DC" w14:textId="77777777" w:rsidR="003E073D" w:rsidRDefault="003E073D">
            <w:pPr>
              <w:jc w:val="right"/>
              <w:rPr>
                <w:rFonts w:cs="Arial"/>
                <w:color w:val="000000"/>
                <w:szCs w:val="20"/>
              </w:rPr>
            </w:pPr>
            <w:r>
              <w:rPr>
                <w:rFonts w:cs="Arial"/>
                <w:color w:val="000000"/>
                <w:szCs w:val="20"/>
              </w:rPr>
              <w:t>252.159</w:t>
            </w:r>
          </w:p>
        </w:tc>
        <w:tc>
          <w:tcPr>
            <w:tcW w:w="1560" w:type="dxa"/>
            <w:hideMark/>
          </w:tcPr>
          <w:p w14:paraId="73159F45" w14:textId="77777777" w:rsidR="003E073D" w:rsidRDefault="003E073D">
            <w:pPr>
              <w:jc w:val="right"/>
              <w:rPr>
                <w:rFonts w:cs="Arial"/>
                <w:color w:val="000000"/>
                <w:szCs w:val="20"/>
              </w:rPr>
            </w:pPr>
            <w:r>
              <w:rPr>
                <w:rFonts w:cs="Arial"/>
                <w:color w:val="000000"/>
                <w:szCs w:val="20"/>
              </w:rPr>
              <w:t>35</w:t>
            </w:r>
          </w:p>
        </w:tc>
        <w:tc>
          <w:tcPr>
            <w:tcW w:w="1275" w:type="dxa"/>
            <w:hideMark/>
          </w:tcPr>
          <w:p w14:paraId="1F8C1EEB" w14:textId="77777777" w:rsidR="003E073D" w:rsidRDefault="003E073D">
            <w:pPr>
              <w:jc w:val="right"/>
              <w:rPr>
                <w:rFonts w:cs="Arial"/>
                <w:color w:val="000000"/>
                <w:szCs w:val="20"/>
              </w:rPr>
            </w:pPr>
            <w:r>
              <w:rPr>
                <w:rFonts w:cs="Arial"/>
                <w:color w:val="000000"/>
                <w:szCs w:val="20"/>
              </w:rPr>
              <w:t>65</w:t>
            </w:r>
          </w:p>
        </w:tc>
      </w:tr>
      <w:tr w:rsidR="003E073D" w14:paraId="29DDD635" w14:textId="77777777" w:rsidTr="00961FBF">
        <w:tc>
          <w:tcPr>
            <w:tcW w:w="709" w:type="dxa"/>
            <w:hideMark/>
          </w:tcPr>
          <w:p w14:paraId="31C5A325" w14:textId="77777777" w:rsidR="003E073D" w:rsidRDefault="003E073D">
            <w:pPr>
              <w:rPr>
                <w:rFonts w:cs="Arial"/>
                <w:b/>
                <w:bCs/>
                <w:color w:val="000000"/>
              </w:rPr>
            </w:pPr>
            <w:r>
              <w:rPr>
                <w:rFonts w:cs="Arial"/>
                <w:b/>
                <w:bCs/>
                <w:color w:val="000000"/>
              </w:rPr>
              <w:t>2019</w:t>
            </w:r>
          </w:p>
        </w:tc>
        <w:tc>
          <w:tcPr>
            <w:tcW w:w="1559" w:type="dxa"/>
            <w:hideMark/>
          </w:tcPr>
          <w:p w14:paraId="06107D6A" w14:textId="77777777" w:rsidR="003E073D" w:rsidRDefault="003E073D">
            <w:pPr>
              <w:jc w:val="right"/>
              <w:rPr>
                <w:rFonts w:cs="Arial"/>
                <w:color w:val="000000"/>
                <w:szCs w:val="20"/>
              </w:rPr>
            </w:pPr>
            <w:r>
              <w:rPr>
                <w:rFonts w:cs="Arial"/>
                <w:color w:val="000000"/>
                <w:szCs w:val="20"/>
              </w:rPr>
              <w:t>88.638</w:t>
            </w:r>
          </w:p>
        </w:tc>
        <w:tc>
          <w:tcPr>
            <w:tcW w:w="1559" w:type="dxa"/>
            <w:hideMark/>
          </w:tcPr>
          <w:p w14:paraId="41A7FD1C" w14:textId="77777777" w:rsidR="003E073D" w:rsidRDefault="003E073D">
            <w:pPr>
              <w:jc w:val="right"/>
              <w:rPr>
                <w:rFonts w:cs="Arial"/>
                <w:color w:val="000000"/>
                <w:szCs w:val="20"/>
              </w:rPr>
            </w:pPr>
            <w:r>
              <w:rPr>
                <w:rFonts w:cs="Arial"/>
                <w:color w:val="000000"/>
                <w:szCs w:val="20"/>
              </w:rPr>
              <w:t>176.258</w:t>
            </w:r>
          </w:p>
        </w:tc>
        <w:tc>
          <w:tcPr>
            <w:tcW w:w="1843" w:type="dxa"/>
            <w:hideMark/>
          </w:tcPr>
          <w:p w14:paraId="64A5FE73" w14:textId="77777777" w:rsidR="003E073D" w:rsidRDefault="003E073D">
            <w:pPr>
              <w:jc w:val="right"/>
              <w:rPr>
                <w:rFonts w:cs="Arial"/>
                <w:color w:val="000000"/>
                <w:szCs w:val="20"/>
              </w:rPr>
            </w:pPr>
            <w:r>
              <w:rPr>
                <w:rFonts w:cs="Arial"/>
                <w:color w:val="000000"/>
                <w:szCs w:val="20"/>
              </w:rPr>
              <w:t>264.896</w:t>
            </w:r>
          </w:p>
        </w:tc>
        <w:tc>
          <w:tcPr>
            <w:tcW w:w="1560" w:type="dxa"/>
            <w:hideMark/>
          </w:tcPr>
          <w:p w14:paraId="4F1F7577" w14:textId="77777777" w:rsidR="003E073D" w:rsidRDefault="003E073D">
            <w:pPr>
              <w:jc w:val="right"/>
              <w:rPr>
                <w:rFonts w:cs="Arial"/>
                <w:color w:val="000000"/>
                <w:szCs w:val="20"/>
              </w:rPr>
            </w:pPr>
            <w:r>
              <w:rPr>
                <w:rFonts w:cs="Arial"/>
                <w:color w:val="000000"/>
                <w:szCs w:val="20"/>
              </w:rPr>
              <w:t>33</w:t>
            </w:r>
          </w:p>
        </w:tc>
        <w:tc>
          <w:tcPr>
            <w:tcW w:w="1275" w:type="dxa"/>
            <w:hideMark/>
          </w:tcPr>
          <w:p w14:paraId="04EA4175" w14:textId="77777777" w:rsidR="003E073D" w:rsidRDefault="003E073D">
            <w:pPr>
              <w:jc w:val="right"/>
              <w:rPr>
                <w:rFonts w:cs="Arial"/>
                <w:color w:val="000000"/>
                <w:szCs w:val="20"/>
              </w:rPr>
            </w:pPr>
            <w:r>
              <w:rPr>
                <w:rFonts w:cs="Arial"/>
                <w:color w:val="000000"/>
                <w:szCs w:val="20"/>
              </w:rPr>
              <w:t>67</w:t>
            </w:r>
          </w:p>
        </w:tc>
      </w:tr>
      <w:tr w:rsidR="003E073D" w14:paraId="165470D8" w14:textId="77777777" w:rsidTr="00961FBF">
        <w:tc>
          <w:tcPr>
            <w:tcW w:w="709" w:type="dxa"/>
            <w:hideMark/>
          </w:tcPr>
          <w:p w14:paraId="3E6F8BA4" w14:textId="77777777" w:rsidR="003E073D" w:rsidRDefault="003E073D">
            <w:pPr>
              <w:rPr>
                <w:rFonts w:cs="Arial"/>
                <w:b/>
                <w:bCs/>
                <w:color w:val="000000"/>
              </w:rPr>
            </w:pPr>
            <w:r>
              <w:rPr>
                <w:rFonts w:cs="Arial"/>
                <w:b/>
                <w:bCs/>
                <w:color w:val="000000"/>
              </w:rPr>
              <w:t>2020</w:t>
            </w:r>
          </w:p>
        </w:tc>
        <w:tc>
          <w:tcPr>
            <w:tcW w:w="1559" w:type="dxa"/>
            <w:hideMark/>
          </w:tcPr>
          <w:p w14:paraId="584CEAFE" w14:textId="77777777" w:rsidR="003E073D" w:rsidRDefault="003E073D">
            <w:pPr>
              <w:jc w:val="right"/>
              <w:rPr>
                <w:rFonts w:cs="Arial"/>
                <w:color w:val="000000"/>
                <w:szCs w:val="20"/>
              </w:rPr>
            </w:pPr>
            <w:r>
              <w:rPr>
                <w:rFonts w:cs="Arial"/>
                <w:color w:val="000000"/>
                <w:szCs w:val="20"/>
              </w:rPr>
              <w:t>86.878</w:t>
            </w:r>
          </w:p>
        </w:tc>
        <w:tc>
          <w:tcPr>
            <w:tcW w:w="1559" w:type="dxa"/>
            <w:hideMark/>
          </w:tcPr>
          <w:p w14:paraId="19DFF901" w14:textId="77777777" w:rsidR="003E073D" w:rsidRDefault="003E073D">
            <w:pPr>
              <w:jc w:val="right"/>
              <w:rPr>
                <w:rFonts w:cs="Arial"/>
                <w:color w:val="000000"/>
                <w:szCs w:val="20"/>
              </w:rPr>
            </w:pPr>
            <w:r>
              <w:rPr>
                <w:rFonts w:cs="Arial"/>
                <w:color w:val="000000"/>
                <w:szCs w:val="20"/>
              </w:rPr>
              <w:t>171.038</w:t>
            </w:r>
          </w:p>
        </w:tc>
        <w:tc>
          <w:tcPr>
            <w:tcW w:w="1843" w:type="dxa"/>
            <w:hideMark/>
          </w:tcPr>
          <w:p w14:paraId="40604FF7" w14:textId="77777777" w:rsidR="003E073D" w:rsidRDefault="003E073D">
            <w:pPr>
              <w:jc w:val="right"/>
              <w:rPr>
                <w:rFonts w:cs="Arial"/>
                <w:color w:val="000000"/>
                <w:szCs w:val="20"/>
              </w:rPr>
            </w:pPr>
            <w:r>
              <w:rPr>
                <w:rFonts w:cs="Arial"/>
                <w:color w:val="000000"/>
                <w:szCs w:val="20"/>
              </w:rPr>
              <w:t>257.916</w:t>
            </w:r>
          </w:p>
        </w:tc>
        <w:tc>
          <w:tcPr>
            <w:tcW w:w="1560" w:type="dxa"/>
            <w:hideMark/>
          </w:tcPr>
          <w:p w14:paraId="49E87DD6" w14:textId="77777777" w:rsidR="003E073D" w:rsidRDefault="003E073D">
            <w:pPr>
              <w:jc w:val="right"/>
              <w:rPr>
                <w:rFonts w:cs="Arial"/>
                <w:color w:val="000000"/>
                <w:szCs w:val="20"/>
              </w:rPr>
            </w:pPr>
            <w:r>
              <w:rPr>
                <w:rFonts w:cs="Arial"/>
                <w:color w:val="000000"/>
                <w:szCs w:val="20"/>
              </w:rPr>
              <w:t>34</w:t>
            </w:r>
          </w:p>
        </w:tc>
        <w:tc>
          <w:tcPr>
            <w:tcW w:w="1275" w:type="dxa"/>
            <w:hideMark/>
          </w:tcPr>
          <w:p w14:paraId="7730630A" w14:textId="77777777" w:rsidR="003E073D" w:rsidRDefault="003E073D">
            <w:pPr>
              <w:jc w:val="right"/>
              <w:rPr>
                <w:rFonts w:cs="Arial"/>
                <w:color w:val="000000"/>
                <w:szCs w:val="20"/>
              </w:rPr>
            </w:pPr>
            <w:r>
              <w:rPr>
                <w:rFonts w:cs="Arial"/>
                <w:color w:val="000000"/>
                <w:szCs w:val="20"/>
              </w:rPr>
              <w:t>66</w:t>
            </w:r>
          </w:p>
        </w:tc>
      </w:tr>
      <w:tr w:rsidR="003E073D" w14:paraId="76B8AD44" w14:textId="77777777" w:rsidTr="00961FBF">
        <w:tc>
          <w:tcPr>
            <w:tcW w:w="709" w:type="dxa"/>
            <w:hideMark/>
          </w:tcPr>
          <w:p w14:paraId="4079CBD6" w14:textId="77777777" w:rsidR="003E073D" w:rsidRDefault="003E073D">
            <w:pPr>
              <w:rPr>
                <w:rFonts w:cs="Arial"/>
                <w:b/>
                <w:bCs/>
                <w:color w:val="000000"/>
              </w:rPr>
            </w:pPr>
            <w:r>
              <w:rPr>
                <w:rFonts w:cs="Arial"/>
                <w:b/>
                <w:bCs/>
                <w:color w:val="000000"/>
              </w:rPr>
              <w:t>2021</w:t>
            </w:r>
          </w:p>
        </w:tc>
        <w:tc>
          <w:tcPr>
            <w:tcW w:w="1559" w:type="dxa"/>
            <w:hideMark/>
          </w:tcPr>
          <w:p w14:paraId="1B8DA184" w14:textId="77777777" w:rsidR="003E073D" w:rsidRDefault="003E073D">
            <w:pPr>
              <w:jc w:val="right"/>
              <w:rPr>
                <w:rFonts w:cs="Arial"/>
                <w:color w:val="000000"/>
                <w:szCs w:val="20"/>
              </w:rPr>
            </w:pPr>
            <w:r>
              <w:rPr>
                <w:rFonts w:cs="Arial"/>
                <w:color w:val="000000"/>
                <w:szCs w:val="20"/>
              </w:rPr>
              <w:t>123.876</w:t>
            </w:r>
          </w:p>
        </w:tc>
        <w:tc>
          <w:tcPr>
            <w:tcW w:w="1559" w:type="dxa"/>
            <w:hideMark/>
          </w:tcPr>
          <w:p w14:paraId="237A1774" w14:textId="77777777" w:rsidR="003E073D" w:rsidRDefault="003E073D">
            <w:pPr>
              <w:jc w:val="right"/>
              <w:rPr>
                <w:rFonts w:cs="Arial"/>
                <w:color w:val="000000"/>
                <w:szCs w:val="20"/>
              </w:rPr>
            </w:pPr>
            <w:bookmarkStart w:id="63" w:name="_Hlk210303330"/>
            <w:r>
              <w:rPr>
                <w:rFonts w:cs="Arial"/>
                <w:color w:val="000000"/>
                <w:szCs w:val="20"/>
              </w:rPr>
              <w:t>230.480</w:t>
            </w:r>
            <w:bookmarkEnd w:id="63"/>
          </w:p>
        </w:tc>
        <w:tc>
          <w:tcPr>
            <w:tcW w:w="1843" w:type="dxa"/>
            <w:hideMark/>
          </w:tcPr>
          <w:p w14:paraId="1DE27018" w14:textId="77777777" w:rsidR="003E073D" w:rsidRDefault="003E073D">
            <w:pPr>
              <w:jc w:val="right"/>
              <w:rPr>
                <w:rFonts w:cs="Arial"/>
                <w:color w:val="000000"/>
                <w:szCs w:val="20"/>
              </w:rPr>
            </w:pPr>
            <w:r>
              <w:rPr>
                <w:rFonts w:cs="Arial"/>
                <w:color w:val="000000"/>
                <w:szCs w:val="20"/>
              </w:rPr>
              <w:t>354.356</w:t>
            </w:r>
          </w:p>
        </w:tc>
        <w:tc>
          <w:tcPr>
            <w:tcW w:w="1560" w:type="dxa"/>
            <w:hideMark/>
          </w:tcPr>
          <w:p w14:paraId="12F30FFB" w14:textId="77777777" w:rsidR="003E073D" w:rsidRDefault="003E073D">
            <w:pPr>
              <w:jc w:val="right"/>
              <w:rPr>
                <w:rFonts w:cs="Arial"/>
                <w:color w:val="000000"/>
                <w:szCs w:val="20"/>
              </w:rPr>
            </w:pPr>
            <w:r>
              <w:rPr>
                <w:rFonts w:cs="Arial"/>
                <w:color w:val="000000"/>
                <w:szCs w:val="20"/>
              </w:rPr>
              <w:t>35</w:t>
            </w:r>
          </w:p>
        </w:tc>
        <w:tc>
          <w:tcPr>
            <w:tcW w:w="1275" w:type="dxa"/>
            <w:hideMark/>
          </w:tcPr>
          <w:p w14:paraId="11B8B9B2" w14:textId="77777777" w:rsidR="003E073D" w:rsidRDefault="003E073D">
            <w:pPr>
              <w:jc w:val="right"/>
              <w:rPr>
                <w:rFonts w:cs="Arial"/>
                <w:color w:val="000000"/>
                <w:szCs w:val="20"/>
              </w:rPr>
            </w:pPr>
            <w:r>
              <w:rPr>
                <w:rFonts w:cs="Arial"/>
                <w:color w:val="000000"/>
                <w:szCs w:val="20"/>
              </w:rPr>
              <w:t>65</w:t>
            </w:r>
          </w:p>
        </w:tc>
      </w:tr>
      <w:tr w:rsidR="003E073D" w14:paraId="6C0914E1" w14:textId="77777777" w:rsidTr="00961FBF">
        <w:tc>
          <w:tcPr>
            <w:tcW w:w="709" w:type="dxa"/>
            <w:hideMark/>
          </w:tcPr>
          <w:p w14:paraId="25DBEE1C" w14:textId="77777777" w:rsidR="003E073D" w:rsidRDefault="003E073D">
            <w:pPr>
              <w:rPr>
                <w:rFonts w:cs="Arial"/>
                <w:b/>
                <w:bCs/>
                <w:color w:val="000000"/>
              </w:rPr>
            </w:pPr>
            <w:r>
              <w:rPr>
                <w:rFonts w:cs="Arial"/>
                <w:b/>
                <w:bCs/>
                <w:color w:val="000000"/>
              </w:rPr>
              <w:t>2022</w:t>
            </w:r>
          </w:p>
        </w:tc>
        <w:tc>
          <w:tcPr>
            <w:tcW w:w="1559" w:type="dxa"/>
            <w:hideMark/>
          </w:tcPr>
          <w:p w14:paraId="014A6AF0" w14:textId="77777777" w:rsidR="003E073D" w:rsidRDefault="003E073D">
            <w:pPr>
              <w:jc w:val="right"/>
              <w:rPr>
                <w:rFonts w:cs="Arial"/>
                <w:color w:val="000000"/>
                <w:szCs w:val="20"/>
              </w:rPr>
            </w:pPr>
            <w:r>
              <w:rPr>
                <w:rFonts w:cs="Arial"/>
                <w:color w:val="000000"/>
                <w:szCs w:val="20"/>
              </w:rPr>
              <w:t>114.417</w:t>
            </w:r>
          </w:p>
        </w:tc>
        <w:tc>
          <w:tcPr>
            <w:tcW w:w="1559" w:type="dxa"/>
            <w:hideMark/>
          </w:tcPr>
          <w:p w14:paraId="1EF52699" w14:textId="77777777" w:rsidR="003E073D" w:rsidRDefault="003E073D">
            <w:pPr>
              <w:jc w:val="right"/>
              <w:rPr>
                <w:rFonts w:cs="Arial"/>
                <w:color w:val="000000"/>
                <w:szCs w:val="20"/>
              </w:rPr>
            </w:pPr>
            <w:r>
              <w:rPr>
                <w:rFonts w:cs="Arial"/>
                <w:color w:val="000000"/>
                <w:szCs w:val="20"/>
              </w:rPr>
              <w:t>212.489</w:t>
            </w:r>
          </w:p>
        </w:tc>
        <w:tc>
          <w:tcPr>
            <w:tcW w:w="1843" w:type="dxa"/>
            <w:hideMark/>
          </w:tcPr>
          <w:p w14:paraId="3DD671E8" w14:textId="77777777" w:rsidR="003E073D" w:rsidRDefault="003E073D">
            <w:pPr>
              <w:jc w:val="right"/>
              <w:rPr>
                <w:rFonts w:cs="Arial"/>
                <w:color w:val="000000"/>
                <w:szCs w:val="20"/>
              </w:rPr>
            </w:pPr>
            <w:r>
              <w:rPr>
                <w:rFonts w:cs="Arial"/>
                <w:color w:val="000000"/>
                <w:szCs w:val="20"/>
              </w:rPr>
              <w:t>326.906</w:t>
            </w:r>
          </w:p>
        </w:tc>
        <w:tc>
          <w:tcPr>
            <w:tcW w:w="1560" w:type="dxa"/>
            <w:hideMark/>
          </w:tcPr>
          <w:p w14:paraId="66DCAAB5" w14:textId="77777777" w:rsidR="003E073D" w:rsidRDefault="003E073D">
            <w:pPr>
              <w:jc w:val="right"/>
              <w:rPr>
                <w:rFonts w:cs="Arial"/>
                <w:color w:val="000000"/>
                <w:szCs w:val="20"/>
              </w:rPr>
            </w:pPr>
            <w:r>
              <w:rPr>
                <w:rFonts w:cs="Arial"/>
                <w:color w:val="000000"/>
                <w:szCs w:val="20"/>
              </w:rPr>
              <w:t>35</w:t>
            </w:r>
          </w:p>
        </w:tc>
        <w:tc>
          <w:tcPr>
            <w:tcW w:w="1275" w:type="dxa"/>
            <w:hideMark/>
          </w:tcPr>
          <w:p w14:paraId="3A8DC69C" w14:textId="77777777" w:rsidR="003E073D" w:rsidRDefault="003E073D">
            <w:pPr>
              <w:jc w:val="right"/>
              <w:rPr>
                <w:rFonts w:cs="Arial"/>
                <w:color w:val="000000"/>
                <w:szCs w:val="20"/>
              </w:rPr>
            </w:pPr>
            <w:r>
              <w:rPr>
                <w:rFonts w:cs="Arial"/>
                <w:color w:val="000000"/>
                <w:szCs w:val="20"/>
              </w:rPr>
              <w:t>65</w:t>
            </w:r>
          </w:p>
        </w:tc>
      </w:tr>
      <w:tr w:rsidR="003E073D" w14:paraId="74A5F34C" w14:textId="77777777" w:rsidTr="00961FBF">
        <w:tc>
          <w:tcPr>
            <w:tcW w:w="709" w:type="dxa"/>
            <w:hideMark/>
          </w:tcPr>
          <w:p w14:paraId="3372DD25" w14:textId="77777777" w:rsidR="003E073D" w:rsidRDefault="003E073D">
            <w:pPr>
              <w:rPr>
                <w:rFonts w:cs="Arial"/>
                <w:b/>
                <w:bCs/>
                <w:color w:val="000000"/>
              </w:rPr>
            </w:pPr>
            <w:r>
              <w:rPr>
                <w:rFonts w:cs="Arial"/>
                <w:b/>
                <w:bCs/>
                <w:color w:val="000000"/>
              </w:rPr>
              <w:t>2023</w:t>
            </w:r>
          </w:p>
        </w:tc>
        <w:tc>
          <w:tcPr>
            <w:tcW w:w="1559" w:type="dxa"/>
            <w:hideMark/>
          </w:tcPr>
          <w:p w14:paraId="589AB360" w14:textId="77777777" w:rsidR="003E073D" w:rsidRDefault="003E073D">
            <w:pPr>
              <w:jc w:val="right"/>
              <w:rPr>
                <w:rFonts w:cs="Arial"/>
                <w:color w:val="000000"/>
                <w:szCs w:val="20"/>
              </w:rPr>
            </w:pPr>
            <w:r>
              <w:rPr>
                <w:rFonts w:cs="Arial"/>
                <w:color w:val="000000"/>
                <w:szCs w:val="20"/>
              </w:rPr>
              <w:t>120.000</w:t>
            </w:r>
          </w:p>
        </w:tc>
        <w:tc>
          <w:tcPr>
            <w:tcW w:w="1559" w:type="dxa"/>
            <w:hideMark/>
          </w:tcPr>
          <w:p w14:paraId="41E04909" w14:textId="77777777" w:rsidR="003E073D" w:rsidRDefault="003E073D">
            <w:pPr>
              <w:jc w:val="right"/>
              <w:rPr>
                <w:rFonts w:cs="Arial"/>
                <w:color w:val="000000"/>
                <w:szCs w:val="20"/>
              </w:rPr>
            </w:pPr>
            <w:r>
              <w:rPr>
                <w:rFonts w:cs="Arial"/>
                <w:color w:val="000000"/>
                <w:szCs w:val="20"/>
              </w:rPr>
              <w:t>227.257</w:t>
            </w:r>
          </w:p>
        </w:tc>
        <w:tc>
          <w:tcPr>
            <w:tcW w:w="1843" w:type="dxa"/>
            <w:hideMark/>
          </w:tcPr>
          <w:p w14:paraId="545EABF8" w14:textId="77777777" w:rsidR="003E073D" w:rsidRDefault="003E073D">
            <w:pPr>
              <w:jc w:val="right"/>
              <w:rPr>
                <w:rFonts w:cs="Arial"/>
                <w:color w:val="000000"/>
                <w:szCs w:val="20"/>
              </w:rPr>
            </w:pPr>
            <w:r>
              <w:rPr>
                <w:rFonts w:cs="Arial"/>
                <w:color w:val="000000"/>
                <w:szCs w:val="20"/>
              </w:rPr>
              <w:t>347.257</w:t>
            </w:r>
          </w:p>
        </w:tc>
        <w:tc>
          <w:tcPr>
            <w:tcW w:w="1560" w:type="dxa"/>
            <w:hideMark/>
          </w:tcPr>
          <w:p w14:paraId="4EF830CB" w14:textId="77777777" w:rsidR="003E073D" w:rsidRDefault="003E073D">
            <w:pPr>
              <w:jc w:val="right"/>
              <w:rPr>
                <w:rFonts w:cs="Arial"/>
                <w:color w:val="000000"/>
                <w:szCs w:val="20"/>
              </w:rPr>
            </w:pPr>
            <w:r>
              <w:rPr>
                <w:rFonts w:cs="Arial"/>
                <w:color w:val="000000"/>
                <w:szCs w:val="20"/>
              </w:rPr>
              <w:t>35</w:t>
            </w:r>
          </w:p>
        </w:tc>
        <w:tc>
          <w:tcPr>
            <w:tcW w:w="1275" w:type="dxa"/>
            <w:hideMark/>
          </w:tcPr>
          <w:p w14:paraId="2274C493" w14:textId="77777777" w:rsidR="003E073D" w:rsidRDefault="003E073D">
            <w:pPr>
              <w:jc w:val="right"/>
              <w:rPr>
                <w:rFonts w:cs="Arial"/>
                <w:color w:val="000000"/>
                <w:szCs w:val="20"/>
              </w:rPr>
            </w:pPr>
            <w:r>
              <w:rPr>
                <w:rFonts w:cs="Arial"/>
                <w:color w:val="000000"/>
                <w:szCs w:val="20"/>
              </w:rPr>
              <w:t>65</w:t>
            </w:r>
          </w:p>
        </w:tc>
      </w:tr>
      <w:tr w:rsidR="003E073D" w14:paraId="1D109BFF" w14:textId="77777777" w:rsidTr="00961FBF">
        <w:tc>
          <w:tcPr>
            <w:tcW w:w="709" w:type="dxa"/>
            <w:hideMark/>
          </w:tcPr>
          <w:p w14:paraId="1D7397C8" w14:textId="77777777" w:rsidR="003E073D" w:rsidRDefault="003E073D">
            <w:pPr>
              <w:rPr>
                <w:rFonts w:cs="Arial"/>
                <w:b/>
                <w:bCs/>
                <w:color w:val="000000"/>
              </w:rPr>
            </w:pPr>
            <w:r>
              <w:rPr>
                <w:rFonts w:cs="Arial"/>
                <w:b/>
                <w:bCs/>
                <w:color w:val="000000"/>
              </w:rPr>
              <w:t>2024</w:t>
            </w:r>
          </w:p>
        </w:tc>
        <w:tc>
          <w:tcPr>
            <w:tcW w:w="1559" w:type="dxa"/>
            <w:hideMark/>
          </w:tcPr>
          <w:p w14:paraId="7692A028" w14:textId="77777777" w:rsidR="003E073D" w:rsidRDefault="003E073D">
            <w:pPr>
              <w:jc w:val="right"/>
              <w:rPr>
                <w:rFonts w:cs="Arial"/>
                <w:color w:val="000000"/>
                <w:szCs w:val="20"/>
              </w:rPr>
            </w:pPr>
            <w:r>
              <w:rPr>
                <w:rFonts w:cs="Arial"/>
                <w:color w:val="000000"/>
                <w:szCs w:val="20"/>
              </w:rPr>
              <w:t>119.999</w:t>
            </w:r>
          </w:p>
        </w:tc>
        <w:tc>
          <w:tcPr>
            <w:tcW w:w="1559" w:type="dxa"/>
            <w:hideMark/>
          </w:tcPr>
          <w:p w14:paraId="721709D3" w14:textId="77777777" w:rsidR="003E073D" w:rsidRDefault="003E073D">
            <w:pPr>
              <w:jc w:val="right"/>
              <w:rPr>
                <w:rFonts w:cs="Arial"/>
                <w:color w:val="000000"/>
                <w:szCs w:val="20"/>
              </w:rPr>
            </w:pPr>
            <w:r>
              <w:rPr>
                <w:rFonts w:cs="Arial"/>
                <w:color w:val="000000"/>
                <w:szCs w:val="20"/>
              </w:rPr>
              <w:t>224.262</w:t>
            </w:r>
          </w:p>
        </w:tc>
        <w:tc>
          <w:tcPr>
            <w:tcW w:w="1843" w:type="dxa"/>
            <w:hideMark/>
          </w:tcPr>
          <w:p w14:paraId="78E0E80C" w14:textId="77777777" w:rsidR="003E073D" w:rsidRDefault="003E073D">
            <w:pPr>
              <w:jc w:val="right"/>
              <w:rPr>
                <w:rFonts w:cs="Arial"/>
                <w:color w:val="000000"/>
                <w:szCs w:val="20"/>
              </w:rPr>
            </w:pPr>
            <w:r>
              <w:rPr>
                <w:rFonts w:cs="Arial"/>
                <w:color w:val="000000"/>
                <w:szCs w:val="20"/>
              </w:rPr>
              <w:t>344.261</w:t>
            </w:r>
          </w:p>
        </w:tc>
        <w:tc>
          <w:tcPr>
            <w:tcW w:w="1560" w:type="dxa"/>
            <w:hideMark/>
          </w:tcPr>
          <w:p w14:paraId="67331310" w14:textId="77777777" w:rsidR="003E073D" w:rsidRDefault="003E073D">
            <w:pPr>
              <w:jc w:val="right"/>
              <w:rPr>
                <w:rFonts w:cs="Arial"/>
                <w:color w:val="000000"/>
                <w:szCs w:val="20"/>
              </w:rPr>
            </w:pPr>
            <w:r>
              <w:rPr>
                <w:rFonts w:cs="Arial"/>
                <w:color w:val="000000"/>
                <w:szCs w:val="20"/>
              </w:rPr>
              <w:t>35</w:t>
            </w:r>
          </w:p>
        </w:tc>
        <w:tc>
          <w:tcPr>
            <w:tcW w:w="1275" w:type="dxa"/>
            <w:hideMark/>
          </w:tcPr>
          <w:p w14:paraId="2D6F2CA6" w14:textId="77777777" w:rsidR="003E073D" w:rsidRDefault="003E073D">
            <w:pPr>
              <w:jc w:val="right"/>
              <w:rPr>
                <w:rFonts w:cs="Arial"/>
                <w:color w:val="000000"/>
                <w:szCs w:val="20"/>
              </w:rPr>
            </w:pPr>
            <w:r>
              <w:rPr>
                <w:rFonts w:cs="Arial"/>
                <w:color w:val="000000"/>
                <w:szCs w:val="20"/>
              </w:rPr>
              <w:t>65</w:t>
            </w:r>
          </w:p>
        </w:tc>
      </w:tr>
      <w:tr w:rsidR="003E073D" w14:paraId="0FA5CB48" w14:textId="77777777" w:rsidTr="00961FBF">
        <w:tc>
          <w:tcPr>
            <w:tcW w:w="709" w:type="dxa"/>
            <w:hideMark/>
          </w:tcPr>
          <w:p w14:paraId="213D4840" w14:textId="77777777" w:rsidR="003E073D" w:rsidRDefault="003E073D">
            <w:pPr>
              <w:rPr>
                <w:rFonts w:cs="Arial"/>
                <w:b/>
                <w:bCs/>
                <w:color w:val="000000"/>
              </w:rPr>
            </w:pPr>
            <w:r>
              <w:rPr>
                <w:rFonts w:cs="Arial"/>
                <w:b/>
                <w:bCs/>
                <w:color w:val="000000"/>
              </w:rPr>
              <w:t>2025</w:t>
            </w:r>
          </w:p>
        </w:tc>
        <w:tc>
          <w:tcPr>
            <w:tcW w:w="1559" w:type="dxa"/>
            <w:hideMark/>
          </w:tcPr>
          <w:p w14:paraId="47098515" w14:textId="77777777" w:rsidR="003E073D" w:rsidRDefault="003E073D">
            <w:pPr>
              <w:jc w:val="right"/>
              <w:rPr>
                <w:rFonts w:cs="Arial"/>
                <w:color w:val="000000"/>
                <w:szCs w:val="20"/>
              </w:rPr>
            </w:pPr>
            <w:r>
              <w:rPr>
                <w:rFonts w:cs="Arial"/>
                <w:color w:val="000000"/>
                <w:szCs w:val="20"/>
              </w:rPr>
              <w:t>120.000</w:t>
            </w:r>
          </w:p>
        </w:tc>
        <w:tc>
          <w:tcPr>
            <w:tcW w:w="1559" w:type="dxa"/>
            <w:hideMark/>
          </w:tcPr>
          <w:p w14:paraId="53435B8E" w14:textId="77777777" w:rsidR="003E073D" w:rsidRDefault="003E073D">
            <w:pPr>
              <w:jc w:val="right"/>
              <w:rPr>
                <w:rFonts w:cs="Arial"/>
                <w:color w:val="000000"/>
                <w:szCs w:val="20"/>
              </w:rPr>
            </w:pPr>
            <w:r>
              <w:rPr>
                <w:rFonts w:cs="Arial"/>
                <w:color w:val="000000"/>
                <w:szCs w:val="20"/>
              </w:rPr>
              <w:t>226.923</w:t>
            </w:r>
          </w:p>
        </w:tc>
        <w:tc>
          <w:tcPr>
            <w:tcW w:w="1843" w:type="dxa"/>
            <w:hideMark/>
          </w:tcPr>
          <w:p w14:paraId="5A1C4A20" w14:textId="77777777" w:rsidR="003E073D" w:rsidRDefault="003E073D">
            <w:pPr>
              <w:jc w:val="right"/>
              <w:rPr>
                <w:rFonts w:cs="Arial"/>
                <w:color w:val="000000"/>
                <w:szCs w:val="20"/>
              </w:rPr>
            </w:pPr>
            <w:r>
              <w:rPr>
                <w:rFonts w:cs="Arial"/>
                <w:color w:val="000000"/>
                <w:szCs w:val="20"/>
              </w:rPr>
              <w:t>346.923</w:t>
            </w:r>
          </w:p>
        </w:tc>
        <w:tc>
          <w:tcPr>
            <w:tcW w:w="1560" w:type="dxa"/>
            <w:hideMark/>
          </w:tcPr>
          <w:p w14:paraId="0A548AEA" w14:textId="77777777" w:rsidR="003E073D" w:rsidRDefault="003E073D">
            <w:pPr>
              <w:jc w:val="right"/>
              <w:rPr>
                <w:rFonts w:cs="Arial"/>
                <w:color w:val="000000"/>
                <w:szCs w:val="20"/>
              </w:rPr>
            </w:pPr>
            <w:r>
              <w:rPr>
                <w:rFonts w:cs="Arial"/>
                <w:color w:val="000000"/>
                <w:szCs w:val="20"/>
              </w:rPr>
              <w:t>35</w:t>
            </w:r>
          </w:p>
        </w:tc>
        <w:tc>
          <w:tcPr>
            <w:tcW w:w="1275" w:type="dxa"/>
            <w:hideMark/>
          </w:tcPr>
          <w:p w14:paraId="6861EBF4" w14:textId="77777777" w:rsidR="003E073D" w:rsidRDefault="003E073D">
            <w:pPr>
              <w:jc w:val="right"/>
              <w:rPr>
                <w:rFonts w:cs="Arial"/>
                <w:color w:val="000000"/>
                <w:szCs w:val="20"/>
              </w:rPr>
            </w:pPr>
            <w:r>
              <w:rPr>
                <w:rFonts w:cs="Arial"/>
                <w:color w:val="000000"/>
                <w:szCs w:val="20"/>
              </w:rPr>
              <w:t>65</w:t>
            </w:r>
          </w:p>
        </w:tc>
      </w:tr>
    </w:tbl>
    <w:p w14:paraId="435B2055" w14:textId="60FC2407" w:rsidR="00077400" w:rsidRPr="00916939" w:rsidRDefault="00077400" w:rsidP="001267CF">
      <w:pPr>
        <w:spacing w:line="240" w:lineRule="auto"/>
        <w:rPr>
          <w:sz w:val="16"/>
          <w:szCs w:val="18"/>
        </w:rPr>
      </w:pPr>
      <w:r w:rsidRPr="00916939">
        <w:rPr>
          <w:sz w:val="16"/>
          <w:szCs w:val="18"/>
        </w:rPr>
        <w:t xml:space="preserve">vir: Erar in </w:t>
      </w:r>
      <w:r w:rsidR="00FC508A">
        <w:rPr>
          <w:sz w:val="16"/>
          <w:szCs w:val="18"/>
        </w:rPr>
        <w:t>ministrstvo</w:t>
      </w:r>
    </w:p>
    <w:p w14:paraId="2164FC4A" w14:textId="0CBAC0B0" w:rsidR="00686D3A" w:rsidRDefault="00686D3A" w:rsidP="001267CF">
      <w:pPr>
        <w:pStyle w:val="Napis"/>
        <w:keepNext/>
        <w:spacing w:line="240" w:lineRule="auto"/>
      </w:pPr>
    </w:p>
    <w:p w14:paraId="28001BE0" w14:textId="07FD5FD7" w:rsidR="00076E02" w:rsidRDefault="00762E9A" w:rsidP="001267CF">
      <w:pPr>
        <w:spacing w:line="240" w:lineRule="auto"/>
      </w:pPr>
      <w:bookmarkStart w:id="64" w:name="_Toc498603621"/>
      <w:bookmarkStart w:id="65" w:name="_Toc498603877"/>
      <w:bookmarkStart w:id="66" w:name="_Toc498604505"/>
      <w:r w:rsidRPr="00903713">
        <w:t xml:space="preserve">Najboljši obrambi pred posledicami toče sta zaščitna mreža in zavarovanje kmetijskih pridelkov pred točo. Vendar je zaščitne mreže mogoče uporabiti le v trajnih nasadih, predvsem sadovnjakih. Večji del na novo posajenih sadovnjakov že vključuje tudi postavitev mreže. Kmetijske pridelke je mogoče zavarovati pred posledicami škode zaradi toče in pridobiti nepovratna sredstva za sofinanciranje zavarovalne premije. </w:t>
      </w:r>
      <w:bookmarkEnd w:id="64"/>
      <w:bookmarkEnd w:id="65"/>
      <w:bookmarkEnd w:id="66"/>
    </w:p>
    <w:p w14:paraId="3511913C" w14:textId="5235F39C" w:rsidR="009A463E" w:rsidRDefault="00437C40" w:rsidP="00567E4B">
      <w:pPr>
        <w:pStyle w:val="Naslov1"/>
        <w:numPr>
          <w:ilvl w:val="1"/>
          <w:numId w:val="44"/>
        </w:numPr>
      </w:pPr>
      <w:bookmarkStart w:id="67" w:name="_Toc164936440"/>
      <w:bookmarkStart w:id="68" w:name="_Toc214429353"/>
      <w:bookmarkStart w:id="69" w:name="_Toc217463651"/>
      <w:r w:rsidRPr="009A463E">
        <w:t>Namakanje</w:t>
      </w:r>
      <w:bookmarkEnd w:id="67"/>
      <w:bookmarkEnd w:id="68"/>
      <w:bookmarkEnd w:id="69"/>
    </w:p>
    <w:p w14:paraId="7DFD83F5" w14:textId="77777777" w:rsidR="000F0EAA" w:rsidRPr="00903713" w:rsidRDefault="000F0EAA" w:rsidP="00076E02">
      <w:pPr>
        <w:spacing w:line="240" w:lineRule="auto"/>
      </w:pPr>
      <w:r w:rsidRPr="00903713">
        <w:t>Eden izmed horizontalnih ukrepov za doseganje strateških in razvojnih ciljev slovenskega kmetijstva je tudi namakanje. Razvoj namakanja je za Slovenijo strateško pomemben zaradi prenizke stopnje samooskrbe z doma pridelano hrano. Razvojni cilji v okviru namakanja so: povečanje površin namakalnih sistemov glede na potrebe posameznih sektorjev, povečanje učinkovitosti rabe namakalnih sistemov in trajnostna raba vode ter optimizacija uvajanja namakalnih sistemov.</w:t>
      </w:r>
    </w:p>
    <w:p w14:paraId="01BC540E" w14:textId="77777777" w:rsidR="000F0EAA" w:rsidRPr="00903713" w:rsidRDefault="000F0EAA" w:rsidP="00076E02">
      <w:pPr>
        <w:spacing w:line="240" w:lineRule="auto"/>
      </w:pPr>
    </w:p>
    <w:p w14:paraId="30F14EEA" w14:textId="2B871346" w:rsidR="000F0EAA" w:rsidRPr="00903713" w:rsidRDefault="000F0EAA" w:rsidP="00076E02">
      <w:pPr>
        <w:spacing w:line="240" w:lineRule="auto"/>
      </w:pPr>
      <w:r w:rsidRPr="00903713">
        <w:t>Vlada RS je 24.</w:t>
      </w:r>
      <w:r w:rsidR="000C0D3C">
        <w:t> </w:t>
      </w:r>
      <w:r w:rsidRPr="00903713">
        <w:t>8.</w:t>
      </w:r>
      <w:r w:rsidR="000C0D3C">
        <w:t> </w:t>
      </w:r>
      <w:r w:rsidRPr="00903713">
        <w:t>2017, za odpravo in preprečevanje posledic vse pogostejših suš, sprejela Načrt razvoja namakanja in rabe vode za namakanje v kmetijstvu do leta 2023 (</w:t>
      </w:r>
      <w:r w:rsidR="00025FE1">
        <w:t xml:space="preserve">v nadaljnjem besedilu: </w:t>
      </w:r>
      <w:r w:rsidRPr="00903713">
        <w:t>Načrt) in Program ukrepov za izvedbo načrta razvoja namakanja in rabe vode za namakanje v kmetijstvu do leta 2023 (</w:t>
      </w:r>
      <w:r w:rsidR="00025FE1">
        <w:t xml:space="preserve">v nadaljnjem besedilu: </w:t>
      </w:r>
      <w:r w:rsidRPr="00903713">
        <w:t xml:space="preserve">Program). </w:t>
      </w:r>
    </w:p>
    <w:p w14:paraId="346D38D5" w14:textId="77777777" w:rsidR="000F0EAA" w:rsidRPr="00903713" w:rsidRDefault="000F0EAA" w:rsidP="00076E02">
      <w:pPr>
        <w:spacing w:line="240" w:lineRule="auto"/>
      </w:pPr>
    </w:p>
    <w:p w14:paraId="5D2A1B58" w14:textId="77777777" w:rsidR="000F0EAA" w:rsidRPr="00903713" w:rsidRDefault="000F0EAA" w:rsidP="00076E02">
      <w:pPr>
        <w:spacing w:line="240" w:lineRule="auto"/>
      </w:pPr>
      <w:r w:rsidRPr="00903713">
        <w:t>Namen Načrta je določitev območij, kjer je namakanje kmetijskih zemljišč najbolj smiselno glede na primernost zemljišč za kmetijsko pridelavo ter določitev območij dostopnosti vodnih virov za namakanje.</w:t>
      </w:r>
    </w:p>
    <w:p w14:paraId="3367E240" w14:textId="77777777" w:rsidR="000F0EAA" w:rsidRPr="00903713" w:rsidRDefault="000F0EAA" w:rsidP="00076E02">
      <w:pPr>
        <w:spacing w:line="240" w:lineRule="auto"/>
      </w:pPr>
    </w:p>
    <w:p w14:paraId="335F7E94" w14:textId="4225687A" w:rsidR="00B1290B" w:rsidRDefault="000F0EAA" w:rsidP="00076E02">
      <w:pPr>
        <w:spacing w:line="240" w:lineRule="auto"/>
      </w:pPr>
      <w:r w:rsidRPr="00903713">
        <w:t>V Načrtu so opredeljene prednostne naloge, ki bodo omogočile uresničitev z Resolucijo in Strategijo postavljenih ciljev, med katere spadajo tudi gradnja in posodobitev namakalnih sistemov (</w:t>
      </w:r>
      <w:r w:rsidR="00025FE1">
        <w:t xml:space="preserve">v nadaljnjem besedilu: </w:t>
      </w:r>
      <w:r w:rsidRPr="00903713">
        <w:t>NS), poenostavitev postopkov za gradnjo in posodobitev NS, ureditev evidenc NS s ciljem povečanja njihove izkoriščenosti, vzpostavitev službe za strokovno pravilno namakanje in napoved namakanja ter organizacijo izobraževanj o namakanju. V Načrtu je podan tudi predlog območij za gradnjo NS, in sicer na 9.059</w:t>
      </w:r>
      <w:r w:rsidR="00823CC2">
        <w:t> </w:t>
      </w:r>
      <w:r w:rsidRPr="00903713">
        <w:t>ha kmetijskih zemljišč za NS z več uporabniki in na 912</w:t>
      </w:r>
      <w:r w:rsidR="00823CC2">
        <w:t> </w:t>
      </w:r>
      <w:r w:rsidRPr="00903713">
        <w:t>ha za NS s posameznimi uporabniki. Posodobitve NS so načrtovane na 2471</w:t>
      </w:r>
      <w:r w:rsidR="00823CC2">
        <w:t> </w:t>
      </w:r>
      <w:r w:rsidRPr="00903713">
        <w:t>ha kmetijskih zemljišč.</w:t>
      </w:r>
    </w:p>
    <w:p w14:paraId="7187B89F" w14:textId="77777777" w:rsidR="00B1290B" w:rsidRDefault="00B1290B" w:rsidP="00076E02">
      <w:pPr>
        <w:spacing w:line="240" w:lineRule="auto"/>
      </w:pPr>
    </w:p>
    <w:p w14:paraId="7EC2A930" w14:textId="77777777" w:rsidR="000F0EAA" w:rsidRPr="00903713" w:rsidRDefault="000F0EAA" w:rsidP="00076E02">
      <w:pPr>
        <w:spacing w:line="240" w:lineRule="auto"/>
      </w:pPr>
      <w:r w:rsidRPr="00903713">
        <w:t>Priloga Načrta je Program, v katerem so določena območja, kjer bo v obdobju do leta 2023 predvidoma potekala gradnja in obnova NS, institucije, ki bodo skrbele za strokovno pravilno namakanje, napoved namakanja in izobraževanje o namakanju. Sestavni del Programa je tudi finančno vrednotenje navedenih nalog.</w:t>
      </w:r>
    </w:p>
    <w:p w14:paraId="0CE19957" w14:textId="77777777" w:rsidR="00B87B2E" w:rsidRPr="00903713" w:rsidRDefault="00B87B2E" w:rsidP="00076E02">
      <w:pPr>
        <w:spacing w:line="240" w:lineRule="auto"/>
      </w:pPr>
    </w:p>
    <w:p w14:paraId="45C45EAB" w14:textId="689E999A" w:rsidR="000F0EAA" w:rsidRPr="00903713" w:rsidRDefault="000F0EAA" w:rsidP="00076E02">
      <w:pPr>
        <w:spacing w:line="240" w:lineRule="auto"/>
      </w:pPr>
      <w:r w:rsidRPr="00903713">
        <w:t>Cilj Programa je z razpoložljivimi sredstvi zgraditi 2467</w:t>
      </w:r>
      <w:r w:rsidR="00823CC2">
        <w:t> </w:t>
      </w:r>
      <w:r w:rsidRPr="00903713">
        <w:t>ha NS z več uporabniki in 348</w:t>
      </w:r>
      <w:r w:rsidR="00823CC2">
        <w:t> </w:t>
      </w:r>
      <w:r w:rsidRPr="00903713">
        <w:t>ha individualnih NS. Poleg tega je cilj tudi tehnološko posodobiti NS z več uporabniki na 1273</w:t>
      </w:r>
      <w:r w:rsidR="00823CC2">
        <w:t> </w:t>
      </w:r>
      <w:r w:rsidRPr="00903713">
        <w:t>ha kmetijskih zemljišč.</w:t>
      </w:r>
    </w:p>
    <w:p w14:paraId="1272FDFF" w14:textId="77777777" w:rsidR="000F0EAA" w:rsidRDefault="000F0EAA" w:rsidP="00076E02">
      <w:pPr>
        <w:spacing w:line="240" w:lineRule="auto"/>
      </w:pPr>
      <w:r w:rsidRPr="00903713">
        <w:t>Za izvedbo Programa so namenjena izključno sredstva Programa razvoja podeželja 2014–2020 in sicer v okviru Ukrepa M04 Naložbe v osnovna sredstva.</w:t>
      </w:r>
    </w:p>
    <w:p w14:paraId="6086E013" w14:textId="77777777" w:rsidR="004F5EE4" w:rsidRDefault="004F5EE4" w:rsidP="00076E02">
      <w:pPr>
        <w:spacing w:line="240" w:lineRule="auto"/>
      </w:pPr>
    </w:p>
    <w:p w14:paraId="314F1AD6" w14:textId="64C58DF3" w:rsidR="004F5EE4" w:rsidRDefault="004F5EE4" w:rsidP="00076E02">
      <w:pPr>
        <w:spacing w:line="240" w:lineRule="auto"/>
      </w:pPr>
      <w:r>
        <w:t xml:space="preserve">Ključni pogoji pri vseh investicijah v namakanje so pravnomočno vodno dovoljenje, ki ga izda Direkcija RS za vode, izveden postopek predhodne presoje ali presoje vplivov na okolje, ki ga izvede </w:t>
      </w:r>
      <w:r w:rsidR="00650260">
        <w:t>ARSO</w:t>
      </w:r>
      <w:r>
        <w:t xml:space="preserve">, in pravnomočna odločba o uvedbi namakanja, ki jo izda </w:t>
      </w:r>
      <w:r w:rsidR="00650260">
        <w:t>ministrstvo</w:t>
      </w:r>
      <w:r>
        <w:t>.</w:t>
      </w:r>
    </w:p>
    <w:p w14:paraId="42C546BA" w14:textId="77777777" w:rsidR="004F5EE4" w:rsidRDefault="004F5EE4" w:rsidP="00076E02">
      <w:pPr>
        <w:spacing w:line="240" w:lineRule="auto"/>
      </w:pPr>
    </w:p>
    <w:p w14:paraId="2537363F" w14:textId="09E3940C" w:rsidR="004F5EE4" w:rsidRPr="00903713" w:rsidRDefault="004F5EE4" w:rsidP="00076E02">
      <w:pPr>
        <w:spacing w:line="240" w:lineRule="auto"/>
      </w:pPr>
      <w:r>
        <w:t xml:space="preserve">Ključni problem pri investicijah v namakanje je </w:t>
      </w:r>
      <w:r w:rsidR="00295436">
        <w:t>š</w:t>
      </w:r>
      <w:r>
        <w:t>e vedno interes lastnikov. Še vedno je namreč velik problem pridobivanja soglasij lastnikov zemljišč.</w:t>
      </w:r>
    </w:p>
    <w:p w14:paraId="5228DF36" w14:textId="77777777" w:rsidR="00163F8B" w:rsidRPr="00903713" w:rsidRDefault="00163F8B" w:rsidP="00076E02">
      <w:pPr>
        <w:pStyle w:val="slika"/>
        <w:spacing w:line="240" w:lineRule="auto"/>
      </w:pPr>
    </w:p>
    <w:p w14:paraId="586CE0F9" w14:textId="45CB4782" w:rsidR="008B33FA" w:rsidRDefault="008B33FA" w:rsidP="001267CF">
      <w:pPr>
        <w:pStyle w:val="Napis"/>
        <w:keepNext/>
        <w:spacing w:line="240" w:lineRule="auto"/>
      </w:pPr>
      <w:bookmarkStart w:id="70" w:name="_Toc217463734"/>
      <w:r>
        <w:lastRenderedPageBreak/>
        <w:t xml:space="preserve">Slika </w:t>
      </w:r>
      <w:r w:rsidR="0095355A">
        <w:fldChar w:fldCharType="begin"/>
      </w:r>
      <w:r w:rsidR="0095355A">
        <w:instrText xml:space="preserve"> SEQ Slika \* ARABIC </w:instrText>
      </w:r>
      <w:r w:rsidR="0095355A">
        <w:fldChar w:fldCharType="separate"/>
      </w:r>
      <w:r w:rsidR="002E5A2E">
        <w:rPr>
          <w:noProof/>
        </w:rPr>
        <w:t>7</w:t>
      </w:r>
      <w:r w:rsidR="0095355A">
        <w:fldChar w:fldCharType="end"/>
      </w:r>
      <w:r>
        <w:t xml:space="preserve"> Prikaz namakalnega sistema na polju</w:t>
      </w:r>
      <w:bookmarkEnd w:id="70"/>
    </w:p>
    <w:p w14:paraId="1B9C10CD" w14:textId="1603B183" w:rsidR="005E58CA" w:rsidRPr="00903713" w:rsidRDefault="001E4118" w:rsidP="001267CF">
      <w:pPr>
        <w:spacing w:line="240" w:lineRule="auto"/>
        <w:rPr>
          <w:rFonts w:eastAsia="Calibri"/>
        </w:rPr>
      </w:pPr>
      <w:r w:rsidRPr="00903713">
        <w:rPr>
          <w:noProof/>
          <w:lang w:eastAsia="sl-SI"/>
        </w:rPr>
        <w:drawing>
          <wp:inline distT="0" distB="0" distL="0" distR="0" wp14:anchorId="41444E15" wp14:editId="05BADD36">
            <wp:extent cx="4600048" cy="3448050"/>
            <wp:effectExtent l="0" t="0" r="0" b="0"/>
            <wp:docPr id="3" name="Slika 2" descr="Rezultat iskanja slik za namakanje v sloven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Rezultat iskanja slik za namakanje v slovenij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02186" cy="3449653"/>
                    </a:xfrm>
                    <a:prstGeom prst="rect">
                      <a:avLst/>
                    </a:prstGeom>
                    <a:noFill/>
                    <a:ln>
                      <a:noFill/>
                    </a:ln>
                  </pic:spPr>
                </pic:pic>
              </a:graphicData>
            </a:graphic>
          </wp:inline>
        </w:drawing>
      </w:r>
    </w:p>
    <w:p w14:paraId="2F78CEEC" w14:textId="77777777" w:rsidR="00E05D35" w:rsidRDefault="00E05D35" w:rsidP="00E05D35">
      <w:pPr>
        <w:rPr>
          <w:rFonts w:eastAsia="Calibri"/>
        </w:rPr>
      </w:pPr>
    </w:p>
    <w:p w14:paraId="71896B0E" w14:textId="0AD71EAA" w:rsidR="00E05D35" w:rsidRDefault="009326A1" w:rsidP="00567E4B">
      <w:pPr>
        <w:pStyle w:val="Naslov1"/>
        <w:numPr>
          <w:ilvl w:val="1"/>
          <w:numId w:val="44"/>
        </w:numPr>
      </w:pPr>
      <w:bookmarkStart w:id="71" w:name="_Toc217463652"/>
      <w:r>
        <w:t>Programski dokume</w:t>
      </w:r>
      <w:r w:rsidR="008148A7">
        <w:t>n</w:t>
      </w:r>
      <w:r>
        <w:t>ti</w:t>
      </w:r>
      <w:r w:rsidR="00E05D35">
        <w:t xml:space="preserve"> </w:t>
      </w:r>
      <w:r w:rsidR="008148A7">
        <w:t xml:space="preserve">in ukrepi </w:t>
      </w:r>
      <w:r>
        <w:t>skupne kmetijske politike</w:t>
      </w:r>
      <w:bookmarkEnd w:id="71"/>
    </w:p>
    <w:p w14:paraId="2DD0F1EF" w14:textId="77777777" w:rsidR="00F17BD0" w:rsidRDefault="00F17BD0" w:rsidP="00F54704">
      <w:pPr>
        <w:rPr>
          <w:rFonts w:eastAsia="Calibri"/>
        </w:rPr>
      </w:pPr>
    </w:p>
    <w:p w14:paraId="4EA478E3" w14:textId="3E3210BD" w:rsidR="00E05D35" w:rsidRDefault="00E05D35" w:rsidP="00567E4B">
      <w:pPr>
        <w:pStyle w:val="Podnaslov"/>
        <w:numPr>
          <w:ilvl w:val="2"/>
          <w:numId w:val="44"/>
        </w:numPr>
        <w:rPr>
          <w:rFonts w:eastAsia="Calibri"/>
        </w:rPr>
      </w:pPr>
      <w:bookmarkStart w:id="72" w:name="_Toc217463653"/>
      <w:r>
        <w:rPr>
          <w:rFonts w:eastAsia="Calibri"/>
        </w:rPr>
        <w:t>Program razvoja podeželja</w:t>
      </w:r>
      <w:r w:rsidR="009326A1">
        <w:rPr>
          <w:rFonts w:eastAsia="Calibri"/>
        </w:rPr>
        <w:t xml:space="preserve"> RS</w:t>
      </w:r>
      <w:r>
        <w:rPr>
          <w:rFonts w:eastAsia="Calibri"/>
        </w:rPr>
        <w:t xml:space="preserve"> za obdobje 2007 – 2013</w:t>
      </w:r>
      <w:bookmarkEnd w:id="72"/>
    </w:p>
    <w:p w14:paraId="1F0A49D4" w14:textId="57D676FA" w:rsidR="00801182" w:rsidRPr="00E05D35" w:rsidRDefault="008737A8" w:rsidP="00076E02">
      <w:pPr>
        <w:spacing w:line="240" w:lineRule="auto"/>
        <w:rPr>
          <w:rStyle w:val="Krepko"/>
          <w:rFonts w:eastAsia="Calibri"/>
          <w:b w:val="0"/>
          <w:bCs w:val="0"/>
        </w:rPr>
      </w:pPr>
      <w:r w:rsidRPr="008737A8">
        <w:rPr>
          <w:rStyle w:val="Krepko"/>
          <w:rFonts w:cs="Arial"/>
          <w:b w:val="0"/>
          <w:bCs w:val="0"/>
          <w:color w:val="000000"/>
          <w:szCs w:val="20"/>
        </w:rPr>
        <w:t xml:space="preserve">Program razvoja podeželja Republike Slovenije </w:t>
      </w:r>
      <w:r>
        <w:rPr>
          <w:rStyle w:val="Krepko"/>
          <w:rFonts w:cs="Arial"/>
          <w:b w:val="0"/>
          <w:bCs w:val="0"/>
          <w:color w:val="000000"/>
          <w:szCs w:val="20"/>
        </w:rPr>
        <w:t>za</w:t>
      </w:r>
      <w:r w:rsidRPr="008737A8">
        <w:rPr>
          <w:rStyle w:val="Krepko"/>
          <w:rFonts w:cs="Arial"/>
          <w:b w:val="0"/>
          <w:bCs w:val="0"/>
          <w:color w:val="000000"/>
          <w:szCs w:val="20"/>
        </w:rPr>
        <w:t xml:space="preserve"> obdobj</w:t>
      </w:r>
      <w:r>
        <w:rPr>
          <w:rStyle w:val="Krepko"/>
          <w:rFonts w:cs="Arial"/>
          <w:b w:val="0"/>
          <w:bCs w:val="0"/>
          <w:color w:val="000000"/>
          <w:szCs w:val="20"/>
        </w:rPr>
        <w:t>e</w:t>
      </w:r>
      <w:r w:rsidRPr="008737A8">
        <w:rPr>
          <w:rStyle w:val="Krepko"/>
          <w:rFonts w:cs="Arial"/>
          <w:b w:val="0"/>
          <w:bCs w:val="0"/>
          <w:color w:val="000000"/>
          <w:szCs w:val="20"/>
        </w:rPr>
        <w:t xml:space="preserve"> 2007</w:t>
      </w:r>
      <w:r>
        <w:rPr>
          <w:rStyle w:val="Krepko"/>
          <w:rFonts w:cs="Arial"/>
          <w:b w:val="0"/>
          <w:bCs w:val="0"/>
          <w:color w:val="000000"/>
          <w:szCs w:val="20"/>
        </w:rPr>
        <w:t> </w:t>
      </w:r>
      <w:r w:rsidRPr="008737A8">
        <w:rPr>
          <w:rStyle w:val="Krepko"/>
          <w:rFonts w:cs="Arial"/>
          <w:b w:val="0"/>
          <w:bCs w:val="0"/>
          <w:color w:val="000000"/>
          <w:szCs w:val="20"/>
        </w:rPr>
        <w:t>–</w:t>
      </w:r>
      <w:r w:rsidR="00E76682">
        <w:rPr>
          <w:rStyle w:val="Krepko"/>
          <w:rFonts w:cs="Arial"/>
          <w:b w:val="0"/>
          <w:bCs w:val="0"/>
          <w:color w:val="000000"/>
          <w:szCs w:val="20"/>
        </w:rPr>
        <w:t> </w:t>
      </w:r>
      <w:r w:rsidRPr="008737A8">
        <w:rPr>
          <w:rStyle w:val="Krepko"/>
          <w:rFonts w:cs="Arial"/>
          <w:b w:val="0"/>
          <w:bCs w:val="0"/>
          <w:color w:val="000000"/>
          <w:szCs w:val="20"/>
        </w:rPr>
        <w:t>2013 (v nadaljevanju: PRP 2007 – 2013</w:t>
      </w:r>
      <w:r>
        <w:rPr>
          <w:rStyle w:val="Krepko"/>
          <w:rFonts w:cs="Arial"/>
          <w:b w:val="0"/>
          <w:bCs w:val="0"/>
          <w:color w:val="000000"/>
          <w:szCs w:val="20"/>
        </w:rPr>
        <w:t>)</w:t>
      </w:r>
      <w:r w:rsidR="00F54704">
        <w:rPr>
          <w:rStyle w:val="Krepko"/>
          <w:rFonts w:cs="Arial"/>
          <w:b w:val="0"/>
          <w:bCs w:val="0"/>
          <w:color w:val="000000"/>
          <w:szCs w:val="20"/>
        </w:rPr>
        <w:t xml:space="preserve"> </w:t>
      </w:r>
      <w:r w:rsidR="00801182" w:rsidRPr="00F54704">
        <w:rPr>
          <w:rStyle w:val="Krepko"/>
          <w:rFonts w:cs="Arial"/>
          <w:b w:val="0"/>
          <w:bCs w:val="0"/>
          <w:color w:val="000000"/>
          <w:szCs w:val="20"/>
        </w:rPr>
        <w:t>je bil s strani Evropske komisije potrjen leta 2007, izplačila pa so potekala do konca leta 2015. Prejemniki sredstev so morali izpolnjevati svoje obveznosti še pet let po prejemu sredstev.</w:t>
      </w:r>
      <w:r w:rsidR="00801182" w:rsidRPr="00F54704">
        <w:rPr>
          <w:rStyle w:val="Krepko"/>
          <w:rFonts w:cs="Arial"/>
          <w:szCs w:val="20"/>
        </w:rPr>
        <w:t xml:space="preserve"> </w:t>
      </w:r>
      <w:r w:rsidR="00801182" w:rsidRPr="00F54704">
        <w:rPr>
          <w:rStyle w:val="Krepko"/>
          <w:rFonts w:cs="Arial"/>
          <w:b w:val="0"/>
          <w:bCs w:val="0"/>
          <w:szCs w:val="20"/>
        </w:rPr>
        <w:t>PRP 2007</w:t>
      </w:r>
      <w:r w:rsidR="002F4FE8">
        <w:rPr>
          <w:rStyle w:val="Krepko"/>
          <w:rFonts w:cs="Arial"/>
          <w:b w:val="0"/>
          <w:bCs w:val="0"/>
          <w:szCs w:val="20"/>
        </w:rPr>
        <w:t> </w:t>
      </w:r>
      <w:r w:rsidR="00801182" w:rsidRPr="00F54704">
        <w:rPr>
          <w:rStyle w:val="Krepko"/>
          <w:rFonts w:cs="Arial"/>
          <w:b w:val="0"/>
          <w:bCs w:val="0"/>
          <w:szCs w:val="20"/>
        </w:rPr>
        <w:t>–</w:t>
      </w:r>
      <w:r w:rsidR="002F4FE8">
        <w:rPr>
          <w:rStyle w:val="Krepko"/>
          <w:rFonts w:cs="Arial"/>
          <w:b w:val="0"/>
          <w:bCs w:val="0"/>
          <w:szCs w:val="20"/>
        </w:rPr>
        <w:t> </w:t>
      </w:r>
      <w:r w:rsidR="00801182" w:rsidRPr="00F54704">
        <w:rPr>
          <w:rStyle w:val="Krepko"/>
          <w:rFonts w:cs="Arial"/>
          <w:b w:val="0"/>
          <w:bCs w:val="0"/>
          <w:szCs w:val="20"/>
        </w:rPr>
        <w:t xml:space="preserve">2013 je odražal nacionalne prednostne naloge, ki jih je Slovenija opredelila na podlagi analize danosti in stanja kmetijstva, živilstva in gozdarstva, pa tudi vpetosti teh gospodarskih panog v dogajanje na podeželju in celotnem prostoru. Nacionalne prednostne naloge so prispevale k učinkovitemu doseganju skupnih ciljev EU, določenih v pravnih aktih EU. </w:t>
      </w:r>
    </w:p>
    <w:p w14:paraId="48852715" w14:textId="77777777" w:rsidR="00801182" w:rsidRDefault="00801182" w:rsidP="00076E02">
      <w:pPr>
        <w:spacing w:line="240" w:lineRule="auto"/>
        <w:rPr>
          <w:rStyle w:val="Krepko"/>
          <w:rFonts w:cs="Arial"/>
          <w:b w:val="0"/>
          <w:bCs w:val="0"/>
          <w:color w:val="000000"/>
          <w:szCs w:val="20"/>
          <w:u w:val="single"/>
        </w:rPr>
      </w:pPr>
    </w:p>
    <w:p w14:paraId="5ADA33B4" w14:textId="237F38EB" w:rsidR="00801182" w:rsidRDefault="00801182" w:rsidP="00076E02">
      <w:pPr>
        <w:spacing w:line="240" w:lineRule="auto"/>
        <w:rPr>
          <w:shd w:val="clear" w:color="auto" w:fill="FFFFFF"/>
        </w:rPr>
      </w:pPr>
      <w:r>
        <w:rPr>
          <w:shd w:val="clear" w:color="auto" w:fill="FFFFFF"/>
        </w:rPr>
        <w:t>Več informacij o PRP 2007</w:t>
      </w:r>
      <w:r w:rsidR="002F4FE8">
        <w:rPr>
          <w:shd w:val="clear" w:color="auto" w:fill="FFFFFF"/>
        </w:rPr>
        <w:t> </w:t>
      </w:r>
      <w:r>
        <w:rPr>
          <w:shd w:val="clear" w:color="auto" w:fill="FFFFFF"/>
        </w:rPr>
        <w:t>–</w:t>
      </w:r>
      <w:r w:rsidR="002F4FE8">
        <w:rPr>
          <w:shd w:val="clear" w:color="auto" w:fill="FFFFFF"/>
        </w:rPr>
        <w:t> </w:t>
      </w:r>
      <w:r>
        <w:rPr>
          <w:shd w:val="clear" w:color="auto" w:fill="FFFFFF"/>
        </w:rPr>
        <w:t xml:space="preserve">2013 je na voljo na spletni strani: </w:t>
      </w:r>
      <w:hyperlink r:id="rId40" w:history="1">
        <w:r w:rsidRPr="00345DB5">
          <w:rPr>
            <w:rStyle w:val="Hiperpovezava"/>
            <w:shd w:val="clear" w:color="auto" w:fill="FFFFFF"/>
          </w:rPr>
          <w:t>https://skp.si/dokumenti/uvod</w:t>
        </w:r>
      </w:hyperlink>
      <w:r>
        <w:rPr>
          <w:shd w:val="clear" w:color="auto" w:fill="FFFFFF"/>
        </w:rPr>
        <w:t xml:space="preserve"> </w:t>
      </w:r>
    </w:p>
    <w:p w14:paraId="5B821EFC" w14:textId="77777777" w:rsidR="00801182" w:rsidRDefault="00801182" w:rsidP="000E16C2">
      <w:pPr>
        <w:rPr>
          <w:shd w:val="clear" w:color="auto" w:fill="FFFFFF"/>
        </w:rPr>
      </w:pPr>
    </w:p>
    <w:p w14:paraId="21EFF61B" w14:textId="39431658" w:rsidR="002F4FE8" w:rsidRPr="002F4FE8" w:rsidRDefault="00FA65AB" w:rsidP="00567E4B">
      <w:pPr>
        <w:pStyle w:val="Podnaslov"/>
        <w:numPr>
          <w:ilvl w:val="2"/>
          <w:numId w:val="44"/>
        </w:numPr>
        <w:rPr>
          <w:rStyle w:val="Krepko"/>
          <w:b/>
          <w:bCs w:val="0"/>
          <w:szCs w:val="22"/>
          <w:lang w:eastAsia="sl-SI"/>
        </w:rPr>
      </w:pPr>
      <w:bookmarkStart w:id="73" w:name="_Toc214429356"/>
      <w:bookmarkStart w:id="74" w:name="_Toc217463654"/>
      <w:r w:rsidRPr="002F4FE8">
        <w:rPr>
          <w:rStyle w:val="Krepko"/>
          <w:rFonts w:cs="Arial"/>
          <w:b/>
          <w:bCs w:val="0"/>
          <w:color w:val="000000"/>
          <w:szCs w:val="22"/>
        </w:rPr>
        <w:t>Program razvoja podeželja R</w:t>
      </w:r>
      <w:r w:rsidR="009326A1">
        <w:rPr>
          <w:rStyle w:val="Krepko"/>
          <w:rFonts w:cs="Arial"/>
          <w:b/>
          <w:bCs w:val="0"/>
          <w:color w:val="000000"/>
          <w:szCs w:val="22"/>
        </w:rPr>
        <w:t>S</w:t>
      </w:r>
      <w:r w:rsidRPr="002F4FE8">
        <w:rPr>
          <w:rStyle w:val="Krepko"/>
          <w:rFonts w:cs="Arial"/>
          <w:b/>
          <w:bCs w:val="0"/>
          <w:color w:val="000000"/>
          <w:szCs w:val="22"/>
        </w:rPr>
        <w:t xml:space="preserve"> za obdobje 2014</w:t>
      </w:r>
      <w:r w:rsidR="002F4FE8" w:rsidRPr="002F4FE8">
        <w:rPr>
          <w:rStyle w:val="Krepko"/>
          <w:rFonts w:cs="Arial"/>
          <w:b/>
          <w:bCs w:val="0"/>
          <w:color w:val="000000"/>
          <w:szCs w:val="22"/>
        </w:rPr>
        <w:t> </w:t>
      </w:r>
      <w:r w:rsidRPr="002F4FE8">
        <w:rPr>
          <w:rStyle w:val="Krepko"/>
          <w:rFonts w:cs="Arial"/>
          <w:b/>
          <w:bCs w:val="0"/>
          <w:color w:val="000000"/>
          <w:szCs w:val="22"/>
        </w:rPr>
        <w:t>–</w:t>
      </w:r>
      <w:r w:rsidR="002F4FE8" w:rsidRPr="002F4FE8">
        <w:rPr>
          <w:rStyle w:val="Krepko"/>
          <w:rFonts w:cs="Arial"/>
          <w:b/>
          <w:bCs w:val="0"/>
          <w:color w:val="000000"/>
          <w:szCs w:val="22"/>
        </w:rPr>
        <w:t> </w:t>
      </w:r>
      <w:r w:rsidRPr="002F4FE8">
        <w:rPr>
          <w:rStyle w:val="Krepko"/>
          <w:rFonts w:cs="Arial"/>
          <w:b/>
          <w:bCs w:val="0"/>
          <w:color w:val="000000"/>
          <w:szCs w:val="22"/>
        </w:rPr>
        <w:t>2020</w:t>
      </w:r>
      <w:bookmarkEnd w:id="73"/>
      <w:bookmarkEnd w:id="74"/>
    </w:p>
    <w:p w14:paraId="55021AE7" w14:textId="623E5542" w:rsidR="00FA65AB" w:rsidRPr="002F4FE8" w:rsidRDefault="008737A8" w:rsidP="00076E02">
      <w:pPr>
        <w:spacing w:line="240" w:lineRule="auto"/>
        <w:rPr>
          <w:b/>
          <w:bCs/>
          <w:lang w:eastAsia="sl-SI"/>
        </w:rPr>
      </w:pPr>
      <w:r w:rsidRPr="008737A8">
        <w:rPr>
          <w:rStyle w:val="Krepko"/>
          <w:rFonts w:cs="Arial"/>
          <w:b w:val="0"/>
          <w:bCs w:val="0"/>
          <w:color w:val="000000"/>
          <w:szCs w:val="20"/>
        </w:rPr>
        <w:t>Program razvoja podeželja Republike Slovenije za obdobje 2014 – 2020 (v nadaljevanju: PRP 2014 – 2020)</w:t>
      </w:r>
      <w:r w:rsidR="00FA65AB" w:rsidRPr="002F4FE8">
        <w:rPr>
          <w:rStyle w:val="Krepko"/>
          <w:rFonts w:cs="Arial"/>
          <w:b w:val="0"/>
          <w:bCs w:val="0"/>
          <w:color w:val="000000"/>
          <w:szCs w:val="20"/>
        </w:rPr>
        <w:t xml:space="preserve"> je </w:t>
      </w:r>
      <w:r w:rsidR="002F4FE8">
        <w:rPr>
          <w:rStyle w:val="Krepko"/>
          <w:rFonts w:cs="Arial"/>
          <w:b w:val="0"/>
          <w:bCs w:val="0"/>
          <w:color w:val="000000"/>
          <w:szCs w:val="20"/>
        </w:rPr>
        <w:t xml:space="preserve">bil </w:t>
      </w:r>
      <w:r w:rsidR="00FA65AB" w:rsidRPr="002F4FE8">
        <w:rPr>
          <w:rStyle w:val="Krepko"/>
          <w:rFonts w:cs="Arial"/>
          <w:b w:val="0"/>
          <w:bCs w:val="0"/>
          <w:color w:val="000000"/>
          <w:szCs w:val="20"/>
        </w:rPr>
        <w:t xml:space="preserve">skupni programski dokument posamezne države članice in Evropske komisije, ki </w:t>
      </w:r>
      <w:r w:rsidR="002F4FE8">
        <w:rPr>
          <w:rStyle w:val="Krepko"/>
          <w:rFonts w:cs="Arial"/>
          <w:b w:val="0"/>
          <w:bCs w:val="0"/>
          <w:color w:val="000000"/>
          <w:szCs w:val="20"/>
        </w:rPr>
        <w:t xml:space="preserve">je </w:t>
      </w:r>
      <w:r w:rsidR="00FA65AB" w:rsidRPr="002F4FE8">
        <w:rPr>
          <w:rStyle w:val="Krepko"/>
          <w:rFonts w:cs="Arial"/>
          <w:b w:val="0"/>
          <w:bCs w:val="0"/>
          <w:color w:val="000000"/>
          <w:szCs w:val="20"/>
        </w:rPr>
        <w:t>predstavlja</w:t>
      </w:r>
      <w:r w:rsidR="002F4FE8">
        <w:rPr>
          <w:rStyle w:val="Krepko"/>
          <w:rFonts w:cs="Arial"/>
          <w:b w:val="0"/>
          <w:bCs w:val="0"/>
          <w:color w:val="000000"/>
          <w:szCs w:val="20"/>
        </w:rPr>
        <w:t>l</w:t>
      </w:r>
      <w:r w:rsidR="00FA65AB" w:rsidRPr="002F4FE8">
        <w:rPr>
          <w:rStyle w:val="Krepko"/>
          <w:rFonts w:cs="Arial"/>
          <w:b w:val="0"/>
          <w:bCs w:val="0"/>
          <w:color w:val="000000"/>
          <w:szCs w:val="20"/>
        </w:rPr>
        <w:t xml:space="preserve"> programsko osnovo za črpanje finančnih sredstev iz Evropskega kmetijskega sklada za razvoj podeželja (</w:t>
      </w:r>
      <w:r w:rsidR="0005664A" w:rsidRPr="002F4FE8">
        <w:rPr>
          <w:rStyle w:val="Krepko"/>
          <w:rFonts w:cs="Arial"/>
          <w:b w:val="0"/>
          <w:bCs w:val="0"/>
          <w:color w:val="000000"/>
          <w:szCs w:val="20"/>
        </w:rPr>
        <w:t xml:space="preserve">v nadaljevanju: </w:t>
      </w:r>
      <w:r w:rsidR="00FA65AB" w:rsidRPr="002F4FE8">
        <w:rPr>
          <w:rStyle w:val="Krepko"/>
          <w:rFonts w:cs="Arial"/>
          <w:b w:val="0"/>
          <w:bCs w:val="0"/>
          <w:color w:val="000000"/>
          <w:szCs w:val="20"/>
        </w:rPr>
        <w:t xml:space="preserve">EKSRP). Program </w:t>
      </w:r>
      <w:r w:rsidR="002F4FE8">
        <w:rPr>
          <w:rStyle w:val="Krepko"/>
          <w:rFonts w:cs="Arial"/>
          <w:b w:val="0"/>
          <w:bCs w:val="0"/>
          <w:color w:val="000000"/>
          <w:szCs w:val="20"/>
        </w:rPr>
        <w:t xml:space="preserve">je </w:t>
      </w:r>
      <w:r w:rsidR="00FA65AB" w:rsidRPr="002F4FE8">
        <w:rPr>
          <w:rStyle w:val="Krepko"/>
          <w:rFonts w:cs="Arial"/>
          <w:b w:val="0"/>
          <w:bCs w:val="0"/>
          <w:color w:val="000000"/>
          <w:szCs w:val="20"/>
        </w:rPr>
        <w:t>odraža</w:t>
      </w:r>
      <w:r w:rsidR="002F4FE8">
        <w:rPr>
          <w:rStyle w:val="Krepko"/>
          <w:rFonts w:cs="Arial"/>
          <w:b w:val="0"/>
          <w:bCs w:val="0"/>
          <w:color w:val="000000"/>
          <w:szCs w:val="20"/>
        </w:rPr>
        <w:t>l</w:t>
      </w:r>
      <w:r w:rsidR="00FA65AB" w:rsidRPr="002F4FE8">
        <w:rPr>
          <w:rStyle w:val="Krepko"/>
          <w:rFonts w:cs="Arial"/>
          <w:b w:val="0"/>
          <w:bCs w:val="0"/>
          <w:color w:val="000000"/>
          <w:szCs w:val="20"/>
        </w:rPr>
        <w:t xml:space="preserve"> nacionalne prednostne naloge, ki jih </w:t>
      </w:r>
      <w:r w:rsidR="002F4FE8">
        <w:rPr>
          <w:rStyle w:val="Krepko"/>
          <w:rFonts w:cs="Arial"/>
          <w:b w:val="0"/>
          <w:bCs w:val="0"/>
          <w:color w:val="000000"/>
          <w:szCs w:val="20"/>
        </w:rPr>
        <w:t xml:space="preserve">je </w:t>
      </w:r>
      <w:r w:rsidR="00FA65AB" w:rsidRPr="002F4FE8">
        <w:rPr>
          <w:rStyle w:val="Krepko"/>
          <w:rFonts w:cs="Arial"/>
          <w:b w:val="0"/>
          <w:bCs w:val="0"/>
          <w:color w:val="000000"/>
          <w:szCs w:val="20"/>
        </w:rPr>
        <w:t>država članica opredeli</w:t>
      </w:r>
      <w:r w:rsidR="002F4FE8">
        <w:rPr>
          <w:rStyle w:val="Krepko"/>
          <w:rFonts w:cs="Arial"/>
          <w:b w:val="0"/>
          <w:bCs w:val="0"/>
          <w:color w:val="000000"/>
          <w:szCs w:val="20"/>
        </w:rPr>
        <w:t>la</w:t>
      </w:r>
      <w:r w:rsidR="00FA65AB" w:rsidRPr="002F4FE8">
        <w:rPr>
          <w:rStyle w:val="Krepko"/>
          <w:rFonts w:cs="Arial"/>
          <w:b w:val="0"/>
          <w:bCs w:val="0"/>
          <w:color w:val="000000"/>
          <w:szCs w:val="20"/>
        </w:rPr>
        <w:t xml:space="preserve"> na podlagi analize stanja kmetijstva, živilstva in gozdarstva.</w:t>
      </w:r>
    </w:p>
    <w:p w14:paraId="5B9EDE46" w14:textId="77777777" w:rsidR="00FA65AB" w:rsidRDefault="00FA65AB" w:rsidP="00076E02">
      <w:pPr>
        <w:spacing w:line="240" w:lineRule="auto"/>
      </w:pPr>
    </w:p>
    <w:p w14:paraId="3C7F7FE5" w14:textId="5D453F13" w:rsidR="00FA65AB" w:rsidRPr="00FA65AB" w:rsidRDefault="00FA65AB" w:rsidP="00076E02">
      <w:pPr>
        <w:spacing w:line="240" w:lineRule="auto"/>
      </w:pPr>
      <w:r w:rsidRPr="00FA65AB">
        <w:t xml:space="preserve">Evropska komisija </w:t>
      </w:r>
      <w:r>
        <w:t>ga je uradno potrdila</w:t>
      </w:r>
      <w:r w:rsidRPr="00FA65AB">
        <w:t xml:space="preserve"> 13.</w:t>
      </w:r>
      <w:r>
        <w:t> </w:t>
      </w:r>
      <w:r w:rsidRPr="00FA65AB">
        <w:t>2.</w:t>
      </w:r>
      <w:r>
        <w:t> </w:t>
      </w:r>
      <w:r w:rsidRPr="00FA65AB">
        <w:t xml:space="preserve">2015. Slovenija je bila tako v skupini prvih držav članic, ki so lahko začele izvajati ukrepe novega programskega obdobja. Finančno </w:t>
      </w:r>
      <w:r w:rsidR="00F54704">
        <w:t xml:space="preserve">je </w:t>
      </w:r>
      <w:r w:rsidRPr="00FA65AB">
        <w:t>ta potrditev za razvoj slovenskega kmetijstva in podeželja pomeni</w:t>
      </w:r>
      <w:r w:rsidR="00F54704">
        <w:t xml:space="preserve">la </w:t>
      </w:r>
      <w:r w:rsidRPr="00FA65AB">
        <w:t xml:space="preserve">dobrih 1,1 milijarde evrov, od teg </w:t>
      </w:r>
      <w:r w:rsidR="00F54704">
        <w:t>je</w:t>
      </w:r>
      <w:r w:rsidRPr="00FA65AB">
        <w:t xml:space="preserve"> Slovenija prejela 838 milijonov evrov iz proračuna EU.</w:t>
      </w:r>
      <w:r w:rsidR="0005664A">
        <w:t xml:space="preserve"> </w:t>
      </w:r>
      <w:r w:rsidRPr="00FA65AB">
        <w:t>Razpoložljiva sredstva PRP 2014</w:t>
      </w:r>
      <w:r w:rsidR="002F4FE8">
        <w:t> </w:t>
      </w:r>
      <w:r w:rsidRPr="00FA65AB">
        <w:t>-</w:t>
      </w:r>
      <w:r w:rsidR="002F4FE8">
        <w:t> </w:t>
      </w:r>
      <w:r w:rsidRPr="00FA65AB">
        <w:t>2020 so se povišala na 1,5 milijarde evrov s potrditvijo 10. spremembe PRP 2014</w:t>
      </w:r>
      <w:r w:rsidR="004A1AAA">
        <w:t xml:space="preserve"> </w:t>
      </w:r>
      <w:r w:rsidRPr="00FA65AB">
        <w:t>-</w:t>
      </w:r>
      <w:r w:rsidR="004A1AAA">
        <w:t xml:space="preserve"> </w:t>
      </w:r>
      <w:r w:rsidRPr="00FA65AB">
        <w:t>2020 s strani Evropske komisije dne 19.</w:t>
      </w:r>
      <w:r>
        <w:t> </w:t>
      </w:r>
      <w:r w:rsidRPr="00FA65AB">
        <w:t>8.</w:t>
      </w:r>
      <w:r w:rsidR="004A1AAA">
        <w:t> </w:t>
      </w:r>
      <w:r w:rsidRPr="00FA65AB">
        <w:t>2021.</w:t>
      </w:r>
    </w:p>
    <w:p w14:paraId="49145D43" w14:textId="77777777" w:rsidR="008148A7" w:rsidRDefault="008148A7" w:rsidP="00076E02">
      <w:pPr>
        <w:spacing w:line="240" w:lineRule="auto"/>
      </w:pPr>
    </w:p>
    <w:p w14:paraId="025A4352" w14:textId="66B501D6" w:rsidR="00FA65AB" w:rsidRPr="00FA65AB" w:rsidRDefault="00FA65AB" w:rsidP="00076E02">
      <w:pPr>
        <w:spacing w:line="240" w:lineRule="auto"/>
      </w:pPr>
      <w:r w:rsidRPr="00FA65AB">
        <w:t>PRP 2014</w:t>
      </w:r>
      <w:r w:rsidR="002F4FE8">
        <w:t> </w:t>
      </w:r>
      <w:r w:rsidRPr="00FA65AB">
        <w:t>–</w:t>
      </w:r>
      <w:r w:rsidR="002F4FE8">
        <w:t> </w:t>
      </w:r>
      <w:r w:rsidRPr="00FA65AB">
        <w:t>2020 se</w:t>
      </w:r>
      <w:r w:rsidR="00F54704">
        <w:t xml:space="preserve"> je</w:t>
      </w:r>
      <w:r w:rsidRPr="00FA65AB">
        <w:t xml:space="preserve"> osredotoča</w:t>
      </w:r>
      <w:r w:rsidR="00F54704">
        <w:t>l</w:t>
      </w:r>
      <w:r w:rsidRPr="00FA65AB">
        <w:t xml:space="preserve"> na tri glavna področja, s katerimi </w:t>
      </w:r>
      <w:r w:rsidR="00F54704">
        <w:t xml:space="preserve">je </w:t>
      </w:r>
      <w:r w:rsidRPr="00FA65AB">
        <w:t xml:space="preserve">Slovenija zagotavljala izboljšanje </w:t>
      </w:r>
      <w:proofErr w:type="spellStart"/>
      <w:r w:rsidRPr="00FA65AB">
        <w:t>biodiverzitete</w:t>
      </w:r>
      <w:proofErr w:type="spellEnd"/>
      <w:r w:rsidRPr="00FA65AB">
        <w:t xml:space="preserve">, stanje voda in tal, konkurenčnost kmetijskega sektorja in socialno vključenost ter lokalni razvoj podeželskih območij, s čimer </w:t>
      </w:r>
      <w:r w:rsidR="00F54704">
        <w:t xml:space="preserve">so bile </w:t>
      </w:r>
      <w:r w:rsidRPr="00FA65AB">
        <w:t>v največji meri odraž</w:t>
      </w:r>
      <w:r w:rsidR="00F54704">
        <w:t>ene</w:t>
      </w:r>
      <w:r w:rsidRPr="00FA65AB">
        <w:t xml:space="preserve"> nacionalne prednostne naloge, ki jih je Slovenija opredelila na podlagi analize danosti in stanja kmetijstva, živilstva in gozdarstva, pa tudi vpetosti teh gospodarskih panog v dogajanje na podeželju in celotnem prostoru.</w:t>
      </w:r>
    </w:p>
    <w:p w14:paraId="253F3D6F" w14:textId="77777777" w:rsidR="00FA65AB" w:rsidRDefault="00FA65AB" w:rsidP="00076E02">
      <w:pPr>
        <w:spacing w:line="240" w:lineRule="auto"/>
        <w:rPr>
          <w:shd w:val="clear" w:color="auto" w:fill="FFFFFF"/>
        </w:rPr>
      </w:pPr>
    </w:p>
    <w:p w14:paraId="42F8BAEF" w14:textId="237A6FFF" w:rsidR="00FA65AB" w:rsidRDefault="00FA65AB" w:rsidP="00076E02">
      <w:pPr>
        <w:spacing w:line="240" w:lineRule="auto"/>
        <w:rPr>
          <w:shd w:val="clear" w:color="auto" w:fill="FFFFFF"/>
        </w:rPr>
      </w:pPr>
      <w:r>
        <w:rPr>
          <w:shd w:val="clear" w:color="auto" w:fill="FFFFFF"/>
        </w:rPr>
        <w:t>Več informacij o PRP 2014</w:t>
      </w:r>
      <w:r w:rsidR="002F4FE8">
        <w:rPr>
          <w:shd w:val="clear" w:color="auto" w:fill="FFFFFF"/>
        </w:rPr>
        <w:t> </w:t>
      </w:r>
      <w:r>
        <w:rPr>
          <w:shd w:val="clear" w:color="auto" w:fill="FFFFFF"/>
        </w:rPr>
        <w:t>-</w:t>
      </w:r>
      <w:r w:rsidR="002F4FE8">
        <w:rPr>
          <w:shd w:val="clear" w:color="auto" w:fill="FFFFFF"/>
        </w:rPr>
        <w:t> </w:t>
      </w:r>
      <w:r>
        <w:rPr>
          <w:shd w:val="clear" w:color="auto" w:fill="FFFFFF"/>
        </w:rPr>
        <w:t xml:space="preserve">2020 je na voljo na spletni strani: </w:t>
      </w:r>
      <w:hyperlink r:id="rId41" w:history="1">
        <w:r w:rsidRPr="00345DB5">
          <w:rPr>
            <w:rStyle w:val="Hiperpovezava"/>
            <w:shd w:val="clear" w:color="auto" w:fill="FFFFFF"/>
          </w:rPr>
          <w:t>https://skp.si/program-razvoja-podezelja-2014-2020-do-2022</w:t>
        </w:r>
      </w:hyperlink>
      <w:r>
        <w:rPr>
          <w:shd w:val="clear" w:color="auto" w:fill="FFFFFF"/>
        </w:rPr>
        <w:t xml:space="preserve"> </w:t>
      </w:r>
    </w:p>
    <w:p w14:paraId="1C9918B9" w14:textId="77777777" w:rsidR="0015008E" w:rsidRDefault="0015008E" w:rsidP="001267CF">
      <w:pPr>
        <w:spacing w:line="240" w:lineRule="auto"/>
        <w:rPr>
          <w:rFonts w:eastAsia="Calibri"/>
        </w:rPr>
      </w:pPr>
    </w:p>
    <w:p w14:paraId="5998BA3B" w14:textId="6E983D01" w:rsidR="002F4FE8" w:rsidRPr="002F4FE8" w:rsidRDefault="00CE2673" w:rsidP="00567E4B">
      <w:pPr>
        <w:pStyle w:val="Podnaslov"/>
        <w:numPr>
          <w:ilvl w:val="2"/>
          <w:numId w:val="44"/>
        </w:numPr>
        <w:rPr>
          <w:rFonts w:eastAsia="Calibri"/>
          <w:szCs w:val="22"/>
        </w:rPr>
      </w:pPr>
      <w:bookmarkStart w:id="75" w:name="_Toc214429357"/>
      <w:bookmarkStart w:id="76" w:name="_Toc217463655"/>
      <w:r>
        <w:rPr>
          <w:rFonts w:eastAsia="Calibri"/>
          <w:szCs w:val="22"/>
        </w:rPr>
        <w:t>Naložbeni</w:t>
      </w:r>
      <w:r w:rsidR="002F4FE8" w:rsidRPr="002F4FE8">
        <w:rPr>
          <w:rFonts w:eastAsia="Calibri"/>
          <w:szCs w:val="22"/>
        </w:rPr>
        <w:t xml:space="preserve"> ukrepi iz PRP 2007 – 2013 in 2014 - 2020</w:t>
      </w:r>
      <w:bookmarkEnd w:id="75"/>
      <w:bookmarkEnd w:id="76"/>
    </w:p>
    <w:p w14:paraId="75D4D014" w14:textId="0BD97C36" w:rsidR="00131C70" w:rsidRPr="002F4FE8" w:rsidRDefault="00131C70" w:rsidP="00BF2867">
      <w:pPr>
        <w:pStyle w:val="Odstavekseznama"/>
        <w:numPr>
          <w:ilvl w:val="0"/>
          <w:numId w:val="37"/>
        </w:numPr>
        <w:rPr>
          <w:rFonts w:eastAsia="Calibri"/>
          <w:b/>
          <w:bCs/>
        </w:rPr>
      </w:pPr>
      <w:bookmarkStart w:id="77" w:name="_Hlk136950710"/>
      <w:r w:rsidRPr="002F4FE8">
        <w:rPr>
          <w:rFonts w:eastAsia="Calibri"/>
          <w:b/>
          <w:bCs/>
        </w:rPr>
        <w:t>Ukrep M04 Naložbe v osnovna sredstva</w:t>
      </w:r>
      <w:r w:rsidR="0005664A" w:rsidRPr="002F4FE8">
        <w:rPr>
          <w:rFonts w:eastAsia="Calibri"/>
          <w:b/>
          <w:bCs/>
        </w:rPr>
        <w:t xml:space="preserve"> (PRP 2014</w:t>
      </w:r>
      <w:r w:rsidR="002F4FE8">
        <w:rPr>
          <w:rFonts w:eastAsia="Calibri"/>
          <w:b/>
          <w:bCs/>
        </w:rPr>
        <w:t> </w:t>
      </w:r>
      <w:r w:rsidR="0005664A" w:rsidRPr="002F4FE8">
        <w:rPr>
          <w:rFonts w:eastAsia="Calibri"/>
          <w:b/>
          <w:bCs/>
        </w:rPr>
        <w:t>-</w:t>
      </w:r>
      <w:r w:rsidR="002F4FE8">
        <w:rPr>
          <w:rFonts w:eastAsia="Calibri"/>
          <w:b/>
          <w:bCs/>
        </w:rPr>
        <w:t> </w:t>
      </w:r>
      <w:r w:rsidR="0005664A" w:rsidRPr="002F4FE8">
        <w:rPr>
          <w:rFonts w:eastAsia="Calibri"/>
          <w:b/>
          <w:bCs/>
        </w:rPr>
        <w:t>2020)</w:t>
      </w:r>
    </w:p>
    <w:bookmarkEnd w:id="77"/>
    <w:p w14:paraId="003F8ECC" w14:textId="47C203A3" w:rsidR="004A7DCF" w:rsidRDefault="000F0EAA" w:rsidP="00076E02">
      <w:pPr>
        <w:spacing w:line="240" w:lineRule="auto"/>
      </w:pPr>
      <w:r w:rsidRPr="00903713">
        <w:t>Ukrep</w:t>
      </w:r>
      <w:r w:rsidR="00E83AB2">
        <w:t xml:space="preserve"> je</w:t>
      </w:r>
      <w:r w:rsidRPr="00903713">
        <w:t xml:space="preserve"> </w:t>
      </w:r>
      <w:r w:rsidR="005837D5">
        <w:t>prispev</w:t>
      </w:r>
      <w:r w:rsidR="004A7DCF">
        <w:t>a</w:t>
      </w:r>
      <w:r w:rsidR="00E83AB2">
        <w:t>l</w:t>
      </w:r>
      <w:r w:rsidR="005837D5">
        <w:t xml:space="preserve"> k</w:t>
      </w:r>
      <w:r w:rsidRPr="00903713">
        <w:t xml:space="preserve"> razvoju kmetijstva, predelav</w:t>
      </w:r>
      <w:r w:rsidR="005837D5">
        <w:t>i</w:t>
      </w:r>
      <w:r w:rsidRPr="00903713">
        <w:t xml:space="preserve"> ali trženj</w:t>
      </w:r>
      <w:r w:rsidR="005837D5">
        <w:t>u</w:t>
      </w:r>
      <w:r w:rsidRPr="00903713">
        <w:t xml:space="preserve"> kmetijskih in živilskih proizvodov ter </w:t>
      </w:r>
      <w:r w:rsidR="005837D5">
        <w:t xml:space="preserve">razvoju </w:t>
      </w:r>
      <w:r w:rsidRPr="00903713">
        <w:t>kmetijske in gozdarske infrastrukture</w:t>
      </w:r>
      <w:r w:rsidR="00295436">
        <w:t>.</w:t>
      </w:r>
      <w:r w:rsidRPr="00903713">
        <w:t xml:space="preserve"> V okviru ukrepa s</w:t>
      </w:r>
      <w:r w:rsidR="00E83AB2">
        <w:t>o se</w:t>
      </w:r>
      <w:r w:rsidRPr="00903713">
        <w:t xml:space="preserve"> podpir</w:t>
      </w:r>
      <w:r w:rsidR="00E83AB2">
        <w:t>ale</w:t>
      </w:r>
      <w:r w:rsidRPr="00903713">
        <w:t>:</w:t>
      </w:r>
    </w:p>
    <w:p w14:paraId="2155E195" w14:textId="77777777" w:rsidR="004A7DCF" w:rsidRDefault="000F0EAA" w:rsidP="00076E02">
      <w:pPr>
        <w:numPr>
          <w:ilvl w:val="0"/>
          <w:numId w:val="12"/>
        </w:numPr>
        <w:spacing w:line="240" w:lineRule="auto"/>
      </w:pPr>
      <w:r w:rsidRPr="00903713">
        <w:t>naložbe v povečanje energetske učinkovitosti, uvajanje obnovljivih virov energije,</w:t>
      </w:r>
    </w:p>
    <w:p w14:paraId="76BBD0D1" w14:textId="77777777" w:rsidR="004A7DCF" w:rsidRDefault="000F0EAA" w:rsidP="00076E02">
      <w:pPr>
        <w:numPr>
          <w:ilvl w:val="0"/>
          <w:numId w:val="12"/>
        </w:numPr>
        <w:spacing w:line="240" w:lineRule="auto"/>
      </w:pPr>
      <w:r w:rsidRPr="00903713">
        <w:t xml:space="preserve">zaokroževanje kmetijskih zemljišč, </w:t>
      </w:r>
    </w:p>
    <w:p w14:paraId="1E46D94A" w14:textId="77777777" w:rsidR="004A7DCF" w:rsidRDefault="000F0EAA" w:rsidP="00076E02">
      <w:pPr>
        <w:numPr>
          <w:ilvl w:val="0"/>
          <w:numId w:val="12"/>
        </w:numPr>
        <w:spacing w:line="240" w:lineRule="auto"/>
      </w:pPr>
      <w:r w:rsidRPr="00903713">
        <w:t>zmanjševanje toplogrednih plinov iz kmetijske proizvodnje, zlasti živinoreje,</w:t>
      </w:r>
    </w:p>
    <w:p w14:paraId="1F0AACFF" w14:textId="77777777" w:rsidR="004A7DCF" w:rsidRDefault="000F0EAA" w:rsidP="00076E02">
      <w:pPr>
        <w:numPr>
          <w:ilvl w:val="0"/>
          <w:numId w:val="12"/>
        </w:numPr>
        <w:spacing w:line="240" w:lineRule="auto"/>
      </w:pPr>
      <w:r w:rsidRPr="00903713">
        <w:t xml:space="preserve">naložbe v preventivne mehanizme </w:t>
      </w:r>
      <w:r w:rsidR="004A7DCF">
        <w:t xml:space="preserve">kot so: postavitev </w:t>
      </w:r>
      <w:r w:rsidRPr="00903713">
        <w:t>mrež proti toči, rastlinjakov, ureditev individualnih namakalnih sistemov</w:t>
      </w:r>
      <w:r w:rsidR="004A7DCF">
        <w:t>,</w:t>
      </w:r>
      <w:r w:rsidRPr="00903713">
        <w:t xml:space="preserve"> nakup namakalne opreme, izgradnjo zbiralnikov/zadrževalnikov vode, izgradnjo lagunskih majhnih čistilnih naprav na kmetijskih gospodarstvih</w:t>
      </w:r>
      <w:r w:rsidR="004A7DCF">
        <w:t>,</w:t>
      </w:r>
    </w:p>
    <w:p w14:paraId="779B868E" w14:textId="77777777" w:rsidR="004A7DCF" w:rsidRDefault="004A7DCF" w:rsidP="00076E02">
      <w:pPr>
        <w:numPr>
          <w:ilvl w:val="0"/>
          <w:numId w:val="12"/>
        </w:numPr>
        <w:spacing w:line="240" w:lineRule="auto"/>
      </w:pPr>
      <w:r>
        <w:t xml:space="preserve">naložbe za </w:t>
      </w:r>
      <w:r w:rsidRPr="004A7DCF">
        <w:t>izgradnj</w:t>
      </w:r>
      <w:r>
        <w:t>o</w:t>
      </w:r>
      <w:r w:rsidRPr="004A7DCF">
        <w:t xml:space="preserve"> novih namakalnih sistemov za več uporabnikov</w:t>
      </w:r>
      <w:r>
        <w:t xml:space="preserve"> ter</w:t>
      </w:r>
      <w:r w:rsidRPr="004A7DCF">
        <w:t xml:space="preserve"> tehnološke posodobitve namakalnih sistemov</w:t>
      </w:r>
      <w:r>
        <w:t>,</w:t>
      </w:r>
    </w:p>
    <w:p w14:paraId="2485E036" w14:textId="77777777" w:rsidR="004A7DCF" w:rsidRDefault="004A7DCF" w:rsidP="00076E02">
      <w:pPr>
        <w:numPr>
          <w:ilvl w:val="0"/>
          <w:numId w:val="12"/>
        </w:numPr>
        <w:spacing w:line="240" w:lineRule="auto"/>
      </w:pPr>
      <w:r>
        <w:t xml:space="preserve">naložbe v </w:t>
      </w:r>
      <w:r w:rsidRPr="004A7DCF">
        <w:t>ureditev gozdne infrastrukture</w:t>
      </w:r>
      <w:r>
        <w:t xml:space="preserve"> ter </w:t>
      </w:r>
    </w:p>
    <w:p w14:paraId="48015C83" w14:textId="4C9D7551" w:rsidR="001267CF" w:rsidRDefault="000F0EAA" w:rsidP="00076E02">
      <w:pPr>
        <w:numPr>
          <w:ilvl w:val="0"/>
          <w:numId w:val="12"/>
        </w:numPr>
        <w:spacing w:line="240" w:lineRule="auto"/>
      </w:pPr>
      <w:r w:rsidRPr="00903713">
        <w:t>naložbe, ki zadevajo infrastrukturo, povezano z razvojem in prilagoditvijo kmetijstva, v okviru katerih se med drugim podpirajo izvedba agromelioracij na komasacijskih območjih</w:t>
      </w:r>
      <w:r w:rsidR="00163F8B">
        <w:t>.</w:t>
      </w:r>
      <w:bookmarkStart w:id="78" w:name="_Hlk136950815"/>
    </w:p>
    <w:p w14:paraId="48BAFC2A" w14:textId="77777777" w:rsidR="00930380" w:rsidRDefault="00930380" w:rsidP="00076E02">
      <w:pPr>
        <w:spacing w:line="240" w:lineRule="auto"/>
      </w:pPr>
    </w:p>
    <w:p w14:paraId="1F9E588E" w14:textId="0756F317" w:rsidR="00131C70" w:rsidRPr="002F4FE8" w:rsidRDefault="00131C70" w:rsidP="00076E02">
      <w:pPr>
        <w:pStyle w:val="Odstavekseznama"/>
        <w:numPr>
          <w:ilvl w:val="0"/>
          <w:numId w:val="37"/>
        </w:numPr>
        <w:spacing w:line="240" w:lineRule="auto"/>
        <w:rPr>
          <w:rFonts w:eastAsia="Calibri"/>
          <w:b/>
          <w:bCs/>
        </w:rPr>
      </w:pPr>
      <w:proofErr w:type="spellStart"/>
      <w:r w:rsidRPr="002F4FE8">
        <w:rPr>
          <w:b/>
          <w:bCs/>
        </w:rPr>
        <w:t>Podukrep</w:t>
      </w:r>
      <w:proofErr w:type="spellEnd"/>
      <w:r w:rsidRPr="002F4FE8">
        <w:rPr>
          <w:b/>
          <w:bCs/>
        </w:rPr>
        <w:t xml:space="preserve"> M4.1. Podpora za naložbe v kmetijska gospodarstva</w:t>
      </w:r>
      <w:r w:rsidR="0005664A" w:rsidRPr="002F4FE8">
        <w:rPr>
          <w:b/>
          <w:bCs/>
        </w:rPr>
        <w:t xml:space="preserve"> </w:t>
      </w:r>
      <w:r w:rsidR="0005664A" w:rsidRPr="002F4FE8">
        <w:rPr>
          <w:rFonts w:eastAsia="Calibri"/>
          <w:b/>
          <w:bCs/>
        </w:rPr>
        <w:t>(PRP 2014</w:t>
      </w:r>
      <w:r w:rsidR="002F4FE8">
        <w:rPr>
          <w:rFonts w:eastAsia="Calibri"/>
          <w:b/>
          <w:bCs/>
        </w:rPr>
        <w:t> </w:t>
      </w:r>
      <w:r w:rsidR="0005664A" w:rsidRPr="002F4FE8">
        <w:rPr>
          <w:rFonts w:eastAsia="Calibri"/>
          <w:b/>
          <w:bCs/>
        </w:rPr>
        <w:t>-</w:t>
      </w:r>
      <w:r w:rsidR="002F4FE8">
        <w:rPr>
          <w:rFonts w:eastAsia="Calibri"/>
          <w:b/>
          <w:bCs/>
        </w:rPr>
        <w:t> </w:t>
      </w:r>
      <w:r w:rsidR="0005664A" w:rsidRPr="002F4FE8">
        <w:rPr>
          <w:rFonts w:eastAsia="Calibri"/>
          <w:b/>
          <w:bCs/>
        </w:rPr>
        <w:t>2020)</w:t>
      </w:r>
    </w:p>
    <w:bookmarkEnd w:id="78"/>
    <w:p w14:paraId="629AD4F9" w14:textId="4C641D52" w:rsidR="00B87B2E" w:rsidRPr="00903713" w:rsidRDefault="000F0EAA" w:rsidP="00076E02">
      <w:pPr>
        <w:spacing w:line="240" w:lineRule="auto"/>
      </w:pPr>
      <w:r w:rsidRPr="00903713">
        <w:t xml:space="preserve">Cilj </w:t>
      </w:r>
      <w:proofErr w:type="spellStart"/>
      <w:r w:rsidRPr="00903713">
        <w:t>podukrepa</w:t>
      </w:r>
      <w:proofErr w:type="spellEnd"/>
      <w:r w:rsidRPr="00903713">
        <w:t xml:space="preserve"> je </w:t>
      </w:r>
      <w:r w:rsidR="00E83AB2">
        <w:t xml:space="preserve">bil </w:t>
      </w:r>
      <w:r w:rsidRPr="00903713">
        <w:t xml:space="preserve">povečati produktivnost ter ekonomsko in </w:t>
      </w:r>
      <w:proofErr w:type="spellStart"/>
      <w:r w:rsidRPr="00903713">
        <w:t>okoljsko</w:t>
      </w:r>
      <w:proofErr w:type="spellEnd"/>
      <w:r w:rsidRPr="00903713">
        <w:t xml:space="preserve"> učinkovitost kmetijskih gospodarstev.</w:t>
      </w:r>
      <w:r w:rsidR="00163F8B">
        <w:t xml:space="preserve"> </w:t>
      </w:r>
      <w:r w:rsidR="00B87B2E" w:rsidRPr="00903713">
        <w:t xml:space="preserve">V okviru </w:t>
      </w:r>
      <w:proofErr w:type="spellStart"/>
      <w:r w:rsidR="00B87B2E" w:rsidRPr="00903713">
        <w:t>podukrepa</w:t>
      </w:r>
      <w:proofErr w:type="spellEnd"/>
      <w:r w:rsidR="00B87B2E" w:rsidRPr="00903713">
        <w:t xml:space="preserve"> se med drugim podpir</w:t>
      </w:r>
      <w:r w:rsidR="00E83AB2">
        <w:t>ale</w:t>
      </w:r>
      <w:r w:rsidR="00B87B2E" w:rsidRPr="00903713">
        <w:t xml:space="preserve"> tudi naložbe namenjene prilagoditvi kmetijskih gospodarstev na podnebne spremembe in sicer:</w:t>
      </w:r>
    </w:p>
    <w:p w14:paraId="68E93F01" w14:textId="77777777" w:rsidR="00B87B2E" w:rsidRPr="00903713" w:rsidRDefault="00B87B2E" w:rsidP="00076E02">
      <w:pPr>
        <w:numPr>
          <w:ilvl w:val="0"/>
          <w:numId w:val="13"/>
        </w:numPr>
        <w:spacing w:line="240" w:lineRule="auto"/>
      </w:pPr>
      <w:r w:rsidRPr="00903713">
        <w:t xml:space="preserve">nakup in postavitev mrež proti toči, </w:t>
      </w:r>
    </w:p>
    <w:p w14:paraId="5722EE71" w14:textId="77777777" w:rsidR="00B87B2E" w:rsidRPr="00903713" w:rsidRDefault="00B87B2E" w:rsidP="00076E02">
      <w:pPr>
        <w:numPr>
          <w:ilvl w:val="0"/>
          <w:numId w:val="13"/>
        </w:numPr>
        <w:spacing w:line="240" w:lineRule="auto"/>
      </w:pPr>
      <w:r w:rsidRPr="00903713">
        <w:t>naložbe v zaščitene prostore (rastlinjake) s pripadajočo opremo,</w:t>
      </w:r>
    </w:p>
    <w:p w14:paraId="72224029" w14:textId="77777777" w:rsidR="00B87B2E" w:rsidRPr="00903713" w:rsidRDefault="00B87B2E" w:rsidP="00076E02">
      <w:pPr>
        <w:numPr>
          <w:ilvl w:val="0"/>
          <w:numId w:val="13"/>
        </w:numPr>
        <w:spacing w:line="240" w:lineRule="auto"/>
      </w:pPr>
      <w:r w:rsidRPr="00903713">
        <w:t xml:space="preserve">naložbe v namakalno infrastrukturo za namakalne sisteme na kmetijskih gospodarstvih (namakalni oziroma </w:t>
      </w:r>
      <w:proofErr w:type="spellStart"/>
      <w:r w:rsidRPr="00903713">
        <w:t>oroševalni</w:t>
      </w:r>
      <w:proofErr w:type="spellEnd"/>
      <w:r w:rsidRPr="00903713">
        <w:t xml:space="preserve"> sistemi) ter nakup namakalne opreme oziroma opreme namenjene </w:t>
      </w:r>
      <w:proofErr w:type="spellStart"/>
      <w:r w:rsidRPr="00903713">
        <w:t>protislanski</w:t>
      </w:r>
      <w:proofErr w:type="spellEnd"/>
      <w:r w:rsidRPr="00903713">
        <w:t xml:space="preserve"> zaščiti, ter</w:t>
      </w:r>
    </w:p>
    <w:p w14:paraId="2704604E" w14:textId="067BCE32" w:rsidR="00E95166" w:rsidRDefault="00B87B2E" w:rsidP="00076E02">
      <w:pPr>
        <w:numPr>
          <w:ilvl w:val="0"/>
          <w:numId w:val="13"/>
        </w:numPr>
        <w:spacing w:line="240" w:lineRule="auto"/>
      </w:pPr>
      <w:r w:rsidRPr="00903713">
        <w:t>naložbe v izboljšanje proizvodnega potenciala hmeljišč po naravni nesreči.</w:t>
      </w:r>
    </w:p>
    <w:p w14:paraId="56A1FF8C" w14:textId="77777777" w:rsidR="0015008E" w:rsidRPr="00163F8B" w:rsidRDefault="0015008E" w:rsidP="00076E02">
      <w:pPr>
        <w:spacing w:line="240" w:lineRule="auto"/>
        <w:ind w:left="360"/>
      </w:pPr>
    </w:p>
    <w:p w14:paraId="6DEF4A1A" w14:textId="7B4502FC" w:rsidR="00131C70" w:rsidRPr="002F4FE8" w:rsidRDefault="00921AB7" w:rsidP="00076E02">
      <w:pPr>
        <w:pStyle w:val="Odstavekseznama"/>
        <w:numPr>
          <w:ilvl w:val="0"/>
          <w:numId w:val="37"/>
        </w:numPr>
        <w:spacing w:line="240" w:lineRule="auto"/>
        <w:rPr>
          <w:rFonts w:eastAsia="Calibri"/>
          <w:b/>
          <w:bCs/>
        </w:rPr>
      </w:pPr>
      <w:bookmarkStart w:id="79" w:name="_Hlk136950822"/>
      <w:proofErr w:type="spellStart"/>
      <w:r w:rsidRPr="002F4FE8">
        <w:rPr>
          <w:b/>
          <w:bCs/>
        </w:rPr>
        <w:t>P</w:t>
      </w:r>
      <w:r w:rsidR="00131C70" w:rsidRPr="002F4FE8">
        <w:rPr>
          <w:b/>
          <w:bCs/>
        </w:rPr>
        <w:t>odukrep</w:t>
      </w:r>
      <w:proofErr w:type="spellEnd"/>
      <w:r w:rsidR="00131C70" w:rsidRPr="002F4FE8">
        <w:rPr>
          <w:b/>
          <w:bCs/>
        </w:rPr>
        <w:t xml:space="preserve"> M4.3 Podpora za naložbe v infrastrukturo, povezano z razvojem, posodabljanjem ali prilagoditvijo kmetijstva in gozdarstva</w:t>
      </w:r>
      <w:r w:rsidR="0005664A" w:rsidRPr="002F4FE8">
        <w:rPr>
          <w:b/>
          <w:bCs/>
        </w:rPr>
        <w:t xml:space="preserve"> </w:t>
      </w:r>
      <w:r w:rsidR="0005664A" w:rsidRPr="002F4FE8">
        <w:rPr>
          <w:rFonts w:eastAsia="Calibri"/>
          <w:b/>
          <w:bCs/>
        </w:rPr>
        <w:t>(PRP 2014</w:t>
      </w:r>
      <w:r w:rsidR="002F4FE8">
        <w:rPr>
          <w:rFonts w:eastAsia="Calibri"/>
          <w:b/>
          <w:bCs/>
        </w:rPr>
        <w:t> </w:t>
      </w:r>
      <w:r w:rsidR="0005664A" w:rsidRPr="002F4FE8">
        <w:rPr>
          <w:rFonts w:eastAsia="Calibri"/>
          <w:b/>
          <w:bCs/>
        </w:rPr>
        <w:t>-</w:t>
      </w:r>
      <w:r w:rsidR="002F4FE8">
        <w:rPr>
          <w:rFonts w:eastAsia="Calibri"/>
          <w:b/>
          <w:bCs/>
        </w:rPr>
        <w:t> </w:t>
      </w:r>
      <w:r w:rsidR="0005664A" w:rsidRPr="002F4FE8">
        <w:rPr>
          <w:rFonts w:eastAsia="Calibri"/>
          <w:b/>
          <w:bCs/>
        </w:rPr>
        <w:t>2020)</w:t>
      </w:r>
    </w:p>
    <w:bookmarkEnd w:id="79"/>
    <w:p w14:paraId="1046DA4A" w14:textId="6D5F0DFA" w:rsidR="000F0EAA" w:rsidRPr="00903713" w:rsidRDefault="004A7DCF" w:rsidP="00076E02">
      <w:pPr>
        <w:spacing w:line="240" w:lineRule="auto"/>
      </w:pPr>
      <w:r w:rsidRPr="00903713">
        <w:t>Cilj ukrepa je</w:t>
      </w:r>
      <w:r w:rsidR="00E83AB2">
        <w:t xml:space="preserve"> bil</w:t>
      </w:r>
      <w:r w:rsidRPr="00903713">
        <w:t xml:space="preserve"> ureditev in izboljšanje kmetijske in gozdarske infrastrukture s ciljem boljšega upravljanja in gospodarjenja s kmetijskimi in gozdnimi zemljišči. </w:t>
      </w:r>
      <w:r w:rsidR="000F0EAA" w:rsidRPr="00903713">
        <w:t xml:space="preserve">V okviru </w:t>
      </w:r>
      <w:proofErr w:type="spellStart"/>
      <w:r w:rsidR="000F0EAA" w:rsidRPr="00903713">
        <w:t>podukrepa</w:t>
      </w:r>
      <w:proofErr w:type="spellEnd"/>
      <w:r w:rsidR="001B3620">
        <w:t xml:space="preserve"> so</w:t>
      </w:r>
      <w:r w:rsidR="000F0EAA" w:rsidRPr="00903713">
        <w:t xml:space="preserve"> se med drugim izvaja</w:t>
      </w:r>
      <w:r w:rsidR="001B3620">
        <w:t>le</w:t>
      </w:r>
      <w:r w:rsidR="000F0EAA" w:rsidRPr="00903713">
        <w:t xml:space="preserve"> naslednje operacije</w:t>
      </w:r>
    </w:p>
    <w:p w14:paraId="0931111E" w14:textId="72A80F0D" w:rsidR="000F0EAA" w:rsidRDefault="000F0EAA" w:rsidP="00076E02">
      <w:pPr>
        <w:numPr>
          <w:ilvl w:val="0"/>
          <w:numId w:val="14"/>
        </w:numPr>
        <w:spacing w:line="240" w:lineRule="auto"/>
      </w:pPr>
      <w:r w:rsidRPr="00903713">
        <w:t>Izvedba agromelioracij na komasacijskih območjih (operacija 1);</w:t>
      </w:r>
    </w:p>
    <w:p w14:paraId="345660D5" w14:textId="74738C11" w:rsidR="001B3620" w:rsidRPr="00903713" w:rsidRDefault="001B3620" w:rsidP="00076E02">
      <w:pPr>
        <w:spacing w:line="240" w:lineRule="auto"/>
      </w:pPr>
      <w:r w:rsidRPr="00903713">
        <w:t>Podp</w:t>
      </w:r>
      <w:r>
        <w:t>rle so</w:t>
      </w:r>
      <w:r w:rsidRPr="00903713">
        <w:t xml:space="preserve"> se zahtevne </w:t>
      </w:r>
      <w:r>
        <w:t>in</w:t>
      </w:r>
      <w:r w:rsidRPr="00903713">
        <w:t xml:space="preserve"> nezahtevne agromelioracije</w:t>
      </w:r>
      <w:r>
        <w:t xml:space="preserve"> ter</w:t>
      </w:r>
      <w:r w:rsidRPr="00903713">
        <w:t xml:space="preserve"> aktivnosti komasacij, s katerimi se zaokrožujejo obdelovalni kosi (parcele) posameznih lastnikov kmetijskih zemljišč na komasacijskem območju.</w:t>
      </w:r>
    </w:p>
    <w:p w14:paraId="3A6A6345" w14:textId="77777777" w:rsidR="000F0EAA" w:rsidRPr="00903713" w:rsidRDefault="000F0EAA" w:rsidP="00076E02">
      <w:pPr>
        <w:numPr>
          <w:ilvl w:val="0"/>
          <w:numId w:val="14"/>
        </w:numPr>
        <w:spacing w:line="240" w:lineRule="auto"/>
      </w:pPr>
      <w:r w:rsidRPr="00903713">
        <w:t>Izgradnja namakalnih sistemov, ki so namenjeni več uporabnikom (operacija 2);</w:t>
      </w:r>
    </w:p>
    <w:p w14:paraId="1E6F30D3" w14:textId="77777777" w:rsidR="000F0EAA" w:rsidRPr="00903713" w:rsidRDefault="000F0EAA" w:rsidP="00076E02">
      <w:pPr>
        <w:numPr>
          <w:ilvl w:val="0"/>
          <w:numId w:val="14"/>
        </w:numPr>
        <w:spacing w:line="240" w:lineRule="auto"/>
      </w:pPr>
      <w:r w:rsidRPr="00903713">
        <w:t>Tehnološke posodobitve namakalnih sistemov, ki so namenjeni več uporabnikom (operacija 3).</w:t>
      </w:r>
    </w:p>
    <w:p w14:paraId="77E65803" w14:textId="70F6F03D" w:rsidR="000F0EAA" w:rsidRDefault="000F0EAA" w:rsidP="00076E02">
      <w:pPr>
        <w:spacing w:line="240" w:lineRule="auto"/>
      </w:pPr>
      <w:r w:rsidRPr="00903713">
        <w:t xml:space="preserve">Operacija 2 je </w:t>
      </w:r>
      <w:r w:rsidR="001B3620">
        <w:t xml:space="preserve">bila </w:t>
      </w:r>
      <w:r w:rsidRPr="00903713">
        <w:t xml:space="preserve">namenjena izgradnji, operacija 3 pa obnovi namakalnih sistemov, s katerimi se voda za potrebe namakanja pripelje od vodnega vira. Namakalni sistem, ki je namenjen večjemu številu uporabnikov, je sestavljen iz odvzemnega objekta in namakalnega razvoda. </w:t>
      </w:r>
    </w:p>
    <w:p w14:paraId="6DE7CD53" w14:textId="115121BD" w:rsidR="00A57918" w:rsidRDefault="00A57918" w:rsidP="00076E02">
      <w:pPr>
        <w:spacing w:line="240" w:lineRule="auto"/>
      </w:pPr>
    </w:p>
    <w:p w14:paraId="66354183" w14:textId="548AC943" w:rsidR="00A57918" w:rsidRPr="002F4FE8" w:rsidRDefault="00A57918" w:rsidP="00076E02">
      <w:pPr>
        <w:pStyle w:val="Odstavekseznama"/>
        <w:numPr>
          <w:ilvl w:val="0"/>
          <w:numId w:val="37"/>
        </w:numPr>
        <w:spacing w:line="240" w:lineRule="auto"/>
        <w:rPr>
          <w:rFonts w:eastAsia="Calibri"/>
          <w:b/>
          <w:bCs/>
        </w:rPr>
      </w:pPr>
      <w:r w:rsidRPr="002F4FE8">
        <w:rPr>
          <w:b/>
          <w:bCs/>
        </w:rPr>
        <w:t>Podprte naložbe in višina dodeljenih nepovratnih sredstev v okviru P</w:t>
      </w:r>
      <w:r w:rsidR="00801182" w:rsidRPr="002F4FE8">
        <w:rPr>
          <w:b/>
          <w:bCs/>
        </w:rPr>
        <w:t>RP 2007</w:t>
      </w:r>
      <w:r w:rsidR="002F4FE8">
        <w:rPr>
          <w:b/>
          <w:bCs/>
        </w:rPr>
        <w:t> </w:t>
      </w:r>
      <w:r w:rsidR="00801182" w:rsidRPr="002F4FE8">
        <w:rPr>
          <w:b/>
          <w:bCs/>
        </w:rPr>
        <w:t>–</w:t>
      </w:r>
      <w:r w:rsidR="002F4FE8">
        <w:rPr>
          <w:b/>
          <w:bCs/>
        </w:rPr>
        <w:t> </w:t>
      </w:r>
      <w:r w:rsidR="00801182" w:rsidRPr="002F4FE8">
        <w:rPr>
          <w:b/>
          <w:bCs/>
        </w:rPr>
        <w:t xml:space="preserve">2013 in </w:t>
      </w:r>
      <w:r w:rsidR="0005664A" w:rsidRPr="002F4FE8">
        <w:rPr>
          <w:rFonts w:eastAsia="Calibri"/>
          <w:b/>
          <w:bCs/>
        </w:rPr>
        <w:t>PRP 2014</w:t>
      </w:r>
      <w:r w:rsidR="002F4FE8">
        <w:rPr>
          <w:rFonts w:eastAsia="Calibri"/>
          <w:b/>
          <w:bCs/>
        </w:rPr>
        <w:t> </w:t>
      </w:r>
      <w:r w:rsidR="0005664A" w:rsidRPr="002F4FE8">
        <w:rPr>
          <w:rFonts w:eastAsia="Calibri"/>
          <w:b/>
          <w:bCs/>
        </w:rPr>
        <w:t>-</w:t>
      </w:r>
      <w:r w:rsidR="002F4FE8">
        <w:rPr>
          <w:rFonts w:eastAsia="Calibri"/>
          <w:b/>
          <w:bCs/>
        </w:rPr>
        <w:t xml:space="preserve"> </w:t>
      </w:r>
      <w:r w:rsidR="0005664A" w:rsidRPr="002F4FE8">
        <w:rPr>
          <w:rFonts w:eastAsia="Calibri"/>
          <w:b/>
          <w:bCs/>
        </w:rPr>
        <w:t>2020</w:t>
      </w:r>
    </w:p>
    <w:p w14:paraId="7A0A58CE" w14:textId="5B09A629" w:rsidR="00A57918" w:rsidRPr="00A57918" w:rsidRDefault="00A57918" w:rsidP="00076E02">
      <w:pPr>
        <w:spacing w:line="240" w:lineRule="auto"/>
        <w:jc w:val="both"/>
        <w:rPr>
          <w:rFonts w:cs="Arial"/>
          <w:szCs w:val="20"/>
        </w:rPr>
      </w:pPr>
      <w:r w:rsidRPr="00A57918">
        <w:rPr>
          <w:rFonts w:cs="Arial"/>
          <w:szCs w:val="20"/>
        </w:rPr>
        <w:t>V okviru izvajanja Programa razvoja podeželja 2007</w:t>
      </w:r>
      <w:r w:rsidR="002F4FE8">
        <w:rPr>
          <w:rFonts w:cs="Arial"/>
          <w:szCs w:val="20"/>
        </w:rPr>
        <w:t> </w:t>
      </w:r>
      <w:r w:rsidRPr="00A57918">
        <w:rPr>
          <w:rFonts w:cs="Arial"/>
          <w:szCs w:val="20"/>
        </w:rPr>
        <w:t>–</w:t>
      </w:r>
      <w:r w:rsidR="002F4FE8">
        <w:rPr>
          <w:rFonts w:cs="Arial"/>
          <w:szCs w:val="20"/>
        </w:rPr>
        <w:t> </w:t>
      </w:r>
      <w:r w:rsidRPr="00A57918">
        <w:rPr>
          <w:rFonts w:cs="Arial"/>
          <w:szCs w:val="20"/>
        </w:rPr>
        <w:t>2013 je bilo skupaj podprtih:</w:t>
      </w:r>
    </w:p>
    <w:p w14:paraId="79FDD529" w14:textId="77777777" w:rsidR="00A57918" w:rsidRPr="00A57918" w:rsidRDefault="00A57918" w:rsidP="00076E02">
      <w:pPr>
        <w:numPr>
          <w:ilvl w:val="0"/>
          <w:numId w:val="27"/>
        </w:numPr>
        <w:spacing w:line="240" w:lineRule="auto"/>
        <w:jc w:val="both"/>
        <w:rPr>
          <w:rFonts w:cs="Arial"/>
          <w:szCs w:val="20"/>
        </w:rPr>
      </w:pPr>
      <w:r w:rsidRPr="00A57918">
        <w:rPr>
          <w:rFonts w:cs="Arial"/>
          <w:szCs w:val="20"/>
        </w:rPr>
        <w:t>379 naložb v mreže proti toči v skupni višini 5,94 mio evrov;</w:t>
      </w:r>
    </w:p>
    <w:p w14:paraId="19E78FB1" w14:textId="77777777" w:rsidR="00A57918" w:rsidRPr="00A57918" w:rsidRDefault="00A57918" w:rsidP="00076E02">
      <w:pPr>
        <w:numPr>
          <w:ilvl w:val="0"/>
          <w:numId w:val="27"/>
        </w:numPr>
        <w:spacing w:line="240" w:lineRule="auto"/>
        <w:jc w:val="both"/>
        <w:rPr>
          <w:rFonts w:cs="Arial"/>
          <w:szCs w:val="20"/>
        </w:rPr>
      </w:pPr>
      <w:r w:rsidRPr="00A57918">
        <w:rPr>
          <w:rFonts w:cs="Arial"/>
          <w:szCs w:val="20"/>
        </w:rPr>
        <w:lastRenderedPageBreak/>
        <w:t>15 naložb v rastlinjake v skupni višini 0,74 mio evrov;</w:t>
      </w:r>
    </w:p>
    <w:p w14:paraId="63802E46" w14:textId="77777777" w:rsidR="00A57918" w:rsidRPr="00A57918" w:rsidRDefault="00A57918" w:rsidP="00076E02">
      <w:pPr>
        <w:numPr>
          <w:ilvl w:val="0"/>
          <w:numId w:val="27"/>
        </w:numPr>
        <w:spacing w:line="240" w:lineRule="auto"/>
        <w:jc w:val="both"/>
        <w:rPr>
          <w:rFonts w:cs="Arial"/>
          <w:szCs w:val="20"/>
        </w:rPr>
      </w:pPr>
      <w:r w:rsidRPr="00A57918">
        <w:rPr>
          <w:rFonts w:cs="Arial"/>
          <w:szCs w:val="20"/>
        </w:rPr>
        <w:t>366 naložb v namakalno opremo v višini 3,26 mio evrov;</w:t>
      </w:r>
    </w:p>
    <w:p w14:paraId="477C1D61" w14:textId="77777777" w:rsidR="00A57918" w:rsidRPr="00A57918" w:rsidRDefault="00A57918" w:rsidP="00076E02">
      <w:pPr>
        <w:numPr>
          <w:ilvl w:val="0"/>
          <w:numId w:val="27"/>
        </w:numPr>
        <w:spacing w:line="240" w:lineRule="auto"/>
        <w:jc w:val="both"/>
        <w:rPr>
          <w:rFonts w:cs="Arial"/>
          <w:szCs w:val="20"/>
        </w:rPr>
      </w:pPr>
      <w:r w:rsidRPr="00A57918">
        <w:rPr>
          <w:rFonts w:cs="Arial"/>
          <w:szCs w:val="20"/>
        </w:rPr>
        <w:t>7 naložb v velike namakalne sisteme v višini 5,33 mio evrov 81.389 ha);</w:t>
      </w:r>
    </w:p>
    <w:p w14:paraId="7F7FE5EE" w14:textId="77777777" w:rsidR="00A57918" w:rsidRPr="00A57918" w:rsidRDefault="00A57918" w:rsidP="00076E02">
      <w:pPr>
        <w:tabs>
          <w:tab w:val="left" w:pos="1035"/>
        </w:tabs>
        <w:spacing w:line="240" w:lineRule="auto"/>
        <w:rPr>
          <w:lang w:eastAsia="sl-SI"/>
        </w:rPr>
      </w:pPr>
    </w:p>
    <w:p w14:paraId="502DE641" w14:textId="48716E70" w:rsidR="00604188" w:rsidRDefault="00604188" w:rsidP="00076E02">
      <w:pPr>
        <w:autoSpaceDE w:val="0"/>
        <w:autoSpaceDN w:val="0"/>
        <w:adjustRightInd w:val="0"/>
        <w:spacing w:line="240" w:lineRule="auto"/>
        <w:rPr>
          <w:rFonts w:cs="Arial"/>
          <w:color w:val="000000"/>
          <w:szCs w:val="20"/>
          <w:lang w:eastAsia="sl-SI"/>
        </w:rPr>
      </w:pPr>
      <w:r>
        <w:rPr>
          <w:rFonts w:cs="Arial"/>
          <w:color w:val="000000"/>
          <w:szCs w:val="20"/>
          <w:lang w:eastAsia="sl-SI"/>
        </w:rPr>
        <w:t>V okviru izvajanja Programa razvoja podeželja 2014</w:t>
      </w:r>
      <w:r w:rsidR="002F4FE8">
        <w:rPr>
          <w:rFonts w:cs="Arial"/>
          <w:color w:val="000000"/>
          <w:szCs w:val="20"/>
          <w:lang w:eastAsia="sl-SI"/>
        </w:rPr>
        <w:t> </w:t>
      </w:r>
      <w:r>
        <w:rPr>
          <w:rFonts w:cs="Arial"/>
          <w:color w:val="000000"/>
          <w:szCs w:val="20"/>
          <w:lang w:eastAsia="sl-SI"/>
        </w:rPr>
        <w:t>–</w:t>
      </w:r>
      <w:r w:rsidR="002F4FE8">
        <w:rPr>
          <w:rFonts w:cs="Arial"/>
          <w:color w:val="000000"/>
          <w:szCs w:val="20"/>
          <w:lang w:eastAsia="sl-SI"/>
        </w:rPr>
        <w:t> </w:t>
      </w:r>
      <w:r>
        <w:rPr>
          <w:rFonts w:cs="Arial"/>
          <w:color w:val="000000"/>
          <w:szCs w:val="20"/>
          <w:lang w:eastAsia="sl-SI"/>
        </w:rPr>
        <w:t>2020 je bilo do 31.</w:t>
      </w:r>
      <w:r w:rsidR="006D3137">
        <w:rPr>
          <w:rFonts w:cs="Arial"/>
          <w:color w:val="000000"/>
          <w:szCs w:val="20"/>
          <w:lang w:eastAsia="sl-SI"/>
        </w:rPr>
        <w:t> </w:t>
      </w:r>
      <w:r>
        <w:rPr>
          <w:rFonts w:cs="Arial"/>
          <w:color w:val="000000"/>
          <w:szCs w:val="20"/>
          <w:lang w:eastAsia="sl-SI"/>
        </w:rPr>
        <w:t>12.</w:t>
      </w:r>
      <w:r w:rsidR="006D3137">
        <w:rPr>
          <w:rFonts w:cs="Arial"/>
          <w:color w:val="000000"/>
          <w:szCs w:val="20"/>
          <w:lang w:eastAsia="sl-SI"/>
        </w:rPr>
        <w:t> </w:t>
      </w:r>
      <w:r>
        <w:rPr>
          <w:rFonts w:cs="Arial"/>
          <w:color w:val="000000"/>
          <w:szCs w:val="20"/>
          <w:lang w:eastAsia="sl-SI"/>
        </w:rPr>
        <w:t>2024 skupaj podprtih:</w:t>
      </w:r>
    </w:p>
    <w:p w14:paraId="0BE737BD" w14:textId="659352F1" w:rsidR="00604188" w:rsidRPr="00604188" w:rsidRDefault="00604188" w:rsidP="00076E02">
      <w:pPr>
        <w:numPr>
          <w:ilvl w:val="0"/>
          <w:numId w:val="27"/>
        </w:numPr>
        <w:spacing w:line="240" w:lineRule="auto"/>
        <w:jc w:val="both"/>
        <w:rPr>
          <w:rFonts w:cs="Arial"/>
          <w:szCs w:val="20"/>
        </w:rPr>
      </w:pPr>
      <w:r w:rsidRPr="00604188">
        <w:rPr>
          <w:rFonts w:cs="Arial"/>
          <w:szCs w:val="20"/>
        </w:rPr>
        <w:t>665 naložb v mreže proti toči v skupni višini 4,51</w:t>
      </w:r>
      <w:r w:rsidR="006D3137">
        <w:rPr>
          <w:rFonts w:cs="Arial"/>
          <w:szCs w:val="20"/>
        </w:rPr>
        <w:t> </w:t>
      </w:r>
      <w:r w:rsidRPr="00604188">
        <w:rPr>
          <w:rFonts w:cs="Arial"/>
          <w:szCs w:val="20"/>
        </w:rPr>
        <w:t xml:space="preserve">mio evrov, vključenih 610 ha; </w:t>
      </w:r>
    </w:p>
    <w:p w14:paraId="40520542" w14:textId="72FB8D4A" w:rsidR="00604188" w:rsidRPr="00604188" w:rsidRDefault="00604188" w:rsidP="00076E02">
      <w:pPr>
        <w:numPr>
          <w:ilvl w:val="0"/>
          <w:numId w:val="27"/>
        </w:numPr>
        <w:spacing w:line="240" w:lineRule="auto"/>
        <w:jc w:val="both"/>
        <w:rPr>
          <w:rFonts w:cs="Arial"/>
          <w:szCs w:val="20"/>
        </w:rPr>
      </w:pPr>
      <w:r w:rsidRPr="00604188">
        <w:rPr>
          <w:rFonts w:cs="Arial"/>
          <w:szCs w:val="20"/>
        </w:rPr>
        <w:t>368 naložb v rastlinjake v skupni višini 16,81</w:t>
      </w:r>
      <w:r w:rsidR="006D3137">
        <w:rPr>
          <w:rFonts w:cs="Arial"/>
          <w:szCs w:val="20"/>
        </w:rPr>
        <w:t> </w:t>
      </w:r>
      <w:r w:rsidRPr="00604188">
        <w:rPr>
          <w:rFonts w:cs="Arial"/>
          <w:szCs w:val="20"/>
        </w:rPr>
        <w:t>mio evrov, vključenih 55</w:t>
      </w:r>
      <w:r w:rsidR="006D3137">
        <w:rPr>
          <w:rFonts w:cs="Arial"/>
          <w:szCs w:val="20"/>
        </w:rPr>
        <w:t> </w:t>
      </w:r>
      <w:r w:rsidRPr="00604188">
        <w:rPr>
          <w:rFonts w:cs="Arial"/>
          <w:szCs w:val="20"/>
        </w:rPr>
        <w:t>ha;</w:t>
      </w:r>
    </w:p>
    <w:p w14:paraId="25A08647" w14:textId="0B343B8E" w:rsidR="00604188" w:rsidRPr="00604188" w:rsidRDefault="00604188" w:rsidP="00076E02">
      <w:pPr>
        <w:numPr>
          <w:ilvl w:val="0"/>
          <w:numId w:val="27"/>
        </w:numPr>
        <w:spacing w:line="240" w:lineRule="auto"/>
        <w:jc w:val="both"/>
        <w:rPr>
          <w:rFonts w:cs="Arial"/>
          <w:szCs w:val="20"/>
        </w:rPr>
      </w:pPr>
      <w:r w:rsidRPr="00604188">
        <w:rPr>
          <w:rFonts w:cs="Arial"/>
          <w:szCs w:val="20"/>
        </w:rPr>
        <w:t>573 naložb v namakalno opremo v višini 4,8</w:t>
      </w:r>
      <w:r w:rsidR="006D3137">
        <w:rPr>
          <w:rFonts w:cs="Arial"/>
          <w:szCs w:val="20"/>
        </w:rPr>
        <w:t> </w:t>
      </w:r>
      <w:r w:rsidRPr="00604188">
        <w:rPr>
          <w:rFonts w:cs="Arial"/>
          <w:szCs w:val="20"/>
        </w:rPr>
        <w:t>mio evrov, vključenih 871</w:t>
      </w:r>
      <w:r w:rsidR="006D3137">
        <w:rPr>
          <w:rFonts w:cs="Arial"/>
          <w:szCs w:val="20"/>
        </w:rPr>
        <w:t> </w:t>
      </w:r>
      <w:r w:rsidRPr="00604188">
        <w:rPr>
          <w:rFonts w:cs="Arial"/>
          <w:szCs w:val="20"/>
        </w:rPr>
        <w:t>ha;</w:t>
      </w:r>
    </w:p>
    <w:p w14:paraId="1A4C0858" w14:textId="78622A55" w:rsidR="00604188" w:rsidRPr="00604188" w:rsidRDefault="00604188" w:rsidP="00076E02">
      <w:pPr>
        <w:numPr>
          <w:ilvl w:val="0"/>
          <w:numId w:val="27"/>
        </w:numPr>
        <w:spacing w:line="240" w:lineRule="auto"/>
        <w:jc w:val="both"/>
        <w:rPr>
          <w:rFonts w:cs="Arial"/>
          <w:szCs w:val="20"/>
        </w:rPr>
      </w:pPr>
      <w:r w:rsidRPr="00604188">
        <w:rPr>
          <w:rFonts w:cs="Arial"/>
          <w:szCs w:val="20"/>
        </w:rPr>
        <w:t>35 naložb v velike namakalne sisteme v višini 25,62</w:t>
      </w:r>
      <w:r w:rsidR="006D3137">
        <w:rPr>
          <w:rFonts w:cs="Arial"/>
          <w:szCs w:val="20"/>
        </w:rPr>
        <w:t> </w:t>
      </w:r>
      <w:r w:rsidRPr="00604188">
        <w:rPr>
          <w:rFonts w:cs="Arial"/>
          <w:szCs w:val="20"/>
        </w:rPr>
        <w:t>mio evrov, vključenih 4.641</w:t>
      </w:r>
      <w:r w:rsidR="006D3137">
        <w:rPr>
          <w:rFonts w:cs="Arial"/>
          <w:szCs w:val="20"/>
        </w:rPr>
        <w:t> </w:t>
      </w:r>
      <w:r w:rsidRPr="00604188">
        <w:rPr>
          <w:rFonts w:cs="Arial"/>
          <w:szCs w:val="20"/>
        </w:rPr>
        <w:t>ha;</w:t>
      </w:r>
    </w:p>
    <w:p w14:paraId="71E8D46F" w14:textId="1B24C804" w:rsidR="00604188" w:rsidRPr="00604188" w:rsidRDefault="00604188" w:rsidP="00076E02">
      <w:pPr>
        <w:numPr>
          <w:ilvl w:val="0"/>
          <w:numId w:val="27"/>
        </w:numPr>
        <w:spacing w:line="240" w:lineRule="auto"/>
        <w:jc w:val="both"/>
        <w:rPr>
          <w:rFonts w:cs="Arial"/>
          <w:szCs w:val="20"/>
        </w:rPr>
      </w:pPr>
      <w:r w:rsidRPr="00604188">
        <w:rPr>
          <w:rFonts w:cs="Arial"/>
          <w:szCs w:val="20"/>
        </w:rPr>
        <w:t xml:space="preserve">33 naložb v </w:t>
      </w:r>
      <w:proofErr w:type="spellStart"/>
      <w:r w:rsidRPr="00604188">
        <w:rPr>
          <w:rFonts w:cs="Arial"/>
          <w:szCs w:val="20"/>
        </w:rPr>
        <w:t>oroševalne</w:t>
      </w:r>
      <w:proofErr w:type="spellEnd"/>
      <w:r w:rsidRPr="00604188">
        <w:rPr>
          <w:rFonts w:cs="Arial"/>
          <w:szCs w:val="20"/>
        </w:rPr>
        <w:t xml:space="preserve"> sisteme v višini 0,56</w:t>
      </w:r>
      <w:r w:rsidR="006D3137">
        <w:rPr>
          <w:rFonts w:cs="Arial"/>
          <w:szCs w:val="20"/>
        </w:rPr>
        <w:t> </w:t>
      </w:r>
      <w:r w:rsidRPr="00604188">
        <w:rPr>
          <w:rFonts w:cs="Arial"/>
          <w:szCs w:val="20"/>
        </w:rPr>
        <w:t>mio evrov; vključenih 101 ha;</w:t>
      </w:r>
    </w:p>
    <w:p w14:paraId="2A02CA26" w14:textId="175A85B2" w:rsidR="0015008E" w:rsidRPr="00604188" w:rsidRDefault="00604188" w:rsidP="00076E02">
      <w:pPr>
        <w:numPr>
          <w:ilvl w:val="0"/>
          <w:numId w:val="27"/>
        </w:numPr>
        <w:spacing w:line="240" w:lineRule="auto"/>
        <w:jc w:val="both"/>
        <w:rPr>
          <w:rFonts w:cs="Arial"/>
          <w:szCs w:val="20"/>
        </w:rPr>
      </w:pPr>
      <w:r w:rsidRPr="00604188">
        <w:rPr>
          <w:rFonts w:cs="Arial"/>
          <w:szCs w:val="20"/>
        </w:rPr>
        <w:t>8 naložb v folije proti pokanju in ožigu plodov v višini 0,09</w:t>
      </w:r>
      <w:r w:rsidR="006D3137">
        <w:rPr>
          <w:rFonts w:cs="Arial"/>
          <w:szCs w:val="20"/>
        </w:rPr>
        <w:t xml:space="preserve"> </w:t>
      </w:r>
      <w:r w:rsidRPr="00604188">
        <w:rPr>
          <w:rFonts w:cs="Arial"/>
          <w:szCs w:val="20"/>
        </w:rPr>
        <w:t>mio evrov, vključenih 4,6</w:t>
      </w:r>
      <w:r w:rsidR="006D3137">
        <w:rPr>
          <w:rFonts w:cs="Arial"/>
          <w:szCs w:val="20"/>
        </w:rPr>
        <w:t> </w:t>
      </w:r>
      <w:r w:rsidRPr="00604188">
        <w:rPr>
          <w:rFonts w:cs="Arial"/>
          <w:szCs w:val="20"/>
        </w:rPr>
        <w:t>ha.</w:t>
      </w:r>
    </w:p>
    <w:p w14:paraId="2372AE30" w14:textId="77777777" w:rsidR="00604188" w:rsidRDefault="00604188" w:rsidP="00076E02">
      <w:pPr>
        <w:spacing w:line="240" w:lineRule="auto"/>
      </w:pPr>
    </w:p>
    <w:p w14:paraId="138E3B0A" w14:textId="3CFEAED0" w:rsidR="002F4FE8" w:rsidRPr="002F4FE8" w:rsidRDefault="00F54704" w:rsidP="00567E4B">
      <w:pPr>
        <w:pStyle w:val="Podnaslov"/>
        <w:numPr>
          <w:ilvl w:val="2"/>
          <w:numId w:val="44"/>
        </w:numPr>
        <w:rPr>
          <w:szCs w:val="22"/>
          <w:shd w:val="clear" w:color="auto" w:fill="FFFFFF"/>
        </w:rPr>
      </w:pPr>
      <w:bookmarkStart w:id="80" w:name="_Toc214429358"/>
      <w:bookmarkStart w:id="81" w:name="_Toc217463656"/>
      <w:r w:rsidRPr="002F4FE8">
        <w:rPr>
          <w:szCs w:val="22"/>
          <w:shd w:val="clear" w:color="auto" w:fill="FFFFFF"/>
        </w:rPr>
        <w:t>Strateški načrt skupne kmetijske politike 2023</w:t>
      </w:r>
      <w:r w:rsidR="002F4FE8" w:rsidRPr="002F4FE8">
        <w:rPr>
          <w:szCs w:val="22"/>
          <w:shd w:val="clear" w:color="auto" w:fill="FFFFFF"/>
        </w:rPr>
        <w:t> </w:t>
      </w:r>
      <w:r w:rsidRPr="002F4FE8">
        <w:rPr>
          <w:szCs w:val="22"/>
          <w:shd w:val="clear" w:color="auto" w:fill="FFFFFF"/>
        </w:rPr>
        <w:t>–</w:t>
      </w:r>
      <w:r w:rsidR="002F4FE8" w:rsidRPr="002F4FE8">
        <w:rPr>
          <w:szCs w:val="22"/>
          <w:shd w:val="clear" w:color="auto" w:fill="FFFFFF"/>
        </w:rPr>
        <w:t> </w:t>
      </w:r>
      <w:r w:rsidRPr="002F4FE8">
        <w:rPr>
          <w:szCs w:val="22"/>
          <w:shd w:val="clear" w:color="auto" w:fill="FFFFFF"/>
        </w:rPr>
        <w:t>2027 za Slovenijo (v nadaljevanju SN 2023</w:t>
      </w:r>
      <w:r w:rsidR="002F4FE8" w:rsidRPr="002F4FE8">
        <w:rPr>
          <w:szCs w:val="22"/>
          <w:shd w:val="clear" w:color="auto" w:fill="FFFFFF"/>
        </w:rPr>
        <w:t> </w:t>
      </w:r>
      <w:r w:rsidRPr="002F4FE8">
        <w:rPr>
          <w:szCs w:val="22"/>
          <w:shd w:val="clear" w:color="auto" w:fill="FFFFFF"/>
        </w:rPr>
        <w:t>-</w:t>
      </w:r>
      <w:r w:rsidR="002F4FE8" w:rsidRPr="002F4FE8">
        <w:rPr>
          <w:szCs w:val="22"/>
          <w:shd w:val="clear" w:color="auto" w:fill="FFFFFF"/>
        </w:rPr>
        <w:t> </w:t>
      </w:r>
      <w:r w:rsidRPr="002F4FE8">
        <w:rPr>
          <w:szCs w:val="22"/>
          <w:shd w:val="clear" w:color="auto" w:fill="FFFFFF"/>
        </w:rPr>
        <w:t>2027)</w:t>
      </w:r>
      <w:bookmarkEnd w:id="80"/>
      <w:bookmarkEnd w:id="81"/>
    </w:p>
    <w:p w14:paraId="40B52994" w14:textId="0A3C89D3" w:rsidR="00F54704" w:rsidRDefault="002F4FE8" w:rsidP="00076E02">
      <w:pPr>
        <w:spacing w:line="240" w:lineRule="auto"/>
      </w:pPr>
      <w:r>
        <w:rPr>
          <w:shd w:val="clear" w:color="auto" w:fill="FFFFFF"/>
        </w:rPr>
        <w:t>SN 2023 - 2027</w:t>
      </w:r>
      <w:r w:rsidR="00F54704">
        <w:rPr>
          <w:shd w:val="clear" w:color="auto" w:fill="FFFFFF"/>
        </w:rPr>
        <w:t xml:space="preserve"> je </w:t>
      </w:r>
      <w:r w:rsidR="00F54704" w:rsidRPr="00FA65AB">
        <w:rPr>
          <w:shd w:val="clear" w:color="auto" w:fill="FFFFFF"/>
        </w:rPr>
        <w:t>Evropska komisija potrdila 28.</w:t>
      </w:r>
      <w:r w:rsidR="00F54704">
        <w:rPr>
          <w:shd w:val="clear" w:color="auto" w:fill="FFFFFF"/>
        </w:rPr>
        <w:t> </w:t>
      </w:r>
      <w:r w:rsidR="00F54704" w:rsidRPr="00FA65AB">
        <w:rPr>
          <w:shd w:val="clear" w:color="auto" w:fill="FFFFFF"/>
        </w:rPr>
        <w:t>10.</w:t>
      </w:r>
      <w:r w:rsidR="00F54704">
        <w:rPr>
          <w:shd w:val="clear" w:color="auto" w:fill="FFFFFF"/>
        </w:rPr>
        <w:t> </w:t>
      </w:r>
      <w:r w:rsidR="00F54704" w:rsidRPr="00FA65AB">
        <w:rPr>
          <w:shd w:val="clear" w:color="auto" w:fill="FFFFFF"/>
        </w:rPr>
        <w:t>2022, izvajati pa se je začel 1.</w:t>
      </w:r>
      <w:r w:rsidR="00F54704">
        <w:rPr>
          <w:shd w:val="clear" w:color="auto" w:fill="FFFFFF"/>
        </w:rPr>
        <w:t> </w:t>
      </w:r>
      <w:r w:rsidR="00F54704" w:rsidRPr="00FA65AB">
        <w:rPr>
          <w:shd w:val="clear" w:color="auto" w:fill="FFFFFF"/>
        </w:rPr>
        <w:t>1.</w:t>
      </w:r>
      <w:r w:rsidR="00F54704">
        <w:rPr>
          <w:shd w:val="clear" w:color="auto" w:fill="FFFFFF"/>
        </w:rPr>
        <w:t> </w:t>
      </w:r>
      <w:r w:rsidR="00F54704" w:rsidRPr="00FA65AB">
        <w:rPr>
          <w:shd w:val="clear" w:color="auto" w:fill="FFFFFF"/>
        </w:rPr>
        <w:t>2023.</w:t>
      </w:r>
      <w:r w:rsidR="00F54704">
        <w:rPr>
          <w:shd w:val="clear" w:color="auto" w:fill="FFFFFF"/>
        </w:rPr>
        <w:t xml:space="preserve"> </w:t>
      </w:r>
      <w:r w:rsidR="00F54704" w:rsidRPr="00615815">
        <w:t>SN 2023</w:t>
      </w:r>
      <w:r>
        <w:t> </w:t>
      </w:r>
      <w:r w:rsidR="00F54704" w:rsidRPr="00615815">
        <w:t>–</w:t>
      </w:r>
      <w:r>
        <w:t> </w:t>
      </w:r>
      <w:r w:rsidR="00F54704" w:rsidRPr="00615815">
        <w:t xml:space="preserve">2027 podaja nabor ukrepov </w:t>
      </w:r>
      <w:r w:rsidR="00F54704">
        <w:t>-</w:t>
      </w:r>
      <w:r w:rsidR="00F54704" w:rsidRPr="00615815">
        <w:t xml:space="preserve"> intervencij za uresničevanje 9 specifičnih ciljev evropske SKP in horizontalnega cilja za razširjanje znanja, inovacij in digitalizacije. S tem SN 2023</w:t>
      </w:r>
      <w:r>
        <w:t> </w:t>
      </w:r>
      <w:r w:rsidR="00F54704">
        <w:t>-</w:t>
      </w:r>
      <w:r>
        <w:t> </w:t>
      </w:r>
      <w:r w:rsidR="00F54704" w:rsidRPr="00615815">
        <w:t xml:space="preserve">2027 sledi vsem 3 krovnim ciljem </w:t>
      </w:r>
      <w:r w:rsidR="00F54704">
        <w:t xml:space="preserve">(v nadaljevanju: </w:t>
      </w:r>
      <w:r w:rsidR="00F54704" w:rsidRPr="00615815">
        <w:t>SKP</w:t>
      </w:r>
      <w:r w:rsidR="00F54704">
        <w:t>)</w:t>
      </w:r>
      <w:r w:rsidR="00F54704" w:rsidRPr="00615815">
        <w:t xml:space="preserve">: </w:t>
      </w:r>
    </w:p>
    <w:p w14:paraId="0108DC33" w14:textId="77777777" w:rsidR="00F54704" w:rsidRPr="0005664A" w:rsidRDefault="00F54704" w:rsidP="00076E02">
      <w:pPr>
        <w:pStyle w:val="Odstavekseznama"/>
        <w:numPr>
          <w:ilvl w:val="0"/>
          <w:numId w:val="34"/>
        </w:numPr>
        <w:spacing w:line="240" w:lineRule="auto"/>
        <w:ind w:left="426"/>
        <w:rPr>
          <w:shd w:val="clear" w:color="auto" w:fill="FFFFFF"/>
        </w:rPr>
      </w:pPr>
      <w:r w:rsidRPr="00615815">
        <w:t xml:space="preserve">konkurenčnosti in odpornosti kmetijskega sektorja, </w:t>
      </w:r>
    </w:p>
    <w:p w14:paraId="4BF4444D" w14:textId="77777777" w:rsidR="00F54704" w:rsidRPr="0005664A" w:rsidRDefault="00F54704" w:rsidP="00076E02">
      <w:pPr>
        <w:pStyle w:val="Odstavekseznama"/>
        <w:numPr>
          <w:ilvl w:val="0"/>
          <w:numId w:val="34"/>
        </w:numPr>
        <w:spacing w:line="240" w:lineRule="auto"/>
        <w:ind w:left="426"/>
        <w:rPr>
          <w:shd w:val="clear" w:color="auto" w:fill="FFFFFF"/>
        </w:rPr>
      </w:pPr>
      <w:r w:rsidRPr="00615815">
        <w:t xml:space="preserve">varstvu okolja in podnebja ter </w:t>
      </w:r>
    </w:p>
    <w:p w14:paraId="74ED2B84" w14:textId="77777777" w:rsidR="00F54704" w:rsidRPr="0005664A" w:rsidRDefault="00F54704" w:rsidP="00076E02">
      <w:pPr>
        <w:pStyle w:val="Odstavekseznama"/>
        <w:numPr>
          <w:ilvl w:val="0"/>
          <w:numId w:val="34"/>
        </w:numPr>
        <w:spacing w:line="240" w:lineRule="auto"/>
        <w:ind w:left="426"/>
        <w:rPr>
          <w:shd w:val="clear" w:color="auto" w:fill="FFFFFF"/>
        </w:rPr>
      </w:pPr>
      <w:r w:rsidRPr="00615815">
        <w:t>skladnemu razvoju podeželja.</w:t>
      </w:r>
    </w:p>
    <w:p w14:paraId="49AB61AF" w14:textId="77777777" w:rsidR="00F54704" w:rsidRDefault="00F54704" w:rsidP="00076E02">
      <w:pPr>
        <w:spacing w:line="240" w:lineRule="auto"/>
      </w:pPr>
    </w:p>
    <w:p w14:paraId="4ECF64CB" w14:textId="4CAFE2FC" w:rsidR="00F54704" w:rsidRDefault="00F54704" w:rsidP="00076E02">
      <w:pPr>
        <w:spacing w:line="240" w:lineRule="auto"/>
      </w:pPr>
      <w:r w:rsidRPr="00615815">
        <w:t xml:space="preserve">Ključna evropska usmeritev prihodnje SKP temelji na ciljih Evropskega zelenega dogovora v okviru Strategije od vil do vilic, Strategije za biotsko raznovrstnost ter leta 2021 objavljeno Dolgoročno vizijo za podeželska območja ter drugih strateških dokumentih EU (Strategije EU za gozdove, tla, metan, krožno in </w:t>
      </w:r>
      <w:proofErr w:type="spellStart"/>
      <w:r w:rsidRPr="00615815">
        <w:t>biogospodarstvo</w:t>
      </w:r>
      <w:proofErr w:type="spellEnd"/>
      <w:r>
        <w:t>,</w:t>
      </w:r>
      <w:r w:rsidRPr="00615815">
        <w:t>…). Resolucija »Naša hrana, podeželje in naravni viri od leta 2021« je strateška podlaga za enovit SN 2023</w:t>
      </w:r>
      <w:r w:rsidR="002F4FE8">
        <w:t> </w:t>
      </w:r>
      <w:r>
        <w:t>-</w:t>
      </w:r>
      <w:r w:rsidR="002F4FE8">
        <w:t> </w:t>
      </w:r>
      <w:r w:rsidRPr="00615815">
        <w:t>2027, upoštevali smo tudi številne druge strateške dokumente, predvsem s področja varovanja okolja in podnebnih sprememb, kot npr. V Resoluciji o Dolgoročni podnebni strategiji do leta 2050 in Nacionalni energetski in podnebni načrt (NEPN), Program upravljanja območij Natura 2000 ter Načrt upravljanja voda (NUV).</w:t>
      </w:r>
    </w:p>
    <w:p w14:paraId="055AA102" w14:textId="77777777" w:rsidR="00F54704" w:rsidRDefault="00F54704" w:rsidP="00076E02">
      <w:pPr>
        <w:spacing w:line="240" w:lineRule="auto"/>
      </w:pPr>
    </w:p>
    <w:p w14:paraId="00DF745D" w14:textId="4C8871CE" w:rsidR="00F54704" w:rsidRDefault="00F54704" w:rsidP="00076E02">
      <w:pPr>
        <w:spacing w:line="240" w:lineRule="auto"/>
        <w:rPr>
          <w:shd w:val="clear" w:color="auto" w:fill="FFFFFF"/>
        </w:rPr>
      </w:pPr>
      <w:r>
        <w:rPr>
          <w:shd w:val="clear" w:color="auto" w:fill="FFFFFF"/>
        </w:rPr>
        <w:t>Več informacij o SN 2023</w:t>
      </w:r>
      <w:r w:rsidR="002F4FE8">
        <w:rPr>
          <w:shd w:val="clear" w:color="auto" w:fill="FFFFFF"/>
        </w:rPr>
        <w:t> </w:t>
      </w:r>
      <w:r>
        <w:rPr>
          <w:shd w:val="clear" w:color="auto" w:fill="FFFFFF"/>
        </w:rPr>
        <w:t>-</w:t>
      </w:r>
      <w:r w:rsidR="002F4FE8">
        <w:rPr>
          <w:shd w:val="clear" w:color="auto" w:fill="FFFFFF"/>
        </w:rPr>
        <w:t> </w:t>
      </w:r>
      <w:r>
        <w:rPr>
          <w:shd w:val="clear" w:color="auto" w:fill="FFFFFF"/>
        </w:rPr>
        <w:t>2027 je na voljo na spletnih straneh:</w:t>
      </w:r>
    </w:p>
    <w:p w14:paraId="177FD4D3" w14:textId="77777777" w:rsidR="00F54704" w:rsidRPr="00FB02A1" w:rsidRDefault="00F54704" w:rsidP="00076E02">
      <w:pPr>
        <w:spacing w:line="240" w:lineRule="auto"/>
        <w:rPr>
          <w:shd w:val="clear" w:color="auto" w:fill="FFFFFF"/>
        </w:rPr>
      </w:pPr>
      <w:hyperlink r:id="rId42" w:history="1">
        <w:r w:rsidRPr="00E609BC">
          <w:rPr>
            <w:rStyle w:val="Hiperpovezava"/>
            <w:shd w:val="clear" w:color="auto" w:fill="FFFFFF"/>
          </w:rPr>
          <w:t>https://www.gov.si/zbirke/projekti-in-programi/skupna-kmetijska-politika/</w:t>
        </w:r>
      </w:hyperlink>
      <w:r>
        <w:rPr>
          <w:shd w:val="clear" w:color="auto" w:fill="FFFFFF"/>
        </w:rPr>
        <w:t xml:space="preserve"> </w:t>
      </w:r>
    </w:p>
    <w:p w14:paraId="605CDDAC" w14:textId="77777777" w:rsidR="00F54704" w:rsidRDefault="00F54704" w:rsidP="00604188">
      <w:pPr>
        <w:spacing w:line="240" w:lineRule="auto"/>
      </w:pPr>
    </w:p>
    <w:p w14:paraId="1B57F672" w14:textId="5BC69425" w:rsidR="0005664A" w:rsidRPr="0005664A" w:rsidRDefault="00D27AED" w:rsidP="00565333">
      <w:pPr>
        <w:pStyle w:val="Podnaslov"/>
        <w:numPr>
          <w:ilvl w:val="2"/>
          <w:numId w:val="44"/>
        </w:numPr>
      </w:pPr>
      <w:bookmarkStart w:id="82" w:name="_Toc214429359"/>
      <w:bookmarkStart w:id="83" w:name="_Toc217463657"/>
      <w:r>
        <w:t>N</w:t>
      </w:r>
      <w:r w:rsidR="0005664A" w:rsidRPr="004A7DCF">
        <w:t>aložb</w:t>
      </w:r>
      <w:r>
        <w:t>e</w:t>
      </w:r>
      <w:r w:rsidR="0005664A" w:rsidRPr="004A7DCF">
        <w:t xml:space="preserve"> </w:t>
      </w:r>
      <w:r w:rsidR="0005664A">
        <w:t>v okviru</w:t>
      </w:r>
      <w:r>
        <w:t xml:space="preserve"> intervencij</w:t>
      </w:r>
      <w:r w:rsidR="0005664A">
        <w:t xml:space="preserve"> SN 2023</w:t>
      </w:r>
      <w:r w:rsidR="002F4FE8">
        <w:t> </w:t>
      </w:r>
      <w:r w:rsidR="0005664A">
        <w:t>-</w:t>
      </w:r>
      <w:r w:rsidR="002F4FE8">
        <w:t> </w:t>
      </w:r>
      <w:r w:rsidR="0005664A">
        <w:t>2027</w:t>
      </w:r>
      <w:bookmarkEnd w:id="82"/>
      <w:bookmarkEnd w:id="83"/>
    </w:p>
    <w:p w14:paraId="27B4B24E" w14:textId="3F6A9954" w:rsidR="0005664A" w:rsidRPr="00C405BB" w:rsidRDefault="0005664A" w:rsidP="00076E02">
      <w:pPr>
        <w:spacing w:line="240" w:lineRule="auto"/>
        <w:rPr>
          <w:lang w:eastAsia="sl-SI"/>
        </w:rPr>
      </w:pPr>
      <w:r w:rsidRPr="00C405BB">
        <w:rPr>
          <w:lang w:eastAsia="sl-SI"/>
        </w:rPr>
        <w:t xml:space="preserve">Naložbe za boj proti podnebnim spremembam v </w:t>
      </w:r>
      <w:r w:rsidR="00A9709C">
        <w:rPr>
          <w:lang w:eastAsia="sl-SI"/>
        </w:rPr>
        <w:t>SN</w:t>
      </w:r>
      <w:r w:rsidRPr="00C405BB">
        <w:rPr>
          <w:lang w:eastAsia="sl-SI"/>
        </w:rPr>
        <w:t xml:space="preserve"> 2023</w:t>
      </w:r>
      <w:r w:rsidR="001834A9">
        <w:rPr>
          <w:lang w:eastAsia="sl-SI"/>
        </w:rPr>
        <w:t> </w:t>
      </w:r>
      <w:r w:rsidRPr="00C405BB">
        <w:rPr>
          <w:lang w:eastAsia="sl-SI"/>
        </w:rPr>
        <w:t>-</w:t>
      </w:r>
      <w:r w:rsidR="001834A9">
        <w:rPr>
          <w:lang w:eastAsia="sl-SI"/>
        </w:rPr>
        <w:t xml:space="preserve"> </w:t>
      </w:r>
      <w:r w:rsidR="002E40EF">
        <w:rPr>
          <w:lang w:eastAsia="sl-SI"/>
        </w:rPr>
        <w:t> </w:t>
      </w:r>
      <w:r w:rsidRPr="00C405BB">
        <w:rPr>
          <w:lang w:eastAsia="sl-SI"/>
        </w:rPr>
        <w:t xml:space="preserve">2027: </w:t>
      </w:r>
    </w:p>
    <w:p w14:paraId="5A29160D" w14:textId="47BD7370" w:rsidR="0005664A" w:rsidRPr="00C405BB" w:rsidRDefault="0005664A" w:rsidP="00076E02">
      <w:pPr>
        <w:numPr>
          <w:ilvl w:val="0"/>
          <w:numId w:val="16"/>
        </w:numPr>
        <w:spacing w:line="240" w:lineRule="auto"/>
        <w:ind w:left="426"/>
        <w:rPr>
          <w:lang w:eastAsia="sl-SI"/>
        </w:rPr>
      </w:pPr>
      <w:r w:rsidRPr="00C405BB">
        <w:rPr>
          <w:lang w:eastAsia="sl-SI"/>
        </w:rPr>
        <w:t>IRP13 Izgradnja namak</w:t>
      </w:r>
      <w:r>
        <w:rPr>
          <w:lang w:eastAsia="sl-SI"/>
        </w:rPr>
        <w:t>a</w:t>
      </w:r>
      <w:r w:rsidRPr="00C405BB">
        <w:rPr>
          <w:lang w:eastAsia="sl-SI"/>
        </w:rPr>
        <w:t>lnih sistemov, ki so namenjeni več uporabnikom v višini 8,9</w:t>
      </w:r>
      <w:r w:rsidR="001834A9">
        <w:rPr>
          <w:lang w:eastAsia="sl-SI"/>
        </w:rPr>
        <w:t> </w:t>
      </w:r>
      <w:r w:rsidRPr="00C405BB">
        <w:rPr>
          <w:lang w:eastAsia="sl-SI"/>
        </w:rPr>
        <w:t>milijona e</w:t>
      </w:r>
      <w:r>
        <w:rPr>
          <w:lang w:eastAsia="sl-SI"/>
        </w:rPr>
        <w:t>v</w:t>
      </w:r>
      <w:r w:rsidRPr="00C405BB">
        <w:rPr>
          <w:lang w:eastAsia="sl-SI"/>
        </w:rPr>
        <w:t>rov;</w:t>
      </w:r>
    </w:p>
    <w:p w14:paraId="753FE801" w14:textId="579D487A" w:rsidR="0005664A" w:rsidRPr="00C405BB" w:rsidRDefault="0005664A" w:rsidP="00076E02">
      <w:pPr>
        <w:numPr>
          <w:ilvl w:val="0"/>
          <w:numId w:val="16"/>
        </w:numPr>
        <w:spacing w:line="240" w:lineRule="auto"/>
        <w:ind w:left="426"/>
        <w:rPr>
          <w:lang w:eastAsia="sl-SI"/>
        </w:rPr>
      </w:pPr>
      <w:r w:rsidRPr="00C405BB">
        <w:rPr>
          <w:lang w:eastAsia="sl-SI"/>
        </w:rPr>
        <w:t>IRP 40 Individualni namakalni sistemi in nakup namakalne opreme v višini 3,6</w:t>
      </w:r>
      <w:r w:rsidR="001834A9">
        <w:rPr>
          <w:lang w:eastAsia="sl-SI"/>
        </w:rPr>
        <w:t> </w:t>
      </w:r>
      <w:r w:rsidRPr="00C405BB">
        <w:rPr>
          <w:lang w:eastAsia="sl-SI"/>
        </w:rPr>
        <w:t>milijona e</w:t>
      </w:r>
      <w:r>
        <w:rPr>
          <w:lang w:eastAsia="sl-SI"/>
        </w:rPr>
        <w:t>v</w:t>
      </w:r>
      <w:r w:rsidRPr="00C405BB">
        <w:rPr>
          <w:lang w:eastAsia="sl-SI"/>
        </w:rPr>
        <w:t>rov;</w:t>
      </w:r>
    </w:p>
    <w:p w14:paraId="2FB47529" w14:textId="34789F8D" w:rsidR="0005664A" w:rsidRPr="00C405BB" w:rsidRDefault="0005664A" w:rsidP="00076E02">
      <w:pPr>
        <w:numPr>
          <w:ilvl w:val="0"/>
          <w:numId w:val="16"/>
        </w:numPr>
        <w:spacing w:line="240" w:lineRule="auto"/>
        <w:ind w:left="426"/>
        <w:rPr>
          <w:lang w:eastAsia="sl-SI"/>
        </w:rPr>
      </w:pPr>
      <w:r w:rsidRPr="00C405BB">
        <w:rPr>
          <w:lang w:eastAsia="sl-SI"/>
        </w:rPr>
        <w:t>IRP Tehnološke posodobitve namakalnih sistemov, ki so namenj</w:t>
      </w:r>
      <w:r>
        <w:rPr>
          <w:lang w:eastAsia="sl-SI"/>
        </w:rPr>
        <w:t>e</w:t>
      </w:r>
      <w:r w:rsidRPr="00C405BB">
        <w:rPr>
          <w:lang w:eastAsia="sl-SI"/>
        </w:rPr>
        <w:t>ni več uporabnikom v višini 7,0</w:t>
      </w:r>
      <w:r w:rsidR="001834A9">
        <w:rPr>
          <w:lang w:eastAsia="sl-SI"/>
        </w:rPr>
        <w:t> </w:t>
      </w:r>
      <w:r w:rsidRPr="00C405BB">
        <w:rPr>
          <w:lang w:eastAsia="sl-SI"/>
        </w:rPr>
        <w:t>milijona e</w:t>
      </w:r>
      <w:r>
        <w:rPr>
          <w:lang w:eastAsia="sl-SI"/>
        </w:rPr>
        <w:t>v</w:t>
      </w:r>
      <w:r w:rsidRPr="00C405BB">
        <w:rPr>
          <w:lang w:eastAsia="sl-SI"/>
        </w:rPr>
        <w:t>rov;</w:t>
      </w:r>
    </w:p>
    <w:p w14:paraId="38FF770B" w14:textId="618ACB73" w:rsidR="0005664A" w:rsidRPr="00C405BB" w:rsidRDefault="0005664A" w:rsidP="00076E02">
      <w:pPr>
        <w:numPr>
          <w:ilvl w:val="0"/>
          <w:numId w:val="16"/>
        </w:numPr>
        <w:spacing w:line="240" w:lineRule="auto"/>
        <w:ind w:left="426"/>
        <w:rPr>
          <w:lang w:eastAsia="sl-SI"/>
        </w:rPr>
      </w:pPr>
      <w:r w:rsidRPr="00C405BB">
        <w:rPr>
          <w:lang w:eastAsia="sl-SI"/>
        </w:rPr>
        <w:t>IRP02 Naložbe v dvig produktivnosti in tehnološki razvoj vključno z digitalizacijo kmetijskih gospodarstev, v višini 60,98</w:t>
      </w:r>
      <w:r w:rsidR="001834A9">
        <w:rPr>
          <w:lang w:eastAsia="sl-SI"/>
        </w:rPr>
        <w:t> </w:t>
      </w:r>
      <w:r w:rsidRPr="00C405BB">
        <w:rPr>
          <w:lang w:eastAsia="sl-SI"/>
        </w:rPr>
        <w:t>milijona evrov (v obsegu okoli</w:t>
      </w:r>
      <w:r>
        <w:rPr>
          <w:lang w:eastAsia="sl-SI"/>
        </w:rPr>
        <w:t xml:space="preserve"> </w:t>
      </w:r>
      <w:r w:rsidRPr="00C405BB">
        <w:rPr>
          <w:lang w:eastAsia="sl-SI"/>
        </w:rPr>
        <w:t>10</w:t>
      </w:r>
      <w:r>
        <w:rPr>
          <w:lang w:eastAsia="sl-SI"/>
        </w:rPr>
        <w:t> </w:t>
      </w:r>
      <w:r w:rsidRPr="00C405BB">
        <w:rPr>
          <w:lang w:eastAsia="sl-SI"/>
        </w:rPr>
        <w:t>% za naložbe v ogrevanje na obnovljive vire energije, učinkovita raba energije, ipd., kar znese 6,1</w:t>
      </w:r>
      <w:r w:rsidR="001834A9">
        <w:rPr>
          <w:lang w:eastAsia="sl-SI"/>
        </w:rPr>
        <w:t> </w:t>
      </w:r>
      <w:r w:rsidRPr="00C405BB">
        <w:rPr>
          <w:lang w:eastAsia="sl-SI"/>
        </w:rPr>
        <w:t>milijona evrov);</w:t>
      </w:r>
    </w:p>
    <w:p w14:paraId="3B86AFF9" w14:textId="726C9C03" w:rsidR="0005664A" w:rsidRPr="00C405BB" w:rsidRDefault="0005664A" w:rsidP="00076E02">
      <w:pPr>
        <w:numPr>
          <w:ilvl w:val="0"/>
          <w:numId w:val="16"/>
        </w:numPr>
        <w:spacing w:line="240" w:lineRule="auto"/>
        <w:ind w:left="426"/>
        <w:rPr>
          <w:lang w:eastAsia="sl-SI"/>
        </w:rPr>
      </w:pPr>
      <w:r w:rsidRPr="00C405BB">
        <w:rPr>
          <w:lang w:eastAsia="sl-SI"/>
        </w:rPr>
        <w:t>IRP03 Kolektivne naložbe v kmetijstvu za skupno pripravo kmetijskih proizvodov za trg in razvojno močnih in odpornih verig vrednosti preskrbe s hrano, v višini 12,39 milijona evrov (v obsegu</w:t>
      </w:r>
      <w:r>
        <w:rPr>
          <w:lang w:eastAsia="sl-SI"/>
        </w:rPr>
        <w:t xml:space="preserve"> </w:t>
      </w:r>
      <w:r w:rsidRPr="00C405BB">
        <w:rPr>
          <w:lang w:eastAsia="sl-SI"/>
        </w:rPr>
        <w:t>okoli</w:t>
      </w:r>
      <w:r>
        <w:rPr>
          <w:lang w:eastAsia="sl-SI"/>
        </w:rPr>
        <w:t xml:space="preserve"> </w:t>
      </w:r>
      <w:r w:rsidRPr="00C405BB">
        <w:rPr>
          <w:lang w:eastAsia="sl-SI"/>
        </w:rPr>
        <w:t>10</w:t>
      </w:r>
      <w:r>
        <w:rPr>
          <w:lang w:eastAsia="sl-SI"/>
        </w:rPr>
        <w:t> </w:t>
      </w:r>
      <w:r w:rsidRPr="00C405BB">
        <w:rPr>
          <w:lang w:eastAsia="sl-SI"/>
        </w:rPr>
        <w:t>% za naložbe v ogrevanje na obnovljive vire energije, učinkovita raba energije, ipd., kar znese 1,24</w:t>
      </w:r>
      <w:r w:rsidR="001834A9">
        <w:rPr>
          <w:lang w:eastAsia="sl-SI"/>
        </w:rPr>
        <w:t xml:space="preserve"> </w:t>
      </w:r>
      <w:r w:rsidRPr="00C405BB">
        <w:rPr>
          <w:lang w:eastAsia="sl-SI"/>
        </w:rPr>
        <w:t>milijona evrov);</w:t>
      </w:r>
    </w:p>
    <w:p w14:paraId="3919A82B" w14:textId="4BAA0DE9" w:rsidR="0005664A" w:rsidRPr="00C405BB" w:rsidRDefault="0005664A" w:rsidP="00076E02">
      <w:pPr>
        <w:numPr>
          <w:ilvl w:val="0"/>
          <w:numId w:val="16"/>
        </w:numPr>
        <w:spacing w:line="240" w:lineRule="auto"/>
        <w:ind w:left="426"/>
        <w:rPr>
          <w:lang w:eastAsia="sl-SI"/>
        </w:rPr>
      </w:pPr>
      <w:r w:rsidRPr="00C405BB">
        <w:rPr>
          <w:lang w:eastAsia="sl-SI"/>
        </w:rPr>
        <w:t>IRP16 Naložbe v prilagoditev na podnebne spremembe pri trajnih nasadih, v višini 40,</w:t>
      </w:r>
      <w:r w:rsidRPr="001834A9">
        <w:t>58</w:t>
      </w:r>
      <w:r w:rsidR="001834A9">
        <w:t> </w:t>
      </w:r>
      <w:r w:rsidRPr="001834A9">
        <w:t>milijona</w:t>
      </w:r>
      <w:r w:rsidRPr="00C405BB">
        <w:rPr>
          <w:lang w:eastAsia="sl-SI"/>
        </w:rPr>
        <w:t xml:space="preserve"> evrov (v celoti);</w:t>
      </w:r>
    </w:p>
    <w:p w14:paraId="285542C1" w14:textId="37A96700" w:rsidR="0005664A" w:rsidRPr="00C405BB" w:rsidRDefault="0005664A" w:rsidP="00076E02">
      <w:pPr>
        <w:numPr>
          <w:ilvl w:val="0"/>
          <w:numId w:val="16"/>
        </w:numPr>
        <w:spacing w:line="240" w:lineRule="auto"/>
        <w:ind w:left="426"/>
        <w:rPr>
          <w:lang w:eastAsia="sl-SI"/>
        </w:rPr>
      </w:pPr>
      <w:r w:rsidRPr="00C405BB">
        <w:rPr>
          <w:lang w:eastAsia="sl-SI"/>
        </w:rPr>
        <w:t>IRP17 Naložbe učinkovito rabo dušikovih gnojil, v višini 4</w:t>
      </w:r>
      <w:r w:rsidR="001834A9">
        <w:rPr>
          <w:lang w:eastAsia="sl-SI"/>
        </w:rPr>
        <w:t> </w:t>
      </w:r>
      <w:r w:rsidRPr="00C405BB">
        <w:rPr>
          <w:lang w:eastAsia="sl-SI"/>
        </w:rPr>
        <w:t>milijone evrov (v celoti);</w:t>
      </w:r>
    </w:p>
    <w:p w14:paraId="69EEA460" w14:textId="0C6C25B8" w:rsidR="0005664A" w:rsidRPr="00C405BB" w:rsidRDefault="0005664A" w:rsidP="00076E02">
      <w:pPr>
        <w:numPr>
          <w:ilvl w:val="0"/>
          <w:numId w:val="16"/>
        </w:numPr>
        <w:spacing w:line="240" w:lineRule="auto"/>
        <w:ind w:left="426"/>
        <w:rPr>
          <w:lang w:eastAsia="sl-SI"/>
        </w:rPr>
      </w:pPr>
      <w:r w:rsidRPr="00C405BB">
        <w:rPr>
          <w:lang w:eastAsia="sl-SI"/>
        </w:rPr>
        <w:t>IRP25 Naložbe v vzpostavitev in razvoj kmetijskih dejavnosti vključno z </w:t>
      </w:r>
      <w:proofErr w:type="spellStart"/>
      <w:r w:rsidRPr="00C405BB">
        <w:rPr>
          <w:lang w:eastAsia="sl-SI"/>
        </w:rPr>
        <w:t>biogospodarstvom</w:t>
      </w:r>
      <w:proofErr w:type="spellEnd"/>
      <w:r w:rsidRPr="00C405BB">
        <w:rPr>
          <w:lang w:eastAsia="sl-SI"/>
        </w:rPr>
        <w:t> in v ohranjanje kulturne dediščine, v višini 9</w:t>
      </w:r>
      <w:r w:rsidR="001834A9">
        <w:rPr>
          <w:lang w:eastAsia="sl-SI"/>
        </w:rPr>
        <w:t> </w:t>
      </w:r>
      <w:r w:rsidRPr="00C405BB">
        <w:rPr>
          <w:lang w:eastAsia="sl-SI"/>
        </w:rPr>
        <w:t>milijonov evrov (v obsegu okoli</w:t>
      </w:r>
      <w:r>
        <w:rPr>
          <w:lang w:eastAsia="sl-SI"/>
        </w:rPr>
        <w:t xml:space="preserve"> </w:t>
      </w:r>
      <w:r w:rsidRPr="00C405BB">
        <w:rPr>
          <w:lang w:eastAsia="sl-SI"/>
        </w:rPr>
        <w:t>10</w:t>
      </w:r>
      <w:r>
        <w:rPr>
          <w:lang w:eastAsia="sl-SI"/>
        </w:rPr>
        <w:t> </w:t>
      </w:r>
      <w:r w:rsidRPr="00C405BB">
        <w:rPr>
          <w:lang w:eastAsia="sl-SI"/>
        </w:rPr>
        <w:t>% za naložbe v ogrevanje na obnovljive vire energije, učinkovita raba energije, ipd., kar znese 0,9</w:t>
      </w:r>
      <w:r w:rsidR="001834A9">
        <w:rPr>
          <w:lang w:eastAsia="sl-SI"/>
        </w:rPr>
        <w:t> </w:t>
      </w:r>
      <w:r w:rsidRPr="00C405BB">
        <w:rPr>
          <w:lang w:eastAsia="sl-SI"/>
        </w:rPr>
        <w:t>milijona evrov);</w:t>
      </w:r>
    </w:p>
    <w:p w14:paraId="0324F4E9" w14:textId="29A89050" w:rsidR="0005664A" w:rsidRPr="00C405BB" w:rsidRDefault="0005664A" w:rsidP="00076E02">
      <w:pPr>
        <w:numPr>
          <w:ilvl w:val="0"/>
          <w:numId w:val="16"/>
        </w:numPr>
        <w:spacing w:line="240" w:lineRule="auto"/>
        <w:ind w:left="426"/>
        <w:rPr>
          <w:lang w:eastAsia="sl-SI"/>
        </w:rPr>
      </w:pPr>
      <w:r w:rsidRPr="00C405BB">
        <w:rPr>
          <w:lang w:eastAsia="sl-SI"/>
        </w:rPr>
        <w:lastRenderedPageBreak/>
        <w:t>IRP29 Naložbe v prilagoditev kmetijskih gospodarstev izvajanju nadstandardnih zahtev na področju zaščite</w:t>
      </w:r>
      <w:r>
        <w:rPr>
          <w:lang w:eastAsia="sl-SI"/>
        </w:rPr>
        <w:t xml:space="preserve"> </w:t>
      </w:r>
      <w:proofErr w:type="spellStart"/>
      <w:r w:rsidRPr="00C405BB">
        <w:rPr>
          <w:lang w:eastAsia="sl-SI"/>
        </w:rPr>
        <w:t>rejnih</w:t>
      </w:r>
      <w:proofErr w:type="spellEnd"/>
      <w:r>
        <w:rPr>
          <w:lang w:eastAsia="sl-SI"/>
        </w:rPr>
        <w:t xml:space="preserve"> </w:t>
      </w:r>
      <w:r w:rsidRPr="00C405BB">
        <w:rPr>
          <w:lang w:eastAsia="sl-SI"/>
        </w:rPr>
        <w:t>živali, v višini 65 milijonov evrov (v obsegu</w:t>
      </w:r>
      <w:r>
        <w:rPr>
          <w:lang w:eastAsia="sl-SI"/>
        </w:rPr>
        <w:t xml:space="preserve"> </w:t>
      </w:r>
      <w:r w:rsidRPr="00C405BB">
        <w:rPr>
          <w:lang w:eastAsia="sl-SI"/>
        </w:rPr>
        <w:t>okoli</w:t>
      </w:r>
      <w:r>
        <w:rPr>
          <w:lang w:eastAsia="sl-SI"/>
        </w:rPr>
        <w:t xml:space="preserve"> </w:t>
      </w:r>
      <w:r w:rsidRPr="00C405BB">
        <w:rPr>
          <w:lang w:eastAsia="sl-SI"/>
        </w:rPr>
        <w:t>20</w:t>
      </w:r>
      <w:r>
        <w:rPr>
          <w:lang w:eastAsia="sl-SI"/>
        </w:rPr>
        <w:t> </w:t>
      </w:r>
      <w:r w:rsidRPr="00C405BB">
        <w:rPr>
          <w:lang w:eastAsia="sl-SI"/>
        </w:rPr>
        <w:t>% za ureditev nadstandardnih skladiščnih kapacitet za živinska gnojila, oprema za hlajenje živali, ogrevanje hlevov, ipd., kar znese 13</w:t>
      </w:r>
      <w:r w:rsidR="001834A9">
        <w:rPr>
          <w:lang w:eastAsia="sl-SI"/>
        </w:rPr>
        <w:t> </w:t>
      </w:r>
      <w:r w:rsidRPr="00C405BB">
        <w:rPr>
          <w:lang w:eastAsia="sl-SI"/>
        </w:rPr>
        <w:t>milijonov evrov);</w:t>
      </w:r>
    </w:p>
    <w:p w14:paraId="3BD42FB0" w14:textId="6E7BFD51" w:rsidR="0005664A" w:rsidRPr="00C405BB" w:rsidRDefault="0005664A" w:rsidP="00076E02">
      <w:pPr>
        <w:numPr>
          <w:ilvl w:val="0"/>
          <w:numId w:val="16"/>
        </w:numPr>
        <w:spacing w:line="240" w:lineRule="auto"/>
        <w:ind w:left="426"/>
        <w:rPr>
          <w:lang w:eastAsia="sl-SI"/>
        </w:rPr>
      </w:pPr>
      <w:r w:rsidRPr="00C405BB">
        <w:rPr>
          <w:lang w:eastAsia="sl-SI"/>
        </w:rPr>
        <w:t>IRP35 Naložbe v predelavo in trženje kmetijskih proizvodov za dvig produktivnosti in tehnološki razvoj vključno z digitalizacijo, v višini 89,35</w:t>
      </w:r>
      <w:r w:rsidR="001834A9">
        <w:rPr>
          <w:lang w:eastAsia="sl-SI"/>
        </w:rPr>
        <w:t> </w:t>
      </w:r>
      <w:r w:rsidRPr="00C405BB">
        <w:rPr>
          <w:lang w:eastAsia="sl-SI"/>
        </w:rPr>
        <w:t>milijona evrov (v obsegu</w:t>
      </w:r>
      <w:r>
        <w:rPr>
          <w:lang w:eastAsia="sl-SI"/>
        </w:rPr>
        <w:t xml:space="preserve"> </w:t>
      </w:r>
      <w:r w:rsidRPr="00C405BB">
        <w:rPr>
          <w:lang w:eastAsia="sl-SI"/>
        </w:rPr>
        <w:t>okoli</w:t>
      </w:r>
      <w:r>
        <w:rPr>
          <w:lang w:eastAsia="sl-SI"/>
        </w:rPr>
        <w:t xml:space="preserve"> </w:t>
      </w:r>
      <w:r w:rsidRPr="00C405BB">
        <w:rPr>
          <w:lang w:eastAsia="sl-SI"/>
        </w:rPr>
        <w:t>10</w:t>
      </w:r>
      <w:r>
        <w:rPr>
          <w:lang w:eastAsia="sl-SI"/>
        </w:rPr>
        <w:t> </w:t>
      </w:r>
      <w:r w:rsidRPr="00C405BB">
        <w:rPr>
          <w:lang w:eastAsia="sl-SI"/>
        </w:rPr>
        <w:t>% za naložbe v ogrevanje na, učinkovita raba energije</w:t>
      </w:r>
      <w:r>
        <w:rPr>
          <w:lang w:eastAsia="sl-SI"/>
        </w:rPr>
        <w:t xml:space="preserve"> </w:t>
      </w:r>
      <w:r w:rsidRPr="00C405BB">
        <w:rPr>
          <w:lang w:eastAsia="sl-SI"/>
        </w:rPr>
        <w:t>ipd., kar znese 8,93</w:t>
      </w:r>
      <w:r w:rsidR="001834A9">
        <w:rPr>
          <w:lang w:eastAsia="sl-SI"/>
        </w:rPr>
        <w:t> </w:t>
      </w:r>
      <w:r w:rsidRPr="00C405BB">
        <w:rPr>
          <w:lang w:eastAsia="sl-SI"/>
        </w:rPr>
        <w:t>milijona evrov);</w:t>
      </w:r>
    </w:p>
    <w:p w14:paraId="563650C0" w14:textId="383CC973" w:rsidR="0005664A" w:rsidRPr="00C405BB" w:rsidRDefault="0005664A" w:rsidP="00076E02">
      <w:pPr>
        <w:numPr>
          <w:ilvl w:val="0"/>
          <w:numId w:val="16"/>
        </w:numPr>
        <w:spacing w:line="240" w:lineRule="auto"/>
        <w:ind w:left="426"/>
        <w:rPr>
          <w:lang w:eastAsia="sl-SI"/>
        </w:rPr>
      </w:pPr>
      <w:r w:rsidRPr="00C405BB">
        <w:rPr>
          <w:lang w:eastAsia="sl-SI"/>
        </w:rPr>
        <w:t>IRP36 Naložbe v obnovljive vire energije, v višini 10,88</w:t>
      </w:r>
      <w:r w:rsidR="001834A9">
        <w:rPr>
          <w:lang w:eastAsia="sl-SI"/>
        </w:rPr>
        <w:t> </w:t>
      </w:r>
      <w:r w:rsidRPr="00C405BB">
        <w:rPr>
          <w:lang w:eastAsia="sl-SI"/>
        </w:rPr>
        <w:t>milijona evrov (v celoti);</w:t>
      </w:r>
    </w:p>
    <w:p w14:paraId="1D76A64C" w14:textId="2D6B7EB1" w:rsidR="0005664A" w:rsidRPr="00903713" w:rsidRDefault="0005664A" w:rsidP="00076E02">
      <w:pPr>
        <w:numPr>
          <w:ilvl w:val="0"/>
          <w:numId w:val="16"/>
        </w:numPr>
        <w:spacing w:line="240" w:lineRule="auto"/>
        <w:ind w:left="426"/>
        <w:rPr>
          <w:lang w:eastAsia="sl-SI"/>
        </w:rPr>
      </w:pPr>
      <w:r w:rsidRPr="00C405BB">
        <w:rPr>
          <w:lang w:eastAsia="sl-SI"/>
        </w:rPr>
        <w:t>IRP41 Tehnološke posodobitve individualnih namakalnih sistemov, v višini 1</w:t>
      </w:r>
      <w:r w:rsidR="001834A9">
        <w:rPr>
          <w:lang w:eastAsia="sl-SI"/>
        </w:rPr>
        <w:t> </w:t>
      </w:r>
      <w:r w:rsidRPr="00C405BB">
        <w:rPr>
          <w:lang w:eastAsia="sl-SI"/>
        </w:rPr>
        <w:t>milijon evrov (v celoti).</w:t>
      </w:r>
    </w:p>
    <w:p w14:paraId="08DD8627" w14:textId="3FFD9DE6" w:rsidR="00120A33" w:rsidRPr="00CE2673" w:rsidRDefault="00120A33" w:rsidP="00565333">
      <w:pPr>
        <w:pStyle w:val="Naslov1"/>
        <w:numPr>
          <w:ilvl w:val="1"/>
          <w:numId w:val="44"/>
        </w:numPr>
      </w:pPr>
      <w:bookmarkStart w:id="84" w:name="_Toc214429360"/>
      <w:bookmarkStart w:id="85" w:name="_Hlk136950841"/>
      <w:bookmarkStart w:id="86" w:name="_Toc217463658"/>
      <w:r>
        <w:t xml:space="preserve">Ekološko kmetovanje in Kmetijsko </w:t>
      </w:r>
      <w:proofErr w:type="spellStart"/>
      <w:r>
        <w:t>okoljska</w:t>
      </w:r>
      <w:proofErr w:type="spellEnd"/>
      <w:r>
        <w:t xml:space="preserve"> podnebna plačila</w:t>
      </w:r>
      <w:bookmarkEnd w:id="84"/>
      <w:bookmarkEnd w:id="86"/>
    </w:p>
    <w:p w14:paraId="7CBABAF7" w14:textId="77777777" w:rsidR="00565333" w:rsidRDefault="00565333" w:rsidP="00565333">
      <w:pPr>
        <w:rPr>
          <w:b/>
          <w:bCs/>
        </w:rPr>
      </w:pPr>
    </w:p>
    <w:p w14:paraId="245B1818" w14:textId="6818C6A3" w:rsidR="00F0189B" w:rsidRPr="00565333" w:rsidRDefault="00F0189B" w:rsidP="00565333">
      <w:pPr>
        <w:pStyle w:val="Podnaslov"/>
        <w:numPr>
          <w:ilvl w:val="2"/>
          <w:numId w:val="44"/>
        </w:numPr>
        <w:rPr>
          <w:rFonts w:eastAsia="Calibri"/>
        </w:rPr>
      </w:pPr>
      <w:bookmarkStart w:id="87" w:name="_Toc217463659"/>
      <w:r w:rsidRPr="00565333">
        <w:t>Ekološko kmetovanje</w:t>
      </w:r>
      <w:bookmarkEnd w:id="87"/>
      <w:r w:rsidR="0005664A" w:rsidRPr="00565333">
        <w:t xml:space="preserve"> </w:t>
      </w:r>
    </w:p>
    <w:bookmarkEnd w:id="85"/>
    <w:p w14:paraId="099A995A" w14:textId="77777777" w:rsidR="00120A33" w:rsidRPr="00120A33" w:rsidRDefault="00120A33" w:rsidP="00076E02">
      <w:pPr>
        <w:spacing w:line="240" w:lineRule="auto"/>
        <w:rPr>
          <w:rFonts w:cs="Arial"/>
          <w:szCs w:val="20"/>
        </w:rPr>
      </w:pPr>
      <w:r w:rsidRPr="00120A33">
        <w:rPr>
          <w:rFonts w:cs="Arial"/>
          <w:szCs w:val="20"/>
        </w:rPr>
        <w:t>Ekološko kmetovanje pomembno vpliva na preprečevanje onesnaževanja vodnih virov s strani kmetijstva, saj že osnovne prepovedi kot so npr. prepoved uporabe sintetičnih sredstev za varstvo rastlin (herbicidov in tudi ostalih FFS) in lahko topnih mineralnih gnojil že neposredno pomenijo aktivno zaščito voda. Prispevek ukrepa ekološko kmetovanje k blaženju podnebnih sprememb in varovanju okolja se odraža v izvajanju nadstandardnih tehnologij pridelave in reje, pridelavi na lokalne razmere prilagojenih sort kmetijskih rastlin, izvajanju načinov reje, ki zmanjšujejo emisije toplogrednih plinov, pašni reji goveda z namenom zmanjšanja emisij metana. Ekološko kmetovanje na dolgi rok zagotavlja tudi povečevanje deleža organske snovi v tleh in izboljšuje sposobnost tal za zadrževanja vode in s tem tudi večjo odpornost pridelave na sušne razmere.</w:t>
      </w:r>
    </w:p>
    <w:p w14:paraId="4514B7AD" w14:textId="77777777" w:rsidR="00120A33" w:rsidRDefault="00120A33" w:rsidP="00076E02">
      <w:pPr>
        <w:spacing w:line="240" w:lineRule="auto"/>
      </w:pPr>
    </w:p>
    <w:p w14:paraId="55B81F8B" w14:textId="46D74908" w:rsidR="00F0189B" w:rsidRPr="00903713" w:rsidRDefault="00F0189B" w:rsidP="00076E02">
      <w:pPr>
        <w:spacing w:line="240" w:lineRule="auto"/>
        <w:rPr>
          <w:rFonts w:eastAsia="Calibri"/>
        </w:rPr>
      </w:pPr>
      <w:r w:rsidRPr="00903713">
        <w:t>Podpore v okviru ukrepa se namenjajo za izvajanje kmetovanja, ki omogoča varovanje in izboljšanje okolja, elementov krajine, naravnih virov in biotske raznovrstnosti ter prilagajanje podnebnim spremembam. Dodelijo se za prostovoljno preusmeritev v prakse in metode ekološkega kmetovanja.</w:t>
      </w:r>
    </w:p>
    <w:p w14:paraId="139EF4A3" w14:textId="77777777" w:rsidR="00F0189B" w:rsidRPr="00903713" w:rsidRDefault="00F0189B" w:rsidP="00076E02">
      <w:pPr>
        <w:spacing w:line="240" w:lineRule="auto"/>
        <w:rPr>
          <w:rFonts w:eastAsia="Calibri"/>
        </w:rPr>
      </w:pPr>
    </w:p>
    <w:p w14:paraId="10C40982" w14:textId="1D65B7A6" w:rsidR="00163F8B" w:rsidRDefault="00F0189B" w:rsidP="00076E02">
      <w:pPr>
        <w:spacing w:line="240" w:lineRule="auto"/>
        <w:rPr>
          <w:rFonts w:eastAsia="Calibri"/>
        </w:rPr>
      </w:pPr>
      <w:r w:rsidRPr="00903713">
        <w:rPr>
          <w:rFonts w:eastAsia="Calibri"/>
        </w:rPr>
        <w:t xml:space="preserve">Ukrep je namenjen spodbujanju naravi prijaznega načina kmetovanja, ki prispeva k ohranjanju in izboljšanju biotske raznovrstnosti, ohranjanju virov pitne vode, rodovitnosti tal, kulturne kmetijske krajine, k blaženju in prilagajanju podnebnih sprememb in k varovanju okolja nasploh. V okviru ukrepa se podpira izvajanje ekološkega kmetovanja, kot tudi preusmerjanje v ekološko kmetovanje. Z ukrepom se posredno spodbuja tudi povečanje tržne ekološke pridelave in predelave. S plačili za ukrep EK, ki ne pomeni le prepovedi uporabe kemično sintetiziranih FFS in mineralnih gnojil, </w:t>
      </w:r>
      <w:r w:rsidR="00D330E2">
        <w:rPr>
          <w:rFonts w:eastAsia="Calibri"/>
        </w:rPr>
        <w:t>ministrstvo</w:t>
      </w:r>
      <w:r w:rsidRPr="00903713">
        <w:rPr>
          <w:rFonts w:eastAsia="Calibri"/>
        </w:rPr>
        <w:t xml:space="preserve"> spodbuja kmetijska gospodarstva k izvajanju naravi prijaznega načina kmetovanja.</w:t>
      </w:r>
      <w:r w:rsidR="00823CC2">
        <w:rPr>
          <w:rFonts w:eastAsia="Calibri"/>
        </w:rPr>
        <w:t xml:space="preserve"> </w:t>
      </w:r>
      <w:r w:rsidRPr="00903713">
        <w:rPr>
          <w:rFonts w:eastAsia="Calibri"/>
        </w:rPr>
        <w:t xml:space="preserve">Pri izvajanju </w:t>
      </w:r>
      <w:r w:rsidR="004A7DCF">
        <w:rPr>
          <w:rFonts w:eastAsia="Calibri"/>
        </w:rPr>
        <w:t>ekološkega</w:t>
      </w:r>
      <w:r w:rsidRPr="00903713">
        <w:rPr>
          <w:rFonts w:eastAsia="Calibri"/>
        </w:rPr>
        <w:t xml:space="preserve"> kmetovanja se pozornost namenja tudi izobraževanju kmetovalcev o pomenu in vplivih podnebnih sprememb na prostor in kmetijsko proizvodnjo v okviru izvajanja ukrepa M01 - Prenos znanja in dejavnosti informiranja ter ukrepa M02 – Pomoč pri uporabi storitev svetovanja</w:t>
      </w:r>
      <w:bookmarkStart w:id="88" w:name="_Hlk136951067"/>
      <w:r w:rsidR="00163F8B">
        <w:rPr>
          <w:rFonts w:eastAsia="Calibri"/>
        </w:rPr>
        <w:t>.</w:t>
      </w:r>
    </w:p>
    <w:p w14:paraId="66A10A46" w14:textId="77777777" w:rsidR="0015008E" w:rsidRPr="00163F8B" w:rsidRDefault="0015008E" w:rsidP="00076E02">
      <w:pPr>
        <w:spacing w:line="240" w:lineRule="auto"/>
        <w:rPr>
          <w:rFonts w:eastAsia="Calibri"/>
        </w:rPr>
      </w:pPr>
    </w:p>
    <w:p w14:paraId="4BAD8071" w14:textId="3A6CF891" w:rsidR="00BB7AAB" w:rsidRPr="00565333" w:rsidRDefault="00BB7AAB" w:rsidP="00565333">
      <w:pPr>
        <w:pStyle w:val="Podnaslov"/>
        <w:numPr>
          <w:ilvl w:val="2"/>
          <w:numId w:val="44"/>
        </w:numPr>
        <w:rPr>
          <w:rFonts w:eastAsia="Calibri"/>
        </w:rPr>
      </w:pPr>
      <w:bookmarkStart w:id="89" w:name="_Toc217463660"/>
      <w:r w:rsidRPr="00565333">
        <w:t>Kmetijsko-</w:t>
      </w:r>
      <w:proofErr w:type="spellStart"/>
      <w:r w:rsidRPr="00565333">
        <w:t>okoljska</w:t>
      </w:r>
      <w:proofErr w:type="spellEnd"/>
      <w:r w:rsidRPr="00565333">
        <w:t>-podnebna plačila</w:t>
      </w:r>
      <w:bookmarkEnd w:id="89"/>
      <w:r w:rsidR="0005664A" w:rsidRPr="00565333">
        <w:t xml:space="preserve"> </w:t>
      </w:r>
    </w:p>
    <w:bookmarkEnd w:id="88"/>
    <w:p w14:paraId="2A9BCD07" w14:textId="267A574D" w:rsidR="00406FB0" w:rsidRPr="0039332B" w:rsidRDefault="00406FB0" w:rsidP="00076E02">
      <w:pPr>
        <w:spacing w:line="240" w:lineRule="auto"/>
        <w:rPr>
          <w:rFonts w:cs="Arial"/>
          <w:szCs w:val="20"/>
        </w:rPr>
      </w:pPr>
      <w:r>
        <w:rPr>
          <w:rFonts w:cs="Arial"/>
          <w:szCs w:val="20"/>
        </w:rPr>
        <w:t xml:space="preserve">Ministrstvo </w:t>
      </w:r>
      <w:r w:rsidRPr="0039332B">
        <w:rPr>
          <w:rFonts w:cs="Arial"/>
          <w:szCs w:val="20"/>
        </w:rPr>
        <w:t xml:space="preserve">že od leta 2000 dalje spodbuja izvajanje </w:t>
      </w:r>
      <w:r>
        <w:rPr>
          <w:rFonts w:cs="Arial"/>
          <w:szCs w:val="20"/>
        </w:rPr>
        <w:t>nadstandardnih sonaravnih</w:t>
      </w:r>
      <w:r w:rsidRPr="0039332B">
        <w:rPr>
          <w:rFonts w:cs="Arial"/>
          <w:szCs w:val="20"/>
        </w:rPr>
        <w:t xml:space="preserve"> kmetijskih praks</w:t>
      </w:r>
      <w:r>
        <w:rPr>
          <w:rFonts w:cs="Arial"/>
          <w:szCs w:val="20"/>
        </w:rPr>
        <w:t>, ki</w:t>
      </w:r>
      <w:r w:rsidRPr="0039332B">
        <w:rPr>
          <w:rFonts w:cs="Arial"/>
          <w:szCs w:val="20"/>
        </w:rPr>
        <w:t xml:space="preserve"> naslavljajo </w:t>
      </w:r>
      <w:proofErr w:type="spellStart"/>
      <w:r w:rsidRPr="0039332B">
        <w:rPr>
          <w:rFonts w:cs="Arial"/>
          <w:szCs w:val="20"/>
        </w:rPr>
        <w:t>okoljsko</w:t>
      </w:r>
      <w:proofErr w:type="spellEnd"/>
      <w:r w:rsidRPr="0039332B">
        <w:rPr>
          <w:rFonts w:cs="Arial"/>
          <w:szCs w:val="20"/>
        </w:rPr>
        <w:t xml:space="preserve"> in podnebno problematiko v kmetijstvu. Tako se je ukrep kmetijsko-</w:t>
      </w:r>
      <w:proofErr w:type="spellStart"/>
      <w:r w:rsidRPr="0039332B">
        <w:rPr>
          <w:rFonts w:cs="Arial"/>
          <w:szCs w:val="20"/>
        </w:rPr>
        <w:t>okoljskih</w:t>
      </w:r>
      <w:proofErr w:type="spellEnd"/>
      <w:r w:rsidRPr="0039332B">
        <w:rPr>
          <w:rFonts w:cs="Arial"/>
          <w:szCs w:val="20"/>
        </w:rPr>
        <w:t xml:space="preserve"> plačil, t. i. Slovenski kmetijsko </w:t>
      </w:r>
      <w:proofErr w:type="spellStart"/>
      <w:r w:rsidRPr="0039332B">
        <w:rPr>
          <w:rFonts w:cs="Arial"/>
          <w:szCs w:val="20"/>
        </w:rPr>
        <w:t>okoljski</w:t>
      </w:r>
      <w:proofErr w:type="spellEnd"/>
      <w:r w:rsidRPr="0039332B">
        <w:rPr>
          <w:rFonts w:cs="Arial"/>
          <w:szCs w:val="20"/>
        </w:rPr>
        <w:t xml:space="preserve"> program, izvajal že pred vstopom Slovenije v EU, </w:t>
      </w:r>
      <w:r>
        <w:rPr>
          <w:rFonts w:cs="Arial"/>
          <w:szCs w:val="20"/>
        </w:rPr>
        <w:t xml:space="preserve">po vstopu pa se je </w:t>
      </w:r>
      <w:r w:rsidRPr="0039332B">
        <w:rPr>
          <w:rFonts w:cs="Arial"/>
          <w:szCs w:val="20"/>
        </w:rPr>
        <w:t>njegovo izvajanje nadaljevalo v okviru Programa razvoja podeželja za Republiko Slovenijo 2004</w:t>
      </w:r>
      <w:r w:rsidR="002E40EF">
        <w:rPr>
          <w:rFonts w:cs="Arial"/>
          <w:szCs w:val="20"/>
        </w:rPr>
        <w:t> </w:t>
      </w:r>
      <w:r w:rsidRPr="0039332B">
        <w:rPr>
          <w:rFonts w:cs="Arial"/>
          <w:szCs w:val="20"/>
        </w:rPr>
        <w:t>–</w:t>
      </w:r>
      <w:r w:rsidR="002E40EF">
        <w:rPr>
          <w:rFonts w:cs="Arial"/>
          <w:szCs w:val="20"/>
        </w:rPr>
        <w:t> </w:t>
      </w:r>
      <w:r w:rsidRPr="0039332B">
        <w:rPr>
          <w:rFonts w:cs="Arial"/>
          <w:szCs w:val="20"/>
        </w:rPr>
        <w:t>2006. Ukrep kmetijsko-</w:t>
      </w:r>
      <w:proofErr w:type="spellStart"/>
      <w:r w:rsidRPr="0039332B">
        <w:rPr>
          <w:rFonts w:cs="Arial"/>
          <w:szCs w:val="20"/>
        </w:rPr>
        <w:t>okoljskih</w:t>
      </w:r>
      <w:proofErr w:type="spellEnd"/>
      <w:r w:rsidRPr="0039332B">
        <w:rPr>
          <w:rFonts w:cs="Arial"/>
          <w:szCs w:val="20"/>
        </w:rPr>
        <w:t xml:space="preserve"> plačil je bil tudi sestavni del </w:t>
      </w:r>
      <w:bookmarkStart w:id="90" w:name="_Hlk211240893"/>
      <w:r w:rsidRPr="0039332B">
        <w:rPr>
          <w:rFonts w:cs="Arial"/>
          <w:szCs w:val="20"/>
        </w:rPr>
        <w:t>programov razvoja podeželja za obdobje 2007</w:t>
      </w:r>
      <w:r w:rsidR="002E40EF">
        <w:rPr>
          <w:rFonts w:cs="Arial"/>
          <w:szCs w:val="20"/>
        </w:rPr>
        <w:t> </w:t>
      </w:r>
      <w:r w:rsidRPr="0039332B">
        <w:rPr>
          <w:rFonts w:cs="Arial"/>
          <w:szCs w:val="20"/>
        </w:rPr>
        <w:t>–</w:t>
      </w:r>
      <w:r w:rsidR="002E40EF">
        <w:rPr>
          <w:rFonts w:cs="Arial"/>
          <w:szCs w:val="20"/>
        </w:rPr>
        <w:t> </w:t>
      </w:r>
      <w:r w:rsidRPr="0039332B">
        <w:rPr>
          <w:rFonts w:cs="Arial"/>
          <w:szCs w:val="20"/>
        </w:rPr>
        <w:t>2013 in 201</w:t>
      </w:r>
      <w:r w:rsidR="002E40EF">
        <w:rPr>
          <w:rFonts w:cs="Arial"/>
          <w:szCs w:val="20"/>
        </w:rPr>
        <w:t xml:space="preserve">  </w:t>
      </w:r>
      <w:r w:rsidRPr="0039332B">
        <w:rPr>
          <w:rFonts w:cs="Arial"/>
          <w:szCs w:val="20"/>
        </w:rPr>
        <w:t>–</w:t>
      </w:r>
      <w:r w:rsidR="002E40EF">
        <w:rPr>
          <w:rFonts w:cs="Arial"/>
          <w:szCs w:val="20"/>
        </w:rPr>
        <w:t> </w:t>
      </w:r>
      <w:r w:rsidRPr="0039332B">
        <w:rPr>
          <w:rFonts w:cs="Arial"/>
          <w:szCs w:val="20"/>
        </w:rPr>
        <w:t xml:space="preserve">2020, v katerem je posredno naslavljal tudi problematiko podnebnih sprememb v kmetijstvu. Tovrstni ukrep, im. intervencija, neposredno okrepljen še s podnebnimi vsebinami, se v programskem obdobju </w:t>
      </w:r>
      <w:bookmarkStart w:id="91" w:name="_Hlk211248906"/>
      <w:r w:rsidRPr="0039332B">
        <w:rPr>
          <w:rFonts w:cs="Arial"/>
          <w:szCs w:val="20"/>
        </w:rPr>
        <w:t>2023</w:t>
      </w:r>
      <w:r w:rsidR="002E40EF">
        <w:rPr>
          <w:rFonts w:cs="Arial"/>
          <w:szCs w:val="20"/>
        </w:rPr>
        <w:t> </w:t>
      </w:r>
      <w:r w:rsidRPr="0039332B">
        <w:rPr>
          <w:rFonts w:cs="Arial"/>
          <w:szCs w:val="20"/>
        </w:rPr>
        <w:t>–</w:t>
      </w:r>
      <w:r w:rsidR="002E40EF">
        <w:rPr>
          <w:rFonts w:cs="Arial"/>
          <w:szCs w:val="20"/>
        </w:rPr>
        <w:t> </w:t>
      </w:r>
      <w:r w:rsidRPr="0039332B">
        <w:rPr>
          <w:rFonts w:cs="Arial"/>
          <w:szCs w:val="20"/>
        </w:rPr>
        <w:t>2027 izvaja v okviru SN 2023</w:t>
      </w:r>
      <w:r w:rsidR="002E40EF">
        <w:rPr>
          <w:rFonts w:cs="Arial"/>
          <w:szCs w:val="20"/>
        </w:rPr>
        <w:t> </w:t>
      </w:r>
      <w:r w:rsidRPr="0039332B">
        <w:rPr>
          <w:rFonts w:cs="Arial"/>
          <w:szCs w:val="20"/>
        </w:rPr>
        <w:t>–</w:t>
      </w:r>
      <w:r w:rsidR="002E40EF">
        <w:rPr>
          <w:rFonts w:cs="Arial"/>
          <w:szCs w:val="20"/>
        </w:rPr>
        <w:t> </w:t>
      </w:r>
      <w:r w:rsidRPr="0039332B">
        <w:rPr>
          <w:rFonts w:cs="Arial"/>
          <w:szCs w:val="20"/>
        </w:rPr>
        <w:t>2027</w:t>
      </w:r>
      <w:r w:rsidR="0005664A">
        <w:rPr>
          <w:rFonts w:cs="Arial"/>
          <w:szCs w:val="20"/>
        </w:rPr>
        <w:t>.</w:t>
      </w:r>
    </w:p>
    <w:p w14:paraId="60826767" w14:textId="77777777" w:rsidR="00323435" w:rsidRDefault="00323435" w:rsidP="00076E02">
      <w:pPr>
        <w:spacing w:line="240" w:lineRule="auto"/>
        <w:rPr>
          <w:rFonts w:cs="Arial"/>
          <w:szCs w:val="20"/>
        </w:rPr>
      </w:pPr>
      <w:bookmarkStart w:id="92" w:name="_Hlk211248864"/>
    </w:p>
    <w:p w14:paraId="6D1B82B8" w14:textId="7AA9D5F7" w:rsidR="00406FB0" w:rsidRPr="0039332B" w:rsidRDefault="00406FB0" w:rsidP="00076E02">
      <w:pPr>
        <w:spacing w:line="240" w:lineRule="auto"/>
        <w:rPr>
          <w:rFonts w:cs="Arial"/>
          <w:szCs w:val="20"/>
        </w:rPr>
      </w:pPr>
      <w:r>
        <w:rPr>
          <w:rFonts w:cs="Arial"/>
          <w:szCs w:val="20"/>
        </w:rPr>
        <w:t>Ta p</w:t>
      </w:r>
      <w:r w:rsidRPr="0039332B">
        <w:rPr>
          <w:rFonts w:cs="Arial"/>
          <w:szCs w:val="20"/>
        </w:rPr>
        <w:t>lačila spodbujajo izvajanje kmetijskih praks, ki presegajo obvezne standarde, to je običajno kmetijsko prakso i</w:t>
      </w:r>
      <w:r>
        <w:rPr>
          <w:rFonts w:cs="Arial"/>
          <w:szCs w:val="20"/>
        </w:rPr>
        <w:t>n</w:t>
      </w:r>
      <w:r w:rsidRPr="0039332B">
        <w:rPr>
          <w:rFonts w:cs="Arial"/>
          <w:szCs w:val="20"/>
        </w:rPr>
        <w:t xml:space="preserve"> so usmerjen</w:t>
      </w:r>
      <w:r>
        <w:rPr>
          <w:rFonts w:cs="Arial"/>
          <w:szCs w:val="20"/>
        </w:rPr>
        <w:t>a</w:t>
      </w:r>
      <w:r w:rsidRPr="0039332B">
        <w:rPr>
          <w:rFonts w:cs="Arial"/>
          <w:szCs w:val="20"/>
        </w:rPr>
        <w:t xml:space="preserve"> v ohranjanje biotske raznovrstnosti in krajine, ustrezno gospodarjenje z vodami in upravljanje s tlemi ter blaženje in prilagajanje kmetovanja podnebnim spremembam. To niso dohodkovna </w:t>
      </w:r>
      <w:bookmarkStart w:id="93" w:name="_Hlk211240872"/>
      <w:r w:rsidRPr="0039332B">
        <w:rPr>
          <w:rFonts w:cs="Arial"/>
          <w:szCs w:val="20"/>
        </w:rPr>
        <w:t xml:space="preserve">plačila, ampak plačila za kritje dodatnih stroškov in izgube dohodka zaradi izvajanja nadstandardnih zahtev. S temi plačili se kmetu plačata delo in trud, ko </w:t>
      </w:r>
      <w:r w:rsidRPr="0039332B">
        <w:rPr>
          <w:rFonts w:cs="Arial"/>
          <w:szCs w:val="20"/>
        </w:rPr>
        <w:lastRenderedPageBreak/>
        <w:t>kot skrbnik okolja s svojimi aktivnostmi poleg pridelave hrane, ohranja naravo, varuje vode in tla, vzdržuje krajino, zagotavlja pa tudi izvajanje družbeno pomembnih storitev in neblagovnih javnih dobrin.</w:t>
      </w:r>
    </w:p>
    <w:p w14:paraId="5372C182" w14:textId="77777777" w:rsidR="00406FB0" w:rsidRDefault="00406FB0" w:rsidP="00076E02">
      <w:pPr>
        <w:spacing w:line="240" w:lineRule="auto"/>
        <w:rPr>
          <w:rFonts w:cs="Arial"/>
          <w:szCs w:val="20"/>
        </w:rPr>
      </w:pPr>
    </w:p>
    <w:p w14:paraId="74766B05" w14:textId="2438D6D2" w:rsidR="00406FB0" w:rsidRPr="0039332B" w:rsidRDefault="00406FB0" w:rsidP="00076E02">
      <w:pPr>
        <w:spacing w:line="240" w:lineRule="auto"/>
        <w:rPr>
          <w:rFonts w:cs="Arial"/>
          <w:szCs w:val="20"/>
        </w:rPr>
      </w:pPr>
      <w:r>
        <w:rPr>
          <w:rFonts w:cs="Arial"/>
          <w:szCs w:val="20"/>
        </w:rPr>
        <w:t xml:space="preserve">K doseganju </w:t>
      </w:r>
      <w:proofErr w:type="spellStart"/>
      <w:r>
        <w:rPr>
          <w:rFonts w:cs="Arial"/>
          <w:szCs w:val="20"/>
        </w:rPr>
        <w:t>okoljsko</w:t>
      </w:r>
      <w:proofErr w:type="spellEnd"/>
      <w:r>
        <w:rPr>
          <w:rFonts w:cs="Arial"/>
          <w:szCs w:val="20"/>
        </w:rPr>
        <w:t xml:space="preserve"> podnebnih ciljev prispevajo tudi podpore za ekološko kmetovanje in sheme za podnebje in okolje iz SN </w:t>
      </w:r>
      <w:r w:rsidRPr="0039332B">
        <w:rPr>
          <w:rFonts w:cs="Arial"/>
          <w:szCs w:val="20"/>
        </w:rPr>
        <w:t>2023</w:t>
      </w:r>
      <w:r w:rsidR="002E40EF">
        <w:rPr>
          <w:rFonts w:cs="Arial"/>
          <w:szCs w:val="20"/>
        </w:rPr>
        <w:t> </w:t>
      </w:r>
      <w:r w:rsidRPr="0039332B">
        <w:rPr>
          <w:rFonts w:cs="Arial"/>
          <w:szCs w:val="20"/>
        </w:rPr>
        <w:t>–</w:t>
      </w:r>
      <w:r w:rsidR="002E40EF">
        <w:rPr>
          <w:rFonts w:cs="Arial"/>
          <w:szCs w:val="20"/>
        </w:rPr>
        <w:t xml:space="preserve"> </w:t>
      </w:r>
      <w:r w:rsidRPr="0039332B">
        <w:rPr>
          <w:rFonts w:cs="Arial"/>
          <w:szCs w:val="20"/>
        </w:rPr>
        <w:t>2027</w:t>
      </w:r>
      <w:r>
        <w:rPr>
          <w:rFonts w:cs="Arial"/>
          <w:szCs w:val="20"/>
        </w:rPr>
        <w:t xml:space="preserve"> (v nadaljevanju SOPO), ki so namenjene vz</w:t>
      </w:r>
      <w:r w:rsidRPr="00664D4D">
        <w:rPr>
          <w:rFonts w:cs="Arial"/>
          <w:szCs w:val="20"/>
        </w:rPr>
        <w:t>postaviti ravnotež</w:t>
      </w:r>
      <w:r>
        <w:rPr>
          <w:rFonts w:cs="Arial"/>
          <w:szCs w:val="20"/>
        </w:rPr>
        <w:t>ja</w:t>
      </w:r>
      <w:r w:rsidRPr="00664D4D">
        <w:rPr>
          <w:rFonts w:cs="Arial"/>
          <w:szCs w:val="20"/>
        </w:rPr>
        <w:t xml:space="preserve"> med potrebo po pridelavi hrane ter varovanjem podnebja in okolja</w:t>
      </w:r>
      <w:r>
        <w:rPr>
          <w:rFonts w:cs="Arial"/>
          <w:szCs w:val="20"/>
        </w:rPr>
        <w:t>. N</w:t>
      </w:r>
      <w:r w:rsidRPr="00664D4D">
        <w:rPr>
          <w:rFonts w:cs="Arial"/>
          <w:szCs w:val="20"/>
        </w:rPr>
        <w:t>osilce kmetijskih gospodarstev</w:t>
      </w:r>
      <w:r>
        <w:rPr>
          <w:rFonts w:cs="Arial"/>
          <w:szCs w:val="20"/>
        </w:rPr>
        <w:t xml:space="preserve"> spodbujajo</w:t>
      </w:r>
      <w:r w:rsidRPr="00664D4D">
        <w:rPr>
          <w:rFonts w:cs="Arial"/>
          <w:szCs w:val="20"/>
        </w:rPr>
        <w:t>, da bi s kmetijskimi zemljišči gospodarili na način, ki zmanjšuje vplive kmetovanja na okolje ter prispeva k blaženju in prilagajanju podnebnim spremembam.</w:t>
      </w:r>
    </w:p>
    <w:bookmarkEnd w:id="93"/>
    <w:p w14:paraId="7DF49400" w14:textId="77777777" w:rsidR="00406FB0" w:rsidRPr="0039332B" w:rsidRDefault="00406FB0" w:rsidP="00076E02">
      <w:pPr>
        <w:spacing w:line="240" w:lineRule="auto"/>
        <w:rPr>
          <w:rFonts w:cs="Arial"/>
          <w:szCs w:val="20"/>
        </w:rPr>
      </w:pPr>
    </w:p>
    <w:p w14:paraId="2ADEC780" w14:textId="19CB4F27" w:rsidR="00406FB0" w:rsidRPr="0039332B" w:rsidRDefault="00406FB0" w:rsidP="00076E02">
      <w:pPr>
        <w:spacing w:line="240" w:lineRule="auto"/>
        <w:rPr>
          <w:rFonts w:cs="Arial"/>
          <w:szCs w:val="20"/>
        </w:rPr>
      </w:pPr>
      <w:r w:rsidRPr="0039332B">
        <w:rPr>
          <w:rFonts w:cs="Arial"/>
          <w:szCs w:val="20"/>
        </w:rPr>
        <w:t xml:space="preserve">Ukrep </w:t>
      </w:r>
      <w:r>
        <w:rPr>
          <w:rFonts w:cs="Arial"/>
          <w:szCs w:val="20"/>
        </w:rPr>
        <w:t>kmetijsko-</w:t>
      </w:r>
      <w:proofErr w:type="spellStart"/>
      <w:r>
        <w:rPr>
          <w:rFonts w:cs="Arial"/>
          <w:szCs w:val="20"/>
        </w:rPr>
        <w:t>okoljsko</w:t>
      </w:r>
      <w:proofErr w:type="spellEnd"/>
      <w:r>
        <w:rPr>
          <w:rFonts w:cs="Arial"/>
          <w:szCs w:val="20"/>
        </w:rPr>
        <w:t xml:space="preserve">-podnebnih plačil (v nadaljevanju: </w:t>
      </w:r>
      <w:r w:rsidRPr="0039332B">
        <w:rPr>
          <w:rFonts w:cs="Arial"/>
          <w:szCs w:val="20"/>
        </w:rPr>
        <w:t>KOPOP</w:t>
      </w:r>
      <w:r>
        <w:rPr>
          <w:rFonts w:cs="Arial"/>
          <w:szCs w:val="20"/>
        </w:rPr>
        <w:t>)</w:t>
      </w:r>
      <w:r w:rsidRPr="0039332B">
        <w:rPr>
          <w:rFonts w:cs="Arial"/>
          <w:szCs w:val="20"/>
        </w:rPr>
        <w:t xml:space="preserve"> </w:t>
      </w:r>
      <w:r>
        <w:rPr>
          <w:rFonts w:cs="Arial"/>
          <w:szCs w:val="20"/>
        </w:rPr>
        <w:t>iz PRP 2014</w:t>
      </w:r>
      <w:r w:rsidR="002E40EF">
        <w:rPr>
          <w:rFonts w:cs="Arial"/>
          <w:szCs w:val="20"/>
        </w:rPr>
        <w:t> </w:t>
      </w:r>
      <w:r>
        <w:rPr>
          <w:rFonts w:cs="Arial"/>
          <w:szCs w:val="20"/>
        </w:rPr>
        <w:t>–</w:t>
      </w:r>
      <w:r w:rsidR="002E40EF">
        <w:rPr>
          <w:rFonts w:cs="Arial"/>
          <w:szCs w:val="20"/>
        </w:rPr>
        <w:t> </w:t>
      </w:r>
      <w:r>
        <w:rPr>
          <w:rFonts w:cs="Arial"/>
          <w:szCs w:val="20"/>
        </w:rPr>
        <w:t>2020 je vključeval</w:t>
      </w:r>
      <w:r w:rsidRPr="0039332B">
        <w:rPr>
          <w:rFonts w:cs="Arial"/>
          <w:szCs w:val="20"/>
        </w:rPr>
        <w:t xml:space="preserve"> 19 operacij</w:t>
      </w:r>
      <w:r>
        <w:rPr>
          <w:rFonts w:cs="Arial"/>
          <w:szCs w:val="20"/>
        </w:rPr>
        <w:t>,</w:t>
      </w:r>
      <w:r w:rsidRPr="0039332B">
        <w:rPr>
          <w:rFonts w:cs="Arial"/>
          <w:szCs w:val="20"/>
        </w:rPr>
        <w:t xml:space="preserve"> in sicer: Poljedelstvo in zelenjadarstvo, Hmeljarstvo, Sadjarstvo, Vinogradništvo, Trajno travinje I</w:t>
      </w:r>
      <w:r>
        <w:rPr>
          <w:rFonts w:cs="Arial"/>
          <w:szCs w:val="20"/>
        </w:rPr>
        <w:t>,</w:t>
      </w:r>
      <w:r w:rsidRPr="0039332B">
        <w:rPr>
          <w:rFonts w:cs="Arial"/>
          <w:szCs w:val="20"/>
        </w:rPr>
        <w:t xml:space="preserve"> </w:t>
      </w:r>
      <w:r>
        <w:rPr>
          <w:rFonts w:cs="Arial"/>
          <w:szCs w:val="20"/>
        </w:rPr>
        <w:t xml:space="preserve">Trajno </w:t>
      </w:r>
      <w:proofErr w:type="spellStart"/>
      <w:r>
        <w:rPr>
          <w:rFonts w:cs="Arial"/>
          <w:szCs w:val="20"/>
        </w:rPr>
        <w:t>travinnje</w:t>
      </w:r>
      <w:proofErr w:type="spellEnd"/>
      <w:r w:rsidRPr="0039332B">
        <w:rPr>
          <w:rFonts w:cs="Arial"/>
          <w:szCs w:val="20"/>
        </w:rPr>
        <w:t xml:space="preserve"> </w:t>
      </w:r>
      <w:bookmarkEnd w:id="90"/>
      <w:r w:rsidRPr="0039332B">
        <w:rPr>
          <w:rFonts w:cs="Arial"/>
          <w:szCs w:val="20"/>
        </w:rPr>
        <w:t xml:space="preserve">II, Posebni </w:t>
      </w:r>
      <w:proofErr w:type="spellStart"/>
      <w:r w:rsidRPr="0039332B">
        <w:rPr>
          <w:rFonts w:cs="Arial"/>
          <w:szCs w:val="20"/>
        </w:rPr>
        <w:t>traviščni</w:t>
      </w:r>
      <w:proofErr w:type="spellEnd"/>
      <w:r w:rsidRPr="0039332B">
        <w:rPr>
          <w:rFonts w:cs="Arial"/>
          <w:szCs w:val="20"/>
        </w:rPr>
        <w:t xml:space="preserve"> habitati, </w:t>
      </w:r>
      <w:proofErr w:type="spellStart"/>
      <w:r w:rsidRPr="0039332B">
        <w:rPr>
          <w:rFonts w:cs="Arial"/>
          <w:szCs w:val="20"/>
        </w:rPr>
        <w:t>Traviščni</w:t>
      </w:r>
      <w:proofErr w:type="spellEnd"/>
      <w:r w:rsidRPr="0039332B">
        <w:rPr>
          <w:rFonts w:cs="Arial"/>
          <w:szCs w:val="20"/>
        </w:rPr>
        <w:t xml:space="preserve"> </w:t>
      </w:r>
      <w:bookmarkEnd w:id="91"/>
      <w:r w:rsidRPr="0039332B">
        <w:rPr>
          <w:rFonts w:cs="Arial"/>
          <w:szCs w:val="20"/>
        </w:rPr>
        <w:t xml:space="preserve">habitati metuljev, Habitati ptic vlažnih ekstenzivnih travnikov, Steljniki, Vodni viri, Ohranjanje habitatov strmih travnikov, Grbinasti travniki, Reja domačih živali na območju pojavljanja velikih zveri, Planinska paša, </w:t>
      </w:r>
      <w:r>
        <w:rPr>
          <w:rFonts w:cs="Arial"/>
          <w:szCs w:val="20"/>
        </w:rPr>
        <w:t xml:space="preserve">Visokodebelni travniški sadovnjaki, </w:t>
      </w:r>
      <w:r w:rsidRPr="0039332B">
        <w:rPr>
          <w:rFonts w:cs="Arial"/>
          <w:szCs w:val="20"/>
        </w:rPr>
        <w:t>Ohranjanje mejic, Reja lokalnih pasem, ki jim grozi prenehanje reje in Ohranjanje rastlinskih genskih virov, ki jim grozi genska erozija.</w:t>
      </w:r>
    </w:p>
    <w:bookmarkEnd w:id="92"/>
    <w:p w14:paraId="3F984AF3" w14:textId="77777777" w:rsidR="00406FB0" w:rsidRPr="0039332B" w:rsidRDefault="00406FB0" w:rsidP="00076E02">
      <w:pPr>
        <w:spacing w:line="240" w:lineRule="auto"/>
        <w:rPr>
          <w:rFonts w:cs="Arial"/>
          <w:szCs w:val="20"/>
        </w:rPr>
      </w:pPr>
    </w:p>
    <w:p w14:paraId="508010C3" w14:textId="77777777" w:rsidR="00406FB0" w:rsidRPr="0039332B" w:rsidRDefault="00406FB0" w:rsidP="00076E02">
      <w:pPr>
        <w:spacing w:line="240" w:lineRule="auto"/>
        <w:rPr>
          <w:rFonts w:cs="Arial"/>
          <w:szCs w:val="20"/>
        </w:rPr>
      </w:pPr>
      <w:r w:rsidRPr="0039332B">
        <w:rPr>
          <w:rFonts w:cs="Arial"/>
          <w:szCs w:val="20"/>
        </w:rPr>
        <w:t xml:space="preserve">Znotraj operacij so bile obvezne in izbirne zahteve, ki so </w:t>
      </w:r>
      <w:r>
        <w:rPr>
          <w:rFonts w:cs="Arial"/>
          <w:szCs w:val="20"/>
        </w:rPr>
        <w:t>naslavljale</w:t>
      </w:r>
      <w:r w:rsidRPr="0039332B">
        <w:rPr>
          <w:rFonts w:cs="Arial"/>
          <w:szCs w:val="20"/>
        </w:rPr>
        <w:t xml:space="preserve"> nadstandardne sonaravne kmetijske prakse. Določene operacije, ki so se izvajale na območju celotne Slovenije, so prispevale k varovanju okolja nasploh, nekatere operacije pa so bile namenjene območjem, ki so problematična z vidika onesnaževanja kmetijskega izvora (območja iz Načrta upravljanja voda) in območjem, ki so pomembna za ohranjanje biotske raznovrstnosti (ekološko pomembna območja posebnih </w:t>
      </w:r>
      <w:proofErr w:type="spellStart"/>
      <w:r w:rsidRPr="0039332B">
        <w:rPr>
          <w:rFonts w:cs="Arial"/>
          <w:szCs w:val="20"/>
        </w:rPr>
        <w:t>traviščnih</w:t>
      </w:r>
      <w:proofErr w:type="spellEnd"/>
      <w:r w:rsidRPr="0039332B">
        <w:rPr>
          <w:rFonts w:cs="Arial"/>
          <w:szCs w:val="20"/>
        </w:rPr>
        <w:t xml:space="preserve"> habitatov, </w:t>
      </w:r>
      <w:proofErr w:type="spellStart"/>
      <w:r w:rsidRPr="0039332B">
        <w:rPr>
          <w:rFonts w:cs="Arial"/>
          <w:szCs w:val="20"/>
        </w:rPr>
        <w:t>traviščnih</w:t>
      </w:r>
      <w:proofErr w:type="spellEnd"/>
      <w:r w:rsidRPr="0039332B">
        <w:rPr>
          <w:rFonts w:cs="Arial"/>
          <w:szCs w:val="20"/>
        </w:rPr>
        <w:t xml:space="preserve"> habitatov metuljev in steljnikov, osrednja območja pojavljanja ptic vlažnih ekstenzivnih travnikov, osrednje območje pojavljanja medveda in volka). Vstop v ukrep KOPOP je bil prostovoljen, obveznost izvajanja pa je trajala najmanj pet let, z možnostjo podaljšanja.</w:t>
      </w:r>
    </w:p>
    <w:p w14:paraId="5C0FE36D" w14:textId="77777777" w:rsidR="00406FB0" w:rsidRPr="0039332B" w:rsidRDefault="00406FB0" w:rsidP="00076E02">
      <w:pPr>
        <w:spacing w:line="240" w:lineRule="auto"/>
        <w:rPr>
          <w:rFonts w:cs="Arial"/>
          <w:szCs w:val="20"/>
        </w:rPr>
      </w:pPr>
    </w:p>
    <w:p w14:paraId="6894BD96" w14:textId="77777777" w:rsidR="00406FB0" w:rsidRPr="0039332B" w:rsidRDefault="00406FB0" w:rsidP="00076E02">
      <w:pPr>
        <w:spacing w:line="240" w:lineRule="auto"/>
        <w:rPr>
          <w:rFonts w:cs="Arial"/>
          <w:szCs w:val="20"/>
        </w:rPr>
      </w:pPr>
      <w:r w:rsidRPr="0039332B">
        <w:rPr>
          <w:rFonts w:cs="Arial"/>
          <w:szCs w:val="20"/>
        </w:rPr>
        <w:t xml:space="preserve">Eden od pogojev za vstop v ukrep KOPOP je bila izdelana analiza tal in gnojilni načrt, kar je prispevalo k nadzorovani in strokovno utemeljeni rabi gnojil, ki se je posledično odražala tudi v njihovi zmanjšani porabi. Ukrep KOPOP pa je podpiral tudi alternativne metode varstva rastlin (npr. mehansko zatiranje plevelov, uporaba feromonskih vab in </w:t>
      </w:r>
      <w:proofErr w:type="spellStart"/>
      <w:r w:rsidRPr="0039332B">
        <w:rPr>
          <w:rFonts w:cs="Arial"/>
          <w:szCs w:val="20"/>
        </w:rPr>
        <w:t>dispenzorjev</w:t>
      </w:r>
      <w:proofErr w:type="spellEnd"/>
      <w:r w:rsidRPr="0039332B">
        <w:rPr>
          <w:rFonts w:cs="Arial"/>
          <w:szCs w:val="20"/>
        </w:rPr>
        <w:t xml:space="preserve"> ipd.), ki prav tako prispevajo k manjši porabi ali celo neuporabi FFS.</w:t>
      </w:r>
    </w:p>
    <w:p w14:paraId="2D3A2066" w14:textId="77777777" w:rsidR="00406FB0" w:rsidRPr="0039332B" w:rsidRDefault="00406FB0" w:rsidP="00076E02">
      <w:pPr>
        <w:spacing w:line="240" w:lineRule="auto"/>
        <w:rPr>
          <w:rFonts w:cs="Arial"/>
          <w:szCs w:val="20"/>
        </w:rPr>
      </w:pPr>
    </w:p>
    <w:p w14:paraId="29F9BB07" w14:textId="77777777" w:rsidR="00406FB0" w:rsidRPr="0039332B" w:rsidRDefault="00406FB0" w:rsidP="00076E02">
      <w:pPr>
        <w:spacing w:line="240" w:lineRule="auto"/>
        <w:rPr>
          <w:rFonts w:cs="Arial"/>
          <w:szCs w:val="20"/>
        </w:rPr>
      </w:pPr>
      <w:r w:rsidRPr="0039332B">
        <w:rPr>
          <w:rFonts w:cs="Arial"/>
          <w:szCs w:val="20"/>
        </w:rPr>
        <w:t xml:space="preserve">Da bi se ukrep KOPOP izvajal čim bolj učinkovito in v skladu z zastavljenimi cilji, so morali kmetje pred vstopom opraviti tudi program predhodnega usposabljanja s področja KOPOP vsebin, kjer s se seznanili z namenom ukrepa in pridobili informacije pomembne za izvajanje tega ukrepa. Znanje, ki so ga pridobili na predhodnem usposabljanju, pa so nadgradili v okviru vsakoletnega rednega usposabljanja s področja izpolnjevanja zahtev pri izvajanju ukrepa KOPOP in kmetovanja v povezavi z ohranjanjem narave, varstvom voda in tal ter podnebnimi spremembami. </w:t>
      </w:r>
    </w:p>
    <w:p w14:paraId="6C88CA71" w14:textId="77777777" w:rsidR="00406FB0" w:rsidRPr="0039332B" w:rsidRDefault="00406FB0" w:rsidP="00076E02">
      <w:pPr>
        <w:spacing w:line="240" w:lineRule="auto"/>
        <w:rPr>
          <w:rFonts w:cs="Arial"/>
          <w:szCs w:val="20"/>
        </w:rPr>
      </w:pPr>
    </w:p>
    <w:p w14:paraId="56CB3527" w14:textId="77777777" w:rsidR="00406FB0" w:rsidRPr="0039332B" w:rsidRDefault="00406FB0" w:rsidP="00076E02">
      <w:pPr>
        <w:spacing w:line="240" w:lineRule="auto"/>
        <w:rPr>
          <w:rFonts w:cs="Arial"/>
          <w:szCs w:val="20"/>
        </w:rPr>
      </w:pPr>
      <w:r w:rsidRPr="0039332B">
        <w:rPr>
          <w:rFonts w:cs="Arial"/>
          <w:szCs w:val="20"/>
        </w:rPr>
        <w:t>Na zmanjševanje podnebnih sprememb so v okviru ukrepa KOPOP neposredno ali posredno vplivale naslednje zahteve:</w:t>
      </w:r>
    </w:p>
    <w:p w14:paraId="4CC30CC8" w14:textId="77777777" w:rsidR="00406FB0" w:rsidRPr="006647B1" w:rsidRDefault="00406FB0" w:rsidP="00076E02">
      <w:pPr>
        <w:pStyle w:val="Odstavekseznama"/>
        <w:numPr>
          <w:ilvl w:val="0"/>
          <w:numId w:val="31"/>
        </w:numPr>
        <w:spacing w:line="240" w:lineRule="auto"/>
        <w:ind w:left="357" w:hanging="357"/>
        <w:contextualSpacing/>
        <w:rPr>
          <w:rFonts w:cs="Arial"/>
          <w:szCs w:val="20"/>
        </w:rPr>
      </w:pPr>
      <w:r w:rsidRPr="006647B1">
        <w:rPr>
          <w:rFonts w:cs="Arial"/>
          <w:szCs w:val="20"/>
        </w:rPr>
        <w:t>gnojenje: N min analiza, gnojenje z organskimi gnojili z nizkimi izpusti v zrak, setev rastlin za podor – zeleno gnojenje, gnojenje z gnojili dovoljenimi v ekološki pridelavi,</w:t>
      </w:r>
      <w:r>
        <w:rPr>
          <w:rFonts w:cs="Arial"/>
          <w:szCs w:val="20"/>
        </w:rPr>
        <w:t xml:space="preserve"> </w:t>
      </w:r>
      <w:r w:rsidRPr="006647B1">
        <w:rPr>
          <w:rFonts w:cs="Arial"/>
          <w:szCs w:val="20"/>
        </w:rPr>
        <w:t>...;</w:t>
      </w:r>
    </w:p>
    <w:p w14:paraId="71CE38E8" w14:textId="77777777" w:rsidR="00406FB0" w:rsidRPr="006647B1" w:rsidRDefault="00406FB0" w:rsidP="00076E02">
      <w:pPr>
        <w:pStyle w:val="Odstavekseznama"/>
        <w:numPr>
          <w:ilvl w:val="0"/>
          <w:numId w:val="31"/>
        </w:numPr>
        <w:spacing w:line="240" w:lineRule="auto"/>
        <w:ind w:left="357" w:hanging="357"/>
        <w:contextualSpacing/>
        <w:rPr>
          <w:rFonts w:cs="Arial"/>
          <w:szCs w:val="20"/>
        </w:rPr>
      </w:pPr>
      <w:r w:rsidRPr="006647B1">
        <w:rPr>
          <w:rFonts w:cs="Arial"/>
          <w:szCs w:val="20"/>
        </w:rPr>
        <w:t xml:space="preserve">varstvo rastlin: uporaba </w:t>
      </w:r>
      <w:proofErr w:type="spellStart"/>
      <w:r w:rsidRPr="006647B1">
        <w:rPr>
          <w:rFonts w:cs="Arial"/>
          <w:szCs w:val="20"/>
        </w:rPr>
        <w:t>protiinsektnih</w:t>
      </w:r>
      <w:proofErr w:type="spellEnd"/>
      <w:r w:rsidRPr="006647B1">
        <w:rPr>
          <w:rFonts w:cs="Arial"/>
          <w:szCs w:val="20"/>
        </w:rPr>
        <w:t xml:space="preserve"> mrež, uporaba zastirk in mehansko zatiranje plevelov, uporaba metode konfuzije in dezorientacije,...;</w:t>
      </w:r>
    </w:p>
    <w:p w14:paraId="0F6A1DD6" w14:textId="4FA522F1" w:rsidR="00406FB0" w:rsidRPr="006647B1" w:rsidRDefault="00406FB0" w:rsidP="00076E02">
      <w:pPr>
        <w:pStyle w:val="Odstavekseznama"/>
        <w:numPr>
          <w:ilvl w:val="0"/>
          <w:numId w:val="31"/>
        </w:numPr>
        <w:spacing w:line="240" w:lineRule="auto"/>
        <w:ind w:left="357" w:hanging="357"/>
        <w:contextualSpacing/>
        <w:rPr>
          <w:rFonts w:cs="Arial"/>
          <w:szCs w:val="20"/>
        </w:rPr>
      </w:pPr>
      <w:r w:rsidRPr="006647B1">
        <w:rPr>
          <w:rFonts w:cs="Arial"/>
          <w:szCs w:val="20"/>
        </w:rPr>
        <w:t xml:space="preserve">posevki/kolobarjenje: </w:t>
      </w:r>
      <w:r>
        <w:rPr>
          <w:rFonts w:cs="Arial"/>
          <w:szCs w:val="20"/>
        </w:rPr>
        <w:t>pet</w:t>
      </w:r>
      <w:r w:rsidRPr="006647B1">
        <w:rPr>
          <w:rFonts w:cs="Arial"/>
          <w:szCs w:val="20"/>
        </w:rPr>
        <w:t xml:space="preserve">letni kolobar in izbor vrst kmetijskih rastlin, </w:t>
      </w:r>
      <w:proofErr w:type="spellStart"/>
      <w:r w:rsidRPr="006647B1">
        <w:rPr>
          <w:rFonts w:cs="Arial"/>
          <w:szCs w:val="20"/>
        </w:rPr>
        <w:t>neprezimni</w:t>
      </w:r>
      <w:proofErr w:type="spellEnd"/>
      <w:r w:rsidRPr="006647B1">
        <w:rPr>
          <w:rFonts w:cs="Arial"/>
          <w:szCs w:val="20"/>
        </w:rPr>
        <w:t xml:space="preserve"> medonosni posevki,</w:t>
      </w:r>
      <w:r w:rsidR="00101BAF">
        <w:rPr>
          <w:rFonts w:cs="Arial"/>
          <w:szCs w:val="20"/>
        </w:rPr>
        <w:t>,,:</w:t>
      </w:r>
    </w:p>
    <w:p w14:paraId="75075076" w14:textId="77777777" w:rsidR="00406FB0" w:rsidRPr="006647B1" w:rsidRDefault="00406FB0" w:rsidP="00076E02">
      <w:pPr>
        <w:pStyle w:val="Odstavekseznama"/>
        <w:numPr>
          <w:ilvl w:val="0"/>
          <w:numId w:val="31"/>
        </w:numPr>
        <w:spacing w:line="240" w:lineRule="auto"/>
        <w:ind w:left="357" w:hanging="357"/>
        <w:contextualSpacing/>
        <w:rPr>
          <w:rFonts w:cs="Arial"/>
          <w:szCs w:val="20"/>
        </w:rPr>
      </w:pPr>
      <w:r w:rsidRPr="006647B1">
        <w:rPr>
          <w:rFonts w:cs="Arial"/>
          <w:szCs w:val="20"/>
        </w:rPr>
        <w:t xml:space="preserve">obdelava/oskrba: setev rastlin za podor – zeleno gnojenje, </w:t>
      </w:r>
      <w:proofErr w:type="spellStart"/>
      <w:r w:rsidRPr="006647B1">
        <w:rPr>
          <w:rFonts w:cs="Arial"/>
          <w:szCs w:val="20"/>
        </w:rPr>
        <w:t>konzervirajoča</w:t>
      </w:r>
      <w:proofErr w:type="spellEnd"/>
      <w:r w:rsidRPr="006647B1">
        <w:rPr>
          <w:rFonts w:cs="Arial"/>
          <w:szCs w:val="20"/>
        </w:rPr>
        <w:t xml:space="preserve"> obdelava tal, ozelenitev njivskih površin, pokritost tal v medvrstnem prostoru;</w:t>
      </w:r>
    </w:p>
    <w:p w14:paraId="34A6C823" w14:textId="77777777" w:rsidR="00406FB0" w:rsidRPr="006647B1" w:rsidRDefault="00406FB0" w:rsidP="00076E02">
      <w:pPr>
        <w:pStyle w:val="Odstavekseznama"/>
        <w:numPr>
          <w:ilvl w:val="0"/>
          <w:numId w:val="31"/>
        </w:numPr>
        <w:spacing w:line="240" w:lineRule="auto"/>
        <w:ind w:left="357" w:hanging="357"/>
        <w:contextualSpacing/>
        <w:rPr>
          <w:rFonts w:cs="Arial"/>
          <w:szCs w:val="20"/>
        </w:rPr>
      </w:pPr>
      <w:r w:rsidRPr="006647B1">
        <w:rPr>
          <w:rFonts w:cs="Arial"/>
          <w:szCs w:val="20"/>
        </w:rPr>
        <w:t>košnja/paša: opustitev silaže, spravilo mrve s travinja, časovna omejitev košnje/paše,</w:t>
      </w:r>
      <w:r>
        <w:rPr>
          <w:rFonts w:cs="Arial"/>
          <w:szCs w:val="20"/>
        </w:rPr>
        <w:t xml:space="preserve"> </w:t>
      </w:r>
      <w:r w:rsidRPr="006647B1">
        <w:rPr>
          <w:rFonts w:cs="Arial"/>
          <w:szCs w:val="20"/>
        </w:rPr>
        <w:t>...);</w:t>
      </w:r>
    </w:p>
    <w:p w14:paraId="7D58B78F" w14:textId="77777777" w:rsidR="00406FB0" w:rsidRPr="006647B1" w:rsidRDefault="00406FB0" w:rsidP="00076E02">
      <w:pPr>
        <w:pStyle w:val="Odstavekseznama"/>
        <w:numPr>
          <w:ilvl w:val="0"/>
          <w:numId w:val="31"/>
        </w:numPr>
        <w:spacing w:line="240" w:lineRule="auto"/>
        <w:ind w:left="357" w:hanging="357"/>
        <w:contextualSpacing/>
        <w:rPr>
          <w:rFonts w:cs="Arial"/>
          <w:szCs w:val="20"/>
        </w:rPr>
      </w:pPr>
      <w:r w:rsidRPr="006647B1">
        <w:rPr>
          <w:rFonts w:cs="Arial"/>
          <w:szCs w:val="20"/>
        </w:rPr>
        <w:t>planin</w:t>
      </w:r>
      <w:r>
        <w:rPr>
          <w:rFonts w:cs="Arial"/>
          <w:szCs w:val="20"/>
        </w:rPr>
        <w:t>e</w:t>
      </w:r>
      <w:r w:rsidRPr="006647B1">
        <w:rPr>
          <w:rFonts w:cs="Arial"/>
          <w:szCs w:val="20"/>
        </w:rPr>
        <w:t>: omejitev obtežbe z GVŽ 0,5 do 1,5 GVŽ/ha;</w:t>
      </w:r>
    </w:p>
    <w:p w14:paraId="4F86E8C7" w14:textId="77777777" w:rsidR="00406FB0" w:rsidRPr="006647B1" w:rsidRDefault="00406FB0" w:rsidP="00076E02">
      <w:pPr>
        <w:pStyle w:val="Odstavekseznama"/>
        <w:numPr>
          <w:ilvl w:val="0"/>
          <w:numId w:val="31"/>
        </w:numPr>
        <w:spacing w:line="240" w:lineRule="auto"/>
        <w:ind w:left="357" w:hanging="357"/>
        <w:contextualSpacing/>
        <w:rPr>
          <w:rFonts w:cs="Arial"/>
          <w:szCs w:val="20"/>
        </w:rPr>
      </w:pPr>
      <w:r w:rsidRPr="006647B1">
        <w:rPr>
          <w:rFonts w:cs="Arial"/>
          <w:szCs w:val="20"/>
        </w:rPr>
        <w:t>reja lokalnih pasem, ki jim grozi prenehanje reje: ohranjanje avtohtonih in tradicionalnih pasem domačih živali;</w:t>
      </w:r>
    </w:p>
    <w:p w14:paraId="059CEFA4" w14:textId="77777777" w:rsidR="00406FB0" w:rsidRPr="006647B1" w:rsidRDefault="00406FB0" w:rsidP="00076E02">
      <w:pPr>
        <w:pStyle w:val="Odstavekseznama"/>
        <w:numPr>
          <w:ilvl w:val="0"/>
          <w:numId w:val="31"/>
        </w:numPr>
        <w:spacing w:line="240" w:lineRule="auto"/>
        <w:ind w:left="357" w:hanging="357"/>
        <w:contextualSpacing/>
        <w:rPr>
          <w:rFonts w:cs="Arial"/>
          <w:szCs w:val="20"/>
        </w:rPr>
      </w:pPr>
      <w:r w:rsidRPr="006647B1">
        <w:rPr>
          <w:rFonts w:cs="Arial"/>
          <w:szCs w:val="20"/>
        </w:rPr>
        <w:t>ohranjanje rastlinskih genskih virov, ki jim grozi genska erozija: ohranjanje avtohtonih in tradicionalnih sort kmetijskih rastlin.</w:t>
      </w:r>
    </w:p>
    <w:p w14:paraId="70A215C8" w14:textId="77777777" w:rsidR="00406FB0" w:rsidRPr="0039332B" w:rsidRDefault="00406FB0" w:rsidP="00076E02">
      <w:pPr>
        <w:spacing w:line="240" w:lineRule="auto"/>
        <w:rPr>
          <w:rFonts w:cs="Arial"/>
          <w:szCs w:val="20"/>
        </w:rPr>
      </w:pPr>
    </w:p>
    <w:p w14:paraId="152A8422" w14:textId="77777777" w:rsidR="00406FB0" w:rsidRPr="0039332B" w:rsidRDefault="00406FB0" w:rsidP="00076E02">
      <w:pPr>
        <w:spacing w:line="240" w:lineRule="auto"/>
        <w:rPr>
          <w:rFonts w:cs="Arial"/>
          <w:szCs w:val="20"/>
        </w:rPr>
      </w:pPr>
      <w:r w:rsidRPr="0039332B">
        <w:rPr>
          <w:rFonts w:cs="Arial"/>
          <w:szCs w:val="20"/>
        </w:rPr>
        <w:lastRenderedPageBreak/>
        <w:t>Neposredno na izziv suše odgovarjata operaciji POZ_KOL</w:t>
      </w:r>
      <w:r>
        <w:rPr>
          <w:rFonts w:cs="Arial"/>
          <w:szCs w:val="20"/>
        </w:rPr>
        <w:t>:</w:t>
      </w:r>
      <w:r w:rsidRPr="0039332B">
        <w:rPr>
          <w:rFonts w:cs="Arial"/>
          <w:szCs w:val="20"/>
        </w:rPr>
        <w:t xml:space="preserve"> Petletni kolobar in POZ_KONZ</w:t>
      </w:r>
      <w:r>
        <w:rPr>
          <w:rFonts w:cs="Arial"/>
          <w:szCs w:val="20"/>
        </w:rPr>
        <w:t>:</w:t>
      </w:r>
      <w:r w:rsidRPr="0039332B">
        <w:rPr>
          <w:rFonts w:cs="Arial"/>
          <w:szCs w:val="20"/>
        </w:rPr>
        <w:t xml:space="preserve"> </w:t>
      </w:r>
      <w:proofErr w:type="spellStart"/>
      <w:r w:rsidRPr="0039332B">
        <w:rPr>
          <w:rFonts w:cs="Arial"/>
          <w:szCs w:val="20"/>
        </w:rPr>
        <w:t>Konzervirajoča</w:t>
      </w:r>
      <w:proofErr w:type="spellEnd"/>
      <w:r w:rsidRPr="0039332B">
        <w:rPr>
          <w:rFonts w:cs="Arial"/>
          <w:szCs w:val="20"/>
        </w:rPr>
        <w:t xml:space="preserve"> obdelava tal. Izvajanje ukrepa KOPOP vpliva na blaženje podnebnih sprememb in prispeva k zmanjševanju ranljivosti kmetijskega sektorja na tveganja kot so suše, zmrzali, pozebe.</w:t>
      </w:r>
    </w:p>
    <w:p w14:paraId="40DC9806" w14:textId="77777777" w:rsidR="005C6657" w:rsidRPr="005C6657" w:rsidRDefault="005C6657" w:rsidP="005C6657"/>
    <w:p w14:paraId="0EABFC87" w14:textId="53DF2661" w:rsidR="005C6657" w:rsidRDefault="005C6657" w:rsidP="005C6657">
      <w:pPr>
        <w:pStyle w:val="Napis"/>
        <w:keepNext/>
      </w:pPr>
      <w:bookmarkStart w:id="94" w:name="_Toc217463721"/>
      <w:r>
        <w:t xml:space="preserve">Tabela </w:t>
      </w:r>
      <w:r>
        <w:fldChar w:fldCharType="begin"/>
      </w:r>
      <w:r>
        <w:instrText xml:space="preserve"> SEQ Tabela \* ARABIC </w:instrText>
      </w:r>
      <w:r>
        <w:fldChar w:fldCharType="separate"/>
      </w:r>
      <w:r>
        <w:rPr>
          <w:noProof/>
        </w:rPr>
        <w:t>3</w:t>
      </w:r>
      <w:r>
        <w:fldChar w:fldCharType="end"/>
      </w:r>
      <w:r>
        <w:t xml:space="preserve">: </w:t>
      </w:r>
      <w:r w:rsidRPr="003D0C96">
        <w:t>Izplačila podpor v okviru ukrepov Kmetijsko-</w:t>
      </w:r>
      <w:proofErr w:type="spellStart"/>
      <w:r w:rsidRPr="003D0C96">
        <w:t>okoljska</w:t>
      </w:r>
      <w:proofErr w:type="spellEnd"/>
      <w:r w:rsidRPr="003D0C96">
        <w:t>-podnebna plačila in Ekološko kmetovanje iz PRP 2014</w:t>
      </w:r>
      <w:r w:rsidR="00CE2673">
        <w:t> </w:t>
      </w:r>
      <w:r w:rsidRPr="003D0C96">
        <w:t>–</w:t>
      </w:r>
      <w:r w:rsidR="00CE2673">
        <w:t> </w:t>
      </w:r>
      <w:r w:rsidRPr="003D0C96">
        <w:t>2020, ki povečujejo odpornost pridelave na sušo</w:t>
      </w:r>
      <w:bookmarkEnd w:id="94"/>
    </w:p>
    <w:tbl>
      <w:tblPr>
        <w:tblStyle w:val="Tabela-mrea1"/>
        <w:tblW w:w="8423" w:type="dxa"/>
        <w:tblLayout w:type="fixed"/>
        <w:tblLook w:val="00A0" w:firstRow="1" w:lastRow="0" w:firstColumn="1" w:lastColumn="0" w:noHBand="0" w:noVBand="0"/>
      </w:tblPr>
      <w:tblGrid>
        <w:gridCol w:w="1838"/>
        <w:gridCol w:w="3295"/>
        <w:gridCol w:w="1418"/>
        <w:gridCol w:w="1872"/>
      </w:tblGrid>
      <w:tr w:rsidR="00741B82" w:rsidRPr="00903713" w14:paraId="01D98DC7" w14:textId="77777777" w:rsidTr="00741B82">
        <w:trPr>
          <w:trHeight w:val="404"/>
        </w:trPr>
        <w:tc>
          <w:tcPr>
            <w:tcW w:w="1838" w:type="dxa"/>
            <w:vAlign w:val="center"/>
          </w:tcPr>
          <w:p w14:paraId="1A1667FD" w14:textId="425F8F95" w:rsidR="00741B82" w:rsidRPr="00823CC2" w:rsidRDefault="00741B82" w:rsidP="00741B82">
            <w:pPr>
              <w:spacing w:line="240" w:lineRule="auto"/>
              <w:jc w:val="center"/>
              <w:rPr>
                <w:b/>
                <w:bCs/>
                <w:sz w:val="18"/>
                <w:szCs w:val="18"/>
              </w:rPr>
            </w:pPr>
            <w:bookmarkStart w:id="95" w:name="_Hlk211259480"/>
            <w:r w:rsidRPr="0039332B">
              <w:rPr>
                <w:rFonts w:cs="Arial"/>
                <w:b/>
                <w:bCs/>
                <w:szCs w:val="20"/>
              </w:rPr>
              <w:t>Operacija</w:t>
            </w:r>
            <w:r>
              <w:rPr>
                <w:rFonts w:cs="Arial"/>
                <w:b/>
                <w:bCs/>
                <w:szCs w:val="20"/>
              </w:rPr>
              <w:t>/ukrep</w:t>
            </w:r>
          </w:p>
        </w:tc>
        <w:tc>
          <w:tcPr>
            <w:tcW w:w="3295" w:type="dxa"/>
            <w:vAlign w:val="center"/>
          </w:tcPr>
          <w:p w14:paraId="68A0144C" w14:textId="08AF2DE0" w:rsidR="00741B82" w:rsidRPr="00823CC2" w:rsidRDefault="00741B82" w:rsidP="00741B82">
            <w:pPr>
              <w:spacing w:line="240" w:lineRule="auto"/>
              <w:jc w:val="center"/>
              <w:rPr>
                <w:b/>
                <w:bCs/>
                <w:sz w:val="18"/>
                <w:szCs w:val="18"/>
              </w:rPr>
            </w:pPr>
            <w:r w:rsidRPr="0039332B">
              <w:rPr>
                <w:rFonts w:cs="Arial"/>
                <w:b/>
                <w:bCs/>
                <w:szCs w:val="20"/>
              </w:rPr>
              <w:t>Zahteva KOPOP</w:t>
            </w:r>
          </w:p>
        </w:tc>
        <w:tc>
          <w:tcPr>
            <w:tcW w:w="1418" w:type="dxa"/>
            <w:vAlign w:val="center"/>
          </w:tcPr>
          <w:p w14:paraId="60379B12" w14:textId="11FFC40F" w:rsidR="00741B82" w:rsidRPr="00823CC2" w:rsidRDefault="00741B82" w:rsidP="00741B82">
            <w:pPr>
              <w:spacing w:line="240" w:lineRule="auto"/>
              <w:jc w:val="center"/>
              <w:rPr>
                <w:b/>
                <w:bCs/>
                <w:sz w:val="18"/>
                <w:szCs w:val="18"/>
              </w:rPr>
            </w:pPr>
            <w:r w:rsidRPr="0039332B">
              <w:rPr>
                <w:rFonts w:cs="Arial"/>
                <w:b/>
                <w:bCs/>
                <w:szCs w:val="20"/>
              </w:rPr>
              <w:t>Izplačano 202</w:t>
            </w:r>
            <w:r>
              <w:rPr>
                <w:rFonts w:cs="Arial"/>
                <w:b/>
                <w:bCs/>
                <w:szCs w:val="20"/>
              </w:rPr>
              <w:t>2</w:t>
            </w:r>
            <w:r w:rsidRPr="0039332B">
              <w:rPr>
                <w:rFonts w:cs="Arial"/>
                <w:b/>
                <w:bCs/>
                <w:szCs w:val="20"/>
              </w:rPr>
              <w:t xml:space="preserve"> (EUR)</w:t>
            </w:r>
          </w:p>
        </w:tc>
        <w:tc>
          <w:tcPr>
            <w:tcW w:w="1872" w:type="dxa"/>
            <w:vAlign w:val="center"/>
          </w:tcPr>
          <w:p w14:paraId="5044FE38" w14:textId="140BBB94" w:rsidR="00741B82" w:rsidRPr="00823CC2" w:rsidRDefault="00741B82" w:rsidP="00741B82">
            <w:pPr>
              <w:spacing w:line="240" w:lineRule="auto"/>
              <w:jc w:val="center"/>
              <w:rPr>
                <w:b/>
                <w:bCs/>
                <w:sz w:val="18"/>
                <w:szCs w:val="18"/>
              </w:rPr>
            </w:pPr>
            <w:r w:rsidRPr="0039332B">
              <w:rPr>
                <w:rFonts w:cs="Arial"/>
                <w:b/>
                <w:bCs/>
                <w:szCs w:val="20"/>
              </w:rPr>
              <w:t>Izplačano skupaj</w:t>
            </w:r>
            <w:r>
              <w:rPr>
                <w:rFonts w:cs="Arial"/>
                <w:b/>
                <w:bCs/>
                <w:szCs w:val="20"/>
              </w:rPr>
              <w:t xml:space="preserve"> 2014</w:t>
            </w:r>
            <w:r w:rsidR="00101BAF">
              <w:rPr>
                <w:rFonts w:cs="Arial"/>
                <w:b/>
                <w:bCs/>
                <w:szCs w:val="20"/>
              </w:rPr>
              <w:t> </w:t>
            </w:r>
            <w:r>
              <w:rPr>
                <w:rFonts w:cs="Arial"/>
                <w:b/>
                <w:bCs/>
                <w:szCs w:val="20"/>
              </w:rPr>
              <w:t>–</w:t>
            </w:r>
            <w:r w:rsidR="00101BAF">
              <w:rPr>
                <w:rFonts w:cs="Arial"/>
                <w:b/>
                <w:bCs/>
                <w:szCs w:val="20"/>
              </w:rPr>
              <w:t> </w:t>
            </w:r>
            <w:r>
              <w:rPr>
                <w:rFonts w:cs="Arial"/>
                <w:b/>
                <w:bCs/>
                <w:szCs w:val="20"/>
              </w:rPr>
              <w:t>2022</w:t>
            </w:r>
            <w:r w:rsidRPr="0039332B">
              <w:rPr>
                <w:rFonts w:cs="Arial"/>
                <w:b/>
                <w:bCs/>
                <w:szCs w:val="20"/>
              </w:rPr>
              <w:t xml:space="preserve"> (EUR)</w:t>
            </w:r>
          </w:p>
        </w:tc>
      </w:tr>
      <w:tr w:rsidR="00741B82" w:rsidRPr="00903713" w14:paraId="095248FA" w14:textId="77777777" w:rsidTr="00741B82">
        <w:trPr>
          <w:trHeight w:val="410"/>
        </w:trPr>
        <w:tc>
          <w:tcPr>
            <w:tcW w:w="1838" w:type="dxa"/>
            <w:vAlign w:val="center"/>
          </w:tcPr>
          <w:p w14:paraId="1220C032" w14:textId="77777777" w:rsidR="00741B82" w:rsidRPr="00823CC2" w:rsidRDefault="00741B82" w:rsidP="00741B82">
            <w:pPr>
              <w:spacing w:line="240" w:lineRule="auto"/>
              <w:rPr>
                <w:b/>
                <w:bCs/>
                <w:sz w:val="18"/>
                <w:szCs w:val="18"/>
              </w:rPr>
            </w:pPr>
            <w:r w:rsidRPr="00823CC2">
              <w:rPr>
                <w:b/>
                <w:bCs/>
                <w:sz w:val="18"/>
                <w:szCs w:val="18"/>
              </w:rPr>
              <w:t>Poljedelstvo in zelenjadarstvo</w:t>
            </w:r>
          </w:p>
        </w:tc>
        <w:tc>
          <w:tcPr>
            <w:tcW w:w="3295" w:type="dxa"/>
            <w:tcBorders>
              <w:top w:val="single" w:sz="6" w:space="0" w:color="000000"/>
              <w:left w:val="single" w:sz="6" w:space="0" w:color="000000"/>
              <w:bottom w:val="single" w:sz="6" w:space="0" w:color="000000"/>
              <w:right w:val="single" w:sz="6" w:space="0" w:color="000000"/>
            </w:tcBorders>
            <w:vAlign w:val="center"/>
          </w:tcPr>
          <w:p w14:paraId="0D79FAC9" w14:textId="2941EE50" w:rsidR="00741B82" w:rsidRPr="00823CC2" w:rsidRDefault="00741B82" w:rsidP="00741B82">
            <w:pPr>
              <w:spacing w:line="240" w:lineRule="auto"/>
              <w:rPr>
                <w:sz w:val="18"/>
                <w:szCs w:val="18"/>
              </w:rPr>
            </w:pPr>
            <w:r w:rsidRPr="0039332B">
              <w:rPr>
                <w:rFonts w:cs="Arial"/>
                <w:szCs w:val="20"/>
              </w:rPr>
              <w:t>Petletni kolobar (POZ_KOL)</w:t>
            </w:r>
          </w:p>
        </w:tc>
        <w:tc>
          <w:tcPr>
            <w:tcW w:w="1418" w:type="dxa"/>
            <w:tcBorders>
              <w:top w:val="single" w:sz="6" w:space="0" w:color="000000"/>
              <w:left w:val="single" w:sz="6" w:space="0" w:color="000000"/>
              <w:bottom w:val="single" w:sz="6" w:space="0" w:color="000000"/>
              <w:right w:val="single" w:sz="6" w:space="0" w:color="000000"/>
            </w:tcBorders>
            <w:vAlign w:val="center"/>
          </w:tcPr>
          <w:p w14:paraId="1B96B97A" w14:textId="4328D17B" w:rsidR="00741B82" w:rsidRPr="00823CC2" w:rsidRDefault="00741B82" w:rsidP="00741B82">
            <w:pPr>
              <w:spacing w:line="240" w:lineRule="auto"/>
              <w:jc w:val="right"/>
              <w:rPr>
                <w:sz w:val="18"/>
                <w:szCs w:val="18"/>
              </w:rPr>
            </w:pPr>
            <w:r>
              <w:rPr>
                <w:rFonts w:cs="Arial"/>
                <w:szCs w:val="20"/>
              </w:rPr>
              <w:t>4.209.984</w:t>
            </w:r>
          </w:p>
        </w:tc>
        <w:tc>
          <w:tcPr>
            <w:tcW w:w="1872" w:type="dxa"/>
            <w:tcBorders>
              <w:top w:val="single" w:sz="6" w:space="0" w:color="000000"/>
              <w:left w:val="single" w:sz="6" w:space="0" w:color="000000"/>
              <w:bottom w:val="single" w:sz="6" w:space="0" w:color="000000"/>
              <w:right w:val="single" w:sz="6" w:space="0" w:color="000000"/>
            </w:tcBorders>
            <w:vAlign w:val="center"/>
          </w:tcPr>
          <w:p w14:paraId="0056499A" w14:textId="693068B3" w:rsidR="00741B82" w:rsidRPr="00823CC2" w:rsidRDefault="00741B82" w:rsidP="00741B82">
            <w:pPr>
              <w:spacing w:line="240" w:lineRule="auto"/>
              <w:jc w:val="right"/>
              <w:rPr>
                <w:sz w:val="18"/>
                <w:szCs w:val="18"/>
              </w:rPr>
            </w:pPr>
            <w:r w:rsidRPr="00611FA9">
              <w:rPr>
                <w:rFonts w:cs="Arial"/>
                <w:szCs w:val="20"/>
              </w:rPr>
              <w:t>38.186.017</w:t>
            </w:r>
          </w:p>
        </w:tc>
      </w:tr>
      <w:tr w:rsidR="00741B82" w:rsidRPr="00903713" w14:paraId="0050D960" w14:textId="77777777" w:rsidTr="00741B82">
        <w:trPr>
          <w:trHeight w:val="416"/>
        </w:trPr>
        <w:tc>
          <w:tcPr>
            <w:tcW w:w="1838" w:type="dxa"/>
            <w:vAlign w:val="center"/>
          </w:tcPr>
          <w:p w14:paraId="34C662DC" w14:textId="77777777" w:rsidR="00741B82" w:rsidRPr="00823CC2" w:rsidRDefault="00741B82" w:rsidP="00741B82">
            <w:pPr>
              <w:spacing w:line="240" w:lineRule="auto"/>
              <w:rPr>
                <w:b/>
                <w:bCs/>
                <w:sz w:val="18"/>
                <w:szCs w:val="18"/>
              </w:rPr>
            </w:pPr>
          </w:p>
        </w:tc>
        <w:tc>
          <w:tcPr>
            <w:tcW w:w="3295" w:type="dxa"/>
            <w:tcBorders>
              <w:top w:val="single" w:sz="6" w:space="0" w:color="000000"/>
              <w:left w:val="single" w:sz="6" w:space="0" w:color="000000"/>
              <w:bottom w:val="single" w:sz="6" w:space="0" w:color="000000"/>
              <w:right w:val="single" w:sz="6" w:space="0" w:color="000000"/>
            </w:tcBorders>
            <w:vAlign w:val="center"/>
          </w:tcPr>
          <w:p w14:paraId="39CB5114" w14:textId="4AF43746" w:rsidR="00741B82" w:rsidRPr="00823CC2" w:rsidRDefault="00741B82" w:rsidP="00741B82">
            <w:pPr>
              <w:spacing w:line="240" w:lineRule="auto"/>
              <w:rPr>
                <w:sz w:val="18"/>
                <w:szCs w:val="18"/>
              </w:rPr>
            </w:pPr>
            <w:r w:rsidRPr="0039332B">
              <w:rPr>
                <w:rFonts w:cs="Arial"/>
                <w:szCs w:val="20"/>
              </w:rPr>
              <w:t>Ozelenitev njivskih površin (POZ_ZEL)</w:t>
            </w:r>
          </w:p>
        </w:tc>
        <w:tc>
          <w:tcPr>
            <w:tcW w:w="1418" w:type="dxa"/>
            <w:tcBorders>
              <w:top w:val="single" w:sz="6" w:space="0" w:color="000000"/>
              <w:left w:val="single" w:sz="6" w:space="0" w:color="000000"/>
              <w:bottom w:val="single" w:sz="6" w:space="0" w:color="000000"/>
              <w:right w:val="single" w:sz="6" w:space="0" w:color="000000"/>
            </w:tcBorders>
            <w:vAlign w:val="center"/>
          </w:tcPr>
          <w:p w14:paraId="47F23B94" w14:textId="1820E65A" w:rsidR="00741B82" w:rsidRPr="00823CC2" w:rsidRDefault="00741B82" w:rsidP="00741B82">
            <w:pPr>
              <w:spacing w:line="240" w:lineRule="auto"/>
              <w:jc w:val="right"/>
              <w:rPr>
                <w:sz w:val="18"/>
                <w:szCs w:val="18"/>
              </w:rPr>
            </w:pPr>
            <w:r w:rsidRPr="00611FA9">
              <w:rPr>
                <w:rFonts w:cs="Arial"/>
                <w:szCs w:val="20"/>
              </w:rPr>
              <w:t>1.011.288</w:t>
            </w:r>
          </w:p>
        </w:tc>
        <w:tc>
          <w:tcPr>
            <w:tcW w:w="1872" w:type="dxa"/>
            <w:tcBorders>
              <w:top w:val="single" w:sz="6" w:space="0" w:color="000000"/>
              <w:left w:val="single" w:sz="6" w:space="0" w:color="000000"/>
              <w:bottom w:val="single" w:sz="6" w:space="0" w:color="000000"/>
              <w:right w:val="single" w:sz="6" w:space="0" w:color="000000"/>
            </w:tcBorders>
            <w:vAlign w:val="center"/>
          </w:tcPr>
          <w:p w14:paraId="32E46DB0" w14:textId="2F7E4B72" w:rsidR="00741B82" w:rsidRPr="00823CC2" w:rsidRDefault="00741B82" w:rsidP="00741B82">
            <w:pPr>
              <w:spacing w:line="240" w:lineRule="auto"/>
              <w:jc w:val="right"/>
              <w:rPr>
                <w:sz w:val="18"/>
                <w:szCs w:val="18"/>
              </w:rPr>
            </w:pPr>
            <w:r w:rsidRPr="00611FA9">
              <w:rPr>
                <w:rFonts w:cs="Arial"/>
                <w:szCs w:val="20"/>
              </w:rPr>
              <w:t>7.923.450</w:t>
            </w:r>
          </w:p>
        </w:tc>
      </w:tr>
      <w:tr w:rsidR="00741B82" w:rsidRPr="00903713" w14:paraId="79CD93EA" w14:textId="77777777" w:rsidTr="00741B82">
        <w:trPr>
          <w:trHeight w:val="266"/>
        </w:trPr>
        <w:tc>
          <w:tcPr>
            <w:tcW w:w="1838" w:type="dxa"/>
            <w:vAlign w:val="center"/>
          </w:tcPr>
          <w:p w14:paraId="66710803" w14:textId="77777777" w:rsidR="00741B82" w:rsidRPr="00823CC2" w:rsidRDefault="00741B82" w:rsidP="00741B82">
            <w:pPr>
              <w:spacing w:line="240" w:lineRule="auto"/>
              <w:rPr>
                <w:b/>
                <w:bCs/>
                <w:sz w:val="18"/>
                <w:szCs w:val="18"/>
              </w:rPr>
            </w:pPr>
          </w:p>
        </w:tc>
        <w:tc>
          <w:tcPr>
            <w:tcW w:w="3295" w:type="dxa"/>
            <w:tcBorders>
              <w:top w:val="single" w:sz="6" w:space="0" w:color="000000"/>
              <w:left w:val="single" w:sz="6" w:space="0" w:color="000000"/>
              <w:bottom w:val="single" w:sz="6" w:space="0" w:color="000000"/>
              <w:right w:val="single" w:sz="6" w:space="0" w:color="000000"/>
            </w:tcBorders>
            <w:vAlign w:val="center"/>
          </w:tcPr>
          <w:p w14:paraId="194D4C76" w14:textId="1B212ACF" w:rsidR="00741B82" w:rsidRPr="00823CC2" w:rsidRDefault="00741B82" w:rsidP="00741B82">
            <w:pPr>
              <w:spacing w:line="240" w:lineRule="auto"/>
              <w:rPr>
                <w:sz w:val="18"/>
                <w:szCs w:val="18"/>
              </w:rPr>
            </w:pPr>
            <w:proofErr w:type="spellStart"/>
            <w:r>
              <w:rPr>
                <w:rFonts w:cs="Arial"/>
                <w:szCs w:val="20"/>
              </w:rPr>
              <w:t>Neprezimni</w:t>
            </w:r>
            <w:proofErr w:type="spellEnd"/>
            <w:r>
              <w:rPr>
                <w:rFonts w:cs="Arial"/>
                <w:szCs w:val="20"/>
              </w:rPr>
              <w:t xml:space="preserve"> medonosni posevki (POZ_NEP)</w:t>
            </w:r>
          </w:p>
        </w:tc>
        <w:tc>
          <w:tcPr>
            <w:tcW w:w="1418" w:type="dxa"/>
            <w:tcBorders>
              <w:top w:val="single" w:sz="6" w:space="0" w:color="000000"/>
              <w:left w:val="single" w:sz="6" w:space="0" w:color="000000"/>
              <w:bottom w:val="single" w:sz="6" w:space="0" w:color="000000"/>
              <w:right w:val="single" w:sz="6" w:space="0" w:color="000000"/>
            </w:tcBorders>
            <w:vAlign w:val="center"/>
          </w:tcPr>
          <w:p w14:paraId="457AF786" w14:textId="62740B3B" w:rsidR="00741B82" w:rsidRPr="00823CC2" w:rsidRDefault="00741B82" w:rsidP="00741B82">
            <w:pPr>
              <w:spacing w:line="240" w:lineRule="auto"/>
              <w:jc w:val="right"/>
              <w:rPr>
                <w:sz w:val="18"/>
                <w:szCs w:val="18"/>
              </w:rPr>
            </w:pPr>
            <w:r>
              <w:rPr>
                <w:rFonts w:cs="Arial"/>
                <w:szCs w:val="20"/>
              </w:rPr>
              <w:t>88.413</w:t>
            </w:r>
          </w:p>
        </w:tc>
        <w:tc>
          <w:tcPr>
            <w:tcW w:w="1872" w:type="dxa"/>
            <w:tcBorders>
              <w:top w:val="single" w:sz="6" w:space="0" w:color="000000"/>
              <w:left w:val="single" w:sz="6" w:space="0" w:color="000000"/>
              <w:bottom w:val="single" w:sz="6" w:space="0" w:color="000000"/>
              <w:right w:val="single" w:sz="6" w:space="0" w:color="000000"/>
            </w:tcBorders>
            <w:vAlign w:val="center"/>
          </w:tcPr>
          <w:p w14:paraId="1976B369" w14:textId="18DFD3F1" w:rsidR="00741B82" w:rsidRPr="00823CC2" w:rsidRDefault="00741B82" w:rsidP="00741B82">
            <w:pPr>
              <w:spacing w:line="240" w:lineRule="auto"/>
              <w:jc w:val="right"/>
              <w:rPr>
                <w:sz w:val="18"/>
                <w:szCs w:val="18"/>
              </w:rPr>
            </w:pPr>
            <w:r>
              <w:rPr>
                <w:rFonts w:cs="Arial"/>
                <w:szCs w:val="20"/>
              </w:rPr>
              <w:t>738.829</w:t>
            </w:r>
          </w:p>
        </w:tc>
      </w:tr>
      <w:tr w:rsidR="00741B82" w:rsidRPr="00903713" w14:paraId="6531A602" w14:textId="77777777" w:rsidTr="00741B82">
        <w:trPr>
          <w:trHeight w:val="266"/>
        </w:trPr>
        <w:tc>
          <w:tcPr>
            <w:tcW w:w="1838" w:type="dxa"/>
            <w:vAlign w:val="center"/>
          </w:tcPr>
          <w:p w14:paraId="38AFE296" w14:textId="77777777" w:rsidR="00741B82" w:rsidRPr="00823CC2" w:rsidRDefault="00741B82" w:rsidP="00741B82">
            <w:pPr>
              <w:spacing w:line="240" w:lineRule="auto"/>
              <w:rPr>
                <w:b/>
                <w:bCs/>
                <w:sz w:val="18"/>
                <w:szCs w:val="18"/>
              </w:rPr>
            </w:pPr>
          </w:p>
        </w:tc>
        <w:tc>
          <w:tcPr>
            <w:tcW w:w="3295" w:type="dxa"/>
            <w:vAlign w:val="center"/>
          </w:tcPr>
          <w:p w14:paraId="4E945C80" w14:textId="77777777" w:rsidR="00741B82" w:rsidRPr="00823CC2" w:rsidRDefault="00741B82" w:rsidP="00741B82">
            <w:pPr>
              <w:spacing w:line="240" w:lineRule="auto"/>
              <w:rPr>
                <w:sz w:val="18"/>
                <w:szCs w:val="18"/>
              </w:rPr>
            </w:pPr>
            <w:proofErr w:type="spellStart"/>
            <w:r w:rsidRPr="00823CC2">
              <w:rPr>
                <w:sz w:val="18"/>
                <w:szCs w:val="18"/>
              </w:rPr>
              <w:t>Konzervirajoča</w:t>
            </w:r>
            <w:proofErr w:type="spellEnd"/>
            <w:r w:rsidRPr="00823CC2">
              <w:rPr>
                <w:sz w:val="18"/>
                <w:szCs w:val="18"/>
              </w:rPr>
              <w:t xml:space="preserve"> obdelava tal (POZ_KONZ)</w:t>
            </w:r>
          </w:p>
        </w:tc>
        <w:tc>
          <w:tcPr>
            <w:tcW w:w="1418" w:type="dxa"/>
            <w:tcBorders>
              <w:top w:val="single" w:sz="6" w:space="0" w:color="000000"/>
              <w:left w:val="single" w:sz="6" w:space="0" w:color="000000"/>
              <w:bottom w:val="single" w:sz="6" w:space="0" w:color="000000"/>
              <w:right w:val="single" w:sz="6" w:space="0" w:color="000000"/>
            </w:tcBorders>
            <w:vAlign w:val="center"/>
          </w:tcPr>
          <w:p w14:paraId="2CAD71B8" w14:textId="0AB053B7" w:rsidR="00741B82" w:rsidRPr="00823CC2" w:rsidRDefault="00741B82" w:rsidP="00741B82">
            <w:pPr>
              <w:spacing w:line="240" w:lineRule="auto"/>
              <w:jc w:val="right"/>
              <w:rPr>
                <w:sz w:val="18"/>
                <w:szCs w:val="18"/>
              </w:rPr>
            </w:pPr>
            <w:r w:rsidRPr="00C33CF8">
              <w:rPr>
                <w:rFonts w:cs="Arial"/>
                <w:szCs w:val="20"/>
              </w:rPr>
              <w:t>1.105.460</w:t>
            </w:r>
          </w:p>
        </w:tc>
        <w:tc>
          <w:tcPr>
            <w:tcW w:w="1872" w:type="dxa"/>
            <w:tcBorders>
              <w:top w:val="single" w:sz="6" w:space="0" w:color="000000"/>
              <w:left w:val="single" w:sz="6" w:space="0" w:color="000000"/>
              <w:bottom w:val="single" w:sz="6" w:space="0" w:color="000000"/>
              <w:right w:val="single" w:sz="6" w:space="0" w:color="000000"/>
            </w:tcBorders>
            <w:vAlign w:val="center"/>
          </w:tcPr>
          <w:p w14:paraId="14F063CF" w14:textId="6CB22FB1" w:rsidR="00741B82" w:rsidRPr="00823CC2" w:rsidRDefault="00741B82" w:rsidP="00741B82">
            <w:pPr>
              <w:spacing w:line="240" w:lineRule="auto"/>
              <w:jc w:val="right"/>
              <w:rPr>
                <w:sz w:val="18"/>
                <w:szCs w:val="18"/>
              </w:rPr>
            </w:pPr>
            <w:r w:rsidRPr="00C33CF8">
              <w:rPr>
                <w:rFonts w:cs="Arial"/>
                <w:szCs w:val="20"/>
              </w:rPr>
              <w:t>7.597.743</w:t>
            </w:r>
          </w:p>
        </w:tc>
      </w:tr>
      <w:tr w:rsidR="00741B82" w:rsidRPr="00903713" w14:paraId="626CED3B" w14:textId="77777777" w:rsidTr="00741B82">
        <w:trPr>
          <w:trHeight w:val="413"/>
        </w:trPr>
        <w:tc>
          <w:tcPr>
            <w:tcW w:w="1838" w:type="dxa"/>
            <w:vAlign w:val="center"/>
          </w:tcPr>
          <w:p w14:paraId="3CBA8234" w14:textId="77777777" w:rsidR="00741B82" w:rsidRPr="00823CC2" w:rsidRDefault="00741B82" w:rsidP="00741B82">
            <w:pPr>
              <w:spacing w:line="240" w:lineRule="auto"/>
              <w:rPr>
                <w:b/>
                <w:bCs/>
                <w:sz w:val="18"/>
                <w:szCs w:val="18"/>
              </w:rPr>
            </w:pPr>
            <w:r w:rsidRPr="00823CC2">
              <w:rPr>
                <w:b/>
                <w:bCs/>
                <w:sz w:val="18"/>
                <w:szCs w:val="18"/>
              </w:rPr>
              <w:t>Hmeljarstvo</w:t>
            </w:r>
          </w:p>
        </w:tc>
        <w:tc>
          <w:tcPr>
            <w:tcW w:w="3295" w:type="dxa"/>
            <w:vAlign w:val="center"/>
          </w:tcPr>
          <w:p w14:paraId="5A21D8CF" w14:textId="77777777" w:rsidR="00741B82" w:rsidRPr="00823CC2" w:rsidRDefault="00741B82" w:rsidP="00741B82">
            <w:pPr>
              <w:spacing w:line="240" w:lineRule="auto"/>
              <w:rPr>
                <w:sz w:val="18"/>
                <w:szCs w:val="18"/>
              </w:rPr>
            </w:pPr>
            <w:r w:rsidRPr="00823CC2">
              <w:rPr>
                <w:sz w:val="18"/>
                <w:szCs w:val="18"/>
              </w:rPr>
              <w:t>Pokritost tal v medvrstnem prostoru (HML_POKT)</w:t>
            </w:r>
          </w:p>
        </w:tc>
        <w:tc>
          <w:tcPr>
            <w:tcW w:w="1418" w:type="dxa"/>
            <w:tcBorders>
              <w:top w:val="single" w:sz="6" w:space="0" w:color="000000"/>
              <w:left w:val="single" w:sz="6" w:space="0" w:color="000000"/>
              <w:bottom w:val="single" w:sz="6" w:space="0" w:color="000000"/>
              <w:right w:val="single" w:sz="6" w:space="0" w:color="000000"/>
            </w:tcBorders>
            <w:vAlign w:val="center"/>
          </w:tcPr>
          <w:p w14:paraId="5F8767D2" w14:textId="20F3B7FB" w:rsidR="00741B82" w:rsidRPr="00823CC2" w:rsidRDefault="00741B82" w:rsidP="00741B82">
            <w:pPr>
              <w:spacing w:line="240" w:lineRule="auto"/>
              <w:jc w:val="right"/>
              <w:rPr>
                <w:sz w:val="18"/>
                <w:szCs w:val="18"/>
              </w:rPr>
            </w:pPr>
            <w:r>
              <w:rPr>
                <w:rFonts w:cs="Arial"/>
                <w:szCs w:val="20"/>
              </w:rPr>
              <w:t>50.533</w:t>
            </w:r>
          </w:p>
        </w:tc>
        <w:tc>
          <w:tcPr>
            <w:tcW w:w="1872" w:type="dxa"/>
            <w:tcBorders>
              <w:top w:val="single" w:sz="6" w:space="0" w:color="000000"/>
              <w:left w:val="single" w:sz="6" w:space="0" w:color="000000"/>
              <w:bottom w:val="single" w:sz="6" w:space="0" w:color="000000"/>
              <w:right w:val="single" w:sz="6" w:space="0" w:color="000000"/>
            </w:tcBorders>
            <w:vAlign w:val="center"/>
          </w:tcPr>
          <w:p w14:paraId="68A6CF55" w14:textId="4B301F27" w:rsidR="00741B82" w:rsidRPr="00823CC2" w:rsidRDefault="00741B82" w:rsidP="00741B82">
            <w:pPr>
              <w:spacing w:line="240" w:lineRule="auto"/>
              <w:jc w:val="right"/>
              <w:rPr>
                <w:sz w:val="18"/>
                <w:szCs w:val="18"/>
              </w:rPr>
            </w:pPr>
            <w:r w:rsidRPr="00C33CF8">
              <w:rPr>
                <w:rFonts w:cs="Arial"/>
                <w:szCs w:val="20"/>
              </w:rPr>
              <w:t>459.784</w:t>
            </w:r>
          </w:p>
        </w:tc>
      </w:tr>
      <w:tr w:rsidR="00741B82" w:rsidRPr="00903713" w14:paraId="409DB600" w14:textId="77777777" w:rsidTr="00741B82">
        <w:trPr>
          <w:trHeight w:val="560"/>
        </w:trPr>
        <w:tc>
          <w:tcPr>
            <w:tcW w:w="1838" w:type="dxa"/>
            <w:vAlign w:val="center"/>
          </w:tcPr>
          <w:p w14:paraId="07D5EC38" w14:textId="77777777" w:rsidR="00741B82" w:rsidRPr="00823CC2" w:rsidRDefault="00741B82" w:rsidP="00741B82">
            <w:pPr>
              <w:spacing w:line="240" w:lineRule="auto"/>
              <w:rPr>
                <w:b/>
                <w:bCs/>
                <w:sz w:val="18"/>
                <w:szCs w:val="18"/>
              </w:rPr>
            </w:pPr>
            <w:r w:rsidRPr="00823CC2">
              <w:rPr>
                <w:b/>
                <w:bCs/>
                <w:sz w:val="18"/>
                <w:szCs w:val="18"/>
              </w:rPr>
              <w:t>Sadjarstvo</w:t>
            </w:r>
          </w:p>
        </w:tc>
        <w:tc>
          <w:tcPr>
            <w:tcW w:w="3295" w:type="dxa"/>
            <w:vAlign w:val="center"/>
          </w:tcPr>
          <w:p w14:paraId="34D3D685" w14:textId="77777777" w:rsidR="00741B82" w:rsidRPr="00823CC2" w:rsidRDefault="00741B82" w:rsidP="00741B82">
            <w:pPr>
              <w:spacing w:line="240" w:lineRule="auto"/>
              <w:rPr>
                <w:sz w:val="18"/>
                <w:szCs w:val="18"/>
              </w:rPr>
            </w:pPr>
            <w:r w:rsidRPr="00823CC2">
              <w:rPr>
                <w:sz w:val="18"/>
                <w:szCs w:val="18"/>
              </w:rPr>
              <w:t>Pokritost tal v medvrstnem prostoru z negovano ledino (SAD_POKT)</w:t>
            </w:r>
          </w:p>
        </w:tc>
        <w:tc>
          <w:tcPr>
            <w:tcW w:w="1418" w:type="dxa"/>
            <w:vAlign w:val="center"/>
          </w:tcPr>
          <w:p w14:paraId="3DD96C4E" w14:textId="738D4D70" w:rsidR="00741B82" w:rsidRPr="00823CC2" w:rsidRDefault="00741B82" w:rsidP="00741B82">
            <w:pPr>
              <w:spacing w:line="240" w:lineRule="auto"/>
              <w:jc w:val="right"/>
              <w:rPr>
                <w:sz w:val="18"/>
                <w:szCs w:val="18"/>
              </w:rPr>
            </w:pPr>
            <w:r w:rsidRPr="009623FA">
              <w:t>269.451</w:t>
            </w:r>
          </w:p>
        </w:tc>
        <w:tc>
          <w:tcPr>
            <w:tcW w:w="1872" w:type="dxa"/>
            <w:vAlign w:val="center"/>
          </w:tcPr>
          <w:p w14:paraId="591CCAD2" w14:textId="5BF1A23C" w:rsidR="00741B82" w:rsidRPr="00823CC2" w:rsidRDefault="00741B82" w:rsidP="00741B82">
            <w:pPr>
              <w:spacing w:line="240" w:lineRule="auto"/>
              <w:jc w:val="right"/>
              <w:rPr>
                <w:sz w:val="18"/>
                <w:szCs w:val="18"/>
              </w:rPr>
            </w:pPr>
            <w:r w:rsidRPr="009623FA">
              <w:t>2.324.383</w:t>
            </w:r>
          </w:p>
        </w:tc>
      </w:tr>
      <w:tr w:rsidR="00741B82" w:rsidRPr="00903713" w14:paraId="3D9B5000" w14:textId="77777777" w:rsidTr="00741B82">
        <w:trPr>
          <w:trHeight w:val="522"/>
        </w:trPr>
        <w:tc>
          <w:tcPr>
            <w:tcW w:w="1838" w:type="dxa"/>
            <w:vAlign w:val="center"/>
          </w:tcPr>
          <w:p w14:paraId="7D5C046C" w14:textId="77777777" w:rsidR="00741B82" w:rsidRPr="00823CC2" w:rsidRDefault="00741B82" w:rsidP="00741B82">
            <w:pPr>
              <w:spacing w:line="240" w:lineRule="auto"/>
              <w:rPr>
                <w:b/>
                <w:bCs/>
                <w:sz w:val="18"/>
                <w:szCs w:val="18"/>
              </w:rPr>
            </w:pPr>
            <w:r w:rsidRPr="00823CC2">
              <w:rPr>
                <w:b/>
                <w:bCs/>
                <w:sz w:val="18"/>
                <w:szCs w:val="18"/>
              </w:rPr>
              <w:t>Vinogradništvo</w:t>
            </w:r>
          </w:p>
        </w:tc>
        <w:tc>
          <w:tcPr>
            <w:tcW w:w="3295" w:type="dxa"/>
            <w:vAlign w:val="center"/>
          </w:tcPr>
          <w:p w14:paraId="4E22AF0D" w14:textId="63395E56" w:rsidR="00741B82" w:rsidRPr="00823CC2" w:rsidRDefault="00741B82" w:rsidP="00741B82">
            <w:pPr>
              <w:spacing w:line="240" w:lineRule="auto"/>
              <w:rPr>
                <w:sz w:val="18"/>
                <w:szCs w:val="18"/>
              </w:rPr>
            </w:pPr>
            <w:r w:rsidRPr="00823CC2">
              <w:rPr>
                <w:sz w:val="18"/>
                <w:szCs w:val="18"/>
              </w:rPr>
              <w:t>VIN_POKT: nagib do 35%</w:t>
            </w:r>
          </w:p>
        </w:tc>
        <w:tc>
          <w:tcPr>
            <w:tcW w:w="1418" w:type="dxa"/>
            <w:tcBorders>
              <w:top w:val="single" w:sz="6" w:space="0" w:color="000000"/>
              <w:left w:val="single" w:sz="6" w:space="0" w:color="000000"/>
              <w:bottom w:val="single" w:sz="6" w:space="0" w:color="000000"/>
              <w:right w:val="single" w:sz="6" w:space="0" w:color="000000"/>
            </w:tcBorders>
            <w:vAlign w:val="center"/>
          </w:tcPr>
          <w:p w14:paraId="23A25D77" w14:textId="0034B356" w:rsidR="00741B82" w:rsidRPr="00823CC2" w:rsidRDefault="00741B82" w:rsidP="00741B82">
            <w:pPr>
              <w:spacing w:line="240" w:lineRule="auto"/>
              <w:jc w:val="right"/>
              <w:rPr>
                <w:sz w:val="18"/>
                <w:szCs w:val="18"/>
              </w:rPr>
            </w:pPr>
            <w:r>
              <w:rPr>
                <w:rFonts w:cs="Arial"/>
                <w:szCs w:val="20"/>
              </w:rPr>
              <w:t>992.603</w:t>
            </w:r>
          </w:p>
        </w:tc>
        <w:tc>
          <w:tcPr>
            <w:tcW w:w="1872" w:type="dxa"/>
            <w:tcBorders>
              <w:top w:val="single" w:sz="6" w:space="0" w:color="000000"/>
              <w:left w:val="single" w:sz="6" w:space="0" w:color="000000"/>
              <w:bottom w:val="single" w:sz="6" w:space="0" w:color="000000"/>
              <w:right w:val="single" w:sz="6" w:space="0" w:color="000000"/>
            </w:tcBorders>
            <w:vAlign w:val="center"/>
          </w:tcPr>
          <w:p w14:paraId="26E86C9B" w14:textId="00D09328" w:rsidR="00741B82" w:rsidRPr="00823CC2" w:rsidRDefault="00741B82" w:rsidP="00741B82">
            <w:pPr>
              <w:spacing w:line="240" w:lineRule="auto"/>
              <w:jc w:val="right"/>
              <w:rPr>
                <w:sz w:val="18"/>
                <w:szCs w:val="18"/>
              </w:rPr>
            </w:pPr>
            <w:r>
              <w:rPr>
                <w:rFonts w:cs="Arial"/>
                <w:szCs w:val="20"/>
              </w:rPr>
              <w:t>7.039.396</w:t>
            </w:r>
          </w:p>
        </w:tc>
      </w:tr>
      <w:tr w:rsidR="00741B82" w:rsidRPr="00903713" w14:paraId="04088A60" w14:textId="77777777" w:rsidTr="00741B82">
        <w:trPr>
          <w:trHeight w:val="379"/>
        </w:trPr>
        <w:tc>
          <w:tcPr>
            <w:tcW w:w="1838" w:type="dxa"/>
            <w:vAlign w:val="center"/>
          </w:tcPr>
          <w:p w14:paraId="0A58D3BD" w14:textId="77777777" w:rsidR="00741B82" w:rsidRPr="00823CC2" w:rsidRDefault="00741B82" w:rsidP="00741B82">
            <w:pPr>
              <w:spacing w:line="240" w:lineRule="auto"/>
              <w:rPr>
                <w:b/>
                <w:bCs/>
                <w:sz w:val="18"/>
                <w:szCs w:val="18"/>
              </w:rPr>
            </w:pPr>
          </w:p>
        </w:tc>
        <w:tc>
          <w:tcPr>
            <w:tcW w:w="3295" w:type="dxa"/>
            <w:vAlign w:val="center"/>
          </w:tcPr>
          <w:p w14:paraId="0CBFB4EF" w14:textId="2AE4EF12" w:rsidR="00741B82" w:rsidRPr="00823CC2" w:rsidRDefault="00741B82" w:rsidP="00741B82">
            <w:pPr>
              <w:spacing w:line="240" w:lineRule="auto"/>
              <w:rPr>
                <w:sz w:val="18"/>
                <w:szCs w:val="18"/>
              </w:rPr>
            </w:pPr>
            <w:r w:rsidRPr="00823CC2">
              <w:rPr>
                <w:sz w:val="18"/>
                <w:szCs w:val="18"/>
              </w:rPr>
              <w:t>VIN_POKT: nagib nad 35%</w:t>
            </w:r>
          </w:p>
        </w:tc>
        <w:tc>
          <w:tcPr>
            <w:tcW w:w="1418" w:type="dxa"/>
            <w:tcBorders>
              <w:top w:val="single" w:sz="6" w:space="0" w:color="000000"/>
              <w:left w:val="single" w:sz="6" w:space="0" w:color="000000"/>
              <w:bottom w:val="single" w:sz="6" w:space="0" w:color="000000"/>
              <w:right w:val="single" w:sz="6" w:space="0" w:color="000000"/>
            </w:tcBorders>
            <w:vAlign w:val="center"/>
          </w:tcPr>
          <w:p w14:paraId="318CDBF0" w14:textId="5CAA1FC0" w:rsidR="00741B82" w:rsidRPr="00823CC2" w:rsidRDefault="00741B82" w:rsidP="00741B82">
            <w:pPr>
              <w:spacing w:line="240" w:lineRule="auto"/>
              <w:jc w:val="right"/>
              <w:rPr>
                <w:sz w:val="18"/>
                <w:szCs w:val="18"/>
              </w:rPr>
            </w:pPr>
            <w:r>
              <w:rPr>
                <w:rFonts w:cs="Arial"/>
                <w:szCs w:val="20"/>
              </w:rPr>
              <w:t>147.834</w:t>
            </w:r>
          </w:p>
        </w:tc>
        <w:tc>
          <w:tcPr>
            <w:tcW w:w="1872" w:type="dxa"/>
            <w:tcBorders>
              <w:top w:val="single" w:sz="6" w:space="0" w:color="000000"/>
              <w:left w:val="single" w:sz="6" w:space="0" w:color="000000"/>
              <w:bottom w:val="single" w:sz="6" w:space="0" w:color="000000"/>
              <w:right w:val="single" w:sz="6" w:space="0" w:color="000000"/>
            </w:tcBorders>
            <w:vAlign w:val="center"/>
          </w:tcPr>
          <w:p w14:paraId="03DE58FD" w14:textId="0590F623" w:rsidR="00741B82" w:rsidRPr="00823CC2" w:rsidRDefault="00741B82" w:rsidP="00741B82">
            <w:pPr>
              <w:spacing w:line="240" w:lineRule="auto"/>
              <w:jc w:val="right"/>
              <w:rPr>
                <w:sz w:val="18"/>
                <w:szCs w:val="18"/>
              </w:rPr>
            </w:pPr>
            <w:r>
              <w:rPr>
                <w:rFonts w:cs="Arial"/>
                <w:szCs w:val="20"/>
              </w:rPr>
              <w:t>1.214.675</w:t>
            </w:r>
          </w:p>
        </w:tc>
      </w:tr>
      <w:tr w:rsidR="00741B82" w:rsidRPr="00903713" w14:paraId="00948A6A" w14:textId="77777777" w:rsidTr="00741B82">
        <w:trPr>
          <w:trHeight w:val="345"/>
        </w:trPr>
        <w:tc>
          <w:tcPr>
            <w:tcW w:w="1838" w:type="dxa"/>
            <w:vAlign w:val="center"/>
          </w:tcPr>
          <w:p w14:paraId="56B13BA6" w14:textId="12943B0B" w:rsidR="00741B82" w:rsidRPr="00823CC2" w:rsidRDefault="00741B82" w:rsidP="00741B82">
            <w:pPr>
              <w:spacing w:line="240" w:lineRule="auto"/>
              <w:rPr>
                <w:b/>
                <w:bCs/>
                <w:sz w:val="18"/>
                <w:szCs w:val="18"/>
              </w:rPr>
            </w:pPr>
            <w:r>
              <w:rPr>
                <w:b/>
                <w:bCs/>
                <w:sz w:val="18"/>
                <w:szCs w:val="18"/>
              </w:rPr>
              <w:t>Vodni viri</w:t>
            </w:r>
          </w:p>
        </w:tc>
        <w:tc>
          <w:tcPr>
            <w:tcW w:w="3295" w:type="dxa"/>
            <w:tcBorders>
              <w:top w:val="single" w:sz="6" w:space="0" w:color="000000"/>
              <w:left w:val="single" w:sz="6" w:space="0" w:color="000000"/>
              <w:bottom w:val="single" w:sz="6" w:space="0" w:color="000000"/>
              <w:right w:val="single" w:sz="6" w:space="0" w:color="000000"/>
            </w:tcBorders>
            <w:vAlign w:val="center"/>
          </w:tcPr>
          <w:p w14:paraId="684A20AD" w14:textId="488B7283" w:rsidR="00741B82" w:rsidRPr="00823CC2" w:rsidRDefault="00741B82" w:rsidP="00741B82">
            <w:pPr>
              <w:spacing w:line="240" w:lineRule="auto"/>
              <w:rPr>
                <w:sz w:val="18"/>
                <w:szCs w:val="18"/>
              </w:rPr>
            </w:pPr>
            <w:r w:rsidRPr="0039332B">
              <w:rPr>
                <w:rFonts w:cs="Arial"/>
                <w:szCs w:val="20"/>
              </w:rPr>
              <w:t xml:space="preserve">Ozelenitev njivskih površin </w:t>
            </w:r>
            <w:r>
              <w:rPr>
                <w:rFonts w:cs="Arial"/>
                <w:szCs w:val="20"/>
              </w:rPr>
              <w:t>(VOD</w:t>
            </w:r>
            <w:r w:rsidRPr="0039332B">
              <w:rPr>
                <w:rFonts w:cs="Arial"/>
                <w:szCs w:val="20"/>
              </w:rPr>
              <w:t>_ZEL)</w:t>
            </w:r>
          </w:p>
        </w:tc>
        <w:tc>
          <w:tcPr>
            <w:tcW w:w="1418" w:type="dxa"/>
            <w:tcBorders>
              <w:top w:val="single" w:sz="6" w:space="0" w:color="000000"/>
              <w:left w:val="single" w:sz="6" w:space="0" w:color="000000"/>
              <w:bottom w:val="single" w:sz="6" w:space="0" w:color="000000"/>
              <w:right w:val="single" w:sz="6" w:space="0" w:color="000000"/>
            </w:tcBorders>
            <w:vAlign w:val="center"/>
          </w:tcPr>
          <w:p w14:paraId="7ED470B9" w14:textId="28B4EEF2" w:rsidR="00741B82" w:rsidRPr="00823CC2" w:rsidRDefault="00741B82" w:rsidP="00741B82">
            <w:pPr>
              <w:spacing w:line="240" w:lineRule="auto"/>
              <w:jc w:val="right"/>
              <w:rPr>
                <w:sz w:val="18"/>
                <w:szCs w:val="18"/>
              </w:rPr>
            </w:pPr>
            <w:r w:rsidRPr="00F56EF0">
              <w:rPr>
                <w:rFonts w:cs="Arial"/>
                <w:szCs w:val="20"/>
              </w:rPr>
              <w:t>5.765.546</w:t>
            </w:r>
          </w:p>
        </w:tc>
        <w:tc>
          <w:tcPr>
            <w:tcW w:w="1872" w:type="dxa"/>
            <w:tcBorders>
              <w:top w:val="single" w:sz="6" w:space="0" w:color="000000"/>
              <w:left w:val="single" w:sz="6" w:space="0" w:color="000000"/>
              <w:bottom w:val="single" w:sz="6" w:space="0" w:color="000000"/>
              <w:right w:val="single" w:sz="6" w:space="0" w:color="000000"/>
            </w:tcBorders>
            <w:vAlign w:val="center"/>
          </w:tcPr>
          <w:p w14:paraId="36F56E48" w14:textId="403F8E35" w:rsidR="00741B82" w:rsidRPr="00823CC2" w:rsidRDefault="00741B82" w:rsidP="00741B82">
            <w:pPr>
              <w:spacing w:line="240" w:lineRule="auto"/>
              <w:jc w:val="right"/>
              <w:rPr>
                <w:sz w:val="18"/>
                <w:szCs w:val="18"/>
              </w:rPr>
            </w:pPr>
            <w:r w:rsidRPr="00F56EF0">
              <w:rPr>
                <w:rFonts w:cs="Arial"/>
                <w:szCs w:val="20"/>
              </w:rPr>
              <w:t>43.761.298</w:t>
            </w:r>
          </w:p>
        </w:tc>
      </w:tr>
      <w:tr w:rsidR="00741B82" w:rsidRPr="00903713" w14:paraId="0AED31C7" w14:textId="77777777" w:rsidTr="00741B82">
        <w:trPr>
          <w:trHeight w:val="345"/>
        </w:trPr>
        <w:tc>
          <w:tcPr>
            <w:tcW w:w="1838" w:type="dxa"/>
            <w:vAlign w:val="center"/>
          </w:tcPr>
          <w:p w14:paraId="2CDB0BE2" w14:textId="77777777" w:rsidR="00741B82" w:rsidRPr="00823CC2" w:rsidRDefault="00741B82" w:rsidP="00741B82">
            <w:pPr>
              <w:spacing w:line="240" w:lineRule="auto"/>
              <w:rPr>
                <w:b/>
                <w:bCs/>
                <w:sz w:val="18"/>
                <w:szCs w:val="18"/>
              </w:rPr>
            </w:pPr>
          </w:p>
        </w:tc>
        <w:tc>
          <w:tcPr>
            <w:tcW w:w="3295" w:type="dxa"/>
            <w:tcBorders>
              <w:top w:val="single" w:sz="6" w:space="0" w:color="000000"/>
              <w:left w:val="single" w:sz="6" w:space="0" w:color="000000"/>
              <w:bottom w:val="single" w:sz="6" w:space="0" w:color="000000"/>
              <w:right w:val="single" w:sz="6" w:space="0" w:color="000000"/>
            </w:tcBorders>
            <w:vAlign w:val="center"/>
          </w:tcPr>
          <w:p w14:paraId="6A639D9D" w14:textId="613F6E5B" w:rsidR="00741B82" w:rsidRPr="00823CC2" w:rsidRDefault="00741B82" w:rsidP="00741B82">
            <w:pPr>
              <w:spacing w:line="240" w:lineRule="auto"/>
              <w:rPr>
                <w:sz w:val="18"/>
                <w:szCs w:val="18"/>
              </w:rPr>
            </w:pPr>
            <w:proofErr w:type="spellStart"/>
            <w:r w:rsidRPr="0036484D">
              <w:rPr>
                <w:rFonts w:cs="Arial"/>
                <w:szCs w:val="20"/>
              </w:rPr>
              <w:t>Neprezimni</w:t>
            </w:r>
            <w:proofErr w:type="spellEnd"/>
            <w:r w:rsidRPr="0036484D">
              <w:rPr>
                <w:rFonts w:cs="Arial"/>
                <w:szCs w:val="20"/>
              </w:rPr>
              <w:t xml:space="preserve"> medonosni posevki (VOD_NEP)</w:t>
            </w:r>
          </w:p>
        </w:tc>
        <w:tc>
          <w:tcPr>
            <w:tcW w:w="1418" w:type="dxa"/>
            <w:tcBorders>
              <w:top w:val="single" w:sz="6" w:space="0" w:color="000000"/>
              <w:left w:val="single" w:sz="6" w:space="0" w:color="000000"/>
              <w:bottom w:val="single" w:sz="6" w:space="0" w:color="000000"/>
              <w:right w:val="single" w:sz="6" w:space="0" w:color="000000"/>
            </w:tcBorders>
            <w:vAlign w:val="center"/>
          </w:tcPr>
          <w:p w14:paraId="0AA278F0" w14:textId="59797080" w:rsidR="00741B82" w:rsidRPr="00823CC2" w:rsidRDefault="00741B82" w:rsidP="00741B82">
            <w:pPr>
              <w:spacing w:line="240" w:lineRule="auto"/>
              <w:jc w:val="right"/>
              <w:rPr>
                <w:sz w:val="18"/>
                <w:szCs w:val="18"/>
              </w:rPr>
            </w:pPr>
            <w:r w:rsidRPr="00F56EF0">
              <w:rPr>
                <w:rFonts w:cs="Arial"/>
                <w:szCs w:val="20"/>
              </w:rPr>
              <w:t>182.356</w:t>
            </w:r>
          </w:p>
        </w:tc>
        <w:tc>
          <w:tcPr>
            <w:tcW w:w="1872" w:type="dxa"/>
            <w:tcBorders>
              <w:top w:val="single" w:sz="6" w:space="0" w:color="000000"/>
              <w:left w:val="single" w:sz="6" w:space="0" w:color="000000"/>
              <w:bottom w:val="single" w:sz="6" w:space="0" w:color="000000"/>
              <w:right w:val="single" w:sz="6" w:space="0" w:color="000000"/>
            </w:tcBorders>
            <w:vAlign w:val="center"/>
          </w:tcPr>
          <w:p w14:paraId="16064E0E" w14:textId="22DDB75E" w:rsidR="00741B82" w:rsidRPr="00823CC2" w:rsidRDefault="00741B82" w:rsidP="00741B82">
            <w:pPr>
              <w:spacing w:line="240" w:lineRule="auto"/>
              <w:jc w:val="right"/>
              <w:rPr>
                <w:sz w:val="18"/>
                <w:szCs w:val="18"/>
              </w:rPr>
            </w:pPr>
            <w:r>
              <w:rPr>
                <w:rFonts w:cs="Arial"/>
                <w:szCs w:val="20"/>
              </w:rPr>
              <w:t>1.365.534</w:t>
            </w:r>
          </w:p>
        </w:tc>
      </w:tr>
      <w:tr w:rsidR="00741B82" w:rsidRPr="00903713" w14:paraId="37E8D97F" w14:textId="77777777" w:rsidTr="00741B82">
        <w:trPr>
          <w:trHeight w:val="345"/>
        </w:trPr>
        <w:tc>
          <w:tcPr>
            <w:tcW w:w="1838" w:type="dxa"/>
            <w:vAlign w:val="center"/>
          </w:tcPr>
          <w:p w14:paraId="173DC254" w14:textId="6438207C" w:rsidR="00741B82" w:rsidRPr="00823CC2" w:rsidRDefault="00741B82" w:rsidP="00741B82">
            <w:pPr>
              <w:spacing w:line="240" w:lineRule="auto"/>
              <w:rPr>
                <w:b/>
                <w:bCs/>
                <w:sz w:val="18"/>
                <w:szCs w:val="18"/>
              </w:rPr>
            </w:pPr>
            <w:r>
              <w:rPr>
                <w:b/>
                <w:bCs/>
                <w:sz w:val="18"/>
                <w:szCs w:val="18"/>
              </w:rPr>
              <w:t>Ekološko kmetovanje</w:t>
            </w:r>
          </w:p>
        </w:tc>
        <w:tc>
          <w:tcPr>
            <w:tcW w:w="3295" w:type="dxa"/>
            <w:tcBorders>
              <w:top w:val="single" w:sz="6" w:space="0" w:color="000000"/>
              <w:left w:val="single" w:sz="6" w:space="0" w:color="000000"/>
              <w:bottom w:val="single" w:sz="6" w:space="0" w:color="000000"/>
              <w:right w:val="single" w:sz="6" w:space="0" w:color="000000"/>
            </w:tcBorders>
            <w:vAlign w:val="center"/>
          </w:tcPr>
          <w:p w14:paraId="3754C7AA" w14:textId="381B4A09" w:rsidR="00741B82" w:rsidRPr="00823CC2" w:rsidRDefault="00741B82" w:rsidP="00741B82">
            <w:pPr>
              <w:spacing w:line="240" w:lineRule="auto"/>
              <w:rPr>
                <w:sz w:val="18"/>
                <w:szCs w:val="18"/>
              </w:rPr>
            </w:pPr>
            <w:r>
              <w:rPr>
                <w:rFonts w:cs="Arial"/>
                <w:szCs w:val="20"/>
              </w:rPr>
              <w:t>Izvajanje in preusmerjanje v ekološko kmetovanje</w:t>
            </w:r>
          </w:p>
        </w:tc>
        <w:tc>
          <w:tcPr>
            <w:tcW w:w="1418" w:type="dxa"/>
            <w:tcBorders>
              <w:top w:val="single" w:sz="6" w:space="0" w:color="000000"/>
              <w:left w:val="single" w:sz="6" w:space="0" w:color="000000"/>
              <w:bottom w:val="single" w:sz="6" w:space="0" w:color="000000"/>
              <w:right w:val="single" w:sz="6" w:space="0" w:color="000000"/>
            </w:tcBorders>
            <w:vAlign w:val="center"/>
          </w:tcPr>
          <w:p w14:paraId="4A7C929C" w14:textId="09F40C32" w:rsidR="00741B82" w:rsidRPr="00823CC2" w:rsidRDefault="00741B82" w:rsidP="00741B82">
            <w:pPr>
              <w:spacing w:line="240" w:lineRule="auto"/>
              <w:jc w:val="right"/>
              <w:rPr>
                <w:sz w:val="18"/>
                <w:szCs w:val="18"/>
              </w:rPr>
            </w:pPr>
            <w:r>
              <w:rPr>
                <w:rFonts w:cs="Arial"/>
                <w:szCs w:val="20"/>
              </w:rPr>
              <w:t>10.936.941</w:t>
            </w:r>
          </w:p>
        </w:tc>
        <w:tc>
          <w:tcPr>
            <w:tcW w:w="1872" w:type="dxa"/>
            <w:tcBorders>
              <w:top w:val="single" w:sz="6" w:space="0" w:color="000000"/>
              <w:left w:val="single" w:sz="6" w:space="0" w:color="000000"/>
              <w:bottom w:val="single" w:sz="6" w:space="0" w:color="000000"/>
              <w:right w:val="single" w:sz="6" w:space="0" w:color="000000"/>
            </w:tcBorders>
            <w:vAlign w:val="center"/>
          </w:tcPr>
          <w:p w14:paraId="281139F3" w14:textId="7284943B" w:rsidR="00741B82" w:rsidRPr="00823CC2" w:rsidRDefault="00741B82" w:rsidP="00741B82">
            <w:pPr>
              <w:spacing w:line="240" w:lineRule="auto"/>
              <w:jc w:val="right"/>
              <w:rPr>
                <w:sz w:val="18"/>
                <w:szCs w:val="18"/>
              </w:rPr>
            </w:pPr>
            <w:r>
              <w:rPr>
                <w:rFonts w:cs="Arial"/>
                <w:szCs w:val="20"/>
              </w:rPr>
              <w:t>86.851.139</w:t>
            </w:r>
          </w:p>
        </w:tc>
      </w:tr>
      <w:tr w:rsidR="00741B82" w:rsidRPr="00903713" w14:paraId="0756B6D0" w14:textId="77777777" w:rsidTr="00741B82">
        <w:trPr>
          <w:trHeight w:val="282"/>
        </w:trPr>
        <w:tc>
          <w:tcPr>
            <w:tcW w:w="1838" w:type="dxa"/>
            <w:vAlign w:val="center"/>
          </w:tcPr>
          <w:p w14:paraId="5D8EB835" w14:textId="77777777" w:rsidR="00741B82" w:rsidRPr="00823CC2" w:rsidRDefault="00741B82" w:rsidP="00741B82">
            <w:pPr>
              <w:spacing w:line="240" w:lineRule="auto"/>
              <w:rPr>
                <w:b/>
                <w:bCs/>
                <w:sz w:val="18"/>
                <w:szCs w:val="18"/>
              </w:rPr>
            </w:pPr>
            <w:r w:rsidRPr="00823CC2">
              <w:rPr>
                <w:b/>
                <w:bCs/>
                <w:sz w:val="18"/>
                <w:szCs w:val="18"/>
              </w:rPr>
              <w:t>SKUPAJ</w:t>
            </w:r>
          </w:p>
        </w:tc>
        <w:tc>
          <w:tcPr>
            <w:tcW w:w="3295" w:type="dxa"/>
            <w:vAlign w:val="center"/>
          </w:tcPr>
          <w:p w14:paraId="473DAFD5" w14:textId="77777777" w:rsidR="00741B82" w:rsidRPr="00823CC2" w:rsidRDefault="00741B82" w:rsidP="00741B82">
            <w:pPr>
              <w:spacing w:line="240" w:lineRule="auto"/>
              <w:rPr>
                <w:b/>
                <w:bCs/>
                <w:sz w:val="18"/>
                <w:szCs w:val="18"/>
              </w:rPr>
            </w:pPr>
          </w:p>
        </w:tc>
        <w:tc>
          <w:tcPr>
            <w:tcW w:w="1418" w:type="dxa"/>
            <w:tcBorders>
              <w:top w:val="single" w:sz="6" w:space="0" w:color="000000"/>
              <w:left w:val="single" w:sz="6" w:space="0" w:color="000000"/>
              <w:bottom w:val="single" w:sz="6" w:space="0" w:color="000000"/>
              <w:right w:val="single" w:sz="6" w:space="0" w:color="000000"/>
            </w:tcBorders>
            <w:vAlign w:val="center"/>
          </w:tcPr>
          <w:p w14:paraId="248F56DF" w14:textId="455AA439" w:rsidR="00741B82" w:rsidRPr="00823CC2" w:rsidRDefault="00741B82" w:rsidP="00741B82">
            <w:pPr>
              <w:spacing w:line="240" w:lineRule="auto"/>
              <w:jc w:val="right"/>
              <w:rPr>
                <w:b/>
                <w:bCs/>
                <w:sz w:val="18"/>
                <w:szCs w:val="18"/>
              </w:rPr>
            </w:pPr>
            <w:r>
              <w:rPr>
                <w:rFonts w:cs="Arial"/>
                <w:b/>
                <w:bCs/>
                <w:szCs w:val="20"/>
              </w:rPr>
              <w:t>24.760.409</w:t>
            </w:r>
          </w:p>
        </w:tc>
        <w:tc>
          <w:tcPr>
            <w:tcW w:w="1872" w:type="dxa"/>
            <w:tcBorders>
              <w:top w:val="single" w:sz="6" w:space="0" w:color="000000"/>
              <w:left w:val="single" w:sz="6" w:space="0" w:color="000000"/>
              <w:bottom w:val="single" w:sz="6" w:space="0" w:color="000000"/>
              <w:right w:val="single" w:sz="6" w:space="0" w:color="000000"/>
            </w:tcBorders>
            <w:vAlign w:val="center"/>
          </w:tcPr>
          <w:p w14:paraId="2A047058" w14:textId="415AF9BF" w:rsidR="00741B82" w:rsidRPr="00823CC2" w:rsidRDefault="00741B82" w:rsidP="00741B82">
            <w:pPr>
              <w:spacing w:line="240" w:lineRule="auto"/>
              <w:jc w:val="right"/>
              <w:rPr>
                <w:b/>
                <w:bCs/>
                <w:sz w:val="18"/>
                <w:szCs w:val="18"/>
              </w:rPr>
            </w:pPr>
            <w:r>
              <w:rPr>
                <w:rFonts w:cs="Arial"/>
                <w:b/>
                <w:bCs/>
                <w:szCs w:val="20"/>
              </w:rPr>
              <w:t>197.462.248</w:t>
            </w:r>
          </w:p>
        </w:tc>
      </w:tr>
    </w:tbl>
    <w:bookmarkEnd w:id="95"/>
    <w:p w14:paraId="15C1F94D" w14:textId="682C43D7" w:rsidR="00C62985" w:rsidRDefault="00C62985" w:rsidP="001267CF">
      <w:pPr>
        <w:spacing w:line="240" w:lineRule="auto"/>
        <w:rPr>
          <w:rFonts w:eastAsia="Calibri"/>
          <w:sz w:val="16"/>
          <w:szCs w:val="18"/>
        </w:rPr>
      </w:pPr>
      <w:r>
        <w:rPr>
          <w:rFonts w:eastAsia="Calibri"/>
          <w:sz w:val="16"/>
          <w:szCs w:val="18"/>
        </w:rPr>
        <w:t>*izplačila do 31. 12. 2021</w:t>
      </w:r>
    </w:p>
    <w:p w14:paraId="24B0110C" w14:textId="1DE282D5" w:rsidR="004D6AFA" w:rsidRPr="00393777" w:rsidRDefault="00996993" w:rsidP="001267CF">
      <w:pPr>
        <w:spacing w:line="240" w:lineRule="auto"/>
        <w:rPr>
          <w:rFonts w:eastAsia="Calibri"/>
          <w:sz w:val="16"/>
          <w:szCs w:val="18"/>
        </w:rPr>
      </w:pPr>
      <w:r w:rsidRPr="00393777">
        <w:rPr>
          <w:rFonts w:eastAsia="Calibri"/>
          <w:sz w:val="16"/>
          <w:szCs w:val="18"/>
        </w:rPr>
        <w:t>Vir: MKGP</w:t>
      </w:r>
    </w:p>
    <w:p w14:paraId="118AB7C7" w14:textId="77777777" w:rsidR="00996993" w:rsidRPr="00903713" w:rsidRDefault="00996993" w:rsidP="001267CF">
      <w:pPr>
        <w:spacing w:line="240" w:lineRule="auto"/>
        <w:rPr>
          <w:rFonts w:eastAsia="Calibri"/>
        </w:rPr>
      </w:pPr>
    </w:p>
    <w:p w14:paraId="516F0FC9" w14:textId="56BFC3EE" w:rsidR="00741B82" w:rsidRDefault="00741B82" w:rsidP="00076E02">
      <w:pPr>
        <w:spacing w:line="240" w:lineRule="auto"/>
        <w:rPr>
          <w:rFonts w:cs="Arial"/>
          <w:szCs w:val="20"/>
        </w:rPr>
      </w:pPr>
      <w:bookmarkStart w:id="96" w:name="_Hlk136951572"/>
      <w:r>
        <w:rPr>
          <w:rFonts w:cs="Arial"/>
          <w:szCs w:val="20"/>
        </w:rPr>
        <w:t>Izvajanje ukrepov KOPOP in Ekološko kmetovanje iz PRP 2014</w:t>
      </w:r>
      <w:r w:rsidR="00CE2673">
        <w:rPr>
          <w:rFonts w:cs="Arial"/>
          <w:szCs w:val="20"/>
        </w:rPr>
        <w:t> </w:t>
      </w:r>
      <w:r>
        <w:rPr>
          <w:rFonts w:cs="Arial"/>
          <w:szCs w:val="20"/>
        </w:rPr>
        <w:t>–</w:t>
      </w:r>
      <w:r w:rsidR="00120A33">
        <w:rPr>
          <w:rFonts w:cs="Arial"/>
          <w:szCs w:val="20"/>
        </w:rPr>
        <w:t> </w:t>
      </w:r>
      <w:r>
        <w:rPr>
          <w:rFonts w:cs="Arial"/>
          <w:szCs w:val="20"/>
        </w:rPr>
        <w:t>2020 se je zaključilo z letom 2022, vendar pa so podpore za ta namen vključene tudi v SN 2023</w:t>
      </w:r>
      <w:r w:rsidR="00120A33">
        <w:rPr>
          <w:rFonts w:cs="Arial"/>
          <w:szCs w:val="20"/>
        </w:rPr>
        <w:t> </w:t>
      </w:r>
      <w:r>
        <w:rPr>
          <w:rFonts w:cs="Arial"/>
          <w:szCs w:val="20"/>
        </w:rPr>
        <w:t>–</w:t>
      </w:r>
      <w:r w:rsidR="00120A33">
        <w:rPr>
          <w:rFonts w:cs="Arial"/>
          <w:szCs w:val="20"/>
        </w:rPr>
        <w:t> </w:t>
      </w:r>
      <w:r>
        <w:rPr>
          <w:rFonts w:cs="Arial"/>
          <w:szCs w:val="20"/>
        </w:rPr>
        <w:t xml:space="preserve">2027 v okviru katerega k doseganju </w:t>
      </w:r>
      <w:proofErr w:type="spellStart"/>
      <w:r>
        <w:rPr>
          <w:rFonts w:cs="Arial"/>
          <w:szCs w:val="20"/>
        </w:rPr>
        <w:t>okoljsko</w:t>
      </w:r>
      <w:proofErr w:type="spellEnd"/>
      <w:r>
        <w:rPr>
          <w:rFonts w:cs="Arial"/>
          <w:szCs w:val="20"/>
        </w:rPr>
        <w:t xml:space="preserve"> podnebnih ciljev prispevajo tudi naslednje intervencije:</w:t>
      </w:r>
    </w:p>
    <w:p w14:paraId="2CBD63C5" w14:textId="77777777" w:rsidR="00741B82" w:rsidRPr="00664D4D" w:rsidRDefault="00741B82" w:rsidP="00076E02">
      <w:pPr>
        <w:pStyle w:val="Odstavekseznama"/>
        <w:numPr>
          <w:ilvl w:val="0"/>
          <w:numId w:val="32"/>
        </w:numPr>
        <w:spacing w:line="240" w:lineRule="auto"/>
        <w:ind w:left="357" w:hanging="357"/>
        <w:contextualSpacing/>
        <w:rPr>
          <w:rFonts w:cs="Arial"/>
          <w:szCs w:val="20"/>
        </w:rPr>
      </w:pPr>
      <w:r w:rsidRPr="00664D4D">
        <w:rPr>
          <w:rFonts w:cs="Arial"/>
          <w:szCs w:val="20"/>
        </w:rPr>
        <w:t>KOPOP – Podnebne spremembe;</w:t>
      </w:r>
    </w:p>
    <w:p w14:paraId="78A9368F" w14:textId="77777777" w:rsidR="00741B82" w:rsidRPr="00664D4D" w:rsidRDefault="00741B82" w:rsidP="00076E02">
      <w:pPr>
        <w:pStyle w:val="Odstavekseznama"/>
        <w:numPr>
          <w:ilvl w:val="0"/>
          <w:numId w:val="32"/>
        </w:numPr>
        <w:spacing w:line="240" w:lineRule="auto"/>
        <w:ind w:left="357" w:hanging="357"/>
        <w:contextualSpacing/>
        <w:rPr>
          <w:rFonts w:cs="Arial"/>
          <w:szCs w:val="20"/>
        </w:rPr>
      </w:pPr>
      <w:r w:rsidRPr="00664D4D">
        <w:rPr>
          <w:rFonts w:cs="Arial"/>
          <w:szCs w:val="20"/>
        </w:rPr>
        <w:t>KOPOP</w:t>
      </w:r>
      <w:r>
        <w:rPr>
          <w:rFonts w:cs="Arial"/>
          <w:szCs w:val="20"/>
        </w:rPr>
        <w:t xml:space="preserve"> –</w:t>
      </w:r>
      <w:r w:rsidRPr="00664D4D">
        <w:rPr>
          <w:rFonts w:cs="Arial"/>
          <w:szCs w:val="20"/>
        </w:rPr>
        <w:t xml:space="preserve"> Naravni viri;</w:t>
      </w:r>
    </w:p>
    <w:p w14:paraId="0E9EFC6C" w14:textId="77777777" w:rsidR="00741B82" w:rsidRDefault="00741B82" w:rsidP="00076E02">
      <w:pPr>
        <w:pStyle w:val="Odstavekseznama"/>
        <w:numPr>
          <w:ilvl w:val="0"/>
          <w:numId w:val="32"/>
        </w:numPr>
        <w:spacing w:line="240" w:lineRule="auto"/>
        <w:ind w:left="357" w:hanging="357"/>
        <w:contextualSpacing/>
        <w:rPr>
          <w:rFonts w:cs="Arial"/>
          <w:szCs w:val="20"/>
        </w:rPr>
      </w:pPr>
      <w:r w:rsidRPr="00664D4D">
        <w:rPr>
          <w:rFonts w:cs="Arial"/>
          <w:szCs w:val="20"/>
        </w:rPr>
        <w:t>KOPOP – Biotska raznovrstnost in krajina;</w:t>
      </w:r>
    </w:p>
    <w:p w14:paraId="04466114" w14:textId="77777777" w:rsidR="00741B82" w:rsidRDefault="00741B82" w:rsidP="00076E02">
      <w:pPr>
        <w:pStyle w:val="Odstavekseznama"/>
        <w:numPr>
          <w:ilvl w:val="0"/>
          <w:numId w:val="32"/>
        </w:numPr>
        <w:spacing w:line="240" w:lineRule="auto"/>
        <w:ind w:left="357" w:hanging="357"/>
        <w:contextualSpacing/>
        <w:rPr>
          <w:rFonts w:cs="Arial"/>
          <w:szCs w:val="20"/>
        </w:rPr>
      </w:pPr>
      <w:r>
        <w:rPr>
          <w:rFonts w:cs="Arial"/>
          <w:szCs w:val="20"/>
        </w:rPr>
        <w:t>Ekološko kmetovanje;</w:t>
      </w:r>
    </w:p>
    <w:p w14:paraId="1B06E554" w14:textId="77777777" w:rsidR="00741B82" w:rsidRDefault="00741B82" w:rsidP="00076E02">
      <w:pPr>
        <w:pStyle w:val="Odstavekseznama"/>
        <w:numPr>
          <w:ilvl w:val="0"/>
          <w:numId w:val="32"/>
        </w:numPr>
        <w:spacing w:line="240" w:lineRule="auto"/>
        <w:ind w:left="357" w:hanging="357"/>
        <w:contextualSpacing/>
        <w:rPr>
          <w:rFonts w:cs="Arial"/>
          <w:szCs w:val="20"/>
        </w:rPr>
      </w:pPr>
      <w:r>
        <w:rPr>
          <w:rFonts w:cs="Arial"/>
          <w:szCs w:val="20"/>
        </w:rPr>
        <w:t>Biotično varstvo rastlin;</w:t>
      </w:r>
    </w:p>
    <w:p w14:paraId="72988FAB" w14:textId="77777777" w:rsidR="00741B82" w:rsidRPr="00664D4D" w:rsidRDefault="00741B82" w:rsidP="00076E02">
      <w:pPr>
        <w:pStyle w:val="Odstavekseznama"/>
        <w:numPr>
          <w:ilvl w:val="0"/>
          <w:numId w:val="32"/>
        </w:numPr>
        <w:spacing w:line="240" w:lineRule="auto"/>
        <w:ind w:left="357" w:hanging="357"/>
        <w:contextualSpacing/>
        <w:rPr>
          <w:rFonts w:cs="Arial"/>
          <w:szCs w:val="20"/>
        </w:rPr>
      </w:pPr>
      <w:r>
        <w:rPr>
          <w:rFonts w:cs="Arial"/>
          <w:szCs w:val="20"/>
        </w:rPr>
        <w:t>SOPO.</w:t>
      </w:r>
    </w:p>
    <w:p w14:paraId="61CC9040" w14:textId="77777777" w:rsidR="00741B82" w:rsidRDefault="00741B82" w:rsidP="00076E02">
      <w:pPr>
        <w:spacing w:line="240" w:lineRule="auto"/>
        <w:rPr>
          <w:rFonts w:cs="Arial"/>
          <w:szCs w:val="20"/>
        </w:rPr>
      </w:pPr>
    </w:p>
    <w:p w14:paraId="0E16E9A5" w14:textId="77777777" w:rsidR="00076E02" w:rsidRDefault="00741B82" w:rsidP="0059218E">
      <w:pPr>
        <w:pStyle w:val="Odstavekseznama"/>
        <w:numPr>
          <w:ilvl w:val="0"/>
          <w:numId w:val="43"/>
        </w:numPr>
        <w:spacing w:line="240" w:lineRule="auto"/>
        <w:rPr>
          <w:rFonts w:cs="Arial"/>
          <w:szCs w:val="20"/>
        </w:rPr>
      </w:pPr>
      <w:r w:rsidRPr="00076E02">
        <w:rPr>
          <w:rFonts w:cs="Arial"/>
          <w:b/>
          <w:bCs/>
          <w:szCs w:val="20"/>
        </w:rPr>
        <w:t>Izvajanje intervencij KOPOP, Ekološko kmetovanje in Biotično varstvo</w:t>
      </w:r>
      <w:r w:rsidRPr="00076E02">
        <w:rPr>
          <w:rFonts w:cs="Arial"/>
          <w:szCs w:val="20"/>
        </w:rPr>
        <w:t xml:space="preserve"> rastlin traja pet let, vstop v te intervencije pa je prostovoljen. </w:t>
      </w:r>
    </w:p>
    <w:p w14:paraId="7FC6CE46" w14:textId="49DBBE0E" w:rsidR="00741B82" w:rsidRPr="00076E02" w:rsidRDefault="00741B82" w:rsidP="00076E02">
      <w:pPr>
        <w:spacing w:line="240" w:lineRule="auto"/>
        <w:rPr>
          <w:rFonts w:cs="Arial"/>
          <w:szCs w:val="20"/>
        </w:rPr>
      </w:pPr>
      <w:r w:rsidRPr="00076E02">
        <w:rPr>
          <w:rFonts w:cs="Arial"/>
          <w:szCs w:val="20"/>
        </w:rPr>
        <w:t>Kmetje morajo v času trajanja obveznosti opraviti tudi program usposabljanja s področja kmetijsko-</w:t>
      </w:r>
      <w:proofErr w:type="spellStart"/>
      <w:r w:rsidRPr="00076E02">
        <w:rPr>
          <w:rFonts w:cs="Arial"/>
          <w:szCs w:val="20"/>
        </w:rPr>
        <w:t>okoljsko</w:t>
      </w:r>
      <w:proofErr w:type="spellEnd"/>
      <w:r w:rsidRPr="00076E02">
        <w:rPr>
          <w:rFonts w:cs="Arial"/>
          <w:szCs w:val="20"/>
        </w:rPr>
        <w:t>-podnebnih vsebin oziroma ekološkega kmetovanja. Eden od pogojev za vstop v intervencije KOPOP pa je še vedno izdelava analize tal in gnojilnega načrta.</w:t>
      </w:r>
    </w:p>
    <w:p w14:paraId="08E44A45" w14:textId="77777777" w:rsidR="00741B82" w:rsidRDefault="00741B82" w:rsidP="00076E02">
      <w:pPr>
        <w:spacing w:line="240" w:lineRule="auto"/>
        <w:rPr>
          <w:rFonts w:cs="Arial"/>
          <w:szCs w:val="20"/>
        </w:rPr>
      </w:pPr>
    </w:p>
    <w:p w14:paraId="7FE60A96" w14:textId="77777777" w:rsidR="00076E02" w:rsidRDefault="00741B82" w:rsidP="0059218E">
      <w:pPr>
        <w:pStyle w:val="Odstavekseznama"/>
        <w:numPr>
          <w:ilvl w:val="0"/>
          <w:numId w:val="43"/>
        </w:numPr>
        <w:spacing w:line="240" w:lineRule="auto"/>
        <w:rPr>
          <w:rFonts w:cs="Arial"/>
          <w:szCs w:val="20"/>
        </w:rPr>
      </w:pPr>
      <w:r w:rsidRPr="00076E02">
        <w:rPr>
          <w:rFonts w:cs="Arial"/>
          <w:b/>
          <w:bCs/>
          <w:szCs w:val="20"/>
        </w:rPr>
        <w:t>Intervencija KOPOP – Podnebne spremembe</w:t>
      </w:r>
      <w:r w:rsidRPr="00076E02">
        <w:rPr>
          <w:rFonts w:cs="Arial"/>
          <w:szCs w:val="20"/>
        </w:rPr>
        <w:t xml:space="preserve"> vključuje tri operacije, ki podpirajo izboljšanje kakovosti krme in načrtno krmljenje goved in drobnice (ovce in koze) ter krmljenje z zmanjšano količino dušika pri prašičih pitancih. </w:t>
      </w:r>
    </w:p>
    <w:p w14:paraId="3901EFD7" w14:textId="33A5EF9C" w:rsidR="00741B82" w:rsidRPr="00076E02" w:rsidRDefault="00741B82" w:rsidP="00076E02">
      <w:pPr>
        <w:spacing w:line="240" w:lineRule="auto"/>
        <w:rPr>
          <w:rFonts w:cs="Arial"/>
          <w:szCs w:val="20"/>
        </w:rPr>
      </w:pPr>
      <w:r w:rsidRPr="00076E02">
        <w:rPr>
          <w:rFonts w:cs="Arial"/>
          <w:szCs w:val="20"/>
        </w:rPr>
        <w:t>Bistvena zahteva teh operacij je izdelava analize krme in izračun krmnih obrokov.</w:t>
      </w:r>
    </w:p>
    <w:p w14:paraId="1A5ADC7B" w14:textId="77777777" w:rsidR="00741B82" w:rsidRPr="00323435" w:rsidRDefault="00741B82" w:rsidP="00076E02">
      <w:pPr>
        <w:spacing w:line="240" w:lineRule="auto"/>
        <w:rPr>
          <w:rFonts w:cs="Arial"/>
          <w:b/>
          <w:bCs/>
          <w:szCs w:val="20"/>
        </w:rPr>
      </w:pPr>
    </w:p>
    <w:p w14:paraId="5ADA3896" w14:textId="77777777" w:rsidR="00076E02" w:rsidRDefault="00741B82" w:rsidP="0059218E">
      <w:pPr>
        <w:pStyle w:val="Odstavekseznama"/>
        <w:numPr>
          <w:ilvl w:val="0"/>
          <w:numId w:val="43"/>
        </w:numPr>
        <w:spacing w:line="240" w:lineRule="auto"/>
        <w:rPr>
          <w:rFonts w:cs="Arial"/>
          <w:szCs w:val="20"/>
        </w:rPr>
      </w:pPr>
      <w:r w:rsidRPr="00076E02">
        <w:rPr>
          <w:rFonts w:cs="Arial"/>
          <w:b/>
          <w:bCs/>
          <w:szCs w:val="20"/>
        </w:rPr>
        <w:t>Intervencija KOPOP – Naravni vir</w:t>
      </w:r>
      <w:r w:rsidRPr="00076E02">
        <w:rPr>
          <w:rFonts w:cs="Arial"/>
          <w:szCs w:val="20"/>
        </w:rPr>
        <w:t xml:space="preserve">i je namenjena varovanju naravnih virov (voda, tla, zrak) s 13 operacijami: </w:t>
      </w:r>
    </w:p>
    <w:p w14:paraId="2AC91834" w14:textId="72164176" w:rsidR="00741B82" w:rsidRPr="00076E02" w:rsidRDefault="00741B82" w:rsidP="00076E02">
      <w:pPr>
        <w:spacing w:line="240" w:lineRule="auto"/>
        <w:rPr>
          <w:rFonts w:cs="Arial"/>
          <w:szCs w:val="20"/>
        </w:rPr>
      </w:pPr>
      <w:r w:rsidRPr="00076E02">
        <w:rPr>
          <w:rFonts w:cs="Arial"/>
          <w:szCs w:val="20"/>
        </w:rPr>
        <w:lastRenderedPageBreak/>
        <w:t>Vodni viri, Ohranjanje kolobarja, Integrirana pridelava poljščin, Integrirana pridelava zelenjave, Integrirana pridelava hmelja, Integrirana pridelava sadja in oljk, Integrirana pridelava grozdja, Uporaba biotehniških metod za obvladovanje škodljivih organizmov v trajnih nasadih, Opustitev uporabe herbicidov v vinogradih, Opustitev uporabe insekticidov v vinogradih, Precizno gnojenje in škropljenje, Senena prireja in Varovalni pasovi ob vodotokih.</w:t>
      </w:r>
    </w:p>
    <w:p w14:paraId="7FB23B3C" w14:textId="77777777" w:rsidR="00741B82" w:rsidRDefault="00741B82" w:rsidP="00076E02">
      <w:pPr>
        <w:spacing w:line="240" w:lineRule="auto"/>
        <w:rPr>
          <w:rFonts w:cs="Arial"/>
          <w:szCs w:val="20"/>
        </w:rPr>
      </w:pPr>
    </w:p>
    <w:p w14:paraId="71DE7B6D" w14:textId="77777777" w:rsidR="00076E02" w:rsidRDefault="00741B82" w:rsidP="0059218E">
      <w:pPr>
        <w:pStyle w:val="Odstavekseznama"/>
        <w:numPr>
          <w:ilvl w:val="0"/>
          <w:numId w:val="43"/>
        </w:numPr>
        <w:spacing w:line="240" w:lineRule="auto"/>
        <w:rPr>
          <w:rFonts w:cs="Arial"/>
          <w:szCs w:val="20"/>
        </w:rPr>
      </w:pPr>
      <w:r w:rsidRPr="00076E02">
        <w:rPr>
          <w:rFonts w:cs="Arial"/>
          <w:b/>
          <w:bCs/>
          <w:szCs w:val="20"/>
        </w:rPr>
        <w:t>Intervencija KOPOP – Biotska raznovrstnost in krajina</w:t>
      </w:r>
      <w:r w:rsidRPr="00076E02">
        <w:rPr>
          <w:rFonts w:cs="Arial"/>
          <w:szCs w:val="20"/>
        </w:rPr>
        <w:t xml:space="preserve"> vključuje 15 operacij, ki prispevajo k ohranjanju in izboljševanju biotske raznovrstnosti in krajinske pestrosti: </w:t>
      </w:r>
    </w:p>
    <w:p w14:paraId="73975D69" w14:textId="7F31E627" w:rsidR="00741B82" w:rsidRPr="00076E02" w:rsidRDefault="00741B82" w:rsidP="00076E02">
      <w:pPr>
        <w:spacing w:line="240" w:lineRule="auto"/>
        <w:rPr>
          <w:rFonts w:cs="Arial"/>
          <w:szCs w:val="20"/>
        </w:rPr>
      </w:pPr>
      <w:r w:rsidRPr="00076E02">
        <w:rPr>
          <w:rFonts w:cs="Arial"/>
          <w:szCs w:val="20"/>
        </w:rPr>
        <w:t xml:space="preserve">Posebni </w:t>
      </w:r>
      <w:proofErr w:type="spellStart"/>
      <w:r w:rsidRPr="00076E02">
        <w:rPr>
          <w:rFonts w:cs="Arial"/>
          <w:szCs w:val="20"/>
        </w:rPr>
        <w:t>traviščni</w:t>
      </w:r>
      <w:proofErr w:type="spellEnd"/>
      <w:r w:rsidRPr="00076E02">
        <w:rPr>
          <w:rFonts w:cs="Arial"/>
          <w:szCs w:val="20"/>
        </w:rPr>
        <w:t xml:space="preserve"> habitati, </w:t>
      </w:r>
      <w:proofErr w:type="spellStart"/>
      <w:r w:rsidRPr="00076E02">
        <w:rPr>
          <w:rFonts w:cs="Arial"/>
          <w:szCs w:val="20"/>
        </w:rPr>
        <w:t>Traviščni</w:t>
      </w:r>
      <w:proofErr w:type="spellEnd"/>
      <w:r w:rsidRPr="00076E02">
        <w:rPr>
          <w:rFonts w:cs="Arial"/>
          <w:szCs w:val="20"/>
        </w:rPr>
        <w:t xml:space="preserve"> habitati metuljev, Steljniki, Mokrotni </w:t>
      </w:r>
      <w:proofErr w:type="spellStart"/>
      <w:r w:rsidRPr="00076E02">
        <w:rPr>
          <w:rFonts w:cs="Arial"/>
          <w:szCs w:val="20"/>
        </w:rPr>
        <w:t>traviščni</w:t>
      </w:r>
      <w:proofErr w:type="spellEnd"/>
      <w:r w:rsidRPr="00076E02">
        <w:rPr>
          <w:rFonts w:cs="Arial"/>
          <w:szCs w:val="20"/>
        </w:rPr>
        <w:t xml:space="preserve"> habitati, Ohranjanje mokrišč in barij, Suhi kraški travniki in pašniki, Visokodebelni travniški sadovnjaki, Strmi travniki, Grbinasti travniki, Ohranjanje mejic, Obvladovanje invazivnih tujerodnih rastlinskih vrst, Sobivanje z velikimi zvermi, Planinska paša, Habitati ptic vlažnih ekstenzivnih travnikov in Ohranjanje suhih travišč.</w:t>
      </w:r>
    </w:p>
    <w:p w14:paraId="111EE5EC" w14:textId="77777777" w:rsidR="00323435" w:rsidRDefault="00323435" w:rsidP="00076E02">
      <w:pPr>
        <w:spacing w:line="240" w:lineRule="auto"/>
        <w:rPr>
          <w:rFonts w:cs="Arial"/>
          <w:szCs w:val="20"/>
        </w:rPr>
      </w:pPr>
    </w:p>
    <w:p w14:paraId="2B507569" w14:textId="77777777" w:rsidR="00076E02" w:rsidRDefault="00741B82" w:rsidP="0059218E">
      <w:pPr>
        <w:pStyle w:val="Odstavekseznama"/>
        <w:numPr>
          <w:ilvl w:val="0"/>
          <w:numId w:val="43"/>
        </w:numPr>
        <w:spacing w:line="240" w:lineRule="auto"/>
        <w:rPr>
          <w:rFonts w:cs="Arial"/>
          <w:szCs w:val="20"/>
        </w:rPr>
      </w:pPr>
      <w:r w:rsidRPr="00076E02">
        <w:rPr>
          <w:rFonts w:cs="Arial"/>
          <w:b/>
          <w:bCs/>
          <w:szCs w:val="20"/>
        </w:rPr>
        <w:t>Intervencija Ekološko kmetovanje</w:t>
      </w:r>
      <w:r w:rsidR="00FB02A1" w:rsidRPr="00076E02">
        <w:rPr>
          <w:rFonts w:cs="Arial"/>
          <w:b/>
          <w:bCs/>
          <w:szCs w:val="20"/>
        </w:rPr>
        <w:t xml:space="preserve"> (IRP19</w:t>
      </w:r>
      <w:r w:rsidR="00FB02A1" w:rsidRPr="00076E02">
        <w:rPr>
          <w:rFonts w:cs="Arial"/>
          <w:szCs w:val="20"/>
        </w:rPr>
        <w:t>)</w:t>
      </w:r>
      <w:r w:rsidRPr="00076E02">
        <w:rPr>
          <w:rFonts w:cs="Arial"/>
          <w:szCs w:val="20"/>
        </w:rPr>
        <w:t xml:space="preserve"> spodbuja kmetijska gospodarstva za izvajanje naravi prijaznega načina kmetovanja</w:t>
      </w:r>
      <w:r w:rsidR="00076E02">
        <w:rPr>
          <w:rFonts w:cs="Arial"/>
          <w:szCs w:val="20"/>
        </w:rPr>
        <w:t>.</w:t>
      </w:r>
    </w:p>
    <w:p w14:paraId="720E0C08" w14:textId="3E72BFBA" w:rsidR="00FB02A1" w:rsidRPr="00FB02A1" w:rsidRDefault="00076E02" w:rsidP="00076E02">
      <w:pPr>
        <w:spacing w:line="240" w:lineRule="auto"/>
        <w:rPr>
          <w:rFonts w:cs="Arial"/>
          <w:szCs w:val="20"/>
        </w:rPr>
      </w:pPr>
      <w:r w:rsidRPr="00076E02">
        <w:rPr>
          <w:rFonts w:cs="Arial"/>
          <w:szCs w:val="20"/>
        </w:rPr>
        <w:t>Prispeva</w:t>
      </w:r>
      <w:r w:rsidR="00741B82" w:rsidRPr="00076E02">
        <w:rPr>
          <w:rFonts w:cs="Arial"/>
          <w:szCs w:val="20"/>
        </w:rPr>
        <w:t xml:space="preserve"> k ohranjanju in izboljševanju biotske raznovrstnosti, ohranjanju virov pitne vode, rodovitnosti tal, kulturne kmetijske krajine in k varovanju okolja nasploh.</w:t>
      </w:r>
      <w:r>
        <w:rPr>
          <w:rFonts w:cs="Arial"/>
          <w:szCs w:val="20"/>
        </w:rPr>
        <w:t xml:space="preserve"> </w:t>
      </w:r>
      <w:r w:rsidR="00FB02A1" w:rsidRPr="00FB02A1">
        <w:rPr>
          <w:rFonts w:cs="Arial"/>
          <w:szCs w:val="20"/>
        </w:rPr>
        <w:t xml:space="preserve">Z intervencijo Ekološko kmetovanje se posredno spodbuja povečanje obsega tržne ekološke pridelave in predelave, kar je eden od ciljev Strategije »Od vil do vilic«. V okviru intervencije se podpira tako ohranjanje obstoječega ekološkega kmetovanja kot tudi preusmerjanje v ekološko pridelavo. Trajanje preusmeritve poteka v skladu z Uredbo (EU) št. 2018/848. Rastline morajo biti v </w:t>
      </w:r>
      <w:proofErr w:type="spellStart"/>
      <w:r w:rsidR="00FB02A1" w:rsidRPr="00FB02A1">
        <w:rPr>
          <w:rFonts w:cs="Arial"/>
          <w:szCs w:val="20"/>
        </w:rPr>
        <w:t>preusmeritvenem</w:t>
      </w:r>
      <w:proofErr w:type="spellEnd"/>
      <w:r w:rsidR="00FB02A1" w:rsidRPr="00FB02A1">
        <w:rPr>
          <w:rFonts w:cs="Arial"/>
          <w:szCs w:val="20"/>
        </w:rPr>
        <w:t xml:space="preserve"> obdobju najmanj dve leti, trajne rastline pa najmanj tri leta.</w:t>
      </w:r>
    </w:p>
    <w:p w14:paraId="1FF09541" w14:textId="77777777" w:rsidR="00FB02A1" w:rsidRPr="00FB02A1" w:rsidRDefault="00FB02A1" w:rsidP="00076E02">
      <w:pPr>
        <w:spacing w:line="240" w:lineRule="auto"/>
        <w:rPr>
          <w:rFonts w:cs="Arial"/>
          <w:szCs w:val="20"/>
        </w:rPr>
      </w:pPr>
    </w:p>
    <w:p w14:paraId="6B9AAC50" w14:textId="77777777" w:rsidR="00FB02A1" w:rsidRPr="00FB02A1" w:rsidRDefault="00FB02A1" w:rsidP="00076E02">
      <w:pPr>
        <w:spacing w:line="240" w:lineRule="auto"/>
        <w:rPr>
          <w:rFonts w:cs="Arial"/>
          <w:szCs w:val="20"/>
        </w:rPr>
      </w:pPr>
      <w:r w:rsidRPr="00FB02A1">
        <w:rPr>
          <w:rFonts w:cs="Arial"/>
          <w:szCs w:val="20"/>
        </w:rPr>
        <w:t>Podpora se namenja izvajanju kmetijskih praks, ki:</w:t>
      </w:r>
    </w:p>
    <w:p w14:paraId="56866593" w14:textId="77777777" w:rsidR="00FB02A1" w:rsidRDefault="00FB02A1" w:rsidP="00076E02">
      <w:pPr>
        <w:pStyle w:val="Odstavekseznama"/>
        <w:numPr>
          <w:ilvl w:val="0"/>
          <w:numId w:val="36"/>
        </w:numPr>
        <w:spacing w:line="240" w:lineRule="auto"/>
        <w:rPr>
          <w:rFonts w:cs="Arial"/>
          <w:szCs w:val="20"/>
        </w:rPr>
      </w:pPr>
      <w:r w:rsidRPr="00FB02A1">
        <w:rPr>
          <w:rFonts w:cs="Arial"/>
          <w:szCs w:val="20"/>
        </w:rPr>
        <w:t xml:space="preserve">presegajo predpisane zahteve ravnanja ter standarde za dobre kmetijske in </w:t>
      </w:r>
      <w:proofErr w:type="spellStart"/>
      <w:r w:rsidRPr="00FB02A1">
        <w:rPr>
          <w:rFonts w:cs="Arial"/>
          <w:szCs w:val="20"/>
        </w:rPr>
        <w:t>okoljske</w:t>
      </w:r>
      <w:proofErr w:type="spellEnd"/>
      <w:r w:rsidRPr="00FB02A1">
        <w:rPr>
          <w:rFonts w:cs="Arial"/>
          <w:szCs w:val="20"/>
        </w:rPr>
        <w:t xml:space="preserve"> pogoje, skladno z oddelkom 2 poglavja I Uredbe (EU) 2021/2115,</w:t>
      </w:r>
    </w:p>
    <w:p w14:paraId="04960141" w14:textId="77777777" w:rsidR="00FB02A1" w:rsidRDefault="00FB02A1" w:rsidP="00076E02">
      <w:pPr>
        <w:pStyle w:val="Odstavekseznama"/>
        <w:numPr>
          <w:ilvl w:val="0"/>
          <w:numId w:val="36"/>
        </w:numPr>
        <w:spacing w:line="240" w:lineRule="auto"/>
        <w:rPr>
          <w:rFonts w:cs="Arial"/>
          <w:szCs w:val="20"/>
        </w:rPr>
      </w:pPr>
      <w:r w:rsidRPr="00FB02A1">
        <w:rPr>
          <w:rFonts w:cs="Arial"/>
          <w:szCs w:val="20"/>
        </w:rPr>
        <w:t>presegajo minimalne zahteve za uporabo gnojil in fitofarmacevtskih sredstev ter za dobrobit živali, določene z nacionalno zakonodajo Unije,</w:t>
      </w:r>
    </w:p>
    <w:p w14:paraId="47774EDB" w14:textId="77777777" w:rsidR="00FB02A1" w:rsidRDefault="00FB02A1" w:rsidP="00076E02">
      <w:pPr>
        <w:pStyle w:val="Odstavekseznama"/>
        <w:numPr>
          <w:ilvl w:val="0"/>
          <w:numId w:val="36"/>
        </w:numPr>
        <w:spacing w:line="240" w:lineRule="auto"/>
        <w:rPr>
          <w:rFonts w:cs="Arial"/>
          <w:szCs w:val="20"/>
        </w:rPr>
      </w:pPr>
      <w:r w:rsidRPr="00FB02A1">
        <w:rPr>
          <w:rFonts w:cs="Arial"/>
          <w:szCs w:val="20"/>
        </w:rPr>
        <w:t>presegajo pogoje za vzdrževanje kmetijskih površin iz točke (b) drugega odstavka 4. člena Uredbe (EU) 2021/2115,</w:t>
      </w:r>
    </w:p>
    <w:p w14:paraId="24F39606" w14:textId="77777777" w:rsidR="00FB02A1" w:rsidRDefault="00FB02A1" w:rsidP="00076E02">
      <w:pPr>
        <w:pStyle w:val="Odstavekseznama"/>
        <w:numPr>
          <w:ilvl w:val="0"/>
          <w:numId w:val="36"/>
        </w:numPr>
        <w:spacing w:line="240" w:lineRule="auto"/>
        <w:rPr>
          <w:rFonts w:cs="Arial"/>
          <w:szCs w:val="20"/>
        </w:rPr>
      </w:pPr>
      <w:r w:rsidRPr="00FB02A1">
        <w:rPr>
          <w:rFonts w:cs="Arial"/>
          <w:szCs w:val="20"/>
        </w:rPr>
        <w:t>se razlikujejo od obveznosti, za katere so že odobrena plačila po 31. členu Uredbe (EU) 2021/2115.</w:t>
      </w:r>
    </w:p>
    <w:p w14:paraId="179A5502" w14:textId="2FCF37A7" w:rsidR="00FB02A1" w:rsidRPr="00FB02A1" w:rsidRDefault="00FB02A1" w:rsidP="00076E02">
      <w:pPr>
        <w:pStyle w:val="Odstavekseznama"/>
        <w:numPr>
          <w:ilvl w:val="0"/>
          <w:numId w:val="36"/>
        </w:numPr>
        <w:spacing w:line="240" w:lineRule="auto"/>
        <w:rPr>
          <w:rFonts w:cs="Arial"/>
          <w:szCs w:val="20"/>
        </w:rPr>
      </w:pPr>
      <w:r>
        <w:rPr>
          <w:rFonts w:cs="Arial"/>
          <w:szCs w:val="20"/>
        </w:rPr>
        <w:t>v</w:t>
      </w:r>
      <w:r w:rsidRPr="00FB02A1">
        <w:rPr>
          <w:rFonts w:cs="Arial"/>
          <w:szCs w:val="20"/>
        </w:rPr>
        <w:t>stop v intervencijo Ekološko kmetovanje je prostovoljen, obveznost izvajanja pa traja pet let.</w:t>
      </w:r>
    </w:p>
    <w:p w14:paraId="452506BD" w14:textId="77777777" w:rsidR="00FB02A1" w:rsidRDefault="00FB02A1" w:rsidP="00076E02">
      <w:pPr>
        <w:spacing w:line="240" w:lineRule="auto"/>
        <w:rPr>
          <w:rFonts w:cs="Arial"/>
          <w:szCs w:val="20"/>
        </w:rPr>
      </w:pPr>
    </w:p>
    <w:p w14:paraId="259D461B" w14:textId="77777777" w:rsidR="00076E02" w:rsidRDefault="00741B82" w:rsidP="0059218E">
      <w:pPr>
        <w:pStyle w:val="Odstavekseznama"/>
        <w:numPr>
          <w:ilvl w:val="0"/>
          <w:numId w:val="43"/>
        </w:numPr>
        <w:spacing w:line="240" w:lineRule="auto"/>
        <w:rPr>
          <w:rFonts w:cs="Arial"/>
          <w:szCs w:val="20"/>
        </w:rPr>
      </w:pPr>
      <w:r w:rsidRPr="00076E02">
        <w:rPr>
          <w:rFonts w:cs="Arial"/>
          <w:b/>
          <w:bCs/>
          <w:szCs w:val="20"/>
        </w:rPr>
        <w:t>Intervencija Biotično varstvo rastlin</w:t>
      </w:r>
      <w:r w:rsidRPr="00076E02">
        <w:rPr>
          <w:rFonts w:cs="Arial"/>
          <w:szCs w:val="20"/>
        </w:rPr>
        <w:t xml:space="preserve"> je namenjena zmanjšani uporabi kemičnih FFS in s spodbujanjem nadstandardnih praks varstva rastlin pred škodljivimi organizmi prispeva k varovanju vodnih virov in tal. </w:t>
      </w:r>
    </w:p>
    <w:p w14:paraId="1AB3090B" w14:textId="5E9F701F" w:rsidR="00741B82" w:rsidRPr="00076E02" w:rsidRDefault="00741B82" w:rsidP="00076E02">
      <w:pPr>
        <w:spacing w:line="240" w:lineRule="auto"/>
        <w:rPr>
          <w:rFonts w:cs="Arial"/>
          <w:szCs w:val="20"/>
        </w:rPr>
      </w:pPr>
      <w:r w:rsidRPr="00076E02">
        <w:rPr>
          <w:rFonts w:cs="Arial"/>
          <w:szCs w:val="20"/>
        </w:rPr>
        <w:t xml:space="preserve">Podpira uporabo FFS na osnovi mikroorganizmov (glive, bakterije, virusi) in komercialnih proizvodov za biotično zatiranje bolezni in škodljivih organizmov z naravnimi sovražniki (žuželke, pršice, ogorčice) v poljedelstvu, zelenjadarstvu, hmeljarstvu, sadjarstvu, </w:t>
      </w:r>
      <w:proofErr w:type="spellStart"/>
      <w:r w:rsidRPr="00076E02">
        <w:rPr>
          <w:rFonts w:cs="Arial"/>
          <w:szCs w:val="20"/>
        </w:rPr>
        <w:t>oljkarstvu</w:t>
      </w:r>
      <w:proofErr w:type="spellEnd"/>
      <w:r w:rsidRPr="00076E02">
        <w:rPr>
          <w:rFonts w:cs="Arial"/>
          <w:szCs w:val="20"/>
        </w:rPr>
        <w:t xml:space="preserve"> in vinogradništvu, ki deloma nadomesti </w:t>
      </w:r>
      <w:proofErr w:type="spellStart"/>
      <w:r w:rsidRPr="00076E02">
        <w:rPr>
          <w:rFonts w:cs="Arial"/>
          <w:szCs w:val="20"/>
        </w:rPr>
        <w:t>tretiranje</w:t>
      </w:r>
      <w:proofErr w:type="spellEnd"/>
      <w:r w:rsidRPr="00076E02">
        <w:rPr>
          <w:rFonts w:cs="Arial"/>
          <w:szCs w:val="20"/>
        </w:rPr>
        <w:t xml:space="preserve"> s kemičnimi FFS v skladu z izdelanim načrtom zatiranja bolezni in škodljivih organizmov.</w:t>
      </w:r>
    </w:p>
    <w:p w14:paraId="67027296" w14:textId="77777777" w:rsidR="00323435" w:rsidRDefault="00323435" w:rsidP="00076E02">
      <w:pPr>
        <w:spacing w:line="240" w:lineRule="auto"/>
        <w:rPr>
          <w:rFonts w:cs="Arial"/>
          <w:szCs w:val="20"/>
        </w:rPr>
      </w:pPr>
    </w:p>
    <w:p w14:paraId="5A8FBA8F" w14:textId="77777777" w:rsidR="00076E02" w:rsidRDefault="00323435" w:rsidP="0059218E">
      <w:pPr>
        <w:pStyle w:val="Odstavekseznama"/>
        <w:numPr>
          <w:ilvl w:val="0"/>
          <w:numId w:val="43"/>
        </w:numPr>
        <w:spacing w:line="240" w:lineRule="auto"/>
        <w:rPr>
          <w:rFonts w:cs="Arial"/>
          <w:szCs w:val="20"/>
        </w:rPr>
      </w:pPr>
      <w:r w:rsidRPr="00076E02">
        <w:rPr>
          <w:rFonts w:cs="Arial"/>
          <w:b/>
          <w:bCs/>
          <w:szCs w:val="20"/>
        </w:rPr>
        <w:t>Intervencija Sheme za podnebje in okolje</w:t>
      </w:r>
      <w:r w:rsidRPr="00076E02">
        <w:rPr>
          <w:rFonts w:cs="Arial"/>
          <w:szCs w:val="20"/>
        </w:rPr>
        <w:t xml:space="preserve"> (v nadaljevanju: SOPO) je novost v neposrednih plačilih v obdobju 23-27, s katero se želi prispevati k vzpostavitvi ravnotežja med potrebo po pridelavi hrane ter varovanjem podnebja in okolja. </w:t>
      </w:r>
    </w:p>
    <w:p w14:paraId="7761DC29" w14:textId="6CFAC198" w:rsidR="00323435" w:rsidRPr="00076E02" w:rsidRDefault="00323435" w:rsidP="00076E02">
      <w:pPr>
        <w:spacing w:line="240" w:lineRule="auto"/>
        <w:rPr>
          <w:rFonts w:cs="Arial"/>
          <w:szCs w:val="20"/>
        </w:rPr>
      </w:pPr>
      <w:r w:rsidRPr="00076E02">
        <w:rPr>
          <w:rFonts w:cs="Arial"/>
          <w:szCs w:val="20"/>
        </w:rPr>
        <w:t xml:space="preserve">Sheme torej prispevajo k cilju 4 (blažitev podnebnih sprememb) , 5 (učinkovito upravljanje z naravnimi viri) in 6 (ohranjanje </w:t>
      </w:r>
      <w:proofErr w:type="spellStart"/>
      <w:r w:rsidRPr="00076E02">
        <w:rPr>
          <w:rFonts w:cs="Arial"/>
          <w:szCs w:val="20"/>
        </w:rPr>
        <w:t>biodiverzitete</w:t>
      </w:r>
      <w:proofErr w:type="spellEnd"/>
      <w:r w:rsidRPr="00076E02">
        <w:rPr>
          <w:rFonts w:cs="Arial"/>
          <w:szCs w:val="20"/>
        </w:rPr>
        <w:t xml:space="preserve"> in habitatnih tipov) Strateškega načrta SKP 23-27. Sheme so enoletne in prostovoljne, kmet lahko izvaja eno ali več shem. Kmetje se vsako leto na novo prostovoljno odločijo, če se bodo vključili v sheme SOPO in tudi v katere sheme SOPO se bodo vključili. Vsako leto lahko vstopa v drugo shemo, lahko se vključi v dodatno shemo. Prav tako lahko naslednje leto poveča ali zmanjša površine, če se ponovno odloči uveljavljati isto shemo. V okviru intervencije se od leta 2025 dalje izvaja 12 shem: shema ekstenzivno travinje; shema  tradicionalna raba travinja; shema gnojenje z organskimi gnojili z majhnimi izpusti v zrak; shema dodatki za zmanjšanje emisij amonijaka in TGP; shema naknadni posevki in podsevki; shema ozelenitev ornih površin prek zime; shema </w:t>
      </w:r>
      <w:proofErr w:type="spellStart"/>
      <w:r w:rsidRPr="00076E02">
        <w:rPr>
          <w:rFonts w:cs="Arial"/>
          <w:szCs w:val="20"/>
        </w:rPr>
        <w:t>konzervirajoča</w:t>
      </w:r>
      <w:proofErr w:type="spellEnd"/>
      <w:r w:rsidRPr="00076E02">
        <w:rPr>
          <w:rFonts w:cs="Arial"/>
          <w:szCs w:val="20"/>
        </w:rPr>
        <w:t xml:space="preserve"> obdelava tal; </w:t>
      </w:r>
      <w:r w:rsidRPr="00076E02">
        <w:rPr>
          <w:rFonts w:cs="Arial"/>
          <w:szCs w:val="20"/>
        </w:rPr>
        <w:lastRenderedPageBreak/>
        <w:t>shema zaplate neposejanih tal za poljskega škrjanca; shema varstvo gnezd pribe; shema uporaba le organskih gnojil za zagotavljanje dušika v trajnih nasadih; shema ohranjanje biotske raznovrstnosti v trajnih nasadih; shema neproizvodne površine in elementi</w:t>
      </w:r>
    </w:p>
    <w:p w14:paraId="616EA91C" w14:textId="77777777" w:rsidR="00741B82" w:rsidRDefault="00741B82" w:rsidP="00076E02">
      <w:pPr>
        <w:spacing w:line="240" w:lineRule="auto"/>
        <w:rPr>
          <w:rFonts w:cs="Arial"/>
          <w:szCs w:val="20"/>
        </w:rPr>
      </w:pPr>
    </w:p>
    <w:p w14:paraId="6D5A8743" w14:textId="77777777" w:rsidR="00741B82" w:rsidRDefault="00741B82" w:rsidP="00076E02">
      <w:pPr>
        <w:spacing w:line="240" w:lineRule="auto"/>
        <w:rPr>
          <w:rFonts w:cs="Arial"/>
          <w:szCs w:val="20"/>
        </w:rPr>
      </w:pPr>
      <w:r>
        <w:rPr>
          <w:rFonts w:cs="Arial"/>
          <w:szCs w:val="20"/>
        </w:rPr>
        <w:t>V okviru teh intervencij n</w:t>
      </w:r>
      <w:r w:rsidRPr="0039332B">
        <w:rPr>
          <w:rFonts w:cs="Arial"/>
          <w:szCs w:val="20"/>
        </w:rPr>
        <w:t>eposredno na izziv suše odgovarja</w:t>
      </w:r>
      <w:r>
        <w:rPr>
          <w:rFonts w:cs="Arial"/>
          <w:szCs w:val="20"/>
        </w:rPr>
        <w:t>jo intervencije:</w:t>
      </w:r>
    </w:p>
    <w:p w14:paraId="45040B5A" w14:textId="77777777" w:rsidR="00741B82" w:rsidRDefault="00741B82" w:rsidP="00076E02">
      <w:pPr>
        <w:pStyle w:val="Odstavekseznama"/>
        <w:numPr>
          <w:ilvl w:val="0"/>
          <w:numId w:val="33"/>
        </w:numPr>
        <w:spacing w:line="240" w:lineRule="auto"/>
        <w:ind w:left="357" w:hanging="357"/>
        <w:contextualSpacing/>
        <w:rPr>
          <w:rFonts w:cs="Arial"/>
          <w:szCs w:val="20"/>
        </w:rPr>
      </w:pPr>
      <w:r w:rsidRPr="00E658A8">
        <w:rPr>
          <w:rFonts w:cs="Arial"/>
          <w:szCs w:val="20"/>
        </w:rPr>
        <w:t>KOPOP – Naravni viri z operacijami Vodni viri, Ohranjanje kolobarja, Integrirana pridelava poljščin in Integrirana pridelava zelenjave</w:t>
      </w:r>
      <w:r>
        <w:rPr>
          <w:rFonts w:cs="Arial"/>
          <w:szCs w:val="20"/>
        </w:rPr>
        <w:t>;</w:t>
      </w:r>
    </w:p>
    <w:p w14:paraId="473458D5" w14:textId="77777777" w:rsidR="00741B82" w:rsidRDefault="00741B82" w:rsidP="00076E02">
      <w:pPr>
        <w:pStyle w:val="Odstavekseznama"/>
        <w:numPr>
          <w:ilvl w:val="0"/>
          <w:numId w:val="33"/>
        </w:numPr>
        <w:spacing w:line="240" w:lineRule="auto"/>
        <w:ind w:left="357" w:hanging="357"/>
        <w:contextualSpacing/>
        <w:rPr>
          <w:rFonts w:cs="Arial"/>
          <w:szCs w:val="20"/>
        </w:rPr>
      </w:pPr>
      <w:r>
        <w:rPr>
          <w:rFonts w:cs="Arial"/>
          <w:szCs w:val="20"/>
        </w:rPr>
        <w:t>Ekološko kmetovanje;</w:t>
      </w:r>
    </w:p>
    <w:p w14:paraId="3E40B4C0" w14:textId="77777777" w:rsidR="00741B82" w:rsidRPr="00E658A8" w:rsidRDefault="00741B82" w:rsidP="00076E02">
      <w:pPr>
        <w:pStyle w:val="Odstavekseznama"/>
        <w:numPr>
          <w:ilvl w:val="0"/>
          <w:numId w:val="33"/>
        </w:numPr>
        <w:spacing w:line="240" w:lineRule="auto"/>
        <w:ind w:left="357" w:hanging="357"/>
        <w:contextualSpacing/>
        <w:jc w:val="both"/>
        <w:rPr>
          <w:rFonts w:cs="Arial"/>
          <w:szCs w:val="20"/>
        </w:rPr>
      </w:pPr>
      <w:r w:rsidRPr="00E658A8">
        <w:rPr>
          <w:rFonts w:cs="Arial"/>
          <w:szCs w:val="20"/>
        </w:rPr>
        <w:t xml:space="preserve">sheme SOPO: </w:t>
      </w:r>
      <w:r>
        <w:rPr>
          <w:rFonts w:cs="Arial"/>
          <w:szCs w:val="20"/>
        </w:rPr>
        <w:t>N</w:t>
      </w:r>
      <w:r w:rsidRPr="00E658A8">
        <w:rPr>
          <w:rFonts w:cs="Arial"/>
          <w:szCs w:val="20"/>
        </w:rPr>
        <w:t xml:space="preserve">aknadni posevki in podsevki, </w:t>
      </w:r>
      <w:r>
        <w:rPr>
          <w:rFonts w:cs="Arial"/>
          <w:szCs w:val="20"/>
        </w:rPr>
        <w:t>O</w:t>
      </w:r>
      <w:r w:rsidRPr="00E658A8">
        <w:rPr>
          <w:rFonts w:cs="Arial"/>
          <w:szCs w:val="20"/>
        </w:rPr>
        <w:t xml:space="preserve">zelenitev ornih površin prek zime in </w:t>
      </w:r>
      <w:proofErr w:type="spellStart"/>
      <w:r w:rsidRPr="00E658A8">
        <w:rPr>
          <w:rFonts w:cs="Arial"/>
          <w:szCs w:val="20"/>
        </w:rPr>
        <w:t>Konzervirajoča</w:t>
      </w:r>
      <w:proofErr w:type="spellEnd"/>
      <w:r w:rsidRPr="00E658A8">
        <w:rPr>
          <w:rFonts w:cs="Arial"/>
          <w:szCs w:val="20"/>
        </w:rPr>
        <w:t xml:space="preserve"> obdelava tal</w:t>
      </w:r>
      <w:r>
        <w:rPr>
          <w:rFonts w:cs="Arial"/>
          <w:szCs w:val="20"/>
        </w:rPr>
        <w:t>.</w:t>
      </w:r>
    </w:p>
    <w:p w14:paraId="7C796B8D" w14:textId="77777777" w:rsidR="00741B82" w:rsidRDefault="00741B82" w:rsidP="001267CF">
      <w:pPr>
        <w:spacing w:line="240" w:lineRule="auto"/>
        <w:rPr>
          <w:rFonts w:eastAsia="Calibri"/>
        </w:rPr>
      </w:pPr>
    </w:p>
    <w:p w14:paraId="4309A630" w14:textId="2B18A630" w:rsidR="007A4165" w:rsidRDefault="00741B82" w:rsidP="007A4165">
      <w:pPr>
        <w:pStyle w:val="Napis"/>
        <w:keepNext/>
      </w:pPr>
      <w:bookmarkStart w:id="97" w:name="_Toc217463722"/>
      <w:r>
        <w:t xml:space="preserve">Tabela </w:t>
      </w:r>
      <w:r>
        <w:fldChar w:fldCharType="begin"/>
      </w:r>
      <w:r>
        <w:instrText xml:space="preserve"> SEQ Tabela \* ARABIC </w:instrText>
      </w:r>
      <w:r>
        <w:fldChar w:fldCharType="separate"/>
      </w:r>
      <w:r w:rsidR="005C6657">
        <w:rPr>
          <w:noProof/>
        </w:rPr>
        <w:t>4</w:t>
      </w:r>
      <w:r>
        <w:fldChar w:fldCharType="end"/>
      </w:r>
      <w:r w:rsidRPr="001118AF">
        <w:t>: Izplačila v letih 2023 in 2024 za intervencije SN 2023</w:t>
      </w:r>
      <w:r w:rsidR="0018316E">
        <w:t> </w:t>
      </w:r>
      <w:r w:rsidRPr="001118AF">
        <w:t>–</w:t>
      </w:r>
      <w:r w:rsidR="0018316E">
        <w:t> </w:t>
      </w:r>
      <w:r w:rsidRPr="001118AF">
        <w:t>2027, ki naslavljajo problematiko suše</w:t>
      </w:r>
      <w:bookmarkEnd w:id="97"/>
    </w:p>
    <w:tbl>
      <w:tblPr>
        <w:tblStyle w:val="Tabela-mrea1"/>
        <w:tblW w:w="8500" w:type="dxa"/>
        <w:tblLook w:val="04A0" w:firstRow="1" w:lastRow="0" w:firstColumn="1" w:lastColumn="0" w:noHBand="0" w:noVBand="1"/>
      </w:tblPr>
      <w:tblGrid>
        <w:gridCol w:w="1555"/>
        <w:gridCol w:w="2126"/>
        <w:gridCol w:w="1559"/>
        <w:gridCol w:w="1559"/>
        <w:gridCol w:w="1701"/>
      </w:tblGrid>
      <w:tr w:rsidR="007A4165" w:rsidRPr="007A4165" w14:paraId="0A34262A" w14:textId="77777777" w:rsidTr="008148A7">
        <w:trPr>
          <w:trHeight w:val="765"/>
        </w:trPr>
        <w:tc>
          <w:tcPr>
            <w:tcW w:w="1555" w:type="dxa"/>
            <w:vAlign w:val="center"/>
            <w:hideMark/>
          </w:tcPr>
          <w:p w14:paraId="5097F595" w14:textId="77777777" w:rsidR="007A4165" w:rsidRPr="007A4165" w:rsidRDefault="007A4165" w:rsidP="007A4165">
            <w:pPr>
              <w:spacing w:line="240" w:lineRule="auto"/>
              <w:jc w:val="center"/>
              <w:rPr>
                <w:rFonts w:cs="Arial"/>
                <w:b/>
                <w:bCs/>
                <w:color w:val="000000"/>
                <w:sz w:val="18"/>
                <w:szCs w:val="18"/>
                <w:lang w:eastAsia="sl-SI"/>
              </w:rPr>
            </w:pPr>
            <w:r w:rsidRPr="007A4165">
              <w:rPr>
                <w:rFonts w:cs="Arial"/>
                <w:b/>
                <w:bCs/>
                <w:sz w:val="18"/>
                <w:szCs w:val="18"/>
                <w:lang w:eastAsia="sl-SI"/>
              </w:rPr>
              <w:t>Intervencija</w:t>
            </w:r>
          </w:p>
        </w:tc>
        <w:tc>
          <w:tcPr>
            <w:tcW w:w="2126" w:type="dxa"/>
            <w:vAlign w:val="center"/>
            <w:hideMark/>
          </w:tcPr>
          <w:p w14:paraId="70B52A52" w14:textId="77777777" w:rsidR="007A4165" w:rsidRPr="007A4165" w:rsidRDefault="007A4165" w:rsidP="007A4165">
            <w:pPr>
              <w:spacing w:line="240" w:lineRule="auto"/>
              <w:jc w:val="center"/>
              <w:rPr>
                <w:rFonts w:cs="Arial"/>
                <w:b/>
                <w:bCs/>
                <w:color w:val="000000"/>
                <w:sz w:val="18"/>
                <w:szCs w:val="18"/>
                <w:lang w:eastAsia="sl-SI"/>
              </w:rPr>
            </w:pPr>
            <w:r w:rsidRPr="007A4165">
              <w:rPr>
                <w:rFonts w:cs="Arial"/>
                <w:b/>
                <w:bCs/>
                <w:sz w:val="18"/>
                <w:szCs w:val="18"/>
                <w:lang w:eastAsia="sl-SI"/>
              </w:rPr>
              <w:t>Operacija</w:t>
            </w:r>
          </w:p>
        </w:tc>
        <w:tc>
          <w:tcPr>
            <w:tcW w:w="1559" w:type="dxa"/>
            <w:vAlign w:val="center"/>
            <w:hideMark/>
          </w:tcPr>
          <w:p w14:paraId="712579C8" w14:textId="47F04624" w:rsidR="007A4165" w:rsidRPr="007A4165" w:rsidRDefault="007A4165" w:rsidP="007A4165">
            <w:pPr>
              <w:spacing w:line="240" w:lineRule="auto"/>
              <w:jc w:val="center"/>
              <w:rPr>
                <w:rFonts w:cs="Arial"/>
                <w:b/>
                <w:bCs/>
                <w:color w:val="000000"/>
                <w:sz w:val="18"/>
                <w:szCs w:val="18"/>
                <w:lang w:eastAsia="sl-SI"/>
              </w:rPr>
            </w:pPr>
            <w:r w:rsidRPr="007A4165">
              <w:rPr>
                <w:rFonts w:cs="Arial"/>
                <w:b/>
                <w:bCs/>
                <w:sz w:val="18"/>
                <w:szCs w:val="18"/>
                <w:lang w:eastAsia="sl-SI"/>
              </w:rPr>
              <w:t>Izplačano</w:t>
            </w:r>
            <w:r w:rsidR="008148A7">
              <w:rPr>
                <w:rFonts w:cs="Arial"/>
                <w:b/>
                <w:bCs/>
                <w:sz w:val="18"/>
                <w:szCs w:val="18"/>
                <w:lang w:eastAsia="sl-SI"/>
              </w:rPr>
              <w:t xml:space="preserve"> </w:t>
            </w:r>
            <w:r w:rsidRPr="007A4165">
              <w:rPr>
                <w:rFonts w:cs="Arial"/>
                <w:b/>
                <w:bCs/>
                <w:sz w:val="18"/>
                <w:szCs w:val="18"/>
                <w:lang w:eastAsia="sl-SI"/>
              </w:rPr>
              <w:t>zahtevk</w:t>
            </w:r>
            <w:r w:rsidR="008148A7">
              <w:rPr>
                <w:rFonts w:cs="Arial"/>
                <w:b/>
                <w:bCs/>
                <w:sz w:val="18"/>
                <w:szCs w:val="18"/>
                <w:lang w:eastAsia="sl-SI"/>
              </w:rPr>
              <w:t>i</w:t>
            </w:r>
            <w:r w:rsidRPr="007A4165">
              <w:rPr>
                <w:rFonts w:cs="Arial"/>
                <w:b/>
                <w:bCs/>
                <w:sz w:val="18"/>
                <w:szCs w:val="18"/>
                <w:lang w:eastAsia="sl-SI"/>
              </w:rPr>
              <w:t xml:space="preserve"> 2023 (EUR)</w:t>
            </w:r>
          </w:p>
        </w:tc>
        <w:tc>
          <w:tcPr>
            <w:tcW w:w="1559" w:type="dxa"/>
            <w:vAlign w:val="center"/>
            <w:hideMark/>
          </w:tcPr>
          <w:p w14:paraId="45BDE05F" w14:textId="1FF7207A" w:rsidR="007A4165" w:rsidRPr="007A4165" w:rsidRDefault="007A4165" w:rsidP="007A4165">
            <w:pPr>
              <w:spacing w:line="240" w:lineRule="auto"/>
              <w:jc w:val="center"/>
              <w:rPr>
                <w:rFonts w:cs="Arial"/>
                <w:b/>
                <w:bCs/>
                <w:color w:val="000000"/>
                <w:sz w:val="18"/>
                <w:szCs w:val="18"/>
                <w:lang w:eastAsia="sl-SI"/>
              </w:rPr>
            </w:pPr>
            <w:r w:rsidRPr="007A4165">
              <w:rPr>
                <w:rFonts w:cs="Arial"/>
                <w:b/>
                <w:bCs/>
                <w:sz w:val="18"/>
                <w:szCs w:val="18"/>
                <w:lang w:eastAsia="sl-SI"/>
              </w:rPr>
              <w:t>Izplačano zahtevk</w:t>
            </w:r>
            <w:r w:rsidR="008148A7">
              <w:rPr>
                <w:rFonts w:cs="Arial"/>
                <w:b/>
                <w:bCs/>
                <w:sz w:val="18"/>
                <w:szCs w:val="18"/>
                <w:lang w:eastAsia="sl-SI"/>
              </w:rPr>
              <w:t>i</w:t>
            </w:r>
            <w:r w:rsidRPr="007A4165">
              <w:rPr>
                <w:rFonts w:cs="Arial"/>
                <w:b/>
                <w:bCs/>
                <w:sz w:val="18"/>
                <w:szCs w:val="18"/>
                <w:lang w:eastAsia="sl-SI"/>
              </w:rPr>
              <w:t xml:space="preserve"> 2024 (EUR)</w:t>
            </w:r>
          </w:p>
        </w:tc>
        <w:tc>
          <w:tcPr>
            <w:tcW w:w="1701" w:type="dxa"/>
            <w:vAlign w:val="center"/>
            <w:hideMark/>
          </w:tcPr>
          <w:p w14:paraId="205579F3" w14:textId="5FA5DECD" w:rsidR="007A4165" w:rsidRPr="007A4165" w:rsidRDefault="007A4165" w:rsidP="007A4165">
            <w:pPr>
              <w:spacing w:line="240" w:lineRule="auto"/>
              <w:jc w:val="center"/>
              <w:rPr>
                <w:rFonts w:cs="Arial"/>
                <w:b/>
                <w:bCs/>
                <w:color w:val="000000"/>
                <w:sz w:val="18"/>
                <w:szCs w:val="18"/>
                <w:lang w:eastAsia="sl-SI"/>
              </w:rPr>
            </w:pPr>
            <w:r w:rsidRPr="007A4165">
              <w:rPr>
                <w:rFonts w:cs="Arial"/>
                <w:b/>
                <w:bCs/>
                <w:sz w:val="18"/>
                <w:szCs w:val="18"/>
                <w:lang w:eastAsia="sl-SI"/>
              </w:rPr>
              <w:t>Skupaj 2023</w:t>
            </w:r>
            <w:r w:rsidR="00CE2673">
              <w:rPr>
                <w:rFonts w:cs="Arial"/>
                <w:b/>
                <w:bCs/>
                <w:sz w:val="18"/>
                <w:szCs w:val="18"/>
                <w:lang w:eastAsia="sl-SI"/>
              </w:rPr>
              <w:t> </w:t>
            </w:r>
            <w:r w:rsidRPr="007A4165">
              <w:rPr>
                <w:rFonts w:cs="Arial"/>
                <w:b/>
                <w:bCs/>
                <w:sz w:val="18"/>
                <w:szCs w:val="18"/>
                <w:lang w:eastAsia="sl-SI"/>
              </w:rPr>
              <w:t>–</w:t>
            </w:r>
            <w:r w:rsidR="00CE2673">
              <w:rPr>
                <w:rFonts w:cs="Arial"/>
                <w:b/>
                <w:bCs/>
                <w:sz w:val="18"/>
                <w:szCs w:val="18"/>
                <w:lang w:eastAsia="sl-SI"/>
              </w:rPr>
              <w:t> </w:t>
            </w:r>
            <w:r w:rsidRPr="007A4165">
              <w:rPr>
                <w:rFonts w:cs="Arial"/>
                <w:b/>
                <w:bCs/>
                <w:sz w:val="18"/>
                <w:szCs w:val="18"/>
                <w:lang w:eastAsia="sl-SI"/>
              </w:rPr>
              <w:t>2024 (EUR)</w:t>
            </w:r>
          </w:p>
        </w:tc>
      </w:tr>
      <w:tr w:rsidR="007A4165" w:rsidRPr="007A4165" w14:paraId="0A69152D" w14:textId="77777777" w:rsidTr="008148A7">
        <w:trPr>
          <w:trHeight w:val="480"/>
        </w:trPr>
        <w:tc>
          <w:tcPr>
            <w:tcW w:w="1555" w:type="dxa"/>
            <w:vAlign w:val="center"/>
            <w:hideMark/>
          </w:tcPr>
          <w:p w14:paraId="0DA8C64B" w14:textId="77777777" w:rsidR="007A4165" w:rsidRPr="007A4165" w:rsidRDefault="007A4165" w:rsidP="007A4165">
            <w:pPr>
              <w:spacing w:line="240" w:lineRule="auto"/>
              <w:rPr>
                <w:rFonts w:cs="Arial"/>
                <w:b/>
                <w:bCs/>
                <w:color w:val="000000"/>
                <w:sz w:val="18"/>
                <w:szCs w:val="18"/>
                <w:lang w:eastAsia="sl-SI"/>
              </w:rPr>
            </w:pPr>
            <w:r w:rsidRPr="007A4165">
              <w:rPr>
                <w:rFonts w:cs="Arial"/>
                <w:b/>
                <w:bCs/>
                <w:color w:val="000000"/>
                <w:sz w:val="18"/>
                <w:szCs w:val="18"/>
                <w:lang w:eastAsia="sl-SI"/>
              </w:rPr>
              <w:t>KOPOP – Naravni viri</w:t>
            </w:r>
          </w:p>
        </w:tc>
        <w:tc>
          <w:tcPr>
            <w:tcW w:w="2126" w:type="dxa"/>
            <w:vAlign w:val="center"/>
            <w:hideMark/>
          </w:tcPr>
          <w:p w14:paraId="1ECBE518" w14:textId="77777777" w:rsidR="007A4165" w:rsidRPr="007A4165" w:rsidRDefault="007A4165" w:rsidP="007A4165">
            <w:pPr>
              <w:spacing w:line="240" w:lineRule="auto"/>
              <w:rPr>
                <w:rFonts w:cs="Arial"/>
                <w:color w:val="000000"/>
                <w:sz w:val="18"/>
                <w:szCs w:val="18"/>
                <w:lang w:eastAsia="sl-SI"/>
              </w:rPr>
            </w:pPr>
            <w:r w:rsidRPr="007A4165">
              <w:rPr>
                <w:rFonts w:cs="Arial"/>
                <w:color w:val="000000"/>
                <w:sz w:val="18"/>
                <w:szCs w:val="18"/>
                <w:lang w:eastAsia="sl-SI"/>
              </w:rPr>
              <w:t>Vodni viri</w:t>
            </w:r>
          </w:p>
        </w:tc>
        <w:tc>
          <w:tcPr>
            <w:tcW w:w="1559" w:type="dxa"/>
            <w:vAlign w:val="center"/>
            <w:hideMark/>
          </w:tcPr>
          <w:p w14:paraId="0F2085E4" w14:textId="77777777" w:rsidR="007A4165" w:rsidRPr="007A4165" w:rsidRDefault="007A4165" w:rsidP="007A4165">
            <w:pPr>
              <w:spacing w:line="240" w:lineRule="auto"/>
              <w:jc w:val="right"/>
              <w:rPr>
                <w:rFonts w:cs="Arial"/>
                <w:color w:val="000000"/>
                <w:sz w:val="18"/>
                <w:szCs w:val="18"/>
                <w:lang w:eastAsia="sl-SI"/>
              </w:rPr>
            </w:pPr>
            <w:r w:rsidRPr="007A4165">
              <w:rPr>
                <w:rFonts w:cs="Arial"/>
                <w:color w:val="000000"/>
                <w:sz w:val="18"/>
                <w:szCs w:val="18"/>
                <w:lang w:eastAsia="sl-SI"/>
              </w:rPr>
              <w:t>20.532.772</w:t>
            </w:r>
          </w:p>
        </w:tc>
        <w:tc>
          <w:tcPr>
            <w:tcW w:w="1559" w:type="dxa"/>
            <w:vAlign w:val="center"/>
            <w:hideMark/>
          </w:tcPr>
          <w:p w14:paraId="6DBD29D5" w14:textId="77777777" w:rsidR="007A4165" w:rsidRPr="007A4165" w:rsidRDefault="007A4165" w:rsidP="007A4165">
            <w:pPr>
              <w:spacing w:line="240" w:lineRule="auto"/>
              <w:jc w:val="right"/>
              <w:rPr>
                <w:rFonts w:cs="Arial"/>
                <w:color w:val="000000"/>
                <w:sz w:val="18"/>
                <w:szCs w:val="18"/>
                <w:lang w:eastAsia="sl-SI"/>
              </w:rPr>
            </w:pPr>
            <w:r w:rsidRPr="007A4165">
              <w:rPr>
                <w:rFonts w:cs="Arial"/>
                <w:color w:val="000000"/>
                <w:sz w:val="18"/>
                <w:szCs w:val="18"/>
                <w:lang w:eastAsia="sl-SI"/>
              </w:rPr>
              <w:t>17.592.527</w:t>
            </w:r>
          </w:p>
        </w:tc>
        <w:tc>
          <w:tcPr>
            <w:tcW w:w="1701" w:type="dxa"/>
            <w:vAlign w:val="center"/>
            <w:hideMark/>
          </w:tcPr>
          <w:p w14:paraId="0CFABE74" w14:textId="77777777" w:rsidR="007A4165" w:rsidRPr="007A4165" w:rsidRDefault="007A4165" w:rsidP="007A4165">
            <w:pPr>
              <w:spacing w:line="240" w:lineRule="auto"/>
              <w:jc w:val="right"/>
              <w:rPr>
                <w:rFonts w:cs="Arial"/>
                <w:color w:val="000000"/>
                <w:sz w:val="18"/>
                <w:szCs w:val="18"/>
                <w:lang w:eastAsia="sl-SI"/>
              </w:rPr>
            </w:pPr>
            <w:r w:rsidRPr="007A4165">
              <w:rPr>
                <w:rFonts w:cs="Arial"/>
                <w:color w:val="000000"/>
                <w:sz w:val="18"/>
                <w:szCs w:val="18"/>
                <w:lang w:eastAsia="sl-SI"/>
              </w:rPr>
              <w:t>38.125.299</w:t>
            </w:r>
          </w:p>
        </w:tc>
      </w:tr>
      <w:tr w:rsidR="007A4165" w:rsidRPr="007A4165" w14:paraId="01F0DD99" w14:textId="77777777" w:rsidTr="008148A7">
        <w:trPr>
          <w:trHeight w:val="329"/>
        </w:trPr>
        <w:tc>
          <w:tcPr>
            <w:tcW w:w="1555" w:type="dxa"/>
            <w:vAlign w:val="center"/>
            <w:hideMark/>
          </w:tcPr>
          <w:p w14:paraId="7C5E1930" w14:textId="77777777" w:rsidR="007A4165" w:rsidRPr="007A4165" w:rsidRDefault="007A4165" w:rsidP="007A4165">
            <w:pPr>
              <w:spacing w:line="240" w:lineRule="auto"/>
              <w:rPr>
                <w:rFonts w:cs="Arial"/>
                <w:b/>
                <w:bCs/>
                <w:color w:val="000000"/>
                <w:sz w:val="18"/>
                <w:szCs w:val="18"/>
                <w:lang w:eastAsia="sl-SI"/>
              </w:rPr>
            </w:pPr>
            <w:r w:rsidRPr="007A4165">
              <w:rPr>
                <w:rFonts w:cs="Arial"/>
                <w:b/>
                <w:bCs/>
                <w:color w:val="000000"/>
                <w:sz w:val="18"/>
                <w:szCs w:val="18"/>
                <w:lang w:eastAsia="sl-SI"/>
              </w:rPr>
              <w:t> </w:t>
            </w:r>
          </w:p>
        </w:tc>
        <w:tc>
          <w:tcPr>
            <w:tcW w:w="2126" w:type="dxa"/>
            <w:vAlign w:val="center"/>
            <w:hideMark/>
          </w:tcPr>
          <w:p w14:paraId="40F94F55" w14:textId="77777777" w:rsidR="007A4165" w:rsidRPr="007A4165" w:rsidRDefault="007A4165" w:rsidP="007A4165">
            <w:pPr>
              <w:spacing w:line="240" w:lineRule="auto"/>
              <w:rPr>
                <w:rFonts w:cs="Arial"/>
                <w:color w:val="000000"/>
                <w:sz w:val="18"/>
                <w:szCs w:val="18"/>
                <w:lang w:eastAsia="sl-SI"/>
              </w:rPr>
            </w:pPr>
            <w:r w:rsidRPr="007A4165">
              <w:rPr>
                <w:rFonts w:cs="Arial"/>
                <w:color w:val="000000"/>
                <w:sz w:val="18"/>
                <w:szCs w:val="18"/>
                <w:lang w:eastAsia="sl-SI"/>
              </w:rPr>
              <w:t>Ohranjanje kolobarja</w:t>
            </w:r>
          </w:p>
        </w:tc>
        <w:tc>
          <w:tcPr>
            <w:tcW w:w="1559" w:type="dxa"/>
            <w:vAlign w:val="center"/>
            <w:hideMark/>
          </w:tcPr>
          <w:p w14:paraId="37654453" w14:textId="77777777" w:rsidR="007A4165" w:rsidRPr="007A4165" w:rsidRDefault="007A4165" w:rsidP="007A4165">
            <w:pPr>
              <w:spacing w:line="240" w:lineRule="auto"/>
              <w:jc w:val="right"/>
              <w:rPr>
                <w:rFonts w:cs="Arial"/>
                <w:color w:val="000000"/>
                <w:sz w:val="18"/>
                <w:szCs w:val="18"/>
                <w:lang w:eastAsia="sl-SI"/>
              </w:rPr>
            </w:pPr>
            <w:r w:rsidRPr="007A4165">
              <w:rPr>
                <w:rFonts w:cs="Arial"/>
                <w:color w:val="000000"/>
                <w:sz w:val="18"/>
                <w:szCs w:val="18"/>
                <w:lang w:eastAsia="sl-SI"/>
              </w:rPr>
              <w:t>1.341.577</w:t>
            </w:r>
          </w:p>
        </w:tc>
        <w:tc>
          <w:tcPr>
            <w:tcW w:w="1559" w:type="dxa"/>
            <w:vAlign w:val="center"/>
            <w:hideMark/>
          </w:tcPr>
          <w:p w14:paraId="42FAF2D4" w14:textId="77777777" w:rsidR="007A4165" w:rsidRPr="007A4165" w:rsidRDefault="007A4165" w:rsidP="007A4165">
            <w:pPr>
              <w:spacing w:line="240" w:lineRule="auto"/>
              <w:jc w:val="right"/>
              <w:rPr>
                <w:rFonts w:cs="Arial"/>
                <w:color w:val="000000"/>
                <w:sz w:val="18"/>
                <w:szCs w:val="18"/>
                <w:lang w:eastAsia="sl-SI"/>
              </w:rPr>
            </w:pPr>
            <w:r w:rsidRPr="007A4165">
              <w:rPr>
                <w:rFonts w:cs="Arial"/>
                <w:color w:val="000000"/>
                <w:sz w:val="18"/>
                <w:szCs w:val="18"/>
                <w:lang w:eastAsia="sl-SI"/>
              </w:rPr>
              <w:t>1.568.646</w:t>
            </w:r>
          </w:p>
        </w:tc>
        <w:tc>
          <w:tcPr>
            <w:tcW w:w="1701" w:type="dxa"/>
            <w:vAlign w:val="center"/>
            <w:hideMark/>
          </w:tcPr>
          <w:p w14:paraId="30427E37" w14:textId="77777777" w:rsidR="007A4165" w:rsidRPr="007A4165" w:rsidRDefault="007A4165" w:rsidP="007A4165">
            <w:pPr>
              <w:spacing w:line="240" w:lineRule="auto"/>
              <w:jc w:val="right"/>
              <w:rPr>
                <w:rFonts w:cs="Arial"/>
                <w:color w:val="000000"/>
                <w:sz w:val="18"/>
                <w:szCs w:val="18"/>
                <w:lang w:eastAsia="sl-SI"/>
              </w:rPr>
            </w:pPr>
            <w:r w:rsidRPr="007A4165">
              <w:rPr>
                <w:rFonts w:cs="Arial"/>
                <w:color w:val="000000"/>
                <w:sz w:val="18"/>
                <w:szCs w:val="18"/>
                <w:lang w:eastAsia="sl-SI"/>
              </w:rPr>
              <w:t>2.910.223</w:t>
            </w:r>
          </w:p>
        </w:tc>
      </w:tr>
      <w:tr w:rsidR="007A4165" w:rsidRPr="007A4165" w14:paraId="29F33F8A" w14:textId="77777777" w:rsidTr="008148A7">
        <w:trPr>
          <w:trHeight w:val="521"/>
        </w:trPr>
        <w:tc>
          <w:tcPr>
            <w:tcW w:w="1555" w:type="dxa"/>
            <w:vAlign w:val="center"/>
            <w:hideMark/>
          </w:tcPr>
          <w:p w14:paraId="1071F35A" w14:textId="77777777" w:rsidR="007A4165" w:rsidRPr="007A4165" w:rsidRDefault="007A4165" w:rsidP="007A4165">
            <w:pPr>
              <w:spacing w:line="240" w:lineRule="auto"/>
              <w:rPr>
                <w:rFonts w:cs="Arial"/>
                <w:b/>
                <w:bCs/>
                <w:color w:val="000000"/>
                <w:sz w:val="18"/>
                <w:szCs w:val="18"/>
                <w:lang w:eastAsia="sl-SI"/>
              </w:rPr>
            </w:pPr>
            <w:r w:rsidRPr="007A4165">
              <w:rPr>
                <w:rFonts w:cs="Arial"/>
                <w:b/>
                <w:bCs/>
                <w:color w:val="000000"/>
                <w:sz w:val="18"/>
                <w:szCs w:val="18"/>
                <w:lang w:eastAsia="sl-SI"/>
              </w:rPr>
              <w:t> </w:t>
            </w:r>
          </w:p>
        </w:tc>
        <w:tc>
          <w:tcPr>
            <w:tcW w:w="2126" w:type="dxa"/>
            <w:vAlign w:val="center"/>
            <w:hideMark/>
          </w:tcPr>
          <w:p w14:paraId="7E918315" w14:textId="77777777" w:rsidR="007A4165" w:rsidRPr="007A4165" w:rsidRDefault="007A4165" w:rsidP="007A4165">
            <w:pPr>
              <w:spacing w:line="240" w:lineRule="auto"/>
              <w:rPr>
                <w:rFonts w:cs="Arial"/>
                <w:color w:val="000000"/>
                <w:sz w:val="18"/>
                <w:szCs w:val="18"/>
                <w:lang w:eastAsia="sl-SI"/>
              </w:rPr>
            </w:pPr>
            <w:r w:rsidRPr="007A4165">
              <w:rPr>
                <w:rFonts w:cs="Arial"/>
                <w:color w:val="000000"/>
                <w:sz w:val="18"/>
                <w:szCs w:val="18"/>
                <w:lang w:eastAsia="sl-SI"/>
              </w:rPr>
              <w:t>Integrirana pridelava poljščin</w:t>
            </w:r>
          </w:p>
        </w:tc>
        <w:tc>
          <w:tcPr>
            <w:tcW w:w="1559" w:type="dxa"/>
            <w:vAlign w:val="center"/>
            <w:hideMark/>
          </w:tcPr>
          <w:p w14:paraId="2F5EC719" w14:textId="77777777" w:rsidR="007A4165" w:rsidRPr="007A4165" w:rsidRDefault="007A4165" w:rsidP="007A4165">
            <w:pPr>
              <w:spacing w:line="240" w:lineRule="auto"/>
              <w:jc w:val="right"/>
              <w:rPr>
                <w:rFonts w:cs="Arial"/>
                <w:color w:val="000000"/>
                <w:sz w:val="18"/>
                <w:szCs w:val="18"/>
                <w:lang w:eastAsia="sl-SI"/>
              </w:rPr>
            </w:pPr>
            <w:r w:rsidRPr="007A4165">
              <w:rPr>
                <w:rFonts w:cs="Arial"/>
                <w:color w:val="000000"/>
                <w:sz w:val="18"/>
                <w:szCs w:val="18"/>
                <w:lang w:eastAsia="sl-SI"/>
              </w:rPr>
              <w:t>805.733</w:t>
            </w:r>
          </w:p>
        </w:tc>
        <w:tc>
          <w:tcPr>
            <w:tcW w:w="1559" w:type="dxa"/>
            <w:vAlign w:val="center"/>
            <w:hideMark/>
          </w:tcPr>
          <w:p w14:paraId="6208D755" w14:textId="77777777" w:rsidR="007A4165" w:rsidRPr="007A4165" w:rsidRDefault="007A4165" w:rsidP="007A4165">
            <w:pPr>
              <w:spacing w:line="240" w:lineRule="auto"/>
              <w:jc w:val="right"/>
              <w:rPr>
                <w:rFonts w:cs="Arial"/>
                <w:color w:val="000000"/>
                <w:sz w:val="18"/>
                <w:szCs w:val="18"/>
                <w:lang w:eastAsia="sl-SI"/>
              </w:rPr>
            </w:pPr>
            <w:r w:rsidRPr="007A4165">
              <w:rPr>
                <w:rFonts w:cs="Arial"/>
                <w:color w:val="000000"/>
                <w:sz w:val="18"/>
                <w:szCs w:val="18"/>
                <w:lang w:eastAsia="sl-SI"/>
              </w:rPr>
              <w:t>874.479</w:t>
            </w:r>
          </w:p>
        </w:tc>
        <w:tc>
          <w:tcPr>
            <w:tcW w:w="1701" w:type="dxa"/>
            <w:vAlign w:val="center"/>
            <w:hideMark/>
          </w:tcPr>
          <w:p w14:paraId="0839BC23" w14:textId="77777777" w:rsidR="007A4165" w:rsidRPr="007A4165" w:rsidRDefault="007A4165" w:rsidP="007A4165">
            <w:pPr>
              <w:spacing w:line="240" w:lineRule="auto"/>
              <w:jc w:val="right"/>
              <w:rPr>
                <w:rFonts w:cs="Arial"/>
                <w:color w:val="000000"/>
                <w:sz w:val="18"/>
                <w:szCs w:val="18"/>
                <w:lang w:eastAsia="sl-SI"/>
              </w:rPr>
            </w:pPr>
            <w:r w:rsidRPr="007A4165">
              <w:rPr>
                <w:rFonts w:cs="Arial"/>
                <w:color w:val="000000"/>
                <w:sz w:val="18"/>
                <w:szCs w:val="18"/>
                <w:lang w:eastAsia="sl-SI"/>
              </w:rPr>
              <w:t>1.680.212</w:t>
            </w:r>
          </w:p>
        </w:tc>
      </w:tr>
      <w:tr w:rsidR="007A4165" w:rsidRPr="007A4165" w14:paraId="5B9C07C6" w14:textId="77777777" w:rsidTr="008148A7">
        <w:trPr>
          <w:trHeight w:val="447"/>
        </w:trPr>
        <w:tc>
          <w:tcPr>
            <w:tcW w:w="1555" w:type="dxa"/>
            <w:vAlign w:val="center"/>
            <w:hideMark/>
          </w:tcPr>
          <w:p w14:paraId="73D96D24" w14:textId="77777777" w:rsidR="007A4165" w:rsidRPr="007A4165" w:rsidRDefault="007A4165" w:rsidP="007A4165">
            <w:pPr>
              <w:spacing w:line="240" w:lineRule="auto"/>
              <w:rPr>
                <w:rFonts w:cs="Arial"/>
                <w:b/>
                <w:bCs/>
                <w:color w:val="000000"/>
                <w:sz w:val="18"/>
                <w:szCs w:val="18"/>
                <w:lang w:eastAsia="sl-SI"/>
              </w:rPr>
            </w:pPr>
            <w:r w:rsidRPr="007A4165">
              <w:rPr>
                <w:rFonts w:cs="Arial"/>
                <w:b/>
                <w:bCs/>
                <w:color w:val="000000"/>
                <w:sz w:val="18"/>
                <w:szCs w:val="18"/>
                <w:lang w:eastAsia="sl-SI"/>
              </w:rPr>
              <w:t> </w:t>
            </w:r>
          </w:p>
        </w:tc>
        <w:tc>
          <w:tcPr>
            <w:tcW w:w="2126" w:type="dxa"/>
            <w:vAlign w:val="center"/>
            <w:hideMark/>
          </w:tcPr>
          <w:p w14:paraId="773D0060" w14:textId="77777777" w:rsidR="007A4165" w:rsidRPr="007A4165" w:rsidRDefault="007A4165" w:rsidP="007A4165">
            <w:pPr>
              <w:spacing w:line="240" w:lineRule="auto"/>
              <w:rPr>
                <w:rFonts w:cs="Arial"/>
                <w:color w:val="000000"/>
                <w:sz w:val="18"/>
                <w:szCs w:val="18"/>
                <w:lang w:eastAsia="sl-SI"/>
              </w:rPr>
            </w:pPr>
            <w:r w:rsidRPr="007A4165">
              <w:rPr>
                <w:rFonts w:cs="Arial"/>
                <w:color w:val="000000"/>
                <w:sz w:val="18"/>
                <w:szCs w:val="18"/>
                <w:lang w:eastAsia="sl-SI"/>
              </w:rPr>
              <w:t>Integrirana pridelava zelenjave</w:t>
            </w:r>
          </w:p>
        </w:tc>
        <w:tc>
          <w:tcPr>
            <w:tcW w:w="1559" w:type="dxa"/>
            <w:vAlign w:val="center"/>
            <w:hideMark/>
          </w:tcPr>
          <w:p w14:paraId="7A445E47" w14:textId="77777777" w:rsidR="007A4165" w:rsidRPr="007A4165" w:rsidRDefault="007A4165" w:rsidP="007A4165">
            <w:pPr>
              <w:spacing w:line="240" w:lineRule="auto"/>
              <w:jc w:val="right"/>
              <w:rPr>
                <w:rFonts w:cs="Arial"/>
                <w:color w:val="000000"/>
                <w:sz w:val="18"/>
                <w:szCs w:val="18"/>
                <w:lang w:eastAsia="sl-SI"/>
              </w:rPr>
            </w:pPr>
            <w:r w:rsidRPr="007A4165">
              <w:rPr>
                <w:rFonts w:cs="Arial"/>
                <w:color w:val="000000"/>
                <w:sz w:val="18"/>
                <w:szCs w:val="18"/>
                <w:lang w:eastAsia="sl-SI"/>
              </w:rPr>
              <w:t>94.745</w:t>
            </w:r>
          </w:p>
        </w:tc>
        <w:tc>
          <w:tcPr>
            <w:tcW w:w="1559" w:type="dxa"/>
            <w:vAlign w:val="center"/>
            <w:hideMark/>
          </w:tcPr>
          <w:p w14:paraId="2BE1D04A" w14:textId="77777777" w:rsidR="007A4165" w:rsidRPr="007A4165" w:rsidRDefault="007A4165" w:rsidP="007A4165">
            <w:pPr>
              <w:spacing w:line="240" w:lineRule="auto"/>
              <w:jc w:val="right"/>
              <w:rPr>
                <w:rFonts w:cs="Arial"/>
                <w:color w:val="000000"/>
                <w:sz w:val="18"/>
                <w:szCs w:val="18"/>
                <w:lang w:eastAsia="sl-SI"/>
              </w:rPr>
            </w:pPr>
            <w:r w:rsidRPr="007A4165">
              <w:rPr>
                <w:rFonts w:cs="Arial"/>
                <w:color w:val="000000"/>
                <w:sz w:val="18"/>
                <w:szCs w:val="18"/>
                <w:lang w:eastAsia="sl-SI"/>
              </w:rPr>
              <w:t>103.736</w:t>
            </w:r>
          </w:p>
        </w:tc>
        <w:tc>
          <w:tcPr>
            <w:tcW w:w="1701" w:type="dxa"/>
            <w:vAlign w:val="center"/>
            <w:hideMark/>
          </w:tcPr>
          <w:p w14:paraId="11008286" w14:textId="77777777" w:rsidR="007A4165" w:rsidRPr="007A4165" w:rsidRDefault="007A4165" w:rsidP="007A4165">
            <w:pPr>
              <w:spacing w:line="240" w:lineRule="auto"/>
              <w:jc w:val="right"/>
              <w:rPr>
                <w:rFonts w:cs="Arial"/>
                <w:color w:val="000000"/>
                <w:sz w:val="18"/>
                <w:szCs w:val="18"/>
                <w:lang w:eastAsia="sl-SI"/>
              </w:rPr>
            </w:pPr>
            <w:r w:rsidRPr="007A4165">
              <w:rPr>
                <w:rFonts w:cs="Arial"/>
                <w:color w:val="000000"/>
                <w:sz w:val="18"/>
                <w:szCs w:val="18"/>
                <w:lang w:eastAsia="sl-SI"/>
              </w:rPr>
              <w:t>198.481</w:t>
            </w:r>
          </w:p>
        </w:tc>
      </w:tr>
      <w:tr w:rsidR="007A4165" w:rsidRPr="007A4165" w14:paraId="6DAC09BC" w14:textId="77777777" w:rsidTr="008148A7">
        <w:trPr>
          <w:trHeight w:val="300"/>
        </w:trPr>
        <w:tc>
          <w:tcPr>
            <w:tcW w:w="1555" w:type="dxa"/>
            <w:vAlign w:val="center"/>
            <w:hideMark/>
          </w:tcPr>
          <w:p w14:paraId="0BE32082" w14:textId="77777777" w:rsidR="007A4165" w:rsidRPr="007A4165" w:rsidRDefault="007A4165" w:rsidP="007A4165">
            <w:pPr>
              <w:spacing w:line="240" w:lineRule="auto"/>
              <w:rPr>
                <w:rFonts w:cs="Arial"/>
                <w:b/>
                <w:bCs/>
                <w:color w:val="000000"/>
                <w:sz w:val="18"/>
                <w:szCs w:val="18"/>
                <w:lang w:eastAsia="sl-SI"/>
              </w:rPr>
            </w:pPr>
            <w:r w:rsidRPr="007A4165">
              <w:rPr>
                <w:rFonts w:cs="Arial"/>
                <w:b/>
                <w:bCs/>
                <w:color w:val="000000"/>
                <w:sz w:val="18"/>
                <w:szCs w:val="18"/>
                <w:lang w:eastAsia="sl-SI"/>
              </w:rPr>
              <w:t xml:space="preserve">SKUPAJ </w:t>
            </w:r>
          </w:p>
        </w:tc>
        <w:tc>
          <w:tcPr>
            <w:tcW w:w="2126" w:type="dxa"/>
            <w:vAlign w:val="center"/>
            <w:hideMark/>
          </w:tcPr>
          <w:p w14:paraId="2362CC15" w14:textId="3C6D06A0" w:rsidR="007A4165" w:rsidRPr="007A4165" w:rsidRDefault="007A4165" w:rsidP="007A4165">
            <w:pPr>
              <w:spacing w:line="240" w:lineRule="auto"/>
              <w:rPr>
                <w:rFonts w:cs="Arial"/>
                <w:b/>
                <w:bCs/>
                <w:color w:val="000000"/>
                <w:sz w:val="18"/>
                <w:szCs w:val="18"/>
                <w:lang w:eastAsia="sl-SI"/>
              </w:rPr>
            </w:pPr>
          </w:p>
        </w:tc>
        <w:tc>
          <w:tcPr>
            <w:tcW w:w="1559" w:type="dxa"/>
            <w:vAlign w:val="center"/>
            <w:hideMark/>
          </w:tcPr>
          <w:p w14:paraId="203C0597" w14:textId="77777777" w:rsidR="007A4165" w:rsidRPr="007A4165" w:rsidRDefault="007A4165" w:rsidP="007A4165">
            <w:pPr>
              <w:spacing w:line="240" w:lineRule="auto"/>
              <w:jc w:val="right"/>
              <w:rPr>
                <w:rFonts w:cs="Arial"/>
                <w:b/>
                <w:bCs/>
                <w:color w:val="000000"/>
                <w:sz w:val="18"/>
                <w:szCs w:val="18"/>
                <w:lang w:eastAsia="sl-SI"/>
              </w:rPr>
            </w:pPr>
            <w:r w:rsidRPr="007A4165">
              <w:rPr>
                <w:rFonts w:cs="Arial"/>
                <w:b/>
                <w:bCs/>
                <w:color w:val="000000"/>
                <w:sz w:val="18"/>
                <w:szCs w:val="18"/>
                <w:lang w:eastAsia="sl-SI"/>
              </w:rPr>
              <w:t>22.774.827</w:t>
            </w:r>
          </w:p>
        </w:tc>
        <w:tc>
          <w:tcPr>
            <w:tcW w:w="1559" w:type="dxa"/>
            <w:vAlign w:val="center"/>
            <w:hideMark/>
          </w:tcPr>
          <w:p w14:paraId="39AF4208" w14:textId="77777777" w:rsidR="007A4165" w:rsidRPr="007A4165" w:rsidRDefault="007A4165" w:rsidP="007A4165">
            <w:pPr>
              <w:spacing w:line="240" w:lineRule="auto"/>
              <w:jc w:val="right"/>
              <w:rPr>
                <w:rFonts w:cs="Arial"/>
                <w:b/>
                <w:bCs/>
                <w:color w:val="000000"/>
                <w:sz w:val="18"/>
                <w:szCs w:val="18"/>
                <w:lang w:eastAsia="sl-SI"/>
              </w:rPr>
            </w:pPr>
            <w:r w:rsidRPr="007A4165">
              <w:rPr>
                <w:rFonts w:cs="Arial"/>
                <w:b/>
                <w:bCs/>
                <w:color w:val="000000"/>
                <w:sz w:val="18"/>
                <w:szCs w:val="18"/>
                <w:lang w:eastAsia="sl-SI"/>
              </w:rPr>
              <w:t>20.139.388</w:t>
            </w:r>
          </w:p>
        </w:tc>
        <w:tc>
          <w:tcPr>
            <w:tcW w:w="1701" w:type="dxa"/>
            <w:vAlign w:val="center"/>
            <w:hideMark/>
          </w:tcPr>
          <w:p w14:paraId="1384EE06" w14:textId="77777777" w:rsidR="007A4165" w:rsidRPr="007A4165" w:rsidRDefault="007A4165" w:rsidP="007A4165">
            <w:pPr>
              <w:spacing w:line="240" w:lineRule="auto"/>
              <w:jc w:val="right"/>
              <w:rPr>
                <w:rFonts w:cs="Arial"/>
                <w:b/>
                <w:bCs/>
                <w:color w:val="000000"/>
                <w:sz w:val="18"/>
                <w:szCs w:val="18"/>
                <w:lang w:eastAsia="sl-SI"/>
              </w:rPr>
            </w:pPr>
            <w:r w:rsidRPr="007A4165">
              <w:rPr>
                <w:rFonts w:cs="Arial"/>
                <w:b/>
                <w:bCs/>
                <w:color w:val="000000"/>
                <w:sz w:val="18"/>
                <w:szCs w:val="18"/>
                <w:lang w:eastAsia="sl-SI"/>
              </w:rPr>
              <w:t>42.914.215</w:t>
            </w:r>
          </w:p>
        </w:tc>
      </w:tr>
      <w:tr w:rsidR="007A4165" w:rsidRPr="007A4165" w14:paraId="3F26EB06" w14:textId="77777777" w:rsidTr="008148A7">
        <w:trPr>
          <w:trHeight w:val="480"/>
        </w:trPr>
        <w:tc>
          <w:tcPr>
            <w:tcW w:w="1555" w:type="dxa"/>
            <w:vAlign w:val="center"/>
            <w:hideMark/>
          </w:tcPr>
          <w:p w14:paraId="7BFE5BEB" w14:textId="77777777" w:rsidR="007A4165" w:rsidRPr="007A4165" w:rsidRDefault="007A4165" w:rsidP="007A4165">
            <w:pPr>
              <w:spacing w:line="240" w:lineRule="auto"/>
              <w:rPr>
                <w:rFonts w:cs="Arial"/>
                <w:b/>
                <w:bCs/>
                <w:color w:val="000000"/>
                <w:sz w:val="18"/>
                <w:szCs w:val="18"/>
                <w:lang w:eastAsia="sl-SI"/>
              </w:rPr>
            </w:pPr>
            <w:r w:rsidRPr="007A4165">
              <w:rPr>
                <w:rFonts w:cs="Arial"/>
                <w:b/>
                <w:bCs/>
                <w:color w:val="000000"/>
                <w:sz w:val="18"/>
                <w:szCs w:val="18"/>
                <w:lang w:eastAsia="sl-SI"/>
              </w:rPr>
              <w:t>Ekološko kmetovanje</w:t>
            </w:r>
          </w:p>
        </w:tc>
        <w:tc>
          <w:tcPr>
            <w:tcW w:w="2126" w:type="dxa"/>
            <w:vAlign w:val="center"/>
            <w:hideMark/>
          </w:tcPr>
          <w:p w14:paraId="6819327E" w14:textId="3DA3FD9F" w:rsidR="007A4165" w:rsidRPr="007A4165" w:rsidRDefault="007A4165" w:rsidP="007A4165">
            <w:pPr>
              <w:spacing w:line="240" w:lineRule="auto"/>
              <w:rPr>
                <w:rFonts w:cs="Arial"/>
                <w:color w:val="000000"/>
                <w:sz w:val="18"/>
                <w:szCs w:val="18"/>
                <w:lang w:eastAsia="sl-SI"/>
              </w:rPr>
            </w:pPr>
          </w:p>
        </w:tc>
        <w:tc>
          <w:tcPr>
            <w:tcW w:w="1559" w:type="dxa"/>
            <w:vAlign w:val="center"/>
            <w:hideMark/>
          </w:tcPr>
          <w:p w14:paraId="29B2E9CF" w14:textId="77777777" w:rsidR="007A4165" w:rsidRPr="007A4165" w:rsidRDefault="007A4165" w:rsidP="007A4165">
            <w:pPr>
              <w:spacing w:line="240" w:lineRule="auto"/>
              <w:jc w:val="right"/>
              <w:rPr>
                <w:rFonts w:cs="Arial"/>
                <w:color w:val="000000"/>
                <w:sz w:val="18"/>
                <w:szCs w:val="18"/>
                <w:lang w:eastAsia="sl-SI"/>
              </w:rPr>
            </w:pPr>
            <w:r w:rsidRPr="007A4165">
              <w:rPr>
                <w:rFonts w:cs="Arial"/>
                <w:color w:val="000000"/>
                <w:sz w:val="18"/>
                <w:szCs w:val="18"/>
                <w:lang w:eastAsia="sl-SI"/>
              </w:rPr>
              <w:t>14.200.000</w:t>
            </w:r>
          </w:p>
        </w:tc>
        <w:tc>
          <w:tcPr>
            <w:tcW w:w="1559" w:type="dxa"/>
            <w:vAlign w:val="center"/>
            <w:hideMark/>
          </w:tcPr>
          <w:p w14:paraId="4FC08277" w14:textId="77777777" w:rsidR="007A4165" w:rsidRPr="007A4165" w:rsidRDefault="007A4165" w:rsidP="007A4165">
            <w:pPr>
              <w:spacing w:line="240" w:lineRule="auto"/>
              <w:jc w:val="right"/>
              <w:rPr>
                <w:rFonts w:cs="Arial"/>
                <w:color w:val="000000"/>
                <w:sz w:val="18"/>
                <w:szCs w:val="18"/>
                <w:lang w:eastAsia="sl-SI"/>
              </w:rPr>
            </w:pPr>
            <w:r w:rsidRPr="007A4165">
              <w:rPr>
                <w:rFonts w:cs="Arial"/>
                <w:color w:val="000000"/>
                <w:sz w:val="18"/>
                <w:szCs w:val="18"/>
                <w:lang w:eastAsia="sl-SI"/>
              </w:rPr>
              <w:t>15.100.000</w:t>
            </w:r>
          </w:p>
        </w:tc>
        <w:tc>
          <w:tcPr>
            <w:tcW w:w="1701" w:type="dxa"/>
            <w:vAlign w:val="center"/>
            <w:hideMark/>
          </w:tcPr>
          <w:p w14:paraId="2759E806" w14:textId="77777777" w:rsidR="007A4165" w:rsidRPr="007A4165" w:rsidRDefault="007A4165" w:rsidP="007A4165">
            <w:pPr>
              <w:spacing w:line="240" w:lineRule="auto"/>
              <w:jc w:val="right"/>
              <w:rPr>
                <w:rFonts w:cs="Arial"/>
                <w:color w:val="000000"/>
                <w:sz w:val="18"/>
                <w:szCs w:val="18"/>
                <w:lang w:eastAsia="sl-SI"/>
              </w:rPr>
            </w:pPr>
            <w:r w:rsidRPr="007A4165">
              <w:rPr>
                <w:rFonts w:cs="Arial"/>
                <w:color w:val="000000"/>
                <w:sz w:val="18"/>
                <w:szCs w:val="18"/>
                <w:lang w:eastAsia="sl-SI"/>
              </w:rPr>
              <w:t>29.300.000</w:t>
            </w:r>
          </w:p>
        </w:tc>
      </w:tr>
      <w:tr w:rsidR="007A4165" w:rsidRPr="007A4165" w14:paraId="236164F6" w14:textId="77777777" w:rsidTr="008148A7">
        <w:trPr>
          <w:trHeight w:val="300"/>
        </w:trPr>
        <w:tc>
          <w:tcPr>
            <w:tcW w:w="1555" w:type="dxa"/>
            <w:vAlign w:val="center"/>
            <w:hideMark/>
          </w:tcPr>
          <w:p w14:paraId="53130B89" w14:textId="77777777" w:rsidR="007A4165" w:rsidRPr="007A4165" w:rsidRDefault="007A4165" w:rsidP="007A4165">
            <w:pPr>
              <w:spacing w:line="240" w:lineRule="auto"/>
              <w:rPr>
                <w:rFonts w:cs="Arial"/>
                <w:b/>
                <w:bCs/>
                <w:color w:val="000000"/>
                <w:sz w:val="18"/>
                <w:szCs w:val="18"/>
                <w:lang w:eastAsia="sl-SI"/>
              </w:rPr>
            </w:pPr>
            <w:r w:rsidRPr="007A4165">
              <w:rPr>
                <w:rFonts w:cs="Arial"/>
                <w:b/>
                <w:bCs/>
                <w:color w:val="000000"/>
                <w:sz w:val="18"/>
                <w:szCs w:val="18"/>
                <w:lang w:eastAsia="sl-SI"/>
              </w:rPr>
              <w:t>SKUPAJ</w:t>
            </w:r>
          </w:p>
        </w:tc>
        <w:tc>
          <w:tcPr>
            <w:tcW w:w="2126" w:type="dxa"/>
            <w:vAlign w:val="center"/>
            <w:hideMark/>
          </w:tcPr>
          <w:p w14:paraId="1CAE761E" w14:textId="5745855E" w:rsidR="007A4165" w:rsidRPr="007A4165" w:rsidRDefault="007A4165" w:rsidP="007A4165">
            <w:pPr>
              <w:spacing w:line="240" w:lineRule="auto"/>
              <w:rPr>
                <w:rFonts w:cs="Arial"/>
                <w:color w:val="000000"/>
                <w:sz w:val="18"/>
                <w:szCs w:val="18"/>
                <w:lang w:eastAsia="sl-SI"/>
              </w:rPr>
            </w:pPr>
          </w:p>
        </w:tc>
        <w:tc>
          <w:tcPr>
            <w:tcW w:w="1559" w:type="dxa"/>
            <w:vAlign w:val="center"/>
            <w:hideMark/>
          </w:tcPr>
          <w:p w14:paraId="6BF60D3A" w14:textId="77777777" w:rsidR="007A4165" w:rsidRPr="007A4165" w:rsidRDefault="007A4165" w:rsidP="007A4165">
            <w:pPr>
              <w:spacing w:line="240" w:lineRule="auto"/>
              <w:jc w:val="right"/>
              <w:rPr>
                <w:rFonts w:cs="Arial"/>
                <w:b/>
                <w:bCs/>
                <w:color w:val="000000"/>
                <w:sz w:val="18"/>
                <w:szCs w:val="18"/>
                <w:lang w:eastAsia="sl-SI"/>
              </w:rPr>
            </w:pPr>
            <w:r w:rsidRPr="007A4165">
              <w:rPr>
                <w:rFonts w:cs="Arial"/>
                <w:b/>
                <w:bCs/>
                <w:color w:val="000000"/>
                <w:sz w:val="18"/>
                <w:szCs w:val="18"/>
                <w:lang w:eastAsia="sl-SI"/>
              </w:rPr>
              <w:t>14.200.000</w:t>
            </w:r>
          </w:p>
        </w:tc>
        <w:tc>
          <w:tcPr>
            <w:tcW w:w="1559" w:type="dxa"/>
            <w:vAlign w:val="center"/>
            <w:hideMark/>
          </w:tcPr>
          <w:p w14:paraId="596649FA" w14:textId="77777777" w:rsidR="007A4165" w:rsidRPr="007A4165" w:rsidRDefault="007A4165" w:rsidP="007A4165">
            <w:pPr>
              <w:spacing w:line="240" w:lineRule="auto"/>
              <w:jc w:val="right"/>
              <w:rPr>
                <w:rFonts w:cs="Arial"/>
                <w:b/>
                <w:bCs/>
                <w:color w:val="000000"/>
                <w:sz w:val="18"/>
                <w:szCs w:val="18"/>
                <w:lang w:eastAsia="sl-SI"/>
              </w:rPr>
            </w:pPr>
            <w:r w:rsidRPr="007A4165">
              <w:rPr>
                <w:rFonts w:cs="Arial"/>
                <w:b/>
                <w:bCs/>
                <w:color w:val="000000"/>
                <w:sz w:val="18"/>
                <w:szCs w:val="18"/>
                <w:lang w:eastAsia="sl-SI"/>
              </w:rPr>
              <w:t>15.100.000</w:t>
            </w:r>
          </w:p>
        </w:tc>
        <w:tc>
          <w:tcPr>
            <w:tcW w:w="1701" w:type="dxa"/>
            <w:vAlign w:val="center"/>
            <w:hideMark/>
          </w:tcPr>
          <w:p w14:paraId="4430E8D7" w14:textId="77777777" w:rsidR="007A4165" w:rsidRPr="007A4165" w:rsidRDefault="007A4165" w:rsidP="007A4165">
            <w:pPr>
              <w:spacing w:line="240" w:lineRule="auto"/>
              <w:jc w:val="right"/>
              <w:rPr>
                <w:rFonts w:cs="Arial"/>
                <w:b/>
                <w:bCs/>
                <w:color w:val="000000"/>
                <w:sz w:val="18"/>
                <w:szCs w:val="18"/>
                <w:lang w:eastAsia="sl-SI"/>
              </w:rPr>
            </w:pPr>
            <w:r w:rsidRPr="007A4165">
              <w:rPr>
                <w:rFonts w:cs="Arial"/>
                <w:b/>
                <w:bCs/>
                <w:color w:val="000000"/>
                <w:sz w:val="18"/>
                <w:szCs w:val="18"/>
                <w:lang w:eastAsia="sl-SI"/>
              </w:rPr>
              <w:t>29.300.000</w:t>
            </w:r>
          </w:p>
        </w:tc>
      </w:tr>
      <w:tr w:rsidR="007A4165" w:rsidRPr="007A4165" w14:paraId="79138752" w14:textId="77777777" w:rsidTr="008148A7">
        <w:trPr>
          <w:trHeight w:val="545"/>
        </w:trPr>
        <w:tc>
          <w:tcPr>
            <w:tcW w:w="1555" w:type="dxa"/>
            <w:vAlign w:val="center"/>
            <w:hideMark/>
          </w:tcPr>
          <w:p w14:paraId="6A6AF793" w14:textId="77777777" w:rsidR="007A4165" w:rsidRPr="007A4165" w:rsidRDefault="007A4165" w:rsidP="007A4165">
            <w:pPr>
              <w:spacing w:line="240" w:lineRule="auto"/>
              <w:rPr>
                <w:rFonts w:cs="Arial"/>
                <w:b/>
                <w:bCs/>
                <w:color w:val="000000"/>
                <w:sz w:val="18"/>
                <w:szCs w:val="18"/>
                <w:lang w:eastAsia="sl-SI"/>
              </w:rPr>
            </w:pPr>
            <w:r w:rsidRPr="007A4165">
              <w:rPr>
                <w:rFonts w:cs="Arial"/>
                <w:b/>
                <w:bCs/>
                <w:color w:val="000000"/>
                <w:sz w:val="18"/>
                <w:szCs w:val="18"/>
                <w:lang w:eastAsia="sl-SI"/>
              </w:rPr>
              <w:t>SOPO</w:t>
            </w:r>
          </w:p>
        </w:tc>
        <w:tc>
          <w:tcPr>
            <w:tcW w:w="2126" w:type="dxa"/>
            <w:vAlign w:val="center"/>
            <w:hideMark/>
          </w:tcPr>
          <w:p w14:paraId="24A8A3D0" w14:textId="77777777" w:rsidR="007A4165" w:rsidRPr="007A4165" w:rsidRDefault="007A4165" w:rsidP="007A4165">
            <w:pPr>
              <w:spacing w:line="240" w:lineRule="auto"/>
              <w:rPr>
                <w:rFonts w:cs="Arial"/>
                <w:color w:val="000000"/>
                <w:sz w:val="18"/>
                <w:szCs w:val="18"/>
                <w:lang w:eastAsia="sl-SI"/>
              </w:rPr>
            </w:pPr>
            <w:r w:rsidRPr="007A4165">
              <w:rPr>
                <w:rFonts w:cs="Arial"/>
                <w:color w:val="000000"/>
                <w:sz w:val="18"/>
                <w:szCs w:val="18"/>
                <w:lang w:eastAsia="sl-SI"/>
              </w:rPr>
              <w:t>Naknadni posevki in podsevki</w:t>
            </w:r>
          </w:p>
        </w:tc>
        <w:tc>
          <w:tcPr>
            <w:tcW w:w="1559" w:type="dxa"/>
            <w:vAlign w:val="center"/>
            <w:hideMark/>
          </w:tcPr>
          <w:p w14:paraId="74A11B21" w14:textId="77777777" w:rsidR="007A4165" w:rsidRPr="007A4165" w:rsidRDefault="007A4165" w:rsidP="007A4165">
            <w:pPr>
              <w:spacing w:line="240" w:lineRule="auto"/>
              <w:jc w:val="right"/>
              <w:rPr>
                <w:rFonts w:cs="Arial"/>
                <w:color w:val="000000"/>
                <w:sz w:val="18"/>
                <w:szCs w:val="18"/>
                <w:lang w:eastAsia="sl-SI"/>
              </w:rPr>
            </w:pPr>
            <w:r w:rsidRPr="007A4165">
              <w:rPr>
                <w:rFonts w:cs="Arial"/>
                <w:color w:val="000000"/>
                <w:sz w:val="18"/>
                <w:szCs w:val="18"/>
                <w:lang w:eastAsia="sl-SI"/>
              </w:rPr>
              <w:t>829.363,81</w:t>
            </w:r>
          </w:p>
        </w:tc>
        <w:tc>
          <w:tcPr>
            <w:tcW w:w="1559" w:type="dxa"/>
            <w:vAlign w:val="center"/>
            <w:hideMark/>
          </w:tcPr>
          <w:p w14:paraId="639AC682" w14:textId="77777777" w:rsidR="007A4165" w:rsidRPr="007A4165" w:rsidRDefault="007A4165" w:rsidP="007A4165">
            <w:pPr>
              <w:spacing w:line="240" w:lineRule="auto"/>
              <w:jc w:val="right"/>
              <w:rPr>
                <w:rFonts w:cs="Arial"/>
                <w:color w:val="000000"/>
                <w:sz w:val="18"/>
                <w:szCs w:val="18"/>
                <w:lang w:eastAsia="sl-SI"/>
              </w:rPr>
            </w:pPr>
            <w:r w:rsidRPr="007A4165">
              <w:rPr>
                <w:rFonts w:cs="Arial"/>
                <w:color w:val="000000"/>
                <w:sz w:val="18"/>
                <w:szCs w:val="18"/>
                <w:lang w:eastAsia="sl-SI"/>
              </w:rPr>
              <w:t>745.976,07</w:t>
            </w:r>
          </w:p>
        </w:tc>
        <w:tc>
          <w:tcPr>
            <w:tcW w:w="1701" w:type="dxa"/>
            <w:vAlign w:val="center"/>
            <w:hideMark/>
          </w:tcPr>
          <w:p w14:paraId="43BE5D71" w14:textId="77777777" w:rsidR="007A4165" w:rsidRPr="007A4165" w:rsidRDefault="007A4165" w:rsidP="007A4165">
            <w:pPr>
              <w:spacing w:line="240" w:lineRule="auto"/>
              <w:jc w:val="right"/>
              <w:rPr>
                <w:rFonts w:cs="Arial"/>
                <w:color w:val="000000"/>
                <w:sz w:val="18"/>
                <w:szCs w:val="18"/>
                <w:lang w:eastAsia="sl-SI"/>
              </w:rPr>
            </w:pPr>
            <w:r w:rsidRPr="007A4165">
              <w:rPr>
                <w:rFonts w:cs="Arial"/>
                <w:color w:val="000000"/>
                <w:sz w:val="18"/>
                <w:szCs w:val="18"/>
                <w:lang w:eastAsia="sl-SI"/>
              </w:rPr>
              <w:t>1.575.339,88</w:t>
            </w:r>
          </w:p>
        </w:tc>
      </w:tr>
      <w:tr w:rsidR="007A4165" w:rsidRPr="007A4165" w14:paraId="2038D94F" w14:textId="77777777" w:rsidTr="008148A7">
        <w:trPr>
          <w:trHeight w:val="412"/>
        </w:trPr>
        <w:tc>
          <w:tcPr>
            <w:tcW w:w="1555" w:type="dxa"/>
            <w:vAlign w:val="center"/>
            <w:hideMark/>
          </w:tcPr>
          <w:p w14:paraId="7D3B5BBB" w14:textId="77777777" w:rsidR="007A4165" w:rsidRPr="007A4165" w:rsidRDefault="007A4165" w:rsidP="007A4165">
            <w:pPr>
              <w:spacing w:line="240" w:lineRule="auto"/>
              <w:rPr>
                <w:rFonts w:cs="Arial"/>
                <w:b/>
                <w:bCs/>
                <w:color w:val="000000"/>
                <w:sz w:val="18"/>
                <w:szCs w:val="18"/>
                <w:lang w:eastAsia="sl-SI"/>
              </w:rPr>
            </w:pPr>
            <w:r w:rsidRPr="007A4165">
              <w:rPr>
                <w:rFonts w:cs="Arial"/>
                <w:b/>
                <w:bCs/>
                <w:color w:val="000000"/>
                <w:sz w:val="18"/>
                <w:szCs w:val="18"/>
                <w:lang w:eastAsia="sl-SI"/>
              </w:rPr>
              <w:t> </w:t>
            </w:r>
          </w:p>
        </w:tc>
        <w:tc>
          <w:tcPr>
            <w:tcW w:w="2126" w:type="dxa"/>
            <w:vAlign w:val="center"/>
            <w:hideMark/>
          </w:tcPr>
          <w:p w14:paraId="693B1A61" w14:textId="77777777" w:rsidR="007A4165" w:rsidRPr="007A4165" w:rsidRDefault="007A4165" w:rsidP="007A4165">
            <w:pPr>
              <w:spacing w:line="240" w:lineRule="auto"/>
              <w:rPr>
                <w:rFonts w:cs="Arial"/>
                <w:color w:val="000000"/>
                <w:sz w:val="18"/>
                <w:szCs w:val="18"/>
                <w:lang w:eastAsia="sl-SI"/>
              </w:rPr>
            </w:pPr>
            <w:r w:rsidRPr="007A4165">
              <w:rPr>
                <w:rFonts w:cs="Arial"/>
                <w:color w:val="000000"/>
                <w:sz w:val="18"/>
                <w:szCs w:val="18"/>
                <w:lang w:eastAsia="sl-SI"/>
              </w:rPr>
              <w:t>Ozelenitev ornih površin prek zime</w:t>
            </w:r>
          </w:p>
        </w:tc>
        <w:tc>
          <w:tcPr>
            <w:tcW w:w="1559" w:type="dxa"/>
            <w:vAlign w:val="center"/>
            <w:hideMark/>
          </w:tcPr>
          <w:p w14:paraId="1B6FE869" w14:textId="77777777" w:rsidR="007A4165" w:rsidRPr="007A4165" w:rsidRDefault="007A4165" w:rsidP="007A4165">
            <w:pPr>
              <w:spacing w:line="240" w:lineRule="auto"/>
              <w:jc w:val="right"/>
              <w:rPr>
                <w:rFonts w:cs="Arial"/>
                <w:color w:val="000000"/>
                <w:sz w:val="18"/>
                <w:szCs w:val="18"/>
                <w:lang w:eastAsia="sl-SI"/>
              </w:rPr>
            </w:pPr>
            <w:r w:rsidRPr="007A4165">
              <w:rPr>
                <w:rFonts w:cs="Arial"/>
                <w:color w:val="000000"/>
                <w:sz w:val="18"/>
                <w:szCs w:val="18"/>
                <w:lang w:eastAsia="sl-SI"/>
              </w:rPr>
              <w:t>1.973.123,04</w:t>
            </w:r>
          </w:p>
        </w:tc>
        <w:tc>
          <w:tcPr>
            <w:tcW w:w="1559" w:type="dxa"/>
            <w:vAlign w:val="center"/>
            <w:hideMark/>
          </w:tcPr>
          <w:p w14:paraId="2F33D093" w14:textId="77777777" w:rsidR="007A4165" w:rsidRPr="007A4165" w:rsidRDefault="007A4165" w:rsidP="007A4165">
            <w:pPr>
              <w:spacing w:line="240" w:lineRule="auto"/>
              <w:jc w:val="right"/>
              <w:rPr>
                <w:rFonts w:cs="Arial"/>
                <w:color w:val="000000"/>
                <w:sz w:val="18"/>
                <w:szCs w:val="18"/>
                <w:lang w:eastAsia="sl-SI"/>
              </w:rPr>
            </w:pPr>
            <w:r w:rsidRPr="007A4165">
              <w:rPr>
                <w:rFonts w:cs="Arial"/>
                <w:color w:val="000000"/>
                <w:sz w:val="18"/>
                <w:szCs w:val="18"/>
                <w:lang w:eastAsia="sl-SI"/>
              </w:rPr>
              <w:t>1.824.411,39</w:t>
            </w:r>
          </w:p>
        </w:tc>
        <w:tc>
          <w:tcPr>
            <w:tcW w:w="1701" w:type="dxa"/>
            <w:vAlign w:val="center"/>
            <w:hideMark/>
          </w:tcPr>
          <w:p w14:paraId="71D5555E" w14:textId="77777777" w:rsidR="007A4165" w:rsidRPr="007A4165" w:rsidRDefault="007A4165" w:rsidP="007A4165">
            <w:pPr>
              <w:spacing w:line="240" w:lineRule="auto"/>
              <w:jc w:val="right"/>
              <w:rPr>
                <w:rFonts w:cs="Arial"/>
                <w:color w:val="000000"/>
                <w:sz w:val="18"/>
                <w:szCs w:val="18"/>
                <w:lang w:eastAsia="sl-SI"/>
              </w:rPr>
            </w:pPr>
            <w:r w:rsidRPr="007A4165">
              <w:rPr>
                <w:rFonts w:cs="Arial"/>
                <w:color w:val="000000"/>
                <w:sz w:val="18"/>
                <w:szCs w:val="18"/>
                <w:lang w:eastAsia="sl-SI"/>
              </w:rPr>
              <w:t>3.797.534,43</w:t>
            </w:r>
          </w:p>
        </w:tc>
      </w:tr>
      <w:tr w:rsidR="007A4165" w:rsidRPr="007A4165" w14:paraId="1969D7EA" w14:textId="77777777" w:rsidTr="008148A7">
        <w:trPr>
          <w:trHeight w:val="510"/>
        </w:trPr>
        <w:tc>
          <w:tcPr>
            <w:tcW w:w="1555" w:type="dxa"/>
            <w:vAlign w:val="center"/>
            <w:hideMark/>
          </w:tcPr>
          <w:p w14:paraId="3FF55D61" w14:textId="77777777" w:rsidR="007A4165" w:rsidRPr="007A4165" w:rsidRDefault="007A4165" w:rsidP="007A4165">
            <w:pPr>
              <w:spacing w:line="240" w:lineRule="auto"/>
              <w:rPr>
                <w:rFonts w:cs="Arial"/>
                <w:b/>
                <w:bCs/>
                <w:color w:val="000000"/>
                <w:sz w:val="18"/>
                <w:szCs w:val="18"/>
                <w:lang w:eastAsia="sl-SI"/>
              </w:rPr>
            </w:pPr>
            <w:r w:rsidRPr="007A4165">
              <w:rPr>
                <w:rFonts w:cs="Arial"/>
                <w:b/>
                <w:bCs/>
                <w:color w:val="000000"/>
                <w:sz w:val="18"/>
                <w:szCs w:val="18"/>
                <w:lang w:eastAsia="sl-SI"/>
              </w:rPr>
              <w:t> </w:t>
            </w:r>
          </w:p>
        </w:tc>
        <w:tc>
          <w:tcPr>
            <w:tcW w:w="2126" w:type="dxa"/>
            <w:vAlign w:val="center"/>
            <w:hideMark/>
          </w:tcPr>
          <w:p w14:paraId="430C1620" w14:textId="77777777" w:rsidR="007A4165" w:rsidRPr="007A4165" w:rsidRDefault="007A4165" w:rsidP="007A4165">
            <w:pPr>
              <w:spacing w:line="240" w:lineRule="auto"/>
              <w:rPr>
                <w:rFonts w:cs="Arial"/>
                <w:color w:val="000000"/>
                <w:sz w:val="18"/>
                <w:szCs w:val="18"/>
                <w:lang w:eastAsia="sl-SI"/>
              </w:rPr>
            </w:pPr>
            <w:proofErr w:type="spellStart"/>
            <w:r w:rsidRPr="007A4165">
              <w:rPr>
                <w:rFonts w:cs="Arial"/>
                <w:color w:val="000000"/>
                <w:sz w:val="18"/>
                <w:szCs w:val="18"/>
                <w:lang w:eastAsia="sl-SI"/>
              </w:rPr>
              <w:t>Konzervirajoča</w:t>
            </w:r>
            <w:proofErr w:type="spellEnd"/>
            <w:r w:rsidRPr="007A4165">
              <w:rPr>
                <w:rFonts w:cs="Arial"/>
                <w:color w:val="000000"/>
                <w:sz w:val="18"/>
                <w:szCs w:val="18"/>
                <w:lang w:eastAsia="sl-SI"/>
              </w:rPr>
              <w:t xml:space="preserve"> obdelava tal</w:t>
            </w:r>
          </w:p>
        </w:tc>
        <w:tc>
          <w:tcPr>
            <w:tcW w:w="1559" w:type="dxa"/>
            <w:vAlign w:val="center"/>
            <w:hideMark/>
          </w:tcPr>
          <w:p w14:paraId="41B992D5" w14:textId="77777777" w:rsidR="007A4165" w:rsidRPr="007A4165" w:rsidRDefault="007A4165" w:rsidP="007A4165">
            <w:pPr>
              <w:spacing w:line="240" w:lineRule="auto"/>
              <w:jc w:val="right"/>
              <w:rPr>
                <w:rFonts w:cs="Arial"/>
                <w:color w:val="000000"/>
                <w:sz w:val="18"/>
                <w:szCs w:val="18"/>
                <w:lang w:eastAsia="sl-SI"/>
              </w:rPr>
            </w:pPr>
            <w:r w:rsidRPr="007A4165">
              <w:rPr>
                <w:rFonts w:cs="Arial"/>
                <w:color w:val="000000"/>
                <w:sz w:val="18"/>
                <w:szCs w:val="18"/>
                <w:lang w:eastAsia="sl-SI"/>
              </w:rPr>
              <w:t>1.051.149,82</w:t>
            </w:r>
          </w:p>
        </w:tc>
        <w:tc>
          <w:tcPr>
            <w:tcW w:w="1559" w:type="dxa"/>
            <w:vAlign w:val="center"/>
            <w:hideMark/>
          </w:tcPr>
          <w:p w14:paraId="0742BA9E" w14:textId="77777777" w:rsidR="007A4165" w:rsidRPr="007A4165" w:rsidRDefault="007A4165" w:rsidP="007A4165">
            <w:pPr>
              <w:spacing w:line="240" w:lineRule="auto"/>
              <w:jc w:val="right"/>
              <w:rPr>
                <w:rFonts w:cs="Arial"/>
                <w:color w:val="000000"/>
                <w:sz w:val="18"/>
                <w:szCs w:val="18"/>
                <w:lang w:eastAsia="sl-SI"/>
              </w:rPr>
            </w:pPr>
            <w:r w:rsidRPr="007A4165">
              <w:rPr>
                <w:rFonts w:cs="Arial"/>
                <w:color w:val="000000"/>
                <w:sz w:val="18"/>
                <w:szCs w:val="18"/>
                <w:lang w:eastAsia="sl-SI"/>
              </w:rPr>
              <w:t>1.021.419,57</w:t>
            </w:r>
          </w:p>
        </w:tc>
        <w:tc>
          <w:tcPr>
            <w:tcW w:w="1701" w:type="dxa"/>
            <w:vAlign w:val="center"/>
            <w:hideMark/>
          </w:tcPr>
          <w:p w14:paraId="25FDEC95" w14:textId="77777777" w:rsidR="007A4165" w:rsidRPr="007A4165" w:rsidRDefault="007A4165" w:rsidP="007A4165">
            <w:pPr>
              <w:spacing w:line="240" w:lineRule="auto"/>
              <w:jc w:val="right"/>
              <w:rPr>
                <w:rFonts w:cs="Arial"/>
                <w:color w:val="000000"/>
                <w:sz w:val="18"/>
                <w:szCs w:val="18"/>
                <w:lang w:eastAsia="sl-SI"/>
              </w:rPr>
            </w:pPr>
            <w:r w:rsidRPr="007A4165">
              <w:rPr>
                <w:rFonts w:cs="Arial"/>
                <w:color w:val="000000"/>
                <w:sz w:val="18"/>
                <w:szCs w:val="18"/>
                <w:lang w:eastAsia="sl-SI"/>
              </w:rPr>
              <w:t>2.072.569,39</w:t>
            </w:r>
          </w:p>
        </w:tc>
      </w:tr>
      <w:tr w:rsidR="007A4165" w:rsidRPr="007A4165" w14:paraId="04993BFC" w14:textId="77777777" w:rsidTr="008148A7">
        <w:trPr>
          <w:trHeight w:val="300"/>
        </w:trPr>
        <w:tc>
          <w:tcPr>
            <w:tcW w:w="1555" w:type="dxa"/>
            <w:vAlign w:val="center"/>
            <w:hideMark/>
          </w:tcPr>
          <w:p w14:paraId="0C8CDFF0" w14:textId="77777777" w:rsidR="007A4165" w:rsidRPr="007A4165" w:rsidRDefault="007A4165" w:rsidP="007A4165">
            <w:pPr>
              <w:spacing w:line="240" w:lineRule="auto"/>
              <w:rPr>
                <w:rFonts w:cs="Arial"/>
                <w:b/>
                <w:bCs/>
                <w:color w:val="000000"/>
                <w:sz w:val="18"/>
                <w:szCs w:val="18"/>
                <w:lang w:eastAsia="sl-SI"/>
              </w:rPr>
            </w:pPr>
            <w:r w:rsidRPr="007A4165">
              <w:rPr>
                <w:rFonts w:cs="Arial"/>
                <w:b/>
                <w:bCs/>
                <w:color w:val="000000"/>
                <w:sz w:val="18"/>
                <w:szCs w:val="18"/>
                <w:lang w:eastAsia="sl-SI"/>
              </w:rPr>
              <w:t>SKUPAJ</w:t>
            </w:r>
          </w:p>
        </w:tc>
        <w:tc>
          <w:tcPr>
            <w:tcW w:w="2126" w:type="dxa"/>
            <w:vAlign w:val="center"/>
            <w:hideMark/>
          </w:tcPr>
          <w:p w14:paraId="1377A8F2" w14:textId="211A415D" w:rsidR="007A4165" w:rsidRPr="007A4165" w:rsidRDefault="007A4165" w:rsidP="007A4165">
            <w:pPr>
              <w:spacing w:line="240" w:lineRule="auto"/>
              <w:rPr>
                <w:rFonts w:cs="Arial"/>
                <w:color w:val="000000"/>
                <w:sz w:val="18"/>
                <w:szCs w:val="18"/>
                <w:lang w:eastAsia="sl-SI"/>
              </w:rPr>
            </w:pPr>
          </w:p>
        </w:tc>
        <w:tc>
          <w:tcPr>
            <w:tcW w:w="1559" w:type="dxa"/>
            <w:vAlign w:val="center"/>
            <w:hideMark/>
          </w:tcPr>
          <w:p w14:paraId="70990C93" w14:textId="77777777" w:rsidR="007A4165" w:rsidRPr="007A4165" w:rsidRDefault="007A4165" w:rsidP="007A4165">
            <w:pPr>
              <w:spacing w:line="240" w:lineRule="auto"/>
              <w:jc w:val="right"/>
              <w:rPr>
                <w:rFonts w:cs="Arial"/>
                <w:b/>
                <w:bCs/>
                <w:color w:val="000000"/>
                <w:sz w:val="18"/>
                <w:szCs w:val="18"/>
                <w:lang w:eastAsia="sl-SI"/>
              </w:rPr>
            </w:pPr>
            <w:r w:rsidRPr="007A4165">
              <w:rPr>
                <w:rFonts w:cs="Arial"/>
                <w:b/>
                <w:bCs/>
                <w:color w:val="000000"/>
                <w:sz w:val="18"/>
                <w:szCs w:val="18"/>
                <w:lang w:eastAsia="sl-SI"/>
              </w:rPr>
              <w:t>3.853.636,67</w:t>
            </w:r>
          </w:p>
        </w:tc>
        <w:tc>
          <w:tcPr>
            <w:tcW w:w="1559" w:type="dxa"/>
            <w:vAlign w:val="center"/>
            <w:hideMark/>
          </w:tcPr>
          <w:p w14:paraId="3A845A3D" w14:textId="77777777" w:rsidR="007A4165" w:rsidRPr="007A4165" w:rsidRDefault="007A4165" w:rsidP="007A4165">
            <w:pPr>
              <w:spacing w:line="240" w:lineRule="auto"/>
              <w:jc w:val="right"/>
              <w:rPr>
                <w:rFonts w:cs="Arial"/>
                <w:b/>
                <w:bCs/>
                <w:color w:val="000000"/>
                <w:sz w:val="18"/>
                <w:szCs w:val="18"/>
                <w:lang w:eastAsia="sl-SI"/>
              </w:rPr>
            </w:pPr>
            <w:r w:rsidRPr="007A4165">
              <w:rPr>
                <w:rFonts w:cs="Arial"/>
                <w:b/>
                <w:bCs/>
                <w:color w:val="000000"/>
                <w:sz w:val="18"/>
                <w:szCs w:val="18"/>
                <w:lang w:eastAsia="sl-SI"/>
              </w:rPr>
              <w:t>3.591.807,03</w:t>
            </w:r>
          </w:p>
        </w:tc>
        <w:tc>
          <w:tcPr>
            <w:tcW w:w="1701" w:type="dxa"/>
            <w:vAlign w:val="center"/>
            <w:hideMark/>
          </w:tcPr>
          <w:p w14:paraId="0286B34D" w14:textId="77777777" w:rsidR="007A4165" w:rsidRPr="007A4165" w:rsidRDefault="007A4165" w:rsidP="007A4165">
            <w:pPr>
              <w:spacing w:line="240" w:lineRule="auto"/>
              <w:jc w:val="right"/>
              <w:rPr>
                <w:rFonts w:cs="Arial"/>
                <w:b/>
                <w:bCs/>
                <w:color w:val="000000"/>
                <w:sz w:val="18"/>
                <w:szCs w:val="18"/>
                <w:lang w:eastAsia="sl-SI"/>
              </w:rPr>
            </w:pPr>
            <w:r w:rsidRPr="007A4165">
              <w:rPr>
                <w:rFonts w:cs="Arial"/>
                <w:b/>
                <w:bCs/>
                <w:color w:val="000000"/>
                <w:sz w:val="18"/>
                <w:szCs w:val="18"/>
                <w:lang w:eastAsia="sl-SI"/>
              </w:rPr>
              <w:t>7.445.443,70</w:t>
            </w:r>
          </w:p>
        </w:tc>
      </w:tr>
      <w:tr w:rsidR="007A4165" w:rsidRPr="007A4165" w14:paraId="25D54E9F" w14:textId="77777777" w:rsidTr="008148A7">
        <w:trPr>
          <w:trHeight w:val="300"/>
        </w:trPr>
        <w:tc>
          <w:tcPr>
            <w:tcW w:w="1555" w:type="dxa"/>
            <w:vAlign w:val="center"/>
            <w:hideMark/>
          </w:tcPr>
          <w:p w14:paraId="059EF012" w14:textId="77777777" w:rsidR="007A4165" w:rsidRPr="007A4165" w:rsidRDefault="007A4165" w:rsidP="007A4165">
            <w:pPr>
              <w:spacing w:line="240" w:lineRule="auto"/>
              <w:rPr>
                <w:rFonts w:cs="Arial"/>
                <w:b/>
                <w:bCs/>
                <w:color w:val="000000"/>
                <w:sz w:val="18"/>
                <w:szCs w:val="18"/>
                <w:lang w:eastAsia="sl-SI"/>
              </w:rPr>
            </w:pPr>
            <w:r w:rsidRPr="007A4165">
              <w:rPr>
                <w:rFonts w:cs="Arial"/>
                <w:b/>
                <w:bCs/>
                <w:color w:val="000000"/>
                <w:sz w:val="18"/>
                <w:szCs w:val="18"/>
                <w:lang w:eastAsia="sl-SI"/>
              </w:rPr>
              <w:t>SKUPAJ</w:t>
            </w:r>
          </w:p>
        </w:tc>
        <w:tc>
          <w:tcPr>
            <w:tcW w:w="2126" w:type="dxa"/>
            <w:vAlign w:val="center"/>
            <w:hideMark/>
          </w:tcPr>
          <w:p w14:paraId="3D6C8B84" w14:textId="074A5AF0" w:rsidR="007A4165" w:rsidRPr="007A4165" w:rsidRDefault="007A4165" w:rsidP="007A4165">
            <w:pPr>
              <w:spacing w:line="240" w:lineRule="auto"/>
              <w:rPr>
                <w:rFonts w:cs="Arial"/>
                <w:b/>
                <w:bCs/>
                <w:color w:val="000000"/>
                <w:sz w:val="18"/>
                <w:szCs w:val="18"/>
                <w:lang w:eastAsia="sl-SI"/>
              </w:rPr>
            </w:pPr>
          </w:p>
        </w:tc>
        <w:tc>
          <w:tcPr>
            <w:tcW w:w="1559" w:type="dxa"/>
            <w:vAlign w:val="center"/>
            <w:hideMark/>
          </w:tcPr>
          <w:p w14:paraId="08311F40" w14:textId="77777777" w:rsidR="007A4165" w:rsidRPr="007A4165" w:rsidRDefault="007A4165" w:rsidP="007A4165">
            <w:pPr>
              <w:spacing w:line="240" w:lineRule="auto"/>
              <w:jc w:val="right"/>
              <w:rPr>
                <w:rFonts w:cs="Arial"/>
                <w:b/>
                <w:bCs/>
                <w:color w:val="000000"/>
                <w:sz w:val="18"/>
                <w:szCs w:val="18"/>
                <w:lang w:eastAsia="sl-SI"/>
              </w:rPr>
            </w:pPr>
            <w:r w:rsidRPr="007A4165">
              <w:rPr>
                <w:rFonts w:cs="Arial"/>
                <w:b/>
                <w:bCs/>
                <w:color w:val="000000"/>
                <w:sz w:val="18"/>
                <w:szCs w:val="18"/>
                <w:lang w:eastAsia="sl-SI"/>
              </w:rPr>
              <w:t>40.828.463,67</w:t>
            </w:r>
          </w:p>
        </w:tc>
        <w:tc>
          <w:tcPr>
            <w:tcW w:w="1559" w:type="dxa"/>
            <w:vAlign w:val="center"/>
            <w:hideMark/>
          </w:tcPr>
          <w:p w14:paraId="5F889418" w14:textId="77777777" w:rsidR="007A4165" w:rsidRPr="007A4165" w:rsidRDefault="007A4165" w:rsidP="007A4165">
            <w:pPr>
              <w:spacing w:line="240" w:lineRule="auto"/>
              <w:jc w:val="right"/>
              <w:rPr>
                <w:rFonts w:cs="Arial"/>
                <w:b/>
                <w:bCs/>
                <w:color w:val="000000"/>
                <w:sz w:val="18"/>
                <w:szCs w:val="18"/>
                <w:lang w:eastAsia="sl-SI"/>
              </w:rPr>
            </w:pPr>
            <w:r w:rsidRPr="007A4165">
              <w:rPr>
                <w:rFonts w:cs="Arial"/>
                <w:b/>
                <w:bCs/>
                <w:color w:val="000000"/>
                <w:sz w:val="18"/>
                <w:szCs w:val="18"/>
                <w:lang w:eastAsia="sl-SI"/>
              </w:rPr>
              <w:t>38.831.195,03</w:t>
            </w:r>
          </w:p>
        </w:tc>
        <w:tc>
          <w:tcPr>
            <w:tcW w:w="1701" w:type="dxa"/>
            <w:vAlign w:val="center"/>
            <w:hideMark/>
          </w:tcPr>
          <w:p w14:paraId="15A63F41" w14:textId="77777777" w:rsidR="007A4165" w:rsidRPr="007A4165" w:rsidRDefault="007A4165" w:rsidP="007A4165">
            <w:pPr>
              <w:spacing w:line="240" w:lineRule="auto"/>
              <w:jc w:val="right"/>
              <w:rPr>
                <w:rFonts w:cs="Arial"/>
                <w:b/>
                <w:bCs/>
                <w:color w:val="000000"/>
                <w:sz w:val="18"/>
                <w:szCs w:val="18"/>
                <w:lang w:eastAsia="sl-SI"/>
              </w:rPr>
            </w:pPr>
            <w:r w:rsidRPr="007A4165">
              <w:rPr>
                <w:rFonts w:cs="Arial"/>
                <w:b/>
                <w:bCs/>
                <w:color w:val="000000"/>
                <w:sz w:val="18"/>
                <w:szCs w:val="18"/>
                <w:lang w:eastAsia="sl-SI"/>
              </w:rPr>
              <w:t>79.659.658,70</w:t>
            </w:r>
          </w:p>
        </w:tc>
      </w:tr>
    </w:tbl>
    <w:p w14:paraId="660DCDCB" w14:textId="57FC7E7C" w:rsidR="0066514C" w:rsidRPr="0066514C" w:rsidRDefault="0066514C" w:rsidP="0066514C">
      <w:pPr>
        <w:rPr>
          <w:rFonts w:cs="Arial"/>
          <w:color w:val="000000" w:themeColor="text1"/>
          <w:sz w:val="18"/>
          <w:szCs w:val="18"/>
        </w:rPr>
      </w:pPr>
      <w:r w:rsidRPr="0066514C">
        <w:rPr>
          <w:rFonts w:cs="Arial"/>
          <w:color w:val="000000" w:themeColor="text1"/>
          <w:sz w:val="18"/>
          <w:szCs w:val="18"/>
        </w:rPr>
        <w:t>*Stanje na dan 23. </w:t>
      </w:r>
      <w:r w:rsidR="00CF573E">
        <w:rPr>
          <w:rFonts w:cs="Arial"/>
          <w:color w:val="000000" w:themeColor="text1"/>
          <w:sz w:val="18"/>
          <w:szCs w:val="18"/>
        </w:rPr>
        <w:t>11</w:t>
      </w:r>
      <w:r w:rsidRPr="0066514C">
        <w:rPr>
          <w:rFonts w:cs="Arial"/>
          <w:color w:val="000000" w:themeColor="text1"/>
          <w:sz w:val="18"/>
          <w:szCs w:val="18"/>
        </w:rPr>
        <w:t>. 2025</w:t>
      </w:r>
    </w:p>
    <w:p w14:paraId="3A9CCC39" w14:textId="77777777" w:rsidR="0066514C" w:rsidRPr="0066514C" w:rsidRDefault="0066514C" w:rsidP="0066514C">
      <w:pPr>
        <w:rPr>
          <w:rFonts w:cs="Arial"/>
          <w:color w:val="000000" w:themeColor="text1"/>
          <w:sz w:val="18"/>
          <w:szCs w:val="18"/>
        </w:rPr>
      </w:pPr>
      <w:r w:rsidRPr="0066514C">
        <w:rPr>
          <w:rFonts w:cs="Arial"/>
          <w:color w:val="000000" w:themeColor="text1"/>
          <w:sz w:val="18"/>
          <w:szCs w:val="18"/>
        </w:rPr>
        <w:t>Vir: ARSKTRP</w:t>
      </w:r>
    </w:p>
    <w:p w14:paraId="3FC8A7A2" w14:textId="77777777" w:rsidR="00741B82" w:rsidRDefault="00741B82" w:rsidP="00741B82">
      <w:pPr>
        <w:rPr>
          <w:rFonts w:cs="Arial"/>
          <w:color w:val="000000" w:themeColor="text1"/>
          <w:szCs w:val="20"/>
        </w:rPr>
      </w:pPr>
    </w:p>
    <w:p w14:paraId="2E259E4D" w14:textId="0FD3C866" w:rsidR="00741B82" w:rsidRPr="00741B82" w:rsidRDefault="00741B82" w:rsidP="00841D49">
      <w:pPr>
        <w:spacing w:line="240" w:lineRule="auto"/>
        <w:rPr>
          <w:rFonts w:cs="Arial"/>
          <w:color w:val="000000" w:themeColor="text1"/>
          <w:szCs w:val="20"/>
        </w:rPr>
      </w:pPr>
      <w:r w:rsidRPr="00741B82">
        <w:rPr>
          <w:rFonts w:cs="Arial"/>
          <w:color w:val="000000" w:themeColor="text1"/>
          <w:szCs w:val="20"/>
        </w:rPr>
        <w:t>Na področju varovanja voda sta pomembna dva dokumenta:</w:t>
      </w:r>
    </w:p>
    <w:p w14:paraId="1A599838" w14:textId="0EC313D4" w:rsidR="00FB02A1" w:rsidRDefault="00741B82" w:rsidP="00BF2867">
      <w:pPr>
        <w:pStyle w:val="Odstavekseznama"/>
        <w:numPr>
          <w:ilvl w:val="0"/>
          <w:numId w:val="16"/>
        </w:numPr>
        <w:spacing w:line="240" w:lineRule="auto"/>
        <w:rPr>
          <w:rFonts w:cs="Arial"/>
          <w:color w:val="000000" w:themeColor="text1"/>
          <w:szCs w:val="20"/>
        </w:rPr>
      </w:pPr>
      <w:hyperlink r:id="rId43" w:history="1">
        <w:r w:rsidRPr="00FB02A1">
          <w:rPr>
            <w:rStyle w:val="Hiperpovezava"/>
            <w:rFonts w:cs="Arial"/>
            <w:color w:val="000000" w:themeColor="text1"/>
            <w:szCs w:val="20"/>
            <w:u w:val="none"/>
          </w:rPr>
          <w:t>Načrt upravljanja voda na vodnem območju Donave za obdobje 2016</w:t>
        </w:r>
        <w:r w:rsidR="00CE2673">
          <w:rPr>
            <w:rStyle w:val="Hiperpovezava"/>
            <w:rFonts w:cs="Arial"/>
            <w:color w:val="000000" w:themeColor="text1"/>
            <w:szCs w:val="20"/>
            <w:u w:val="none"/>
          </w:rPr>
          <w:t> </w:t>
        </w:r>
        <w:r w:rsidRPr="00FB02A1">
          <w:rPr>
            <w:rStyle w:val="Hiperpovezava"/>
            <w:rFonts w:cs="Arial"/>
            <w:color w:val="000000" w:themeColor="text1"/>
            <w:szCs w:val="20"/>
            <w:u w:val="none"/>
          </w:rPr>
          <w:t>-</w:t>
        </w:r>
        <w:r w:rsidR="00101BAF">
          <w:rPr>
            <w:rStyle w:val="Hiperpovezava"/>
            <w:rFonts w:cs="Arial"/>
            <w:color w:val="000000" w:themeColor="text1"/>
            <w:szCs w:val="20"/>
            <w:u w:val="none"/>
          </w:rPr>
          <w:t> </w:t>
        </w:r>
        <w:r w:rsidRPr="00FB02A1">
          <w:rPr>
            <w:rStyle w:val="Hiperpovezava"/>
            <w:rFonts w:cs="Arial"/>
            <w:color w:val="000000" w:themeColor="text1"/>
            <w:szCs w:val="20"/>
            <w:u w:val="none"/>
          </w:rPr>
          <w:t>2021</w:t>
        </w:r>
      </w:hyperlink>
      <w:r w:rsidRPr="00FB02A1">
        <w:rPr>
          <w:rFonts w:cs="Arial"/>
          <w:color w:val="000000" w:themeColor="text1"/>
          <w:szCs w:val="20"/>
        </w:rPr>
        <w:t xml:space="preserve"> in </w:t>
      </w:r>
    </w:p>
    <w:p w14:paraId="71F7E41D" w14:textId="78A1A957" w:rsidR="00741B82" w:rsidRPr="00FB02A1" w:rsidRDefault="00741B82" w:rsidP="00BF2867">
      <w:pPr>
        <w:pStyle w:val="Odstavekseznama"/>
        <w:numPr>
          <w:ilvl w:val="0"/>
          <w:numId w:val="16"/>
        </w:numPr>
        <w:spacing w:line="240" w:lineRule="auto"/>
        <w:rPr>
          <w:rFonts w:cs="Arial"/>
          <w:color w:val="000000" w:themeColor="text1"/>
          <w:szCs w:val="20"/>
        </w:rPr>
      </w:pPr>
      <w:hyperlink r:id="rId44" w:history="1">
        <w:r w:rsidRPr="00FB02A1">
          <w:rPr>
            <w:rStyle w:val="Hiperpovezava"/>
            <w:rFonts w:cs="Arial"/>
            <w:color w:val="000000" w:themeColor="text1"/>
            <w:szCs w:val="20"/>
            <w:u w:val="none"/>
          </w:rPr>
          <w:t>Načrt upravljanja voda na vodnem območju Jadranskega morja za obdobje 2016</w:t>
        </w:r>
        <w:r w:rsidR="00CE2673">
          <w:rPr>
            <w:rStyle w:val="Hiperpovezava"/>
            <w:rFonts w:cs="Arial"/>
            <w:color w:val="000000" w:themeColor="text1"/>
            <w:szCs w:val="20"/>
            <w:u w:val="none"/>
          </w:rPr>
          <w:t> </w:t>
        </w:r>
        <w:r w:rsidRPr="00FB02A1">
          <w:rPr>
            <w:rStyle w:val="Hiperpovezava"/>
            <w:rFonts w:cs="Arial"/>
            <w:color w:val="000000" w:themeColor="text1"/>
            <w:szCs w:val="20"/>
            <w:u w:val="none"/>
          </w:rPr>
          <w:t>-</w:t>
        </w:r>
        <w:r w:rsidR="00CE2673">
          <w:rPr>
            <w:rStyle w:val="Hiperpovezava"/>
            <w:rFonts w:cs="Arial"/>
            <w:color w:val="000000" w:themeColor="text1"/>
            <w:szCs w:val="20"/>
            <w:u w:val="none"/>
          </w:rPr>
          <w:t> </w:t>
        </w:r>
        <w:r w:rsidRPr="00FB02A1">
          <w:rPr>
            <w:rStyle w:val="Hiperpovezava"/>
            <w:rFonts w:cs="Arial"/>
            <w:color w:val="000000" w:themeColor="text1"/>
            <w:szCs w:val="20"/>
            <w:u w:val="none"/>
          </w:rPr>
          <w:t>2021</w:t>
        </w:r>
      </w:hyperlink>
      <w:r w:rsidR="00FB02A1">
        <w:t>.</w:t>
      </w:r>
    </w:p>
    <w:p w14:paraId="4DF731D5" w14:textId="77777777" w:rsidR="00741B82" w:rsidRPr="0039332B" w:rsidRDefault="00741B82" w:rsidP="00841D49">
      <w:pPr>
        <w:spacing w:line="240" w:lineRule="auto"/>
        <w:rPr>
          <w:rFonts w:cs="Arial"/>
          <w:szCs w:val="20"/>
        </w:rPr>
      </w:pPr>
    </w:p>
    <w:p w14:paraId="1F3F979D" w14:textId="60257806" w:rsidR="00741B82" w:rsidRPr="0039332B" w:rsidRDefault="00741B82" w:rsidP="00841D49">
      <w:pPr>
        <w:spacing w:line="240" w:lineRule="auto"/>
        <w:rPr>
          <w:rFonts w:cs="Arial"/>
          <w:szCs w:val="20"/>
        </w:rPr>
      </w:pPr>
      <w:r w:rsidRPr="0039332B">
        <w:rPr>
          <w:rFonts w:cs="Arial"/>
          <w:szCs w:val="20"/>
        </w:rPr>
        <w:t>Namen načrtov je opredelitev ciljev doseganja dobrega stanja površinskih in podzemnih voda, preprečevanje nadaljnjega slabšanja stanja vodnih ekosistemov, spodbujanje trajnostne rabe vode ter zagotavljanje večjega varstva in izboljševanje vodnega okolja. Ti cilji se uresničujejo prek Programa ukrepov upravljanja voda, v katerega je vključeno tudi kmetijstvo. Ta program določa temeljne ukrepe, ki se nanašajo na upravljanje voda (t.</w:t>
      </w:r>
      <w:r>
        <w:rPr>
          <w:rFonts w:cs="Arial"/>
          <w:szCs w:val="20"/>
        </w:rPr>
        <w:t> </w:t>
      </w:r>
      <w:r w:rsidRPr="0039332B">
        <w:rPr>
          <w:rFonts w:cs="Arial"/>
          <w:szCs w:val="20"/>
        </w:rPr>
        <w:t>i. temeljni ukrepi »a«) in ukrepe, ki so namenjeni izboljšanju izvajanja temeljnih ukrepov (t.</w:t>
      </w:r>
      <w:r>
        <w:rPr>
          <w:rFonts w:cs="Arial"/>
          <w:szCs w:val="20"/>
        </w:rPr>
        <w:t> </w:t>
      </w:r>
      <w:r w:rsidRPr="0039332B">
        <w:rPr>
          <w:rFonts w:cs="Arial"/>
          <w:szCs w:val="20"/>
        </w:rPr>
        <w:t xml:space="preserve">i. temeljni ukrepi »b«) ter dopolnilne ukrepe za izboljšanje stanja vodnih teles, za katera je ocenjeno, da do konca leta 2021 ne bodo </w:t>
      </w:r>
      <w:r w:rsidRPr="0039332B">
        <w:rPr>
          <w:rFonts w:cs="Arial"/>
          <w:szCs w:val="20"/>
        </w:rPr>
        <w:lastRenderedPageBreak/>
        <w:t>dosegla zanje predpisanih ciljev iz načrtov. Med dopolnilne ukrepe sodijo tudi ukrepi za zmanjšanje razpršenega onesnaževanja voda s hranili v kmetijstvu, kamor se uvrščata tudi ukrepa KOPOP in Ekološko kmet</w:t>
      </w:r>
      <w:r>
        <w:rPr>
          <w:rFonts w:cs="Arial"/>
          <w:szCs w:val="20"/>
        </w:rPr>
        <w:t>ovanje</w:t>
      </w:r>
      <w:r w:rsidRPr="0039332B">
        <w:rPr>
          <w:rFonts w:cs="Arial"/>
          <w:szCs w:val="20"/>
        </w:rPr>
        <w:t>.</w:t>
      </w:r>
    </w:p>
    <w:p w14:paraId="79EF4844" w14:textId="77777777" w:rsidR="00CE2673" w:rsidRPr="00ED4DA5" w:rsidRDefault="00CE2673" w:rsidP="001267CF">
      <w:pPr>
        <w:spacing w:line="240" w:lineRule="auto"/>
        <w:rPr>
          <w:rFonts w:eastAsia="Calibri"/>
        </w:rPr>
      </w:pPr>
    </w:p>
    <w:p w14:paraId="16FA2007" w14:textId="1AB55796" w:rsidR="00CE2673" w:rsidRDefault="00CE2673" w:rsidP="00F27EA2">
      <w:pPr>
        <w:pStyle w:val="Naslov1"/>
        <w:numPr>
          <w:ilvl w:val="1"/>
          <w:numId w:val="44"/>
        </w:numPr>
      </w:pPr>
      <w:bookmarkStart w:id="98" w:name="_Toc214429361"/>
      <w:bookmarkStart w:id="99" w:name="_Toc217463661"/>
      <w:r>
        <w:t>Prenos znanja, informiranje in svetovanje</w:t>
      </w:r>
      <w:bookmarkEnd w:id="98"/>
      <w:bookmarkEnd w:id="99"/>
    </w:p>
    <w:p w14:paraId="67D79487" w14:textId="77777777" w:rsidR="00CE2673" w:rsidRPr="00CE2673" w:rsidRDefault="00CE2673" w:rsidP="00076E02">
      <w:pPr>
        <w:spacing w:line="240" w:lineRule="auto"/>
      </w:pPr>
    </w:p>
    <w:p w14:paraId="62D18962" w14:textId="78E273EB" w:rsidR="00BB7AAB" w:rsidRPr="00F27EA2" w:rsidRDefault="00BB7AAB" w:rsidP="00F27EA2">
      <w:pPr>
        <w:pStyle w:val="Podnaslov"/>
        <w:numPr>
          <w:ilvl w:val="2"/>
          <w:numId w:val="44"/>
        </w:numPr>
        <w:rPr>
          <w:rFonts w:eastAsia="Calibri"/>
        </w:rPr>
      </w:pPr>
      <w:bookmarkStart w:id="100" w:name="_Toc217463662"/>
      <w:r w:rsidRPr="00F27EA2">
        <w:t xml:space="preserve">Prenos znanja in dejavnosti informiranja </w:t>
      </w:r>
      <w:r w:rsidR="0005664A" w:rsidRPr="00F27EA2">
        <w:rPr>
          <w:rFonts w:eastAsia="Calibri"/>
        </w:rPr>
        <w:t>(</w:t>
      </w:r>
      <w:r w:rsidR="00101BAF" w:rsidRPr="00F27EA2">
        <w:t xml:space="preserve">Ukrep M01, </w:t>
      </w:r>
      <w:r w:rsidR="0005664A" w:rsidRPr="00F27EA2">
        <w:rPr>
          <w:rFonts w:eastAsia="Calibri"/>
        </w:rPr>
        <w:t>PRP 2014</w:t>
      </w:r>
      <w:r w:rsidR="00101BAF" w:rsidRPr="00F27EA2">
        <w:rPr>
          <w:rFonts w:eastAsia="Calibri"/>
        </w:rPr>
        <w:t> </w:t>
      </w:r>
      <w:r w:rsidR="0005664A" w:rsidRPr="00F27EA2">
        <w:rPr>
          <w:rFonts w:eastAsia="Calibri"/>
        </w:rPr>
        <w:t>-</w:t>
      </w:r>
      <w:r w:rsidR="00101BAF" w:rsidRPr="00F27EA2">
        <w:rPr>
          <w:rFonts w:eastAsia="Calibri"/>
        </w:rPr>
        <w:t> </w:t>
      </w:r>
      <w:r w:rsidR="0005664A" w:rsidRPr="00F27EA2">
        <w:rPr>
          <w:rFonts w:eastAsia="Calibri"/>
        </w:rPr>
        <w:t>2020)</w:t>
      </w:r>
      <w:bookmarkEnd w:id="100"/>
    </w:p>
    <w:bookmarkEnd w:id="96"/>
    <w:p w14:paraId="1B905749" w14:textId="207B7CD3" w:rsidR="007B3BBD" w:rsidRDefault="00B50984" w:rsidP="00076E02">
      <w:pPr>
        <w:spacing w:line="240" w:lineRule="auto"/>
        <w:rPr>
          <w:rFonts w:eastAsia="Calibri"/>
        </w:rPr>
      </w:pPr>
      <w:r w:rsidRPr="00903713">
        <w:rPr>
          <w:rFonts w:eastAsia="Calibri"/>
        </w:rPr>
        <w:t>Cilj</w:t>
      </w:r>
      <w:r w:rsidR="00EE202D" w:rsidRPr="00903713">
        <w:rPr>
          <w:rFonts w:eastAsia="Calibri"/>
        </w:rPr>
        <w:t xml:space="preserve"> ukrepa je </w:t>
      </w:r>
      <w:r w:rsidR="00252C27">
        <w:rPr>
          <w:rFonts w:eastAsia="Calibri"/>
        </w:rPr>
        <w:t xml:space="preserve">bil, da so </w:t>
      </w:r>
      <w:r w:rsidR="00252C27" w:rsidRPr="00903713">
        <w:rPr>
          <w:rFonts w:eastAsia="Calibri"/>
        </w:rPr>
        <w:t>oseb</w:t>
      </w:r>
      <w:r w:rsidR="00252C27">
        <w:rPr>
          <w:rFonts w:eastAsia="Calibri"/>
        </w:rPr>
        <w:t>e</w:t>
      </w:r>
      <w:r w:rsidR="00252C27" w:rsidRPr="00903713">
        <w:rPr>
          <w:rFonts w:eastAsia="Calibri"/>
        </w:rPr>
        <w:t>, dejavn</w:t>
      </w:r>
      <w:r w:rsidR="00252C27">
        <w:rPr>
          <w:rFonts w:eastAsia="Calibri"/>
        </w:rPr>
        <w:t>e</w:t>
      </w:r>
      <w:r w:rsidR="00252C27" w:rsidRPr="00903713">
        <w:rPr>
          <w:rFonts w:eastAsia="Calibri"/>
        </w:rPr>
        <w:t xml:space="preserve"> v kmetijskem, gozdarskem in živilskem sektorju (npr. kmetom, ekološkim kmetom, lastnikom gozdov).</w:t>
      </w:r>
      <w:r w:rsidR="00EE202D" w:rsidRPr="00903713">
        <w:rPr>
          <w:rFonts w:eastAsia="Calibri"/>
        </w:rPr>
        <w:t>pridobi</w:t>
      </w:r>
      <w:r w:rsidR="00252C27">
        <w:rPr>
          <w:rFonts w:eastAsia="Calibri"/>
        </w:rPr>
        <w:t xml:space="preserve">le </w:t>
      </w:r>
      <w:r w:rsidR="00EE202D" w:rsidRPr="00903713">
        <w:rPr>
          <w:rFonts w:eastAsia="Calibri"/>
        </w:rPr>
        <w:t>dodatn</w:t>
      </w:r>
      <w:r w:rsidR="00252C27">
        <w:rPr>
          <w:rFonts w:eastAsia="Calibri"/>
        </w:rPr>
        <w:t>a</w:t>
      </w:r>
      <w:r w:rsidR="00EE202D" w:rsidRPr="00903713">
        <w:rPr>
          <w:rFonts w:eastAsia="Calibri"/>
        </w:rPr>
        <w:t xml:space="preserve"> teoretičn</w:t>
      </w:r>
      <w:r w:rsidR="00252C27">
        <w:rPr>
          <w:rFonts w:eastAsia="Calibri"/>
        </w:rPr>
        <w:t>a</w:t>
      </w:r>
      <w:r w:rsidR="00EE202D" w:rsidRPr="00903713">
        <w:rPr>
          <w:rFonts w:eastAsia="Calibri"/>
        </w:rPr>
        <w:t xml:space="preserve"> in praktičn</w:t>
      </w:r>
      <w:r w:rsidR="00252C27">
        <w:rPr>
          <w:rFonts w:eastAsia="Calibri"/>
        </w:rPr>
        <w:t>a</w:t>
      </w:r>
      <w:r w:rsidR="00EE202D" w:rsidRPr="00903713">
        <w:rPr>
          <w:rFonts w:eastAsia="Calibri"/>
        </w:rPr>
        <w:t xml:space="preserve"> znanj</w:t>
      </w:r>
      <w:r w:rsidR="00252C27">
        <w:rPr>
          <w:rFonts w:eastAsia="Calibri"/>
        </w:rPr>
        <w:t>a</w:t>
      </w:r>
      <w:r w:rsidR="005B73B2">
        <w:rPr>
          <w:rFonts w:eastAsia="Calibri"/>
        </w:rPr>
        <w:t>.</w:t>
      </w:r>
      <w:r w:rsidR="00252C27">
        <w:rPr>
          <w:rFonts w:eastAsia="Calibri"/>
        </w:rPr>
        <w:t xml:space="preserve"> </w:t>
      </w:r>
      <w:r w:rsidR="00F15D6E" w:rsidRPr="00903713">
        <w:rPr>
          <w:rFonts w:eastAsia="Calibri"/>
        </w:rPr>
        <w:t xml:space="preserve">Usposabljanje je </w:t>
      </w:r>
      <w:r w:rsidR="005B73B2">
        <w:rPr>
          <w:rFonts w:eastAsia="Calibri"/>
        </w:rPr>
        <w:t xml:space="preserve">bilo </w:t>
      </w:r>
      <w:r w:rsidR="00F15D6E" w:rsidRPr="00903713">
        <w:rPr>
          <w:rFonts w:eastAsia="Calibri"/>
        </w:rPr>
        <w:t>za udeležence brezplačno</w:t>
      </w:r>
      <w:r w:rsidR="00EE202D" w:rsidRPr="00903713">
        <w:rPr>
          <w:rFonts w:eastAsia="Calibri"/>
        </w:rPr>
        <w:t>.</w:t>
      </w:r>
      <w:r w:rsidR="007708B3">
        <w:rPr>
          <w:rFonts w:eastAsia="Calibri"/>
        </w:rPr>
        <w:t xml:space="preserve"> </w:t>
      </w:r>
      <w:r w:rsidR="00EE202D" w:rsidRPr="00903713">
        <w:rPr>
          <w:rFonts w:eastAsia="Calibri"/>
        </w:rPr>
        <w:t xml:space="preserve">V </w:t>
      </w:r>
      <w:r w:rsidR="007B3BBD" w:rsidRPr="00903713">
        <w:rPr>
          <w:rFonts w:eastAsia="Calibri"/>
        </w:rPr>
        <w:t xml:space="preserve">okviru ukrepa </w:t>
      </w:r>
      <w:r w:rsidR="005B73B2">
        <w:rPr>
          <w:rFonts w:eastAsia="Calibri"/>
        </w:rPr>
        <w:t xml:space="preserve">so </w:t>
      </w:r>
      <w:r w:rsidR="007B3BBD" w:rsidRPr="00903713">
        <w:rPr>
          <w:rFonts w:eastAsia="Calibri"/>
        </w:rPr>
        <w:t>se izvaja</w:t>
      </w:r>
      <w:r w:rsidR="005B73B2">
        <w:rPr>
          <w:rFonts w:eastAsia="Calibri"/>
        </w:rPr>
        <w:t>la izbirna in</w:t>
      </w:r>
      <w:r w:rsidR="007B3BBD" w:rsidRPr="00903713">
        <w:rPr>
          <w:rFonts w:eastAsia="Calibri"/>
        </w:rPr>
        <w:t xml:space="preserve"> obvezna </w:t>
      </w:r>
      <w:r w:rsidR="005B73B2">
        <w:rPr>
          <w:rFonts w:eastAsia="Calibri"/>
        </w:rPr>
        <w:t xml:space="preserve">usposabljanja. Obvezna usposabljanja so bila </w:t>
      </w:r>
      <w:r w:rsidR="005B73B2" w:rsidRPr="00903713">
        <w:rPr>
          <w:rFonts w:eastAsia="Calibri"/>
        </w:rPr>
        <w:t xml:space="preserve">za tiste upravičence, ki so vstopili v posamezne ukrepe </w:t>
      </w:r>
      <w:r w:rsidR="005B73B2">
        <w:rPr>
          <w:rFonts w:eastAsia="Calibri"/>
        </w:rPr>
        <w:t xml:space="preserve">kot na primer: </w:t>
      </w:r>
      <w:r w:rsidR="005B73B2" w:rsidRPr="00903713">
        <w:rPr>
          <w:rFonts w:eastAsia="Calibri"/>
        </w:rPr>
        <w:t>KOPOP, ekološko kmetovanje in dobrobit žival</w:t>
      </w:r>
      <w:r w:rsidR="005B73B2">
        <w:rPr>
          <w:rFonts w:eastAsia="Calibri"/>
        </w:rPr>
        <w:t>i,..</w:t>
      </w:r>
      <w:r w:rsidR="00882B63" w:rsidRPr="00903713">
        <w:rPr>
          <w:rFonts w:eastAsia="Calibri"/>
        </w:rPr>
        <w:t>. Od leta 2014</w:t>
      </w:r>
      <w:r w:rsidR="007708B3">
        <w:rPr>
          <w:rFonts w:eastAsia="Calibri"/>
        </w:rPr>
        <w:t xml:space="preserve"> naprej</w:t>
      </w:r>
      <w:r w:rsidR="00882B63" w:rsidRPr="00903713">
        <w:rPr>
          <w:rFonts w:eastAsia="Calibri"/>
        </w:rPr>
        <w:t xml:space="preserve"> </w:t>
      </w:r>
      <w:r w:rsidR="005B73B2">
        <w:rPr>
          <w:rFonts w:eastAsia="Calibri"/>
        </w:rPr>
        <w:t xml:space="preserve">so </w:t>
      </w:r>
      <w:r w:rsidR="00882B63" w:rsidRPr="00903713">
        <w:rPr>
          <w:rFonts w:eastAsia="Calibri"/>
        </w:rPr>
        <w:t>se izvaja</w:t>
      </w:r>
      <w:r w:rsidR="005B73B2">
        <w:rPr>
          <w:rFonts w:eastAsia="Calibri"/>
        </w:rPr>
        <w:t>la</w:t>
      </w:r>
      <w:r w:rsidR="00882B63" w:rsidRPr="00903713">
        <w:rPr>
          <w:rFonts w:eastAsia="Calibri"/>
        </w:rPr>
        <w:t xml:space="preserve"> </w:t>
      </w:r>
      <w:r w:rsidR="007B3BBD" w:rsidRPr="00903713">
        <w:rPr>
          <w:rFonts w:eastAsia="Calibri"/>
        </w:rPr>
        <w:t xml:space="preserve">predhodna in redna usposabljanja </w:t>
      </w:r>
      <w:r w:rsidR="00882B63" w:rsidRPr="00903713">
        <w:rPr>
          <w:rFonts w:eastAsia="Calibri"/>
        </w:rPr>
        <w:t xml:space="preserve">za </w:t>
      </w:r>
      <w:r w:rsidR="007B3BBD" w:rsidRPr="00903713">
        <w:rPr>
          <w:rFonts w:eastAsia="Calibri"/>
        </w:rPr>
        <w:t>KOPOP, osnovna usposabljanja za ekološko kmetovanje ter dobrobit žival</w:t>
      </w:r>
      <w:r w:rsidR="007708B3">
        <w:rPr>
          <w:rFonts w:eastAsia="Calibri"/>
        </w:rPr>
        <w:t>i</w:t>
      </w:r>
      <w:r w:rsidR="007B3BBD" w:rsidRPr="00903713">
        <w:rPr>
          <w:rFonts w:eastAsia="Calibri"/>
        </w:rPr>
        <w:t xml:space="preserve"> za prašičerejce</w:t>
      </w:r>
      <w:r w:rsidR="00882B63" w:rsidRPr="00903713">
        <w:rPr>
          <w:rFonts w:eastAsia="Calibri"/>
        </w:rPr>
        <w:t xml:space="preserve"> in govedorejce, usposabljanja za p</w:t>
      </w:r>
      <w:r w:rsidR="007B3BBD" w:rsidRPr="00903713">
        <w:rPr>
          <w:rFonts w:eastAsia="Calibri"/>
        </w:rPr>
        <w:t>omoč za zagon dejavnosti za mlade kmete ter usposabljanja iz vsebin predelave in trženja kmetijskih proizvodov in gozdarstva.</w:t>
      </w:r>
    </w:p>
    <w:p w14:paraId="43FDC020" w14:textId="77777777" w:rsidR="0015008E" w:rsidRPr="00903713" w:rsidRDefault="0015008E" w:rsidP="00076E02">
      <w:pPr>
        <w:spacing w:line="240" w:lineRule="auto"/>
        <w:rPr>
          <w:rFonts w:eastAsia="Calibri"/>
        </w:rPr>
      </w:pPr>
    </w:p>
    <w:p w14:paraId="0B715E78" w14:textId="13342083" w:rsidR="00BB7AAB" w:rsidRPr="00F27EA2" w:rsidRDefault="00BB7AAB" w:rsidP="00F27EA2">
      <w:pPr>
        <w:pStyle w:val="Odstavekseznama"/>
        <w:numPr>
          <w:ilvl w:val="2"/>
          <w:numId w:val="44"/>
        </w:numPr>
        <w:spacing w:line="240" w:lineRule="auto"/>
        <w:rPr>
          <w:b/>
          <w:bCs/>
        </w:rPr>
      </w:pPr>
      <w:bookmarkStart w:id="101" w:name="_Hlk136951579"/>
      <w:r w:rsidRPr="00F27EA2">
        <w:rPr>
          <w:b/>
          <w:bCs/>
        </w:rPr>
        <w:t xml:space="preserve">Pomoč pri uporabi storitev svetovanja </w:t>
      </w:r>
      <w:r w:rsidR="0005664A" w:rsidRPr="00F27EA2">
        <w:rPr>
          <w:b/>
          <w:bCs/>
        </w:rPr>
        <w:t>(</w:t>
      </w:r>
      <w:r w:rsidR="00101BAF" w:rsidRPr="00F27EA2">
        <w:rPr>
          <w:b/>
          <w:bCs/>
        </w:rPr>
        <w:t xml:space="preserve">Ukrep M02, </w:t>
      </w:r>
      <w:r w:rsidR="0005664A" w:rsidRPr="00F27EA2">
        <w:rPr>
          <w:b/>
          <w:bCs/>
        </w:rPr>
        <w:t>PRP 2014</w:t>
      </w:r>
      <w:r w:rsidR="00101BAF" w:rsidRPr="00F27EA2">
        <w:rPr>
          <w:b/>
          <w:bCs/>
        </w:rPr>
        <w:t> </w:t>
      </w:r>
      <w:r w:rsidR="0005664A" w:rsidRPr="00F27EA2">
        <w:rPr>
          <w:b/>
          <w:bCs/>
        </w:rPr>
        <w:t>-</w:t>
      </w:r>
      <w:r w:rsidR="00101BAF" w:rsidRPr="00F27EA2">
        <w:rPr>
          <w:b/>
          <w:bCs/>
        </w:rPr>
        <w:t> </w:t>
      </w:r>
      <w:r w:rsidR="0005664A" w:rsidRPr="00F27EA2">
        <w:rPr>
          <w:b/>
          <w:bCs/>
        </w:rPr>
        <w:t>2020)</w:t>
      </w:r>
    </w:p>
    <w:bookmarkEnd w:id="101"/>
    <w:p w14:paraId="1741D7FF" w14:textId="7D0542D2" w:rsidR="00070A1F" w:rsidRPr="00903713" w:rsidRDefault="00882B63" w:rsidP="00076E02">
      <w:pPr>
        <w:spacing w:line="240" w:lineRule="auto"/>
      </w:pPr>
      <w:r w:rsidRPr="00903713">
        <w:t xml:space="preserve">Cilj ukrepa je </w:t>
      </w:r>
      <w:r w:rsidR="005B73B2">
        <w:t xml:space="preserve">bil </w:t>
      </w:r>
      <w:r w:rsidRPr="00903713">
        <w:t xml:space="preserve">izboljšati specifična znanja in informiranost subjektov, ki si želijo ali so se že vključili v ukrepe KOPOP, EK in </w:t>
      </w:r>
      <w:r w:rsidR="00070A1F" w:rsidRPr="00903713">
        <w:t>dobrobit živali</w:t>
      </w:r>
      <w:r w:rsidRPr="00903713">
        <w:t>.</w:t>
      </w:r>
      <w:r w:rsidR="00070A1F" w:rsidRPr="00903713">
        <w:t xml:space="preserve"> </w:t>
      </w:r>
      <w:r w:rsidR="00F15D6E" w:rsidRPr="00903713">
        <w:rPr>
          <w:rFonts w:eastAsia="Calibri"/>
        </w:rPr>
        <w:t xml:space="preserve">Usposabljanje je </w:t>
      </w:r>
      <w:r w:rsidR="005B73B2">
        <w:rPr>
          <w:rFonts w:eastAsia="Calibri"/>
        </w:rPr>
        <w:t xml:space="preserve">bilo </w:t>
      </w:r>
      <w:r w:rsidR="00F15D6E" w:rsidRPr="00903713">
        <w:rPr>
          <w:rFonts w:eastAsia="Calibri"/>
        </w:rPr>
        <w:t>za udeležence brezplačno</w:t>
      </w:r>
      <w:r w:rsidR="00070A1F" w:rsidRPr="00903713">
        <w:rPr>
          <w:rFonts w:eastAsia="Calibri"/>
        </w:rPr>
        <w:t>.</w:t>
      </w:r>
      <w:r w:rsidR="007708B3">
        <w:t xml:space="preserve"> </w:t>
      </w:r>
      <w:r w:rsidR="00297A0D" w:rsidRPr="00903713">
        <w:t xml:space="preserve">Ukrep je </w:t>
      </w:r>
      <w:r w:rsidR="005B73B2">
        <w:t xml:space="preserve">bil </w:t>
      </w:r>
      <w:r w:rsidR="00297A0D" w:rsidRPr="00903713">
        <w:t xml:space="preserve">namenjen izvajanju svetovanj za vsebine, ki so </w:t>
      </w:r>
      <w:r w:rsidR="005B73B2">
        <w:t xml:space="preserve">bile </w:t>
      </w:r>
      <w:r w:rsidR="00297A0D" w:rsidRPr="00903713">
        <w:t xml:space="preserve">pogoj ali zahteva pri ukrepih </w:t>
      </w:r>
      <w:r w:rsidR="007708B3">
        <w:t>ekološko kmetovanje</w:t>
      </w:r>
      <w:r w:rsidR="00297A0D" w:rsidRPr="00903713">
        <w:t xml:space="preserve">, KOPOP in </w:t>
      </w:r>
      <w:r w:rsidR="007708B3">
        <w:t>dobrobit živali</w:t>
      </w:r>
      <w:r w:rsidR="00297A0D" w:rsidRPr="00903713">
        <w:t>. Tematika podnebnih sprememb je</w:t>
      </w:r>
      <w:r w:rsidR="005B73B2">
        <w:t xml:space="preserve"> bila</w:t>
      </w:r>
      <w:r w:rsidR="00297A0D" w:rsidRPr="00903713">
        <w:t xml:space="preserve"> vključena v tri od štirih vsebin</w:t>
      </w:r>
      <w:r w:rsidR="005B73B2">
        <w:t>.</w:t>
      </w:r>
    </w:p>
    <w:p w14:paraId="5408002B" w14:textId="77777777" w:rsidR="00070A1F" w:rsidRPr="00903713" w:rsidRDefault="00070A1F" w:rsidP="00076E02">
      <w:pPr>
        <w:spacing w:line="240" w:lineRule="auto"/>
      </w:pPr>
    </w:p>
    <w:p w14:paraId="51FB43BE" w14:textId="78DDB87E" w:rsidR="00070A1F" w:rsidRPr="00903713" w:rsidRDefault="00297A0D" w:rsidP="00076E02">
      <w:pPr>
        <w:spacing w:line="240" w:lineRule="auto"/>
      </w:pPr>
      <w:r w:rsidRPr="00903713">
        <w:t xml:space="preserve">V okviru tega ukrepa so se izvedla </w:t>
      </w:r>
      <w:r w:rsidR="00882B63" w:rsidRPr="00903713">
        <w:t xml:space="preserve">naslednja </w:t>
      </w:r>
      <w:r w:rsidR="00070A1F" w:rsidRPr="00903713">
        <w:t>svetovanja:</w:t>
      </w:r>
    </w:p>
    <w:p w14:paraId="2F62ACDC" w14:textId="77777777" w:rsidR="00070A1F" w:rsidRPr="00903713" w:rsidRDefault="00297A0D" w:rsidP="00076E02">
      <w:pPr>
        <w:numPr>
          <w:ilvl w:val="0"/>
          <w:numId w:val="15"/>
        </w:numPr>
        <w:spacing w:line="240" w:lineRule="auto"/>
      </w:pPr>
      <w:r w:rsidRPr="00903713">
        <w:t>Izdelava načrta preusmeritve v ekološko kmetovanje (načrt PEK)</w:t>
      </w:r>
      <w:r w:rsidR="007708B3">
        <w:t xml:space="preserve">, </w:t>
      </w:r>
      <w:r w:rsidR="00882B63" w:rsidRPr="00903713">
        <w:t>za vsa kmetijska gospodarstva</w:t>
      </w:r>
      <w:r w:rsidRPr="00903713">
        <w:t xml:space="preserve">, ki se prvič vključujejo v ukrep </w:t>
      </w:r>
      <w:r w:rsidR="007708B3">
        <w:t>ekološko kmetovanje</w:t>
      </w:r>
      <w:r w:rsidRPr="00903713">
        <w:t xml:space="preserve">, </w:t>
      </w:r>
    </w:p>
    <w:p w14:paraId="778E4FC8" w14:textId="77777777" w:rsidR="007708B3" w:rsidRDefault="00297A0D" w:rsidP="00076E02">
      <w:pPr>
        <w:numPr>
          <w:ilvl w:val="0"/>
          <w:numId w:val="15"/>
        </w:numPr>
        <w:spacing w:line="240" w:lineRule="auto"/>
      </w:pPr>
      <w:r w:rsidRPr="00903713">
        <w:t>Izdelava programa aktivnosti</w:t>
      </w:r>
      <w:r w:rsidR="007708B3">
        <w:t xml:space="preserve">; </w:t>
      </w:r>
      <w:r w:rsidRPr="00903713">
        <w:t xml:space="preserve">pogoj za vsa </w:t>
      </w:r>
      <w:r w:rsidR="007708B3">
        <w:t>kmetijska gospodarstva</w:t>
      </w:r>
      <w:r w:rsidRPr="00903713">
        <w:t xml:space="preserve">, ki se vključujejo v ukrep KOPOP in </w:t>
      </w:r>
      <w:r w:rsidR="007708B3">
        <w:t>ekološko kmetijstvo</w:t>
      </w:r>
      <w:r w:rsidRPr="00903713">
        <w:t xml:space="preserve">, </w:t>
      </w:r>
    </w:p>
    <w:p w14:paraId="2997A006" w14:textId="77777777" w:rsidR="00070A1F" w:rsidRPr="00903713" w:rsidRDefault="00297A0D" w:rsidP="00076E02">
      <w:pPr>
        <w:numPr>
          <w:ilvl w:val="0"/>
          <w:numId w:val="15"/>
        </w:numPr>
        <w:spacing w:line="240" w:lineRule="auto"/>
      </w:pPr>
      <w:r w:rsidRPr="00903713">
        <w:t>Izdelava programa dobrobiti živali</w:t>
      </w:r>
      <w:r w:rsidR="007708B3">
        <w:t xml:space="preserve">; </w:t>
      </w:r>
      <w:r w:rsidRPr="00903713">
        <w:t xml:space="preserve">pogoj za vsa gospodarstva, ki se vključujejo v ukrep </w:t>
      </w:r>
      <w:r w:rsidR="007708B3">
        <w:t>dobrobit živali</w:t>
      </w:r>
      <w:r w:rsidRPr="00903713">
        <w:t xml:space="preserve">), </w:t>
      </w:r>
    </w:p>
    <w:p w14:paraId="5BD6774C" w14:textId="25142A0D" w:rsidR="0015008E" w:rsidRPr="00EA6515" w:rsidRDefault="00297A0D" w:rsidP="00076E02">
      <w:pPr>
        <w:numPr>
          <w:ilvl w:val="0"/>
          <w:numId w:val="15"/>
        </w:numPr>
        <w:spacing w:line="240" w:lineRule="auto"/>
        <w:rPr>
          <w:rFonts w:eastAsia="Calibri"/>
        </w:rPr>
      </w:pPr>
      <w:r w:rsidRPr="00903713">
        <w:t xml:space="preserve">Izvedba individualnih svetovanj za kmetijska gospodarstva, ki so se vključila v ukrep KOPOP oziroma v ukrep </w:t>
      </w:r>
      <w:r w:rsidR="007708B3">
        <w:t>ekološko kmetijstvo. P</w:t>
      </w:r>
      <w:r w:rsidRPr="00903713">
        <w:t xml:space="preserve">ogoj za </w:t>
      </w:r>
      <w:r w:rsidR="007708B3">
        <w:t>kmetijska gospodarstva</w:t>
      </w:r>
      <w:r w:rsidRPr="00903713">
        <w:t>, ki so vstopila v ukrep KOPOP oziroma v ukrep</w:t>
      </w:r>
      <w:r w:rsidR="007708B3">
        <w:t xml:space="preserve"> ekološko kmetijstvo</w:t>
      </w:r>
      <w:r w:rsidRPr="00903713">
        <w:t>.</w:t>
      </w:r>
    </w:p>
    <w:p w14:paraId="7BD11AB2" w14:textId="77777777" w:rsidR="00F27EA2" w:rsidRDefault="00F27EA2" w:rsidP="001267CF">
      <w:pPr>
        <w:spacing w:line="240" w:lineRule="auto"/>
        <w:rPr>
          <w:b/>
          <w:bCs/>
        </w:rPr>
      </w:pPr>
    </w:p>
    <w:p w14:paraId="012E6C44" w14:textId="55072603" w:rsidR="00BF2867" w:rsidRPr="00BF2867" w:rsidRDefault="00BF2867" w:rsidP="00F27EA2">
      <w:pPr>
        <w:pStyle w:val="Naslov"/>
        <w:numPr>
          <w:ilvl w:val="0"/>
          <w:numId w:val="44"/>
        </w:numPr>
      </w:pPr>
      <w:bookmarkStart w:id="102" w:name="_Toc214429363"/>
      <w:bookmarkStart w:id="103" w:name="_Toc217463663"/>
      <w:r>
        <w:t>Ocenjevanje škode zaradi naravnih in drugih nesreč v kmetijstvu</w:t>
      </w:r>
      <w:bookmarkEnd w:id="102"/>
      <w:bookmarkEnd w:id="103"/>
    </w:p>
    <w:p w14:paraId="4DF1D75F" w14:textId="77777777" w:rsidR="00F27EA2" w:rsidRDefault="00F27EA2" w:rsidP="00076E02">
      <w:pPr>
        <w:spacing w:line="240" w:lineRule="auto"/>
        <w:rPr>
          <w:b/>
          <w:bCs/>
        </w:rPr>
      </w:pPr>
    </w:p>
    <w:p w14:paraId="5E347531" w14:textId="0E4A281F" w:rsidR="00F94E70" w:rsidRPr="00903713" w:rsidRDefault="00BB7AAB" w:rsidP="00076E02">
      <w:pPr>
        <w:spacing w:line="240" w:lineRule="auto"/>
      </w:pPr>
      <w:r w:rsidRPr="00BF2867">
        <w:rPr>
          <w:b/>
          <w:bCs/>
        </w:rPr>
        <w:t>Zakon</w:t>
      </w:r>
      <w:r w:rsidR="007708B3" w:rsidRPr="00BF2867">
        <w:rPr>
          <w:b/>
          <w:bCs/>
        </w:rPr>
        <w:t xml:space="preserve">, ki ureja odpravo </w:t>
      </w:r>
      <w:r w:rsidRPr="00BF2867">
        <w:rPr>
          <w:b/>
          <w:bCs/>
        </w:rPr>
        <w:t>posledic naravnih nesre</w:t>
      </w:r>
      <w:r w:rsidR="007708B3" w:rsidRPr="00BF2867">
        <w:rPr>
          <w:b/>
          <w:bCs/>
        </w:rPr>
        <w:t>č</w:t>
      </w:r>
      <w:r w:rsidR="007708B3">
        <w:t>, med drugim tudi</w:t>
      </w:r>
      <w:r w:rsidRPr="00903713">
        <w:t xml:space="preserve"> določa, </w:t>
      </w:r>
      <w:r w:rsidR="004F5243" w:rsidRPr="00903713">
        <w:t xml:space="preserve">da se v primeru </w:t>
      </w:r>
      <w:r w:rsidR="007708B3">
        <w:t>da je</w:t>
      </w:r>
      <w:r w:rsidRPr="00903713">
        <w:t xml:space="preserve"> ocena</w:t>
      </w:r>
      <w:r w:rsidR="004F5243" w:rsidRPr="00903713">
        <w:t xml:space="preserve"> neposredne škode</w:t>
      </w:r>
      <w:r w:rsidRPr="00903713">
        <w:t xml:space="preserve"> v kmetijstvu</w:t>
      </w:r>
      <w:r w:rsidR="007708B3">
        <w:t xml:space="preserve"> zaradi naravne nesreče</w:t>
      </w:r>
      <w:r w:rsidRPr="00903713">
        <w:t xml:space="preserve"> večja od 0,3 promila načrtovanih prihodkov državnega proraču</w:t>
      </w:r>
      <w:r w:rsidR="004F5243" w:rsidRPr="00903713">
        <w:t>na</w:t>
      </w:r>
      <w:r w:rsidRPr="00903713">
        <w:t xml:space="preserve">, </w:t>
      </w:r>
      <w:r w:rsidR="007708B3">
        <w:t xml:space="preserve">razglasi naravna nesreča in </w:t>
      </w:r>
      <w:r w:rsidRPr="00903713">
        <w:t>pripravi program za odpravo posledic škode</w:t>
      </w:r>
      <w:r w:rsidR="007708B3">
        <w:t xml:space="preserve"> zaradi naravne nesreče</w:t>
      </w:r>
      <w:r w:rsidRPr="00903713">
        <w:t>, ki ga potrdi Vlada R</w:t>
      </w:r>
      <w:r w:rsidR="007708B3">
        <w:t>epublike Slovenije</w:t>
      </w:r>
      <w:r w:rsidRPr="00903713">
        <w:t>. Sredstva za odpravo posledic se zagotovijo iz proračunske rezerve.</w:t>
      </w:r>
      <w:r w:rsidR="00F94E70">
        <w:t xml:space="preserve"> Zakon, ki ureja odpravo posledic naravnih nesreč je dostopen na: </w:t>
      </w:r>
      <w:hyperlink r:id="rId45" w:history="1">
        <w:r w:rsidR="00F94E70" w:rsidRPr="00AB76B0">
          <w:rPr>
            <w:rStyle w:val="Hiperpovezava"/>
          </w:rPr>
          <w:t>https://pisrs.si/pregledPredpisa?id=ZAKO3734</w:t>
        </w:r>
      </w:hyperlink>
      <w:r w:rsidR="00F94E70">
        <w:t xml:space="preserve"> </w:t>
      </w:r>
    </w:p>
    <w:p w14:paraId="300BA51F" w14:textId="77777777" w:rsidR="00BB7AAB" w:rsidRPr="00903713" w:rsidRDefault="00BB7AAB" w:rsidP="00076E02">
      <w:pPr>
        <w:spacing w:line="240" w:lineRule="auto"/>
      </w:pPr>
    </w:p>
    <w:p w14:paraId="3F2DAFCB" w14:textId="4D2D5A06" w:rsidR="0036466E" w:rsidRDefault="0036466E" w:rsidP="00076E02">
      <w:pPr>
        <w:spacing w:line="240" w:lineRule="auto"/>
      </w:pPr>
      <w:r w:rsidRPr="00BF2867">
        <w:rPr>
          <w:b/>
          <w:bCs/>
        </w:rPr>
        <w:t xml:space="preserve">V skladu z </w:t>
      </w:r>
      <w:r w:rsidR="00BF2867" w:rsidRPr="00BF2867">
        <w:rPr>
          <w:b/>
          <w:bCs/>
        </w:rPr>
        <w:t>z</w:t>
      </w:r>
      <w:r w:rsidRPr="00BF2867">
        <w:rPr>
          <w:b/>
          <w:bCs/>
        </w:rPr>
        <w:t>akonom</w:t>
      </w:r>
      <w:r w:rsidR="00BF2867" w:rsidRPr="00BF2867">
        <w:rPr>
          <w:b/>
          <w:bCs/>
        </w:rPr>
        <w:t xml:space="preserve">, ki ureja </w:t>
      </w:r>
      <w:r w:rsidRPr="00BF2867">
        <w:rPr>
          <w:b/>
          <w:bCs/>
        </w:rPr>
        <w:t>varstv</w:t>
      </w:r>
      <w:r w:rsidR="00BF2867" w:rsidRPr="00BF2867">
        <w:rPr>
          <w:b/>
          <w:bCs/>
        </w:rPr>
        <w:t>o</w:t>
      </w:r>
      <w:r w:rsidRPr="00BF2867">
        <w:rPr>
          <w:b/>
          <w:bCs/>
        </w:rPr>
        <w:t xml:space="preserve"> pred naravnimi in drugimi nesrečami</w:t>
      </w:r>
      <w:r>
        <w:t xml:space="preserve"> </w:t>
      </w:r>
      <w:r w:rsidR="00BF2867">
        <w:t>s</w:t>
      </w:r>
      <w:r>
        <w:t>e š</w:t>
      </w:r>
      <w:r w:rsidRPr="0036466E">
        <w:t>koda ob naravni ali drugi nesreči začne ocenjevati na podlagi odločitve U</w:t>
      </w:r>
      <w:r>
        <w:t>RSZR</w:t>
      </w:r>
      <w:r w:rsidRPr="0036466E">
        <w:t xml:space="preserve">, ki določi območje, komisije in cenilce za ocenjevanje, rok za zaključek ocenjevanja ter druga vprašanja, pomembna za celovito oceno neposredne škode v skladu s predpisano metodologijo. </w:t>
      </w:r>
    </w:p>
    <w:p w14:paraId="230AA552" w14:textId="192C6843" w:rsidR="0036466E" w:rsidRDefault="0036466E" w:rsidP="00076E02">
      <w:pPr>
        <w:spacing w:line="240" w:lineRule="auto"/>
      </w:pPr>
      <w:r w:rsidRPr="0036466E">
        <w:t>Pobudo za začetek ocenjevanja škode lahko da U</w:t>
      </w:r>
      <w:r>
        <w:t>RSZR</w:t>
      </w:r>
      <w:r w:rsidRPr="0036466E">
        <w:t xml:space="preserve"> lokalna skupnost, gospodarska družba, zavod ali druga organizacija oziroma ministrstvo, pristojno za dejavnost, v kateri je škoda nastala.</w:t>
      </w:r>
    </w:p>
    <w:p w14:paraId="7E5B9953" w14:textId="77777777" w:rsidR="0036466E" w:rsidRDefault="0036466E" w:rsidP="00076E02">
      <w:pPr>
        <w:spacing w:line="240" w:lineRule="auto"/>
      </w:pPr>
    </w:p>
    <w:p w14:paraId="22339570" w14:textId="78D89680" w:rsidR="0036466E" w:rsidRPr="0036466E" w:rsidRDefault="0036466E" w:rsidP="00076E02">
      <w:pPr>
        <w:spacing w:line="240" w:lineRule="auto"/>
      </w:pPr>
      <w:r>
        <w:t>Z</w:t>
      </w:r>
      <w:r w:rsidRPr="0036466E">
        <w:t>a ocenjevanje škode ob naravnih in drugih nesrečah ter za pripravo predlogov za odpravo njihovih posledic vlada imenuje državno in regijske komisije za ocenjevanje škode.</w:t>
      </w:r>
      <w:r>
        <w:t xml:space="preserve"> </w:t>
      </w:r>
      <w:r w:rsidRPr="0036466E">
        <w:t>Člane komisij imenuje vlada iz vrst strokovnjakov in predstavnikov državne uprave, lokalnih skupnosti, javnih služb, gospodarskih družb ter zavarovalnic.</w:t>
      </w:r>
    </w:p>
    <w:p w14:paraId="685DB215" w14:textId="77777777" w:rsidR="00F94E70" w:rsidRDefault="00F94E70" w:rsidP="00076E02">
      <w:pPr>
        <w:spacing w:line="240" w:lineRule="auto"/>
      </w:pPr>
    </w:p>
    <w:p w14:paraId="2FF8B538" w14:textId="753E0BF5" w:rsidR="0036466E" w:rsidRPr="0036466E" w:rsidRDefault="0036466E" w:rsidP="00076E02">
      <w:pPr>
        <w:spacing w:line="240" w:lineRule="auto"/>
      </w:pPr>
      <w:r w:rsidRPr="0036466E">
        <w:t>Oškodovanci na svoje stroške zberejo dokazila o škodi, ki so jo utrpeli zaradi naravne ali druge nesreče in jo predložijo pristojni komisiji v oceno in potrditev.</w:t>
      </w:r>
    </w:p>
    <w:p w14:paraId="6FC38D60" w14:textId="77777777" w:rsidR="00BF2867" w:rsidRDefault="00BF2867" w:rsidP="00076E02">
      <w:pPr>
        <w:spacing w:line="240" w:lineRule="auto"/>
      </w:pPr>
    </w:p>
    <w:p w14:paraId="77BACDBE" w14:textId="5875F038" w:rsidR="0036466E" w:rsidRDefault="0036466E" w:rsidP="00076E02">
      <w:pPr>
        <w:spacing w:line="240" w:lineRule="auto"/>
      </w:pPr>
      <w:r w:rsidRPr="0036466E">
        <w:t>Ocene škode, ki jih izdelajo komisije za ocenjevanje škode v lokalnih skupnostih</w:t>
      </w:r>
      <w:r>
        <w:t xml:space="preserve"> </w:t>
      </w:r>
      <w:r w:rsidRPr="0036466E">
        <w:t>oziroma jih predložijo oškodovanci neposredno, morajo potrditi regijske komisije za ocenjevanje škode v regijah, na območjih, na katerih je škoda nastala, ter državna komisija za ocenjevanje škode.</w:t>
      </w:r>
    </w:p>
    <w:p w14:paraId="7B12BB93" w14:textId="77777777" w:rsidR="0036466E" w:rsidRDefault="0036466E" w:rsidP="00076E02">
      <w:pPr>
        <w:spacing w:line="240" w:lineRule="auto"/>
      </w:pPr>
    </w:p>
    <w:p w14:paraId="329D3228" w14:textId="6F0D83CF" w:rsidR="0036466E" w:rsidRDefault="0036466E" w:rsidP="00076E02">
      <w:pPr>
        <w:spacing w:line="240" w:lineRule="auto"/>
      </w:pPr>
      <w:r w:rsidRPr="0036466E">
        <w:t>Regijske in državna komisija za ocenjevanje škode lahko neposredno preverjajo ocenjevanje škode, zahtevajo dodatna dokazila ali dodatne cenitve oziroma v posameznih primerih izvedejo cenitve same ali s pooblaščenimi cenilci. Regijske in državna komisija za ocenjevanje škode lahko ocene škode znižajo ali zvišajo, če ugotovijo pomanjkljivosti pri ocenjevanju oziroma pri uporabi predpisane metodologije za ocenjevanje škode ob naravnih in drugih nesrečah.</w:t>
      </w:r>
    </w:p>
    <w:p w14:paraId="68ACC9DF" w14:textId="77777777" w:rsidR="0036466E" w:rsidRDefault="0036466E" w:rsidP="00076E02">
      <w:pPr>
        <w:spacing w:line="240" w:lineRule="auto"/>
      </w:pPr>
    </w:p>
    <w:p w14:paraId="15FF7E5D" w14:textId="428C2252" w:rsidR="0036466E" w:rsidRDefault="0036466E" w:rsidP="00076E02">
      <w:pPr>
        <w:spacing w:line="240" w:lineRule="auto"/>
      </w:pPr>
      <w:r w:rsidRPr="0036466E">
        <w:t>Državna komisija za ocenjevanje škode ob naravnih in drugih nesrečah potrdi škodo ob določeni naravni ali drugi nesreči ter obenem predlaga ukrepe za njeno odpravo v skladu s predpisi o odpravi posledic naravnih in drugih nesreč.</w:t>
      </w:r>
    </w:p>
    <w:p w14:paraId="5EF6BF0B" w14:textId="77777777" w:rsidR="00F94E70" w:rsidRDefault="00F94E70" w:rsidP="00076E02">
      <w:pPr>
        <w:spacing w:line="240" w:lineRule="auto"/>
      </w:pPr>
    </w:p>
    <w:p w14:paraId="572302B3" w14:textId="6CCB8A65" w:rsidR="00F94E70" w:rsidRDefault="00F94E70" w:rsidP="00076E02">
      <w:pPr>
        <w:spacing w:line="240" w:lineRule="auto"/>
      </w:pPr>
      <w:r>
        <w:t xml:space="preserve">Zakon, ki ureja varstvo pred naravnimi in drugimi nesrečami je dostopen na: </w:t>
      </w:r>
      <w:hyperlink r:id="rId46" w:history="1">
        <w:r w:rsidRPr="00AB76B0">
          <w:rPr>
            <w:rStyle w:val="Hiperpovezava"/>
          </w:rPr>
          <w:t>https://pisrs.si/pregledPredpisa?id=ZAKO364</w:t>
        </w:r>
      </w:hyperlink>
      <w:r>
        <w:t xml:space="preserve"> </w:t>
      </w:r>
    </w:p>
    <w:p w14:paraId="33EC5A85" w14:textId="77777777" w:rsidR="00F94E70" w:rsidRDefault="00F94E70" w:rsidP="00076E02">
      <w:pPr>
        <w:spacing w:line="240" w:lineRule="auto"/>
      </w:pPr>
    </w:p>
    <w:p w14:paraId="3DF7D376" w14:textId="1DD36248" w:rsidR="00F94E70" w:rsidRDefault="00F94E70" w:rsidP="00076E02">
      <w:pPr>
        <w:spacing w:line="240" w:lineRule="auto"/>
      </w:pPr>
      <w:r>
        <w:t xml:space="preserve">Ocena škode se pripravi v skladu z uredbo, ki ureja metodologijo za ocenjevanje škode. Uredba je dostopna na: </w:t>
      </w:r>
      <w:hyperlink r:id="rId47" w:history="1">
        <w:r w:rsidRPr="00AB76B0">
          <w:rPr>
            <w:rStyle w:val="Hiperpovezava"/>
          </w:rPr>
          <w:t>https://pisrs.si/pregledPredpisa?id=URED2969</w:t>
        </w:r>
      </w:hyperlink>
      <w:r>
        <w:t xml:space="preserve"> </w:t>
      </w:r>
    </w:p>
    <w:p w14:paraId="4534F597" w14:textId="77777777" w:rsidR="0036466E" w:rsidRDefault="0036466E" w:rsidP="00076E02">
      <w:pPr>
        <w:spacing w:line="240" w:lineRule="auto"/>
      </w:pPr>
    </w:p>
    <w:p w14:paraId="4057FD80" w14:textId="48975FF7" w:rsidR="00F94E70" w:rsidRDefault="00BF2867" w:rsidP="00F27EA2">
      <w:pPr>
        <w:pStyle w:val="Naslov1"/>
        <w:numPr>
          <w:ilvl w:val="1"/>
          <w:numId w:val="44"/>
        </w:numPr>
      </w:pPr>
      <w:bookmarkStart w:id="104" w:name="_Toc214429364"/>
      <w:bookmarkStart w:id="105" w:name="_Toc217463664"/>
      <w:r w:rsidRPr="00F94E70">
        <w:t>Predhodna cenitev škode</w:t>
      </w:r>
      <w:bookmarkEnd w:id="104"/>
      <w:bookmarkEnd w:id="105"/>
      <w:r w:rsidRPr="00BF2867">
        <w:t xml:space="preserve"> </w:t>
      </w:r>
    </w:p>
    <w:p w14:paraId="78AFF4E6" w14:textId="32BFB92D" w:rsidR="00BF2867" w:rsidRPr="00BF2867" w:rsidRDefault="00F94E70" w:rsidP="00076E02">
      <w:pPr>
        <w:spacing w:line="240" w:lineRule="auto"/>
      </w:pPr>
      <w:r>
        <w:t xml:space="preserve">Predhodna cenitev škode </w:t>
      </w:r>
      <w:r w:rsidR="00BF2867" w:rsidRPr="00BF2867">
        <w:t xml:space="preserve">je splošna predhodna ocena stanja in višine škode po nesreči. </w:t>
      </w:r>
      <w:r w:rsidR="00BF2867">
        <w:t>I</w:t>
      </w:r>
      <w:r w:rsidR="00BF2867" w:rsidRPr="00BF2867">
        <w:t xml:space="preserve">zdela </w:t>
      </w:r>
      <w:r w:rsidR="00BF2867">
        <w:t xml:space="preserve">se </w:t>
      </w:r>
      <w:r w:rsidR="00BF2867" w:rsidRPr="00BF2867">
        <w:t>zlasti v primeru zemeljskega plazu žleda, pozebe, suše in toče.</w:t>
      </w:r>
      <w:r w:rsidR="00BF2867">
        <w:t xml:space="preserve"> I</w:t>
      </w:r>
      <w:r w:rsidR="00BF2867" w:rsidRPr="00BF2867">
        <w:t>zvede</w:t>
      </w:r>
      <w:r w:rsidR="00BF2867">
        <w:t xml:space="preserve"> se</w:t>
      </w:r>
      <w:r w:rsidR="00BF2867" w:rsidRPr="00BF2867">
        <w:t xml:space="preserve"> z ogledi prizadetih poškodovanih stvari ter z uporabo letalskih, satelitskih, meteoroloških in drugih posnetkov ter s presojo pričakovanih posledic in potrebnih nujnih ukrepov. V posameznih dejavnostih se upoštevajo tudi standardna merila stroke v kombinaciji z vzorčnimi posnetki ali simulacijo rezultatov in vzorčnih analiz. S predhodno cenitvijo se ugotovi tudi nastanek in obseg nesreče, pri katerem ni mogoče takoj po nesreči oceniti dokončne škode.</w:t>
      </w:r>
      <w:r w:rsidR="00BF2867">
        <w:t xml:space="preserve"> </w:t>
      </w:r>
      <w:r w:rsidR="00BF2867" w:rsidRPr="00BF2867">
        <w:t xml:space="preserve">O izdelavi predhodne cenitve in izvajanju kontrolnih pregledov odloča </w:t>
      </w:r>
      <w:r w:rsidR="00BF2867">
        <w:t xml:space="preserve">URSZR </w:t>
      </w:r>
      <w:r w:rsidR="00BF2867" w:rsidRPr="00BF2867">
        <w:t>samostojno ali na pobudo pristojnih državnih organov, pooblaščenih javnih zavodov ter zbornic.</w:t>
      </w:r>
    </w:p>
    <w:p w14:paraId="36364C17" w14:textId="77777777" w:rsidR="00BF2867" w:rsidRDefault="00BF2867" w:rsidP="00076E02">
      <w:pPr>
        <w:spacing w:line="240" w:lineRule="auto"/>
      </w:pPr>
    </w:p>
    <w:p w14:paraId="115321E7" w14:textId="39957856" w:rsidR="00BF2867" w:rsidRPr="00BF2867" w:rsidRDefault="00BF2867" w:rsidP="00076E02">
      <w:pPr>
        <w:spacing w:line="240" w:lineRule="auto"/>
      </w:pPr>
      <w:r w:rsidRPr="00BF2867">
        <w:t>Predhodna cenitev škode se praviloma izdela v treh dneh po nesreči oziroma, ko so nastale razmere, na podlagi katerih je možno ugotoviti nastanek nesreče (suša).</w:t>
      </w:r>
    </w:p>
    <w:p w14:paraId="0740BCC4" w14:textId="77777777" w:rsidR="00BF2867" w:rsidRDefault="00BF2867" w:rsidP="001267CF">
      <w:pPr>
        <w:spacing w:line="240" w:lineRule="auto"/>
      </w:pPr>
    </w:p>
    <w:p w14:paraId="7BDF7D95" w14:textId="3ED15CB1" w:rsidR="00F94E70" w:rsidRDefault="00BB7AAB" w:rsidP="00F27EA2">
      <w:pPr>
        <w:pStyle w:val="Naslov1"/>
        <w:numPr>
          <w:ilvl w:val="1"/>
          <w:numId w:val="44"/>
        </w:numPr>
      </w:pPr>
      <w:bookmarkStart w:id="106" w:name="_Toc214429365"/>
      <w:bookmarkStart w:id="107" w:name="_Toc217463665"/>
      <w:r w:rsidRPr="00F94E70">
        <w:t>Končna ocena škode</w:t>
      </w:r>
      <w:bookmarkEnd w:id="106"/>
      <w:bookmarkEnd w:id="107"/>
      <w:r w:rsidRPr="00903713">
        <w:t xml:space="preserve"> </w:t>
      </w:r>
    </w:p>
    <w:p w14:paraId="18FD8183" w14:textId="028F16CF" w:rsidR="00A803A4" w:rsidRDefault="00BB7AAB" w:rsidP="00076E02">
      <w:pPr>
        <w:spacing w:line="240" w:lineRule="auto"/>
      </w:pPr>
      <w:r w:rsidRPr="00903713">
        <w:t>U</w:t>
      </w:r>
      <w:r w:rsidR="000C0D3C">
        <w:t>RSZR</w:t>
      </w:r>
      <w:r w:rsidRPr="00903713">
        <w:t xml:space="preserve"> preko regijskih komisij za ocenjevanje škode </w:t>
      </w:r>
      <w:r w:rsidR="005E65E8">
        <w:t xml:space="preserve">in </w:t>
      </w:r>
      <w:r w:rsidRPr="00903713">
        <w:t>na podla</w:t>
      </w:r>
      <w:r w:rsidR="00BC6E4C" w:rsidRPr="00903713">
        <w:t xml:space="preserve">gi meteorološkega poročila ter ogleda prizadetega območja, določi </w:t>
      </w:r>
      <w:r w:rsidRPr="00903713">
        <w:t xml:space="preserve">vrsto </w:t>
      </w:r>
      <w:r w:rsidR="00BC6E4C" w:rsidRPr="00903713">
        <w:t xml:space="preserve">naravne </w:t>
      </w:r>
      <w:r w:rsidRPr="00903713">
        <w:t>nesreče, vrsto kmetijske rastline ali pridelka, čas in geografsko območje nastanka neugodnih vremenskih razmer, zaradi katerih obstaja možnost, da bo škoda ocenjena pred spravilom ogroženega kmetijskega pridelka presegla 30</w:t>
      </w:r>
      <w:r w:rsidR="00F94E70">
        <w:t> %</w:t>
      </w:r>
      <w:r w:rsidRPr="00903713">
        <w:t xml:space="preserve"> običajne letne kmetijske proizvodnje. </w:t>
      </w:r>
    </w:p>
    <w:p w14:paraId="084AD14A" w14:textId="77777777" w:rsidR="00F94E70" w:rsidRDefault="00F94E70" w:rsidP="00076E02">
      <w:pPr>
        <w:spacing w:line="240" w:lineRule="auto"/>
      </w:pPr>
    </w:p>
    <w:p w14:paraId="505E4206" w14:textId="77777777" w:rsidR="00BB7AAB" w:rsidRPr="00903713" w:rsidRDefault="00BB7AAB" w:rsidP="00076E02">
      <w:pPr>
        <w:spacing w:line="240" w:lineRule="auto"/>
      </w:pPr>
      <w:r w:rsidRPr="00903713">
        <w:t>Neposredna škoda oziroma odstotek uničenja običa</w:t>
      </w:r>
      <w:r w:rsidR="00BC6E4C" w:rsidRPr="00903713">
        <w:t xml:space="preserve">jne letne kmetijske proizvodnje </w:t>
      </w:r>
      <w:r w:rsidRPr="00903713">
        <w:t>se začne ocenjevati praviloma 14 dni pred začetkom spravila pridelka in zaključi praviloma v enem mesecu po spravilu.</w:t>
      </w:r>
      <w:r w:rsidR="00BC6E4C" w:rsidRPr="00903713">
        <w:t xml:space="preserve"> </w:t>
      </w:r>
      <w:r w:rsidRPr="00903713">
        <w:t xml:space="preserve">Postopek o dodelitvi sredstev za odpravo posledic škode v kmetijstvu je vsebinsko določen v </w:t>
      </w:r>
      <w:r w:rsidR="005E65E8">
        <w:t>zakonu, ki ureja odpravo posledic naravnih nesreč</w:t>
      </w:r>
      <w:r w:rsidR="00777A56" w:rsidRPr="00903713">
        <w:t xml:space="preserve">, ki določa, da </w:t>
      </w:r>
      <w:r w:rsidR="005E65E8">
        <w:t>ministrstvo</w:t>
      </w:r>
      <w:r w:rsidR="00777A56" w:rsidRPr="00903713">
        <w:t xml:space="preserve"> pripravi program odprave posledic škode v kmetijstvu s katerim se določijo prizadete kmetijske kulture, prizadeto območje ter druge pogoje in način izplačila sredstev za odpravo posledic škode v kmetijstvu upravičencem</w:t>
      </w:r>
      <w:r w:rsidRPr="00903713">
        <w:t>.</w:t>
      </w:r>
    </w:p>
    <w:p w14:paraId="69DABE91" w14:textId="77777777" w:rsidR="00653D28" w:rsidRDefault="00653D28" w:rsidP="001267CF">
      <w:pPr>
        <w:spacing w:line="240" w:lineRule="auto"/>
        <w:rPr>
          <w:rFonts w:eastAsia="Calibri"/>
        </w:rPr>
      </w:pPr>
    </w:p>
    <w:p w14:paraId="7A1CF88A" w14:textId="237388B7" w:rsidR="00653D28" w:rsidRDefault="00653D28" w:rsidP="00F27EA2">
      <w:pPr>
        <w:pStyle w:val="Naslov1"/>
        <w:numPr>
          <w:ilvl w:val="1"/>
          <w:numId w:val="44"/>
        </w:numPr>
      </w:pPr>
      <w:bookmarkStart w:id="108" w:name="_Toc214429366"/>
      <w:bookmarkStart w:id="109" w:name="_Toc217463666"/>
      <w:r>
        <w:lastRenderedPageBreak/>
        <w:t xml:space="preserve">Sprememba zakonodaje ki ureja odpravo posledic naravnih nesreč </w:t>
      </w:r>
      <w:r w:rsidR="00195315">
        <w:t>in interventni zakoni</w:t>
      </w:r>
      <w:bookmarkEnd w:id="108"/>
      <w:bookmarkEnd w:id="109"/>
    </w:p>
    <w:p w14:paraId="4966E81E" w14:textId="07CDB81D" w:rsidR="001551AC" w:rsidRDefault="00BC6E4C" w:rsidP="00076E02">
      <w:pPr>
        <w:spacing w:line="240" w:lineRule="auto"/>
        <w:rPr>
          <w:rFonts w:eastAsia="Calibri"/>
        </w:rPr>
      </w:pPr>
      <w:r w:rsidRPr="00903713">
        <w:rPr>
          <w:rFonts w:eastAsia="Calibri"/>
        </w:rPr>
        <w:t>Z</w:t>
      </w:r>
      <w:r w:rsidR="005E65E8">
        <w:rPr>
          <w:rFonts w:eastAsia="Calibri"/>
        </w:rPr>
        <w:t>akon, ki ureja odpravo posledic naravnih nesreč</w:t>
      </w:r>
      <w:r w:rsidRPr="00903713">
        <w:rPr>
          <w:rFonts w:eastAsia="Calibri"/>
        </w:rPr>
        <w:t xml:space="preserve"> </w:t>
      </w:r>
      <w:r w:rsidR="000C0D3C">
        <w:rPr>
          <w:rFonts w:eastAsia="Calibri"/>
        </w:rPr>
        <w:t xml:space="preserve">je do leta 2022 </w:t>
      </w:r>
      <w:r w:rsidRPr="00903713">
        <w:rPr>
          <w:rFonts w:eastAsia="Calibri"/>
        </w:rPr>
        <w:t>določa</w:t>
      </w:r>
      <w:r w:rsidR="000C0D3C">
        <w:rPr>
          <w:rFonts w:eastAsia="Calibri"/>
        </w:rPr>
        <w:t>l</w:t>
      </w:r>
      <w:r w:rsidRPr="00903713">
        <w:rPr>
          <w:rFonts w:eastAsia="Calibri"/>
        </w:rPr>
        <w:t xml:space="preserve">, da </w:t>
      </w:r>
      <w:r w:rsidR="000C0D3C">
        <w:rPr>
          <w:rFonts w:eastAsia="Calibri"/>
        </w:rPr>
        <w:t xml:space="preserve">se pomoč lahko dodeli le za tiste </w:t>
      </w:r>
      <w:r w:rsidR="000C0D3C" w:rsidRPr="000C0D3C">
        <w:rPr>
          <w:rFonts w:eastAsia="Calibri"/>
        </w:rPr>
        <w:t>kmetijsk</w:t>
      </w:r>
      <w:r w:rsidR="000C0D3C">
        <w:rPr>
          <w:rFonts w:eastAsia="Calibri"/>
        </w:rPr>
        <w:t>e</w:t>
      </w:r>
      <w:r w:rsidR="000C0D3C" w:rsidRPr="000C0D3C">
        <w:rPr>
          <w:rFonts w:eastAsia="Calibri"/>
        </w:rPr>
        <w:t xml:space="preserve"> pridelk</w:t>
      </w:r>
      <w:r w:rsidR="000C0D3C">
        <w:rPr>
          <w:rFonts w:eastAsia="Calibri"/>
        </w:rPr>
        <w:t>e</w:t>
      </w:r>
      <w:r w:rsidR="000C0D3C" w:rsidRPr="000C0D3C">
        <w:rPr>
          <w:rFonts w:eastAsia="Calibri"/>
        </w:rPr>
        <w:t>, katerih proizvodnja je zaradi naravne nesreče, za katero ni omogočena pridobitev državne pomoči v obliki sofinanciranja zavarovalne premije za zavarovanje kmetijske proizvodnje, zmanjšana za vsaj 30 % običajne letne kmetijske proizvodnje</w:t>
      </w:r>
      <w:r w:rsidR="001551AC">
        <w:rPr>
          <w:rFonts w:eastAsia="Calibri"/>
        </w:rPr>
        <w:t xml:space="preserve">. </w:t>
      </w:r>
    </w:p>
    <w:p w14:paraId="34EF6793" w14:textId="77777777" w:rsidR="001551AC" w:rsidRDefault="001551AC" w:rsidP="00076E02">
      <w:pPr>
        <w:spacing w:line="240" w:lineRule="auto"/>
        <w:rPr>
          <w:rFonts w:eastAsia="Calibri"/>
        </w:rPr>
      </w:pPr>
    </w:p>
    <w:p w14:paraId="2481F539" w14:textId="37D6C34C" w:rsidR="001551AC" w:rsidRDefault="001551AC" w:rsidP="00076E02">
      <w:pPr>
        <w:spacing w:line="240" w:lineRule="auto"/>
        <w:rPr>
          <w:rFonts w:eastAsia="Calibri"/>
        </w:rPr>
      </w:pPr>
      <w:r w:rsidRPr="00903713">
        <w:rPr>
          <w:rFonts w:eastAsia="Calibri"/>
        </w:rPr>
        <w:t xml:space="preserve">Ker sta pozeba in sneg v letu 2016 </w:t>
      </w:r>
      <w:r>
        <w:rPr>
          <w:rFonts w:eastAsia="Calibri"/>
        </w:rPr>
        <w:t>ter</w:t>
      </w:r>
      <w:r w:rsidRPr="00903713">
        <w:rPr>
          <w:rFonts w:eastAsia="Calibri"/>
        </w:rPr>
        <w:t xml:space="preserve"> pozeba v letu 2017</w:t>
      </w:r>
      <w:r>
        <w:rPr>
          <w:rFonts w:eastAsia="Calibri"/>
        </w:rPr>
        <w:t xml:space="preserve"> in 2021</w:t>
      </w:r>
      <w:r w:rsidRPr="00903713">
        <w:rPr>
          <w:rFonts w:eastAsia="Calibri"/>
        </w:rPr>
        <w:t>, prizadela sadjarsko in vinogradniško proizvodnjo v tako velikem obsegu, da je bil presežen pogoj za razglasitev naravne nesreče, je Vlada R</w:t>
      </w:r>
      <w:r>
        <w:rPr>
          <w:rFonts w:eastAsia="Calibri"/>
        </w:rPr>
        <w:t>epublike Slovenije</w:t>
      </w:r>
      <w:r w:rsidRPr="00903713">
        <w:rPr>
          <w:rFonts w:eastAsia="Calibri"/>
        </w:rPr>
        <w:t xml:space="preserve"> </w:t>
      </w:r>
      <w:r>
        <w:rPr>
          <w:rFonts w:eastAsia="Calibri"/>
        </w:rPr>
        <w:t xml:space="preserve">(v nadaljnjem besedilu: vlada) </w:t>
      </w:r>
      <w:r w:rsidRPr="00903713">
        <w:rPr>
          <w:rFonts w:eastAsia="Calibri"/>
        </w:rPr>
        <w:t>predlagala sprejem</w:t>
      </w:r>
      <w:r>
        <w:rPr>
          <w:rFonts w:eastAsia="Calibri"/>
        </w:rPr>
        <w:t xml:space="preserve"> naslednji</w:t>
      </w:r>
      <w:r w:rsidR="00044EE7">
        <w:rPr>
          <w:rFonts w:eastAsia="Calibri"/>
        </w:rPr>
        <w:t>h</w:t>
      </w:r>
      <w:r>
        <w:rPr>
          <w:rFonts w:eastAsia="Calibri"/>
        </w:rPr>
        <w:t xml:space="preserve"> interventnih zakonov</w:t>
      </w:r>
      <w:r w:rsidR="00195315">
        <w:rPr>
          <w:rFonts w:eastAsia="Calibri"/>
        </w:rPr>
        <w:t>, ki jih je Državni zbor RS tudi sprejel:</w:t>
      </w:r>
    </w:p>
    <w:p w14:paraId="28A957E9" w14:textId="3435C27C" w:rsidR="001551AC" w:rsidRDefault="001551AC" w:rsidP="00076E02">
      <w:pPr>
        <w:numPr>
          <w:ilvl w:val="0"/>
          <w:numId w:val="17"/>
        </w:numPr>
        <w:spacing w:line="240" w:lineRule="auto"/>
        <w:ind w:left="426"/>
        <w:rPr>
          <w:rFonts w:eastAsia="Calibri"/>
        </w:rPr>
      </w:pPr>
      <w:r w:rsidRPr="00903713">
        <w:t xml:space="preserve">Zakon o </w:t>
      </w:r>
      <w:r w:rsidRPr="00903713">
        <w:rPr>
          <w:rFonts w:eastAsia="Calibri"/>
        </w:rPr>
        <w:t>ukrepih za odpravo posledic pozebe in snega v kmetijski proizvodnji med 25. in 30. aprilom 2016 (Uradni list RS, št. 52/16; ZUOPPSKP)</w:t>
      </w:r>
      <w:r w:rsidR="00F94E70">
        <w:rPr>
          <w:rFonts w:eastAsia="Calibri"/>
        </w:rPr>
        <w:t xml:space="preserve">. Zakon je dostopen na: </w:t>
      </w:r>
      <w:hyperlink r:id="rId48" w:history="1">
        <w:r w:rsidR="00F94E70" w:rsidRPr="00AB76B0">
          <w:rPr>
            <w:rStyle w:val="Hiperpovezava"/>
            <w:rFonts w:eastAsia="Calibri"/>
          </w:rPr>
          <w:t>https://pisrs.si/pregledPredpisa?id=ZAKO7516</w:t>
        </w:r>
      </w:hyperlink>
      <w:r w:rsidR="00F94E70">
        <w:rPr>
          <w:rFonts w:eastAsia="Calibri"/>
        </w:rPr>
        <w:t xml:space="preserve"> </w:t>
      </w:r>
    </w:p>
    <w:p w14:paraId="039E5513" w14:textId="12C7A94E" w:rsidR="001551AC" w:rsidRDefault="001551AC" w:rsidP="00076E02">
      <w:pPr>
        <w:numPr>
          <w:ilvl w:val="0"/>
          <w:numId w:val="17"/>
        </w:numPr>
        <w:spacing w:line="240" w:lineRule="auto"/>
        <w:ind w:left="426"/>
        <w:rPr>
          <w:rFonts w:eastAsia="Calibri"/>
        </w:rPr>
      </w:pPr>
      <w:r w:rsidRPr="00903713">
        <w:rPr>
          <w:rFonts w:eastAsia="Calibri"/>
        </w:rPr>
        <w:t>Zakon o ukrepih za odpravo posledic pozebe v kmetijski proizvodnji med 21. in 22. aprilom 2017 (Uradni list RS, št. 40/17; ZUOPPKP)</w:t>
      </w:r>
      <w:r w:rsidR="00F94E70">
        <w:rPr>
          <w:rFonts w:eastAsia="Calibri"/>
        </w:rPr>
        <w:t xml:space="preserve">. Zakon je dostopen na </w:t>
      </w:r>
      <w:hyperlink r:id="rId49" w:history="1">
        <w:r w:rsidR="00F94E70" w:rsidRPr="00AB76B0">
          <w:rPr>
            <w:rStyle w:val="Hiperpovezava"/>
            <w:rFonts w:eastAsia="Calibri"/>
          </w:rPr>
          <w:t>https://pisrs.si/pregledPredpisa?id=ZAKO7689</w:t>
        </w:r>
      </w:hyperlink>
      <w:r w:rsidR="00F94E70">
        <w:rPr>
          <w:rFonts w:eastAsia="Calibri"/>
        </w:rPr>
        <w:t xml:space="preserve"> </w:t>
      </w:r>
      <w:r w:rsidRPr="00903713">
        <w:rPr>
          <w:rFonts w:eastAsia="Calibri"/>
        </w:rPr>
        <w:t xml:space="preserve"> </w:t>
      </w:r>
      <w:r>
        <w:rPr>
          <w:rFonts w:eastAsia="Calibri"/>
        </w:rPr>
        <w:t>ter</w:t>
      </w:r>
    </w:p>
    <w:p w14:paraId="6C325BB1" w14:textId="6696A563" w:rsidR="001551AC" w:rsidRPr="00ED4DA5" w:rsidRDefault="001551AC" w:rsidP="00076E02">
      <w:pPr>
        <w:numPr>
          <w:ilvl w:val="0"/>
          <w:numId w:val="17"/>
        </w:numPr>
        <w:spacing w:line="240" w:lineRule="auto"/>
        <w:ind w:left="426"/>
        <w:rPr>
          <w:rFonts w:eastAsia="Calibri"/>
        </w:rPr>
      </w:pPr>
      <w:r w:rsidRPr="005E65E8">
        <w:rPr>
          <w:rFonts w:eastAsia="Calibri"/>
        </w:rPr>
        <w:t>Zakon o ukrepih za odpravo posledic pozebe v kmetijski proizvodnji med 5. in 9. aprilom 2021 (Uradni list RS, št. 115/21</w:t>
      </w:r>
      <w:r>
        <w:rPr>
          <w:rFonts w:eastAsia="Calibri"/>
        </w:rPr>
        <w:t>; ZUOPPKP21</w:t>
      </w:r>
      <w:r w:rsidRPr="005E65E8">
        <w:rPr>
          <w:rFonts w:eastAsia="Calibri"/>
        </w:rPr>
        <w:t>)</w:t>
      </w:r>
      <w:r>
        <w:rPr>
          <w:rFonts w:eastAsia="Calibri"/>
        </w:rPr>
        <w:t>.</w:t>
      </w:r>
      <w:r w:rsidR="00F94E70">
        <w:rPr>
          <w:rFonts w:eastAsia="Calibri"/>
        </w:rPr>
        <w:t xml:space="preserve"> Zakon je dostopen na: </w:t>
      </w:r>
      <w:hyperlink r:id="rId50" w:history="1">
        <w:r w:rsidR="00F94E70" w:rsidRPr="00AB76B0">
          <w:rPr>
            <w:rStyle w:val="Hiperpovezava"/>
            <w:rFonts w:eastAsia="Calibri"/>
          </w:rPr>
          <w:t>https://pisrs.si/pregledPredpisa?id=ZAKO8404</w:t>
        </w:r>
      </w:hyperlink>
      <w:r w:rsidR="00F94E70">
        <w:rPr>
          <w:rFonts w:eastAsia="Calibri"/>
        </w:rPr>
        <w:t xml:space="preserve"> </w:t>
      </w:r>
    </w:p>
    <w:p w14:paraId="4C58B620" w14:textId="77777777" w:rsidR="001551AC" w:rsidRDefault="001551AC" w:rsidP="00076E02">
      <w:pPr>
        <w:spacing w:line="240" w:lineRule="auto"/>
        <w:rPr>
          <w:rFonts w:eastAsia="Calibri"/>
        </w:rPr>
      </w:pPr>
    </w:p>
    <w:p w14:paraId="337CC8DE" w14:textId="0AA6E8CB" w:rsidR="00F94E70" w:rsidRDefault="00653D28" w:rsidP="00076E02">
      <w:pPr>
        <w:spacing w:line="240" w:lineRule="auto"/>
        <w:rPr>
          <w:rFonts w:eastAsia="Calibri"/>
        </w:rPr>
      </w:pPr>
      <w:r>
        <w:rPr>
          <w:rFonts w:eastAsia="Calibri"/>
        </w:rPr>
        <w:t xml:space="preserve">V letu 2023 </w:t>
      </w:r>
      <w:r w:rsidR="00195315">
        <w:rPr>
          <w:rFonts w:eastAsia="Calibri"/>
        </w:rPr>
        <w:t xml:space="preserve">so Slovenijo prizadele različne naravne </w:t>
      </w:r>
      <w:r w:rsidR="00E76E72">
        <w:rPr>
          <w:rFonts w:eastAsia="Calibri"/>
        </w:rPr>
        <w:t xml:space="preserve">in druge </w:t>
      </w:r>
      <w:r w:rsidR="00195315">
        <w:rPr>
          <w:rFonts w:eastAsia="Calibri"/>
        </w:rPr>
        <w:t>nesreče</w:t>
      </w:r>
      <w:r w:rsidR="00E76E72">
        <w:rPr>
          <w:rFonts w:eastAsia="Calibri"/>
        </w:rPr>
        <w:t xml:space="preserve"> in sicer: pozeba, več neurij s točo ter 4. avgusta </w:t>
      </w:r>
      <w:r w:rsidR="00195315">
        <w:rPr>
          <w:rFonts w:eastAsia="Calibri"/>
        </w:rPr>
        <w:t>katastrofalne poplave in zemeljski plazovi. Državni zbor je za ta namen</w:t>
      </w:r>
      <w:r w:rsidR="00E76E72">
        <w:rPr>
          <w:rFonts w:eastAsia="Calibri"/>
        </w:rPr>
        <w:t xml:space="preserve"> odpravo posledic nastale škode (tudi v kmetijstvu)</w:t>
      </w:r>
      <w:r w:rsidR="00195315">
        <w:rPr>
          <w:rFonts w:eastAsia="Calibri"/>
        </w:rPr>
        <w:t xml:space="preserve"> sprejel naslednjo zakonodajo:</w:t>
      </w:r>
    </w:p>
    <w:p w14:paraId="2A5475AF" w14:textId="5823158F" w:rsidR="00195315" w:rsidRDefault="00195315" w:rsidP="00076E02">
      <w:pPr>
        <w:pStyle w:val="Odstavekseznama"/>
        <w:numPr>
          <w:ilvl w:val="0"/>
          <w:numId w:val="17"/>
        </w:numPr>
        <w:spacing w:line="240" w:lineRule="auto"/>
        <w:rPr>
          <w:rFonts w:eastAsia="Calibri"/>
        </w:rPr>
      </w:pPr>
      <w:r w:rsidRPr="00195315">
        <w:rPr>
          <w:rFonts w:eastAsia="Calibri"/>
        </w:rPr>
        <w:t xml:space="preserve">Zakon o interventnih ukrepih za odpravo posledic poplav in zemeljskih plazov iz avgusta 2023 </w:t>
      </w:r>
      <w:r>
        <w:rPr>
          <w:rFonts w:eastAsia="Calibri"/>
        </w:rPr>
        <w:t>(</w:t>
      </w:r>
      <w:r w:rsidRPr="00195315">
        <w:rPr>
          <w:rFonts w:eastAsia="Calibri"/>
        </w:rPr>
        <w:t>Uradni list RS, št. 95/23, 117/23, 131/23 – ZORZFS, 62/24 in 47/25</w:t>
      </w:r>
      <w:r>
        <w:rPr>
          <w:rFonts w:eastAsia="Calibri"/>
        </w:rPr>
        <w:t xml:space="preserve">). zakon je dostopen na: </w:t>
      </w:r>
      <w:hyperlink r:id="rId51" w:history="1">
        <w:r w:rsidRPr="00AB76B0">
          <w:rPr>
            <w:rStyle w:val="Hiperpovezava"/>
            <w:rFonts w:eastAsia="Calibri"/>
          </w:rPr>
          <w:t>https://pisrs.si/pregledPredpisa?id=ZAKO8875</w:t>
        </w:r>
      </w:hyperlink>
      <w:r>
        <w:rPr>
          <w:rFonts w:eastAsia="Calibri"/>
        </w:rPr>
        <w:t xml:space="preserve">  in </w:t>
      </w:r>
    </w:p>
    <w:p w14:paraId="6C744A87" w14:textId="121FD62A" w:rsidR="00195315" w:rsidRDefault="00195315" w:rsidP="00076E02">
      <w:pPr>
        <w:pStyle w:val="Odstavekseznama"/>
        <w:numPr>
          <w:ilvl w:val="0"/>
          <w:numId w:val="17"/>
        </w:numPr>
        <w:spacing w:line="240" w:lineRule="auto"/>
        <w:rPr>
          <w:rFonts w:eastAsia="Calibri"/>
        </w:rPr>
      </w:pPr>
      <w:r>
        <w:rPr>
          <w:rFonts w:eastAsia="Calibri"/>
        </w:rPr>
        <w:t>Z</w:t>
      </w:r>
      <w:r w:rsidRPr="00195315">
        <w:rPr>
          <w:rFonts w:eastAsia="Calibri"/>
        </w:rPr>
        <w:t xml:space="preserve">akon o obnovi, razvoju in zagotavljanju finančnih sredstev </w:t>
      </w:r>
      <w:r>
        <w:rPr>
          <w:rFonts w:eastAsia="Calibri"/>
        </w:rPr>
        <w:t>(</w:t>
      </w:r>
      <w:r w:rsidRPr="00195315">
        <w:rPr>
          <w:rFonts w:eastAsia="Calibri"/>
        </w:rPr>
        <w:t>Uradni list RS, št. 131/23, 81/24, 109/24 in 57/25</w:t>
      </w:r>
      <w:r>
        <w:rPr>
          <w:rFonts w:eastAsia="Calibri"/>
        </w:rPr>
        <w:t xml:space="preserve">) zakon je dostopen na: </w:t>
      </w:r>
      <w:hyperlink r:id="rId52" w:history="1">
        <w:r w:rsidRPr="00AB76B0">
          <w:rPr>
            <w:rStyle w:val="Hiperpovezava"/>
            <w:rFonts w:eastAsia="Calibri"/>
          </w:rPr>
          <w:t>https://pisrs.si/pregledPredpisa?id=ZAKO8910</w:t>
        </w:r>
      </w:hyperlink>
      <w:r>
        <w:rPr>
          <w:rFonts w:eastAsia="Calibri"/>
        </w:rPr>
        <w:t xml:space="preserve"> </w:t>
      </w:r>
    </w:p>
    <w:p w14:paraId="5DE9E27F" w14:textId="0343EED9" w:rsidR="00E76E72" w:rsidRDefault="00E76E72" w:rsidP="00076E02">
      <w:pPr>
        <w:pStyle w:val="Odstavekseznama"/>
        <w:numPr>
          <w:ilvl w:val="0"/>
          <w:numId w:val="17"/>
        </w:numPr>
        <w:spacing w:line="240" w:lineRule="auto"/>
        <w:rPr>
          <w:rFonts w:eastAsia="Calibri"/>
        </w:rPr>
      </w:pPr>
      <w:r>
        <w:rPr>
          <w:rFonts w:eastAsia="Calibri"/>
        </w:rPr>
        <w:t xml:space="preserve">Spremembo zakona, ki ureja odpravo posledic naravnih nesreč. Sprememba zakona je dostopna na: </w:t>
      </w:r>
      <w:hyperlink r:id="rId53" w:history="1">
        <w:r w:rsidRPr="00AB76B0">
          <w:rPr>
            <w:rStyle w:val="Hiperpovezava"/>
            <w:rFonts w:eastAsia="Calibri"/>
          </w:rPr>
          <w:t>https://www.uradni-list.si/glasilo-uradni-list-rs/vsebina/2023-01-2599</w:t>
        </w:r>
      </w:hyperlink>
    </w:p>
    <w:p w14:paraId="34408F63" w14:textId="77777777" w:rsidR="00101BAF" w:rsidRDefault="00101BAF" w:rsidP="00076E02">
      <w:pPr>
        <w:spacing w:line="240" w:lineRule="auto"/>
        <w:rPr>
          <w:rFonts w:eastAsia="Calibri"/>
        </w:rPr>
      </w:pPr>
    </w:p>
    <w:p w14:paraId="38A2C54B" w14:textId="57779786" w:rsidR="00101BAF" w:rsidRDefault="00195315" w:rsidP="00076E02">
      <w:pPr>
        <w:spacing w:line="240" w:lineRule="auto"/>
        <w:rPr>
          <w:rFonts w:eastAsia="Calibri"/>
        </w:rPr>
        <w:sectPr w:rsidR="00101BAF" w:rsidSect="006A26C6">
          <w:footerReference w:type="default" r:id="rId54"/>
          <w:pgSz w:w="11900" w:h="16840" w:code="9"/>
          <w:pgMar w:top="1701" w:right="1701" w:bottom="1134" w:left="1701" w:header="964" w:footer="794" w:gutter="0"/>
          <w:cols w:space="708"/>
          <w:titlePg/>
          <w:docGrid w:linePitch="272"/>
        </w:sectPr>
      </w:pPr>
      <w:r>
        <w:rPr>
          <w:rFonts w:eastAsia="Calibri"/>
        </w:rPr>
        <w:t>V letu 2023 je bila s spremembo zakona</w:t>
      </w:r>
      <w:r w:rsidR="00E76E72">
        <w:rPr>
          <w:rFonts w:eastAsia="Calibri"/>
        </w:rPr>
        <w:t xml:space="preserve"> </w:t>
      </w:r>
      <w:r>
        <w:rPr>
          <w:rFonts w:eastAsia="Calibri"/>
        </w:rPr>
        <w:t>omogočena pridobitev pomoči tudi za tiste</w:t>
      </w:r>
      <w:r w:rsidRPr="000C0D3C">
        <w:rPr>
          <w:rFonts w:eastAsia="Calibri"/>
        </w:rPr>
        <w:t xml:space="preserve"> kmetijsk</w:t>
      </w:r>
      <w:r>
        <w:rPr>
          <w:rFonts w:eastAsia="Calibri"/>
        </w:rPr>
        <w:t xml:space="preserve">e </w:t>
      </w:r>
      <w:r w:rsidRPr="000C0D3C">
        <w:rPr>
          <w:rFonts w:eastAsia="Calibri"/>
        </w:rPr>
        <w:t>pridelk</w:t>
      </w:r>
      <w:r>
        <w:rPr>
          <w:rFonts w:eastAsia="Calibri"/>
        </w:rPr>
        <w:t>e,</w:t>
      </w:r>
      <w:r w:rsidRPr="000C0D3C">
        <w:rPr>
          <w:rFonts w:eastAsia="Calibri"/>
        </w:rPr>
        <w:t xml:space="preserve"> katerih proizvodnja je zaradi naravne nesreče, za katero je omogočena pridobitev državne pomoči v obliki sofinanciranja zavarovalne premije za zavarovanje kmetijske proizvodnje, zmanjšana za 80</w:t>
      </w:r>
      <w:r>
        <w:rPr>
          <w:rFonts w:eastAsia="Calibri"/>
        </w:rPr>
        <w:t> </w:t>
      </w:r>
      <w:r w:rsidRPr="000C0D3C">
        <w:rPr>
          <w:rFonts w:eastAsia="Calibri"/>
        </w:rPr>
        <w:t>% ali več običajne letne kmetijske proizvodnje</w:t>
      </w:r>
      <w:r>
        <w:rPr>
          <w:rFonts w:eastAsia="Calibri"/>
        </w:rPr>
        <w:t xml:space="preserve">. </w:t>
      </w:r>
    </w:p>
    <w:p w14:paraId="6DAED617" w14:textId="77777777" w:rsidR="00101BAF" w:rsidRPr="00195315" w:rsidRDefault="00101BAF" w:rsidP="00195315">
      <w:pPr>
        <w:spacing w:line="240" w:lineRule="auto"/>
        <w:rPr>
          <w:rFonts w:eastAsia="Calibri"/>
        </w:rPr>
      </w:pPr>
    </w:p>
    <w:p w14:paraId="749F02E2" w14:textId="0213839E" w:rsidR="00D02223" w:rsidRPr="00903713" w:rsidRDefault="00683F9E" w:rsidP="00F27EA2">
      <w:pPr>
        <w:pStyle w:val="Naslov"/>
        <w:numPr>
          <w:ilvl w:val="0"/>
          <w:numId w:val="44"/>
        </w:numPr>
      </w:pPr>
      <w:bookmarkStart w:id="110" w:name="_Toc498603489"/>
      <w:bookmarkStart w:id="111" w:name="_Toc498603624"/>
      <w:bookmarkStart w:id="112" w:name="_Toc498603880"/>
      <w:bookmarkStart w:id="113" w:name="_Toc498604508"/>
      <w:bookmarkStart w:id="114" w:name="_Toc164936443"/>
      <w:bookmarkStart w:id="115" w:name="_Toc214429367"/>
      <w:bookmarkStart w:id="116" w:name="_Hlk136952042"/>
      <w:bookmarkStart w:id="117" w:name="_Toc217463667"/>
      <w:r w:rsidRPr="00903713">
        <w:t>Š</w:t>
      </w:r>
      <w:r w:rsidR="009359D2" w:rsidRPr="00903713">
        <w:t>kode po letih in vrsti naravnih nesreč</w:t>
      </w:r>
      <w:bookmarkEnd w:id="110"/>
      <w:bookmarkEnd w:id="111"/>
      <w:bookmarkEnd w:id="112"/>
      <w:bookmarkEnd w:id="113"/>
      <w:bookmarkEnd w:id="114"/>
      <w:bookmarkEnd w:id="115"/>
      <w:bookmarkEnd w:id="117"/>
    </w:p>
    <w:p w14:paraId="133E990E" w14:textId="6F3DB8C3" w:rsidR="005E65E8" w:rsidRDefault="00D14AD9" w:rsidP="00F27EA2">
      <w:pPr>
        <w:pStyle w:val="Naslov1"/>
        <w:numPr>
          <w:ilvl w:val="1"/>
          <w:numId w:val="44"/>
        </w:numPr>
      </w:pPr>
      <w:bookmarkStart w:id="118" w:name="_Toc498604509"/>
      <w:bookmarkStart w:id="119" w:name="_Toc164936444"/>
      <w:bookmarkStart w:id="120" w:name="_Toc214429368"/>
      <w:bookmarkStart w:id="121" w:name="_Toc217463668"/>
      <w:bookmarkEnd w:id="116"/>
      <w:r w:rsidRPr="00903713">
        <w:t>Leto 2003</w:t>
      </w:r>
      <w:bookmarkEnd w:id="118"/>
      <w:bookmarkEnd w:id="119"/>
      <w:bookmarkEnd w:id="120"/>
      <w:bookmarkEnd w:id="121"/>
    </w:p>
    <w:p w14:paraId="758ED87B" w14:textId="77777777" w:rsidR="00101BAF" w:rsidRDefault="00101BAF" w:rsidP="00076E02">
      <w:pPr>
        <w:spacing w:line="240" w:lineRule="auto"/>
      </w:pPr>
      <w:r w:rsidRPr="00903713">
        <w:t>V letu 2003 so</w:t>
      </w:r>
      <w:r>
        <w:t xml:space="preserve"> slovensko kmetijstvo prizadele</w:t>
      </w:r>
      <w:r w:rsidRPr="00903713">
        <w:t xml:space="preserve"> suša, neurja s točo, pozeba in hrušev ožig</w:t>
      </w:r>
      <w:r>
        <w:t>.</w:t>
      </w:r>
    </w:p>
    <w:p w14:paraId="60AF92DC" w14:textId="77777777" w:rsidR="00101BAF" w:rsidRDefault="00101BAF" w:rsidP="00076E02">
      <w:pPr>
        <w:spacing w:line="240" w:lineRule="auto"/>
        <w:rPr>
          <w:rFonts w:eastAsia="Calibri"/>
        </w:rPr>
      </w:pPr>
    </w:p>
    <w:p w14:paraId="579C4C75" w14:textId="77777777" w:rsidR="00101BAF" w:rsidRPr="00903713" w:rsidRDefault="00101BAF" w:rsidP="00076E02">
      <w:pPr>
        <w:spacing w:line="240" w:lineRule="auto"/>
      </w:pPr>
      <w:r w:rsidRPr="00101BAF">
        <w:rPr>
          <w:b/>
          <w:bCs/>
        </w:rPr>
        <w:t>Leto 2003 je bilo eno izmed najbolj sušnih let v zadnjih dvajsetih letih</w:t>
      </w:r>
      <w:r w:rsidRPr="00903713">
        <w:t>. Od začetka meseca marca do konca avgusta je vodna bilanca dosegla rekordne negativne vrednosti v vseh glavnih kmetijskih regijah Slovenije. Primanjkljaju vode se je pridružilo tudi rekordno dolgo obdobje visokih dnevnih temperatur (nad 30°C) zaradi nadpovprečnega sončnega obsevanja.</w:t>
      </w:r>
      <w:r>
        <w:t xml:space="preserve"> </w:t>
      </w:r>
      <w:r w:rsidRPr="00903713">
        <w:t>Suša je v obdobju od začetka marca do konca julija povzročila škodo na tako rekoč vseh kmetijskih rastlinah: ozimnih in jarih žitih, travni ruši, ki se po košnji sploh ni obraščala, koruzi, oljnih bučah, sladkorni pesi, krompirjevih nasadih in na strniščnih posevkih, ki so bili ponekod v celoti uničeni. Posledice na sadnem drevju so bile opazne predvsem na kakovosti pridelka, v mlajših nasadih pa so bile prizadete tudi sadike. V trsnicah je bila ugotovljena do 80</w:t>
      </w:r>
      <w:r>
        <w:t> </w:t>
      </w:r>
      <w:r w:rsidRPr="00903713">
        <w:t>% škoda. Občutno je bilo zmanjšano število pridelkov in kakovost zelenjave povsod, kjer ni bilo urejeno namakanje. Zaradi izpada pridelka travinja in slabšega pridelka silažne koruze je bila močno prizadeta tudi živinoreja.</w:t>
      </w:r>
    </w:p>
    <w:p w14:paraId="222E07C9" w14:textId="77777777" w:rsidR="00101BAF" w:rsidRDefault="00101BAF" w:rsidP="00076E02">
      <w:pPr>
        <w:spacing w:line="240" w:lineRule="auto"/>
      </w:pPr>
    </w:p>
    <w:p w14:paraId="5AED7758" w14:textId="77777777" w:rsidR="00101BAF" w:rsidRDefault="00101BAF" w:rsidP="00076E02">
      <w:pPr>
        <w:spacing w:line="240" w:lineRule="auto"/>
      </w:pPr>
      <w:r w:rsidRPr="00101BAF">
        <w:rPr>
          <w:b/>
          <w:bCs/>
        </w:rPr>
        <w:t>Neurja s točo</w:t>
      </w:r>
      <w:r w:rsidRPr="00903713">
        <w:t xml:space="preserve"> so se začela pojavljati že v mesecu maju in se nadaljevala skozi vse leto 2003. </w:t>
      </w:r>
    </w:p>
    <w:p w14:paraId="63085630" w14:textId="77777777" w:rsidR="00101BAF" w:rsidRPr="00903713" w:rsidRDefault="00101BAF" w:rsidP="00076E02">
      <w:pPr>
        <w:spacing w:line="240" w:lineRule="auto"/>
      </w:pPr>
      <w:r w:rsidRPr="00903713">
        <w:t>Hujša neurja s točo ali z orkanskim vetrom so povzročila veliko gmotno škodo na kmetijskih posevkih ter v nasadih in vinogradih.</w:t>
      </w:r>
    </w:p>
    <w:p w14:paraId="51DF6CDE" w14:textId="77777777" w:rsidR="00101BAF" w:rsidRDefault="00101BAF" w:rsidP="00076E02">
      <w:pPr>
        <w:spacing w:line="240" w:lineRule="auto"/>
      </w:pPr>
    </w:p>
    <w:p w14:paraId="03605D0A" w14:textId="77777777" w:rsidR="00101BAF" w:rsidRPr="00903713" w:rsidRDefault="00101BAF" w:rsidP="00076E02">
      <w:pPr>
        <w:spacing w:line="240" w:lineRule="auto"/>
      </w:pPr>
      <w:r w:rsidRPr="00101BAF">
        <w:rPr>
          <w:b/>
          <w:bCs/>
        </w:rPr>
        <w:t>V začetku aprila 2003 je Primorsko prizadela močna pozeba</w:t>
      </w:r>
      <w:r w:rsidRPr="00903713">
        <w:t xml:space="preserve">. V prvi polovici aprila je v nekaterih območjih Severnoprimorske regije bila izmerjena minimalna temperatura zraka pod - 6°C, na Obali pa do - 4°C, zaradi česar so bile prizadete nekatere vrste vrtnin, sadno drevje in vinska trta prav v času občutljivih fenoloških faz odpiranja rodnih brstov. </w:t>
      </w:r>
    </w:p>
    <w:p w14:paraId="22DDFAB0" w14:textId="77777777" w:rsidR="00101BAF" w:rsidRDefault="00101BAF" w:rsidP="00076E02">
      <w:pPr>
        <w:spacing w:line="240" w:lineRule="auto"/>
      </w:pPr>
    </w:p>
    <w:p w14:paraId="38E6F24D" w14:textId="77777777" w:rsidR="00101BAF" w:rsidRPr="00903713" w:rsidRDefault="00101BAF" w:rsidP="00076E02">
      <w:pPr>
        <w:spacing w:line="240" w:lineRule="auto"/>
      </w:pPr>
      <w:r w:rsidRPr="00101BAF">
        <w:rPr>
          <w:b/>
          <w:bCs/>
        </w:rPr>
        <w:t xml:space="preserve">V mesecu maju se je na Gorenjskem pojavila okužba z bakterijo </w:t>
      </w:r>
      <w:proofErr w:type="spellStart"/>
      <w:r w:rsidRPr="00101BAF">
        <w:rPr>
          <w:b/>
          <w:bCs/>
        </w:rPr>
        <w:t>Erwinia</w:t>
      </w:r>
      <w:proofErr w:type="spellEnd"/>
      <w:r w:rsidRPr="00101BAF">
        <w:rPr>
          <w:b/>
          <w:bCs/>
        </w:rPr>
        <w:t xml:space="preserve"> </w:t>
      </w:r>
      <w:proofErr w:type="spellStart"/>
      <w:r w:rsidRPr="00101BAF">
        <w:rPr>
          <w:b/>
          <w:bCs/>
        </w:rPr>
        <w:t>amylovora</w:t>
      </w:r>
      <w:proofErr w:type="spellEnd"/>
      <w:r w:rsidRPr="00101BAF">
        <w:rPr>
          <w:b/>
          <w:bCs/>
        </w:rPr>
        <w:t xml:space="preserve"> – hrušev ožig</w:t>
      </w:r>
      <w:r w:rsidRPr="00903713">
        <w:t xml:space="preserve">, ki je povzročila škodo na sadnem drevju in drevesnicah. Prišlo je do nenadnega izbruha na območju celotne Slovenije, z različno intenzivnostjo in širino okužbe. Značilno za to bolezen je, da ne prizadene le kmetijske pridelave, ampak zaradi potrebe po odstranitvi obolelih rastlin povzroča tudi premoženjsko škodo pri ljudeh, vpliva na biotsko raznovrstnost in videz pokrajine. Ugotovljena žarišča so namreč morali radikalno očistiti tako, da so posekali in sežgali vsa obolela drevesa ter omejili dostop v nasade, da bi preprečili nadaljnji prenos okužbe. </w:t>
      </w:r>
    </w:p>
    <w:p w14:paraId="677577F3" w14:textId="77777777" w:rsidR="00101BAF" w:rsidRDefault="00101BAF" w:rsidP="00076E02">
      <w:pPr>
        <w:spacing w:line="240" w:lineRule="auto"/>
        <w:rPr>
          <w:rFonts w:eastAsia="Calibri"/>
        </w:rPr>
      </w:pPr>
      <w:bookmarkStart w:id="122" w:name="_Hlk214437136"/>
    </w:p>
    <w:p w14:paraId="4E18DCC2" w14:textId="66F46EB5" w:rsidR="001C4AAD" w:rsidRPr="00540A55" w:rsidRDefault="00862067" w:rsidP="00076E02">
      <w:pPr>
        <w:spacing w:line="240" w:lineRule="auto"/>
        <w:rPr>
          <w:szCs w:val="20"/>
        </w:rPr>
      </w:pPr>
      <w:r w:rsidRPr="00540A55">
        <w:rPr>
          <w:szCs w:val="20"/>
        </w:rPr>
        <w:t>Končna ocena</w:t>
      </w:r>
      <w:r w:rsidR="001C4AAD" w:rsidRPr="00540A55">
        <w:rPr>
          <w:szCs w:val="20"/>
        </w:rPr>
        <w:t xml:space="preserve"> neposredne škode v tekoči kmetijski </w:t>
      </w:r>
      <w:r w:rsidR="001C4AAD" w:rsidRPr="00540A55">
        <w:rPr>
          <w:rFonts w:eastAsia="Calibri"/>
          <w:szCs w:val="20"/>
        </w:rPr>
        <w:t xml:space="preserve">je znašala </w:t>
      </w:r>
      <w:r w:rsidR="001C4AAD" w:rsidRPr="00540A55">
        <w:rPr>
          <w:b/>
          <w:bCs/>
          <w:szCs w:val="20"/>
        </w:rPr>
        <w:t>130.609.889 evrov</w:t>
      </w:r>
      <w:r w:rsidRPr="00540A55">
        <w:rPr>
          <w:b/>
          <w:bCs/>
          <w:szCs w:val="20"/>
        </w:rPr>
        <w:t xml:space="preserve">, </w:t>
      </w:r>
      <w:r w:rsidRPr="00540A55">
        <w:rPr>
          <w:szCs w:val="20"/>
        </w:rPr>
        <w:t xml:space="preserve">od tega je škoda nastala zaradi suše znašala 121.488.775 evrov. </w:t>
      </w:r>
    </w:p>
    <w:p w14:paraId="3E6BD134" w14:textId="77777777" w:rsidR="00540A55" w:rsidRPr="00540A55" w:rsidRDefault="00540A55" w:rsidP="00076E02">
      <w:pPr>
        <w:spacing w:line="240" w:lineRule="auto"/>
        <w:rPr>
          <w:szCs w:val="20"/>
        </w:rPr>
      </w:pPr>
    </w:p>
    <w:p w14:paraId="00B314D7" w14:textId="77777777" w:rsidR="00540A55" w:rsidRPr="00540A55" w:rsidRDefault="00540A55" w:rsidP="00076E02">
      <w:pPr>
        <w:spacing w:line="240" w:lineRule="auto"/>
        <w:rPr>
          <w:szCs w:val="20"/>
        </w:rPr>
      </w:pPr>
      <w:r w:rsidRPr="00540A55">
        <w:rPr>
          <w:szCs w:val="20"/>
        </w:rPr>
        <w:t xml:space="preserve">Škoda zaradi naravnih in drugih nesreč je bila tako velika, da je bila v skladu z zakonodajo, ki ureja odpravo posledic naravnih nesreč razglašena za naravno nesrečo. </w:t>
      </w:r>
    </w:p>
    <w:bookmarkEnd w:id="122"/>
    <w:p w14:paraId="00B71F56" w14:textId="77777777" w:rsidR="001C4AAD" w:rsidRPr="00101BAF" w:rsidRDefault="001C4AAD" w:rsidP="00101BAF">
      <w:pPr>
        <w:rPr>
          <w:rFonts w:eastAsia="Calibri"/>
        </w:rPr>
      </w:pPr>
    </w:p>
    <w:p w14:paraId="638278CA" w14:textId="47E6E330" w:rsidR="00D14AD9" w:rsidRPr="00254AAE" w:rsidRDefault="00530267" w:rsidP="00567E4B">
      <w:pPr>
        <w:pStyle w:val="Podnaslov"/>
        <w:numPr>
          <w:ilvl w:val="2"/>
          <w:numId w:val="44"/>
        </w:numPr>
        <w:spacing w:line="240" w:lineRule="auto"/>
        <w:rPr>
          <w:rFonts w:eastAsia="Calibri"/>
        </w:rPr>
      </w:pPr>
      <w:bookmarkStart w:id="123" w:name="_Toc214429369"/>
      <w:bookmarkStart w:id="124" w:name="_Hlk136952472"/>
      <w:bookmarkStart w:id="125" w:name="_Toc217463669"/>
      <w:r w:rsidRPr="00254AAE">
        <w:rPr>
          <w:rFonts w:eastAsia="Calibri"/>
        </w:rPr>
        <w:t>Program</w:t>
      </w:r>
      <w:r w:rsidR="00D14AD9" w:rsidRPr="00254AAE">
        <w:rPr>
          <w:rFonts w:eastAsia="Calibri"/>
        </w:rPr>
        <w:t xml:space="preserve"> odprave posledic škode v kmetijstvu zaradi naravnih nesreč v letu 2003</w:t>
      </w:r>
      <w:bookmarkEnd w:id="123"/>
      <w:bookmarkEnd w:id="125"/>
    </w:p>
    <w:p w14:paraId="70B75302" w14:textId="4F3B359B" w:rsidR="00862067" w:rsidRDefault="00AF6ED0" w:rsidP="00076E02">
      <w:pPr>
        <w:spacing w:line="240" w:lineRule="auto"/>
      </w:pPr>
      <w:bookmarkStart w:id="126" w:name="_Hlk214437270"/>
      <w:bookmarkEnd w:id="124"/>
      <w:r w:rsidRPr="00AF6ED0">
        <w:t xml:space="preserve">Za dodelitev pomoči prizadetim kmetijskim gospodarstvom </w:t>
      </w:r>
      <w:r w:rsidR="001C4AAD">
        <w:t xml:space="preserve">je vlada </w:t>
      </w:r>
      <w:r w:rsidR="00862067" w:rsidRPr="00862067">
        <w:t>na 45.</w:t>
      </w:r>
      <w:r w:rsidR="00862067" w:rsidRPr="00903713">
        <w:t xml:space="preserve"> redni seji dne 30.</w:t>
      </w:r>
      <w:r w:rsidR="00862067">
        <w:t> </w:t>
      </w:r>
      <w:r w:rsidR="00862067" w:rsidRPr="00903713">
        <w:t>10.</w:t>
      </w:r>
      <w:r w:rsidR="00862067">
        <w:t> </w:t>
      </w:r>
      <w:r w:rsidR="00862067" w:rsidRPr="00903713">
        <w:t>2003</w:t>
      </w:r>
      <w:r w:rsidR="00862067">
        <w:t xml:space="preserve"> </w:t>
      </w:r>
      <w:r w:rsidR="001C4AAD">
        <w:t xml:space="preserve">sprejela </w:t>
      </w:r>
      <w:r w:rsidR="00D14AD9" w:rsidRPr="005E65E8">
        <w:rPr>
          <w:b/>
          <w:bCs/>
        </w:rPr>
        <w:t>Program odprave posledic škode v kmetijstvu zaradi naravnih nesreč v letu 2003</w:t>
      </w:r>
      <w:r w:rsidR="00D14AD9" w:rsidRPr="00903713">
        <w:t xml:space="preserve">, ki ga je </w:t>
      </w:r>
      <w:r w:rsidR="00862067">
        <w:t xml:space="preserve">predhodno </w:t>
      </w:r>
      <w:r w:rsidR="00D14AD9" w:rsidRPr="00903713">
        <w:t>potrdila</w:t>
      </w:r>
      <w:r w:rsidR="00862067">
        <w:t xml:space="preserve"> tudi</w:t>
      </w:r>
      <w:r w:rsidR="00D14AD9" w:rsidRPr="00903713">
        <w:t xml:space="preserve"> </w:t>
      </w:r>
      <w:r w:rsidR="000C3AE6" w:rsidRPr="00903713">
        <w:t>K</w:t>
      </w:r>
      <w:r w:rsidR="00D14AD9" w:rsidRPr="00903713">
        <w:t>omisija za odpravo posledic škode v kmetijstvu</w:t>
      </w:r>
      <w:r w:rsidR="00EC75C1">
        <w:t xml:space="preserve"> (v nadaljnjem besedilu: komisija)</w:t>
      </w:r>
      <w:r w:rsidR="00D14AD9" w:rsidRPr="00903713">
        <w:t xml:space="preserve">, z njim pa je soglašalo tudi Ministrstvo za finance. </w:t>
      </w:r>
    </w:p>
    <w:p w14:paraId="28D87902" w14:textId="77777777" w:rsidR="00862067" w:rsidRDefault="00862067" w:rsidP="00076E02">
      <w:pPr>
        <w:spacing w:line="240" w:lineRule="auto"/>
      </w:pPr>
    </w:p>
    <w:p w14:paraId="486B0C50" w14:textId="43F854C2" w:rsidR="00D14AD9" w:rsidRPr="00903713" w:rsidRDefault="00D14AD9" w:rsidP="00076E02">
      <w:pPr>
        <w:spacing w:line="240" w:lineRule="auto"/>
      </w:pPr>
      <w:r w:rsidRPr="00903713">
        <w:t xml:space="preserve">Kasnejše spremembe in dopolnitve programa je </w:t>
      </w:r>
      <w:r w:rsidR="005E65E8">
        <w:t>v</w:t>
      </w:r>
      <w:r w:rsidRPr="00903713">
        <w:t>lada obravnavala in sprejela na 82. redni seji dne 8.</w:t>
      </w:r>
      <w:r w:rsidR="00930A66">
        <w:t> </w:t>
      </w:r>
      <w:r w:rsidRPr="00903713">
        <w:t>7.</w:t>
      </w:r>
      <w:r w:rsidR="00930A66">
        <w:t> </w:t>
      </w:r>
      <w:r w:rsidRPr="00903713">
        <w:t>2004.</w:t>
      </w:r>
    </w:p>
    <w:bookmarkEnd w:id="126"/>
    <w:p w14:paraId="735673BB" w14:textId="77777777" w:rsidR="009332A4" w:rsidRDefault="009332A4" w:rsidP="001267CF">
      <w:pPr>
        <w:pStyle w:val="Napis"/>
        <w:keepNext/>
        <w:spacing w:line="240" w:lineRule="auto"/>
      </w:pPr>
    </w:p>
    <w:p w14:paraId="14206606" w14:textId="616CFD5A" w:rsidR="00657ED0" w:rsidRDefault="00657ED0" w:rsidP="001267CF">
      <w:pPr>
        <w:pStyle w:val="Napis"/>
        <w:keepNext/>
        <w:spacing w:line="240" w:lineRule="auto"/>
      </w:pPr>
      <w:bookmarkStart w:id="127" w:name="_Toc217463723"/>
      <w:r>
        <w:t xml:space="preserve">Tabela </w:t>
      </w:r>
      <w:r>
        <w:fldChar w:fldCharType="begin"/>
      </w:r>
      <w:r>
        <w:instrText xml:space="preserve"> SEQ Tabela \* ARABIC </w:instrText>
      </w:r>
      <w:r>
        <w:fldChar w:fldCharType="separate"/>
      </w:r>
      <w:r w:rsidR="005C6657">
        <w:rPr>
          <w:noProof/>
        </w:rPr>
        <w:t>5</w:t>
      </w:r>
      <w:r>
        <w:rPr>
          <w:noProof/>
        </w:rPr>
        <w:fldChar w:fldCharType="end"/>
      </w:r>
      <w:r>
        <w:t xml:space="preserve"> </w:t>
      </w:r>
      <w:r w:rsidRPr="00237681">
        <w:t>Prikaz škode po naravnih nesrečah v kmetijstvu v letu 2003</w:t>
      </w:r>
      <w:bookmarkEnd w:id="127"/>
    </w:p>
    <w:tbl>
      <w:tblPr>
        <w:tblStyle w:val="Tabela-mrea1"/>
        <w:tblW w:w="8500" w:type="dxa"/>
        <w:tblLook w:val="0020" w:firstRow="1" w:lastRow="0" w:firstColumn="0" w:lastColumn="0" w:noHBand="0" w:noVBand="0"/>
      </w:tblPr>
      <w:tblGrid>
        <w:gridCol w:w="1413"/>
        <w:gridCol w:w="2977"/>
        <w:gridCol w:w="1559"/>
        <w:gridCol w:w="1417"/>
        <w:gridCol w:w="1134"/>
      </w:tblGrid>
      <w:tr w:rsidR="00491BD2" w:rsidRPr="00903713" w14:paraId="333D6586" w14:textId="77777777" w:rsidTr="00C62985">
        <w:trPr>
          <w:trHeight w:val="300"/>
        </w:trPr>
        <w:tc>
          <w:tcPr>
            <w:tcW w:w="1413" w:type="dxa"/>
            <w:vAlign w:val="center"/>
          </w:tcPr>
          <w:p w14:paraId="42F2AB63" w14:textId="77777777" w:rsidR="005E65E8" w:rsidRPr="008F6907" w:rsidRDefault="005E65E8" w:rsidP="001267CF">
            <w:pPr>
              <w:spacing w:line="240" w:lineRule="auto"/>
              <w:jc w:val="center"/>
              <w:rPr>
                <w:b/>
                <w:bCs/>
                <w:sz w:val="18"/>
                <w:szCs w:val="18"/>
              </w:rPr>
            </w:pPr>
            <w:r w:rsidRPr="008F6907">
              <w:rPr>
                <w:b/>
                <w:bCs/>
                <w:sz w:val="18"/>
                <w:szCs w:val="18"/>
              </w:rPr>
              <w:t>Vrste naravne nesreče</w:t>
            </w:r>
          </w:p>
        </w:tc>
        <w:tc>
          <w:tcPr>
            <w:tcW w:w="2977" w:type="dxa"/>
            <w:vAlign w:val="center"/>
          </w:tcPr>
          <w:p w14:paraId="72A5DC97" w14:textId="77777777" w:rsidR="005E65E8" w:rsidRPr="008F6907" w:rsidRDefault="005E65E8" w:rsidP="001267CF">
            <w:pPr>
              <w:spacing w:line="240" w:lineRule="auto"/>
              <w:jc w:val="center"/>
              <w:rPr>
                <w:b/>
                <w:bCs/>
                <w:sz w:val="18"/>
                <w:szCs w:val="18"/>
              </w:rPr>
            </w:pPr>
            <w:r w:rsidRPr="008F6907">
              <w:rPr>
                <w:b/>
                <w:bCs/>
                <w:sz w:val="18"/>
                <w:szCs w:val="18"/>
              </w:rPr>
              <w:t>Prizadete občine</w:t>
            </w:r>
          </w:p>
        </w:tc>
        <w:tc>
          <w:tcPr>
            <w:tcW w:w="1559" w:type="dxa"/>
            <w:vAlign w:val="center"/>
          </w:tcPr>
          <w:p w14:paraId="600C6EB6" w14:textId="77777777" w:rsidR="005E65E8" w:rsidRPr="008F6907" w:rsidRDefault="005E65E8" w:rsidP="001267CF">
            <w:pPr>
              <w:spacing w:line="240" w:lineRule="auto"/>
              <w:jc w:val="center"/>
              <w:rPr>
                <w:b/>
                <w:bCs/>
                <w:sz w:val="18"/>
                <w:szCs w:val="18"/>
              </w:rPr>
            </w:pPr>
            <w:r w:rsidRPr="008F6907">
              <w:rPr>
                <w:b/>
                <w:bCs/>
                <w:sz w:val="18"/>
                <w:szCs w:val="18"/>
              </w:rPr>
              <w:t>Višina škode</w:t>
            </w:r>
          </w:p>
          <w:p w14:paraId="58001EA6" w14:textId="14C949E4" w:rsidR="005E65E8" w:rsidRPr="008F6907" w:rsidRDefault="005E65E8" w:rsidP="001267CF">
            <w:pPr>
              <w:spacing w:line="240" w:lineRule="auto"/>
              <w:jc w:val="center"/>
              <w:rPr>
                <w:b/>
                <w:bCs/>
                <w:sz w:val="18"/>
                <w:szCs w:val="18"/>
              </w:rPr>
            </w:pPr>
            <w:r w:rsidRPr="008F6907">
              <w:rPr>
                <w:b/>
                <w:bCs/>
                <w:sz w:val="18"/>
                <w:szCs w:val="18"/>
              </w:rPr>
              <w:t>(v SIT)</w:t>
            </w:r>
          </w:p>
        </w:tc>
        <w:tc>
          <w:tcPr>
            <w:tcW w:w="1417" w:type="dxa"/>
            <w:vAlign w:val="center"/>
          </w:tcPr>
          <w:p w14:paraId="17A49AAD" w14:textId="77777777" w:rsidR="005E65E8" w:rsidRPr="008F6907" w:rsidRDefault="005E65E8" w:rsidP="001267CF">
            <w:pPr>
              <w:spacing w:line="240" w:lineRule="auto"/>
              <w:jc w:val="center"/>
              <w:rPr>
                <w:b/>
                <w:bCs/>
                <w:sz w:val="18"/>
                <w:szCs w:val="18"/>
              </w:rPr>
            </w:pPr>
            <w:r w:rsidRPr="008F6907">
              <w:rPr>
                <w:b/>
                <w:bCs/>
                <w:sz w:val="18"/>
                <w:szCs w:val="18"/>
              </w:rPr>
              <w:t>Višina škode</w:t>
            </w:r>
          </w:p>
          <w:p w14:paraId="20CEA68E" w14:textId="09245DFD" w:rsidR="005E65E8" w:rsidRPr="008F6907" w:rsidRDefault="005E65E8" w:rsidP="001267CF">
            <w:pPr>
              <w:spacing w:line="240" w:lineRule="auto"/>
              <w:jc w:val="center"/>
              <w:rPr>
                <w:b/>
                <w:bCs/>
                <w:sz w:val="18"/>
                <w:szCs w:val="18"/>
              </w:rPr>
            </w:pPr>
            <w:r w:rsidRPr="008F6907">
              <w:rPr>
                <w:b/>
                <w:bCs/>
                <w:sz w:val="18"/>
                <w:szCs w:val="18"/>
              </w:rPr>
              <w:t>(v EUR*)</w:t>
            </w:r>
          </w:p>
        </w:tc>
        <w:tc>
          <w:tcPr>
            <w:tcW w:w="1134" w:type="dxa"/>
            <w:vAlign w:val="center"/>
          </w:tcPr>
          <w:p w14:paraId="32D868E8" w14:textId="53366230" w:rsidR="005E65E8" w:rsidRPr="008F6907" w:rsidRDefault="005E65E8" w:rsidP="001267CF">
            <w:pPr>
              <w:spacing w:line="240" w:lineRule="auto"/>
              <w:jc w:val="center"/>
              <w:rPr>
                <w:b/>
                <w:bCs/>
                <w:sz w:val="18"/>
                <w:szCs w:val="18"/>
              </w:rPr>
            </w:pPr>
            <w:r w:rsidRPr="008F6907">
              <w:rPr>
                <w:b/>
                <w:bCs/>
                <w:sz w:val="18"/>
                <w:szCs w:val="18"/>
              </w:rPr>
              <w:t>Struktura (%)</w:t>
            </w:r>
          </w:p>
        </w:tc>
      </w:tr>
      <w:tr w:rsidR="00491BD2" w:rsidRPr="00903713" w14:paraId="79403009" w14:textId="77777777" w:rsidTr="008F6907">
        <w:trPr>
          <w:trHeight w:val="376"/>
        </w:trPr>
        <w:tc>
          <w:tcPr>
            <w:tcW w:w="1413" w:type="dxa"/>
            <w:vAlign w:val="center"/>
          </w:tcPr>
          <w:p w14:paraId="556C85F8" w14:textId="77777777" w:rsidR="005E65E8" w:rsidRPr="008F6907" w:rsidRDefault="005E65E8" w:rsidP="001267CF">
            <w:pPr>
              <w:spacing w:line="240" w:lineRule="auto"/>
              <w:rPr>
                <w:b/>
                <w:bCs/>
                <w:sz w:val="18"/>
                <w:szCs w:val="18"/>
              </w:rPr>
            </w:pPr>
            <w:r w:rsidRPr="008F6907">
              <w:rPr>
                <w:b/>
                <w:bCs/>
                <w:sz w:val="18"/>
                <w:szCs w:val="18"/>
              </w:rPr>
              <w:t>Suša</w:t>
            </w:r>
          </w:p>
        </w:tc>
        <w:tc>
          <w:tcPr>
            <w:tcW w:w="2977" w:type="dxa"/>
            <w:vAlign w:val="center"/>
          </w:tcPr>
          <w:p w14:paraId="3F5C4F17" w14:textId="77777777" w:rsidR="005E65E8" w:rsidRPr="008F6907" w:rsidRDefault="00254AAE" w:rsidP="001267CF">
            <w:pPr>
              <w:spacing w:line="240" w:lineRule="auto"/>
              <w:rPr>
                <w:sz w:val="18"/>
                <w:szCs w:val="18"/>
              </w:rPr>
            </w:pPr>
            <w:r w:rsidRPr="008F6907">
              <w:rPr>
                <w:sz w:val="18"/>
                <w:szCs w:val="18"/>
              </w:rPr>
              <w:t>Vse razen v občinah Jezersko, Bovec in Kobarid</w:t>
            </w:r>
          </w:p>
        </w:tc>
        <w:tc>
          <w:tcPr>
            <w:tcW w:w="1559" w:type="dxa"/>
            <w:vAlign w:val="center"/>
          </w:tcPr>
          <w:p w14:paraId="5352F095" w14:textId="77777777" w:rsidR="005E65E8" w:rsidRPr="008F6907" w:rsidRDefault="005E65E8" w:rsidP="001267CF">
            <w:pPr>
              <w:spacing w:line="240" w:lineRule="auto"/>
              <w:jc w:val="right"/>
              <w:rPr>
                <w:sz w:val="18"/>
                <w:szCs w:val="18"/>
              </w:rPr>
            </w:pPr>
            <w:r w:rsidRPr="008F6907">
              <w:rPr>
                <w:sz w:val="18"/>
                <w:szCs w:val="18"/>
              </w:rPr>
              <w:t>29.113.570.042</w:t>
            </w:r>
          </w:p>
        </w:tc>
        <w:tc>
          <w:tcPr>
            <w:tcW w:w="1417" w:type="dxa"/>
            <w:vAlign w:val="center"/>
          </w:tcPr>
          <w:p w14:paraId="2FE46C0E" w14:textId="77777777" w:rsidR="005E65E8" w:rsidRPr="008F6907" w:rsidRDefault="005E65E8" w:rsidP="001267CF">
            <w:pPr>
              <w:spacing w:line="240" w:lineRule="auto"/>
              <w:jc w:val="right"/>
              <w:rPr>
                <w:sz w:val="18"/>
                <w:szCs w:val="18"/>
              </w:rPr>
            </w:pPr>
            <w:r w:rsidRPr="008F6907">
              <w:rPr>
                <w:sz w:val="18"/>
                <w:szCs w:val="18"/>
              </w:rPr>
              <w:t>121.488.775</w:t>
            </w:r>
          </w:p>
        </w:tc>
        <w:tc>
          <w:tcPr>
            <w:tcW w:w="1134" w:type="dxa"/>
            <w:vAlign w:val="center"/>
          </w:tcPr>
          <w:p w14:paraId="69122C73" w14:textId="77777777" w:rsidR="005E65E8" w:rsidRPr="008F6907" w:rsidRDefault="005E65E8" w:rsidP="001267CF">
            <w:pPr>
              <w:spacing w:line="240" w:lineRule="auto"/>
              <w:jc w:val="right"/>
              <w:rPr>
                <w:sz w:val="18"/>
                <w:szCs w:val="18"/>
              </w:rPr>
            </w:pPr>
            <w:r w:rsidRPr="008F6907">
              <w:rPr>
                <w:sz w:val="18"/>
                <w:szCs w:val="18"/>
              </w:rPr>
              <w:t>93,0</w:t>
            </w:r>
          </w:p>
        </w:tc>
      </w:tr>
      <w:tr w:rsidR="00491BD2" w:rsidRPr="00903713" w14:paraId="2FF0B32B" w14:textId="77777777" w:rsidTr="008F6907">
        <w:trPr>
          <w:trHeight w:val="200"/>
        </w:trPr>
        <w:tc>
          <w:tcPr>
            <w:tcW w:w="1413" w:type="dxa"/>
            <w:vAlign w:val="center"/>
          </w:tcPr>
          <w:p w14:paraId="2E7FB791" w14:textId="77777777" w:rsidR="005E65E8" w:rsidRPr="008F6907" w:rsidRDefault="005E65E8" w:rsidP="001267CF">
            <w:pPr>
              <w:spacing w:line="240" w:lineRule="auto"/>
              <w:rPr>
                <w:b/>
                <w:bCs/>
                <w:sz w:val="18"/>
                <w:szCs w:val="18"/>
              </w:rPr>
            </w:pPr>
            <w:r w:rsidRPr="008F6907">
              <w:rPr>
                <w:b/>
                <w:bCs/>
                <w:sz w:val="18"/>
                <w:szCs w:val="18"/>
              </w:rPr>
              <w:t>Neurja s točo</w:t>
            </w:r>
          </w:p>
        </w:tc>
        <w:tc>
          <w:tcPr>
            <w:tcW w:w="2977" w:type="dxa"/>
            <w:vAlign w:val="center"/>
          </w:tcPr>
          <w:p w14:paraId="74B1F789" w14:textId="77777777" w:rsidR="005E65E8" w:rsidRPr="008F6907" w:rsidRDefault="005E65E8" w:rsidP="001267CF">
            <w:pPr>
              <w:spacing w:line="240" w:lineRule="auto"/>
              <w:rPr>
                <w:sz w:val="18"/>
                <w:szCs w:val="18"/>
              </w:rPr>
            </w:pPr>
          </w:p>
        </w:tc>
        <w:tc>
          <w:tcPr>
            <w:tcW w:w="1559" w:type="dxa"/>
            <w:vAlign w:val="center"/>
          </w:tcPr>
          <w:p w14:paraId="6A723602" w14:textId="77777777" w:rsidR="005E65E8" w:rsidRPr="008F6907" w:rsidRDefault="005E65E8" w:rsidP="001267CF">
            <w:pPr>
              <w:spacing w:line="240" w:lineRule="auto"/>
              <w:jc w:val="right"/>
              <w:rPr>
                <w:sz w:val="18"/>
                <w:szCs w:val="18"/>
              </w:rPr>
            </w:pPr>
            <w:r w:rsidRPr="008F6907">
              <w:rPr>
                <w:sz w:val="18"/>
                <w:szCs w:val="18"/>
              </w:rPr>
              <w:t>1.256.549.900</w:t>
            </w:r>
          </w:p>
        </w:tc>
        <w:tc>
          <w:tcPr>
            <w:tcW w:w="1417" w:type="dxa"/>
            <w:vAlign w:val="center"/>
          </w:tcPr>
          <w:p w14:paraId="3A8ED2A7" w14:textId="77777777" w:rsidR="005E65E8" w:rsidRPr="008F6907" w:rsidRDefault="005E65E8" w:rsidP="001267CF">
            <w:pPr>
              <w:spacing w:line="240" w:lineRule="auto"/>
              <w:jc w:val="right"/>
              <w:rPr>
                <w:sz w:val="18"/>
                <w:szCs w:val="18"/>
              </w:rPr>
            </w:pPr>
            <w:r w:rsidRPr="008F6907">
              <w:rPr>
                <w:sz w:val="18"/>
                <w:szCs w:val="18"/>
              </w:rPr>
              <w:t>5.243.490</w:t>
            </w:r>
          </w:p>
        </w:tc>
        <w:tc>
          <w:tcPr>
            <w:tcW w:w="1134" w:type="dxa"/>
            <w:vAlign w:val="center"/>
          </w:tcPr>
          <w:p w14:paraId="1434280A" w14:textId="77777777" w:rsidR="005E65E8" w:rsidRPr="008F6907" w:rsidRDefault="005E65E8" w:rsidP="001267CF">
            <w:pPr>
              <w:spacing w:line="240" w:lineRule="auto"/>
              <w:jc w:val="right"/>
              <w:rPr>
                <w:sz w:val="18"/>
                <w:szCs w:val="18"/>
              </w:rPr>
            </w:pPr>
            <w:r w:rsidRPr="008F6907">
              <w:rPr>
                <w:sz w:val="18"/>
                <w:szCs w:val="18"/>
              </w:rPr>
              <w:t>4,0</w:t>
            </w:r>
          </w:p>
        </w:tc>
      </w:tr>
      <w:tr w:rsidR="00491BD2" w:rsidRPr="00903713" w14:paraId="015094B1" w14:textId="77777777" w:rsidTr="008F6907">
        <w:trPr>
          <w:trHeight w:val="561"/>
        </w:trPr>
        <w:tc>
          <w:tcPr>
            <w:tcW w:w="1413" w:type="dxa"/>
            <w:vAlign w:val="center"/>
          </w:tcPr>
          <w:p w14:paraId="4016408D" w14:textId="77777777" w:rsidR="005E65E8" w:rsidRPr="008F6907" w:rsidRDefault="005E65E8" w:rsidP="001267CF">
            <w:pPr>
              <w:spacing w:line="240" w:lineRule="auto"/>
              <w:rPr>
                <w:b/>
                <w:bCs/>
                <w:sz w:val="18"/>
                <w:szCs w:val="18"/>
              </w:rPr>
            </w:pPr>
            <w:r w:rsidRPr="008F6907">
              <w:rPr>
                <w:b/>
                <w:bCs/>
                <w:sz w:val="18"/>
                <w:szCs w:val="18"/>
              </w:rPr>
              <w:lastRenderedPageBreak/>
              <w:t xml:space="preserve">Pozeba </w:t>
            </w:r>
          </w:p>
        </w:tc>
        <w:tc>
          <w:tcPr>
            <w:tcW w:w="2977" w:type="dxa"/>
            <w:vAlign w:val="center"/>
          </w:tcPr>
          <w:p w14:paraId="30B74973" w14:textId="77777777" w:rsidR="005E65E8" w:rsidRPr="008F6907" w:rsidRDefault="00254AAE" w:rsidP="001267CF">
            <w:pPr>
              <w:spacing w:line="240" w:lineRule="auto"/>
              <w:rPr>
                <w:sz w:val="18"/>
                <w:szCs w:val="18"/>
              </w:rPr>
            </w:pPr>
            <w:r w:rsidRPr="008F6907">
              <w:rPr>
                <w:sz w:val="18"/>
                <w:szCs w:val="18"/>
              </w:rPr>
              <w:t>Izola, Koper, Piran, Nova Gorica, Brda, Šempeter-Vrtojba, Ajdovščina, Vipava, Miren-Kostanjevica, Kanal, Divača in Ilirska Bistrica</w:t>
            </w:r>
          </w:p>
        </w:tc>
        <w:tc>
          <w:tcPr>
            <w:tcW w:w="1559" w:type="dxa"/>
            <w:vAlign w:val="center"/>
          </w:tcPr>
          <w:p w14:paraId="02898DA8" w14:textId="77777777" w:rsidR="005E65E8" w:rsidRPr="008F6907" w:rsidRDefault="005E65E8" w:rsidP="001267CF">
            <w:pPr>
              <w:spacing w:line="240" w:lineRule="auto"/>
              <w:jc w:val="right"/>
              <w:rPr>
                <w:sz w:val="18"/>
                <w:szCs w:val="18"/>
              </w:rPr>
            </w:pPr>
            <w:r w:rsidRPr="008F6907">
              <w:rPr>
                <w:sz w:val="18"/>
                <w:szCs w:val="18"/>
              </w:rPr>
              <w:t>817.334.838</w:t>
            </w:r>
          </w:p>
        </w:tc>
        <w:tc>
          <w:tcPr>
            <w:tcW w:w="1417" w:type="dxa"/>
            <w:vAlign w:val="center"/>
          </w:tcPr>
          <w:p w14:paraId="720C2771" w14:textId="77777777" w:rsidR="005E65E8" w:rsidRPr="008F6907" w:rsidRDefault="005E65E8" w:rsidP="001267CF">
            <w:pPr>
              <w:spacing w:line="240" w:lineRule="auto"/>
              <w:jc w:val="right"/>
              <w:rPr>
                <w:sz w:val="18"/>
                <w:szCs w:val="18"/>
              </w:rPr>
            </w:pPr>
            <w:r w:rsidRPr="008F6907">
              <w:rPr>
                <w:sz w:val="18"/>
                <w:szCs w:val="18"/>
              </w:rPr>
              <w:t>3.410.678</w:t>
            </w:r>
          </w:p>
        </w:tc>
        <w:tc>
          <w:tcPr>
            <w:tcW w:w="1134" w:type="dxa"/>
            <w:vAlign w:val="center"/>
          </w:tcPr>
          <w:p w14:paraId="575209D8" w14:textId="77777777" w:rsidR="005E65E8" w:rsidRPr="008F6907" w:rsidRDefault="005E65E8" w:rsidP="001267CF">
            <w:pPr>
              <w:spacing w:line="240" w:lineRule="auto"/>
              <w:jc w:val="right"/>
              <w:rPr>
                <w:sz w:val="18"/>
                <w:szCs w:val="18"/>
              </w:rPr>
            </w:pPr>
            <w:r w:rsidRPr="008F6907">
              <w:rPr>
                <w:sz w:val="18"/>
                <w:szCs w:val="18"/>
              </w:rPr>
              <w:t>2,6</w:t>
            </w:r>
          </w:p>
        </w:tc>
      </w:tr>
      <w:tr w:rsidR="00491BD2" w:rsidRPr="00903713" w14:paraId="44F38755" w14:textId="77777777" w:rsidTr="008F6907">
        <w:trPr>
          <w:trHeight w:val="64"/>
        </w:trPr>
        <w:tc>
          <w:tcPr>
            <w:tcW w:w="1413" w:type="dxa"/>
            <w:vAlign w:val="center"/>
          </w:tcPr>
          <w:p w14:paraId="0B64E906" w14:textId="77777777" w:rsidR="005E65E8" w:rsidRPr="008F6907" w:rsidRDefault="005E65E8" w:rsidP="001267CF">
            <w:pPr>
              <w:spacing w:line="240" w:lineRule="auto"/>
              <w:rPr>
                <w:b/>
                <w:bCs/>
                <w:sz w:val="18"/>
                <w:szCs w:val="18"/>
              </w:rPr>
            </w:pPr>
            <w:r w:rsidRPr="008F6907">
              <w:rPr>
                <w:b/>
                <w:bCs/>
                <w:sz w:val="18"/>
                <w:szCs w:val="18"/>
              </w:rPr>
              <w:t xml:space="preserve">Hrušev ožig </w:t>
            </w:r>
          </w:p>
        </w:tc>
        <w:tc>
          <w:tcPr>
            <w:tcW w:w="2977" w:type="dxa"/>
            <w:vAlign w:val="center"/>
          </w:tcPr>
          <w:p w14:paraId="394C50CA" w14:textId="77777777" w:rsidR="005E65E8" w:rsidRPr="008F6907" w:rsidRDefault="00254AAE" w:rsidP="001267CF">
            <w:pPr>
              <w:spacing w:line="240" w:lineRule="auto"/>
              <w:rPr>
                <w:sz w:val="18"/>
                <w:szCs w:val="18"/>
              </w:rPr>
            </w:pPr>
            <w:r w:rsidRPr="008F6907">
              <w:rPr>
                <w:sz w:val="18"/>
                <w:szCs w:val="18"/>
              </w:rPr>
              <w:t>39 občin</w:t>
            </w:r>
          </w:p>
        </w:tc>
        <w:tc>
          <w:tcPr>
            <w:tcW w:w="1559" w:type="dxa"/>
            <w:vAlign w:val="center"/>
          </w:tcPr>
          <w:p w14:paraId="3FC430E8" w14:textId="77777777" w:rsidR="005E65E8" w:rsidRPr="008F6907" w:rsidRDefault="005E65E8" w:rsidP="001267CF">
            <w:pPr>
              <w:spacing w:line="240" w:lineRule="auto"/>
              <w:jc w:val="right"/>
              <w:rPr>
                <w:sz w:val="18"/>
                <w:szCs w:val="18"/>
              </w:rPr>
            </w:pPr>
            <w:r w:rsidRPr="008F6907">
              <w:rPr>
                <w:sz w:val="18"/>
                <w:szCs w:val="18"/>
              </w:rPr>
              <w:t>111.899.000</w:t>
            </w:r>
          </w:p>
        </w:tc>
        <w:tc>
          <w:tcPr>
            <w:tcW w:w="1417" w:type="dxa"/>
            <w:vAlign w:val="center"/>
          </w:tcPr>
          <w:p w14:paraId="64951C6E" w14:textId="77777777" w:rsidR="005E65E8" w:rsidRPr="008F6907" w:rsidRDefault="005E65E8" w:rsidP="001267CF">
            <w:pPr>
              <w:spacing w:line="240" w:lineRule="auto"/>
              <w:jc w:val="right"/>
              <w:rPr>
                <w:sz w:val="18"/>
                <w:szCs w:val="18"/>
              </w:rPr>
            </w:pPr>
            <w:r w:rsidRPr="008F6907">
              <w:rPr>
                <w:sz w:val="18"/>
                <w:szCs w:val="18"/>
              </w:rPr>
              <w:t>466.946</w:t>
            </w:r>
          </w:p>
        </w:tc>
        <w:tc>
          <w:tcPr>
            <w:tcW w:w="1134" w:type="dxa"/>
            <w:vAlign w:val="center"/>
          </w:tcPr>
          <w:p w14:paraId="4770943B" w14:textId="77777777" w:rsidR="005E65E8" w:rsidRPr="008F6907" w:rsidRDefault="005E65E8" w:rsidP="001267CF">
            <w:pPr>
              <w:spacing w:line="240" w:lineRule="auto"/>
              <w:jc w:val="right"/>
              <w:rPr>
                <w:sz w:val="18"/>
                <w:szCs w:val="18"/>
              </w:rPr>
            </w:pPr>
            <w:r w:rsidRPr="008F6907">
              <w:rPr>
                <w:sz w:val="18"/>
                <w:szCs w:val="18"/>
              </w:rPr>
              <w:t>0,4</w:t>
            </w:r>
          </w:p>
        </w:tc>
      </w:tr>
      <w:tr w:rsidR="00491BD2" w:rsidRPr="00903713" w14:paraId="4AC94161" w14:textId="77777777" w:rsidTr="008F6907">
        <w:trPr>
          <w:trHeight w:val="64"/>
        </w:trPr>
        <w:tc>
          <w:tcPr>
            <w:tcW w:w="1413" w:type="dxa"/>
            <w:vAlign w:val="center"/>
          </w:tcPr>
          <w:p w14:paraId="4D9B90EF" w14:textId="77777777" w:rsidR="005E65E8" w:rsidRPr="008F6907" w:rsidRDefault="005E65E8" w:rsidP="001267CF">
            <w:pPr>
              <w:spacing w:line="240" w:lineRule="auto"/>
              <w:rPr>
                <w:b/>
                <w:bCs/>
                <w:sz w:val="18"/>
                <w:szCs w:val="18"/>
              </w:rPr>
            </w:pPr>
            <w:r w:rsidRPr="008F6907">
              <w:rPr>
                <w:b/>
                <w:bCs/>
                <w:sz w:val="18"/>
                <w:szCs w:val="18"/>
              </w:rPr>
              <w:t>SKUPAJ</w:t>
            </w:r>
          </w:p>
        </w:tc>
        <w:tc>
          <w:tcPr>
            <w:tcW w:w="2977" w:type="dxa"/>
            <w:vAlign w:val="center"/>
          </w:tcPr>
          <w:p w14:paraId="6413FE7C" w14:textId="77777777" w:rsidR="005E65E8" w:rsidRPr="008F6907" w:rsidRDefault="005E65E8" w:rsidP="001267CF">
            <w:pPr>
              <w:spacing w:line="240" w:lineRule="auto"/>
              <w:rPr>
                <w:b/>
                <w:bCs/>
                <w:sz w:val="18"/>
                <w:szCs w:val="18"/>
              </w:rPr>
            </w:pPr>
          </w:p>
        </w:tc>
        <w:tc>
          <w:tcPr>
            <w:tcW w:w="1559" w:type="dxa"/>
            <w:vAlign w:val="center"/>
          </w:tcPr>
          <w:p w14:paraId="6E16B6D5" w14:textId="77777777" w:rsidR="005E65E8" w:rsidRPr="008F6907" w:rsidRDefault="005E65E8" w:rsidP="001267CF">
            <w:pPr>
              <w:spacing w:line="240" w:lineRule="auto"/>
              <w:jc w:val="right"/>
              <w:rPr>
                <w:b/>
                <w:bCs/>
                <w:sz w:val="18"/>
                <w:szCs w:val="18"/>
              </w:rPr>
            </w:pPr>
            <w:r w:rsidRPr="008F6907">
              <w:rPr>
                <w:b/>
                <w:bCs/>
                <w:sz w:val="18"/>
                <w:szCs w:val="18"/>
              </w:rPr>
              <w:t>31.299.353.780</w:t>
            </w:r>
          </w:p>
        </w:tc>
        <w:tc>
          <w:tcPr>
            <w:tcW w:w="1417" w:type="dxa"/>
            <w:vAlign w:val="center"/>
          </w:tcPr>
          <w:p w14:paraId="7870F6C5" w14:textId="77777777" w:rsidR="005E65E8" w:rsidRPr="008F6907" w:rsidRDefault="005E65E8" w:rsidP="001267CF">
            <w:pPr>
              <w:spacing w:line="240" w:lineRule="auto"/>
              <w:jc w:val="right"/>
              <w:rPr>
                <w:b/>
                <w:bCs/>
                <w:sz w:val="18"/>
                <w:szCs w:val="18"/>
              </w:rPr>
            </w:pPr>
            <w:r w:rsidRPr="008F6907">
              <w:rPr>
                <w:b/>
                <w:bCs/>
                <w:sz w:val="18"/>
                <w:szCs w:val="18"/>
              </w:rPr>
              <w:t>130.609.889</w:t>
            </w:r>
          </w:p>
        </w:tc>
        <w:tc>
          <w:tcPr>
            <w:tcW w:w="1134" w:type="dxa"/>
            <w:vAlign w:val="center"/>
          </w:tcPr>
          <w:p w14:paraId="20B7EB44" w14:textId="77777777" w:rsidR="005E65E8" w:rsidRPr="008F6907" w:rsidRDefault="005E65E8" w:rsidP="001267CF">
            <w:pPr>
              <w:spacing w:line="240" w:lineRule="auto"/>
              <w:jc w:val="right"/>
              <w:rPr>
                <w:b/>
                <w:bCs/>
                <w:sz w:val="18"/>
                <w:szCs w:val="18"/>
              </w:rPr>
            </w:pPr>
            <w:r w:rsidRPr="008F6907">
              <w:rPr>
                <w:b/>
                <w:bCs/>
                <w:sz w:val="18"/>
                <w:szCs w:val="18"/>
              </w:rPr>
              <w:t>100,0</w:t>
            </w:r>
          </w:p>
        </w:tc>
      </w:tr>
    </w:tbl>
    <w:p w14:paraId="25DE107D" w14:textId="77777777" w:rsidR="00D14AD9" w:rsidRDefault="00A30385" w:rsidP="001267CF">
      <w:pPr>
        <w:spacing w:line="240" w:lineRule="auto"/>
        <w:rPr>
          <w:sz w:val="16"/>
          <w:szCs w:val="16"/>
        </w:rPr>
      </w:pPr>
      <w:r w:rsidRPr="00254AAE">
        <w:rPr>
          <w:sz w:val="16"/>
          <w:szCs w:val="16"/>
        </w:rPr>
        <w:t>* po končnem tečaju zamenjave 239,64 SIT za 1 EUR</w:t>
      </w:r>
    </w:p>
    <w:p w14:paraId="4059F6A2" w14:textId="1903AC58" w:rsidR="00724490" w:rsidRDefault="000C3AE6" w:rsidP="001267CF">
      <w:pPr>
        <w:spacing w:line="240" w:lineRule="auto"/>
        <w:rPr>
          <w:sz w:val="16"/>
          <w:szCs w:val="16"/>
        </w:rPr>
      </w:pPr>
      <w:r w:rsidRPr="00393777">
        <w:rPr>
          <w:sz w:val="16"/>
          <w:szCs w:val="16"/>
        </w:rPr>
        <w:t>Vir: MKGP</w:t>
      </w:r>
    </w:p>
    <w:p w14:paraId="1C19947C" w14:textId="77777777" w:rsidR="00C36578" w:rsidRDefault="00C36578" w:rsidP="001267CF">
      <w:pPr>
        <w:spacing w:line="240" w:lineRule="auto"/>
        <w:rPr>
          <w:sz w:val="16"/>
          <w:szCs w:val="16"/>
        </w:rPr>
      </w:pPr>
    </w:p>
    <w:p w14:paraId="27E4FA3D" w14:textId="77777777" w:rsidR="001C4AAD" w:rsidRDefault="001C4AAD" w:rsidP="001C4AAD">
      <w:pPr>
        <w:spacing w:line="240" w:lineRule="auto"/>
      </w:pPr>
      <w:r w:rsidRPr="00903713">
        <w:t xml:space="preserve">Ker je suša prizadela tako živinorejo kot kmetijstvo v celoti, je </w:t>
      </w:r>
      <w:r>
        <w:t>v</w:t>
      </w:r>
      <w:r w:rsidRPr="00903713">
        <w:t xml:space="preserve">lada na pobudo </w:t>
      </w:r>
      <w:r>
        <w:t>ministrstva</w:t>
      </w:r>
      <w:r w:rsidRPr="00903713">
        <w:t xml:space="preserve"> sprejela </w:t>
      </w:r>
    </w:p>
    <w:p w14:paraId="1660C510" w14:textId="77777777" w:rsidR="001C4AAD" w:rsidRDefault="001C4AAD" w:rsidP="001C4AAD">
      <w:pPr>
        <w:pStyle w:val="Odstavekseznama"/>
        <w:numPr>
          <w:ilvl w:val="0"/>
          <w:numId w:val="17"/>
        </w:numPr>
        <w:spacing w:line="240" w:lineRule="auto"/>
      </w:pPr>
      <w:r w:rsidRPr="00903713">
        <w:t>sklep o razdelitvi 20.000</w:t>
      </w:r>
      <w:r>
        <w:t> </w:t>
      </w:r>
      <w:r w:rsidRPr="00903713">
        <w:t>ton koruze iz blagovnih rezerv za najbolj prizadete živinorejce</w:t>
      </w:r>
      <w:r>
        <w:t>,</w:t>
      </w:r>
    </w:p>
    <w:p w14:paraId="1974B48E" w14:textId="77777777" w:rsidR="001C4AAD" w:rsidRPr="00903713" w:rsidRDefault="001C4AAD" w:rsidP="001C4AAD">
      <w:pPr>
        <w:pStyle w:val="Odstavekseznama"/>
        <w:numPr>
          <w:ilvl w:val="0"/>
          <w:numId w:val="17"/>
        </w:numPr>
        <w:spacing w:line="240" w:lineRule="auto"/>
      </w:pPr>
      <w:r>
        <w:t>z namenom razbremenitve</w:t>
      </w:r>
      <w:r w:rsidRPr="00903713">
        <w:t xml:space="preserve"> trg</w:t>
      </w:r>
      <w:r>
        <w:t>a</w:t>
      </w:r>
      <w:r w:rsidRPr="00903713">
        <w:t xml:space="preserve"> goveda, pa tudi sklep o izvoznih stimulacijah za govedo tistih živinorejcev, ki so želeli čim prej spraviti v zakol starejše, neproduktivno govedo.</w:t>
      </w:r>
    </w:p>
    <w:p w14:paraId="7C38F7CD" w14:textId="77777777" w:rsidR="001C4AAD" w:rsidRDefault="001C4AAD" w:rsidP="001267CF">
      <w:pPr>
        <w:spacing w:line="240" w:lineRule="auto"/>
        <w:rPr>
          <w:sz w:val="16"/>
          <w:szCs w:val="16"/>
        </w:rPr>
      </w:pPr>
    </w:p>
    <w:p w14:paraId="55653D14" w14:textId="77777777" w:rsidR="001C4AAD" w:rsidRDefault="001C4AAD" w:rsidP="001267CF">
      <w:pPr>
        <w:spacing w:line="240" w:lineRule="auto"/>
        <w:rPr>
          <w:sz w:val="16"/>
          <w:szCs w:val="16"/>
        </w:rPr>
      </w:pPr>
    </w:p>
    <w:p w14:paraId="47375D23" w14:textId="77777777" w:rsidR="001C4AAD" w:rsidRDefault="001C4AAD" w:rsidP="001267CF">
      <w:pPr>
        <w:spacing w:line="240" w:lineRule="auto"/>
        <w:rPr>
          <w:sz w:val="16"/>
          <w:szCs w:val="16"/>
        </w:rPr>
        <w:sectPr w:rsidR="001C4AAD" w:rsidSect="006A26C6">
          <w:pgSz w:w="11900" w:h="16840" w:code="9"/>
          <w:pgMar w:top="1701" w:right="1701" w:bottom="1134" w:left="1701" w:header="964" w:footer="794" w:gutter="0"/>
          <w:cols w:space="708"/>
          <w:titlePg/>
          <w:docGrid w:linePitch="272"/>
        </w:sectPr>
      </w:pPr>
    </w:p>
    <w:p w14:paraId="24B82385" w14:textId="77777777" w:rsidR="00C36578" w:rsidRPr="00393777" w:rsidRDefault="00C36578" w:rsidP="001267CF">
      <w:pPr>
        <w:spacing w:line="240" w:lineRule="auto"/>
        <w:rPr>
          <w:sz w:val="16"/>
          <w:szCs w:val="16"/>
        </w:rPr>
      </w:pPr>
    </w:p>
    <w:p w14:paraId="56577865" w14:textId="3EB066A7" w:rsidR="009332A4" w:rsidRDefault="00912545" w:rsidP="00F27EA2">
      <w:pPr>
        <w:pStyle w:val="Naslov1"/>
        <w:numPr>
          <w:ilvl w:val="1"/>
          <w:numId w:val="44"/>
        </w:numPr>
      </w:pPr>
      <w:bookmarkStart w:id="128" w:name="_Toc164936445"/>
      <w:bookmarkStart w:id="129" w:name="_Toc214429370"/>
      <w:bookmarkStart w:id="130" w:name="_Toc217463670"/>
      <w:r w:rsidRPr="00903713">
        <w:t>Leto 2004</w:t>
      </w:r>
      <w:bookmarkStart w:id="131" w:name="_Hlk136953603"/>
      <w:bookmarkEnd w:id="128"/>
      <w:bookmarkEnd w:id="129"/>
      <w:bookmarkEnd w:id="130"/>
    </w:p>
    <w:p w14:paraId="4196965B" w14:textId="1C1B89DF" w:rsidR="001C4AAD" w:rsidRPr="00903713" w:rsidRDefault="001C4AAD" w:rsidP="00076E02">
      <w:pPr>
        <w:spacing w:line="240" w:lineRule="auto"/>
      </w:pPr>
      <w:bookmarkStart w:id="132" w:name="_Hlk214436785"/>
      <w:r w:rsidRPr="00903713">
        <w:t xml:space="preserve">V letu 2004 </w:t>
      </w:r>
      <w:r>
        <w:t>so slovensko kmetijstvo prizadela</w:t>
      </w:r>
      <w:r w:rsidRPr="00903713">
        <w:t xml:space="preserve"> neurja s toč</w:t>
      </w:r>
      <w:r>
        <w:t>o</w:t>
      </w:r>
      <w:r w:rsidRPr="00903713">
        <w:t>. Neurja s točo so prizadela občine Posavj</w:t>
      </w:r>
      <w:r w:rsidR="00540A55">
        <w:t>a</w:t>
      </w:r>
      <w:r w:rsidRPr="00903713">
        <w:t xml:space="preserve"> (Brežice, Krško), Prekmurj</w:t>
      </w:r>
      <w:r w:rsidR="00540A55">
        <w:t>a</w:t>
      </w:r>
      <w:r w:rsidRPr="00903713">
        <w:t xml:space="preserve"> in Pomurj</w:t>
      </w:r>
      <w:r w:rsidR="00540A55">
        <w:t>a</w:t>
      </w:r>
      <w:r w:rsidRPr="00903713">
        <w:t xml:space="preserve"> (Puconci, Rogaševci) ter Gornj</w:t>
      </w:r>
      <w:r>
        <w:t>o</w:t>
      </w:r>
      <w:r w:rsidRPr="00903713">
        <w:t xml:space="preserve"> Radgon</w:t>
      </w:r>
      <w:r>
        <w:t>o</w:t>
      </w:r>
      <w:r w:rsidRPr="00903713">
        <w:t xml:space="preserve"> in Slovenske Konjice.</w:t>
      </w:r>
    </w:p>
    <w:p w14:paraId="4912FF8B" w14:textId="77777777" w:rsidR="001C4AAD" w:rsidRPr="00903713" w:rsidRDefault="001C4AAD" w:rsidP="00076E02">
      <w:pPr>
        <w:spacing w:line="240" w:lineRule="auto"/>
      </w:pPr>
    </w:p>
    <w:p w14:paraId="6E502CFD" w14:textId="2C63E0E7" w:rsidR="001C4AAD" w:rsidRDefault="001C4AAD" w:rsidP="00076E02">
      <w:pPr>
        <w:spacing w:line="240" w:lineRule="auto"/>
      </w:pPr>
      <w:bookmarkStart w:id="133" w:name="_Hlk214437681"/>
      <w:r w:rsidRPr="00903713">
        <w:t>Končn</w:t>
      </w:r>
      <w:r w:rsidR="00AB5B98">
        <w:t>a</w:t>
      </w:r>
      <w:r w:rsidRPr="00903713">
        <w:t xml:space="preserve"> ocen</w:t>
      </w:r>
      <w:r w:rsidR="00AB5B98">
        <w:t>a</w:t>
      </w:r>
      <w:r w:rsidRPr="00903713">
        <w:t xml:space="preserve"> neposredne škode v tekoči kmetijski proizvodnji na pridelkih</w:t>
      </w:r>
      <w:r w:rsidR="00AB5B98">
        <w:t xml:space="preserve"> zaradi neurij s točo od 9.</w:t>
      </w:r>
      <w:r w:rsidR="00AB5B98" w:rsidRPr="00AB5B98">
        <w:t xml:space="preserve"> </w:t>
      </w:r>
      <w:r w:rsidR="00AB5B98" w:rsidRPr="00903713">
        <w:t>junija do 9. oktobra 2004</w:t>
      </w:r>
      <w:r w:rsidR="00540A55">
        <w:t>, ki jo je d</w:t>
      </w:r>
      <w:r w:rsidR="00540A55" w:rsidRPr="00903713">
        <w:t xml:space="preserve">ržavna komisija za ocenjevanje škode po naravnih nesrečah </w:t>
      </w:r>
      <w:bookmarkStart w:id="134" w:name="_Hlk214438232"/>
      <w:r w:rsidR="00540A55">
        <w:t>(v nadaljnjem besedilu: državna komisija</w:t>
      </w:r>
      <w:bookmarkEnd w:id="134"/>
      <w:r w:rsidR="00540A55">
        <w:t xml:space="preserve">) </w:t>
      </w:r>
      <w:r w:rsidR="00540A55" w:rsidRPr="00903713">
        <w:t>potrdila dne 16.</w:t>
      </w:r>
      <w:r w:rsidR="00540A55">
        <w:t> </w:t>
      </w:r>
      <w:r w:rsidR="00540A55" w:rsidRPr="00903713">
        <w:t>11.</w:t>
      </w:r>
      <w:r w:rsidR="00540A55">
        <w:t> </w:t>
      </w:r>
      <w:r w:rsidR="00540A55" w:rsidRPr="00903713">
        <w:t>2004</w:t>
      </w:r>
      <w:r>
        <w:t xml:space="preserve"> je znašala </w:t>
      </w:r>
      <w:r w:rsidRPr="001C4AAD">
        <w:rPr>
          <w:b/>
          <w:bCs/>
        </w:rPr>
        <w:t>34.671.476 evra</w:t>
      </w:r>
      <w:r w:rsidRPr="001C4AAD">
        <w:t xml:space="preserve"> (8.308.672.575,00 slovenskih tolarjev, v nadaljnjem besedilu: SIT)</w:t>
      </w:r>
      <w:r w:rsidR="00AB5B98">
        <w:t xml:space="preserve"> </w:t>
      </w:r>
    </w:p>
    <w:p w14:paraId="2ABB0F4E" w14:textId="77777777" w:rsidR="001C4AAD" w:rsidRDefault="001C4AAD" w:rsidP="00076E02">
      <w:pPr>
        <w:spacing w:line="240" w:lineRule="auto"/>
      </w:pPr>
    </w:p>
    <w:p w14:paraId="78E25335" w14:textId="2F28A02E" w:rsidR="001C4AAD" w:rsidRPr="00903713" w:rsidRDefault="00540A55" w:rsidP="00076E02">
      <w:pPr>
        <w:spacing w:line="240" w:lineRule="auto"/>
      </w:pPr>
      <w:r>
        <w:t>Š</w:t>
      </w:r>
      <w:r w:rsidR="00AB5B98">
        <w:t xml:space="preserve">kodo </w:t>
      </w:r>
      <w:r>
        <w:t xml:space="preserve">je </w:t>
      </w:r>
      <w:r w:rsidR="00AB5B98">
        <w:t>utrpelo</w:t>
      </w:r>
      <w:r w:rsidR="001C4AAD" w:rsidRPr="00903713">
        <w:t xml:space="preserve"> 6571 kmetijski</w:t>
      </w:r>
      <w:r>
        <w:t>h</w:t>
      </w:r>
      <w:r w:rsidR="001C4AAD" w:rsidRPr="00903713">
        <w:t xml:space="preserve"> pridelovalce</w:t>
      </w:r>
      <w:r>
        <w:t xml:space="preserve">v </w:t>
      </w:r>
      <w:r w:rsidR="001C4AAD" w:rsidRPr="00903713">
        <w:t>v 80 občinah, na 30.394</w:t>
      </w:r>
      <w:r w:rsidR="001C4AAD">
        <w:t> ha</w:t>
      </w:r>
      <w:r w:rsidR="001C4AAD" w:rsidRPr="00903713">
        <w:t xml:space="preserve">. </w:t>
      </w:r>
    </w:p>
    <w:bookmarkEnd w:id="132"/>
    <w:bookmarkEnd w:id="133"/>
    <w:p w14:paraId="6CED6B5C" w14:textId="77777777" w:rsidR="001C4AAD" w:rsidRDefault="001C4AAD" w:rsidP="00076E02">
      <w:pPr>
        <w:spacing w:line="240" w:lineRule="auto"/>
        <w:rPr>
          <w:rFonts w:eastAsia="Calibri"/>
        </w:rPr>
      </w:pPr>
    </w:p>
    <w:p w14:paraId="5ECF94F4" w14:textId="77777777" w:rsidR="00540A55" w:rsidRDefault="00540A55" w:rsidP="00076E02">
      <w:pPr>
        <w:spacing w:line="240" w:lineRule="auto"/>
      </w:pPr>
      <w:r>
        <w:t xml:space="preserve">Škoda zaradi naravnih in drugih nesreč je bila tako velika, da je bila v skladu z zakonodajo, ki ureja odpravo posledic naravnih nesreč razglašena za naravno nesrečo. </w:t>
      </w:r>
    </w:p>
    <w:p w14:paraId="28E11AD8" w14:textId="77777777" w:rsidR="00540A55" w:rsidRPr="001C4AAD" w:rsidRDefault="00540A55" w:rsidP="001C4AAD">
      <w:pPr>
        <w:rPr>
          <w:rFonts w:eastAsia="Calibri"/>
        </w:rPr>
      </w:pPr>
    </w:p>
    <w:p w14:paraId="74B2A8D5" w14:textId="7469D70B" w:rsidR="00724490" w:rsidRPr="00254AAE" w:rsidRDefault="00724490" w:rsidP="00567E4B">
      <w:pPr>
        <w:pStyle w:val="Podnaslov"/>
        <w:numPr>
          <w:ilvl w:val="2"/>
          <w:numId w:val="44"/>
        </w:numPr>
        <w:spacing w:line="240" w:lineRule="auto"/>
        <w:rPr>
          <w:rFonts w:eastAsia="Calibri"/>
        </w:rPr>
      </w:pPr>
      <w:bookmarkStart w:id="135" w:name="_Toc214429371"/>
      <w:bookmarkStart w:id="136" w:name="_Toc217463671"/>
      <w:r w:rsidRPr="00254AAE">
        <w:rPr>
          <w:rFonts w:eastAsia="Calibri"/>
        </w:rPr>
        <w:t xml:space="preserve">Program </w:t>
      </w:r>
      <w:r w:rsidR="0016256C" w:rsidRPr="00254AAE">
        <w:rPr>
          <w:rFonts w:eastAsia="Calibri"/>
        </w:rPr>
        <w:t>odprave posledic škode v kmetijstvu zaradi neurij s točo v obdobju od 9.</w:t>
      </w:r>
      <w:r w:rsidR="00BD3FBD">
        <w:rPr>
          <w:rFonts w:eastAsia="Calibri"/>
        </w:rPr>
        <w:t> </w:t>
      </w:r>
      <w:r w:rsidR="0016256C" w:rsidRPr="00254AAE">
        <w:rPr>
          <w:rFonts w:eastAsia="Calibri"/>
        </w:rPr>
        <w:t>6. do 9.</w:t>
      </w:r>
      <w:r w:rsidR="00BD3FBD">
        <w:rPr>
          <w:rFonts w:eastAsia="Calibri"/>
        </w:rPr>
        <w:t> </w:t>
      </w:r>
      <w:r w:rsidR="0016256C" w:rsidRPr="00254AAE">
        <w:rPr>
          <w:rFonts w:eastAsia="Calibri"/>
        </w:rPr>
        <w:t>10 leta 2004</w:t>
      </w:r>
      <w:bookmarkEnd w:id="135"/>
      <w:bookmarkEnd w:id="136"/>
    </w:p>
    <w:bookmarkEnd w:id="131"/>
    <w:p w14:paraId="61C5BDDD" w14:textId="033E51A3" w:rsidR="00862067" w:rsidRDefault="00AF6ED0" w:rsidP="00076E02">
      <w:pPr>
        <w:spacing w:line="240" w:lineRule="auto"/>
        <w:rPr>
          <w:b/>
          <w:bCs/>
        </w:rPr>
      </w:pPr>
      <w:r w:rsidRPr="00AF6ED0">
        <w:t xml:space="preserve">Za dodelitev pomoči prizadetim kmetijskim gospodarstvom </w:t>
      </w:r>
      <w:r w:rsidR="00862067">
        <w:t>je vlada sprejela</w:t>
      </w:r>
      <w:r w:rsidR="00862067">
        <w:rPr>
          <w:b/>
          <w:bCs/>
        </w:rPr>
        <w:t xml:space="preserve"> </w:t>
      </w:r>
      <w:r w:rsidR="00A84E36" w:rsidRPr="00254AAE">
        <w:rPr>
          <w:b/>
          <w:bCs/>
        </w:rPr>
        <w:t xml:space="preserve">Program odprave posledic škode v </w:t>
      </w:r>
      <w:bookmarkStart w:id="137" w:name="_Hlk214436995"/>
      <w:r w:rsidR="00A84E36" w:rsidRPr="00254AAE">
        <w:rPr>
          <w:b/>
          <w:bCs/>
        </w:rPr>
        <w:t>kmetijstvu zaradi neurij s točo v obdobju od 9.</w:t>
      </w:r>
      <w:r w:rsidR="00930A66">
        <w:rPr>
          <w:b/>
          <w:bCs/>
        </w:rPr>
        <w:t> </w:t>
      </w:r>
      <w:r w:rsidR="00A84E36" w:rsidRPr="00254AAE">
        <w:rPr>
          <w:b/>
          <w:bCs/>
        </w:rPr>
        <w:t>6</w:t>
      </w:r>
      <w:r w:rsidR="00930A66">
        <w:rPr>
          <w:b/>
          <w:bCs/>
        </w:rPr>
        <w:t>. 2004</w:t>
      </w:r>
      <w:r w:rsidR="00A84E36" w:rsidRPr="00254AAE">
        <w:rPr>
          <w:b/>
          <w:bCs/>
        </w:rPr>
        <w:t xml:space="preserve"> do 9.</w:t>
      </w:r>
      <w:r w:rsidR="00930A66">
        <w:rPr>
          <w:b/>
          <w:bCs/>
        </w:rPr>
        <w:t> </w:t>
      </w:r>
      <w:r w:rsidR="00A84E36" w:rsidRPr="00254AAE">
        <w:rPr>
          <w:b/>
          <w:bCs/>
        </w:rPr>
        <w:t>10.</w:t>
      </w:r>
      <w:r w:rsidR="00930A66">
        <w:rPr>
          <w:b/>
          <w:bCs/>
        </w:rPr>
        <w:t> </w:t>
      </w:r>
      <w:r w:rsidR="00A84E36" w:rsidRPr="00254AAE">
        <w:rPr>
          <w:b/>
          <w:bCs/>
        </w:rPr>
        <w:t>2004</w:t>
      </w:r>
      <w:r w:rsidR="00862067">
        <w:rPr>
          <w:b/>
          <w:bCs/>
        </w:rPr>
        <w:t>.</w:t>
      </w:r>
    </w:p>
    <w:p w14:paraId="1278CDA0" w14:textId="77777777" w:rsidR="00862067" w:rsidRDefault="00862067" w:rsidP="00076E02">
      <w:pPr>
        <w:spacing w:line="240" w:lineRule="auto"/>
        <w:rPr>
          <w:b/>
          <w:bCs/>
        </w:rPr>
      </w:pPr>
    </w:p>
    <w:p w14:paraId="657BA4F4" w14:textId="77777777" w:rsidR="009B3D82" w:rsidRDefault="00862067" w:rsidP="00076E02">
      <w:pPr>
        <w:spacing w:line="240" w:lineRule="auto"/>
      </w:pPr>
      <w:r w:rsidRPr="009B3D82">
        <w:t xml:space="preserve">Najprej je bil sprejet </w:t>
      </w:r>
      <w:r w:rsidR="00A84E36" w:rsidRPr="009B3D82">
        <w:rPr>
          <w:b/>
          <w:bCs/>
        </w:rPr>
        <w:t>delni program</w:t>
      </w:r>
      <w:r w:rsidR="00A84E36" w:rsidRPr="009B3D82">
        <w:t>, v katerem je zajeta škoda, ki je nastala v času od 9.</w:t>
      </w:r>
      <w:r w:rsidR="00930A66" w:rsidRPr="009B3D82">
        <w:t> </w:t>
      </w:r>
      <w:r w:rsidR="00A84E36" w:rsidRPr="009B3D82">
        <w:t>6.</w:t>
      </w:r>
      <w:r w:rsidR="00930A66" w:rsidRPr="009B3D82">
        <w:t> 2004</w:t>
      </w:r>
      <w:r w:rsidR="00A84E36" w:rsidRPr="009B3D82">
        <w:t xml:space="preserve"> do 31.</w:t>
      </w:r>
      <w:r w:rsidR="00930A66" w:rsidRPr="009B3D82">
        <w:t> </w:t>
      </w:r>
      <w:r w:rsidR="00A84E36" w:rsidRPr="009B3D82">
        <w:t>8.</w:t>
      </w:r>
      <w:r w:rsidR="00930A66" w:rsidRPr="009B3D82">
        <w:t> </w:t>
      </w:r>
      <w:r w:rsidR="00A84E36" w:rsidRPr="009B3D82">
        <w:t xml:space="preserve">2004, </w:t>
      </w:r>
      <w:r w:rsidRPr="009B3D82">
        <w:t>in</w:t>
      </w:r>
      <w:r w:rsidR="00A84E36" w:rsidRPr="009B3D82">
        <w:t xml:space="preserve"> določen način izplačila akontacijskih sredstev</w:t>
      </w:r>
      <w:r w:rsidR="009B3D82">
        <w:t>.</w:t>
      </w:r>
    </w:p>
    <w:p w14:paraId="256395EF" w14:textId="77777777" w:rsidR="009B3D82" w:rsidRDefault="009B3D82" w:rsidP="00076E02">
      <w:pPr>
        <w:spacing w:line="240" w:lineRule="auto"/>
      </w:pPr>
    </w:p>
    <w:p w14:paraId="2FC07AD6" w14:textId="22568866" w:rsidR="00E61489" w:rsidRPr="00862067" w:rsidRDefault="009B3D82" w:rsidP="00076E02">
      <w:pPr>
        <w:spacing w:line="240" w:lineRule="auto"/>
        <w:rPr>
          <w:b/>
          <w:bCs/>
        </w:rPr>
      </w:pPr>
      <w:r>
        <w:t>N</w:t>
      </w:r>
      <w:r w:rsidR="00A84E36" w:rsidRPr="009B3D82">
        <w:t xml:space="preserve">a </w:t>
      </w:r>
      <w:r w:rsidR="00862067" w:rsidRPr="009B3D82">
        <w:t>podlagi</w:t>
      </w:r>
      <w:r w:rsidR="00A84E36" w:rsidRPr="009B3D82">
        <w:t xml:space="preserve"> »končne ocene neposredne škode v tekoči kmetijski proizvodnji na pridelkih zaradi neurij s točo v letu 2004«, ki jo je dne 16.</w:t>
      </w:r>
      <w:r w:rsidR="00930A66" w:rsidRPr="009B3D82">
        <w:t> </w:t>
      </w:r>
      <w:r w:rsidR="00A84E36" w:rsidRPr="009B3D82">
        <w:t>11</w:t>
      </w:r>
      <w:r w:rsidR="00930A66" w:rsidRPr="009B3D82">
        <w:t>. </w:t>
      </w:r>
      <w:r w:rsidR="00A84E36" w:rsidRPr="009B3D82">
        <w:t xml:space="preserve">2004 potrdila državna komisija za ocenjevanje škode </w:t>
      </w:r>
      <w:r>
        <w:t xml:space="preserve">pa je bil sprejet </w:t>
      </w:r>
      <w:r w:rsidR="00A84E36" w:rsidRPr="009B3D82">
        <w:t>še</w:t>
      </w:r>
      <w:r>
        <w:t xml:space="preserve"> K</w:t>
      </w:r>
      <w:r w:rsidR="00A84E36" w:rsidRPr="009B3D82">
        <w:rPr>
          <w:b/>
          <w:bCs/>
        </w:rPr>
        <w:t>ončni program odprave posledic škode v kmetijstvu zaradi neurij s točo v obdobju od 9.</w:t>
      </w:r>
      <w:r w:rsidR="00930A66" w:rsidRPr="009B3D82">
        <w:rPr>
          <w:b/>
          <w:bCs/>
        </w:rPr>
        <w:t> </w:t>
      </w:r>
      <w:r w:rsidR="00A84E36" w:rsidRPr="009B3D82">
        <w:rPr>
          <w:b/>
          <w:bCs/>
        </w:rPr>
        <w:t>6.</w:t>
      </w:r>
      <w:r w:rsidR="00930A66" w:rsidRPr="009B3D82">
        <w:rPr>
          <w:b/>
          <w:bCs/>
        </w:rPr>
        <w:t> 2004</w:t>
      </w:r>
      <w:r w:rsidR="00A84E36" w:rsidRPr="009B3D82">
        <w:rPr>
          <w:b/>
          <w:bCs/>
        </w:rPr>
        <w:t xml:space="preserve"> do 9.</w:t>
      </w:r>
      <w:r w:rsidR="00930A66" w:rsidRPr="009B3D82">
        <w:rPr>
          <w:b/>
          <w:bCs/>
        </w:rPr>
        <w:t> </w:t>
      </w:r>
      <w:r w:rsidR="00A84E36" w:rsidRPr="009B3D82">
        <w:rPr>
          <w:b/>
          <w:bCs/>
        </w:rPr>
        <w:t>10.</w:t>
      </w:r>
      <w:r w:rsidR="00930A66" w:rsidRPr="009B3D82">
        <w:rPr>
          <w:b/>
          <w:bCs/>
        </w:rPr>
        <w:t> </w:t>
      </w:r>
      <w:r w:rsidR="00A84E36" w:rsidRPr="009B3D82">
        <w:rPr>
          <w:b/>
          <w:bCs/>
        </w:rPr>
        <w:t>2004</w:t>
      </w:r>
      <w:r w:rsidR="00862067" w:rsidRPr="009B3D82">
        <w:t>, ki</w:t>
      </w:r>
      <w:r w:rsidR="00862067">
        <w:t xml:space="preserve"> ga</w:t>
      </w:r>
      <w:r w:rsidR="0016256C" w:rsidRPr="00903713">
        <w:t xml:space="preserve"> je </w:t>
      </w:r>
      <w:r w:rsidR="00254AAE">
        <w:t>v</w:t>
      </w:r>
      <w:r w:rsidR="0016256C" w:rsidRPr="00903713">
        <w:t xml:space="preserve">lada </w:t>
      </w:r>
      <w:r>
        <w:t>sprejela</w:t>
      </w:r>
      <w:r w:rsidR="0016256C" w:rsidRPr="00903713">
        <w:t xml:space="preserve"> s sklepom številka 41008-0003/2005/4 z dne 27.</w:t>
      </w:r>
      <w:r w:rsidR="00193E60">
        <w:t> </w:t>
      </w:r>
      <w:r w:rsidR="0016256C" w:rsidRPr="00903713">
        <w:t>1.</w:t>
      </w:r>
      <w:r w:rsidR="00193E60">
        <w:t> </w:t>
      </w:r>
      <w:r w:rsidR="0016256C" w:rsidRPr="00903713">
        <w:t>2005</w:t>
      </w:r>
      <w:r w:rsidR="00E61489" w:rsidRPr="00903713">
        <w:t>.</w:t>
      </w:r>
    </w:p>
    <w:bookmarkEnd w:id="137"/>
    <w:p w14:paraId="06352AA1" w14:textId="77777777" w:rsidR="00E61489" w:rsidRPr="00903713" w:rsidRDefault="00E61489" w:rsidP="00076E02">
      <w:pPr>
        <w:spacing w:line="240" w:lineRule="auto"/>
      </w:pPr>
    </w:p>
    <w:p w14:paraId="7998319E" w14:textId="79DCC346" w:rsidR="00C36578" w:rsidRPr="009B3D82" w:rsidRDefault="00A84E36" w:rsidP="00076E02">
      <w:pPr>
        <w:spacing w:line="240" w:lineRule="auto"/>
        <w:jc w:val="both"/>
        <w:rPr>
          <w:rFonts w:cs="Arial"/>
          <w:szCs w:val="20"/>
          <w:highlight w:val="yellow"/>
        </w:rPr>
        <w:sectPr w:rsidR="00C36578" w:rsidRPr="009B3D82" w:rsidSect="006A26C6">
          <w:pgSz w:w="11900" w:h="16840" w:code="9"/>
          <w:pgMar w:top="1701" w:right="1701" w:bottom="1134" w:left="1701" w:header="964" w:footer="794" w:gutter="0"/>
          <w:cols w:space="708"/>
          <w:titlePg/>
          <w:docGrid w:linePitch="272"/>
        </w:sectPr>
      </w:pPr>
      <w:r w:rsidRPr="00903713">
        <w:t>Vlad</w:t>
      </w:r>
      <w:r w:rsidR="00A3598E">
        <w:t>a</w:t>
      </w:r>
      <w:r w:rsidRPr="00903713">
        <w:t xml:space="preserve"> je </w:t>
      </w:r>
      <w:r w:rsidR="009B3D82">
        <w:t xml:space="preserve">z istim </w:t>
      </w:r>
      <w:r w:rsidRPr="00903713">
        <w:t xml:space="preserve">sklepom tudi določila, da </w:t>
      </w:r>
      <w:r w:rsidRPr="009B3D82">
        <w:t>se</w:t>
      </w:r>
      <w:r w:rsidR="009B3D82" w:rsidRPr="009B3D82">
        <w:t xml:space="preserve"> </w:t>
      </w:r>
      <w:r w:rsidR="009B3D82" w:rsidRPr="009B3D82">
        <w:rPr>
          <w:rFonts w:cs="Arial"/>
          <w:szCs w:val="20"/>
        </w:rPr>
        <w:t xml:space="preserve">za izvedbo programa zagotovijo sredstva v višini </w:t>
      </w:r>
      <w:r w:rsidR="009B3D82" w:rsidRPr="00903713">
        <w:t>8.857.244,3 evr</w:t>
      </w:r>
      <w:r w:rsidR="009B3D82">
        <w:t>ov</w:t>
      </w:r>
      <w:r w:rsidR="009B3D82" w:rsidRPr="00903713">
        <w:t xml:space="preserve"> (2.122.557.192 </w:t>
      </w:r>
      <w:r w:rsidR="009B3D82">
        <w:t xml:space="preserve">slovenskih tolarjev - </w:t>
      </w:r>
      <w:r w:rsidR="009B3D82" w:rsidRPr="00903713">
        <w:t>SIT)</w:t>
      </w:r>
      <w:r w:rsidR="009B3D82">
        <w:t xml:space="preserve"> iz proračunske rezerve, </w:t>
      </w:r>
      <w:r w:rsidRPr="00903713">
        <w:t>kar predstavlja 25,5</w:t>
      </w:r>
      <w:r w:rsidR="00C62985">
        <w:t> </w:t>
      </w:r>
      <w:r w:rsidRPr="00903713">
        <w:t>%</w:t>
      </w:r>
      <w:r w:rsidR="009C3D41">
        <w:t xml:space="preserve"> </w:t>
      </w:r>
      <w:r w:rsidRPr="00903713">
        <w:t>končno ocenjene škode</w:t>
      </w:r>
    </w:p>
    <w:p w14:paraId="7789B957" w14:textId="77777777" w:rsidR="00C36578" w:rsidRPr="00903713" w:rsidRDefault="00C36578" w:rsidP="001267CF">
      <w:pPr>
        <w:spacing w:line="240" w:lineRule="auto"/>
      </w:pPr>
    </w:p>
    <w:p w14:paraId="63AD4186" w14:textId="3081AD29" w:rsidR="00A3598E" w:rsidRDefault="00AE0276" w:rsidP="00F27EA2">
      <w:pPr>
        <w:pStyle w:val="Naslov1"/>
        <w:numPr>
          <w:ilvl w:val="1"/>
          <w:numId w:val="44"/>
        </w:numPr>
      </w:pPr>
      <w:bookmarkStart w:id="138" w:name="_Toc498604510"/>
      <w:bookmarkStart w:id="139" w:name="_Toc164936446"/>
      <w:bookmarkStart w:id="140" w:name="_Toc214429372"/>
      <w:bookmarkStart w:id="141" w:name="_Toc217463672"/>
      <w:r w:rsidRPr="00903713">
        <w:t>Leto 2005</w:t>
      </w:r>
      <w:bookmarkEnd w:id="138"/>
      <w:bookmarkEnd w:id="139"/>
      <w:bookmarkEnd w:id="140"/>
      <w:bookmarkEnd w:id="141"/>
      <w:r w:rsidRPr="00903713">
        <w:t xml:space="preserve"> </w:t>
      </w:r>
    </w:p>
    <w:p w14:paraId="6E526293" w14:textId="77777777" w:rsidR="00472285" w:rsidRPr="00472285" w:rsidRDefault="00472285" w:rsidP="00076E02">
      <w:pPr>
        <w:spacing w:line="240" w:lineRule="auto"/>
        <w:rPr>
          <w:rFonts w:eastAsia="Calibri"/>
        </w:rPr>
      </w:pPr>
      <w:r w:rsidRPr="00472285">
        <w:rPr>
          <w:rFonts w:eastAsia="Calibri"/>
        </w:rPr>
        <w:t xml:space="preserve">V letu 2005 so slovensko kmetijstvo prizadele pozeba, neurja s točo, poplave, vihar ter </w:t>
      </w:r>
      <w:proofErr w:type="spellStart"/>
      <w:r w:rsidRPr="00472285">
        <w:rPr>
          <w:rFonts w:eastAsia="Calibri"/>
        </w:rPr>
        <w:t>prerazmnožitev</w:t>
      </w:r>
      <w:proofErr w:type="spellEnd"/>
      <w:r w:rsidRPr="00472285">
        <w:rPr>
          <w:rFonts w:eastAsia="Calibri"/>
        </w:rPr>
        <w:t xml:space="preserve"> ogrcev poljskega majskega hrošča. </w:t>
      </w:r>
    </w:p>
    <w:p w14:paraId="699C8C8C" w14:textId="77777777" w:rsidR="00472285" w:rsidRPr="00472285" w:rsidRDefault="00472285" w:rsidP="00076E02">
      <w:pPr>
        <w:spacing w:line="240" w:lineRule="auto"/>
        <w:rPr>
          <w:rFonts w:eastAsia="Calibri"/>
        </w:rPr>
      </w:pPr>
    </w:p>
    <w:p w14:paraId="737F6309" w14:textId="0296C958" w:rsidR="00472285" w:rsidRPr="00472285" w:rsidRDefault="00472285" w:rsidP="00076E02">
      <w:pPr>
        <w:spacing w:line="240" w:lineRule="auto"/>
        <w:rPr>
          <w:rFonts w:eastAsia="Calibri"/>
        </w:rPr>
      </w:pPr>
      <w:r>
        <w:rPr>
          <w:rFonts w:eastAsia="Calibri"/>
        </w:rPr>
        <w:t xml:space="preserve">Končna ocena škode </w:t>
      </w:r>
      <w:r w:rsidRPr="00472285">
        <w:rPr>
          <w:rFonts w:eastAsia="Calibri"/>
        </w:rPr>
        <w:t>je znašala 42.028.460 evrov.</w:t>
      </w:r>
      <w:r>
        <w:rPr>
          <w:rFonts w:eastAsia="Calibri"/>
        </w:rPr>
        <w:t xml:space="preserve"> P</w:t>
      </w:r>
      <w:r w:rsidRPr="00472285">
        <w:rPr>
          <w:rFonts w:eastAsia="Calibri"/>
        </w:rPr>
        <w:t xml:space="preserve">rizadetih </w:t>
      </w:r>
      <w:r>
        <w:rPr>
          <w:rFonts w:eastAsia="Calibri"/>
        </w:rPr>
        <w:t xml:space="preserve">je bilo </w:t>
      </w:r>
      <w:r w:rsidRPr="00472285">
        <w:rPr>
          <w:rFonts w:eastAsia="Calibri"/>
        </w:rPr>
        <w:t>6281</w:t>
      </w:r>
      <w:r>
        <w:rPr>
          <w:rFonts w:eastAsia="Calibri"/>
        </w:rPr>
        <w:t xml:space="preserve"> kmetijskih gospodarstev v </w:t>
      </w:r>
      <w:r w:rsidRPr="00472285">
        <w:rPr>
          <w:rFonts w:eastAsia="Calibri"/>
        </w:rPr>
        <w:t>66 občinah</w:t>
      </w:r>
      <w:r>
        <w:rPr>
          <w:rFonts w:eastAsia="Calibri"/>
        </w:rPr>
        <w:t xml:space="preserve"> na </w:t>
      </w:r>
      <w:r w:rsidRPr="00472285">
        <w:rPr>
          <w:rFonts w:eastAsia="Calibri"/>
        </w:rPr>
        <w:t>25.495 h</w:t>
      </w:r>
      <w:r w:rsidR="000D627A">
        <w:rPr>
          <w:rFonts w:eastAsia="Calibri"/>
        </w:rPr>
        <w:t>a</w:t>
      </w:r>
      <w:r w:rsidRPr="00472285">
        <w:rPr>
          <w:rFonts w:eastAsia="Calibri"/>
        </w:rPr>
        <w:t xml:space="preserve">. Od kmetijskih kultur sta bili najbolj prizadeti sadje in trajni nasadi. </w:t>
      </w:r>
    </w:p>
    <w:p w14:paraId="2476D777" w14:textId="77777777" w:rsidR="00472285" w:rsidRPr="00472285" w:rsidRDefault="00472285" w:rsidP="00076E02">
      <w:pPr>
        <w:spacing w:line="240" w:lineRule="auto"/>
        <w:rPr>
          <w:rFonts w:eastAsia="Calibri"/>
        </w:rPr>
      </w:pPr>
    </w:p>
    <w:p w14:paraId="08B79437" w14:textId="53A3D24B" w:rsidR="003125A9" w:rsidRDefault="003125A9" w:rsidP="00567E4B">
      <w:pPr>
        <w:pStyle w:val="Podnaslov"/>
        <w:numPr>
          <w:ilvl w:val="2"/>
          <w:numId w:val="44"/>
        </w:numPr>
        <w:spacing w:line="240" w:lineRule="auto"/>
        <w:rPr>
          <w:rFonts w:eastAsia="Calibri"/>
        </w:rPr>
      </w:pPr>
      <w:bookmarkStart w:id="142" w:name="_Toc214429373"/>
      <w:bookmarkStart w:id="143" w:name="_Hlk136953658"/>
      <w:bookmarkStart w:id="144" w:name="_Toc217463673"/>
      <w:r w:rsidRPr="003125A9">
        <w:rPr>
          <w:rFonts w:eastAsia="Calibri"/>
        </w:rPr>
        <w:t>Program preprečevanja prekomernega razmnoževanja ogrcev poljskega majskega hrošča v letu 2005 ter</w:t>
      </w:r>
      <w:r>
        <w:rPr>
          <w:rFonts w:eastAsia="Calibri"/>
        </w:rPr>
        <w:t xml:space="preserve"> </w:t>
      </w:r>
      <w:r w:rsidRPr="003125A9">
        <w:rPr>
          <w:rFonts w:eastAsia="Calibri"/>
        </w:rPr>
        <w:t>Program odprave posledic škode v kmetijstvu po naravnih nesrečah v letu 2005</w:t>
      </w:r>
      <w:bookmarkEnd w:id="142"/>
      <w:bookmarkEnd w:id="144"/>
    </w:p>
    <w:bookmarkEnd w:id="143"/>
    <w:p w14:paraId="1FF634B9" w14:textId="12D21992" w:rsidR="00A3598E" w:rsidRDefault="00AF6ED0" w:rsidP="00076E02">
      <w:pPr>
        <w:spacing w:line="240" w:lineRule="auto"/>
      </w:pPr>
      <w:r w:rsidRPr="00AF6ED0">
        <w:t>Za dodelitev pomoči prizadetim kmetijskim gospodarstvom</w:t>
      </w:r>
      <w:r w:rsidR="00472285">
        <w:t xml:space="preserve"> sta bila </w:t>
      </w:r>
      <w:r w:rsidR="00993244">
        <w:t>i</w:t>
      </w:r>
      <w:r w:rsidR="00A3598E" w:rsidRPr="00903713">
        <w:t xml:space="preserve">zdelana dva ločena programa in sicer: </w:t>
      </w:r>
    </w:p>
    <w:p w14:paraId="43515015" w14:textId="379921DF" w:rsidR="00A3598E" w:rsidRDefault="00A3598E" w:rsidP="00076E02">
      <w:pPr>
        <w:numPr>
          <w:ilvl w:val="0"/>
          <w:numId w:val="18"/>
        </w:numPr>
        <w:spacing w:line="240" w:lineRule="auto"/>
      </w:pPr>
      <w:r w:rsidRPr="00903713">
        <w:t>Program preprečevanja prekomernega razmnoževanja ogrcev poljskega majskega hrošča v letu 2005</w:t>
      </w:r>
      <w:r w:rsidRPr="00903713">
        <w:rPr>
          <w:rFonts w:eastAsia="Calibri"/>
        </w:rPr>
        <w:t xml:space="preserve"> z dne 5.</w:t>
      </w:r>
      <w:r w:rsidR="00C62985">
        <w:rPr>
          <w:rFonts w:eastAsia="Calibri"/>
        </w:rPr>
        <w:t> </w:t>
      </w:r>
      <w:r w:rsidRPr="00903713">
        <w:rPr>
          <w:rFonts w:eastAsia="Calibri"/>
        </w:rPr>
        <w:t>1.</w:t>
      </w:r>
      <w:r w:rsidR="00C62985">
        <w:rPr>
          <w:rFonts w:eastAsia="Calibri"/>
        </w:rPr>
        <w:t> </w:t>
      </w:r>
      <w:r w:rsidRPr="00903713">
        <w:rPr>
          <w:rFonts w:eastAsia="Calibri"/>
        </w:rPr>
        <w:t>2006</w:t>
      </w:r>
      <w:r>
        <w:rPr>
          <w:rFonts w:eastAsia="Calibri"/>
        </w:rPr>
        <w:t xml:space="preserve"> ter</w:t>
      </w:r>
    </w:p>
    <w:p w14:paraId="217A1C48" w14:textId="77777777" w:rsidR="007D41DF" w:rsidRPr="00A3598E" w:rsidRDefault="00A3598E" w:rsidP="00076E02">
      <w:pPr>
        <w:numPr>
          <w:ilvl w:val="0"/>
          <w:numId w:val="18"/>
        </w:numPr>
        <w:spacing w:line="240" w:lineRule="auto"/>
      </w:pPr>
      <w:r w:rsidRPr="00903713">
        <w:t>Program odprave posledic škode v kmetijstvu po naravnih nesrečah v letu 2005</w:t>
      </w:r>
      <w:r>
        <w:t xml:space="preserve"> </w:t>
      </w:r>
      <w:r w:rsidR="007D41DF" w:rsidRPr="00A3598E">
        <w:rPr>
          <w:rFonts w:eastAsia="Calibri"/>
        </w:rPr>
        <w:t>z dne 9.</w:t>
      </w:r>
      <w:r w:rsidR="0018638A" w:rsidRPr="00A3598E">
        <w:rPr>
          <w:rFonts w:eastAsia="Calibri"/>
        </w:rPr>
        <w:t> </w:t>
      </w:r>
      <w:r w:rsidR="007D41DF" w:rsidRPr="00A3598E">
        <w:rPr>
          <w:rFonts w:eastAsia="Calibri"/>
        </w:rPr>
        <w:t>2.</w:t>
      </w:r>
      <w:r w:rsidR="0018638A" w:rsidRPr="00A3598E">
        <w:rPr>
          <w:rFonts w:eastAsia="Calibri"/>
        </w:rPr>
        <w:t> </w:t>
      </w:r>
      <w:r w:rsidR="007D41DF" w:rsidRPr="00A3598E">
        <w:rPr>
          <w:rFonts w:eastAsia="Calibri"/>
        </w:rPr>
        <w:t>2006</w:t>
      </w:r>
      <w:r w:rsidR="008B62D8">
        <w:rPr>
          <w:rFonts w:eastAsia="Calibri"/>
        </w:rPr>
        <w:t>.</w:t>
      </w:r>
    </w:p>
    <w:p w14:paraId="3FA60A05" w14:textId="77777777" w:rsidR="00C36578" w:rsidRDefault="00C36578" w:rsidP="00076E02">
      <w:pPr>
        <w:spacing w:line="240" w:lineRule="auto"/>
      </w:pPr>
    </w:p>
    <w:p w14:paraId="47A70565" w14:textId="23BDB3C3" w:rsidR="002D20BC" w:rsidRPr="00903713" w:rsidRDefault="002D20BC" w:rsidP="00076E02">
      <w:pPr>
        <w:spacing w:line="240" w:lineRule="auto"/>
      </w:pPr>
      <w:r w:rsidRPr="00903713">
        <w:t>Vlada je na svoji 60. redni seji dne 9.</w:t>
      </w:r>
      <w:r w:rsidR="0018638A" w:rsidRPr="00903713">
        <w:t> </w:t>
      </w:r>
      <w:r w:rsidRPr="00903713">
        <w:t>2.</w:t>
      </w:r>
      <w:r w:rsidR="0018638A" w:rsidRPr="00903713">
        <w:t> </w:t>
      </w:r>
      <w:r w:rsidRPr="00903713">
        <w:t xml:space="preserve">2006 sprejela sklep, da se iz proračunske rezerve leta 2006 zagotovi državna pomoč v višini </w:t>
      </w:r>
      <w:r w:rsidR="003F0517" w:rsidRPr="00903713">
        <w:t xml:space="preserve">11.652.061 </w:t>
      </w:r>
      <w:r w:rsidR="00A3598E">
        <w:t>evrov</w:t>
      </w:r>
      <w:r w:rsidR="003F0517" w:rsidRPr="00903713">
        <w:t xml:space="preserve"> (</w:t>
      </w:r>
      <w:r w:rsidRPr="00903713">
        <w:t>2.792,3 mio SIT</w:t>
      </w:r>
      <w:r w:rsidR="003F0517" w:rsidRPr="00903713">
        <w:t>)</w:t>
      </w:r>
      <w:r w:rsidRPr="00903713">
        <w:t xml:space="preserve"> in s tem zagotovi pomoč v višini 28</w:t>
      </w:r>
      <w:r w:rsidR="00BD3FBD">
        <w:t> </w:t>
      </w:r>
      <w:r w:rsidRPr="00903713">
        <w:t xml:space="preserve">% ocenjene nastale škode. V okviru teh sredstev sta bila izvršena oba programa. </w:t>
      </w:r>
    </w:p>
    <w:p w14:paraId="69A413C3" w14:textId="14B4271A" w:rsidR="00867734" w:rsidRDefault="00867734" w:rsidP="00076E02">
      <w:pPr>
        <w:pStyle w:val="Napis"/>
        <w:keepNext/>
        <w:spacing w:line="240" w:lineRule="auto"/>
      </w:pPr>
    </w:p>
    <w:p w14:paraId="77000372" w14:textId="48669A66" w:rsidR="00657ED0" w:rsidRDefault="00657ED0" w:rsidP="001267CF">
      <w:pPr>
        <w:pStyle w:val="Napis"/>
        <w:keepNext/>
        <w:spacing w:line="240" w:lineRule="auto"/>
      </w:pPr>
      <w:bookmarkStart w:id="145" w:name="_Toc217463724"/>
      <w:r>
        <w:t xml:space="preserve">Tabela </w:t>
      </w:r>
      <w:r>
        <w:fldChar w:fldCharType="begin"/>
      </w:r>
      <w:r>
        <w:instrText xml:space="preserve"> SEQ Tabela \* ARABIC </w:instrText>
      </w:r>
      <w:r>
        <w:fldChar w:fldCharType="separate"/>
      </w:r>
      <w:r w:rsidR="005C6657">
        <w:rPr>
          <w:noProof/>
        </w:rPr>
        <w:t>6</w:t>
      </w:r>
      <w:r>
        <w:rPr>
          <w:noProof/>
        </w:rPr>
        <w:fldChar w:fldCharType="end"/>
      </w:r>
      <w:r>
        <w:t xml:space="preserve"> </w:t>
      </w:r>
      <w:r w:rsidRPr="004C4585">
        <w:t>Prikaz škode po naravnih nesrečah v kmetijstvu v letu 2005</w:t>
      </w:r>
      <w:bookmarkEnd w:id="145"/>
    </w:p>
    <w:tbl>
      <w:tblPr>
        <w:tblStyle w:val="Tabela-mrea1"/>
        <w:tblW w:w="8364" w:type="dxa"/>
        <w:tblLook w:val="0020" w:firstRow="1" w:lastRow="0" w:firstColumn="0" w:lastColumn="0" w:noHBand="0" w:noVBand="0"/>
      </w:tblPr>
      <w:tblGrid>
        <w:gridCol w:w="1843"/>
        <w:gridCol w:w="2285"/>
        <w:gridCol w:w="2118"/>
        <w:gridCol w:w="2118"/>
      </w:tblGrid>
      <w:tr w:rsidR="003F0517" w:rsidRPr="00903713" w14:paraId="57335988" w14:textId="77777777" w:rsidTr="0015658D">
        <w:trPr>
          <w:trHeight w:val="416"/>
        </w:trPr>
        <w:tc>
          <w:tcPr>
            <w:tcW w:w="1843" w:type="dxa"/>
            <w:vAlign w:val="center"/>
          </w:tcPr>
          <w:p w14:paraId="56971840" w14:textId="77777777" w:rsidR="003F0517" w:rsidRPr="004D32B0" w:rsidRDefault="00344AA6" w:rsidP="0015658D">
            <w:pPr>
              <w:spacing w:line="240" w:lineRule="auto"/>
              <w:jc w:val="center"/>
              <w:rPr>
                <w:b/>
                <w:bCs/>
              </w:rPr>
            </w:pPr>
            <w:r w:rsidRPr="004D32B0">
              <w:rPr>
                <w:b/>
                <w:bCs/>
              </w:rPr>
              <w:t>Vrsta naravne nesreče</w:t>
            </w:r>
          </w:p>
        </w:tc>
        <w:tc>
          <w:tcPr>
            <w:tcW w:w="2285" w:type="dxa"/>
            <w:vAlign w:val="center"/>
          </w:tcPr>
          <w:p w14:paraId="7D8A251D" w14:textId="77777777" w:rsidR="003F0517" w:rsidRPr="004D32B0" w:rsidRDefault="003F0517" w:rsidP="0015658D">
            <w:pPr>
              <w:spacing w:line="240" w:lineRule="auto"/>
              <w:jc w:val="center"/>
              <w:rPr>
                <w:b/>
                <w:bCs/>
              </w:rPr>
            </w:pPr>
            <w:r w:rsidRPr="004D32B0">
              <w:rPr>
                <w:b/>
                <w:bCs/>
              </w:rPr>
              <w:t>Višina škode</w:t>
            </w:r>
          </w:p>
          <w:p w14:paraId="37BECFE2" w14:textId="77777777" w:rsidR="003F0517" w:rsidRPr="004D32B0" w:rsidRDefault="003F0517" w:rsidP="0015658D">
            <w:pPr>
              <w:spacing w:line="240" w:lineRule="auto"/>
              <w:jc w:val="center"/>
              <w:rPr>
                <w:b/>
                <w:bCs/>
              </w:rPr>
            </w:pPr>
            <w:r w:rsidRPr="004D32B0">
              <w:rPr>
                <w:b/>
                <w:bCs/>
              </w:rPr>
              <w:t>(v mio SIT):</w:t>
            </w:r>
          </w:p>
        </w:tc>
        <w:tc>
          <w:tcPr>
            <w:tcW w:w="2118" w:type="dxa"/>
            <w:vAlign w:val="center"/>
          </w:tcPr>
          <w:p w14:paraId="2E39DECE" w14:textId="77777777" w:rsidR="003F0517" w:rsidRPr="004D32B0" w:rsidRDefault="003F0517" w:rsidP="0015658D">
            <w:pPr>
              <w:spacing w:line="240" w:lineRule="auto"/>
              <w:jc w:val="center"/>
              <w:rPr>
                <w:b/>
                <w:bCs/>
              </w:rPr>
            </w:pPr>
            <w:r w:rsidRPr="004D32B0">
              <w:rPr>
                <w:b/>
                <w:bCs/>
              </w:rPr>
              <w:t>Višina škode</w:t>
            </w:r>
          </w:p>
          <w:p w14:paraId="7D25462C" w14:textId="77777777" w:rsidR="003F0517" w:rsidRPr="004D32B0" w:rsidRDefault="003F0517" w:rsidP="0015658D">
            <w:pPr>
              <w:spacing w:line="240" w:lineRule="auto"/>
              <w:jc w:val="center"/>
              <w:rPr>
                <w:b/>
                <w:bCs/>
              </w:rPr>
            </w:pPr>
            <w:r w:rsidRPr="004D32B0">
              <w:rPr>
                <w:b/>
                <w:bCs/>
              </w:rPr>
              <w:t>(v EUR*):</w:t>
            </w:r>
          </w:p>
        </w:tc>
        <w:tc>
          <w:tcPr>
            <w:tcW w:w="2118" w:type="dxa"/>
            <w:vAlign w:val="center"/>
          </w:tcPr>
          <w:p w14:paraId="1A01EED0" w14:textId="77777777" w:rsidR="003F0517" w:rsidRPr="004D32B0" w:rsidRDefault="003F0517" w:rsidP="0015658D">
            <w:pPr>
              <w:spacing w:line="240" w:lineRule="auto"/>
              <w:jc w:val="center"/>
              <w:rPr>
                <w:b/>
                <w:bCs/>
              </w:rPr>
            </w:pPr>
            <w:r w:rsidRPr="004D32B0">
              <w:rPr>
                <w:b/>
                <w:bCs/>
              </w:rPr>
              <w:t>Struktura (%):</w:t>
            </w:r>
          </w:p>
        </w:tc>
      </w:tr>
      <w:tr w:rsidR="003F0517" w:rsidRPr="00903713" w14:paraId="1918B5BA" w14:textId="77777777" w:rsidTr="0015658D">
        <w:trPr>
          <w:trHeight w:val="209"/>
        </w:trPr>
        <w:tc>
          <w:tcPr>
            <w:tcW w:w="1843" w:type="dxa"/>
            <w:vAlign w:val="center"/>
          </w:tcPr>
          <w:p w14:paraId="67FEAA8B" w14:textId="77777777" w:rsidR="003F0517" w:rsidRPr="00903713" w:rsidRDefault="003F0517" w:rsidP="0015658D">
            <w:pPr>
              <w:spacing w:line="240" w:lineRule="auto"/>
            </w:pPr>
            <w:r w:rsidRPr="00903713">
              <w:t>Pozeba</w:t>
            </w:r>
          </w:p>
        </w:tc>
        <w:tc>
          <w:tcPr>
            <w:tcW w:w="2285" w:type="dxa"/>
            <w:vAlign w:val="center"/>
          </w:tcPr>
          <w:p w14:paraId="2FE1852B" w14:textId="77777777" w:rsidR="003F0517" w:rsidRPr="00903713" w:rsidRDefault="003F0517" w:rsidP="0015658D">
            <w:pPr>
              <w:spacing w:line="240" w:lineRule="auto"/>
              <w:jc w:val="right"/>
            </w:pPr>
            <w:r w:rsidRPr="00903713">
              <w:t>676,2</w:t>
            </w:r>
            <w:r w:rsidR="00344AA6" w:rsidRPr="00903713">
              <w:t>0</w:t>
            </w:r>
          </w:p>
        </w:tc>
        <w:tc>
          <w:tcPr>
            <w:tcW w:w="2118" w:type="dxa"/>
            <w:vAlign w:val="center"/>
          </w:tcPr>
          <w:p w14:paraId="79BE80F5" w14:textId="77777777" w:rsidR="003F0517" w:rsidRPr="00903713" w:rsidRDefault="00344AA6" w:rsidP="0015658D">
            <w:pPr>
              <w:spacing w:line="240" w:lineRule="auto"/>
              <w:jc w:val="right"/>
            </w:pPr>
            <w:r w:rsidRPr="00903713">
              <w:t>2.821.756</w:t>
            </w:r>
          </w:p>
        </w:tc>
        <w:tc>
          <w:tcPr>
            <w:tcW w:w="2118" w:type="dxa"/>
            <w:vAlign w:val="center"/>
          </w:tcPr>
          <w:p w14:paraId="1C663C01" w14:textId="77777777" w:rsidR="003F0517" w:rsidRPr="00903713" w:rsidRDefault="003F0517" w:rsidP="0015658D">
            <w:pPr>
              <w:spacing w:line="240" w:lineRule="auto"/>
              <w:jc w:val="right"/>
            </w:pPr>
            <w:r w:rsidRPr="00903713">
              <w:t>6.71</w:t>
            </w:r>
          </w:p>
        </w:tc>
      </w:tr>
      <w:tr w:rsidR="003F0517" w:rsidRPr="00903713" w14:paraId="76C8C936" w14:textId="77777777" w:rsidTr="0015658D">
        <w:trPr>
          <w:trHeight w:val="301"/>
        </w:trPr>
        <w:tc>
          <w:tcPr>
            <w:tcW w:w="1843" w:type="dxa"/>
            <w:vAlign w:val="center"/>
          </w:tcPr>
          <w:p w14:paraId="64005F5C" w14:textId="77777777" w:rsidR="003F0517" w:rsidRPr="00903713" w:rsidRDefault="003F0517" w:rsidP="0015658D">
            <w:pPr>
              <w:spacing w:line="240" w:lineRule="auto"/>
            </w:pPr>
            <w:r w:rsidRPr="00903713">
              <w:t>Neurja s toči</w:t>
            </w:r>
          </w:p>
        </w:tc>
        <w:tc>
          <w:tcPr>
            <w:tcW w:w="2285" w:type="dxa"/>
            <w:vAlign w:val="center"/>
          </w:tcPr>
          <w:p w14:paraId="7D572E80" w14:textId="77777777" w:rsidR="003F0517" w:rsidRPr="00903713" w:rsidRDefault="003F0517" w:rsidP="0015658D">
            <w:pPr>
              <w:spacing w:line="240" w:lineRule="auto"/>
              <w:jc w:val="right"/>
            </w:pPr>
            <w:r w:rsidRPr="00903713">
              <w:t>8.764,7</w:t>
            </w:r>
            <w:r w:rsidR="00344AA6" w:rsidRPr="00903713">
              <w:t>0</w:t>
            </w:r>
          </w:p>
        </w:tc>
        <w:tc>
          <w:tcPr>
            <w:tcW w:w="2118" w:type="dxa"/>
            <w:vAlign w:val="center"/>
          </w:tcPr>
          <w:p w14:paraId="149FDBCA" w14:textId="77777777" w:rsidR="003F0517" w:rsidRPr="00903713" w:rsidRDefault="00344AA6" w:rsidP="0015658D">
            <w:pPr>
              <w:spacing w:line="240" w:lineRule="auto"/>
              <w:jc w:val="right"/>
            </w:pPr>
            <w:r w:rsidRPr="00903713">
              <w:t>36.574.280</w:t>
            </w:r>
          </w:p>
        </w:tc>
        <w:tc>
          <w:tcPr>
            <w:tcW w:w="2118" w:type="dxa"/>
            <w:vAlign w:val="center"/>
          </w:tcPr>
          <w:p w14:paraId="53BF8E74" w14:textId="77777777" w:rsidR="003F0517" w:rsidRPr="00903713" w:rsidRDefault="003F0517" w:rsidP="0015658D">
            <w:pPr>
              <w:spacing w:line="240" w:lineRule="auto"/>
              <w:jc w:val="right"/>
            </w:pPr>
            <w:r w:rsidRPr="00903713">
              <w:t>87,01</w:t>
            </w:r>
          </w:p>
        </w:tc>
      </w:tr>
      <w:tr w:rsidR="003F0517" w:rsidRPr="00903713" w14:paraId="2FA46A87" w14:textId="77777777" w:rsidTr="0015658D">
        <w:trPr>
          <w:trHeight w:val="217"/>
        </w:trPr>
        <w:tc>
          <w:tcPr>
            <w:tcW w:w="1843" w:type="dxa"/>
            <w:vAlign w:val="center"/>
          </w:tcPr>
          <w:p w14:paraId="0FDC0AFD" w14:textId="77777777" w:rsidR="003F0517" w:rsidRPr="00903713" w:rsidRDefault="00344AA6" w:rsidP="0015658D">
            <w:pPr>
              <w:spacing w:line="240" w:lineRule="auto"/>
            </w:pPr>
            <w:r w:rsidRPr="00903713">
              <w:t>Poplave</w:t>
            </w:r>
          </w:p>
        </w:tc>
        <w:tc>
          <w:tcPr>
            <w:tcW w:w="2285" w:type="dxa"/>
            <w:vAlign w:val="center"/>
          </w:tcPr>
          <w:p w14:paraId="079E54D2" w14:textId="77777777" w:rsidR="003F0517" w:rsidRPr="00903713" w:rsidRDefault="00344AA6" w:rsidP="0015658D">
            <w:pPr>
              <w:spacing w:line="240" w:lineRule="auto"/>
              <w:jc w:val="right"/>
            </w:pPr>
            <w:r w:rsidRPr="00903713">
              <w:t>531,10</w:t>
            </w:r>
          </w:p>
        </w:tc>
        <w:tc>
          <w:tcPr>
            <w:tcW w:w="2118" w:type="dxa"/>
            <w:vAlign w:val="center"/>
          </w:tcPr>
          <w:p w14:paraId="6028A5A6" w14:textId="77777777" w:rsidR="003F0517" w:rsidRPr="00903713" w:rsidRDefault="00344AA6" w:rsidP="0015658D">
            <w:pPr>
              <w:spacing w:line="240" w:lineRule="auto"/>
              <w:jc w:val="right"/>
            </w:pPr>
            <w:r w:rsidRPr="00903713">
              <w:t>2.216.105</w:t>
            </w:r>
          </w:p>
        </w:tc>
        <w:tc>
          <w:tcPr>
            <w:tcW w:w="2118" w:type="dxa"/>
            <w:vAlign w:val="center"/>
          </w:tcPr>
          <w:p w14:paraId="1267B556" w14:textId="77777777" w:rsidR="003F0517" w:rsidRPr="00903713" w:rsidRDefault="00344AA6" w:rsidP="0015658D">
            <w:pPr>
              <w:spacing w:line="240" w:lineRule="auto"/>
              <w:jc w:val="right"/>
            </w:pPr>
            <w:r w:rsidRPr="00903713">
              <w:t>5,27</w:t>
            </w:r>
          </w:p>
        </w:tc>
      </w:tr>
      <w:tr w:rsidR="003F0517" w:rsidRPr="00903713" w14:paraId="7C3FE3DD" w14:textId="77777777" w:rsidTr="0015658D">
        <w:trPr>
          <w:trHeight w:val="236"/>
        </w:trPr>
        <w:tc>
          <w:tcPr>
            <w:tcW w:w="1843" w:type="dxa"/>
            <w:vAlign w:val="center"/>
          </w:tcPr>
          <w:p w14:paraId="51977F0E" w14:textId="77777777" w:rsidR="003F0517" w:rsidRPr="00903713" w:rsidRDefault="00344AA6" w:rsidP="0015658D">
            <w:pPr>
              <w:spacing w:line="240" w:lineRule="auto"/>
            </w:pPr>
            <w:r w:rsidRPr="00903713">
              <w:t>Vihar</w:t>
            </w:r>
          </w:p>
        </w:tc>
        <w:tc>
          <w:tcPr>
            <w:tcW w:w="2285" w:type="dxa"/>
            <w:vAlign w:val="center"/>
          </w:tcPr>
          <w:p w14:paraId="3BF216E6" w14:textId="77777777" w:rsidR="003F0517" w:rsidRPr="00903713" w:rsidRDefault="00344AA6" w:rsidP="0015658D">
            <w:pPr>
              <w:spacing w:line="240" w:lineRule="auto"/>
              <w:jc w:val="right"/>
            </w:pPr>
            <w:r w:rsidRPr="00903713">
              <w:t>0,60</w:t>
            </w:r>
          </w:p>
        </w:tc>
        <w:tc>
          <w:tcPr>
            <w:tcW w:w="2118" w:type="dxa"/>
            <w:vAlign w:val="center"/>
          </w:tcPr>
          <w:p w14:paraId="51655516" w14:textId="77777777" w:rsidR="003F0517" w:rsidRPr="00903713" w:rsidRDefault="00344AA6" w:rsidP="0015658D">
            <w:pPr>
              <w:spacing w:line="240" w:lineRule="auto"/>
              <w:jc w:val="right"/>
            </w:pPr>
            <w:r w:rsidRPr="00903713">
              <w:t>2.439</w:t>
            </w:r>
          </w:p>
        </w:tc>
        <w:tc>
          <w:tcPr>
            <w:tcW w:w="2118" w:type="dxa"/>
            <w:vAlign w:val="center"/>
          </w:tcPr>
          <w:p w14:paraId="377E1D89" w14:textId="77777777" w:rsidR="003F0517" w:rsidRPr="00903713" w:rsidRDefault="00344AA6" w:rsidP="0015658D">
            <w:pPr>
              <w:spacing w:line="240" w:lineRule="auto"/>
              <w:jc w:val="right"/>
            </w:pPr>
            <w:r w:rsidRPr="00903713">
              <w:t>0,01</w:t>
            </w:r>
          </w:p>
        </w:tc>
      </w:tr>
      <w:tr w:rsidR="00344AA6" w:rsidRPr="00903713" w14:paraId="72E731D8" w14:textId="77777777" w:rsidTr="0015658D">
        <w:trPr>
          <w:trHeight w:val="281"/>
        </w:trPr>
        <w:tc>
          <w:tcPr>
            <w:tcW w:w="1843" w:type="dxa"/>
            <w:vAlign w:val="center"/>
          </w:tcPr>
          <w:p w14:paraId="3A157FFC" w14:textId="77777777" w:rsidR="00344AA6" w:rsidRPr="00903713" w:rsidRDefault="00344AA6" w:rsidP="0015658D">
            <w:pPr>
              <w:spacing w:line="240" w:lineRule="auto"/>
            </w:pPr>
            <w:r w:rsidRPr="00903713">
              <w:t>Majski hrošč</w:t>
            </w:r>
          </w:p>
        </w:tc>
        <w:tc>
          <w:tcPr>
            <w:tcW w:w="2285" w:type="dxa"/>
            <w:vAlign w:val="center"/>
          </w:tcPr>
          <w:p w14:paraId="65DBB332" w14:textId="77777777" w:rsidR="00344AA6" w:rsidRPr="00903713" w:rsidRDefault="00344AA6" w:rsidP="0015658D">
            <w:pPr>
              <w:spacing w:line="240" w:lineRule="auto"/>
              <w:jc w:val="right"/>
            </w:pPr>
            <w:r w:rsidRPr="00903713">
              <w:t>9,91</w:t>
            </w:r>
          </w:p>
        </w:tc>
        <w:tc>
          <w:tcPr>
            <w:tcW w:w="2118" w:type="dxa"/>
            <w:vAlign w:val="center"/>
          </w:tcPr>
          <w:p w14:paraId="38767E66" w14:textId="77777777" w:rsidR="00344AA6" w:rsidRPr="00903713" w:rsidRDefault="00344AA6" w:rsidP="0015658D">
            <w:pPr>
              <w:spacing w:line="240" w:lineRule="auto"/>
              <w:jc w:val="right"/>
            </w:pPr>
            <w:r w:rsidRPr="00903713">
              <w:t>413.701</w:t>
            </w:r>
          </w:p>
        </w:tc>
        <w:tc>
          <w:tcPr>
            <w:tcW w:w="2118" w:type="dxa"/>
            <w:vAlign w:val="center"/>
          </w:tcPr>
          <w:p w14:paraId="34DBE4D9" w14:textId="77777777" w:rsidR="00344AA6" w:rsidRPr="00903713" w:rsidRDefault="00344AA6" w:rsidP="0015658D">
            <w:pPr>
              <w:spacing w:line="240" w:lineRule="auto"/>
              <w:jc w:val="right"/>
            </w:pPr>
            <w:r w:rsidRPr="00903713">
              <w:t>1,00</w:t>
            </w:r>
          </w:p>
        </w:tc>
      </w:tr>
      <w:tr w:rsidR="003F0517" w:rsidRPr="00903713" w14:paraId="0A6B9E79" w14:textId="77777777" w:rsidTr="0015658D">
        <w:trPr>
          <w:trHeight w:val="327"/>
        </w:trPr>
        <w:tc>
          <w:tcPr>
            <w:tcW w:w="1843" w:type="dxa"/>
            <w:vAlign w:val="center"/>
          </w:tcPr>
          <w:p w14:paraId="2A702395" w14:textId="77777777" w:rsidR="003F0517" w:rsidRPr="004D32B0" w:rsidRDefault="003F0517" w:rsidP="0015658D">
            <w:pPr>
              <w:spacing w:line="240" w:lineRule="auto"/>
              <w:rPr>
                <w:b/>
                <w:bCs/>
              </w:rPr>
            </w:pPr>
            <w:r w:rsidRPr="004D32B0">
              <w:rPr>
                <w:b/>
                <w:bCs/>
              </w:rPr>
              <w:t>SKUPAJ</w:t>
            </w:r>
          </w:p>
        </w:tc>
        <w:tc>
          <w:tcPr>
            <w:tcW w:w="2285" w:type="dxa"/>
            <w:vAlign w:val="center"/>
          </w:tcPr>
          <w:p w14:paraId="2B11C533" w14:textId="77777777" w:rsidR="003F0517" w:rsidRPr="004D32B0" w:rsidRDefault="00344AA6" w:rsidP="0015658D">
            <w:pPr>
              <w:spacing w:line="240" w:lineRule="auto"/>
              <w:jc w:val="right"/>
              <w:rPr>
                <w:b/>
                <w:bCs/>
              </w:rPr>
            </w:pPr>
            <w:r w:rsidRPr="004D32B0">
              <w:rPr>
                <w:b/>
                <w:bCs/>
              </w:rPr>
              <w:t>9982,51</w:t>
            </w:r>
          </w:p>
        </w:tc>
        <w:tc>
          <w:tcPr>
            <w:tcW w:w="2118" w:type="dxa"/>
            <w:vAlign w:val="center"/>
          </w:tcPr>
          <w:p w14:paraId="63C70699" w14:textId="77777777" w:rsidR="003F0517" w:rsidRPr="004D32B0" w:rsidRDefault="00344AA6" w:rsidP="0015658D">
            <w:pPr>
              <w:spacing w:line="240" w:lineRule="auto"/>
              <w:jc w:val="right"/>
              <w:rPr>
                <w:b/>
                <w:bCs/>
              </w:rPr>
            </w:pPr>
            <w:r w:rsidRPr="004D32B0">
              <w:rPr>
                <w:b/>
                <w:bCs/>
              </w:rPr>
              <w:t>42.028.280</w:t>
            </w:r>
          </w:p>
        </w:tc>
        <w:tc>
          <w:tcPr>
            <w:tcW w:w="2118" w:type="dxa"/>
            <w:vAlign w:val="center"/>
          </w:tcPr>
          <w:p w14:paraId="655509F3" w14:textId="77777777" w:rsidR="003F0517" w:rsidRPr="004D32B0" w:rsidRDefault="00344AA6" w:rsidP="0015658D">
            <w:pPr>
              <w:spacing w:line="240" w:lineRule="auto"/>
              <w:jc w:val="right"/>
              <w:rPr>
                <w:b/>
                <w:bCs/>
              </w:rPr>
            </w:pPr>
            <w:r w:rsidRPr="004D32B0">
              <w:rPr>
                <w:b/>
                <w:bCs/>
              </w:rPr>
              <w:t>100</w:t>
            </w:r>
          </w:p>
        </w:tc>
      </w:tr>
    </w:tbl>
    <w:p w14:paraId="5DAB50B6" w14:textId="77777777" w:rsidR="003F0517" w:rsidRPr="00A3598E" w:rsidRDefault="003F0517" w:rsidP="001267CF">
      <w:pPr>
        <w:spacing w:line="240" w:lineRule="auto"/>
        <w:rPr>
          <w:sz w:val="16"/>
          <w:szCs w:val="16"/>
        </w:rPr>
      </w:pPr>
      <w:r w:rsidRPr="00A3598E">
        <w:rPr>
          <w:sz w:val="16"/>
          <w:szCs w:val="16"/>
        </w:rPr>
        <w:t>* po končnem tečaju zamenjave 239,64 SIT za 1 EUR</w:t>
      </w:r>
    </w:p>
    <w:p w14:paraId="334387D8" w14:textId="634FAF4F" w:rsidR="00C36578" w:rsidRPr="00F27EA2" w:rsidRDefault="00A56893" w:rsidP="001267CF">
      <w:pPr>
        <w:spacing w:line="240" w:lineRule="auto"/>
        <w:rPr>
          <w:sz w:val="16"/>
          <w:szCs w:val="16"/>
        </w:rPr>
        <w:sectPr w:rsidR="00C36578" w:rsidRPr="00F27EA2" w:rsidSect="006A26C6">
          <w:pgSz w:w="11900" w:h="16840" w:code="9"/>
          <w:pgMar w:top="1701" w:right="1701" w:bottom="1134" w:left="1701" w:header="964" w:footer="794" w:gutter="0"/>
          <w:cols w:space="708"/>
          <w:titlePg/>
          <w:docGrid w:linePitch="272"/>
        </w:sectPr>
      </w:pPr>
      <w:r w:rsidRPr="00393777">
        <w:rPr>
          <w:sz w:val="16"/>
          <w:szCs w:val="16"/>
        </w:rPr>
        <w:t>Vir: MKGP</w:t>
      </w:r>
    </w:p>
    <w:p w14:paraId="49A753B8" w14:textId="77777777" w:rsidR="00C36578" w:rsidRPr="00393777" w:rsidRDefault="00C36578" w:rsidP="001267CF">
      <w:pPr>
        <w:spacing w:line="240" w:lineRule="auto"/>
      </w:pPr>
    </w:p>
    <w:p w14:paraId="65D86A1D" w14:textId="3935E2EF" w:rsidR="00A3598E" w:rsidRDefault="00AE0276" w:rsidP="00F27EA2">
      <w:pPr>
        <w:pStyle w:val="Naslov1"/>
        <w:numPr>
          <w:ilvl w:val="1"/>
          <w:numId w:val="44"/>
        </w:numPr>
      </w:pPr>
      <w:bookmarkStart w:id="146" w:name="_Toc498604511"/>
      <w:bookmarkStart w:id="147" w:name="_Toc164936447"/>
      <w:bookmarkStart w:id="148" w:name="_Toc214429374"/>
      <w:bookmarkStart w:id="149" w:name="_Toc217463674"/>
      <w:r w:rsidRPr="00903713">
        <w:t>Leto 2006</w:t>
      </w:r>
      <w:bookmarkEnd w:id="146"/>
      <w:bookmarkEnd w:id="147"/>
      <w:bookmarkEnd w:id="148"/>
      <w:bookmarkEnd w:id="149"/>
    </w:p>
    <w:p w14:paraId="3865C4A5" w14:textId="28159AC4" w:rsidR="000D627A" w:rsidRPr="000D627A" w:rsidRDefault="000D627A" w:rsidP="00076E02">
      <w:pPr>
        <w:spacing w:line="240" w:lineRule="auto"/>
        <w:rPr>
          <w:rFonts w:eastAsia="Calibri"/>
        </w:rPr>
      </w:pPr>
      <w:r w:rsidRPr="000D627A">
        <w:rPr>
          <w:rFonts w:eastAsia="Calibri"/>
        </w:rPr>
        <w:t>V letu 2006 so slovensko kmetijstvo prizadela neurja</w:t>
      </w:r>
      <w:r>
        <w:rPr>
          <w:rFonts w:eastAsia="Calibri"/>
        </w:rPr>
        <w:t>,</w:t>
      </w:r>
      <w:r w:rsidRPr="000D627A">
        <w:rPr>
          <w:rFonts w:eastAsia="Calibri"/>
        </w:rPr>
        <w:t xml:space="preserve"> toč</w:t>
      </w:r>
      <w:r>
        <w:rPr>
          <w:rFonts w:eastAsia="Calibri"/>
        </w:rPr>
        <w:t xml:space="preserve">a </w:t>
      </w:r>
      <w:r w:rsidRPr="000D627A">
        <w:rPr>
          <w:rFonts w:eastAsia="Calibri"/>
        </w:rPr>
        <w:t xml:space="preserve">in suša. </w:t>
      </w:r>
    </w:p>
    <w:p w14:paraId="1F4FB03C" w14:textId="77777777" w:rsidR="00993244" w:rsidRDefault="00993244" w:rsidP="00076E02">
      <w:pPr>
        <w:spacing w:line="240" w:lineRule="auto"/>
        <w:rPr>
          <w:rFonts w:eastAsia="Calibri"/>
        </w:rPr>
      </w:pPr>
    </w:p>
    <w:p w14:paraId="2AA96695" w14:textId="77E4CB14" w:rsidR="000D627A" w:rsidRPr="000D627A" w:rsidRDefault="000D627A" w:rsidP="00076E02">
      <w:pPr>
        <w:spacing w:line="240" w:lineRule="auto"/>
        <w:rPr>
          <w:rFonts w:eastAsia="Calibri"/>
        </w:rPr>
      </w:pPr>
      <w:r>
        <w:rPr>
          <w:rFonts w:eastAsia="Calibri"/>
        </w:rPr>
        <w:t xml:space="preserve">Škodo zaradi neurij je </w:t>
      </w:r>
      <w:r w:rsidRPr="000D627A">
        <w:rPr>
          <w:rFonts w:eastAsia="Calibri"/>
        </w:rPr>
        <w:t>utrpelo 847</w:t>
      </w:r>
      <w:r>
        <w:rPr>
          <w:rFonts w:eastAsia="Calibri"/>
        </w:rPr>
        <w:t xml:space="preserve"> kmetijskih gospodarstev v 10 občinah Pomurske regije, na </w:t>
      </w:r>
      <w:r w:rsidRPr="000D627A">
        <w:rPr>
          <w:rFonts w:eastAsia="Calibri"/>
        </w:rPr>
        <w:t>4.268 ha.</w:t>
      </w:r>
      <w:r w:rsidR="00993244">
        <w:rPr>
          <w:rFonts w:eastAsia="Calibri"/>
        </w:rPr>
        <w:t xml:space="preserve"> </w:t>
      </w:r>
      <w:r>
        <w:rPr>
          <w:rFonts w:eastAsia="Calibri"/>
        </w:rPr>
        <w:t xml:space="preserve">Škodo zaradi toče </w:t>
      </w:r>
      <w:r w:rsidRPr="000D627A">
        <w:rPr>
          <w:rFonts w:eastAsia="Calibri"/>
        </w:rPr>
        <w:t xml:space="preserve">je utrpelo </w:t>
      </w:r>
      <w:r>
        <w:rPr>
          <w:rFonts w:eastAsia="Calibri"/>
        </w:rPr>
        <w:t>2.639</w:t>
      </w:r>
      <w:r w:rsidRPr="000D627A">
        <w:rPr>
          <w:rFonts w:eastAsia="Calibri"/>
        </w:rPr>
        <w:t xml:space="preserve"> kmetijskih gospodarstev v </w:t>
      </w:r>
      <w:r>
        <w:rPr>
          <w:rFonts w:eastAsia="Calibri"/>
        </w:rPr>
        <w:t>42</w:t>
      </w:r>
      <w:r w:rsidRPr="000D627A">
        <w:rPr>
          <w:rFonts w:eastAsia="Calibri"/>
        </w:rPr>
        <w:t xml:space="preserve"> občinah, na 11.779 ha. </w:t>
      </w:r>
      <w:r>
        <w:rPr>
          <w:rFonts w:eastAsia="Calibri"/>
        </w:rPr>
        <w:t xml:space="preserve">Škodo zaradi suše je utrpelo </w:t>
      </w:r>
      <w:r w:rsidRPr="000D627A">
        <w:rPr>
          <w:rFonts w:eastAsia="Calibri"/>
        </w:rPr>
        <w:t>20.998 kmetijskih gospodarstev v</w:t>
      </w:r>
      <w:r>
        <w:rPr>
          <w:rFonts w:eastAsia="Calibri"/>
        </w:rPr>
        <w:t xml:space="preserve"> 139</w:t>
      </w:r>
      <w:r w:rsidRPr="000D627A">
        <w:rPr>
          <w:rFonts w:eastAsia="Calibri"/>
        </w:rPr>
        <w:t xml:space="preserve"> občinah, na 178.296,78 ha, v vseh regijah razen Pomurske. Ocena škode je zajemala 120 dnevno obdobje od 14. 5. 2006 do 14. 9. 2006, pri čemer se je ocenjevanje zaključilo v skladu s predpisi ob spravilu oljk v novembru 2006.</w:t>
      </w:r>
    </w:p>
    <w:p w14:paraId="3FD12A83" w14:textId="77777777" w:rsidR="000D627A" w:rsidRPr="000D627A" w:rsidRDefault="000D627A" w:rsidP="00076E02">
      <w:pPr>
        <w:spacing w:line="240" w:lineRule="auto"/>
        <w:rPr>
          <w:rFonts w:eastAsia="Calibri"/>
        </w:rPr>
      </w:pPr>
    </w:p>
    <w:p w14:paraId="5658A8E6" w14:textId="6A6F69E5" w:rsidR="000D627A" w:rsidRDefault="000D627A" w:rsidP="00076E02">
      <w:pPr>
        <w:spacing w:line="240" w:lineRule="auto"/>
        <w:rPr>
          <w:rFonts w:eastAsia="Calibri"/>
        </w:rPr>
      </w:pPr>
      <w:bookmarkStart w:id="150" w:name="_Hlk214439148"/>
      <w:r w:rsidRPr="000D627A">
        <w:rPr>
          <w:rFonts w:eastAsia="Calibri"/>
        </w:rPr>
        <w:t>Skupna ocenjena škod</w:t>
      </w:r>
      <w:r>
        <w:rPr>
          <w:rFonts w:eastAsia="Calibri"/>
        </w:rPr>
        <w:t>a</w:t>
      </w:r>
      <w:r w:rsidRPr="000D627A">
        <w:rPr>
          <w:rFonts w:eastAsia="Calibri"/>
        </w:rPr>
        <w:t xml:space="preserve"> v tekoči kmetijski proizvodnji v letu 2006</w:t>
      </w:r>
      <w:r>
        <w:rPr>
          <w:rFonts w:eastAsia="Calibri"/>
        </w:rPr>
        <w:t>, ki jo je</w:t>
      </w:r>
      <w:r w:rsidRPr="000D627A">
        <w:rPr>
          <w:rFonts w:eastAsia="Calibri"/>
        </w:rPr>
        <w:t xml:space="preserve"> </w:t>
      </w:r>
      <w:r>
        <w:rPr>
          <w:rFonts w:eastAsia="Calibri"/>
        </w:rPr>
        <w:t>d</w:t>
      </w:r>
      <w:r w:rsidRPr="000D627A">
        <w:rPr>
          <w:rFonts w:eastAsia="Calibri"/>
        </w:rPr>
        <w:t>ržavna komisija potrdila dne 28. 12. 2006, vlada pa sprejela na 105. redni seji dne 18. 1. 2007</w:t>
      </w:r>
      <w:r>
        <w:rPr>
          <w:rFonts w:eastAsia="Calibri"/>
        </w:rPr>
        <w:t xml:space="preserve">, </w:t>
      </w:r>
      <w:r w:rsidRPr="000D627A">
        <w:rPr>
          <w:rFonts w:eastAsia="Calibri"/>
        </w:rPr>
        <w:t xml:space="preserve">je znašala </w:t>
      </w:r>
      <w:r w:rsidRPr="000D627A">
        <w:rPr>
          <w:rFonts w:eastAsia="Calibri"/>
          <w:b/>
          <w:bCs/>
        </w:rPr>
        <w:t>60.570.142</w:t>
      </w:r>
      <w:r w:rsidRPr="000D627A">
        <w:rPr>
          <w:rFonts w:eastAsia="Calibri"/>
        </w:rPr>
        <w:t xml:space="preserve"> evrov, od tega škoda nastala zaradi suše </w:t>
      </w:r>
      <w:r w:rsidRPr="000D627A">
        <w:rPr>
          <w:rFonts w:eastAsia="Calibri"/>
          <w:b/>
          <w:bCs/>
        </w:rPr>
        <w:t>42.395.720 evrov</w:t>
      </w:r>
      <w:r w:rsidRPr="000D627A">
        <w:rPr>
          <w:rFonts w:eastAsia="Calibri"/>
        </w:rPr>
        <w:t xml:space="preserve">. </w:t>
      </w:r>
    </w:p>
    <w:p w14:paraId="5A159373" w14:textId="77777777" w:rsidR="00CF198F" w:rsidRPr="0097234D" w:rsidRDefault="00CF198F" w:rsidP="00076E02">
      <w:pPr>
        <w:spacing w:line="240" w:lineRule="auto"/>
      </w:pPr>
    </w:p>
    <w:p w14:paraId="08C688E9" w14:textId="77777777" w:rsidR="00CF198F" w:rsidRPr="0097234D" w:rsidRDefault="00CF198F" w:rsidP="00076E02">
      <w:pPr>
        <w:spacing w:line="240" w:lineRule="auto"/>
      </w:pPr>
      <w:r w:rsidRPr="0097234D">
        <w:t xml:space="preserve">Škoda zaradi naravnih in drugih nesreč je bila tako velika, da je bila v skladu z zakonodajo, ki ureja odpravo posledic naravnih nesreč razglašena za naravno nesrečo. </w:t>
      </w:r>
    </w:p>
    <w:bookmarkEnd w:id="150"/>
    <w:p w14:paraId="540EFC5B" w14:textId="77777777" w:rsidR="000D627A" w:rsidRPr="000D627A" w:rsidRDefault="000D627A" w:rsidP="00076E02">
      <w:pPr>
        <w:spacing w:line="240" w:lineRule="auto"/>
        <w:rPr>
          <w:rFonts w:eastAsia="Calibri"/>
        </w:rPr>
      </w:pPr>
    </w:p>
    <w:p w14:paraId="3A6BB832" w14:textId="014A0D0E" w:rsidR="002D20BC" w:rsidRPr="00903713" w:rsidRDefault="002D20BC" w:rsidP="00567E4B">
      <w:pPr>
        <w:pStyle w:val="Podnaslov"/>
        <w:numPr>
          <w:ilvl w:val="2"/>
          <w:numId w:val="44"/>
        </w:numPr>
        <w:spacing w:line="240" w:lineRule="auto"/>
        <w:rPr>
          <w:rFonts w:eastAsia="Calibri"/>
        </w:rPr>
      </w:pPr>
      <w:bookmarkStart w:id="151" w:name="_Toc214429375"/>
      <w:bookmarkStart w:id="152" w:name="_Hlk136953715"/>
      <w:bookmarkStart w:id="153" w:name="_Toc217463675"/>
      <w:r w:rsidRPr="00903713">
        <w:rPr>
          <w:rFonts w:eastAsia="Calibri"/>
        </w:rPr>
        <w:t>Program odprave posledic škode v kmetijstvu po naravnih nesrečah v letu 2006</w:t>
      </w:r>
      <w:bookmarkEnd w:id="151"/>
      <w:bookmarkEnd w:id="153"/>
    </w:p>
    <w:p w14:paraId="0357DB9E" w14:textId="5823E06A" w:rsidR="000D627A" w:rsidRDefault="00AF6ED0" w:rsidP="00076E02">
      <w:pPr>
        <w:spacing w:line="240" w:lineRule="auto"/>
      </w:pPr>
      <w:bookmarkStart w:id="154" w:name="_Hlk214438368"/>
      <w:bookmarkEnd w:id="152"/>
      <w:r w:rsidRPr="00AF6ED0">
        <w:t xml:space="preserve">Za dodelitev pomoči prizadetim kmetijskim gospodarstvom </w:t>
      </w:r>
      <w:r w:rsidR="000D627A" w:rsidRPr="000D627A">
        <w:t xml:space="preserve">je vlada </w:t>
      </w:r>
      <w:r w:rsidR="00993244">
        <w:t xml:space="preserve">na 119. redni seji dne 26. 4. 2007. </w:t>
      </w:r>
      <w:r w:rsidR="000D627A" w:rsidRPr="000D627A">
        <w:t>sprejela</w:t>
      </w:r>
      <w:r w:rsidR="000D627A" w:rsidRPr="000D627A">
        <w:rPr>
          <w:b/>
          <w:bCs/>
        </w:rPr>
        <w:t xml:space="preserve"> </w:t>
      </w:r>
      <w:r w:rsidR="009C3D41" w:rsidRPr="009C3D41">
        <w:rPr>
          <w:b/>
          <w:bCs/>
        </w:rPr>
        <w:t>Program odprave posledic škode v kmetijstvu po naravnih nesrečah v letu 2006</w:t>
      </w:r>
      <w:r w:rsidR="00993244">
        <w:t>.</w:t>
      </w:r>
      <w:r w:rsidR="009C3D41">
        <w:t xml:space="preserve"> </w:t>
      </w:r>
    </w:p>
    <w:p w14:paraId="3D806ADE" w14:textId="77777777" w:rsidR="000D627A" w:rsidRDefault="000D627A" w:rsidP="00076E02">
      <w:pPr>
        <w:spacing w:line="240" w:lineRule="auto"/>
      </w:pPr>
    </w:p>
    <w:p w14:paraId="42785CA3" w14:textId="77E6C887" w:rsidR="009C3D41" w:rsidRDefault="000D627A" w:rsidP="00076E02">
      <w:pPr>
        <w:spacing w:line="240" w:lineRule="auto"/>
      </w:pPr>
      <w:r w:rsidRPr="0097234D">
        <w:t xml:space="preserve">Vlada je </w:t>
      </w:r>
      <w:r w:rsidR="00EB0C60">
        <w:t>z istim sklepom</w:t>
      </w:r>
      <w:r w:rsidRPr="0097234D">
        <w:t xml:space="preserve"> tudi določila, da se </w:t>
      </w:r>
      <w:r w:rsidR="00EB0C60">
        <w:t>za izvedbo programa zagotovijo sredstva v višini 12.335.080 evrov</w:t>
      </w:r>
      <w:r w:rsidR="009C3D41">
        <w:t>, kar predstavlja 28</w:t>
      </w:r>
      <w:r w:rsidR="00BD3FBD">
        <w:t> </w:t>
      </w:r>
      <w:r w:rsidR="009C3D41">
        <w:t>% ocenjene škode po neurju in suši.</w:t>
      </w:r>
    </w:p>
    <w:p w14:paraId="1E86A652" w14:textId="77777777" w:rsidR="009C3D41" w:rsidRDefault="009C3D41" w:rsidP="00076E02">
      <w:pPr>
        <w:spacing w:line="240" w:lineRule="auto"/>
      </w:pPr>
    </w:p>
    <w:bookmarkEnd w:id="154"/>
    <w:p w14:paraId="2EA747BF" w14:textId="302B3134" w:rsidR="009C3D41" w:rsidRPr="00EB0C60" w:rsidRDefault="009C3D41" w:rsidP="00076E02">
      <w:pPr>
        <w:spacing w:line="240" w:lineRule="auto"/>
      </w:pPr>
      <w:r>
        <w:t xml:space="preserve">Program je bil zaradi ugodnejših finančnih možnosti spremenjen tako, da </w:t>
      </w:r>
      <w:r w:rsidR="00993244">
        <w:t>so</w:t>
      </w:r>
      <w:r>
        <w:t xml:space="preserve"> bil</w:t>
      </w:r>
      <w:r w:rsidR="00993244">
        <w:t>a vsa sredstva</w:t>
      </w:r>
      <w:r>
        <w:t xml:space="preserve"> izplač</w:t>
      </w:r>
      <w:r w:rsidR="00993244">
        <w:t>ana</w:t>
      </w:r>
      <w:r>
        <w:t xml:space="preserve"> v letu 2007. </w:t>
      </w:r>
      <w:r w:rsidR="00AE0B35">
        <w:t>V</w:t>
      </w:r>
      <w:r>
        <w:t xml:space="preserve">lada je </w:t>
      </w:r>
      <w:r w:rsidRPr="00993244">
        <w:rPr>
          <w:b/>
          <w:bCs/>
        </w:rPr>
        <w:t>Spremembe programa odprave posledic škode v kmetijstvu po naravnih nesrečah v letu 2006</w:t>
      </w:r>
      <w:r w:rsidRPr="00EB0C60">
        <w:t>, sprejela na 140. redni seji dne 04.</w:t>
      </w:r>
      <w:r w:rsidR="00BD3FBD" w:rsidRPr="00EB0C60">
        <w:t> </w:t>
      </w:r>
      <w:r w:rsidRPr="00EB0C60">
        <w:t>10.</w:t>
      </w:r>
      <w:r w:rsidR="00BD3FBD" w:rsidRPr="00EB0C60">
        <w:t> </w:t>
      </w:r>
      <w:r w:rsidRPr="00EB0C60">
        <w:t>2007</w:t>
      </w:r>
      <w:r w:rsidR="00AE0B35" w:rsidRPr="00EB0C60">
        <w:t>, s sklepom številka 33001 – 1/2007/11.</w:t>
      </w:r>
    </w:p>
    <w:p w14:paraId="62782774" w14:textId="77777777" w:rsidR="009C3D41" w:rsidRDefault="009C3D41" w:rsidP="00076E02">
      <w:pPr>
        <w:spacing w:line="240" w:lineRule="auto"/>
      </w:pPr>
    </w:p>
    <w:p w14:paraId="1740AA0F" w14:textId="77777777" w:rsidR="00993244" w:rsidRDefault="00EB0C60" w:rsidP="00076E02">
      <w:pPr>
        <w:spacing w:line="240" w:lineRule="auto"/>
      </w:pPr>
      <w:r>
        <w:t xml:space="preserve">V letu 2006 je bil spremenjen zakon, ki ureja odpravo posledic naravnih nesreč. S spremembo zakona ni bilo mogoče več </w:t>
      </w:r>
      <w:r w:rsidR="00993244">
        <w:t xml:space="preserve">mogoče </w:t>
      </w:r>
      <w:r>
        <w:t>dodeliti pomoči za tiste naravne nesreče za katere je bilo mogoče</w:t>
      </w:r>
      <w:r w:rsidRPr="00EB0C60">
        <w:t xml:space="preserve"> </w:t>
      </w:r>
      <w:r>
        <w:t xml:space="preserve">pridobiti javna sredstva za sofinanciranje zavarovalne premije za zavarovanje primarne kmetijske proizvodnje. </w:t>
      </w:r>
    </w:p>
    <w:p w14:paraId="7CB7DAEE" w14:textId="77777777" w:rsidR="00993244" w:rsidRDefault="00993244" w:rsidP="00076E02">
      <w:pPr>
        <w:spacing w:line="240" w:lineRule="auto"/>
      </w:pPr>
    </w:p>
    <w:p w14:paraId="66EE9AD7" w14:textId="77777777" w:rsidR="00993244" w:rsidRDefault="00EB0C60" w:rsidP="00076E02">
      <w:pPr>
        <w:spacing w:line="240" w:lineRule="auto"/>
      </w:pPr>
      <w:r>
        <w:t>Ena od takih naravnih nesreč je bila tudi toča, zato se</w:t>
      </w:r>
      <w:r w:rsidR="009C3D41">
        <w:t xml:space="preserve"> v </w:t>
      </w:r>
      <w:r w:rsidR="00993244" w:rsidRPr="00993244">
        <w:t>Programu odprave posledic škode v kmetijstvu po naravnih nesrečah v letu 2006</w:t>
      </w:r>
      <w:r w:rsidR="00993244">
        <w:t xml:space="preserve"> </w:t>
      </w:r>
      <w:r w:rsidR="009C3D41">
        <w:t>sredstva državne pomoči za škodo po toči niso zagotovila.</w:t>
      </w:r>
      <w:r w:rsidR="00AE0B35">
        <w:t xml:space="preserve"> </w:t>
      </w:r>
    </w:p>
    <w:p w14:paraId="0A95074A" w14:textId="77777777" w:rsidR="00993244" w:rsidRDefault="00993244" w:rsidP="00076E02">
      <w:pPr>
        <w:spacing w:line="240" w:lineRule="auto"/>
      </w:pPr>
    </w:p>
    <w:p w14:paraId="368E6867" w14:textId="6AB70704" w:rsidR="009C3D41" w:rsidRDefault="00AE0B35" w:rsidP="00076E02">
      <w:pPr>
        <w:spacing w:line="240" w:lineRule="auto"/>
      </w:pPr>
      <w:r>
        <w:t xml:space="preserve">Sprememba zakona je dostopna na: </w:t>
      </w:r>
      <w:hyperlink r:id="rId55" w:history="1">
        <w:r w:rsidRPr="00AB76B0">
          <w:rPr>
            <w:rStyle w:val="Hiperpovezava"/>
          </w:rPr>
          <w:t>https://www.uradni-list.si/glasilo-uradni-list-rs/vsebina/2007-01-4414</w:t>
        </w:r>
      </w:hyperlink>
      <w:r>
        <w:t xml:space="preserve"> </w:t>
      </w:r>
    </w:p>
    <w:p w14:paraId="392992DF" w14:textId="6577B7B5" w:rsidR="00867734" w:rsidRDefault="00867734" w:rsidP="00076E02">
      <w:pPr>
        <w:pStyle w:val="Napis"/>
        <w:keepNext/>
        <w:spacing w:line="240" w:lineRule="auto"/>
      </w:pPr>
    </w:p>
    <w:p w14:paraId="24FDC7EB" w14:textId="4B12102F" w:rsidR="00657ED0" w:rsidRDefault="00657ED0" w:rsidP="001267CF">
      <w:pPr>
        <w:pStyle w:val="Napis"/>
        <w:keepNext/>
        <w:spacing w:line="240" w:lineRule="auto"/>
      </w:pPr>
      <w:bookmarkStart w:id="155" w:name="_Toc217463725"/>
      <w:r>
        <w:t xml:space="preserve">Tabela </w:t>
      </w:r>
      <w:r>
        <w:fldChar w:fldCharType="begin"/>
      </w:r>
      <w:r>
        <w:instrText xml:space="preserve"> SEQ Tabela \* ARABIC </w:instrText>
      </w:r>
      <w:r>
        <w:fldChar w:fldCharType="separate"/>
      </w:r>
      <w:r w:rsidR="005C6657">
        <w:rPr>
          <w:noProof/>
        </w:rPr>
        <w:t>7</w:t>
      </w:r>
      <w:r>
        <w:rPr>
          <w:noProof/>
        </w:rPr>
        <w:fldChar w:fldCharType="end"/>
      </w:r>
      <w:r>
        <w:t xml:space="preserve"> </w:t>
      </w:r>
      <w:r w:rsidRPr="00CE7E3B">
        <w:t>Prikaz škode po naravnih nesrečah v kmetijstvu v letu 2006</w:t>
      </w:r>
      <w:bookmarkEnd w:id="155"/>
    </w:p>
    <w:tbl>
      <w:tblPr>
        <w:tblStyle w:val="Tabela-mrea1"/>
        <w:tblW w:w="8505" w:type="dxa"/>
        <w:tblLook w:val="0020" w:firstRow="1" w:lastRow="0" w:firstColumn="0" w:lastColumn="0" w:noHBand="0" w:noVBand="0"/>
      </w:tblPr>
      <w:tblGrid>
        <w:gridCol w:w="2694"/>
        <w:gridCol w:w="2835"/>
        <w:gridCol w:w="2976"/>
      </w:tblGrid>
      <w:tr w:rsidR="006F3E51" w:rsidRPr="00903713" w14:paraId="080FEA8A" w14:textId="77777777" w:rsidTr="00C62985">
        <w:trPr>
          <w:trHeight w:val="416"/>
        </w:trPr>
        <w:tc>
          <w:tcPr>
            <w:tcW w:w="2694" w:type="dxa"/>
            <w:vAlign w:val="center"/>
          </w:tcPr>
          <w:p w14:paraId="0AF44A5C" w14:textId="77777777" w:rsidR="006F3E51" w:rsidRPr="004D32B0" w:rsidRDefault="006F3E51" w:rsidP="001267CF">
            <w:pPr>
              <w:spacing w:line="240" w:lineRule="auto"/>
              <w:jc w:val="center"/>
              <w:rPr>
                <w:b/>
                <w:bCs/>
              </w:rPr>
            </w:pPr>
            <w:r w:rsidRPr="004D32B0">
              <w:rPr>
                <w:b/>
                <w:bCs/>
              </w:rPr>
              <w:t>Vrsta naravne nesreče</w:t>
            </w:r>
          </w:p>
        </w:tc>
        <w:tc>
          <w:tcPr>
            <w:tcW w:w="2835" w:type="dxa"/>
            <w:vAlign w:val="center"/>
          </w:tcPr>
          <w:p w14:paraId="58D55AA0" w14:textId="77777777" w:rsidR="006F3E51" w:rsidRPr="004D32B0" w:rsidRDefault="006F3E51" w:rsidP="001267CF">
            <w:pPr>
              <w:spacing w:line="240" w:lineRule="auto"/>
              <w:jc w:val="center"/>
              <w:rPr>
                <w:b/>
                <w:bCs/>
              </w:rPr>
            </w:pPr>
            <w:r w:rsidRPr="004D32B0">
              <w:rPr>
                <w:b/>
                <w:bCs/>
              </w:rPr>
              <w:t>Višina škode</w:t>
            </w:r>
          </w:p>
          <w:p w14:paraId="0C02969A" w14:textId="77777777" w:rsidR="006F3E51" w:rsidRPr="004D32B0" w:rsidRDefault="006F3E51" w:rsidP="001267CF">
            <w:pPr>
              <w:spacing w:line="240" w:lineRule="auto"/>
              <w:jc w:val="center"/>
              <w:rPr>
                <w:b/>
                <w:bCs/>
              </w:rPr>
            </w:pPr>
            <w:r w:rsidRPr="004D32B0">
              <w:rPr>
                <w:b/>
                <w:bCs/>
              </w:rPr>
              <w:t>(v EUR*):</w:t>
            </w:r>
          </w:p>
        </w:tc>
        <w:tc>
          <w:tcPr>
            <w:tcW w:w="2976" w:type="dxa"/>
            <w:vAlign w:val="center"/>
          </w:tcPr>
          <w:p w14:paraId="5A5849B1" w14:textId="77777777" w:rsidR="006F3E51" w:rsidRPr="004D32B0" w:rsidRDefault="006F3E51" w:rsidP="001267CF">
            <w:pPr>
              <w:spacing w:line="240" w:lineRule="auto"/>
              <w:jc w:val="center"/>
              <w:rPr>
                <w:b/>
                <w:bCs/>
              </w:rPr>
            </w:pPr>
            <w:r w:rsidRPr="004D32B0">
              <w:rPr>
                <w:b/>
                <w:bCs/>
              </w:rPr>
              <w:t>Struktura (%):</w:t>
            </w:r>
          </w:p>
        </w:tc>
      </w:tr>
      <w:tr w:rsidR="006F3E51" w:rsidRPr="00903713" w14:paraId="0E3C6FA9" w14:textId="77777777" w:rsidTr="0015658D">
        <w:trPr>
          <w:trHeight w:val="209"/>
        </w:trPr>
        <w:tc>
          <w:tcPr>
            <w:tcW w:w="2694" w:type="dxa"/>
            <w:vAlign w:val="center"/>
          </w:tcPr>
          <w:p w14:paraId="65A55E70" w14:textId="77777777" w:rsidR="006F3E51" w:rsidRPr="004D32B0" w:rsidRDefault="006F3E51" w:rsidP="0015658D">
            <w:pPr>
              <w:spacing w:line="240" w:lineRule="auto"/>
              <w:rPr>
                <w:b/>
                <w:bCs/>
              </w:rPr>
            </w:pPr>
            <w:r w:rsidRPr="004D32B0">
              <w:rPr>
                <w:b/>
                <w:bCs/>
              </w:rPr>
              <w:t xml:space="preserve">Neurja </w:t>
            </w:r>
          </w:p>
        </w:tc>
        <w:tc>
          <w:tcPr>
            <w:tcW w:w="2835" w:type="dxa"/>
            <w:vAlign w:val="center"/>
          </w:tcPr>
          <w:p w14:paraId="1424D245" w14:textId="77777777" w:rsidR="006F3E51" w:rsidRPr="00903713" w:rsidRDefault="006F3E51" w:rsidP="001267CF">
            <w:pPr>
              <w:spacing w:line="240" w:lineRule="auto"/>
              <w:jc w:val="right"/>
            </w:pPr>
            <w:r w:rsidRPr="00903713">
              <w:t>1.658.135</w:t>
            </w:r>
          </w:p>
        </w:tc>
        <w:tc>
          <w:tcPr>
            <w:tcW w:w="2976" w:type="dxa"/>
            <w:vAlign w:val="center"/>
          </w:tcPr>
          <w:p w14:paraId="63A363E7" w14:textId="77777777" w:rsidR="006F3E51" w:rsidRPr="00903713" w:rsidRDefault="006F3E51" w:rsidP="001267CF">
            <w:pPr>
              <w:spacing w:line="240" w:lineRule="auto"/>
              <w:jc w:val="right"/>
            </w:pPr>
            <w:r w:rsidRPr="00903713">
              <w:t>2,73</w:t>
            </w:r>
          </w:p>
        </w:tc>
      </w:tr>
      <w:tr w:rsidR="006F3E51" w:rsidRPr="00903713" w14:paraId="4904E182" w14:textId="77777777" w:rsidTr="0015658D">
        <w:trPr>
          <w:trHeight w:val="301"/>
        </w:trPr>
        <w:tc>
          <w:tcPr>
            <w:tcW w:w="2694" w:type="dxa"/>
            <w:vAlign w:val="center"/>
          </w:tcPr>
          <w:p w14:paraId="3F945899" w14:textId="77777777" w:rsidR="006F3E51" w:rsidRPr="004D32B0" w:rsidRDefault="006F3E51" w:rsidP="0015658D">
            <w:pPr>
              <w:spacing w:line="240" w:lineRule="auto"/>
              <w:rPr>
                <w:b/>
                <w:bCs/>
              </w:rPr>
            </w:pPr>
            <w:r w:rsidRPr="004D32B0">
              <w:rPr>
                <w:b/>
                <w:bCs/>
              </w:rPr>
              <w:t>Toča</w:t>
            </w:r>
          </w:p>
        </w:tc>
        <w:tc>
          <w:tcPr>
            <w:tcW w:w="2835" w:type="dxa"/>
            <w:vAlign w:val="center"/>
          </w:tcPr>
          <w:p w14:paraId="3917B3E2" w14:textId="77777777" w:rsidR="006F3E51" w:rsidRPr="00903713" w:rsidRDefault="006F3E51" w:rsidP="001267CF">
            <w:pPr>
              <w:spacing w:line="240" w:lineRule="auto"/>
              <w:jc w:val="right"/>
            </w:pPr>
            <w:r w:rsidRPr="00903713">
              <w:t>16.516.287</w:t>
            </w:r>
          </w:p>
        </w:tc>
        <w:tc>
          <w:tcPr>
            <w:tcW w:w="2976" w:type="dxa"/>
            <w:vAlign w:val="center"/>
          </w:tcPr>
          <w:p w14:paraId="5D5CB7D2" w14:textId="77777777" w:rsidR="006F3E51" w:rsidRPr="00903713" w:rsidRDefault="006F3E51" w:rsidP="001267CF">
            <w:pPr>
              <w:spacing w:line="240" w:lineRule="auto"/>
              <w:jc w:val="right"/>
            </w:pPr>
            <w:r w:rsidRPr="00903713">
              <w:t>27,27</w:t>
            </w:r>
          </w:p>
        </w:tc>
      </w:tr>
      <w:tr w:rsidR="006F3E51" w:rsidRPr="00903713" w14:paraId="034CE203" w14:textId="77777777" w:rsidTr="0015658D">
        <w:trPr>
          <w:trHeight w:val="217"/>
        </w:trPr>
        <w:tc>
          <w:tcPr>
            <w:tcW w:w="2694" w:type="dxa"/>
            <w:vAlign w:val="center"/>
          </w:tcPr>
          <w:p w14:paraId="5B4C197B" w14:textId="77777777" w:rsidR="006F3E51" w:rsidRPr="004D32B0" w:rsidRDefault="006F3E51" w:rsidP="0015658D">
            <w:pPr>
              <w:spacing w:line="240" w:lineRule="auto"/>
              <w:rPr>
                <w:b/>
                <w:bCs/>
              </w:rPr>
            </w:pPr>
            <w:r w:rsidRPr="004D32B0">
              <w:rPr>
                <w:b/>
                <w:bCs/>
              </w:rPr>
              <w:t>Suša</w:t>
            </w:r>
          </w:p>
        </w:tc>
        <w:tc>
          <w:tcPr>
            <w:tcW w:w="2835" w:type="dxa"/>
            <w:vAlign w:val="center"/>
          </w:tcPr>
          <w:p w14:paraId="117A7B0C" w14:textId="77777777" w:rsidR="006F3E51" w:rsidRPr="00903713" w:rsidRDefault="006F3E51" w:rsidP="001267CF">
            <w:pPr>
              <w:spacing w:line="240" w:lineRule="auto"/>
              <w:jc w:val="right"/>
            </w:pPr>
            <w:r w:rsidRPr="00903713">
              <w:t>42.395.720</w:t>
            </w:r>
          </w:p>
        </w:tc>
        <w:tc>
          <w:tcPr>
            <w:tcW w:w="2976" w:type="dxa"/>
            <w:vAlign w:val="center"/>
          </w:tcPr>
          <w:p w14:paraId="22CF3C66" w14:textId="77777777" w:rsidR="006F3E51" w:rsidRPr="00903713" w:rsidRDefault="006F3E51" w:rsidP="001267CF">
            <w:pPr>
              <w:spacing w:line="240" w:lineRule="auto"/>
              <w:jc w:val="right"/>
            </w:pPr>
            <w:r w:rsidRPr="00903713">
              <w:t>70,00</w:t>
            </w:r>
          </w:p>
        </w:tc>
      </w:tr>
      <w:tr w:rsidR="006F3E51" w:rsidRPr="00903713" w14:paraId="1CC33F7D" w14:textId="77777777" w:rsidTr="0015658D">
        <w:trPr>
          <w:trHeight w:val="327"/>
        </w:trPr>
        <w:tc>
          <w:tcPr>
            <w:tcW w:w="2694" w:type="dxa"/>
            <w:vAlign w:val="center"/>
          </w:tcPr>
          <w:p w14:paraId="37872F1C" w14:textId="77777777" w:rsidR="006F3E51" w:rsidRPr="004D32B0" w:rsidRDefault="006F3E51" w:rsidP="0015658D">
            <w:pPr>
              <w:spacing w:line="240" w:lineRule="auto"/>
              <w:rPr>
                <w:b/>
                <w:bCs/>
              </w:rPr>
            </w:pPr>
            <w:r w:rsidRPr="004D32B0">
              <w:rPr>
                <w:b/>
                <w:bCs/>
              </w:rPr>
              <w:t>SKUPAJ</w:t>
            </w:r>
          </w:p>
        </w:tc>
        <w:tc>
          <w:tcPr>
            <w:tcW w:w="2835" w:type="dxa"/>
            <w:vAlign w:val="center"/>
          </w:tcPr>
          <w:p w14:paraId="58270A7B" w14:textId="77777777" w:rsidR="006F3E51" w:rsidRPr="004D32B0" w:rsidRDefault="006F3E51" w:rsidP="001267CF">
            <w:pPr>
              <w:spacing w:line="240" w:lineRule="auto"/>
              <w:jc w:val="right"/>
              <w:rPr>
                <w:b/>
                <w:bCs/>
              </w:rPr>
            </w:pPr>
            <w:r w:rsidRPr="004D32B0">
              <w:rPr>
                <w:b/>
                <w:bCs/>
              </w:rPr>
              <w:t>60.570.142</w:t>
            </w:r>
          </w:p>
        </w:tc>
        <w:tc>
          <w:tcPr>
            <w:tcW w:w="2976" w:type="dxa"/>
            <w:vAlign w:val="center"/>
          </w:tcPr>
          <w:p w14:paraId="6CCA0233" w14:textId="77777777" w:rsidR="006F3E51" w:rsidRPr="004D32B0" w:rsidRDefault="006F3E51" w:rsidP="001267CF">
            <w:pPr>
              <w:spacing w:line="240" w:lineRule="auto"/>
              <w:jc w:val="right"/>
              <w:rPr>
                <w:b/>
                <w:bCs/>
              </w:rPr>
            </w:pPr>
            <w:r w:rsidRPr="004D32B0">
              <w:rPr>
                <w:b/>
                <w:bCs/>
              </w:rPr>
              <w:t>100</w:t>
            </w:r>
          </w:p>
        </w:tc>
      </w:tr>
    </w:tbl>
    <w:p w14:paraId="096753B0" w14:textId="77777777" w:rsidR="006F3E51" w:rsidRDefault="006F3E51" w:rsidP="001267CF">
      <w:pPr>
        <w:spacing w:line="240" w:lineRule="auto"/>
        <w:rPr>
          <w:sz w:val="16"/>
          <w:szCs w:val="16"/>
        </w:rPr>
      </w:pPr>
      <w:r w:rsidRPr="009C3D41">
        <w:rPr>
          <w:sz w:val="16"/>
          <w:szCs w:val="16"/>
        </w:rPr>
        <w:t>Vir: MKGP</w:t>
      </w:r>
    </w:p>
    <w:p w14:paraId="3F6DC3E8" w14:textId="77777777" w:rsidR="00AE0B35" w:rsidRDefault="00AE0B35" w:rsidP="001267CF">
      <w:pPr>
        <w:spacing w:line="240" w:lineRule="auto"/>
        <w:rPr>
          <w:sz w:val="16"/>
          <w:szCs w:val="16"/>
        </w:rPr>
      </w:pPr>
    </w:p>
    <w:p w14:paraId="1E7E52F9" w14:textId="77777777" w:rsidR="00AE0B35" w:rsidRDefault="00AE0B35" w:rsidP="001267CF">
      <w:pPr>
        <w:spacing w:line="240" w:lineRule="auto"/>
        <w:rPr>
          <w:sz w:val="16"/>
          <w:szCs w:val="16"/>
        </w:rPr>
        <w:sectPr w:rsidR="00AE0B35" w:rsidSect="006A26C6">
          <w:pgSz w:w="11900" w:h="16840" w:code="9"/>
          <w:pgMar w:top="1701" w:right="1701" w:bottom="1134" w:left="1701" w:header="964" w:footer="794" w:gutter="0"/>
          <w:cols w:space="708"/>
          <w:titlePg/>
          <w:docGrid w:linePitch="272"/>
        </w:sectPr>
      </w:pPr>
    </w:p>
    <w:p w14:paraId="61EE014D" w14:textId="77777777" w:rsidR="00AE0B35" w:rsidRPr="009C3D41" w:rsidRDefault="00AE0B35" w:rsidP="001267CF">
      <w:pPr>
        <w:spacing w:line="240" w:lineRule="auto"/>
        <w:rPr>
          <w:sz w:val="16"/>
          <w:szCs w:val="16"/>
        </w:rPr>
      </w:pPr>
    </w:p>
    <w:p w14:paraId="5D5F5C7B" w14:textId="6EC42CCE" w:rsidR="003125A9" w:rsidRDefault="00AE0276" w:rsidP="00F27EA2">
      <w:pPr>
        <w:pStyle w:val="Naslov1"/>
        <w:numPr>
          <w:ilvl w:val="1"/>
          <w:numId w:val="44"/>
        </w:numPr>
      </w:pPr>
      <w:bookmarkStart w:id="156" w:name="_Toc498604512"/>
      <w:bookmarkStart w:id="157" w:name="_Toc164936448"/>
      <w:bookmarkStart w:id="158" w:name="_Toc214429376"/>
      <w:bookmarkStart w:id="159" w:name="_Toc217463676"/>
      <w:r w:rsidRPr="00903713">
        <w:t>Leto 2007</w:t>
      </w:r>
      <w:bookmarkEnd w:id="156"/>
      <w:bookmarkEnd w:id="157"/>
      <w:bookmarkEnd w:id="158"/>
      <w:bookmarkEnd w:id="159"/>
    </w:p>
    <w:p w14:paraId="3D82AF11" w14:textId="77777777" w:rsidR="00993244" w:rsidRPr="00993244" w:rsidRDefault="00993244" w:rsidP="00076E02">
      <w:pPr>
        <w:spacing w:line="240" w:lineRule="auto"/>
      </w:pPr>
      <w:r w:rsidRPr="00993244">
        <w:t xml:space="preserve">V letu 2007 so slovensko kmetijstvo prizadele toča in suša. </w:t>
      </w:r>
    </w:p>
    <w:p w14:paraId="5982FA1E" w14:textId="77777777" w:rsidR="00993244" w:rsidRPr="00993244" w:rsidRDefault="00993244" w:rsidP="00076E02">
      <w:pPr>
        <w:spacing w:line="240" w:lineRule="auto"/>
      </w:pPr>
    </w:p>
    <w:p w14:paraId="10C2463D" w14:textId="77777777" w:rsidR="00993244" w:rsidRPr="00993244" w:rsidRDefault="00993244" w:rsidP="00076E02">
      <w:pPr>
        <w:spacing w:line="240" w:lineRule="auto"/>
      </w:pPr>
      <w:r w:rsidRPr="00993244">
        <w:t xml:space="preserve">Škodo zaradi suše je utrpelo 6.419 kmetijskih gospodarstev v 56 občinah, na 27.875 ha. Med kmetijskimi kulturami sta bili najbolj prizadeti koruza v zrnju ter jabolka I. kakovosti. Ocena škode je zajemala 120 dnevno obdobje in sicer od 6. 5. 2007 do 6. 9. 2007. </w:t>
      </w:r>
    </w:p>
    <w:p w14:paraId="080D56E0" w14:textId="77777777" w:rsidR="00993244" w:rsidRPr="00993244" w:rsidRDefault="00993244" w:rsidP="00076E02">
      <w:pPr>
        <w:spacing w:line="240" w:lineRule="auto"/>
      </w:pPr>
    </w:p>
    <w:p w14:paraId="5E88B314" w14:textId="6D59CCC4" w:rsidR="00993244" w:rsidRDefault="00993244" w:rsidP="00076E02">
      <w:pPr>
        <w:spacing w:line="240" w:lineRule="auto"/>
      </w:pPr>
      <w:r w:rsidRPr="00993244">
        <w:t xml:space="preserve">Neposredna škoda v tekoči kmetijski proizvodnji zaradi suše v letu 2007 je znašala </w:t>
      </w:r>
      <w:r w:rsidRPr="00993244">
        <w:rPr>
          <w:b/>
          <w:bCs/>
        </w:rPr>
        <w:t>16.510.695</w:t>
      </w:r>
      <w:r w:rsidRPr="00993244">
        <w:t xml:space="preserve"> evrov.</w:t>
      </w:r>
    </w:p>
    <w:p w14:paraId="1A6B27FD" w14:textId="77777777" w:rsidR="00793BA5" w:rsidRPr="00993244" w:rsidRDefault="00793BA5" w:rsidP="00076E02">
      <w:pPr>
        <w:spacing w:line="240" w:lineRule="auto"/>
      </w:pPr>
    </w:p>
    <w:p w14:paraId="2E6BB1E7" w14:textId="24999C9E" w:rsidR="007D41DF" w:rsidRDefault="007D41DF" w:rsidP="00567E4B">
      <w:pPr>
        <w:pStyle w:val="Podnaslov"/>
        <w:numPr>
          <w:ilvl w:val="2"/>
          <w:numId w:val="44"/>
        </w:numPr>
        <w:spacing w:line="240" w:lineRule="auto"/>
        <w:rPr>
          <w:rFonts w:eastAsia="Calibri"/>
        </w:rPr>
      </w:pPr>
      <w:bookmarkStart w:id="160" w:name="_Toc214429377"/>
      <w:bookmarkStart w:id="161" w:name="_Hlk136953763"/>
      <w:bookmarkStart w:id="162" w:name="_Toc217463677"/>
      <w:r w:rsidRPr="00903713">
        <w:rPr>
          <w:rFonts w:eastAsia="Calibri"/>
        </w:rPr>
        <w:t xml:space="preserve">Delni program odprave posledic škode v kmetijstvu po naravnih nesrečah v letu </w:t>
      </w:r>
      <w:r w:rsidR="008839E6" w:rsidRPr="00903713">
        <w:rPr>
          <w:rFonts w:eastAsia="Calibri"/>
        </w:rPr>
        <w:t>2007</w:t>
      </w:r>
      <w:bookmarkEnd w:id="160"/>
      <w:bookmarkEnd w:id="162"/>
    </w:p>
    <w:bookmarkEnd w:id="161"/>
    <w:p w14:paraId="2CEFC205" w14:textId="4C524C0E" w:rsidR="00447466" w:rsidRDefault="00AF6ED0" w:rsidP="00076E02">
      <w:pPr>
        <w:spacing w:line="240" w:lineRule="auto"/>
      </w:pPr>
      <w:r w:rsidRPr="00AF6ED0">
        <w:t xml:space="preserve">Za dodelitev pomoči prizadetim kmetijskim gospodarstvom </w:t>
      </w:r>
      <w:r w:rsidR="00993244">
        <w:t xml:space="preserve">je vlada </w:t>
      </w:r>
      <w:r w:rsidR="00993244" w:rsidRPr="00903713">
        <w:t>na 164. redni seji dne 3.</w:t>
      </w:r>
      <w:r w:rsidR="00993244">
        <w:t> </w:t>
      </w:r>
      <w:r w:rsidR="00993244" w:rsidRPr="00903713">
        <w:t>4.</w:t>
      </w:r>
      <w:r w:rsidR="00993244">
        <w:t> </w:t>
      </w:r>
      <w:r w:rsidR="00993244" w:rsidRPr="00903713">
        <w:t>2008</w:t>
      </w:r>
      <w:r w:rsidR="00993244">
        <w:t xml:space="preserve"> sprejela </w:t>
      </w:r>
      <w:r w:rsidR="007D41DF" w:rsidRPr="008A2576">
        <w:rPr>
          <w:b/>
          <w:bCs/>
        </w:rPr>
        <w:t>Delni program odprave posledic škode v kmetijstvu zaradi naravnih nesreč v letu 2007</w:t>
      </w:r>
      <w:r w:rsidR="00447466">
        <w:t>.</w:t>
      </w:r>
    </w:p>
    <w:p w14:paraId="7CBBC066" w14:textId="77777777" w:rsidR="00447466" w:rsidRDefault="00447466" w:rsidP="00076E02">
      <w:pPr>
        <w:spacing w:line="240" w:lineRule="auto"/>
      </w:pPr>
    </w:p>
    <w:p w14:paraId="4A688601" w14:textId="14CB9127" w:rsidR="00447466" w:rsidRDefault="00447466" w:rsidP="00076E02">
      <w:pPr>
        <w:spacing w:line="240" w:lineRule="auto"/>
      </w:pPr>
      <w:r>
        <w:t xml:space="preserve">Z istim sklepom je vlada tudi določila, da se za izvedbo programa v letu 2007 zagotovijo sredstva v višini </w:t>
      </w:r>
      <w:r w:rsidRPr="00903713">
        <w:t xml:space="preserve">4.622.990 </w:t>
      </w:r>
      <w:r>
        <w:t>evrov</w:t>
      </w:r>
      <w:r w:rsidRPr="00903713">
        <w:t>, kar je predstavlja 28</w:t>
      </w:r>
      <w:r>
        <w:t> </w:t>
      </w:r>
      <w:r w:rsidRPr="00903713">
        <w:t>% ocenjene škode po suši.</w:t>
      </w:r>
    </w:p>
    <w:p w14:paraId="7B64FB55" w14:textId="47B17586" w:rsidR="003125A9" w:rsidRDefault="00AE0276" w:rsidP="00F27EA2">
      <w:pPr>
        <w:pStyle w:val="Naslov1"/>
        <w:numPr>
          <w:ilvl w:val="1"/>
          <w:numId w:val="44"/>
        </w:numPr>
      </w:pPr>
      <w:bookmarkStart w:id="163" w:name="_Toc498604513"/>
      <w:bookmarkStart w:id="164" w:name="_Toc164936449"/>
      <w:bookmarkStart w:id="165" w:name="_Toc214429378"/>
      <w:bookmarkStart w:id="166" w:name="_Toc217463678"/>
      <w:r w:rsidRPr="00903713">
        <w:t>Leto 2008</w:t>
      </w:r>
      <w:bookmarkEnd w:id="163"/>
      <w:bookmarkEnd w:id="164"/>
      <w:bookmarkEnd w:id="165"/>
      <w:bookmarkEnd w:id="166"/>
    </w:p>
    <w:p w14:paraId="387142FE" w14:textId="77777777" w:rsidR="0015008E" w:rsidRPr="0015008E" w:rsidRDefault="0015008E" w:rsidP="00076E02">
      <w:pPr>
        <w:spacing w:line="240" w:lineRule="auto"/>
        <w:rPr>
          <w:rFonts w:eastAsia="Calibri"/>
        </w:rPr>
      </w:pPr>
    </w:p>
    <w:p w14:paraId="6C0AD91F" w14:textId="28F32D5F" w:rsidR="008839E6" w:rsidRPr="00903713" w:rsidRDefault="00AE0276" w:rsidP="00567E4B">
      <w:pPr>
        <w:pStyle w:val="Podnaslov"/>
        <w:numPr>
          <w:ilvl w:val="2"/>
          <w:numId w:val="44"/>
        </w:numPr>
        <w:spacing w:line="240" w:lineRule="auto"/>
        <w:rPr>
          <w:rFonts w:eastAsia="Calibri"/>
        </w:rPr>
      </w:pPr>
      <w:bookmarkStart w:id="167" w:name="_Toc214429379"/>
      <w:bookmarkStart w:id="168" w:name="_Hlk136953817"/>
      <w:bookmarkStart w:id="169" w:name="_Toc217463679"/>
      <w:r w:rsidRPr="00903713">
        <w:rPr>
          <w:rFonts w:eastAsia="Calibri"/>
        </w:rPr>
        <w:t>O</w:t>
      </w:r>
      <w:r w:rsidR="008839E6" w:rsidRPr="00903713">
        <w:rPr>
          <w:rFonts w:eastAsia="Calibri"/>
        </w:rPr>
        <w:t>dprava posledic ško</w:t>
      </w:r>
      <w:r w:rsidRPr="00903713">
        <w:rPr>
          <w:rFonts w:eastAsia="Calibri"/>
        </w:rPr>
        <w:t xml:space="preserve">de na poškodovanih kmetijskih </w:t>
      </w:r>
      <w:r w:rsidR="008839E6" w:rsidRPr="00903713">
        <w:rPr>
          <w:rFonts w:eastAsia="Calibri"/>
        </w:rPr>
        <w:t>zemljiščih, ki so potrebna obnove</w:t>
      </w:r>
      <w:bookmarkEnd w:id="167"/>
      <w:bookmarkEnd w:id="169"/>
    </w:p>
    <w:bookmarkEnd w:id="168"/>
    <w:p w14:paraId="163C493D" w14:textId="3EABA4A9" w:rsidR="00447466" w:rsidRDefault="008839E6" w:rsidP="00076E02">
      <w:pPr>
        <w:spacing w:line="240" w:lineRule="auto"/>
        <w:rPr>
          <w:rFonts w:eastAsia="Calibri"/>
        </w:rPr>
      </w:pPr>
      <w:r w:rsidRPr="00903713">
        <w:rPr>
          <w:rFonts w:eastAsia="Calibri"/>
        </w:rPr>
        <w:t xml:space="preserve">V letu 2008 </w:t>
      </w:r>
      <w:r w:rsidR="00447466">
        <w:rPr>
          <w:rFonts w:eastAsia="Calibri"/>
        </w:rPr>
        <w:t>so</w:t>
      </w:r>
      <w:r w:rsidRPr="00903713">
        <w:rPr>
          <w:rFonts w:eastAsia="Calibri"/>
        </w:rPr>
        <w:t xml:space="preserve"> slovensko kmetijstvo prizadela </w:t>
      </w:r>
      <w:r w:rsidR="00447466">
        <w:rPr>
          <w:rFonts w:eastAsia="Calibri"/>
        </w:rPr>
        <w:t>neurja z vetrom in točo.</w:t>
      </w:r>
    </w:p>
    <w:p w14:paraId="1F43FEDD" w14:textId="77777777" w:rsidR="00447466" w:rsidRDefault="00447466" w:rsidP="00076E02">
      <w:pPr>
        <w:spacing w:line="240" w:lineRule="auto"/>
        <w:rPr>
          <w:rFonts w:eastAsia="Calibri"/>
        </w:rPr>
      </w:pPr>
    </w:p>
    <w:p w14:paraId="6B317406" w14:textId="2B45FD12" w:rsidR="00447466" w:rsidRDefault="00447466" w:rsidP="00076E02">
      <w:pPr>
        <w:spacing w:line="240" w:lineRule="auto"/>
      </w:pPr>
      <w:r>
        <w:t xml:space="preserve">Škodo, ki je </w:t>
      </w:r>
      <w:r w:rsidRPr="00447466">
        <w:t xml:space="preserve">znašala </w:t>
      </w:r>
      <w:r w:rsidRPr="00447466">
        <w:rPr>
          <w:rFonts w:eastAsia="Calibri"/>
        </w:rPr>
        <w:t>10.822.343</w:t>
      </w:r>
      <w:r w:rsidRPr="00447466">
        <w:t xml:space="preserve"> evrov je</w:t>
      </w:r>
      <w:r>
        <w:t xml:space="preserve"> utrpelo </w:t>
      </w:r>
      <w:r w:rsidRPr="00903713">
        <w:t xml:space="preserve">2608 </w:t>
      </w:r>
      <w:r>
        <w:t>kmetijskih gospodarstev</w:t>
      </w:r>
    </w:p>
    <w:p w14:paraId="09676616" w14:textId="77777777" w:rsidR="00447466" w:rsidRDefault="00447466" w:rsidP="00076E02">
      <w:pPr>
        <w:spacing w:line="240" w:lineRule="auto"/>
      </w:pPr>
    </w:p>
    <w:p w14:paraId="215E555B" w14:textId="4586FA1F" w:rsidR="00447466" w:rsidRDefault="00447466" w:rsidP="00076E02">
      <w:pPr>
        <w:spacing w:line="240" w:lineRule="auto"/>
      </w:pPr>
      <w:r>
        <w:t>S</w:t>
      </w:r>
      <w:r w:rsidRPr="00903713">
        <w:t xml:space="preserve">troški obnove </w:t>
      </w:r>
      <w:r>
        <w:t xml:space="preserve">kmetijskih </w:t>
      </w:r>
      <w:r w:rsidRPr="00903713">
        <w:t xml:space="preserve">zemljišč so znašali 10.822.343 </w:t>
      </w:r>
      <w:r>
        <w:t>evra. S</w:t>
      </w:r>
      <w:r w:rsidRPr="00903713">
        <w:t>redstva, ki so odobrila</w:t>
      </w:r>
      <w:r>
        <w:t xml:space="preserve"> za obnovo kmetijskih zemljišč, so znašala</w:t>
      </w:r>
      <w:r w:rsidRPr="00903713">
        <w:t xml:space="preserve"> 50</w:t>
      </w:r>
      <w:r>
        <w:t> </w:t>
      </w:r>
      <w:r w:rsidRPr="00903713">
        <w:t xml:space="preserve">% stroškov obnove </w:t>
      </w:r>
      <w:r>
        <w:t xml:space="preserve">in sicer </w:t>
      </w:r>
      <w:r w:rsidRPr="00903713">
        <w:t xml:space="preserve">5.411.171 </w:t>
      </w:r>
      <w:r>
        <w:t>evra</w:t>
      </w:r>
      <w:r w:rsidRPr="00903713">
        <w:t>.</w:t>
      </w:r>
    </w:p>
    <w:p w14:paraId="274890A8" w14:textId="25745D23" w:rsidR="00867734" w:rsidRPr="00447466" w:rsidRDefault="00867734" w:rsidP="00076E02">
      <w:pPr>
        <w:pStyle w:val="Napis"/>
        <w:keepNext/>
        <w:spacing w:line="240" w:lineRule="auto"/>
        <w:rPr>
          <w:b w:val="0"/>
          <w:bCs w:val="0"/>
        </w:rPr>
      </w:pPr>
    </w:p>
    <w:p w14:paraId="3DF3A922" w14:textId="60B7286D" w:rsidR="00657ED0" w:rsidRDefault="00657ED0" w:rsidP="001267CF">
      <w:pPr>
        <w:pStyle w:val="Napis"/>
        <w:keepNext/>
        <w:spacing w:line="240" w:lineRule="auto"/>
      </w:pPr>
      <w:bookmarkStart w:id="170" w:name="_Toc217463726"/>
      <w:r>
        <w:t xml:space="preserve">Tabela </w:t>
      </w:r>
      <w:r>
        <w:fldChar w:fldCharType="begin"/>
      </w:r>
      <w:r>
        <w:instrText xml:space="preserve"> SEQ Tabela \* ARABIC </w:instrText>
      </w:r>
      <w:r>
        <w:fldChar w:fldCharType="separate"/>
      </w:r>
      <w:r w:rsidR="005C6657">
        <w:rPr>
          <w:noProof/>
        </w:rPr>
        <w:t>8</w:t>
      </w:r>
      <w:r>
        <w:rPr>
          <w:noProof/>
        </w:rPr>
        <w:fldChar w:fldCharType="end"/>
      </w:r>
      <w:r>
        <w:t xml:space="preserve"> </w:t>
      </w:r>
      <w:r w:rsidRPr="002450E6">
        <w:t>Podatki o škodi po neurju z vetrom in toči v letu 2008</w:t>
      </w:r>
      <w:bookmarkEnd w:id="170"/>
    </w:p>
    <w:tbl>
      <w:tblPr>
        <w:tblStyle w:val="Tabela-mrea1"/>
        <w:tblW w:w="0" w:type="auto"/>
        <w:tblLook w:val="01E0" w:firstRow="1" w:lastRow="1" w:firstColumn="1" w:lastColumn="1" w:noHBand="0" w:noVBand="0"/>
      </w:tblPr>
      <w:tblGrid>
        <w:gridCol w:w="2263"/>
        <w:gridCol w:w="1560"/>
        <w:gridCol w:w="2543"/>
        <w:gridCol w:w="2122"/>
      </w:tblGrid>
      <w:tr w:rsidR="007D41DF" w:rsidRPr="004D32B0" w14:paraId="53EF1732" w14:textId="77777777" w:rsidTr="00657ED0">
        <w:tc>
          <w:tcPr>
            <w:tcW w:w="2263" w:type="dxa"/>
            <w:vAlign w:val="center"/>
          </w:tcPr>
          <w:p w14:paraId="25E239F3" w14:textId="77777777" w:rsidR="007D41DF" w:rsidRPr="004D32B0" w:rsidRDefault="00B64858" w:rsidP="001267CF">
            <w:pPr>
              <w:spacing w:line="240" w:lineRule="auto"/>
              <w:jc w:val="center"/>
              <w:rPr>
                <w:rFonts w:eastAsia="Calibri"/>
                <w:b/>
                <w:bCs/>
              </w:rPr>
            </w:pPr>
            <w:r w:rsidRPr="004D32B0">
              <w:rPr>
                <w:rFonts w:eastAsia="Calibri"/>
                <w:b/>
                <w:bCs/>
              </w:rPr>
              <w:t>Neurje z vetrom in toč</w:t>
            </w:r>
            <w:r w:rsidR="006353C1" w:rsidRPr="004D32B0">
              <w:rPr>
                <w:rFonts w:eastAsia="Calibri"/>
                <w:b/>
                <w:bCs/>
              </w:rPr>
              <w:t>o</w:t>
            </w:r>
          </w:p>
        </w:tc>
        <w:tc>
          <w:tcPr>
            <w:tcW w:w="1560" w:type="dxa"/>
            <w:vAlign w:val="center"/>
          </w:tcPr>
          <w:p w14:paraId="72D5EC9A" w14:textId="77777777" w:rsidR="007D41DF" w:rsidRPr="004D32B0" w:rsidRDefault="007D41DF" w:rsidP="001267CF">
            <w:pPr>
              <w:spacing w:line="240" w:lineRule="auto"/>
              <w:jc w:val="center"/>
              <w:rPr>
                <w:rFonts w:eastAsia="Calibri"/>
                <w:b/>
                <w:bCs/>
              </w:rPr>
            </w:pPr>
            <w:r w:rsidRPr="004D32B0">
              <w:rPr>
                <w:rFonts w:eastAsia="Calibri"/>
                <w:b/>
                <w:bCs/>
              </w:rPr>
              <w:t>Oškodovanci</w:t>
            </w:r>
          </w:p>
        </w:tc>
        <w:tc>
          <w:tcPr>
            <w:tcW w:w="2543" w:type="dxa"/>
            <w:vAlign w:val="center"/>
          </w:tcPr>
          <w:p w14:paraId="13E2BB2C" w14:textId="14269085" w:rsidR="007D41DF" w:rsidRPr="004D32B0" w:rsidRDefault="007D41DF" w:rsidP="001267CF">
            <w:pPr>
              <w:spacing w:line="240" w:lineRule="auto"/>
              <w:jc w:val="center"/>
              <w:rPr>
                <w:rFonts w:eastAsia="Calibri"/>
                <w:b/>
                <w:bCs/>
              </w:rPr>
            </w:pPr>
            <w:r w:rsidRPr="004D32B0">
              <w:rPr>
                <w:rFonts w:eastAsia="Calibri"/>
                <w:b/>
                <w:bCs/>
              </w:rPr>
              <w:t>Stroški obnove zemljišč</w:t>
            </w:r>
            <w:r w:rsidR="00C13AAE">
              <w:rPr>
                <w:rFonts w:eastAsia="Calibri"/>
                <w:b/>
                <w:bCs/>
              </w:rPr>
              <w:t xml:space="preserve"> (v EUR)</w:t>
            </w:r>
          </w:p>
        </w:tc>
        <w:tc>
          <w:tcPr>
            <w:tcW w:w="2122" w:type="dxa"/>
            <w:vAlign w:val="center"/>
          </w:tcPr>
          <w:p w14:paraId="7C3337C2" w14:textId="79B6B7EF" w:rsidR="007D41DF" w:rsidRPr="004D32B0" w:rsidRDefault="007D41DF" w:rsidP="001267CF">
            <w:pPr>
              <w:spacing w:line="240" w:lineRule="auto"/>
              <w:jc w:val="center"/>
              <w:rPr>
                <w:rFonts w:eastAsia="Calibri"/>
                <w:b/>
                <w:bCs/>
              </w:rPr>
            </w:pPr>
            <w:r w:rsidRPr="004D32B0">
              <w:rPr>
                <w:rFonts w:eastAsia="Calibri"/>
                <w:b/>
                <w:bCs/>
              </w:rPr>
              <w:t>Odobrena sredstva</w:t>
            </w:r>
            <w:r w:rsidR="00C13AAE">
              <w:rPr>
                <w:rFonts w:eastAsia="Calibri"/>
                <w:b/>
                <w:bCs/>
              </w:rPr>
              <w:t xml:space="preserve"> (v EUR)</w:t>
            </w:r>
          </w:p>
        </w:tc>
      </w:tr>
      <w:tr w:rsidR="007D41DF" w:rsidRPr="004D32B0" w14:paraId="11F846F3" w14:textId="77777777" w:rsidTr="0015658D">
        <w:tc>
          <w:tcPr>
            <w:tcW w:w="2263" w:type="dxa"/>
            <w:vAlign w:val="center"/>
          </w:tcPr>
          <w:p w14:paraId="1659AD9C" w14:textId="363A2541" w:rsidR="007D41DF" w:rsidRPr="004D32B0" w:rsidRDefault="007D41DF" w:rsidP="0015658D">
            <w:pPr>
              <w:spacing w:line="240" w:lineRule="auto"/>
              <w:rPr>
                <w:rFonts w:eastAsia="Calibri"/>
                <w:b/>
                <w:bCs/>
              </w:rPr>
            </w:pPr>
            <w:r w:rsidRPr="004D32B0">
              <w:rPr>
                <w:rFonts w:eastAsia="Calibri"/>
                <w:b/>
                <w:bCs/>
              </w:rPr>
              <w:t>13. in 14.</w:t>
            </w:r>
            <w:r w:rsidR="00823CC2">
              <w:rPr>
                <w:rFonts w:eastAsia="Calibri"/>
                <w:b/>
                <w:bCs/>
              </w:rPr>
              <w:t> </w:t>
            </w:r>
            <w:r w:rsidRPr="004D32B0">
              <w:rPr>
                <w:rFonts w:eastAsia="Calibri"/>
                <w:b/>
                <w:bCs/>
              </w:rPr>
              <w:t>7.</w:t>
            </w:r>
            <w:r w:rsidR="00823CC2">
              <w:rPr>
                <w:rFonts w:eastAsia="Calibri"/>
                <w:b/>
                <w:bCs/>
              </w:rPr>
              <w:t> </w:t>
            </w:r>
            <w:r w:rsidRPr="004D32B0">
              <w:rPr>
                <w:rFonts w:eastAsia="Calibri"/>
                <w:b/>
                <w:bCs/>
              </w:rPr>
              <w:t>2008</w:t>
            </w:r>
          </w:p>
        </w:tc>
        <w:tc>
          <w:tcPr>
            <w:tcW w:w="1560" w:type="dxa"/>
            <w:vAlign w:val="center"/>
          </w:tcPr>
          <w:p w14:paraId="0966085A" w14:textId="77777777" w:rsidR="007D41DF" w:rsidRPr="004D32B0" w:rsidRDefault="007D41DF" w:rsidP="001267CF">
            <w:pPr>
              <w:spacing w:line="240" w:lineRule="auto"/>
              <w:jc w:val="right"/>
              <w:rPr>
                <w:rFonts w:eastAsia="Calibri"/>
              </w:rPr>
            </w:pPr>
            <w:r w:rsidRPr="004D32B0">
              <w:rPr>
                <w:rFonts w:eastAsia="Calibri"/>
              </w:rPr>
              <w:t>1055</w:t>
            </w:r>
          </w:p>
        </w:tc>
        <w:tc>
          <w:tcPr>
            <w:tcW w:w="2543" w:type="dxa"/>
            <w:vAlign w:val="center"/>
          </w:tcPr>
          <w:p w14:paraId="2A5B0D88" w14:textId="77777777" w:rsidR="007D41DF" w:rsidRPr="004D32B0" w:rsidRDefault="007D41DF" w:rsidP="001267CF">
            <w:pPr>
              <w:spacing w:line="240" w:lineRule="auto"/>
              <w:jc w:val="right"/>
              <w:rPr>
                <w:rFonts w:eastAsia="Calibri"/>
              </w:rPr>
            </w:pPr>
            <w:r w:rsidRPr="004D32B0">
              <w:rPr>
                <w:rFonts w:eastAsia="Calibri"/>
              </w:rPr>
              <w:t>4.110.331</w:t>
            </w:r>
          </w:p>
        </w:tc>
        <w:tc>
          <w:tcPr>
            <w:tcW w:w="2122" w:type="dxa"/>
            <w:vAlign w:val="center"/>
          </w:tcPr>
          <w:p w14:paraId="0222F406" w14:textId="77777777" w:rsidR="007D41DF" w:rsidRPr="004D32B0" w:rsidRDefault="007D41DF" w:rsidP="001267CF">
            <w:pPr>
              <w:spacing w:line="240" w:lineRule="auto"/>
              <w:jc w:val="right"/>
              <w:rPr>
                <w:rFonts w:eastAsia="Calibri"/>
              </w:rPr>
            </w:pPr>
            <w:r w:rsidRPr="004D32B0">
              <w:rPr>
                <w:rFonts w:eastAsia="Calibri"/>
              </w:rPr>
              <w:t>2.055.165</w:t>
            </w:r>
          </w:p>
        </w:tc>
      </w:tr>
      <w:tr w:rsidR="007D41DF" w:rsidRPr="004D32B0" w14:paraId="63B10055" w14:textId="77777777" w:rsidTr="0015658D">
        <w:tc>
          <w:tcPr>
            <w:tcW w:w="2263" w:type="dxa"/>
            <w:vAlign w:val="center"/>
          </w:tcPr>
          <w:p w14:paraId="7CC697AA" w14:textId="1A28F9E1" w:rsidR="007D41DF" w:rsidRPr="004D32B0" w:rsidRDefault="007D41DF" w:rsidP="0015658D">
            <w:pPr>
              <w:spacing w:line="240" w:lineRule="auto"/>
              <w:rPr>
                <w:rFonts w:eastAsia="Calibri"/>
                <w:b/>
                <w:bCs/>
              </w:rPr>
            </w:pPr>
            <w:r w:rsidRPr="004D32B0">
              <w:rPr>
                <w:rFonts w:eastAsia="Calibri"/>
                <w:b/>
                <w:bCs/>
              </w:rPr>
              <w:t>8.</w:t>
            </w:r>
            <w:r w:rsidR="0015658D">
              <w:rPr>
                <w:rFonts w:eastAsia="Calibri"/>
                <w:b/>
                <w:bCs/>
              </w:rPr>
              <w:t> </w:t>
            </w:r>
            <w:r w:rsidRPr="004D32B0">
              <w:rPr>
                <w:rFonts w:eastAsia="Calibri"/>
                <w:b/>
                <w:bCs/>
              </w:rPr>
              <w:t>8.</w:t>
            </w:r>
            <w:r w:rsidR="0015658D">
              <w:rPr>
                <w:rFonts w:eastAsia="Calibri"/>
                <w:b/>
                <w:bCs/>
              </w:rPr>
              <w:t> </w:t>
            </w:r>
            <w:r w:rsidRPr="004D32B0">
              <w:rPr>
                <w:rFonts w:eastAsia="Calibri"/>
                <w:b/>
                <w:bCs/>
              </w:rPr>
              <w:t>2008</w:t>
            </w:r>
          </w:p>
        </w:tc>
        <w:tc>
          <w:tcPr>
            <w:tcW w:w="1560" w:type="dxa"/>
            <w:vAlign w:val="center"/>
          </w:tcPr>
          <w:p w14:paraId="69B55F39" w14:textId="77777777" w:rsidR="007D41DF" w:rsidRPr="004D32B0" w:rsidRDefault="007D41DF" w:rsidP="001267CF">
            <w:pPr>
              <w:spacing w:line="240" w:lineRule="auto"/>
              <w:jc w:val="right"/>
              <w:rPr>
                <w:rFonts w:eastAsia="Calibri"/>
              </w:rPr>
            </w:pPr>
            <w:r w:rsidRPr="004D32B0">
              <w:rPr>
                <w:rFonts w:eastAsia="Calibri"/>
              </w:rPr>
              <w:t>38</w:t>
            </w:r>
          </w:p>
        </w:tc>
        <w:tc>
          <w:tcPr>
            <w:tcW w:w="2543" w:type="dxa"/>
            <w:vAlign w:val="center"/>
          </w:tcPr>
          <w:p w14:paraId="6E130152" w14:textId="77777777" w:rsidR="007D41DF" w:rsidRPr="004D32B0" w:rsidRDefault="007D41DF" w:rsidP="001267CF">
            <w:pPr>
              <w:spacing w:line="240" w:lineRule="auto"/>
              <w:jc w:val="right"/>
              <w:rPr>
                <w:rFonts w:eastAsia="Calibri"/>
              </w:rPr>
            </w:pPr>
            <w:r w:rsidRPr="004D32B0">
              <w:rPr>
                <w:rFonts w:eastAsia="Calibri"/>
              </w:rPr>
              <w:t>312.884</w:t>
            </w:r>
          </w:p>
        </w:tc>
        <w:tc>
          <w:tcPr>
            <w:tcW w:w="2122" w:type="dxa"/>
            <w:vAlign w:val="center"/>
          </w:tcPr>
          <w:p w14:paraId="6A268B0A" w14:textId="77777777" w:rsidR="007D41DF" w:rsidRPr="004D32B0" w:rsidRDefault="007D41DF" w:rsidP="001267CF">
            <w:pPr>
              <w:spacing w:line="240" w:lineRule="auto"/>
              <w:jc w:val="right"/>
              <w:rPr>
                <w:rFonts w:eastAsia="Calibri"/>
              </w:rPr>
            </w:pPr>
            <w:r w:rsidRPr="004D32B0">
              <w:rPr>
                <w:rFonts w:eastAsia="Calibri"/>
              </w:rPr>
              <w:t>156.442</w:t>
            </w:r>
          </w:p>
        </w:tc>
      </w:tr>
      <w:tr w:rsidR="007D41DF" w:rsidRPr="004D32B0" w14:paraId="56CE4340" w14:textId="77777777" w:rsidTr="0015658D">
        <w:tc>
          <w:tcPr>
            <w:tcW w:w="2263" w:type="dxa"/>
            <w:vAlign w:val="center"/>
          </w:tcPr>
          <w:p w14:paraId="1866A6D5" w14:textId="2EE168A2" w:rsidR="007D41DF" w:rsidRPr="004D32B0" w:rsidRDefault="007D41DF" w:rsidP="0015658D">
            <w:pPr>
              <w:spacing w:line="240" w:lineRule="auto"/>
              <w:rPr>
                <w:rFonts w:eastAsia="Calibri"/>
                <w:b/>
                <w:bCs/>
              </w:rPr>
            </w:pPr>
            <w:r w:rsidRPr="004D32B0">
              <w:rPr>
                <w:rFonts w:eastAsia="Calibri"/>
                <w:b/>
                <w:bCs/>
              </w:rPr>
              <w:t>15. in 16.</w:t>
            </w:r>
            <w:r w:rsidR="00823CC2">
              <w:rPr>
                <w:rFonts w:eastAsia="Calibri"/>
                <w:b/>
                <w:bCs/>
              </w:rPr>
              <w:t> </w:t>
            </w:r>
            <w:r w:rsidRPr="004D32B0">
              <w:rPr>
                <w:rFonts w:eastAsia="Calibri"/>
                <w:b/>
                <w:bCs/>
              </w:rPr>
              <w:t>8.</w:t>
            </w:r>
            <w:r w:rsidR="00823CC2">
              <w:rPr>
                <w:rFonts w:eastAsia="Calibri"/>
                <w:b/>
                <w:bCs/>
              </w:rPr>
              <w:t> </w:t>
            </w:r>
            <w:r w:rsidRPr="004D32B0">
              <w:rPr>
                <w:rFonts w:eastAsia="Calibri"/>
                <w:b/>
                <w:bCs/>
              </w:rPr>
              <w:t>2008</w:t>
            </w:r>
          </w:p>
        </w:tc>
        <w:tc>
          <w:tcPr>
            <w:tcW w:w="1560" w:type="dxa"/>
            <w:vAlign w:val="center"/>
          </w:tcPr>
          <w:p w14:paraId="351AE6B6" w14:textId="77777777" w:rsidR="007D41DF" w:rsidRPr="004D32B0" w:rsidRDefault="007D41DF" w:rsidP="001267CF">
            <w:pPr>
              <w:spacing w:line="240" w:lineRule="auto"/>
              <w:jc w:val="right"/>
              <w:rPr>
                <w:rFonts w:eastAsia="Calibri"/>
              </w:rPr>
            </w:pPr>
            <w:r w:rsidRPr="004D32B0">
              <w:rPr>
                <w:rFonts w:eastAsia="Calibri"/>
              </w:rPr>
              <w:t>1515</w:t>
            </w:r>
          </w:p>
        </w:tc>
        <w:tc>
          <w:tcPr>
            <w:tcW w:w="2543" w:type="dxa"/>
            <w:vAlign w:val="center"/>
          </w:tcPr>
          <w:p w14:paraId="6411A9D5" w14:textId="77777777" w:rsidR="007D41DF" w:rsidRPr="004D32B0" w:rsidRDefault="007D41DF" w:rsidP="001267CF">
            <w:pPr>
              <w:spacing w:line="240" w:lineRule="auto"/>
              <w:jc w:val="right"/>
              <w:rPr>
                <w:rFonts w:eastAsia="Calibri"/>
              </w:rPr>
            </w:pPr>
            <w:r w:rsidRPr="004D32B0">
              <w:rPr>
                <w:rFonts w:eastAsia="Calibri"/>
              </w:rPr>
              <w:t>6.399.128</w:t>
            </w:r>
          </w:p>
        </w:tc>
        <w:tc>
          <w:tcPr>
            <w:tcW w:w="2122" w:type="dxa"/>
            <w:vAlign w:val="center"/>
          </w:tcPr>
          <w:p w14:paraId="14AD48CB" w14:textId="77777777" w:rsidR="007D41DF" w:rsidRPr="004D32B0" w:rsidRDefault="007D41DF" w:rsidP="001267CF">
            <w:pPr>
              <w:spacing w:line="240" w:lineRule="auto"/>
              <w:jc w:val="right"/>
              <w:rPr>
                <w:rFonts w:eastAsia="Calibri"/>
              </w:rPr>
            </w:pPr>
            <w:r w:rsidRPr="004D32B0">
              <w:rPr>
                <w:rFonts w:eastAsia="Calibri"/>
              </w:rPr>
              <w:t>3.199.564</w:t>
            </w:r>
          </w:p>
        </w:tc>
      </w:tr>
      <w:tr w:rsidR="007D41DF" w:rsidRPr="004D32B0" w14:paraId="1B33E6BC" w14:textId="77777777" w:rsidTr="0015658D">
        <w:tc>
          <w:tcPr>
            <w:tcW w:w="2263" w:type="dxa"/>
            <w:vAlign w:val="center"/>
          </w:tcPr>
          <w:p w14:paraId="41F6CE3C" w14:textId="77777777" w:rsidR="007D41DF" w:rsidRPr="004D32B0" w:rsidRDefault="007B4FD5" w:rsidP="0015658D">
            <w:pPr>
              <w:spacing w:line="240" w:lineRule="auto"/>
              <w:rPr>
                <w:rFonts w:eastAsia="Calibri"/>
                <w:b/>
                <w:bCs/>
              </w:rPr>
            </w:pPr>
            <w:r w:rsidRPr="004D32B0">
              <w:rPr>
                <w:rFonts w:eastAsia="Calibri"/>
                <w:b/>
                <w:bCs/>
              </w:rPr>
              <w:t>Skupaj</w:t>
            </w:r>
          </w:p>
        </w:tc>
        <w:tc>
          <w:tcPr>
            <w:tcW w:w="1560" w:type="dxa"/>
            <w:vAlign w:val="center"/>
          </w:tcPr>
          <w:p w14:paraId="3452A16C" w14:textId="77777777" w:rsidR="007D41DF" w:rsidRPr="00447466" w:rsidRDefault="007D41DF" w:rsidP="001267CF">
            <w:pPr>
              <w:spacing w:line="240" w:lineRule="auto"/>
              <w:jc w:val="right"/>
              <w:rPr>
                <w:rFonts w:eastAsia="Calibri"/>
                <w:b/>
                <w:bCs/>
              </w:rPr>
            </w:pPr>
            <w:r w:rsidRPr="00447466">
              <w:rPr>
                <w:rFonts w:eastAsia="Calibri"/>
                <w:b/>
                <w:bCs/>
              </w:rPr>
              <w:t>2608</w:t>
            </w:r>
          </w:p>
        </w:tc>
        <w:tc>
          <w:tcPr>
            <w:tcW w:w="2543" w:type="dxa"/>
            <w:vAlign w:val="center"/>
          </w:tcPr>
          <w:p w14:paraId="61078CF7" w14:textId="77777777" w:rsidR="007D41DF" w:rsidRPr="00447466" w:rsidRDefault="007D41DF" w:rsidP="001267CF">
            <w:pPr>
              <w:spacing w:line="240" w:lineRule="auto"/>
              <w:jc w:val="right"/>
              <w:rPr>
                <w:rFonts w:eastAsia="Calibri"/>
                <w:b/>
                <w:bCs/>
              </w:rPr>
            </w:pPr>
            <w:r w:rsidRPr="00447466">
              <w:rPr>
                <w:rFonts w:eastAsia="Calibri"/>
                <w:b/>
                <w:bCs/>
              </w:rPr>
              <w:t>10.822.343</w:t>
            </w:r>
          </w:p>
        </w:tc>
        <w:tc>
          <w:tcPr>
            <w:tcW w:w="2122" w:type="dxa"/>
            <w:vAlign w:val="center"/>
          </w:tcPr>
          <w:p w14:paraId="79B7CCAC" w14:textId="77777777" w:rsidR="007D41DF" w:rsidRPr="00447466" w:rsidRDefault="007D41DF" w:rsidP="001267CF">
            <w:pPr>
              <w:spacing w:line="240" w:lineRule="auto"/>
              <w:jc w:val="right"/>
              <w:rPr>
                <w:rFonts w:eastAsia="Calibri"/>
                <w:b/>
                <w:bCs/>
              </w:rPr>
            </w:pPr>
            <w:r w:rsidRPr="00447466">
              <w:rPr>
                <w:rFonts w:eastAsia="Calibri"/>
                <w:b/>
                <w:bCs/>
              </w:rPr>
              <w:t>5.411.171</w:t>
            </w:r>
          </w:p>
        </w:tc>
      </w:tr>
    </w:tbl>
    <w:p w14:paraId="312784B4" w14:textId="77777777" w:rsidR="007D41DF" w:rsidRPr="0016034C" w:rsidRDefault="005C5B22" w:rsidP="001267CF">
      <w:pPr>
        <w:spacing w:line="240" w:lineRule="auto"/>
        <w:rPr>
          <w:sz w:val="16"/>
        </w:rPr>
      </w:pPr>
      <w:r w:rsidRPr="0016034C">
        <w:rPr>
          <w:sz w:val="16"/>
        </w:rPr>
        <w:t>Vir: MKGP</w:t>
      </w:r>
    </w:p>
    <w:p w14:paraId="541AAF07" w14:textId="77777777" w:rsidR="005C5B22" w:rsidRPr="00903713" w:rsidRDefault="005C5B22" w:rsidP="00076E02">
      <w:pPr>
        <w:spacing w:line="240" w:lineRule="auto"/>
      </w:pPr>
    </w:p>
    <w:p w14:paraId="4D2948ED" w14:textId="07E3D509" w:rsidR="00447466" w:rsidRDefault="00447466" w:rsidP="00076E02">
      <w:pPr>
        <w:spacing w:line="240" w:lineRule="auto"/>
      </w:pPr>
      <w:r>
        <w:rPr>
          <w:rFonts w:eastAsia="Calibri"/>
        </w:rPr>
        <w:t xml:space="preserve">Škoda zaradi neurij z vetrom in točo, ki je nastala na kmetijskih pridelkih je škoda, </w:t>
      </w:r>
      <w:r w:rsidRPr="00903713">
        <w:t>katero je</w:t>
      </w:r>
      <w:r>
        <w:t xml:space="preserve"> </w:t>
      </w:r>
      <w:r w:rsidRPr="00903713">
        <w:t>mo</w:t>
      </w:r>
      <w:r>
        <w:t>goče</w:t>
      </w:r>
      <w:r w:rsidRPr="00903713">
        <w:t xml:space="preserve"> zavarovati</w:t>
      </w:r>
      <w:r>
        <w:t xml:space="preserve"> in zanjo pridobiti subvencijo za zavarovalno premijo, zato v skladu z zakonodajo, ki ureja odpravo posledic naravnih nesreč pomoči zanjo ni bilo mogoče pridobiti. </w:t>
      </w:r>
    </w:p>
    <w:p w14:paraId="43D41A4E" w14:textId="54457C0D" w:rsidR="00447466" w:rsidRDefault="00447466" w:rsidP="00076E02">
      <w:pPr>
        <w:spacing w:line="240" w:lineRule="auto"/>
      </w:pPr>
    </w:p>
    <w:p w14:paraId="0536B0F2" w14:textId="77777777" w:rsidR="00AE0B35" w:rsidRDefault="00AE0B35" w:rsidP="00076E02">
      <w:pPr>
        <w:spacing w:line="240" w:lineRule="auto"/>
      </w:pPr>
    </w:p>
    <w:p w14:paraId="5B0CC9A6" w14:textId="77777777" w:rsidR="00AE0B35" w:rsidRDefault="00AE0B35" w:rsidP="001267CF">
      <w:pPr>
        <w:spacing w:line="240" w:lineRule="auto"/>
        <w:sectPr w:rsidR="00AE0B35" w:rsidSect="006A26C6">
          <w:pgSz w:w="11900" w:h="16840" w:code="9"/>
          <w:pgMar w:top="1701" w:right="1701" w:bottom="1134" w:left="1701" w:header="964" w:footer="794" w:gutter="0"/>
          <w:cols w:space="708"/>
          <w:titlePg/>
          <w:docGrid w:linePitch="272"/>
        </w:sectPr>
      </w:pPr>
    </w:p>
    <w:p w14:paraId="4BC0AD29" w14:textId="77777777" w:rsidR="00AE0B35" w:rsidRDefault="00AE0B35" w:rsidP="001267CF">
      <w:pPr>
        <w:spacing w:line="240" w:lineRule="auto"/>
      </w:pPr>
    </w:p>
    <w:p w14:paraId="250ACD41" w14:textId="2990A8B6" w:rsidR="0015008E" w:rsidRDefault="00C04F65" w:rsidP="00F27EA2">
      <w:pPr>
        <w:pStyle w:val="Naslov1"/>
        <w:numPr>
          <w:ilvl w:val="1"/>
          <w:numId w:val="44"/>
        </w:numPr>
      </w:pPr>
      <w:bookmarkStart w:id="171" w:name="_Toc498604514"/>
      <w:bookmarkStart w:id="172" w:name="_Toc164936450"/>
      <w:bookmarkStart w:id="173" w:name="_Toc214429380"/>
      <w:bookmarkStart w:id="174" w:name="_Toc217463680"/>
      <w:r w:rsidRPr="00903713">
        <w:t>Leto 2011</w:t>
      </w:r>
      <w:bookmarkEnd w:id="171"/>
      <w:bookmarkEnd w:id="172"/>
      <w:bookmarkEnd w:id="173"/>
      <w:bookmarkEnd w:id="174"/>
    </w:p>
    <w:p w14:paraId="4FF9F028" w14:textId="77777777" w:rsidR="00793BA5" w:rsidRPr="00793BA5" w:rsidRDefault="00793BA5" w:rsidP="00076E02">
      <w:pPr>
        <w:spacing w:line="240" w:lineRule="auto"/>
        <w:rPr>
          <w:rFonts w:eastAsia="Calibri"/>
        </w:rPr>
      </w:pPr>
      <w:r w:rsidRPr="00793BA5">
        <w:rPr>
          <w:rFonts w:eastAsia="Calibri"/>
        </w:rPr>
        <w:t xml:space="preserve">V letu 2011 so slovensko kmetijstvo prizadela neurja s točo. </w:t>
      </w:r>
    </w:p>
    <w:p w14:paraId="427EFC9B" w14:textId="77777777" w:rsidR="00793BA5" w:rsidRPr="00793BA5" w:rsidRDefault="00793BA5" w:rsidP="00076E02">
      <w:pPr>
        <w:spacing w:line="240" w:lineRule="auto"/>
        <w:rPr>
          <w:rFonts w:eastAsia="Calibri"/>
        </w:rPr>
      </w:pPr>
    </w:p>
    <w:p w14:paraId="44BEDD38" w14:textId="77777777" w:rsidR="00980BF8" w:rsidRDefault="00980BF8" w:rsidP="00076E02">
      <w:pPr>
        <w:spacing w:line="240" w:lineRule="auto"/>
        <w:rPr>
          <w:rFonts w:eastAsia="Calibri"/>
        </w:rPr>
      </w:pPr>
      <w:r>
        <w:rPr>
          <w:rFonts w:eastAsia="Calibri"/>
        </w:rPr>
        <w:t>P</w:t>
      </w:r>
      <w:r w:rsidRPr="00793BA5">
        <w:rPr>
          <w:rFonts w:eastAsia="Calibri"/>
        </w:rPr>
        <w:t>redhodn</w:t>
      </w:r>
      <w:r>
        <w:rPr>
          <w:rFonts w:eastAsia="Calibri"/>
        </w:rPr>
        <w:t>o</w:t>
      </w:r>
      <w:r w:rsidRPr="00793BA5">
        <w:rPr>
          <w:rFonts w:eastAsia="Calibri"/>
        </w:rPr>
        <w:t xml:space="preserve"> ocen</w:t>
      </w:r>
      <w:r>
        <w:rPr>
          <w:rFonts w:eastAsia="Calibri"/>
        </w:rPr>
        <w:t>o</w:t>
      </w:r>
      <w:r w:rsidRPr="00793BA5">
        <w:rPr>
          <w:rFonts w:eastAsia="Calibri"/>
        </w:rPr>
        <w:t xml:space="preserve"> škode na kmetijskih kulturah zaradi posledic neurja s točo</w:t>
      </w:r>
      <w:r>
        <w:rPr>
          <w:rFonts w:eastAsia="Calibri"/>
        </w:rPr>
        <w:t xml:space="preserve"> je pripravila URSZR na</w:t>
      </w:r>
      <w:r w:rsidR="00793BA5" w:rsidRPr="00793BA5">
        <w:rPr>
          <w:rFonts w:eastAsia="Calibri"/>
        </w:rPr>
        <w:t xml:space="preserve"> podlagi sklepa vlade št. 844-00-3/2011/21 z dne 16. 8. 2011. </w:t>
      </w:r>
    </w:p>
    <w:p w14:paraId="5CF5DF69" w14:textId="77777777" w:rsidR="00980BF8" w:rsidRDefault="00980BF8" w:rsidP="00076E02">
      <w:pPr>
        <w:spacing w:line="240" w:lineRule="auto"/>
        <w:rPr>
          <w:rFonts w:eastAsia="Calibri"/>
        </w:rPr>
      </w:pPr>
    </w:p>
    <w:p w14:paraId="1CADAA7D" w14:textId="6F917339" w:rsidR="00793BA5" w:rsidRPr="00793BA5" w:rsidRDefault="00793BA5" w:rsidP="00076E02">
      <w:pPr>
        <w:spacing w:line="240" w:lineRule="auto"/>
        <w:rPr>
          <w:rFonts w:eastAsia="Calibri"/>
        </w:rPr>
      </w:pPr>
      <w:r w:rsidRPr="00793BA5">
        <w:rPr>
          <w:rFonts w:eastAsia="Calibri"/>
        </w:rPr>
        <w:t>Pripravljen je bil seznam poškodovanih kmetijskih gospodarstev, ki so</w:t>
      </w:r>
      <w:r w:rsidR="00980BF8">
        <w:rPr>
          <w:rFonts w:eastAsia="Calibri"/>
        </w:rPr>
        <w:t xml:space="preserve"> bila</w:t>
      </w:r>
      <w:r w:rsidRPr="00793BA5">
        <w:rPr>
          <w:rFonts w:eastAsia="Calibri"/>
        </w:rPr>
        <w:t xml:space="preserve"> upravičena do predčasnega izplačila EKO 0 in plačil Območij z omejenimi dejavniki (v nadaljnjem besedilu: OMD), ki je bil posredovan na Agencijo RS za kmetijske trge in razvoj podeželja</w:t>
      </w:r>
      <w:r w:rsidR="00980BF8">
        <w:rPr>
          <w:rFonts w:eastAsia="Calibri"/>
        </w:rPr>
        <w:t>, ki je predplačila tudi izvedla.</w:t>
      </w:r>
    </w:p>
    <w:p w14:paraId="3E371AD6" w14:textId="77777777" w:rsidR="00793BA5" w:rsidRPr="0015008E" w:rsidRDefault="00793BA5" w:rsidP="00076E02">
      <w:pPr>
        <w:spacing w:line="240" w:lineRule="auto"/>
        <w:rPr>
          <w:rFonts w:eastAsia="Calibri"/>
        </w:rPr>
      </w:pPr>
    </w:p>
    <w:p w14:paraId="4049F6AE" w14:textId="283C87DC" w:rsidR="007D41DF" w:rsidRPr="00F27EA2" w:rsidRDefault="00C04F65" w:rsidP="00F27EA2">
      <w:pPr>
        <w:pStyle w:val="Podnaslov"/>
        <w:numPr>
          <w:ilvl w:val="2"/>
          <w:numId w:val="44"/>
        </w:numPr>
        <w:rPr>
          <w:rFonts w:eastAsia="Calibri"/>
        </w:rPr>
      </w:pPr>
      <w:bookmarkStart w:id="175" w:name="_Toc214429381"/>
      <w:bookmarkStart w:id="176" w:name="_Hlk136953855"/>
      <w:bookmarkStart w:id="177" w:name="_Toc217463681"/>
      <w:r w:rsidRPr="00F27EA2">
        <w:rPr>
          <w:rFonts w:eastAsia="Calibri"/>
        </w:rPr>
        <w:t>Uredba o dopolnitvah Uredbe o neposrednih plačilih v kmetijstvu</w:t>
      </w:r>
      <w:bookmarkEnd w:id="175"/>
      <w:bookmarkEnd w:id="177"/>
    </w:p>
    <w:bookmarkEnd w:id="176"/>
    <w:p w14:paraId="164EA793" w14:textId="116EE3E0" w:rsidR="007D41DF" w:rsidRPr="00903713" w:rsidRDefault="00AF6ED0" w:rsidP="00076E02">
      <w:pPr>
        <w:spacing w:line="240" w:lineRule="auto"/>
      </w:pPr>
      <w:r w:rsidRPr="00AF6ED0">
        <w:t xml:space="preserve">Za dodelitev pomoči prizadetim kmetijskim gospodarstvom </w:t>
      </w:r>
      <w:r>
        <w:t xml:space="preserve">je vlada </w:t>
      </w:r>
      <w:r w:rsidR="007D41DF" w:rsidRPr="00903713">
        <w:t>na 154. redni seji</w:t>
      </w:r>
      <w:r w:rsidR="00980BF8">
        <w:t>, dne</w:t>
      </w:r>
      <w:r w:rsidR="00980BF8" w:rsidRPr="00903713">
        <w:t>13.</w:t>
      </w:r>
      <w:r w:rsidR="00980BF8">
        <w:t> </w:t>
      </w:r>
      <w:r w:rsidR="00980BF8" w:rsidRPr="00903713">
        <w:t>10.</w:t>
      </w:r>
      <w:r w:rsidR="00980BF8">
        <w:t> </w:t>
      </w:r>
      <w:r w:rsidR="00980BF8" w:rsidRPr="00903713">
        <w:t xml:space="preserve">2011 </w:t>
      </w:r>
      <w:r w:rsidR="00980BF8">
        <w:t>sprejela</w:t>
      </w:r>
      <w:r w:rsidR="007D41DF" w:rsidRPr="00903713">
        <w:t xml:space="preserve"> </w:t>
      </w:r>
      <w:r w:rsidR="007D41DF" w:rsidRPr="003719AC">
        <w:rPr>
          <w:b/>
          <w:bCs/>
        </w:rPr>
        <w:t>Uredbo o dopolnitvah Uredbe o neposrednih plačilih v kmetijstvu</w:t>
      </w:r>
      <w:r w:rsidR="0047634B">
        <w:rPr>
          <w:b/>
          <w:bCs/>
        </w:rPr>
        <w:t xml:space="preserve"> (uradni list RS št. 81/11 z dne 14. 10. 2011)</w:t>
      </w:r>
      <w:r w:rsidR="003719AC">
        <w:t>, ki</w:t>
      </w:r>
      <w:r w:rsidR="007D41DF" w:rsidRPr="00903713">
        <w:t xml:space="preserve"> </w:t>
      </w:r>
      <w:r w:rsidR="00C04F65" w:rsidRPr="00903713">
        <w:t xml:space="preserve">je </w:t>
      </w:r>
      <w:r w:rsidR="007D41DF" w:rsidRPr="00903713">
        <w:t>določa</w:t>
      </w:r>
      <w:r w:rsidR="00C04F65" w:rsidRPr="00903713">
        <w:t>la</w:t>
      </w:r>
      <w:r w:rsidR="007D41DF" w:rsidRPr="00903713">
        <w:t xml:space="preserve"> upravičence, pogoje in višino sredstev za predplačila neposrednih plačil v kmetijstvu za leto 2011, in sicer za plačilne pravice z dodatki, dodatno plačilo za mleko za gorsko višinska in strma kmetijska gospodarstva, pomoč za stročnice ter podporo za pridelavo lupinarjev.</w:t>
      </w:r>
    </w:p>
    <w:p w14:paraId="627F7AB5" w14:textId="77777777" w:rsidR="007D41DF" w:rsidRPr="00903713" w:rsidRDefault="007D41DF" w:rsidP="00076E02">
      <w:pPr>
        <w:spacing w:line="240" w:lineRule="auto"/>
      </w:pPr>
    </w:p>
    <w:p w14:paraId="63B082F5" w14:textId="2199D262" w:rsidR="00ED4DA5" w:rsidRDefault="00C04F65" w:rsidP="00076E02">
      <w:pPr>
        <w:spacing w:line="240" w:lineRule="auto"/>
      </w:pPr>
      <w:r w:rsidRPr="00903713">
        <w:t>Predplačila so se izplačala</w:t>
      </w:r>
      <w:r w:rsidR="007D41DF" w:rsidRPr="00903713">
        <w:t xml:space="preserve"> kmetijskim gospodarstvom, ki so v </w:t>
      </w:r>
      <w:r w:rsidRPr="00903713">
        <w:t xml:space="preserve">letu </w:t>
      </w:r>
      <w:r w:rsidR="007D41DF" w:rsidRPr="00903713">
        <w:t>2011 utrpela škodo po neurju</w:t>
      </w:r>
      <w:r w:rsidR="00980BF8">
        <w:t xml:space="preserve"> s točo</w:t>
      </w:r>
      <w:r w:rsidR="007D41DF" w:rsidRPr="00903713">
        <w:t xml:space="preserve">, in sicer </w:t>
      </w:r>
      <w:r w:rsidR="000C032C" w:rsidRPr="00903713">
        <w:t>v višini 50</w:t>
      </w:r>
      <w:r w:rsidR="003719AC">
        <w:t> </w:t>
      </w:r>
      <w:r w:rsidR="000C032C" w:rsidRPr="00903713">
        <w:t xml:space="preserve">% odobrenih plačil. </w:t>
      </w:r>
      <w:bookmarkStart w:id="178" w:name="_Toc498604515"/>
    </w:p>
    <w:p w14:paraId="7A7D8A4F" w14:textId="77777777" w:rsidR="00AE0B35" w:rsidRDefault="00AE0B35" w:rsidP="001267CF">
      <w:pPr>
        <w:spacing w:line="240" w:lineRule="auto"/>
      </w:pPr>
    </w:p>
    <w:p w14:paraId="577A1F7D" w14:textId="77777777" w:rsidR="00AE0B35" w:rsidRDefault="00AE0B35" w:rsidP="001267CF">
      <w:pPr>
        <w:spacing w:line="240" w:lineRule="auto"/>
        <w:sectPr w:rsidR="00AE0B35" w:rsidSect="006A26C6">
          <w:pgSz w:w="11900" w:h="16840" w:code="9"/>
          <w:pgMar w:top="1701" w:right="1701" w:bottom="1134" w:left="1701" w:header="964" w:footer="794" w:gutter="0"/>
          <w:cols w:space="708"/>
          <w:titlePg/>
          <w:docGrid w:linePitch="272"/>
        </w:sectPr>
      </w:pPr>
    </w:p>
    <w:p w14:paraId="1A115352" w14:textId="77777777" w:rsidR="00AE0B35" w:rsidRPr="0015008E" w:rsidRDefault="00AE0B35" w:rsidP="001267CF">
      <w:pPr>
        <w:spacing w:line="240" w:lineRule="auto"/>
      </w:pPr>
    </w:p>
    <w:p w14:paraId="7D5552B4" w14:textId="3934129B" w:rsidR="0015008E" w:rsidRDefault="00AE0276" w:rsidP="00F27EA2">
      <w:pPr>
        <w:pStyle w:val="Naslov1"/>
        <w:numPr>
          <w:ilvl w:val="1"/>
          <w:numId w:val="44"/>
        </w:numPr>
      </w:pPr>
      <w:bookmarkStart w:id="179" w:name="_Toc164936451"/>
      <w:bookmarkStart w:id="180" w:name="_Toc214429382"/>
      <w:bookmarkStart w:id="181" w:name="_Toc217463682"/>
      <w:r w:rsidRPr="00903713">
        <w:t>Leto 2012</w:t>
      </w:r>
      <w:bookmarkEnd w:id="178"/>
      <w:bookmarkEnd w:id="179"/>
      <w:bookmarkEnd w:id="180"/>
      <w:bookmarkEnd w:id="181"/>
    </w:p>
    <w:p w14:paraId="5819E586" w14:textId="77777777" w:rsidR="00774DCF" w:rsidRPr="00774DCF" w:rsidRDefault="00774DCF" w:rsidP="00076E02">
      <w:pPr>
        <w:spacing w:line="240" w:lineRule="auto"/>
        <w:rPr>
          <w:rFonts w:eastAsia="Calibri"/>
        </w:rPr>
      </w:pPr>
      <w:r w:rsidRPr="00774DCF">
        <w:rPr>
          <w:rFonts w:eastAsia="Calibri"/>
        </w:rPr>
        <w:t xml:space="preserve">V letu 2012 je slovensko kmetijstvo prizadela huda suša. </w:t>
      </w:r>
    </w:p>
    <w:p w14:paraId="74872C67" w14:textId="77777777" w:rsidR="00774DCF" w:rsidRPr="00774DCF" w:rsidRDefault="00774DCF" w:rsidP="00076E02">
      <w:pPr>
        <w:spacing w:line="240" w:lineRule="auto"/>
        <w:rPr>
          <w:rFonts w:eastAsia="Calibri"/>
        </w:rPr>
      </w:pPr>
    </w:p>
    <w:p w14:paraId="4CB858D6" w14:textId="77777777" w:rsidR="00774DCF" w:rsidRDefault="00774DCF" w:rsidP="00076E02">
      <w:pPr>
        <w:spacing w:line="240" w:lineRule="auto"/>
        <w:rPr>
          <w:rFonts w:eastAsia="Calibri"/>
        </w:rPr>
      </w:pPr>
      <w:r w:rsidRPr="00774DCF">
        <w:rPr>
          <w:rFonts w:eastAsia="Calibri"/>
        </w:rPr>
        <w:t>Končna ocena neposredne škode v tekoči kmetijski proizvodnji zaradi suše v letu 2012</w:t>
      </w:r>
      <w:r>
        <w:rPr>
          <w:rFonts w:eastAsia="Calibri"/>
        </w:rPr>
        <w:t xml:space="preserve">, ki jo je vlada </w:t>
      </w:r>
      <w:r w:rsidRPr="00774DCF">
        <w:rPr>
          <w:rFonts w:eastAsia="Calibri"/>
        </w:rPr>
        <w:t>spreje</w:t>
      </w:r>
      <w:r>
        <w:rPr>
          <w:rFonts w:eastAsia="Calibri"/>
        </w:rPr>
        <w:t>la</w:t>
      </w:r>
      <w:r w:rsidRPr="00774DCF">
        <w:rPr>
          <w:rFonts w:eastAsia="Calibri"/>
        </w:rPr>
        <w:t xml:space="preserve"> s sklepom št. 84400-7/2012/4</w:t>
      </w:r>
      <w:r>
        <w:rPr>
          <w:rFonts w:eastAsia="Calibri"/>
        </w:rPr>
        <w:t xml:space="preserve"> </w:t>
      </w:r>
      <w:r w:rsidRPr="00774DCF">
        <w:rPr>
          <w:rFonts w:eastAsia="Calibri"/>
        </w:rPr>
        <w:t>na 42. redni seji dne 20. 12. 2012</w:t>
      </w:r>
      <w:r>
        <w:rPr>
          <w:rFonts w:eastAsia="Calibri"/>
        </w:rPr>
        <w:t xml:space="preserve"> </w:t>
      </w:r>
      <w:r w:rsidRPr="00774DCF">
        <w:rPr>
          <w:rFonts w:eastAsia="Calibri"/>
        </w:rPr>
        <w:t xml:space="preserve">je znašala </w:t>
      </w:r>
      <w:r w:rsidRPr="00774DCF">
        <w:rPr>
          <w:rFonts w:eastAsia="Calibri"/>
          <w:b/>
          <w:bCs/>
        </w:rPr>
        <w:t>56.510.351,55 </w:t>
      </w:r>
      <w:r w:rsidRPr="00774DCF">
        <w:rPr>
          <w:rFonts w:eastAsia="Calibri"/>
        </w:rPr>
        <w:t xml:space="preserve">evra. </w:t>
      </w:r>
    </w:p>
    <w:p w14:paraId="13FBA220" w14:textId="77777777" w:rsidR="0044650F" w:rsidRDefault="0044650F" w:rsidP="00076E02">
      <w:pPr>
        <w:spacing w:line="240" w:lineRule="auto"/>
        <w:rPr>
          <w:rFonts w:eastAsia="Calibri"/>
        </w:rPr>
      </w:pPr>
    </w:p>
    <w:p w14:paraId="76D4B390" w14:textId="27055E33" w:rsidR="00774DCF" w:rsidRDefault="00774DCF" w:rsidP="00076E02">
      <w:pPr>
        <w:spacing w:line="240" w:lineRule="auto"/>
        <w:rPr>
          <w:rFonts w:eastAsia="Calibri"/>
        </w:rPr>
      </w:pPr>
      <w:r>
        <w:rPr>
          <w:rFonts w:eastAsia="Calibri"/>
        </w:rPr>
        <w:t xml:space="preserve">Škodo zaradi suše je utrpelo </w:t>
      </w:r>
      <w:r w:rsidRPr="00774DCF">
        <w:rPr>
          <w:rFonts w:eastAsia="Calibri"/>
        </w:rPr>
        <w:t>17.279</w:t>
      </w:r>
      <w:r>
        <w:rPr>
          <w:rFonts w:eastAsia="Calibri"/>
        </w:rPr>
        <w:t xml:space="preserve"> kmetijskih gospodarstev, v </w:t>
      </w:r>
      <w:r w:rsidRPr="00774DCF">
        <w:rPr>
          <w:rFonts w:eastAsia="Calibri"/>
        </w:rPr>
        <w:t>122 občinah</w:t>
      </w:r>
      <w:r>
        <w:rPr>
          <w:rFonts w:eastAsia="Calibri"/>
        </w:rPr>
        <w:t xml:space="preserve">, na </w:t>
      </w:r>
      <w:r w:rsidRPr="00774DCF">
        <w:rPr>
          <w:rFonts w:eastAsia="Calibri"/>
        </w:rPr>
        <w:t>106.540,02 ha</w:t>
      </w:r>
      <w:r>
        <w:rPr>
          <w:rFonts w:eastAsia="Calibri"/>
        </w:rPr>
        <w:t>.</w:t>
      </w:r>
    </w:p>
    <w:p w14:paraId="780428F9" w14:textId="77777777" w:rsidR="00774DCF" w:rsidRDefault="00774DCF" w:rsidP="00076E02">
      <w:pPr>
        <w:spacing w:line="240" w:lineRule="auto"/>
        <w:rPr>
          <w:rFonts w:eastAsia="Calibri"/>
        </w:rPr>
      </w:pPr>
    </w:p>
    <w:p w14:paraId="00BF6CC0" w14:textId="6326A0BC" w:rsidR="00774DCF" w:rsidRDefault="00774DCF" w:rsidP="00076E02">
      <w:pPr>
        <w:spacing w:line="240" w:lineRule="auto"/>
        <w:rPr>
          <w:rFonts w:eastAsia="Calibri"/>
        </w:rPr>
      </w:pPr>
      <w:r w:rsidRPr="00774DCF">
        <w:rPr>
          <w:rFonts w:eastAsia="Calibri"/>
        </w:rPr>
        <w:t xml:space="preserve">Zaradi suše v letu 2012 so bila najbolj prizadeta: jabolka I. kakovosti, koruza v zrnju ter trajno travinje – 3 in </w:t>
      </w:r>
      <w:proofErr w:type="spellStart"/>
      <w:r w:rsidRPr="00774DCF">
        <w:rPr>
          <w:rFonts w:eastAsia="Calibri"/>
        </w:rPr>
        <w:t>večkosno</w:t>
      </w:r>
      <w:proofErr w:type="spellEnd"/>
      <w:r w:rsidRPr="00774DCF">
        <w:rPr>
          <w:rFonts w:eastAsia="Calibri"/>
        </w:rPr>
        <w:t xml:space="preserve">, hmelj, grozdje belo za predelavo, grozdje rdeče za predelavo in koruza za silažo. </w:t>
      </w:r>
    </w:p>
    <w:p w14:paraId="6852429E" w14:textId="77777777" w:rsidR="0044650F" w:rsidRDefault="0044650F" w:rsidP="00076E02">
      <w:pPr>
        <w:spacing w:line="240" w:lineRule="auto"/>
        <w:rPr>
          <w:rFonts w:eastAsia="Calibri"/>
        </w:rPr>
      </w:pPr>
    </w:p>
    <w:p w14:paraId="47FC2D12" w14:textId="3FDD1EF8" w:rsidR="0044650F" w:rsidRDefault="0044650F" w:rsidP="00076E02">
      <w:pPr>
        <w:spacing w:line="240" w:lineRule="auto"/>
      </w:pPr>
      <w:r w:rsidRPr="00903713">
        <w:t>V letu 201</w:t>
      </w:r>
      <w:r>
        <w:t>2</w:t>
      </w:r>
      <w:r w:rsidRPr="00903713">
        <w:t xml:space="preserve"> je bilo zaradi </w:t>
      </w:r>
      <w:r>
        <w:t>slabih</w:t>
      </w:r>
      <w:r w:rsidRPr="00903713">
        <w:t xml:space="preserve"> vremenskih razmer</w:t>
      </w:r>
      <w:r>
        <w:t xml:space="preserve"> (suša, pozeba)</w:t>
      </w:r>
      <w:r w:rsidRPr="00903713">
        <w:t xml:space="preserve"> zmanjšano </w:t>
      </w:r>
      <w:r>
        <w:t xml:space="preserve">tudi </w:t>
      </w:r>
      <w:r w:rsidRPr="00903713">
        <w:t xml:space="preserve">medenje medovitih rastlin oziroma ga sploh ni bilo, posledično </w:t>
      </w:r>
      <w:r>
        <w:t>j</w:t>
      </w:r>
      <w:r w:rsidRPr="00903713">
        <w:t>e prišlo do izpada pridelka medu, kar je pri čebelarjih povzročilo zmanjšanje dohodka</w:t>
      </w:r>
      <w:r>
        <w:t>.</w:t>
      </w:r>
    </w:p>
    <w:p w14:paraId="30E34CBA" w14:textId="77777777" w:rsidR="0044650F" w:rsidRDefault="0044650F" w:rsidP="00076E02">
      <w:pPr>
        <w:spacing w:line="240" w:lineRule="auto"/>
      </w:pPr>
    </w:p>
    <w:p w14:paraId="68835F3D" w14:textId="67C86FBA" w:rsidR="0044650F" w:rsidRDefault="0044650F" w:rsidP="00076E02">
      <w:pPr>
        <w:spacing w:line="240" w:lineRule="auto"/>
      </w:pPr>
      <w:r>
        <w:t>Za odpravo posledic škode zaradi naravnih in drugih nesreč je vlada sprejela:</w:t>
      </w:r>
    </w:p>
    <w:p w14:paraId="291F9A15" w14:textId="28C6D397" w:rsidR="0044650F" w:rsidRPr="0044650F" w:rsidRDefault="0044650F" w:rsidP="00076E02">
      <w:pPr>
        <w:pStyle w:val="Odstavekseznama"/>
        <w:numPr>
          <w:ilvl w:val="0"/>
          <w:numId w:val="18"/>
        </w:numPr>
        <w:spacing w:line="240" w:lineRule="auto"/>
        <w:rPr>
          <w:rFonts w:eastAsia="Calibri"/>
        </w:rPr>
      </w:pPr>
      <w:r w:rsidRPr="0044650F">
        <w:rPr>
          <w:rFonts w:eastAsia="Calibri"/>
        </w:rPr>
        <w:t>Program odprave posledic škode v kmetijstvu zaradi suše leta 2012 i</w:t>
      </w:r>
      <w:r>
        <w:rPr>
          <w:rFonts w:eastAsia="Calibri"/>
          <w:b/>
          <w:bCs/>
        </w:rPr>
        <w:t>n</w:t>
      </w:r>
    </w:p>
    <w:p w14:paraId="755A2339" w14:textId="538CF446" w:rsidR="0044650F" w:rsidRPr="0044650F" w:rsidRDefault="0044650F" w:rsidP="00076E02">
      <w:pPr>
        <w:pStyle w:val="Odstavekseznama"/>
        <w:numPr>
          <w:ilvl w:val="0"/>
          <w:numId w:val="18"/>
        </w:numPr>
        <w:spacing w:line="240" w:lineRule="auto"/>
        <w:rPr>
          <w:rFonts w:eastAsia="Calibri"/>
        </w:rPr>
      </w:pPr>
      <w:r w:rsidRPr="0044650F">
        <w:rPr>
          <w:rFonts w:eastAsia="Calibri"/>
        </w:rPr>
        <w:t>Uredb</w:t>
      </w:r>
      <w:r>
        <w:rPr>
          <w:rFonts w:eastAsia="Calibri"/>
        </w:rPr>
        <w:t>o</w:t>
      </w:r>
      <w:r w:rsidRPr="0044650F">
        <w:rPr>
          <w:rFonts w:eastAsia="Calibri"/>
        </w:rPr>
        <w:t xml:space="preserve"> o spremembah in dopolnitvah uredbe o pomoči ob nepredvidljivih dogodkih v kmetijstvu </w:t>
      </w:r>
      <w:r>
        <w:rPr>
          <w:rFonts w:eastAsia="Calibri"/>
        </w:rPr>
        <w:t>(</w:t>
      </w:r>
      <w:r w:rsidRPr="0044650F">
        <w:rPr>
          <w:rFonts w:eastAsia="Calibri"/>
        </w:rPr>
        <w:t>Uradni list št. 69/13 z dne 23. 8. 2013</w:t>
      </w:r>
      <w:r>
        <w:rPr>
          <w:rFonts w:eastAsia="Calibri"/>
        </w:rPr>
        <w:t>).</w:t>
      </w:r>
    </w:p>
    <w:p w14:paraId="6FFAC155" w14:textId="77777777" w:rsidR="00774DCF" w:rsidRPr="0015008E" w:rsidRDefault="00774DCF" w:rsidP="00076E02">
      <w:pPr>
        <w:spacing w:line="240" w:lineRule="auto"/>
        <w:rPr>
          <w:rFonts w:eastAsia="Calibri"/>
        </w:rPr>
      </w:pPr>
    </w:p>
    <w:p w14:paraId="439DE2F8" w14:textId="38AA8A09" w:rsidR="007D41DF" w:rsidRPr="000D1424" w:rsidRDefault="00D82113" w:rsidP="00F27EA2">
      <w:pPr>
        <w:pStyle w:val="Podnaslov"/>
        <w:numPr>
          <w:ilvl w:val="2"/>
          <w:numId w:val="44"/>
        </w:numPr>
        <w:spacing w:line="240" w:lineRule="auto"/>
        <w:rPr>
          <w:rFonts w:eastAsia="Calibri"/>
        </w:rPr>
      </w:pPr>
      <w:bookmarkStart w:id="182" w:name="_Toc214429383"/>
      <w:bookmarkStart w:id="183" w:name="_Hlk136953916"/>
      <w:bookmarkStart w:id="184" w:name="_Toc217463683"/>
      <w:r w:rsidRPr="000D1424">
        <w:rPr>
          <w:rFonts w:eastAsia="Calibri"/>
        </w:rPr>
        <w:t>Program odprave posledic škode v kmetijstvu zaradi suše leta 2012</w:t>
      </w:r>
      <w:bookmarkEnd w:id="182"/>
      <w:bookmarkEnd w:id="184"/>
    </w:p>
    <w:p w14:paraId="363EDF52" w14:textId="33B43308" w:rsidR="00774DCF" w:rsidRPr="0044650F" w:rsidRDefault="00774DCF" w:rsidP="00076E02">
      <w:pPr>
        <w:spacing w:line="240" w:lineRule="auto"/>
        <w:rPr>
          <w:rFonts w:eastAsia="Calibri"/>
        </w:rPr>
      </w:pPr>
      <w:bookmarkStart w:id="185" w:name="_Hlk214442494"/>
      <w:bookmarkEnd w:id="183"/>
      <w:r w:rsidRPr="00AF6ED0">
        <w:rPr>
          <w:rFonts w:eastAsia="Calibri"/>
        </w:rPr>
        <w:t xml:space="preserve">Za dodelitev pomoči </w:t>
      </w:r>
      <w:r w:rsidR="00AF6ED0" w:rsidRPr="00AF6ED0">
        <w:rPr>
          <w:rFonts w:eastAsia="Calibri"/>
        </w:rPr>
        <w:t>prizadetim kmetijskim gospodarstvom</w:t>
      </w:r>
      <w:r w:rsidRPr="00774DCF">
        <w:rPr>
          <w:rFonts w:eastAsia="Calibri"/>
        </w:rPr>
        <w:t xml:space="preserve"> </w:t>
      </w:r>
      <w:bookmarkEnd w:id="185"/>
      <w:r w:rsidRPr="00774DCF">
        <w:rPr>
          <w:rFonts w:eastAsia="Calibri"/>
        </w:rPr>
        <w:t>je v</w:t>
      </w:r>
      <w:r w:rsidR="007D41DF" w:rsidRPr="00774DCF">
        <w:rPr>
          <w:rFonts w:eastAsia="Calibri"/>
        </w:rPr>
        <w:t xml:space="preserve">lada </w:t>
      </w:r>
      <w:r w:rsidRPr="00774DCF">
        <w:rPr>
          <w:szCs w:val="20"/>
        </w:rPr>
        <w:t>na 4. seji, z dne 11. 4. 2013</w:t>
      </w:r>
      <w:r w:rsidR="0044650F">
        <w:rPr>
          <w:rFonts w:eastAsia="Calibri"/>
        </w:rPr>
        <w:t xml:space="preserve"> </w:t>
      </w:r>
      <w:r w:rsidRPr="00774DCF">
        <w:rPr>
          <w:rFonts w:cs="Arial"/>
          <w:szCs w:val="20"/>
          <w:shd w:val="clear" w:color="auto" w:fill="FFFFFF"/>
        </w:rPr>
        <w:t xml:space="preserve">s sklepom </w:t>
      </w:r>
      <w:r w:rsidRPr="00774DCF">
        <w:rPr>
          <w:szCs w:val="20"/>
        </w:rPr>
        <w:t>št. 84400-1/2013/4, sprejela</w:t>
      </w:r>
      <w:r>
        <w:rPr>
          <w:rFonts w:eastAsia="Calibri"/>
        </w:rPr>
        <w:t xml:space="preserve"> </w:t>
      </w:r>
      <w:r w:rsidR="00864C01" w:rsidRPr="002A7ACF">
        <w:rPr>
          <w:rFonts w:eastAsia="Calibri"/>
          <w:b/>
          <w:bCs/>
          <w:szCs w:val="20"/>
        </w:rPr>
        <w:t>Program odprave posledic škode v kmetijstvu zaradi suše leta 2012</w:t>
      </w:r>
      <w:r w:rsidR="007D41DF" w:rsidRPr="002A7ACF">
        <w:rPr>
          <w:rFonts w:eastAsia="Calibri"/>
          <w:szCs w:val="20"/>
        </w:rPr>
        <w:t xml:space="preserve"> </w:t>
      </w:r>
      <w:r w:rsidR="00864C01" w:rsidRPr="002A7ACF">
        <w:rPr>
          <w:rFonts w:eastAsia="Calibri"/>
          <w:szCs w:val="20"/>
        </w:rPr>
        <w:t>(</w:t>
      </w:r>
      <w:r w:rsidR="00BC3976" w:rsidRPr="002A7ACF">
        <w:rPr>
          <w:rFonts w:eastAsia="Calibri"/>
          <w:szCs w:val="20"/>
        </w:rPr>
        <w:t xml:space="preserve">v nadaljnjem besedilu: </w:t>
      </w:r>
      <w:r w:rsidR="003719AC" w:rsidRPr="002A7ACF">
        <w:rPr>
          <w:rFonts w:eastAsia="Calibri"/>
          <w:szCs w:val="20"/>
        </w:rPr>
        <w:t>p</w:t>
      </w:r>
      <w:r w:rsidR="00D82113" w:rsidRPr="002A7ACF">
        <w:rPr>
          <w:rFonts w:eastAsia="Calibri"/>
          <w:szCs w:val="20"/>
        </w:rPr>
        <w:t>rogram 2012)</w:t>
      </w:r>
      <w:r>
        <w:rPr>
          <w:rFonts w:eastAsia="Calibri"/>
          <w:szCs w:val="20"/>
        </w:rPr>
        <w:t>.</w:t>
      </w:r>
    </w:p>
    <w:p w14:paraId="0DBE6B1A" w14:textId="77777777" w:rsidR="00774DCF" w:rsidRDefault="00774DCF" w:rsidP="00076E02">
      <w:pPr>
        <w:spacing w:line="240" w:lineRule="auto"/>
        <w:rPr>
          <w:rFonts w:eastAsia="Calibri"/>
          <w:szCs w:val="20"/>
        </w:rPr>
      </w:pPr>
    </w:p>
    <w:p w14:paraId="172CEDDF" w14:textId="72FEAD6F" w:rsidR="00774DCF" w:rsidRPr="00774DCF" w:rsidRDefault="00774DCF" w:rsidP="00076E02">
      <w:pPr>
        <w:spacing w:line="240" w:lineRule="auto"/>
        <w:jc w:val="both"/>
        <w:rPr>
          <w:rFonts w:cs="Arial"/>
          <w:szCs w:val="20"/>
        </w:rPr>
      </w:pPr>
      <w:bookmarkStart w:id="186" w:name="_Hlk214439028"/>
      <w:r w:rsidRPr="00774DCF">
        <w:rPr>
          <w:rFonts w:cs="Arial"/>
          <w:szCs w:val="20"/>
        </w:rPr>
        <w:t xml:space="preserve">Z istim sklepom je vlada tudi določila, da se za izvedbo programa zagotovijo sredstva v višini </w:t>
      </w:r>
      <w:r w:rsidRPr="00774DCF">
        <w:rPr>
          <w:rFonts w:eastAsia="Calibri"/>
          <w:b/>
          <w:bCs/>
        </w:rPr>
        <w:t>5.651.035,16 evrov,</w:t>
      </w:r>
      <w:r w:rsidRPr="00774DCF">
        <w:rPr>
          <w:rFonts w:eastAsia="Calibri"/>
        </w:rPr>
        <w:t xml:space="preserve"> kar znaša 10 % ocenjene višine neposredne škode.</w:t>
      </w:r>
      <w:r w:rsidRPr="00774DCF">
        <w:rPr>
          <w:rFonts w:cs="Arial"/>
          <w:szCs w:val="20"/>
        </w:rPr>
        <w:t xml:space="preserve"> Sredstva se zagotovijo iz proračunske rezerve v letu 2013. </w:t>
      </w:r>
    </w:p>
    <w:bookmarkEnd w:id="186"/>
    <w:p w14:paraId="3E439458" w14:textId="77777777" w:rsidR="00774DCF" w:rsidRDefault="00774DCF" w:rsidP="00076E02">
      <w:pPr>
        <w:spacing w:line="240" w:lineRule="auto"/>
        <w:rPr>
          <w:rFonts w:eastAsia="Calibri"/>
          <w:szCs w:val="20"/>
        </w:rPr>
      </w:pPr>
    </w:p>
    <w:p w14:paraId="7D3A3AB9" w14:textId="3A96E4DD" w:rsidR="00A56893" w:rsidRPr="00903713" w:rsidRDefault="003719AC" w:rsidP="00076E02">
      <w:pPr>
        <w:spacing w:line="240" w:lineRule="auto"/>
      </w:pPr>
      <w:r>
        <w:rPr>
          <w:rFonts w:eastAsia="Calibri"/>
        </w:rPr>
        <w:t>O</w:t>
      </w:r>
      <w:r w:rsidR="007D41DF" w:rsidRPr="00903713">
        <w:rPr>
          <w:rFonts w:eastAsia="Calibri"/>
        </w:rPr>
        <w:t>d tega</w:t>
      </w:r>
      <w:r w:rsidR="00D82113" w:rsidRPr="00903713">
        <w:rPr>
          <w:rFonts w:eastAsia="Calibri"/>
        </w:rPr>
        <w:t xml:space="preserve"> </w:t>
      </w:r>
      <w:r w:rsidR="00774DCF">
        <w:rPr>
          <w:rFonts w:eastAsia="Calibri"/>
        </w:rPr>
        <w:t>je bilo za</w:t>
      </w:r>
      <w:r w:rsidR="00D82113" w:rsidRPr="00903713">
        <w:rPr>
          <w:rFonts w:eastAsia="Calibri"/>
        </w:rPr>
        <w:t xml:space="preserve"> </w:t>
      </w:r>
      <w:r w:rsidR="00774DCF">
        <w:rPr>
          <w:rFonts w:eastAsia="Calibri"/>
        </w:rPr>
        <w:t>oškodovance namenjenih</w:t>
      </w:r>
      <w:r w:rsidR="007D41DF" w:rsidRPr="00903713">
        <w:rPr>
          <w:rFonts w:eastAsia="Calibri"/>
        </w:rPr>
        <w:t xml:space="preserve"> do 5.564.545,44</w:t>
      </w:r>
      <w:r w:rsidR="00A51A50">
        <w:rPr>
          <w:rFonts w:eastAsia="Calibri"/>
        </w:rPr>
        <w:t> </w:t>
      </w:r>
      <w:r w:rsidR="0080527C">
        <w:rPr>
          <w:rFonts w:eastAsia="Calibri"/>
        </w:rPr>
        <w:t>evra</w:t>
      </w:r>
      <w:r w:rsidR="00A51A50">
        <w:rPr>
          <w:rFonts w:eastAsia="Calibri"/>
        </w:rPr>
        <w:t>, za stroške obdelave vlog pa</w:t>
      </w:r>
      <w:r w:rsidR="007D41DF" w:rsidRPr="00903713">
        <w:rPr>
          <w:rFonts w:eastAsia="Calibri"/>
        </w:rPr>
        <w:t xml:space="preserve"> 86.489,72</w:t>
      </w:r>
      <w:r w:rsidR="00A51A50">
        <w:rPr>
          <w:rFonts w:eastAsia="Calibri"/>
        </w:rPr>
        <w:t> </w:t>
      </w:r>
      <w:r w:rsidR="0080527C">
        <w:rPr>
          <w:rFonts w:eastAsia="Calibri"/>
        </w:rPr>
        <w:t>evra</w:t>
      </w:r>
      <w:r w:rsidR="007D41DF" w:rsidRPr="00903713">
        <w:rPr>
          <w:rFonts w:eastAsia="Calibri"/>
        </w:rPr>
        <w:t>.</w:t>
      </w:r>
      <w:r w:rsidR="00A56893" w:rsidRPr="00903713">
        <w:t xml:space="preserve"> Minimalna pomoč, ki je bila izplačana posameznemu upravičencu je znašala 239,50</w:t>
      </w:r>
      <w:r w:rsidR="00A51A50">
        <w:t> </w:t>
      </w:r>
      <w:r w:rsidR="0080527C">
        <w:t>evra</w:t>
      </w:r>
      <w:r w:rsidR="00A56893" w:rsidRPr="00903713">
        <w:t xml:space="preserve">. </w:t>
      </w:r>
    </w:p>
    <w:p w14:paraId="3DEBB7B4" w14:textId="77777777" w:rsidR="00A56893" w:rsidRPr="00903713" w:rsidRDefault="00A56893" w:rsidP="00076E02">
      <w:pPr>
        <w:spacing w:line="240" w:lineRule="auto"/>
      </w:pPr>
    </w:p>
    <w:p w14:paraId="63BEF5F1" w14:textId="77777777" w:rsidR="00E9798F" w:rsidRDefault="00D82113" w:rsidP="00076E02">
      <w:pPr>
        <w:spacing w:line="240" w:lineRule="auto"/>
      </w:pPr>
      <w:r w:rsidRPr="00903713">
        <w:t xml:space="preserve">Sredstva so bila </w:t>
      </w:r>
      <w:r w:rsidR="00774DCF">
        <w:t>izplačana</w:t>
      </w:r>
      <w:r w:rsidRPr="00903713">
        <w:t xml:space="preserve"> </w:t>
      </w:r>
      <w:r w:rsidRPr="00774DCF">
        <w:rPr>
          <w:b/>
          <w:bCs/>
        </w:rPr>
        <w:t>5295</w:t>
      </w:r>
      <w:r w:rsidR="00A51A50" w:rsidRPr="00774DCF">
        <w:rPr>
          <w:b/>
          <w:bCs/>
        </w:rPr>
        <w:t> </w:t>
      </w:r>
      <w:r w:rsidRPr="00903713">
        <w:t>upravičencem</w:t>
      </w:r>
      <w:r w:rsidR="0044650F">
        <w:t xml:space="preserve"> v višini </w:t>
      </w:r>
      <w:r w:rsidR="0044650F" w:rsidRPr="0044650F">
        <w:rPr>
          <w:b/>
          <w:bCs/>
        </w:rPr>
        <w:t>5.531.996,71</w:t>
      </w:r>
      <w:r w:rsidR="0044650F">
        <w:t xml:space="preserve"> evrov.</w:t>
      </w:r>
      <w:r w:rsidR="00E9798F">
        <w:t xml:space="preserve"> </w:t>
      </w:r>
    </w:p>
    <w:p w14:paraId="5C722B8B" w14:textId="2A17CC08" w:rsidR="00E9798F" w:rsidRDefault="00E9798F" w:rsidP="00076E02">
      <w:pPr>
        <w:spacing w:line="240" w:lineRule="auto"/>
      </w:pPr>
      <w:r>
        <w:t>M</w:t>
      </w:r>
      <w:r w:rsidRPr="00E9798F">
        <w:t xml:space="preserve">ed </w:t>
      </w:r>
      <w:r>
        <w:t>vsemi upravičenci je</w:t>
      </w:r>
      <w:r w:rsidRPr="00E9798F">
        <w:t xml:space="preserve"> bilo 5288 malih in srednje velikih podjetij </w:t>
      </w:r>
      <w:r>
        <w:t>katerim</w:t>
      </w:r>
      <w:r w:rsidRPr="00E9798F">
        <w:t xml:space="preserve"> je bila izplačana pomoč v višini 5.265.435,46 evra in 7 velikih podjetij </w:t>
      </w:r>
      <w:r>
        <w:t>katerim</w:t>
      </w:r>
      <w:r w:rsidRPr="00E9798F">
        <w:t xml:space="preserve"> je bila izplačana pomoč v višini 266.561,25 evra</w:t>
      </w:r>
      <w:r>
        <w:t>.</w:t>
      </w:r>
    </w:p>
    <w:p w14:paraId="12ABCA5F" w14:textId="637F54C2" w:rsidR="000D1424" w:rsidRDefault="000D1424" w:rsidP="00076E02">
      <w:pPr>
        <w:spacing w:line="240" w:lineRule="auto"/>
      </w:pPr>
    </w:p>
    <w:p w14:paraId="00A229E8" w14:textId="5FD5CFAA" w:rsidR="000D1424" w:rsidRPr="0080527C" w:rsidRDefault="000D1424" w:rsidP="00F27EA2">
      <w:pPr>
        <w:pStyle w:val="Podnaslov"/>
        <w:numPr>
          <w:ilvl w:val="2"/>
          <w:numId w:val="44"/>
        </w:numPr>
        <w:spacing w:line="240" w:lineRule="auto"/>
        <w:rPr>
          <w:rFonts w:eastAsia="Calibri"/>
        </w:rPr>
      </w:pPr>
      <w:bookmarkStart w:id="187" w:name="_Toc214429384"/>
      <w:bookmarkStart w:id="188" w:name="_Toc217463684"/>
      <w:r w:rsidRPr="00903713">
        <w:rPr>
          <w:rFonts w:eastAsia="Calibri"/>
        </w:rPr>
        <w:t>U</w:t>
      </w:r>
      <w:r w:rsidRPr="0080527C">
        <w:rPr>
          <w:rFonts w:eastAsia="Calibri"/>
        </w:rPr>
        <w:t xml:space="preserve">redba o spremembah in dopolnitvah uredbe o pomoči ob nepredvidljivih dogodkih v kmetijstvu </w:t>
      </w:r>
      <w:r w:rsidR="0044650F">
        <w:rPr>
          <w:rFonts w:eastAsia="Calibri"/>
        </w:rPr>
        <w:t>(</w:t>
      </w:r>
      <w:r>
        <w:rPr>
          <w:rFonts w:eastAsia="Calibri"/>
        </w:rPr>
        <w:t>Uradni list št. 69/13 z dne 23</w:t>
      </w:r>
      <w:r w:rsidRPr="0080527C">
        <w:rPr>
          <w:rFonts w:eastAsia="Calibri"/>
        </w:rPr>
        <w:t>.</w:t>
      </w:r>
      <w:r>
        <w:rPr>
          <w:rFonts w:eastAsia="Calibri"/>
        </w:rPr>
        <w:t> 8</w:t>
      </w:r>
      <w:r w:rsidR="006249C5">
        <w:rPr>
          <w:rFonts w:eastAsia="Calibri"/>
        </w:rPr>
        <w:t>. </w:t>
      </w:r>
      <w:r w:rsidRPr="0080527C">
        <w:rPr>
          <w:rFonts w:eastAsia="Calibri"/>
        </w:rPr>
        <w:t>201</w:t>
      </w:r>
      <w:r>
        <w:rPr>
          <w:rFonts w:eastAsia="Calibri"/>
        </w:rPr>
        <w:t>3)</w:t>
      </w:r>
      <w:bookmarkEnd w:id="187"/>
      <w:bookmarkEnd w:id="188"/>
    </w:p>
    <w:p w14:paraId="44E368D5" w14:textId="71054A9E" w:rsidR="0044650F" w:rsidRDefault="0044650F" w:rsidP="00076E02">
      <w:pPr>
        <w:spacing w:line="240" w:lineRule="auto"/>
      </w:pPr>
      <w:r>
        <w:t>Za dodelitev pomoči</w:t>
      </w:r>
      <w:r w:rsidR="00AF6ED0">
        <w:t xml:space="preserve"> prizadetim</w:t>
      </w:r>
      <w:r>
        <w:t xml:space="preserve"> čebelarjem je vlada sprejela</w:t>
      </w:r>
      <w:r w:rsidR="000D1424" w:rsidRPr="00903713">
        <w:t xml:space="preserve"> Uredb</w:t>
      </w:r>
      <w:r>
        <w:t>o</w:t>
      </w:r>
      <w:r w:rsidR="000D1424" w:rsidRPr="00903713">
        <w:t xml:space="preserve"> o spremembah in dopolnitvah uredbe o pomoči ob nepredvidljivih dogodkih v kmetijstvu</w:t>
      </w:r>
      <w:r w:rsidR="000D1424">
        <w:t xml:space="preserve"> (</w:t>
      </w:r>
      <w:r w:rsidRPr="0044650F">
        <w:t>Uradni list št. 69/13 z dne 23. 8. 2013</w:t>
      </w:r>
      <w:r>
        <w:t xml:space="preserve">), v okviru katere ja dodala nov ukrep: Ukrep VIII: Finančna pomoč za nadomestilo škode v čebelarstvu (v nadaljevanju: ukrep VIII). </w:t>
      </w:r>
    </w:p>
    <w:p w14:paraId="6615D303" w14:textId="77777777" w:rsidR="0044650F" w:rsidRDefault="0044650F" w:rsidP="00076E02">
      <w:pPr>
        <w:spacing w:line="240" w:lineRule="auto"/>
      </w:pPr>
    </w:p>
    <w:p w14:paraId="1A843422" w14:textId="17CE9C50" w:rsidR="0044650F" w:rsidRDefault="0044650F" w:rsidP="00076E02">
      <w:pPr>
        <w:spacing w:line="240" w:lineRule="auto"/>
      </w:pPr>
      <w:r>
        <w:t xml:space="preserve">Sprememba uredbe je dostopna na spletni strani: </w:t>
      </w:r>
      <w:hyperlink r:id="rId56" w:history="1">
        <w:r w:rsidRPr="001B324A">
          <w:rPr>
            <w:rStyle w:val="Hiperpovezava"/>
          </w:rPr>
          <w:t>https://www.uradni-list.si/glasilo-uradni-list-rs/vsebina/2013-01-2688</w:t>
        </w:r>
      </w:hyperlink>
      <w:r>
        <w:t xml:space="preserve"> </w:t>
      </w:r>
    </w:p>
    <w:p w14:paraId="324A4AC0" w14:textId="77777777" w:rsidR="0044650F" w:rsidRDefault="0044650F" w:rsidP="00076E02">
      <w:pPr>
        <w:spacing w:line="240" w:lineRule="auto"/>
      </w:pPr>
    </w:p>
    <w:p w14:paraId="010168C9" w14:textId="77777777" w:rsidR="0044650F" w:rsidRDefault="0044650F" w:rsidP="00076E02">
      <w:pPr>
        <w:spacing w:line="240" w:lineRule="auto"/>
      </w:pPr>
      <w:r>
        <w:t xml:space="preserve">V okviru ukrepa so bili določeni </w:t>
      </w:r>
      <w:r w:rsidR="000D1424" w:rsidRPr="00903713">
        <w:t>upravičenc</w:t>
      </w:r>
      <w:r>
        <w:t>i</w:t>
      </w:r>
      <w:r w:rsidR="000D1424" w:rsidRPr="00903713">
        <w:t>, pogoj</w:t>
      </w:r>
      <w:r>
        <w:t>i</w:t>
      </w:r>
      <w:r w:rsidR="000D1424" w:rsidRPr="00903713">
        <w:t xml:space="preserve"> in postopk</w:t>
      </w:r>
      <w:r>
        <w:t>i</w:t>
      </w:r>
      <w:r w:rsidR="000D1424" w:rsidRPr="00903713">
        <w:t xml:space="preserve"> dodelitve finančne pomoči za izboljšanje ekonomskega položaja čebelarjev</w:t>
      </w:r>
      <w:r>
        <w:t xml:space="preserve">. </w:t>
      </w:r>
    </w:p>
    <w:p w14:paraId="4257D951" w14:textId="77777777" w:rsidR="0044650F" w:rsidRDefault="0044650F" w:rsidP="00076E02">
      <w:pPr>
        <w:spacing w:line="240" w:lineRule="auto"/>
      </w:pPr>
    </w:p>
    <w:p w14:paraId="22010424" w14:textId="77777777" w:rsidR="00F26210" w:rsidRDefault="0044650F" w:rsidP="00076E02">
      <w:pPr>
        <w:spacing w:line="240" w:lineRule="auto"/>
      </w:pPr>
      <w:r>
        <w:t xml:space="preserve">Ukrep se je izvedel kot </w:t>
      </w:r>
      <w:r w:rsidRPr="0044650F">
        <w:rPr>
          <w:i/>
          <w:iCs/>
        </w:rPr>
        <w:t xml:space="preserve">de </w:t>
      </w:r>
      <w:proofErr w:type="spellStart"/>
      <w:r w:rsidRPr="0044650F">
        <w:rPr>
          <w:i/>
          <w:iCs/>
        </w:rPr>
        <w:t>minimis</w:t>
      </w:r>
      <w:proofErr w:type="spellEnd"/>
      <w:r>
        <w:t xml:space="preserve"> pomoč v skladu z</w:t>
      </w:r>
      <w:r w:rsidR="000D1424" w:rsidRPr="00903713">
        <w:t xml:space="preserve"> Uredb</w:t>
      </w:r>
      <w:r>
        <w:t>o</w:t>
      </w:r>
      <w:r w:rsidR="000D1424" w:rsidRPr="00903713">
        <w:t xml:space="preserve"> Komisije (ES) št. 1408/2013 z dne 18. decembra 2013 o uporabi členov 107 in 108 Pogodbe o delovanju Evropske unije pri </w:t>
      </w:r>
      <w:r w:rsidR="000D1424" w:rsidRPr="00903713">
        <w:lastRenderedPageBreak/>
        <w:t xml:space="preserve">pomoči de </w:t>
      </w:r>
      <w:proofErr w:type="spellStart"/>
      <w:r w:rsidR="000D1424" w:rsidRPr="00903713">
        <w:t>minimis</w:t>
      </w:r>
      <w:proofErr w:type="spellEnd"/>
      <w:r w:rsidR="000D1424" w:rsidRPr="00903713">
        <w:t xml:space="preserve"> v kmetijskem sektorju (UL L št. 352 z dne 24.</w:t>
      </w:r>
      <w:r w:rsidR="0015658D">
        <w:t> </w:t>
      </w:r>
      <w:r w:rsidR="000D1424" w:rsidRPr="00903713">
        <w:t>12.</w:t>
      </w:r>
      <w:r w:rsidR="0015658D">
        <w:t> </w:t>
      </w:r>
      <w:r w:rsidR="000D1424" w:rsidRPr="00903713">
        <w:t>2013, str. 9</w:t>
      </w:r>
      <w:r w:rsidR="000D1424">
        <w:t>; v nadaljnjem besedilu: uredba 1408/2013/EU</w:t>
      </w:r>
      <w:r w:rsidR="000D1424" w:rsidRPr="00903713">
        <w:t>)</w:t>
      </w:r>
      <w:r>
        <w:t>.</w:t>
      </w:r>
      <w:r w:rsidR="000D1424" w:rsidRPr="00903713">
        <w:t xml:space="preserve"> </w:t>
      </w:r>
    </w:p>
    <w:p w14:paraId="0F63D0FE" w14:textId="77777777" w:rsidR="00F26210" w:rsidRDefault="00F26210" w:rsidP="00076E02">
      <w:pPr>
        <w:spacing w:line="240" w:lineRule="auto"/>
      </w:pPr>
    </w:p>
    <w:p w14:paraId="597D7528" w14:textId="1C088F07" w:rsidR="00F26210" w:rsidRPr="00F26210" w:rsidRDefault="00F26210" w:rsidP="00076E02">
      <w:pPr>
        <w:spacing w:line="240" w:lineRule="auto"/>
      </w:pPr>
      <w:r w:rsidRPr="00F26210">
        <w:t xml:space="preserve">Skupna </w:t>
      </w:r>
      <w:r w:rsidRPr="00F26210">
        <w:rPr>
          <w:i/>
          <w:iCs/>
        </w:rPr>
        <w:t xml:space="preserve">de </w:t>
      </w:r>
      <w:proofErr w:type="spellStart"/>
      <w:r w:rsidRPr="00F26210">
        <w:rPr>
          <w:i/>
          <w:iCs/>
        </w:rPr>
        <w:t>minimis</w:t>
      </w:r>
      <w:proofErr w:type="spellEnd"/>
      <w:r w:rsidRPr="00F26210">
        <w:t xml:space="preserve"> pomoč v kmetijstvu, odobrena kateremu koli upravičencu, ni smela presegati 15.000 evrov v katerem koli obdobju treh proračunskih let. </w:t>
      </w:r>
    </w:p>
    <w:p w14:paraId="3D0468CF" w14:textId="77777777" w:rsidR="00F26210" w:rsidRPr="00F26210" w:rsidRDefault="00F26210" w:rsidP="00076E02">
      <w:pPr>
        <w:spacing w:line="240" w:lineRule="auto"/>
      </w:pPr>
    </w:p>
    <w:p w14:paraId="04F1A918" w14:textId="77777777" w:rsidR="0044650F" w:rsidRDefault="000D1424" w:rsidP="00076E02">
      <w:pPr>
        <w:spacing w:line="240" w:lineRule="auto"/>
      </w:pPr>
      <w:r w:rsidRPr="00903713">
        <w:t xml:space="preserve">Sredstva </w:t>
      </w:r>
      <w:r>
        <w:t xml:space="preserve">so </w:t>
      </w:r>
      <w:r w:rsidRPr="00903713">
        <w:t>se namen</w:t>
      </w:r>
      <w:r>
        <w:t>ila</w:t>
      </w:r>
      <w:r w:rsidRPr="00903713">
        <w:t xml:space="preserve"> za ohranitev ekonomske sposobnosti čebelarjev</w:t>
      </w:r>
      <w:r>
        <w:t xml:space="preserve"> in</w:t>
      </w:r>
      <w:r w:rsidRPr="00903713">
        <w:t xml:space="preserve"> nadalj</w:t>
      </w:r>
      <w:r>
        <w:t>evanje</w:t>
      </w:r>
      <w:r w:rsidRPr="00903713">
        <w:t xml:space="preserve"> čebelarjenj</w:t>
      </w:r>
      <w:r>
        <w:t>a</w:t>
      </w:r>
      <w:r w:rsidRPr="00903713">
        <w:t>.</w:t>
      </w:r>
      <w:r>
        <w:t xml:space="preserve"> </w:t>
      </w:r>
      <w:r w:rsidRPr="00903713">
        <w:t>Finančna pomoč se je dodelila čebelarjem na območju celotne Slovenije, ki so imeli prijavljenih najmanj 20</w:t>
      </w:r>
      <w:r w:rsidR="00A51A50">
        <w:t> </w:t>
      </w:r>
      <w:r w:rsidRPr="00903713">
        <w:t xml:space="preserve">čebeljih družin in so izpolnjevali tudi ostale z uredbo predpisane pogoje. </w:t>
      </w:r>
    </w:p>
    <w:p w14:paraId="3B9FD5CC" w14:textId="77777777" w:rsidR="0044650F" w:rsidRDefault="0044650F" w:rsidP="00076E02">
      <w:pPr>
        <w:spacing w:line="240" w:lineRule="auto"/>
      </w:pPr>
    </w:p>
    <w:p w14:paraId="79C44C72" w14:textId="45F0A2BC" w:rsidR="000D1424" w:rsidRPr="00792A26" w:rsidRDefault="000D1424" w:rsidP="00076E02">
      <w:pPr>
        <w:spacing w:line="240" w:lineRule="auto"/>
      </w:pPr>
      <w:r w:rsidRPr="00903713">
        <w:rPr>
          <w:rFonts w:eastAsia="Calibri"/>
        </w:rPr>
        <w:t xml:space="preserve">Za izvedbo ukrepa je bilo v letu 2014 iz sredstev </w:t>
      </w:r>
      <w:r>
        <w:rPr>
          <w:rFonts w:eastAsia="Calibri"/>
        </w:rPr>
        <w:t>ministrstva</w:t>
      </w:r>
      <w:r w:rsidRPr="00903713">
        <w:rPr>
          <w:rFonts w:eastAsia="Calibri"/>
        </w:rPr>
        <w:t xml:space="preserve"> namenjenih </w:t>
      </w:r>
      <w:r>
        <w:rPr>
          <w:rFonts w:eastAsia="Calibri"/>
        </w:rPr>
        <w:t>200</w:t>
      </w:r>
      <w:r w:rsidRPr="00903713">
        <w:rPr>
          <w:rFonts w:eastAsia="Calibri"/>
        </w:rPr>
        <w:t>.</w:t>
      </w:r>
      <w:r>
        <w:rPr>
          <w:rFonts w:eastAsia="Calibri"/>
        </w:rPr>
        <w:t>000</w:t>
      </w:r>
      <w:r w:rsidRPr="00903713">
        <w:rPr>
          <w:rFonts w:eastAsia="Calibri"/>
        </w:rPr>
        <w:t>,00</w:t>
      </w:r>
      <w:r w:rsidR="00A51A50">
        <w:rPr>
          <w:rFonts w:eastAsia="Calibri"/>
        </w:rPr>
        <w:t> </w:t>
      </w:r>
      <w:r>
        <w:rPr>
          <w:rFonts w:eastAsia="Calibri"/>
        </w:rPr>
        <w:t>evra</w:t>
      </w:r>
      <w:r w:rsidRPr="00903713">
        <w:rPr>
          <w:rFonts w:eastAsia="Calibri"/>
        </w:rPr>
        <w:t>.</w:t>
      </w:r>
      <w:r>
        <w:rPr>
          <w:rFonts w:eastAsia="Calibri"/>
        </w:rPr>
        <w:t xml:space="preserve"> Višina podpore na čebeljo družino je znašala 2,43</w:t>
      </w:r>
      <w:r w:rsidR="00A51A50">
        <w:rPr>
          <w:rFonts w:eastAsia="Calibri"/>
        </w:rPr>
        <w:t> </w:t>
      </w:r>
      <w:r>
        <w:rPr>
          <w:rFonts w:eastAsia="Calibri"/>
        </w:rPr>
        <w:t>evra.</w:t>
      </w:r>
    </w:p>
    <w:p w14:paraId="7AB5AFAA" w14:textId="77777777" w:rsidR="000D1424" w:rsidRPr="00903713" w:rsidRDefault="000D1424" w:rsidP="00076E02">
      <w:pPr>
        <w:spacing w:line="240" w:lineRule="auto"/>
      </w:pPr>
    </w:p>
    <w:p w14:paraId="670C4D85" w14:textId="77777777" w:rsidR="00A266D2" w:rsidRDefault="00A266D2" w:rsidP="00076E02">
      <w:pPr>
        <w:spacing w:line="240" w:lineRule="auto"/>
      </w:pPr>
      <w:r>
        <w:t xml:space="preserve">Na podlagi uredbe je bil </w:t>
      </w:r>
      <w:r w:rsidRPr="00903713">
        <w:t xml:space="preserve">Uradnem listu RS, št. </w:t>
      </w:r>
      <w:r>
        <w:t>71</w:t>
      </w:r>
      <w:r w:rsidRPr="00903713">
        <w:t>/</w:t>
      </w:r>
      <w:r>
        <w:t>13</w:t>
      </w:r>
      <w:r w:rsidRPr="00903713">
        <w:t xml:space="preserve"> z dne </w:t>
      </w:r>
      <w:r>
        <w:t>30</w:t>
      </w:r>
      <w:r w:rsidRPr="00903713">
        <w:t>.</w:t>
      </w:r>
      <w:r>
        <w:t> 8</w:t>
      </w:r>
      <w:r w:rsidRPr="00903713">
        <w:t>.</w:t>
      </w:r>
      <w:r>
        <w:t> </w:t>
      </w:r>
      <w:r w:rsidRPr="00903713">
        <w:t>2014</w:t>
      </w:r>
      <w:r>
        <w:t xml:space="preserve"> objavljen </w:t>
      </w:r>
      <w:r w:rsidR="000D1424" w:rsidRPr="00903713">
        <w:t>javn</w:t>
      </w:r>
      <w:r>
        <w:t>i</w:t>
      </w:r>
      <w:r w:rsidR="000D1424" w:rsidRPr="00903713">
        <w:t xml:space="preserve"> razpis iz naslova Ukrepa </w:t>
      </w:r>
      <w:r w:rsidR="000D1424">
        <w:t>VIII</w:t>
      </w:r>
      <w:r w:rsidR="000D1424" w:rsidRPr="00903713">
        <w:t xml:space="preserve"> Finančna pomoč za nadomestilo škode v čebelarstvu</w:t>
      </w:r>
      <w:r>
        <w:t>.</w:t>
      </w:r>
    </w:p>
    <w:p w14:paraId="2FD49CF2" w14:textId="77777777" w:rsidR="00E9798F" w:rsidRDefault="00E9798F" w:rsidP="00076E02">
      <w:pPr>
        <w:spacing w:line="240" w:lineRule="auto"/>
      </w:pPr>
    </w:p>
    <w:p w14:paraId="2F446478" w14:textId="24AEE69C" w:rsidR="00E9798F" w:rsidRDefault="00E9798F" w:rsidP="00076E02">
      <w:pPr>
        <w:spacing w:line="240" w:lineRule="auto"/>
      </w:pPr>
      <w:r>
        <w:t>Javni razpis je dostopen na spletni strani:</w:t>
      </w:r>
      <w:r w:rsidRPr="00E9798F">
        <w:t xml:space="preserve"> </w:t>
      </w:r>
      <w:hyperlink r:id="rId57" w:history="1">
        <w:r w:rsidRPr="001B324A">
          <w:rPr>
            <w:rStyle w:val="Hiperpovezava"/>
          </w:rPr>
          <w:t>https://www.uradni-list.si/glasilo-uradni-list-rs/vsebina/2013007100008/javni-razpis--za-ukrep-viii-financna-pomoc-za-nadomestilo-skode-v-cebelarstvu--st--33105-320133-ob-348813</w:t>
        </w:r>
      </w:hyperlink>
      <w:r>
        <w:t xml:space="preserve"> </w:t>
      </w:r>
    </w:p>
    <w:p w14:paraId="4890DAA3" w14:textId="77777777" w:rsidR="00A266D2" w:rsidRDefault="00A266D2" w:rsidP="00076E02">
      <w:pPr>
        <w:spacing w:line="240" w:lineRule="auto"/>
      </w:pPr>
    </w:p>
    <w:p w14:paraId="64C8D8C9" w14:textId="5BAB55D0" w:rsidR="000D1424" w:rsidRDefault="00A266D2" w:rsidP="00076E02">
      <w:pPr>
        <w:spacing w:line="240" w:lineRule="auto"/>
        <w:rPr>
          <w:rFonts w:eastAsia="Calibri"/>
        </w:rPr>
      </w:pPr>
      <w:r>
        <w:t xml:space="preserve">Pomoč se je dodelila </w:t>
      </w:r>
      <w:r w:rsidR="000D1424">
        <w:rPr>
          <w:rFonts w:eastAsia="Calibri"/>
        </w:rPr>
        <w:t>1295</w:t>
      </w:r>
      <w:r w:rsidR="00A51A50">
        <w:rPr>
          <w:rFonts w:eastAsia="Calibri"/>
        </w:rPr>
        <w:t> </w:t>
      </w:r>
      <w:r w:rsidR="000D1424" w:rsidRPr="00903713">
        <w:rPr>
          <w:rFonts w:eastAsia="Calibri"/>
        </w:rPr>
        <w:t xml:space="preserve">upravičencem v višini </w:t>
      </w:r>
      <w:r w:rsidR="000D1424">
        <w:rPr>
          <w:rFonts w:eastAsia="Calibri"/>
        </w:rPr>
        <w:t>138.022</w:t>
      </w:r>
      <w:r w:rsidR="00A51A50">
        <w:rPr>
          <w:rFonts w:eastAsia="Calibri"/>
        </w:rPr>
        <w:t> </w:t>
      </w:r>
      <w:r w:rsidR="000D1424">
        <w:rPr>
          <w:rFonts w:eastAsia="Calibri"/>
        </w:rPr>
        <w:t>evra</w:t>
      </w:r>
      <w:r w:rsidR="004F0FC7">
        <w:rPr>
          <w:rFonts w:eastAsia="Calibri"/>
        </w:rPr>
        <w:t xml:space="preserve">, od tega 5.265.435,46 evra za </w:t>
      </w:r>
      <w:proofErr w:type="spellStart"/>
      <w:r w:rsidR="004F0FC7">
        <w:rPr>
          <w:rFonts w:eastAsia="Calibri"/>
        </w:rPr>
        <w:t>mikro</w:t>
      </w:r>
      <w:proofErr w:type="spellEnd"/>
      <w:r w:rsidR="004F0FC7">
        <w:rPr>
          <w:rFonts w:eastAsia="Calibri"/>
        </w:rPr>
        <w:t xml:space="preserve">, mala in srednje velika podjetja in 266.561,25 evrov za velika podjetja </w:t>
      </w:r>
    </w:p>
    <w:p w14:paraId="388B8474" w14:textId="77777777" w:rsidR="004F0FC7" w:rsidRDefault="004F0FC7" w:rsidP="00076E02">
      <w:pPr>
        <w:spacing w:line="240" w:lineRule="auto"/>
        <w:rPr>
          <w:rFonts w:eastAsia="Calibri"/>
        </w:rPr>
      </w:pPr>
    </w:p>
    <w:p w14:paraId="6F414E66" w14:textId="231684B0" w:rsidR="001267CF" w:rsidRPr="008F670D" w:rsidRDefault="001267CF" w:rsidP="001267CF">
      <w:pPr>
        <w:spacing w:line="240" w:lineRule="auto"/>
        <w:rPr>
          <w:rFonts w:eastAsia="Calibri"/>
        </w:rPr>
      </w:pPr>
      <w:r>
        <w:rPr>
          <w:rFonts w:eastAsia="Calibri"/>
        </w:rPr>
        <w:br w:type="page"/>
      </w:r>
    </w:p>
    <w:p w14:paraId="345ACCE1" w14:textId="1501D4A1" w:rsidR="0080527C" w:rsidRDefault="00AE0276" w:rsidP="00F27EA2">
      <w:pPr>
        <w:pStyle w:val="Naslov1"/>
        <w:numPr>
          <w:ilvl w:val="1"/>
          <w:numId w:val="44"/>
        </w:numPr>
      </w:pPr>
      <w:bookmarkStart w:id="189" w:name="_Toc498604516"/>
      <w:bookmarkStart w:id="190" w:name="_Toc164936452"/>
      <w:bookmarkStart w:id="191" w:name="_Toc214429385"/>
      <w:bookmarkStart w:id="192" w:name="_Toc217463685"/>
      <w:r w:rsidRPr="00903713">
        <w:lastRenderedPageBreak/>
        <w:t>Leto 2013</w:t>
      </w:r>
      <w:bookmarkEnd w:id="189"/>
      <w:bookmarkEnd w:id="190"/>
      <w:bookmarkEnd w:id="191"/>
      <w:bookmarkEnd w:id="192"/>
    </w:p>
    <w:p w14:paraId="4798D2D5" w14:textId="77777777" w:rsidR="00AF6ED0" w:rsidRDefault="00AF6ED0" w:rsidP="00076E02">
      <w:pPr>
        <w:spacing w:line="240" w:lineRule="auto"/>
        <w:rPr>
          <w:rFonts w:eastAsia="Calibri"/>
        </w:rPr>
      </w:pPr>
      <w:r w:rsidRPr="00AF6ED0">
        <w:rPr>
          <w:rFonts w:eastAsia="Calibri"/>
        </w:rPr>
        <w:t xml:space="preserve">V letu 2013 </w:t>
      </w:r>
      <w:r>
        <w:rPr>
          <w:rFonts w:eastAsia="Calibri"/>
        </w:rPr>
        <w:t xml:space="preserve">je </w:t>
      </w:r>
      <w:r w:rsidRPr="00AF6ED0">
        <w:rPr>
          <w:rFonts w:eastAsia="Calibri"/>
        </w:rPr>
        <w:t xml:space="preserve">slovensko kmetijstvo prizadela huda suša. </w:t>
      </w:r>
    </w:p>
    <w:p w14:paraId="58166395" w14:textId="77777777" w:rsidR="00AF6ED0" w:rsidRDefault="00AF6ED0" w:rsidP="00076E02">
      <w:pPr>
        <w:spacing w:line="240" w:lineRule="auto"/>
        <w:rPr>
          <w:rFonts w:eastAsia="Calibri"/>
        </w:rPr>
      </w:pPr>
    </w:p>
    <w:p w14:paraId="2E78271D" w14:textId="77777777" w:rsidR="00AF6ED0" w:rsidRDefault="00AF6ED0" w:rsidP="00076E02">
      <w:pPr>
        <w:spacing w:line="240" w:lineRule="auto"/>
        <w:rPr>
          <w:rFonts w:eastAsia="Calibri"/>
        </w:rPr>
      </w:pPr>
      <w:r>
        <w:rPr>
          <w:rFonts w:eastAsia="Calibri"/>
        </w:rPr>
        <w:t xml:space="preserve">Škodo zaradi suše je utrpelo </w:t>
      </w:r>
      <w:r w:rsidRPr="00AF6ED0">
        <w:rPr>
          <w:rFonts w:eastAsia="Calibri"/>
        </w:rPr>
        <w:t>25.764</w:t>
      </w:r>
      <w:r>
        <w:rPr>
          <w:rFonts w:eastAsia="Calibri"/>
        </w:rPr>
        <w:t xml:space="preserve"> kmetijskih gospodarstev, v </w:t>
      </w:r>
      <w:r w:rsidRPr="00AF6ED0">
        <w:rPr>
          <w:rFonts w:eastAsia="Calibri"/>
        </w:rPr>
        <w:t>194 obči</w:t>
      </w:r>
      <w:r>
        <w:rPr>
          <w:rFonts w:eastAsia="Calibri"/>
        </w:rPr>
        <w:t xml:space="preserve">nah, </w:t>
      </w:r>
      <w:r w:rsidRPr="00AF6ED0">
        <w:rPr>
          <w:rFonts w:eastAsia="Calibri"/>
        </w:rPr>
        <w:t>185.550,85 ha</w:t>
      </w:r>
      <w:r>
        <w:rPr>
          <w:rFonts w:eastAsia="Calibri"/>
        </w:rPr>
        <w:t>.</w:t>
      </w:r>
      <w:r w:rsidRPr="00AF6ED0">
        <w:rPr>
          <w:rFonts w:eastAsia="Calibri"/>
        </w:rPr>
        <w:t xml:space="preserve"> </w:t>
      </w:r>
    </w:p>
    <w:p w14:paraId="43281440" w14:textId="77777777" w:rsidR="00AF6ED0" w:rsidRDefault="00AF6ED0" w:rsidP="00076E02">
      <w:pPr>
        <w:spacing w:line="240" w:lineRule="auto"/>
        <w:rPr>
          <w:rFonts w:eastAsia="Calibri"/>
        </w:rPr>
      </w:pPr>
    </w:p>
    <w:p w14:paraId="664BAD89" w14:textId="03FAEBA2" w:rsidR="00AF6ED0" w:rsidRDefault="00AF6ED0" w:rsidP="00076E02">
      <w:pPr>
        <w:spacing w:line="240" w:lineRule="auto"/>
        <w:rPr>
          <w:rFonts w:eastAsia="Calibri"/>
        </w:rPr>
      </w:pPr>
      <w:r w:rsidRPr="00AF6ED0">
        <w:rPr>
          <w:rFonts w:eastAsia="Calibri"/>
        </w:rPr>
        <w:t>Oceno</w:t>
      </w:r>
      <w:r>
        <w:rPr>
          <w:rFonts w:eastAsia="Calibri"/>
        </w:rPr>
        <w:t xml:space="preserve"> škode</w:t>
      </w:r>
      <w:r w:rsidRPr="00AF6ED0">
        <w:rPr>
          <w:rFonts w:eastAsia="Calibri"/>
        </w:rPr>
        <w:t xml:space="preserve"> je </w:t>
      </w:r>
      <w:r>
        <w:rPr>
          <w:rFonts w:eastAsia="Calibri"/>
        </w:rPr>
        <w:t>potrdila</w:t>
      </w:r>
      <w:r w:rsidRPr="00AF6ED0">
        <w:rPr>
          <w:rFonts w:eastAsia="Calibri"/>
        </w:rPr>
        <w:t xml:space="preserve"> državna komisija 16. 12. 2013.</w:t>
      </w:r>
    </w:p>
    <w:p w14:paraId="324930BE" w14:textId="77777777" w:rsidR="00AF6ED0" w:rsidRDefault="00AF6ED0" w:rsidP="00076E02">
      <w:pPr>
        <w:spacing w:line="240" w:lineRule="auto"/>
        <w:rPr>
          <w:rFonts w:eastAsia="Calibri"/>
        </w:rPr>
      </w:pPr>
    </w:p>
    <w:p w14:paraId="296CF298" w14:textId="45E39D68" w:rsidR="00AF6ED0" w:rsidRDefault="00AF6ED0" w:rsidP="00076E02">
      <w:pPr>
        <w:spacing w:line="240" w:lineRule="auto"/>
        <w:rPr>
          <w:rFonts w:eastAsia="Calibri"/>
        </w:rPr>
      </w:pPr>
      <w:r>
        <w:t>Na</w:t>
      </w:r>
      <w:r w:rsidRPr="00903713">
        <w:t>jveč škode</w:t>
      </w:r>
      <w:r>
        <w:t xml:space="preserve"> je nastalo</w:t>
      </w:r>
      <w:r w:rsidRPr="00903713">
        <w:t xml:space="preserve"> pri koruzi v zrnju </w:t>
      </w:r>
      <w:r>
        <w:t xml:space="preserve">in sicer v višini </w:t>
      </w:r>
      <w:r w:rsidRPr="00903713">
        <w:t>30.490.944,42</w:t>
      </w:r>
      <w:r>
        <w:t> evra</w:t>
      </w:r>
      <w:r w:rsidRPr="00903713">
        <w:t>, trajn</w:t>
      </w:r>
      <w:r>
        <w:t>em</w:t>
      </w:r>
      <w:r w:rsidRPr="00903713">
        <w:t xml:space="preserve"> travinj</w:t>
      </w:r>
      <w:r>
        <w:t>u</w:t>
      </w:r>
      <w:r w:rsidRPr="00903713">
        <w:t xml:space="preserve"> – </w:t>
      </w:r>
      <w:r>
        <w:t xml:space="preserve">3 </w:t>
      </w:r>
      <w:proofErr w:type="spellStart"/>
      <w:r>
        <w:t>kosnem</w:t>
      </w:r>
      <w:proofErr w:type="spellEnd"/>
      <w:r>
        <w:t xml:space="preserve"> </w:t>
      </w:r>
      <w:r w:rsidRPr="00903713">
        <w:t xml:space="preserve">in </w:t>
      </w:r>
      <w:proofErr w:type="spellStart"/>
      <w:r w:rsidRPr="00903713">
        <w:t>večkosn</w:t>
      </w:r>
      <w:r>
        <w:t>em</w:t>
      </w:r>
      <w:proofErr w:type="spellEnd"/>
      <w:r w:rsidRPr="00903713">
        <w:t xml:space="preserve"> </w:t>
      </w:r>
      <w:r>
        <w:t xml:space="preserve">v višini </w:t>
      </w:r>
      <w:r w:rsidRPr="00903713">
        <w:t>15.002.226,26</w:t>
      </w:r>
      <w:r>
        <w:t> evra</w:t>
      </w:r>
      <w:r w:rsidRPr="00903713">
        <w:t>, koruzn</w:t>
      </w:r>
      <w:r>
        <w:t>i</w:t>
      </w:r>
      <w:r w:rsidRPr="00903713">
        <w:t xml:space="preserve"> silaž</w:t>
      </w:r>
      <w:r>
        <w:t>i</w:t>
      </w:r>
      <w:r w:rsidRPr="00903713">
        <w:t xml:space="preserve"> </w:t>
      </w:r>
      <w:r>
        <w:t xml:space="preserve">v višini </w:t>
      </w:r>
      <w:r w:rsidRPr="00903713">
        <w:t>13.479.788,58</w:t>
      </w:r>
      <w:r>
        <w:t> evra</w:t>
      </w:r>
      <w:r w:rsidRPr="00903713">
        <w:t>, jabol</w:t>
      </w:r>
      <w:r>
        <w:t>kih</w:t>
      </w:r>
      <w:r w:rsidRPr="00903713">
        <w:t xml:space="preserve"> I. kakovosti </w:t>
      </w:r>
      <w:r>
        <w:t xml:space="preserve">v višini </w:t>
      </w:r>
      <w:r w:rsidRPr="00903713">
        <w:t>13.452.149,55</w:t>
      </w:r>
      <w:r>
        <w:t> evra</w:t>
      </w:r>
      <w:r w:rsidRPr="00903713">
        <w:t>, trajn</w:t>
      </w:r>
      <w:r>
        <w:t>em</w:t>
      </w:r>
      <w:r w:rsidRPr="00903713">
        <w:t xml:space="preserve"> travinj</w:t>
      </w:r>
      <w:r>
        <w:t>u</w:t>
      </w:r>
      <w:r w:rsidRPr="00903713">
        <w:t xml:space="preserve"> – </w:t>
      </w:r>
      <w:r>
        <w:t xml:space="preserve">2 </w:t>
      </w:r>
      <w:proofErr w:type="spellStart"/>
      <w:r>
        <w:t>kosnem</w:t>
      </w:r>
      <w:proofErr w:type="spellEnd"/>
      <w:r w:rsidRPr="00903713">
        <w:t xml:space="preserve"> </w:t>
      </w:r>
      <w:r>
        <w:t xml:space="preserve">v višini </w:t>
      </w:r>
      <w:r w:rsidRPr="00903713">
        <w:t>4.628.198,94</w:t>
      </w:r>
      <w:r>
        <w:t> evra</w:t>
      </w:r>
      <w:r w:rsidRPr="00903713">
        <w:t xml:space="preserve">, </w:t>
      </w:r>
      <w:r>
        <w:t xml:space="preserve">belem </w:t>
      </w:r>
      <w:r w:rsidRPr="00903713">
        <w:t>grozdj</w:t>
      </w:r>
      <w:r>
        <w:t>u</w:t>
      </w:r>
      <w:r w:rsidRPr="00903713">
        <w:t xml:space="preserve"> za predelavo </w:t>
      </w:r>
      <w:r>
        <w:t xml:space="preserve">v višini </w:t>
      </w:r>
      <w:r w:rsidRPr="00903713">
        <w:t>3.809.754,52</w:t>
      </w:r>
      <w:r>
        <w:t> evra</w:t>
      </w:r>
      <w:r w:rsidRPr="00903713">
        <w:t xml:space="preserve">, </w:t>
      </w:r>
      <w:r>
        <w:t xml:space="preserve">poznem </w:t>
      </w:r>
      <w:r w:rsidRPr="00903713">
        <w:t>krompir</w:t>
      </w:r>
      <w:r>
        <w:t>ju v višini</w:t>
      </w:r>
      <w:r w:rsidRPr="00903713">
        <w:t xml:space="preserve"> 3.201.783,78</w:t>
      </w:r>
      <w:r>
        <w:t> evra</w:t>
      </w:r>
      <w:r w:rsidRPr="00903713">
        <w:t xml:space="preserve"> in hmelj</w:t>
      </w:r>
      <w:r>
        <w:t>u v višini</w:t>
      </w:r>
      <w:r w:rsidRPr="00903713">
        <w:t xml:space="preserve"> 3.</w:t>
      </w:r>
      <w:r w:rsidRPr="006F12D4">
        <w:t>199.367,44 evra</w:t>
      </w:r>
    </w:p>
    <w:p w14:paraId="04A1E5C9" w14:textId="77777777" w:rsidR="00AF6ED0" w:rsidRPr="0015008E" w:rsidRDefault="00AF6ED0" w:rsidP="00076E02">
      <w:pPr>
        <w:spacing w:line="240" w:lineRule="auto"/>
        <w:rPr>
          <w:rFonts w:eastAsia="Calibri"/>
        </w:rPr>
      </w:pPr>
    </w:p>
    <w:p w14:paraId="1A729D3F" w14:textId="017E58B6" w:rsidR="007D41DF" w:rsidRPr="00903713" w:rsidRDefault="00D82113" w:rsidP="00F27EA2">
      <w:pPr>
        <w:pStyle w:val="Podnaslov"/>
        <w:numPr>
          <w:ilvl w:val="2"/>
          <w:numId w:val="44"/>
        </w:numPr>
        <w:spacing w:line="240" w:lineRule="auto"/>
        <w:rPr>
          <w:rFonts w:eastAsia="Calibri"/>
        </w:rPr>
      </w:pPr>
      <w:bookmarkStart w:id="193" w:name="_Toc214429386"/>
      <w:bookmarkStart w:id="194" w:name="_Hlk136953967"/>
      <w:bookmarkStart w:id="195" w:name="_Toc217463686"/>
      <w:r w:rsidRPr="00903713">
        <w:rPr>
          <w:rFonts w:eastAsia="Calibri"/>
        </w:rPr>
        <w:t>Program odprave posledic škode v kmetijstvu zaradi suše leta 2013</w:t>
      </w:r>
      <w:bookmarkEnd w:id="193"/>
      <w:bookmarkEnd w:id="195"/>
    </w:p>
    <w:bookmarkEnd w:id="194"/>
    <w:p w14:paraId="071CA992" w14:textId="77777777" w:rsidR="00AF6ED0" w:rsidRDefault="00AF6ED0" w:rsidP="00076E02">
      <w:pPr>
        <w:spacing w:line="240" w:lineRule="auto"/>
      </w:pPr>
      <w:r w:rsidRPr="00AF6ED0">
        <w:t>Za dodelitev pomoči prizadetim kmetijskim gospodarstvom</w:t>
      </w:r>
      <w:r>
        <w:t xml:space="preserve"> je v</w:t>
      </w:r>
      <w:r w:rsidR="003719AC">
        <w:t xml:space="preserve">lada je na 57. redni seji, </w:t>
      </w:r>
      <w:r>
        <w:t>dne</w:t>
      </w:r>
      <w:r w:rsidR="003719AC">
        <w:t xml:space="preserve"> 8.</w:t>
      </w:r>
      <w:r w:rsidR="00956F4B">
        <w:t> 5 </w:t>
      </w:r>
      <w:r w:rsidR="003719AC">
        <w:t xml:space="preserve">2014, </w:t>
      </w:r>
      <w:r w:rsidR="00337BC9">
        <w:t xml:space="preserve">s sklepom št. 84400-4/2014 </w:t>
      </w:r>
      <w:r w:rsidR="003719AC">
        <w:t xml:space="preserve">sprejela </w:t>
      </w:r>
      <w:r w:rsidR="003719AC" w:rsidRPr="003719AC">
        <w:rPr>
          <w:b/>
          <w:bCs/>
        </w:rPr>
        <w:t>Program odprave posledic škode v kmetijstvu zaradi suše</w:t>
      </w:r>
      <w:r w:rsidR="003719AC">
        <w:rPr>
          <w:b/>
          <w:bCs/>
        </w:rPr>
        <w:t xml:space="preserve"> </w:t>
      </w:r>
      <w:r w:rsidR="003719AC" w:rsidRPr="003719AC">
        <w:t>(</w:t>
      </w:r>
      <w:r w:rsidR="00BC3976">
        <w:t xml:space="preserve">v nadaljnjem besedilu: </w:t>
      </w:r>
      <w:r w:rsidR="003719AC" w:rsidRPr="003719AC">
        <w:t>program 2013).</w:t>
      </w:r>
      <w:r w:rsidR="003719AC">
        <w:t xml:space="preserve"> </w:t>
      </w:r>
    </w:p>
    <w:p w14:paraId="6F04E214" w14:textId="77777777" w:rsidR="00AF6ED0" w:rsidRDefault="00AF6ED0" w:rsidP="00076E02">
      <w:pPr>
        <w:spacing w:line="240" w:lineRule="auto"/>
      </w:pPr>
    </w:p>
    <w:p w14:paraId="340A3175" w14:textId="71A200C8" w:rsidR="003719AC" w:rsidRDefault="003719AC" w:rsidP="00076E02">
      <w:pPr>
        <w:spacing w:line="240" w:lineRule="auto"/>
      </w:pPr>
      <w:r>
        <w:t xml:space="preserve">Program 2013 je izdelan na podlagi sklepa vlade, sprejetega na 45. redni seji 13. 2. 2014, in na podlagi ocene neposredne škode v tekoči kmetijski proizvodnji v letu 2013, ki jo je suša povzročila obalni, prekmurski, podravski, dolenjski, notranjski, severnoprimorski, posavski, vzhodnoštajerski, </w:t>
      </w:r>
      <w:proofErr w:type="spellStart"/>
      <w:r>
        <w:t>zahodnoštajerski</w:t>
      </w:r>
      <w:proofErr w:type="spellEnd"/>
      <w:r>
        <w:t xml:space="preserve">, gorenjski, ljubljanski, koroški in zasavski regiji. </w:t>
      </w:r>
    </w:p>
    <w:p w14:paraId="69CE89C6" w14:textId="77777777" w:rsidR="003719AC" w:rsidRDefault="003719AC" w:rsidP="00076E02">
      <w:pPr>
        <w:spacing w:line="240" w:lineRule="auto"/>
      </w:pPr>
    </w:p>
    <w:p w14:paraId="7306F34A" w14:textId="4B273075" w:rsidR="003719AC" w:rsidRDefault="003719AC" w:rsidP="00076E02">
      <w:pPr>
        <w:spacing w:line="240" w:lineRule="auto"/>
      </w:pPr>
      <w:r>
        <w:t xml:space="preserve">Podatki v </w:t>
      </w:r>
      <w:r w:rsidR="00AF6ED0">
        <w:t>p</w:t>
      </w:r>
      <w:r>
        <w:t xml:space="preserve">rogramu 2013 so se razlikovali od tistih, ki so bili podlaga za pripravo sklepa vlade št. 84400-1/2013/4 z dne 13. 2. 2014, saj so bila naknadno ugotovljena nekatera odstopanja pri vnosu pravočasno ocenjenih škod s strani občinskih komisij v </w:t>
      </w:r>
      <w:r w:rsidR="00AF6ED0">
        <w:t xml:space="preserve">elektronsko </w:t>
      </w:r>
      <w:r>
        <w:t>aplikacijo AJDA</w:t>
      </w:r>
      <w:r w:rsidR="00AF6ED0">
        <w:t>, ki je</w:t>
      </w:r>
      <w:r>
        <w:t xml:space="preserve"> v upravljanju URSZR ter v skladu z ugotovitvami izvedeni ustrezni popravki in dopolnitve. Podatke je na svoji korespondenčni seji dne 24. 4. 2014 potrdila državna komisija.</w:t>
      </w:r>
    </w:p>
    <w:p w14:paraId="6CB04ECC" w14:textId="77777777" w:rsidR="003719AC" w:rsidRDefault="003719AC" w:rsidP="00076E02">
      <w:pPr>
        <w:spacing w:line="240" w:lineRule="auto"/>
      </w:pPr>
    </w:p>
    <w:p w14:paraId="3682BB8C" w14:textId="77777777" w:rsidR="00AF6ED0" w:rsidRDefault="003719AC" w:rsidP="00076E02">
      <w:pPr>
        <w:spacing w:line="240" w:lineRule="auto"/>
      </w:pPr>
      <w:r>
        <w:t xml:space="preserve">Dokončna ocena neposredne škode v tekoči kmetijski proizvodnji zaradi suše </w:t>
      </w:r>
      <w:r w:rsidR="006F12D4">
        <w:t xml:space="preserve">je </w:t>
      </w:r>
      <w:r>
        <w:t>tako znaša</w:t>
      </w:r>
      <w:r w:rsidR="006F12D4">
        <w:t>la</w:t>
      </w:r>
      <w:r>
        <w:t xml:space="preserve"> </w:t>
      </w:r>
      <w:r w:rsidRPr="00A90888">
        <w:rPr>
          <w:b/>
          <w:bCs/>
        </w:rPr>
        <w:t>106.205.331,06</w:t>
      </w:r>
      <w:r w:rsidR="00AE0B35">
        <w:rPr>
          <w:b/>
          <w:bCs/>
        </w:rPr>
        <w:t> </w:t>
      </w:r>
      <w:r w:rsidRPr="00A90888">
        <w:rPr>
          <w:b/>
          <w:bCs/>
        </w:rPr>
        <w:t>evra</w:t>
      </w:r>
      <w:r>
        <w:t xml:space="preserve">. </w:t>
      </w:r>
    </w:p>
    <w:p w14:paraId="52C58E61" w14:textId="77777777" w:rsidR="00AF6ED0" w:rsidRDefault="00AF6ED0" w:rsidP="00076E02">
      <w:pPr>
        <w:spacing w:line="240" w:lineRule="auto"/>
      </w:pPr>
    </w:p>
    <w:p w14:paraId="41137107" w14:textId="1167FE8D" w:rsidR="003719AC" w:rsidRDefault="003719AC" w:rsidP="00076E02">
      <w:pPr>
        <w:spacing w:line="240" w:lineRule="auto"/>
      </w:pPr>
      <w:r>
        <w:t xml:space="preserve">Za izvedbo </w:t>
      </w:r>
      <w:r w:rsidR="004F0FC7">
        <w:t>p</w:t>
      </w:r>
      <w:r>
        <w:t xml:space="preserve">rograma </w:t>
      </w:r>
      <w:r w:rsidR="00A90888">
        <w:t>2013 je vlada</w:t>
      </w:r>
      <w:r>
        <w:t xml:space="preserve"> </w:t>
      </w:r>
      <w:r w:rsidR="006F12D4">
        <w:t>iz</w:t>
      </w:r>
      <w:r>
        <w:t xml:space="preserve"> proračunske rezerve namenila državno pomoč v višini 5</w:t>
      </w:r>
      <w:r w:rsidR="00A90888">
        <w:t> </w:t>
      </w:r>
      <w:r>
        <w:t>% ocenjene višine neposredne škode</w:t>
      </w:r>
      <w:r w:rsidR="00A90888">
        <w:t xml:space="preserve"> oziroma </w:t>
      </w:r>
      <w:r>
        <w:t>5.310.267</w:t>
      </w:r>
      <w:r w:rsidR="006F12D4">
        <w:t> </w:t>
      </w:r>
      <w:r>
        <w:t xml:space="preserve">evrov. Od tega </w:t>
      </w:r>
      <w:r w:rsidR="00A90888">
        <w:t xml:space="preserve">je bilo za </w:t>
      </w:r>
      <w:r>
        <w:t>upraviče</w:t>
      </w:r>
      <w:r w:rsidR="00A90888">
        <w:t>nce namenjenih</w:t>
      </w:r>
      <w:r>
        <w:t xml:space="preserve"> 5.253.129 evrov, </w:t>
      </w:r>
      <w:r w:rsidR="00A90888">
        <w:t xml:space="preserve">za stroške </w:t>
      </w:r>
      <w:r w:rsidR="006F12D4">
        <w:t>obdelave vlog</w:t>
      </w:r>
      <w:r w:rsidR="00A90888">
        <w:t xml:space="preserve"> pa</w:t>
      </w:r>
      <w:r>
        <w:t xml:space="preserve"> 57.138</w:t>
      </w:r>
      <w:r w:rsidR="006F12D4">
        <w:t> </w:t>
      </w:r>
      <w:r>
        <w:t>evrov.</w:t>
      </w:r>
    </w:p>
    <w:p w14:paraId="3E9883D2" w14:textId="77777777" w:rsidR="003719AC" w:rsidRPr="00903713" w:rsidRDefault="003719AC" w:rsidP="00076E02">
      <w:pPr>
        <w:spacing w:line="240" w:lineRule="auto"/>
      </w:pPr>
    </w:p>
    <w:p w14:paraId="08069A84" w14:textId="286B9CAE" w:rsidR="004F0FC7" w:rsidRDefault="00585504" w:rsidP="00076E02">
      <w:pPr>
        <w:spacing w:line="240" w:lineRule="auto"/>
      </w:pPr>
      <w:r w:rsidRPr="00903713">
        <w:t>Sredstva so bila odobrena 6.366</w:t>
      </w:r>
      <w:r w:rsidR="006F12D4">
        <w:t> </w:t>
      </w:r>
      <w:r w:rsidRPr="00903713">
        <w:t>upravičencem</w:t>
      </w:r>
      <w:r w:rsidR="004F0FC7">
        <w:t xml:space="preserve"> v višini </w:t>
      </w:r>
      <w:r w:rsidR="004F0FC7" w:rsidRPr="004F0FC7">
        <w:t>5.242.852,10</w:t>
      </w:r>
      <w:r w:rsidR="004F0FC7">
        <w:t xml:space="preserve"> evrov. </w:t>
      </w:r>
    </w:p>
    <w:p w14:paraId="0332911E" w14:textId="77777777" w:rsidR="004F0FC7" w:rsidRDefault="004F0FC7" w:rsidP="00076E02">
      <w:pPr>
        <w:spacing w:line="240" w:lineRule="auto"/>
      </w:pPr>
    </w:p>
    <w:p w14:paraId="72F8A9F3" w14:textId="7A2A6B1C" w:rsidR="004F0FC7" w:rsidRDefault="004F0FC7" w:rsidP="00076E02">
      <w:pPr>
        <w:spacing w:line="240" w:lineRule="auto"/>
      </w:pPr>
      <w:bookmarkStart w:id="196" w:name="_Hlk214442862"/>
      <w:r>
        <w:t>Od vseh upravičencev je</w:t>
      </w:r>
      <w:r w:rsidR="00585504" w:rsidRPr="00903713">
        <w:t xml:space="preserve"> bilo 6.357</w:t>
      </w:r>
      <w:r w:rsidR="006F12D4">
        <w:t> </w:t>
      </w:r>
      <w:r w:rsidR="00585504" w:rsidRPr="00903713">
        <w:t>malih in srednje velikih podjetij, katerim je bila državna pomoč izplačana v višini 4.967.935,83</w:t>
      </w:r>
      <w:r w:rsidR="006F12D4">
        <w:t> </w:t>
      </w:r>
      <w:r w:rsidR="0080527C">
        <w:t>evra</w:t>
      </w:r>
      <w:r w:rsidR="00585504" w:rsidRPr="00903713">
        <w:t xml:space="preserve"> in 9</w:t>
      </w:r>
      <w:r w:rsidR="006F12D4">
        <w:t> </w:t>
      </w:r>
      <w:r w:rsidR="00585504" w:rsidRPr="00903713">
        <w:t>velikih podjetij za katera je bila državna pomoč izplačana v višini 274.916,27</w:t>
      </w:r>
      <w:r w:rsidR="006F12D4">
        <w:t> </w:t>
      </w:r>
      <w:r w:rsidR="0080527C">
        <w:t>evra</w:t>
      </w:r>
      <w:r w:rsidR="00585504" w:rsidRPr="00903713">
        <w:t xml:space="preserve">. </w:t>
      </w:r>
    </w:p>
    <w:bookmarkEnd w:id="196"/>
    <w:p w14:paraId="41C7FF54" w14:textId="77777777" w:rsidR="004F0FC7" w:rsidRDefault="004F0FC7" w:rsidP="00076E02">
      <w:pPr>
        <w:spacing w:line="240" w:lineRule="auto"/>
      </w:pPr>
    </w:p>
    <w:p w14:paraId="217E91BB" w14:textId="489CC896" w:rsidR="0080527C" w:rsidRDefault="00585504" w:rsidP="00076E02">
      <w:pPr>
        <w:spacing w:line="240" w:lineRule="auto"/>
      </w:pPr>
      <w:r w:rsidRPr="00903713">
        <w:t>Minimalna pomoč, ki je bila izplačana posameznemu upravičencu je znašala 239,94</w:t>
      </w:r>
      <w:r w:rsidR="006F12D4">
        <w:t> </w:t>
      </w:r>
      <w:r w:rsidR="0080527C">
        <w:t>evra</w:t>
      </w:r>
      <w:r w:rsidRPr="00903713">
        <w:t xml:space="preserve">. </w:t>
      </w:r>
    </w:p>
    <w:p w14:paraId="1AC686D5" w14:textId="77777777" w:rsidR="00AE0B35" w:rsidRDefault="00AE0B35" w:rsidP="001267CF">
      <w:pPr>
        <w:spacing w:line="240" w:lineRule="auto"/>
        <w:sectPr w:rsidR="00AE0B35" w:rsidSect="006A26C6">
          <w:pgSz w:w="11900" w:h="16840" w:code="9"/>
          <w:pgMar w:top="1701" w:right="1701" w:bottom="1134" w:left="1701" w:header="964" w:footer="794" w:gutter="0"/>
          <w:cols w:space="708"/>
          <w:titlePg/>
          <w:docGrid w:linePitch="272"/>
        </w:sectPr>
      </w:pPr>
    </w:p>
    <w:p w14:paraId="24F65FD0" w14:textId="77777777" w:rsidR="00AE0B35" w:rsidRDefault="00AE0B35" w:rsidP="001267CF">
      <w:pPr>
        <w:spacing w:line="240" w:lineRule="auto"/>
      </w:pPr>
    </w:p>
    <w:p w14:paraId="0FA96BE2" w14:textId="3E3939DB" w:rsidR="0080527C" w:rsidRDefault="00EE1479" w:rsidP="00F27EA2">
      <w:pPr>
        <w:pStyle w:val="Naslov1"/>
        <w:numPr>
          <w:ilvl w:val="1"/>
          <w:numId w:val="44"/>
        </w:numPr>
      </w:pPr>
      <w:bookmarkStart w:id="197" w:name="_Toc498604517"/>
      <w:bookmarkStart w:id="198" w:name="_Toc164936453"/>
      <w:bookmarkStart w:id="199" w:name="_Toc214429387"/>
      <w:bookmarkStart w:id="200" w:name="_Toc217463687"/>
      <w:r w:rsidRPr="00903713">
        <w:t xml:space="preserve">Leto </w:t>
      </w:r>
      <w:r w:rsidR="007D41DF" w:rsidRPr="00903713">
        <w:t>2014</w:t>
      </w:r>
      <w:bookmarkEnd w:id="197"/>
      <w:bookmarkEnd w:id="198"/>
      <w:bookmarkEnd w:id="199"/>
      <w:bookmarkEnd w:id="200"/>
    </w:p>
    <w:p w14:paraId="487B3884" w14:textId="16B7EA57" w:rsidR="004F0FC7" w:rsidRDefault="004F0FC7" w:rsidP="00076E02">
      <w:pPr>
        <w:spacing w:line="240" w:lineRule="auto"/>
        <w:rPr>
          <w:rFonts w:eastAsia="Calibri"/>
        </w:rPr>
      </w:pPr>
      <w:r w:rsidRPr="004F0FC7">
        <w:rPr>
          <w:rFonts w:eastAsia="Calibri"/>
        </w:rPr>
        <w:t>V letu 2014 je bilo zaradi neugodnih vremenskih razmer zmanjšano medenje medovitih rastlin, posledično pa je prišlo do izpada pridelka medu, kar je pri čebelarjih povzročilo zmanjšanje dohodka</w:t>
      </w:r>
      <w:r>
        <w:rPr>
          <w:rFonts w:eastAsia="Calibri"/>
        </w:rPr>
        <w:t>.</w:t>
      </w:r>
    </w:p>
    <w:p w14:paraId="76957754" w14:textId="77777777" w:rsidR="004F0FC7" w:rsidRPr="0015008E" w:rsidRDefault="004F0FC7" w:rsidP="00076E02">
      <w:pPr>
        <w:spacing w:line="240" w:lineRule="auto"/>
        <w:rPr>
          <w:rFonts w:eastAsia="Calibri"/>
        </w:rPr>
      </w:pPr>
    </w:p>
    <w:p w14:paraId="719C725F" w14:textId="3454CC53" w:rsidR="00EF4E11" w:rsidRPr="0080527C" w:rsidRDefault="000D1424" w:rsidP="00F27EA2">
      <w:pPr>
        <w:pStyle w:val="Podnaslov"/>
        <w:numPr>
          <w:ilvl w:val="2"/>
          <w:numId w:val="44"/>
        </w:numPr>
        <w:spacing w:line="240" w:lineRule="auto"/>
        <w:rPr>
          <w:rFonts w:eastAsia="Calibri"/>
        </w:rPr>
      </w:pPr>
      <w:bookmarkStart w:id="201" w:name="_Toc214429388"/>
      <w:bookmarkStart w:id="202" w:name="_Hlk136954114"/>
      <w:bookmarkStart w:id="203" w:name="_Toc217463688"/>
      <w:r>
        <w:rPr>
          <w:rFonts w:eastAsia="Calibri"/>
        </w:rPr>
        <w:t>Finančna pomoč za nadomestilo škode v čebelarstvu</w:t>
      </w:r>
      <w:r w:rsidR="00337BC9">
        <w:rPr>
          <w:rFonts w:eastAsia="Calibri"/>
        </w:rPr>
        <w:t xml:space="preserve"> v letu 2014</w:t>
      </w:r>
      <w:r>
        <w:rPr>
          <w:rFonts w:eastAsia="Calibri"/>
        </w:rPr>
        <w:t xml:space="preserve"> (</w:t>
      </w:r>
      <w:r w:rsidR="00EF4E11" w:rsidRPr="00903713">
        <w:rPr>
          <w:rFonts w:eastAsia="Calibri"/>
        </w:rPr>
        <w:t>U</w:t>
      </w:r>
      <w:r w:rsidR="00EF4E11" w:rsidRPr="0080527C">
        <w:rPr>
          <w:rFonts w:eastAsia="Calibri"/>
        </w:rPr>
        <w:t xml:space="preserve">redba o </w:t>
      </w:r>
      <w:r w:rsidR="00E66AC3" w:rsidRPr="0080527C">
        <w:rPr>
          <w:rFonts w:eastAsia="Calibri"/>
        </w:rPr>
        <w:t xml:space="preserve">spremembah in dopolnitvah uredbe o </w:t>
      </w:r>
      <w:r w:rsidR="00EF4E11" w:rsidRPr="0080527C">
        <w:rPr>
          <w:rFonts w:eastAsia="Calibri"/>
        </w:rPr>
        <w:t>pomoči ob nepredvidljivih dogodkih v kmetijstvu</w:t>
      </w:r>
      <w:r w:rsidR="00337BC9">
        <w:rPr>
          <w:rFonts w:eastAsia="Calibri"/>
        </w:rPr>
        <w:t xml:space="preserve">, Uradni list RS št. 65/14 </w:t>
      </w:r>
      <w:r w:rsidR="002B4269" w:rsidRPr="0080527C">
        <w:rPr>
          <w:rFonts w:eastAsia="Calibri"/>
        </w:rPr>
        <w:t xml:space="preserve">z dne 3. </w:t>
      </w:r>
      <w:r w:rsidR="00E66AC3" w:rsidRPr="0080527C">
        <w:rPr>
          <w:rFonts w:eastAsia="Calibri"/>
        </w:rPr>
        <w:t>9. 2014</w:t>
      </w:r>
      <w:r>
        <w:rPr>
          <w:rFonts w:eastAsia="Calibri"/>
        </w:rPr>
        <w:t>)</w:t>
      </w:r>
      <w:bookmarkEnd w:id="201"/>
      <w:bookmarkEnd w:id="203"/>
    </w:p>
    <w:p w14:paraId="0EF5D8AE" w14:textId="0D8B43EE" w:rsidR="004F0FC7" w:rsidRPr="004F0FC7" w:rsidRDefault="004F0FC7" w:rsidP="00076E02">
      <w:pPr>
        <w:spacing w:line="240" w:lineRule="auto"/>
      </w:pPr>
      <w:bookmarkStart w:id="204" w:name="_Hlk190763744"/>
      <w:bookmarkEnd w:id="202"/>
      <w:r>
        <w:t>Za dodelitev finančne pomoči čebelarjem je vlada sprejela</w:t>
      </w:r>
      <w:r w:rsidR="00E66AC3" w:rsidRPr="00903713">
        <w:t xml:space="preserve"> Uredb</w:t>
      </w:r>
      <w:r>
        <w:t>o</w:t>
      </w:r>
      <w:r w:rsidR="00E66AC3" w:rsidRPr="00903713">
        <w:t xml:space="preserve"> o spremembah in dopolnitvah uredbe o pomoči ob nepredvidljivih dogodkih v kmetijstvu</w:t>
      </w:r>
      <w:r w:rsidR="00A90888">
        <w:t xml:space="preserve"> (</w:t>
      </w:r>
      <w:r w:rsidR="00337BC9" w:rsidRPr="00337BC9">
        <w:t>Uradni list RS št. 65/14 z dne 3.</w:t>
      </w:r>
      <w:r w:rsidR="0015658D">
        <w:t> </w:t>
      </w:r>
      <w:r w:rsidR="00337BC9" w:rsidRPr="00337BC9">
        <w:t>9.</w:t>
      </w:r>
      <w:r w:rsidR="0015658D">
        <w:t> </w:t>
      </w:r>
      <w:r w:rsidR="00337BC9" w:rsidRPr="00337BC9">
        <w:t>2014</w:t>
      </w:r>
      <w:r w:rsidR="00337BC9">
        <w:t xml:space="preserve">; </w:t>
      </w:r>
      <w:r w:rsidR="00A90888">
        <w:t>v nadaljnjem besedilu: uredba nepredvidljivi)</w:t>
      </w:r>
      <w:r>
        <w:t xml:space="preserve">, </w:t>
      </w:r>
      <w:r w:rsidRPr="004F0FC7">
        <w:t>v okviru katere ja dodala nov ukrep: Ukrep III: Finančna pomoč za nadomestilo škode v čebelarstvu</w:t>
      </w:r>
      <w:r>
        <w:t xml:space="preserve"> v letu 2014</w:t>
      </w:r>
      <w:r w:rsidRPr="004F0FC7">
        <w:t xml:space="preserve"> (v nadaljevanju: ukrep III). </w:t>
      </w:r>
    </w:p>
    <w:p w14:paraId="21D29B19" w14:textId="088639F8" w:rsidR="004F0FC7" w:rsidRDefault="004F0FC7" w:rsidP="00076E02">
      <w:pPr>
        <w:spacing w:line="240" w:lineRule="auto"/>
      </w:pPr>
    </w:p>
    <w:p w14:paraId="199C7BF1" w14:textId="77777777" w:rsidR="004F0FC7" w:rsidRDefault="004F0FC7" w:rsidP="00076E02">
      <w:pPr>
        <w:spacing w:line="240" w:lineRule="auto"/>
        <w:rPr>
          <w:rFonts w:eastAsia="Calibri"/>
        </w:rPr>
      </w:pPr>
      <w:r>
        <w:rPr>
          <w:rFonts w:eastAsia="Calibri"/>
        </w:rPr>
        <w:t xml:space="preserve">Sprememba uredbe je dostopna na spletni strani: </w:t>
      </w:r>
      <w:hyperlink r:id="rId58" w:history="1">
        <w:r w:rsidRPr="001B324A">
          <w:rPr>
            <w:rStyle w:val="Hiperpovezava"/>
            <w:rFonts w:eastAsia="Calibri"/>
          </w:rPr>
          <w:t>https://www.uradni-list.si/glasilo-uradni-list-rs/vsebina/2014-01-2741</w:t>
        </w:r>
      </w:hyperlink>
      <w:r>
        <w:rPr>
          <w:rFonts w:eastAsia="Calibri"/>
        </w:rPr>
        <w:t xml:space="preserve"> </w:t>
      </w:r>
    </w:p>
    <w:p w14:paraId="1C6749F2" w14:textId="77777777" w:rsidR="004F0FC7" w:rsidRDefault="004F0FC7" w:rsidP="00076E02">
      <w:pPr>
        <w:spacing w:line="240" w:lineRule="auto"/>
      </w:pPr>
    </w:p>
    <w:p w14:paraId="7B8FDB3A" w14:textId="77777777" w:rsidR="004F0FC7" w:rsidRDefault="004F0FC7" w:rsidP="00076E02">
      <w:pPr>
        <w:spacing w:line="240" w:lineRule="auto"/>
      </w:pPr>
      <w:r>
        <w:t xml:space="preserve">V okviru ukrepa so bili določeni upravičenci, pogoji in postopki dodelitve finančne pomoči za izboljšanje ekonomskega položaja čebelarjev. </w:t>
      </w:r>
    </w:p>
    <w:p w14:paraId="58DA33C2" w14:textId="77777777" w:rsidR="004F0FC7" w:rsidRDefault="004F0FC7" w:rsidP="00076E02">
      <w:pPr>
        <w:spacing w:line="240" w:lineRule="auto"/>
      </w:pPr>
    </w:p>
    <w:p w14:paraId="774672AF" w14:textId="04311376" w:rsidR="00F26210" w:rsidRDefault="004F0FC7" w:rsidP="00076E02">
      <w:pPr>
        <w:spacing w:line="240" w:lineRule="auto"/>
      </w:pPr>
      <w:r>
        <w:t xml:space="preserve">Ukrep se je izvedel kot </w:t>
      </w:r>
      <w:r w:rsidRPr="00F26210">
        <w:rPr>
          <w:i/>
          <w:iCs/>
        </w:rPr>
        <w:t xml:space="preserve">de </w:t>
      </w:r>
      <w:proofErr w:type="spellStart"/>
      <w:r w:rsidRPr="00F26210">
        <w:rPr>
          <w:i/>
          <w:iCs/>
        </w:rPr>
        <w:t>minimis</w:t>
      </w:r>
      <w:proofErr w:type="spellEnd"/>
      <w:r>
        <w:t xml:space="preserve"> pomoč v skladu z </w:t>
      </w:r>
      <w:r w:rsidR="00F26210">
        <w:t>u</w:t>
      </w:r>
      <w:r>
        <w:t xml:space="preserve">redbo 1408/2013/EU. </w:t>
      </w:r>
    </w:p>
    <w:p w14:paraId="01A60794" w14:textId="77777777" w:rsidR="00F26210" w:rsidRDefault="00F26210" w:rsidP="00076E02">
      <w:pPr>
        <w:spacing w:line="240" w:lineRule="auto"/>
      </w:pPr>
    </w:p>
    <w:p w14:paraId="2AC10844" w14:textId="64AAA5C3" w:rsidR="00F26210" w:rsidRPr="00F26210" w:rsidRDefault="00F26210" w:rsidP="00076E02">
      <w:pPr>
        <w:spacing w:line="240" w:lineRule="auto"/>
      </w:pPr>
      <w:r w:rsidRPr="00F26210">
        <w:t xml:space="preserve">Skupna </w:t>
      </w:r>
      <w:r w:rsidRPr="00F26210">
        <w:rPr>
          <w:i/>
          <w:iCs/>
        </w:rPr>
        <w:t xml:space="preserve">de </w:t>
      </w:r>
      <w:proofErr w:type="spellStart"/>
      <w:r w:rsidRPr="00F26210">
        <w:rPr>
          <w:i/>
          <w:iCs/>
        </w:rPr>
        <w:t>minimis</w:t>
      </w:r>
      <w:proofErr w:type="spellEnd"/>
      <w:r w:rsidRPr="00F26210">
        <w:t xml:space="preserve"> pomoč v kmetijstvu, odobrena kateremu koli upravičencu, ni smela presegati 15.000 evrov v katerem koli obdobju treh proračunskih let. </w:t>
      </w:r>
    </w:p>
    <w:p w14:paraId="4A66D8C4" w14:textId="77777777" w:rsidR="00F26210" w:rsidRPr="00F26210" w:rsidRDefault="00F26210" w:rsidP="00076E02">
      <w:pPr>
        <w:spacing w:line="240" w:lineRule="auto"/>
      </w:pPr>
    </w:p>
    <w:p w14:paraId="020AE017" w14:textId="65E9237B" w:rsidR="004F0FC7" w:rsidRDefault="004F0FC7" w:rsidP="00076E02">
      <w:pPr>
        <w:spacing w:line="240" w:lineRule="auto"/>
      </w:pPr>
      <w:r>
        <w:t>Sredstva so se namenila za ohranitev ekonomske sposobnosti čebelarjev in nadaljevanje čebelarjenja. Finančna pomoč se je dodelila čebelarjem na območju celotne Slovenije.</w:t>
      </w:r>
    </w:p>
    <w:p w14:paraId="1815E6AF" w14:textId="77777777" w:rsidR="004F0FC7" w:rsidRDefault="004F0FC7" w:rsidP="00076E02">
      <w:pPr>
        <w:spacing w:line="240" w:lineRule="auto"/>
      </w:pPr>
    </w:p>
    <w:p w14:paraId="63A9F924" w14:textId="5F733EFD" w:rsidR="003F7118" w:rsidRPr="00792A26" w:rsidRDefault="003F7118" w:rsidP="00076E02">
      <w:pPr>
        <w:spacing w:line="240" w:lineRule="auto"/>
      </w:pPr>
      <w:r w:rsidRPr="00903713">
        <w:rPr>
          <w:rFonts w:eastAsia="Calibri"/>
        </w:rPr>
        <w:t xml:space="preserve">Za izvedbo ukrepa je bilo v letu 2014 iz sredstev </w:t>
      </w:r>
      <w:r w:rsidR="0016034C">
        <w:rPr>
          <w:rFonts w:eastAsia="Calibri"/>
        </w:rPr>
        <w:t>ministrstva</w:t>
      </w:r>
      <w:r w:rsidRPr="00903713">
        <w:rPr>
          <w:rFonts w:eastAsia="Calibri"/>
        </w:rPr>
        <w:t xml:space="preserve"> namenjenih </w:t>
      </w:r>
      <w:r w:rsidRPr="004F0FC7">
        <w:rPr>
          <w:rFonts w:eastAsia="Calibri"/>
          <w:b/>
          <w:bCs/>
        </w:rPr>
        <w:t>476.690,00</w:t>
      </w:r>
      <w:r w:rsidR="007D2E71">
        <w:rPr>
          <w:rFonts w:eastAsia="Calibri"/>
        </w:rPr>
        <w:t> </w:t>
      </w:r>
      <w:r w:rsidR="00792A26">
        <w:rPr>
          <w:rFonts w:eastAsia="Calibri"/>
        </w:rPr>
        <w:t>evra</w:t>
      </w:r>
      <w:r w:rsidRPr="00903713">
        <w:rPr>
          <w:rFonts w:eastAsia="Calibri"/>
        </w:rPr>
        <w:t>.</w:t>
      </w:r>
    </w:p>
    <w:p w14:paraId="0AC7D184" w14:textId="77777777" w:rsidR="003F7118" w:rsidRPr="00903713" w:rsidRDefault="003F7118" w:rsidP="00076E02">
      <w:pPr>
        <w:spacing w:line="240" w:lineRule="auto"/>
      </w:pPr>
    </w:p>
    <w:p w14:paraId="05C15C83" w14:textId="77777777" w:rsidR="004F0FC7" w:rsidRDefault="004F0FC7" w:rsidP="00076E02">
      <w:pPr>
        <w:spacing w:line="240" w:lineRule="auto"/>
      </w:pPr>
      <w:r>
        <w:t xml:space="preserve">Na podlagi uredbe je bil </w:t>
      </w:r>
      <w:r w:rsidRPr="00903713">
        <w:t>v Uradnem listu RS, št. 66/14 z dne 12.</w:t>
      </w:r>
      <w:r>
        <w:t> </w:t>
      </w:r>
      <w:r w:rsidRPr="00903713">
        <w:t>9.</w:t>
      </w:r>
      <w:r>
        <w:t> </w:t>
      </w:r>
      <w:r w:rsidRPr="00903713">
        <w:t>2014</w:t>
      </w:r>
      <w:r>
        <w:t xml:space="preserve"> objavljen </w:t>
      </w:r>
      <w:r w:rsidR="00206CF3" w:rsidRPr="00903713">
        <w:t>javn</w:t>
      </w:r>
      <w:r>
        <w:t>i</w:t>
      </w:r>
      <w:r w:rsidR="00206CF3" w:rsidRPr="00903713">
        <w:t xml:space="preserve"> razpis iz naslova Ukrepa III Finančna pomoč za nadomestilo škode v čebelarstvu v letu 2014</w:t>
      </w:r>
      <w:r>
        <w:t>.</w:t>
      </w:r>
    </w:p>
    <w:p w14:paraId="7AF6471C" w14:textId="77777777" w:rsidR="00425529" w:rsidRDefault="00425529" w:rsidP="00076E02">
      <w:pPr>
        <w:spacing w:line="240" w:lineRule="auto"/>
      </w:pPr>
    </w:p>
    <w:p w14:paraId="53E5852D" w14:textId="67C32AD2" w:rsidR="00425529" w:rsidRDefault="00425529" w:rsidP="00076E02">
      <w:pPr>
        <w:spacing w:line="240" w:lineRule="auto"/>
      </w:pPr>
      <w:r>
        <w:t xml:space="preserve">Javni razpis je dostopen na spletni strani: </w:t>
      </w:r>
      <w:hyperlink r:id="rId59" w:history="1">
        <w:r w:rsidRPr="001B324A">
          <w:rPr>
            <w:rStyle w:val="Hiperpovezava"/>
          </w:rPr>
          <w:t>https://www.uradni-list.si/glasilo-uradni-list-rs/vsebina/2014006600003/javni-razpis--za-ukrep-iii-financna-pomoc-za-nadomestilo-skode-v-cebelarstvu-v-letu-2014--st--4400-422014-ob-338514</w:t>
        </w:r>
      </w:hyperlink>
      <w:r>
        <w:t xml:space="preserve"> </w:t>
      </w:r>
    </w:p>
    <w:p w14:paraId="2BD8FE78" w14:textId="77777777" w:rsidR="004F0FC7" w:rsidRDefault="004F0FC7" w:rsidP="00076E02">
      <w:pPr>
        <w:spacing w:line="240" w:lineRule="auto"/>
      </w:pPr>
    </w:p>
    <w:p w14:paraId="366FB233" w14:textId="79799A11" w:rsidR="00867734" w:rsidRPr="004F0FC7" w:rsidRDefault="004F0FC7" w:rsidP="00076E02">
      <w:pPr>
        <w:spacing w:line="240" w:lineRule="auto"/>
      </w:pPr>
      <w:r>
        <w:t>Pomoč se je</w:t>
      </w:r>
      <w:r w:rsidR="00FA4DB2" w:rsidRPr="00903713">
        <w:rPr>
          <w:rFonts w:eastAsia="Calibri"/>
        </w:rPr>
        <w:t xml:space="preserve"> dodel</w:t>
      </w:r>
      <w:r>
        <w:rPr>
          <w:rFonts w:eastAsia="Calibri"/>
        </w:rPr>
        <w:t>ila</w:t>
      </w:r>
      <w:r w:rsidR="00FA4DB2" w:rsidRPr="00903713">
        <w:rPr>
          <w:rFonts w:eastAsia="Calibri"/>
        </w:rPr>
        <w:t xml:space="preserve"> 1715</w:t>
      </w:r>
      <w:r w:rsidR="007D2E71">
        <w:rPr>
          <w:rFonts w:eastAsia="Calibri"/>
        </w:rPr>
        <w:t> </w:t>
      </w:r>
      <w:r w:rsidR="00FA4DB2" w:rsidRPr="00903713">
        <w:rPr>
          <w:rFonts w:eastAsia="Calibri"/>
        </w:rPr>
        <w:t>upravičencem</w:t>
      </w:r>
      <w:r w:rsidR="00206CF3" w:rsidRPr="00903713">
        <w:rPr>
          <w:rFonts w:eastAsia="Calibri"/>
        </w:rPr>
        <w:t xml:space="preserve"> v višini 397.425</w:t>
      </w:r>
      <w:r w:rsidR="007D2E71">
        <w:rPr>
          <w:rFonts w:eastAsia="Calibri"/>
        </w:rPr>
        <w:t> </w:t>
      </w:r>
      <w:r w:rsidR="00792A26">
        <w:rPr>
          <w:rFonts w:eastAsia="Calibri"/>
        </w:rPr>
        <w:t>evra</w:t>
      </w:r>
      <w:r w:rsidR="00206CF3" w:rsidRPr="00903713">
        <w:rPr>
          <w:rFonts w:eastAsia="Calibri"/>
        </w:rPr>
        <w:t xml:space="preserve">. </w:t>
      </w:r>
      <w:bookmarkEnd w:id="204"/>
    </w:p>
    <w:p w14:paraId="08D2527E" w14:textId="77777777" w:rsidR="004F0FC7" w:rsidRDefault="004F0FC7" w:rsidP="00076E02">
      <w:pPr>
        <w:spacing w:line="240" w:lineRule="auto"/>
        <w:rPr>
          <w:rFonts w:eastAsia="Calibri"/>
        </w:rPr>
      </w:pPr>
    </w:p>
    <w:p w14:paraId="798908B9" w14:textId="77777777" w:rsidR="004F0FC7" w:rsidRDefault="004F0FC7" w:rsidP="001267CF">
      <w:pPr>
        <w:spacing w:line="240" w:lineRule="auto"/>
        <w:rPr>
          <w:rFonts w:eastAsia="Calibri"/>
        </w:rPr>
      </w:pPr>
    </w:p>
    <w:p w14:paraId="11CAB2CB" w14:textId="77777777" w:rsidR="004F0FC7" w:rsidRDefault="004F0FC7" w:rsidP="001267CF">
      <w:pPr>
        <w:spacing w:line="240" w:lineRule="auto"/>
        <w:rPr>
          <w:rFonts w:eastAsia="Calibri"/>
        </w:rPr>
      </w:pPr>
    </w:p>
    <w:p w14:paraId="701FBEC6" w14:textId="77777777" w:rsidR="00AE0B35" w:rsidRDefault="00AE0B35" w:rsidP="001267CF">
      <w:pPr>
        <w:spacing w:line="240" w:lineRule="auto"/>
        <w:rPr>
          <w:rFonts w:eastAsia="Calibri"/>
        </w:rPr>
        <w:sectPr w:rsidR="00AE0B35" w:rsidSect="006A26C6">
          <w:pgSz w:w="11900" w:h="16840" w:code="9"/>
          <w:pgMar w:top="1701" w:right="1701" w:bottom="1134" w:left="1701" w:header="964" w:footer="794" w:gutter="0"/>
          <w:cols w:space="708"/>
          <w:titlePg/>
          <w:docGrid w:linePitch="272"/>
        </w:sectPr>
      </w:pPr>
    </w:p>
    <w:p w14:paraId="33C63BEE" w14:textId="77777777" w:rsidR="00AE0B35" w:rsidRDefault="00AE0B35" w:rsidP="001267CF">
      <w:pPr>
        <w:spacing w:line="240" w:lineRule="auto"/>
        <w:rPr>
          <w:rFonts w:eastAsia="Calibri"/>
        </w:rPr>
      </w:pPr>
    </w:p>
    <w:p w14:paraId="76141748" w14:textId="532C4C43" w:rsidR="00792A26" w:rsidRDefault="00AE0276" w:rsidP="00F27EA2">
      <w:pPr>
        <w:pStyle w:val="Naslov1"/>
        <w:numPr>
          <w:ilvl w:val="1"/>
          <w:numId w:val="44"/>
        </w:numPr>
      </w:pPr>
      <w:bookmarkStart w:id="205" w:name="_Toc498604518"/>
      <w:bookmarkStart w:id="206" w:name="_Toc164936454"/>
      <w:bookmarkStart w:id="207" w:name="_Toc214429389"/>
      <w:bookmarkStart w:id="208" w:name="_Toc217463689"/>
      <w:r w:rsidRPr="00903713">
        <w:t>Leto 2016</w:t>
      </w:r>
      <w:bookmarkEnd w:id="205"/>
      <w:bookmarkEnd w:id="206"/>
      <w:bookmarkEnd w:id="207"/>
      <w:bookmarkEnd w:id="208"/>
    </w:p>
    <w:p w14:paraId="24298339" w14:textId="350E2E67" w:rsidR="00C35702" w:rsidRPr="00C35702" w:rsidRDefault="00C35702" w:rsidP="00076E02">
      <w:pPr>
        <w:spacing w:line="240" w:lineRule="auto"/>
        <w:rPr>
          <w:rFonts w:eastAsia="Calibri"/>
        </w:rPr>
      </w:pPr>
      <w:r w:rsidRPr="00C35702">
        <w:rPr>
          <w:rFonts w:eastAsia="Calibri"/>
        </w:rPr>
        <w:t>V letu 2016 sta slovensko kmetijstvo v obdobju od 25. do 30. aprila 2016 prizadela pozeba in sneg, ki sta največ škode povzročila v sadjarstvu in vinogradništvu. Poleg uničenja pridelka sadja in grozdja je škoda</w:t>
      </w:r>
      <w:r>
        <w:rPr>
          <w:rFonts w:eastAsia="Calibri"/>
        </w:rPr>
        <w:t xml:space="preserve"> nastala</w:t>
      </w:r>
      <w:r w:rsidRPr="00C35702">
        <w:rPr>
          <w:rFonts w:eastAsia="Calibri"/>
        </w:rPr>
        <w:t xml:space="preserve"> tudi na drevesih in armaturah.</w:t>
      </w:r>
    </w:p>
    <w:p w14:paraId="679BE19E" w14:textId="77777777" w:rsidR="00C35702" w:rsidRPr="00C35702" w:rsidRDefault="00C35702" w:rsidP="00076E02">
      <w:pPr>
        <w:spacing w:line="240" w:lineRule="auto"/>
        <w:rPr>
          <w:rFonts w:eastAsia="Calibri"/>
        </w:rPr>
      </w:pPr>
    </w:p>
    <w:p w14:paraId="7EF5D601" w14:textId="0C4DCC5F" w:rsidR="00C35702" w:rsidRDefault="00C35702" w:rsidP="00076E02">
      <w:pPr>
        <w:spacing w:line="240" w:lineRule="auto"/>
        <w:rPr>
          <w:rFonts w:eastAsia="Calibri"/>
        </w:rPr>
      </w:pPr>
      <w:r w:rsidRPr="00C35702">
        <w:rPr>
          <w:rFonts w:eastAsia="Calibri"/>
        </w:rPr>
        <w:t>Ker je bila škoda na kmetijskih pridelkih zaradi pozebe tveganje, ki ga je mogoče zavarovati, in za to zavarovanje uveljavljati sofinanciranje zavarovalne premije, pomoči po zakonu, ki ureja odpravo posledic naravnih nesreč ni bilo mogoče pridobiti.</w:t>
      </w:r>
      <w:r>
        <w:rPr>
          <w:rFonts w:eastAsia="Calibri"/>
        </w:rPr>
        <w:t xml:space="preserve"> </w:t>
      </w:r>
      <w:bookmarkStart w:id="209" w:name="_Hlk214444353"/>
      <w:r>
        <w:rPr>
          <w:rFonts w:eastAsia="Calibri"/>
        </w:rPr>
        <w:t xml:space="preserve">Za dodelitev pomoči prizadetim kmetijskim gospodarstvom, je bilo potrebno sprejeti interventni zakon. </w:t>
      </w:r>
    </w:p>
    <w:bookmarkEnd w:id="209"/>
    <w:p w14:paraId="432BE326" w14:textId="77777777" w:rsidR="00C35702" w:rsidRPr="0015008E" w:rsidRDefault="00C35702" w:rsidP="00076E02">
      <w:pPr>
        <w:spacing w:line="240" w:lineRule="auto"/>
        <w:rPr>
          <w:rFonts w:eastAsia="Calibri"/>
        </w:rPr>
      </w:pPr>
    </w:p>
    <w:p w14:paraId="7BCE0D4E" w14:textId="582D54CC" w:rsidR="005813FA" w:rsidRDefault="00E05680" w:rsidP="00F27EA2">
      <w:pPr>
        <w:pStyle w:val="Podnaslov"/>
        <w:numPr>
          <w:ilvl w:val="2"/>
          <w:numId w:val="44"/>
        </w:numPr>
        <w:spacing w:line="240" w:lineRule="auto"/>
      </w:pPr>
      <w:bookmarkStart w:id="210" w:name="_Toc214429390"/>
      <w:bookmarkStart w:id="211" w:name="_Hlk136954202"/>
      <w:bookmarkStart w:id="212" w:name="_Toc217463690"/>
      <w:r w:rsidRPr="005813FA">
        <w:rPr>
          <w:rFonts w:eastAsia="Calibri"/>
        </w:rPr>
        <w:t xml:space="preserve">Zakon o ukrepih za odpravo posledic pozebe in snega v kmetijski proizvodnji med 25. in 30. aprilom 2016 (Uradni list RS, št. </w:t>
      </w:r>
      <w:hyperlink r:id="rId60" w:tgtFrame="_blank" w:tooltip="Zakon o ukrepih za odpravo posledic pozebe in snega v kmetijski proizvodnji med 25. in 30. aprilom 2016 (ZUOPPSKP)" w:history="1">
        <w:r w:rsidRPr="005813FA">
          <w:rPr>
            <w:rFonts w:eastAsia="Calibri"/>
          </w:rPr>
          <w:t>52/16</w:t>
        </w:r>
      </w:hyperlink>
      <w:r w:rsidRPr="005813FA">
        <w:rPr>
          <w:rFonts w:eastAsia="Calibri"/>
        </w:rPr>
        <w:t>)</w:t>
      </w:r>
      <w:bookmarkEnd w:id="210"/>
      <w:bookmarkEnd w:id="212"/>
      <w:r w:rsidR="00906D21" w:rsidRPr="005813FA">
        <w:rPr>
          <w:rFonts w:eastAsia="Calibri"/>
        </w:rPr>
        <w:t xml:space="preserve"> </w:t>
      </w:r>
      <w:bookmarkEnd w:id="211"/>
    </w:p>
    <w:p w14:paraId="5A75F706" w14:textId="77777777" w:rsidR="00C35702" w:rsidRDefault="00C35702" w:rsidP="00076E02">
      <w:pPr>
        <w:spacing w:line="240" w:lineRule="auto"/>
      </w:pPr>
      <w:r>
        <w:t>Za dodelitev pomoči prizadetim kmetijskim gospodarstvom</w:t>
      </w:r>
      <w:r w:rsidR="008317EF" w:rsidRPr="00903713">
        <w:t xml:space="preserve"> je Državni zbor</w:t>
      </w:r>
      <w:r w:rsidR="004F4150" w:rsidRPr="00903713">
        <w:t xml:space="preserve"> sprejel </w:t>
      </w:r>
      <w:r w:rsidR="00E05680" w:rsidRPr="00E21018">
        <w:rPr>
          <w:b/>
          <w:bCs/>
        </w:rPr>
        <w:t>Zakon o ukrepih za odpravo posledic pozebe in snega v kmetijski proizvodnji med 25. in 30. aprilom 2016</w:t>
      </w:r>
      <w:r w:rsidR="00E05680" w:rsidRPr="00903713">
        <w:t xml:space="preserve"> (</w:t>
      </w:r>
      <w:r w:rsidR="00777A56" w:rsidRPr="00903713">
        <w:t xml:space="preserve">Uradni list RS, št. 52/16; </w:t>
      </w:r>
      <w:r w:rsidR="00792A26">
        <w:t xml:space="preserve">v nadaljnjem besedilu: </w:t>
      </w:r>
      <w:r w:rsidR="00777A56" w:rsidRPr="00903713">
        <w:t>ZUOPPS</w:t>
      </w:r>
      <w:r w:rsidR="00E05680" w:rsidRPr="00903713">
        <w:t>KP)</w:t>
      </w:r>
      <w:r>
        <w:t>.</w:t>
      </w:r>
    </w:p>
    <w:p w14:paraId="15C3F4A3" w14:textId="77777777" w:rsidR="00C35702" w:rsidRDefault="00C35702" w:rsidP="00076E02">
      <w:pPr>
        <w:spacing w:line="240" w:lineRule="auto"/>
      </w:pPr>
    </w:p>
    <w:p w14:paraId="478815CD" w14:textId="680308DF" w:rsidR="00C35702" w:rsidRDefault="00C35702" w:rsidP="00076E02">
      <w:pPr>
        <w:spacing w:line="240" w:lineRule="auto"/>
      </w:pPr>
      <w:r>
        <w:t xml:space="preserve">ZUOPPSKP je dostopen na spletni strani: </w:t>
      </w:r>
      <w:hyperlink r:id="rId61" w:history="1">
        <w:r w:rsidRPr="001B324A">
          <w:rPr>
            <w:rStyle w:val="Hiperpovezava"/>
          </w:rPr>
          <w:t>https://pisrs.si/pregledPredpisa?id=ZAKO7516</w:t>
        </w:r>
      </w:hyperlink>
      <w:r>
        <w:t xml:space="preserve"> </w:t>
      </w:r>
    </w:p>
    <w:p w14:paraId="1D67A1F6" w14:textId="77777777" w:rsidR="00C35702" w:rsidRDefault="00C35702" w:rsidP="00076E02">
      <w:pPr>
        <w:spacing w:line="240" w:lineRule="auto"/>
      </w:pPr>
    </w:p>
    <w:p w14:paraId="3C83D9D5" w14:textId="18A8C3AE" w:rsidR="00E05680" w:rsidRPr="00903713" w:rsidRDefault="00E05680" w:rsidP="00076E02">
      <w:pPr>
        <w:spacing w:line="240" w:lineRule="auto"/>
      </w:pPr>
      <w:r w:rsidRPr="00903713">
        <w:t>V okviru ZUOPPSKP je bilo mogoče uveljavljati naslednje ukrepe:</w:t>
      </w:r>
    </w:p>
    <w:p w14:paraId="294890DB" w14:textId="77777777" w:rsidR="00E05680" w:rsidRPr="00903713" w:rsidRDefault="00786670" w:rsidP="00076E02">
      <w:pPr>
        <w:numPr>
          <w:ilvl w:val="0"/>
          <w:numId w:val="20"/>
        </w:numPr>
        <w:spacing w:line="240" w:lineRule="auto"/>
        <w:ind w:left="426"/>
      </w:pPr>
      <w:bookmarkStart w:id="213" w:name="_Toc498604519"/>
      <w:r w:rsidRPr="00903713">
        <w:t>zmanjšanje ali odpis</w:t>
      </w:r>
      <w:r w:rsidR="00E05680" w:rsidRPr="00903713">
        <w:t xml:space="preserve"> prispevkov za pokojninsko in invalidsko zavarovanje za kmete iz Zakona o pogojih, pod katerimi se kmetom zmanjšani ali odpisani prispevki štejejo za plačane (Uradni list RS, št. 48/92 in 21/95; v nadaljnjem besedilu: ZPKZ);</w:t>
      </w:r>
      <w:bookmarkEnd w:id="213"/>
    </w:p>
    <w:p w14:paraId="5FE9D82E" w14:textId="77777777" w:rsidR="00E05680" w:rsidRPr="00903713" w:rsidRDefault="00E05680" w:rsidP="00076E02">
      <w:pPr>
        <w:numPr>
          <w:ilvl w:val="0"/>
          <w:numId w:val="20"/>
        </w:numPr>
        <w:spacing w:line="240" w:lineRule="auto"/>
        <w:ind w:left="426"/>
      </w:pPr>
      <w:bookmarkStart w:id="214" w:name="_Toc498604520"/>
      <w:r w:rsidRPr="00903713">
        <w:t>znižanje ali odpis zakupnin pri Skladu kmetijskih zemljišč in gozdov Republike Slovenije</w:t>
      </w:r>
      <w:bookmarkEnd w:id="214"/>
      <w:r w:rsidR="00D74B99" w:rsidRPr="00903713">
        <w:t>;</w:t>
      </w:r>
    </w:p>
    <w:p w14:paraId="29174683" w14:textId="77777777" w:rsidR="00E05680" w:rsidRPr="00903713" w:rsidRDefault="00E05680" w:rsidP="00076E02">
      <w:pPr>
        <w:numPr>
          <w:ilvl w:val="0"/>
          <w:numId w:val="20"/>
        </w:numPr>
        <w:spacing w:line="240" w:lineRule="auto"/>
        <w:ind w:left="426"/>
      </w:pPr>
      <w:bookmarkStart w:id="215" w:name="_Toc498604521"/>
      <w:r w:rsidRPr="00903713">
        <w:t>nakup grozdja z drugih vinorodnih območij za fizične osebe, ki niso samostojni podjetniki posamezniki;</w:t>
      </w:r>
      <w:bookmarkEnd w:id="215"/>
    </w:p>
    <w:p w14:paraId="7CF8D558" w14:textId="77777777" w:rsidR="00E05680" w:rsidRPr="00903713" w:rsidRDefault="00E05680" w:rsidP="00076E02">
      <w:pPr>
        <w:numPr>
          <w:ilvl w:val="0"/>
          <w:numId w:val="20"/>
        </w:numPr>
        <w:spacing w:line="240" w:lineRule="auto"/>
        <w:ind w:left="426"/>
      </w:pPr>
      <w:bookmarkStart w:id="216" w:name="_Toc498604522"/>
      <w:r w:rsidRPr="00903713">
        <w:t>pomoč najbolj prizadetim kmetijskim gospodarstvom, dejavnim v primarni kmetijski proizvodnji v sadjarstvu in vinogradništvu</w:t>
      </w:r>
      <w:bookmarkEnd w:id="216"/>
      <w:r w:rsidR="00D74B99" w:rsidRPr="00903713">
        <w:t>.</w:t>
      </w:r>
    </w:p>
    <w:p w14:paraId="711D954A" w14:textId="77777777" w:rsidR="00E05680" w:rsidRPr="00903713" w:rsidRDefault="00E05680" w:rsidP="00076E02">
      <w:pPr>
        <w:spacing w:line="240" w:lineRule="auto"/>
      </w:pPr>
    </w:p>
    <w:p w14:paraId="3A68A155" w14:textId="77777777" w:rsidR="00C35702" w:rsidRDefault="00777D2A" w:rsidP="00076E02">
      <w:pPr>
        <w:spacing w:line="240" w:lineRule="auto"/>
      </w:pPr>
      <w:r w:rsidRPr="00903713">
        <w:t>K</w:t>
      </w:r>
      <w:r w:rsidR="001B306E" w:rsidRPr="00903713">
        <w:t>ončna ocena škode</w:t>
      </w:r>
      <w:r w:rsidR="004F4150" w:rsidRPr="00903713">
        <w:t xml:space="preserve">, je znašala </w:t>
      </w:r>
      <w:r w:rsidR="004F4150" w:rsidRPr="00A90888">
        <w:rPr>
          <w:rFonts w:eastAsia="Calibri"/>
          <w:b/>
          <w:bCs/>
        </w:rPr>
        <w:t>44.280.700,88</w:t>
      </w:r>
      <w:r w:rsidR="005B73B2">
        <w:rPr>
          <w:rFonts w:eastAsia="Calibri"/>
          <w:b/>
          <w:bCs/>
        </w:rPr>
        <w:t> </w:t>
      </w:r>
      <w:r w:rsidR="00792A26" w:rsidRPr="00A90888">
        <w:rPr>
          <w:b/>
          <w:bCs/>
        </w:rPr>
        <w:t>evra</w:t>
      </w:r>
      <w:r w:rsidR="004F4150" w:rsidRPr="00903713">
        <w:t xml:space="preserve">. </w:t>
      </w:r>
    </w:p>
    <w:p w14:paraId="767F70C2" w14:textId="77777777" w:rsidR="00C35702" w:rsidRDefault="00C35702" w:rsidP="00076E02">
      <w:pPr>
        <w:spacing w:line="240" w:lineRule="auto"/>
      </w:pPr>
    </w:p>
    <w:p w14:paraId="676D23DF" w14:textId="77777777" w:rsidR="00C35702" w:rsidRDefault="004F4150" w:rsidP="00076E02">
      <w:pPr>
        <w:spacing w:line="240" w:lineRule="auto"/>
      </w:pPr>
      <w:r w:rsidRPr="00903713">
        <w:t xml:space="preserve">Od </w:t>
      </w:r>
      <w:r w:rsidR="005B73B2">
        <w:t>celotne</w:t>
      </w:r>
      <w:r w:rsidRPr="00903713">
        <w:t xml:space="preserve"> končne ocene škode</w:t>
      </w:r>
      <w:r w:rsidR="00777D2A" w:rsidRPr="00903713">
        <w:t>,</w:t>
      </w:r>
      <w:r w:rsidRPr="00903713">
        <w:t xml:space="preserve"> je škoda na armaturah znašala 469.201,15</w:t>
      </w:r>
      <w:r w:rsidR="005B73B2">
        <w:rPr>
          <w:rFonts w:eastAsia="Calibri"/>
        </w:rPr>
        <w:t> </w:t>
      </w:r>
      <w:r w:rsidR="00792A26">
        <w:t>evra</w:t>
      </w:r>
      <w:r w:rsidR="005B73B2">
        <w:t>,</w:t>
      </w:r>
      <w:r w:rsidRPr="00903713">
        <w:t xml:space="preserve"> škoda na kmetijskih pridelkih ter večletnih nasadih</w:t>
      </w:r>
      <w:r w:rsidR="005B73B2">
        <w:t xml:space="preserve"> pa</w:t>
      </w:r>
      <w:r w:rsidRPr="00903713">
        <w:t xml:space="preserve"> 43.811.499,73</w:t>
      </w:r>
      <w:r w:rsidR="005B73B2">
        <w:rPr>
          <w:rFonts w:eastAsia="Calibri"/>
        </w:rPr>
        <w:t> </w:t>
      </w:r>
      <w:r w:rsidR="00792A26">
        <w:t>evra</w:t>
      </w:r>
      <w:r w:rsidR="00777D2A" w:rsidRPr="00903713">
        <w:t>.</w:t>
      </w:r>
      <w:r w:rsidR="00433C49" w:rsidRPr="00903713">
        <w:t xml:space="preserve"> </w:t>
      </w:r>
    </w:p>
    <w:p w14:paraId="3F0E7B2F" w14:textId="77777777" w:rsidR="00C35702" w:rsidRDefault="00C35702" w:rsidP="00076E02">
      <w:pPr>
        <w:spacing w:line="240" w:lineRule="auto"/>
      </w:pPr>
    </w:p>
    <w:p w14:paraId="16F52FB2" w14:textId="0A08F0BD" w:rsidR="0096676E" w:rsidRDefault="00C35702" w:rsidP="00076E02">
      <w:pPr>
        <w:spacing w:line="240" w:lineRule="auto"/>
      </w:pPr>
      <w:r>
        <w:t xml:space="preserve">Škodo zaradi pozebe in snega </w:t>
      </w:r>
      <w:r w:rsidRPr="00903713">
        <w:t xml:space="preserve">v obdobju od 25. do 30. aprila 2016 </w:t>
      </w:r>
      <w:r>
        <w:t xml:space="preserve">je utrpelo </w:t>
      </w:r>
      <w:r w:rsidRPr="00903713">
        <w:t>4416</w:t>
      </w:r>
      <w:r>
        <w:t xml:space="preserve"> kmetijskih gospodarstev v</w:t>
      </w:r>
      <w:r w:rsidR="00152F09" w:rsidRPr="00903713">
        <w:t xml:space="preserve"> 107 občinah na 7.706</w:t>
      </w:r>
      <w:r w:rsidR="005B73B2">
        <w:t> </w:t>
      </w:r>
      <w:r w:rsidR="00152F09" w:rsidRPr="00903713">
        <w:t>ha.</w:t>
      </w:r>
    </w:p>
    <w:p w14:paraId="5829089E" w14:textId="77777777" w:rsidR="00C35702" w:rsidRDefault="00C35702" w:rsidP="00076E02">
      <w:pPr>
        <w:spacing w:line="240" w:lineRule="auto"/>
      </w:pPr>
    </w:p>
    <w:p w14:paraId="5D9E5D26" w14:textId="2EBF9AEC" w:rsidR="00C35702" w:rsidRPr="00C35702" w:rsidRDefault="00C35702" w:rsidP="00076E02">
      <w:pPr>
        <w:spacing w:line="240" w:lineRule="auto"/>
      </w:pPr>
      <w:r w:rsidRPr="00C35702">
        <w:t xml:space="preserve">Najvišjo ocenjeno škodo sta pozeba in snega povzročila </w:t>
      </w:r>
      <w:r>
        <w:t>na</w:t>
      </w:r>
      <w:r w:rsidRPr="00C35702">
        <w:t xml:space="preserve"> jabolk</w:t>
      </w:r>
      <w:r>
        <w:t>i</w:t>
      </w:r>
      <w:r w:rsidRPr="00C35702">
        <w:t>h, in sicer v višini 25.501.200 evra, sledila je škoda na belem grozdju za predelavo, ki je znašala 10.867.702 evra in škoda na orehih, ki je znašala 4.335.572 evra. Škoda je nastala tudi na jagodah, češnjah, breskvah, marelicah, gojenih borovnicah, rdečem grozdju za predelavo, kiviju, kostanju, kutini, lešniku v lupini, malinah, rdečem ribezu, slivah, češpljah in višnjah.</w:t>
      </w:r>
    </w:p>
    <w:p w14:paraId="14A0E573" w14:textId="77777777" w:rsidR="0015008E" w:rsidRPr="00903713" w:rsidRDefault="0015008E" w:rsidP="00076E02">
      <w:pPr>
        <w:spacing w:line="240" w:lineRule="auto"/>
      </w:pPr>
    </w:p>
    <w:p w14:paraId="57338439" w14:textId="7FF2E69C" w:rsidR="005813FA" w:rsidRPr="005813FA" w:rsidRDefault="005813FA" w:rsidP="00F27EA2">
      <w:pPr>
        <w:pStyle w:val="Podnaslov"/>
        <w:numPr>
          <w:ilvl w:val="2"/>
          <w:numId w:val="44"/>
        </w:numPr>
        <w:spacing w:line="240" w:lineRule="auto"/>
        <w:rPr>
          <w:rFonts w:eastAsia="Calibri"/>
        </w:rPr>
      </w:pPr>
      <w:bookmarkStart w:id="217" w:name="_Toc214429391"/>
      <w:bookmarkStart w:id="218" w:name="_Toc217463691"/>
      <w:r w:rsidRPr="005813FA">
        <w:rPr>
          <w:rFonts w:eastAsia="Calibri"/>
        </w:rPr>
        <w:t>Program odprave posledic pozebe in snega v sadjarstvu in vinogradništvu</w:t>
      </w:r>
      <w:bookmarkEnd w:id="217"/>
      <w:bookmarkEnd w:id="218"/>
    </w:p>
    <w:p w14:paraId="3E038E4A" w14:textId="77777777" w:rsidR="00C35702" w:rsidRDefault="00C35702" w:rsidP="00076E02">
      <w:pPr>
        <w:spacing w:line="240" w:lineRule="auto"/>
      </w:pPr>
      <w:r>
        <w:t>Za dodelitev pomoči prizadetim kmetijskim gospodarstvom je v</w:t>
      </w:r>
      <w:r w:rsidRPr="00903713">
        <w:t>lad</w:t>
      </w:r>
      <w:r>
        <w:t>a</w:t>
      </w:r>
      <w:r w:rsidRPr="00903713">
        <w:t xml:space="preserve"> na svoji 133. redni seji z dne 4.</w:t>
      </w:r>
      <w:r>
        <w:t> </w:t>
      </w:r>
      <w:r w:rsidRPr="00903713">
        <w:t>5.</w:t>
      </w:r>
      <w:r>
        <w:t> </w:t>
      </w:r>
      <w:r w:rsidRPr="00903713">
        <w:t>2017</w:t>
      </w:r>
      <w:r>
        <w:t>,</w:t>
      </w:r>
      <w:r w:rsidRPr="00903713">
        <w:t xml:space="preserve"> s sklepom št.</w:t>
      </w:r>
      <w:r>
        <w:t> </w:t>
      </w:r>
      <w:r w:rsidRPr="00903713">
        <w:t xml:space="preserve">33001-1/2017/9 </w:t>
      </w:r>
      <w:r>
        <w:t>sprejela</w:t>
      </w:r>
      <w:r w:rsidR="00777D2A" w:rsidRPr="00903713">
        <w:t xml:space="preserve"> </w:t>
      </w:r>
      <w:r w:rsidR="001B306E" w:rsidRPr="00792A26">
        <w:rPr>
          <w:b/>
          <w:bCs/>
        </w:rPr>
        <w:t>Program odprave posledic pozebe in snega v sadjarstvu in vinogradništvu</w:t>
      </w:r>
      <w:r w:rsidR="00E21018">
        <w:rPr>
          <w:b/>
          <w:bCs/>
        </w:rPr>
        <w:t xml:space="preserve"> </w:t>
      </w:r>
      <w:r w:rsidR="00E21018" w:rsidRPr="00E21018">
        <w:t>(v nadaljnjem besedilu: program 2016)</w:t>
      </w:r>
      <w:r>
        <w:t>.</w:t>
      </w:r>
    </w:p>
    <w:p w14:paraId="449C678D" w14:textId="77777777" w:rsidR="00C35702" w:rsidRDefault="00C35702" w:rsidP="00076E02">
      <w:pPr>
        <w:spacing w:line="240" w:lineRule="auto"/>
      </w:pPr>
    </w:p>
    <w:p w14:paraId="0075F36E" w14:textId="15F5E2D5" w:rsidR="00C35702" w:rsidRDefault="00C35702" w:rsidP="00076E02">
      <w:pPr>
        <w:spacing w:line="240" w:lineRule="auto"/>
      </w:pPr>
      <w:r w:rsidRPr="00C35702">
        <w:t xml:space="preserve">Z istim sklepom je vlada tudi določila, da se za izvedbo programa zagotovijo sredstva v višini </w:t>
      </w:r>
      <w:r>
        <w:t>3</w:t>
      </w:r>
      <w:r w:rsidRPr="00C35702">
        <w:t>.</w:t>
      </w:r>
      <w:r>
        <w:t>5</w:t>
      </w:r>
      <w:r w:rsidRPr="00C35702">
        <w:t xml:space="preserve">00.000 evrov. Sredstva </w:t>
      </w:r>
      <w:r>
        <w:t xml:space="preserve">so </w:t>
      </w:r>
      <w:r w:rsidRPr="00C35702">
        <w:t>se zagotovi</w:t>
      </w:r>
      <w:r>
        <w:t>la</w:t>
      </w:r>
      <w:r w:rsidRPr="00C35702">
        <w:t xml:space="preserve"> iz proračunske rezerve v letu 20</w:t>
      </w:r>
      <w:r>
        <w:t>17</w:t>
      </w:r>
      <w:r w:rsidRPr="00C35702">
        <w:t>.</w:t>
      </w:r>
    </w:p>
    <w:p w14:paraId="0547944C" w14:textId="77777777" w:rsidR="00C35702" w:rsidRDefault="00C35702" w:rsidP="00076E02">
      <w:pPr>
        <w:spacing w:line="240" w:lineRule="auto"/>
      </w:pPr>
    </w:p>
    <w:p w14:paraId="55A02AC0" w14:textId="77777777" w:rsidR="00C35702" w:rsidRDefault="00C35702" w:rsidP="00076E02">
      <w:pPr>
        <w:spacing w:line="240" w:lineRule="auto"/>
      </w:pPr>
      <w:r>
        <w:t>D</w:t>
      </w:r>
      <w:r w:rsidRPr="00903713">
        <w:t>ržavna pomoč</w:t>
      </w:r>
      <w:r>
        <w:t xml:space="preserve"> se je</w:t>
      </w:r>
      <w:r w:rsidRPr="00903713">
        <w:t xml:space="preserve"> zagotovila </w:t>
      </w:r>
    </w:p>
    <w:p w14:paraId="796B31D8" w14:textId="77777777" w:rsidR="00C35702" w:rsidRDefault="00C35702" w:rsidP="00076E02">
      <w:pPr>
        <w:pStyle w:val="Odstavekseznama"/>
        <w:numPr>
          <w:ilvl w:val="0"/>
          <w:numId w:val="20"/>
        </w:numPr>
        <w:spacing w:line="240" w:lineRule="auto"/>
      </w:pPr>
      <w:r w:rsidRPr="00903713">
        <w:t xml:space="preserve">malim in srednje velikim podjetjem v skladu z Uredbo Komisije (EU) št. 702/2014 z dne 25. junija 2014 o razglasitvi nekaterih vrst pomoči v kmetijskem in gozdarskem sektorju ter na podeželju za združljive z notranjim trgom z uporabo členov 107 in 108 Pogodbe o delovanju Evropske unije (UL L št. 193 z dne 1. 7. 2014, str. 1; v nadaljnjem besedilu: Uredba 702/2014/EU) ter </w:t>
      </w:r>
    </w:p>
    <w:p w14:paraId="5E7BBEE7" w14:textId="0448D6F5" w:rsidR="00C35702" w:rsidRPr="00903713" w:rsidRDefault="00C35702" w:rsidP="00076E02">
      <w:pPr>
        <w:pStyle w:val="Odstavekseznama"/>
        <w:numPr>
          <w:ilvl w:val="0"/>
          <w:numId w:val="20"/>
        </w:numPr>
        <w:spacing w:line="240" w:lineRule="auto"/>
      </w:pPr>
      <w:r w:rsidRPr="00903713">
        <w:lastRenderedPageBreak/>
        <w:t>velikim podjetjem v skladu s Smernicami o državni pomoči v kmetijskem in gozdarskem sektorju ter na podeželju za obdobje 2014–2020 (UL C št. 204 z dne 1. 7. 2014, str. 1 in UL C št. 390 z dne 24. 11. 2015, str. 4; v nadaljnjem besedilu: Smernice EU</w:t>
      </w:r>
      <w:r>
        <w:t>.</w:t>
      </w:r>
    </w:p>
    <w:p w14:paraId="37E60CDE" w14:textId="77777777" w:rsidR="00C35702" w:rsidRPr="00903713" w:rsidRDefault="00C35702" w:rsidP="00076E02">
      <w:pPr>
        <w:spacing w:line="240" w:lineRule="auto"/>
      </w:pPr>
    </w:p>
    <w:p w14:paraId="2AB80DC2" w14:textId="77777777" w:rsidR="008B5085" w:rsidRDefault="00206CF3" w:rsidP="00076E02">
      <w:pPr>
        <w:spacing w:line="240" w:lineRule="auto"/>
      </w:pPr>
      <w:r w:rsidRPr="00903713">
        <w:t>Sredstva so bila</w:t>
      </w:r>
      <w:r w:rsidR="008B5085">
        <w:t xml:space="preserve"> izplačana</w:t>
      </w:r>
      <w:r w:rsidRPr="00903713">
        <w:t xml:space="preserve"> 1179</w:t>
      </w:r>
      <w:r w:rsidR="0059734C">
        <w:t> </w:t>
      </w:r>
      <w:r w:rsidRPr="00903713">
        <w:t>upravičencem med katerimi je bilo 1176</w:t>
      </w:r>
      <w:r w:rsidR="0059734C">
        <w:t> </w:t>
      </w:r>
      <w:r w:rsidRPr="00903713">
        <w:t>malih in srednje velikih podjetij, katerim je bila državn</w:t>
      </w:r>
      <w:r w:rsidR="00780B49" w:rsidRPr="00903713">
        <w:t>a pomoč izplačana v višini 3.366.669,23</w:t>
      </w:r>
      <w:r w:rsidR="00212F88">
        <w:t> </w:t>
      </w:r>
      <w:r w:rsidR="00792A26">
        <w:t>evra</w:t>
      </w:r>
      <w:r w:rsidR="00152F09" w:rsidRPr="00903713">
        <w:t xml:space="preserve"> in 3</w:t>
      </w:r>
      <w:r w:rsidR="0059734C">
        <w:t> </w:t>
      </w:r>
      <w:r w:rsidR="00152F09" w:rsidRPr="00903713">
        <w:t>velikim podjetjem</w:t>
      </w:r>
      <w:r w:rsidRPr="00903713">
        <w:t xml:space="preserve"> za katera je bila državna pomoč izplačana v višini 133.330,77</w:t>
      </w:r>
      <w:r w:rsidR="00212F88">
        <w:t> </w:t>
      </w:r>
      <w:r w:rsidR="00792A26">
        <w:t>evra</w:t>
      </w:r>
      <w:r w:rsidR="00780B49" w:rsidRPr="00903713">
        <w:t>, kar skupaj znaša 3.500.000</w:t>
      </w:r>
      <w:r w:rsidR="00212F88">
        <w:t> </w:t>
      </w:r>
      <w:r w:rsidR="00792A26">
        <w:t>evra</w:t>
      </w:r>
      <w:r w:rsidRPr="00903713">
        <w:t xml:space="preserve">. </w:t>
      </w:r>
    </w:p>
    <w:p w14:paraId="4D5515B0" w14:textId="77777777" w:rsidR="008B5085" w:rsidRDefault="008B5085" w:rsidP="00076E02">
      <w:pPr>
        <w:spacing w:line="240" w:lineRule="auto"/>
      </w:pPr>
    </w:p>
    <w:p w14:paraId="4533A2ED" w14:textId="71F489BD" w:rsidR="00206CF3" w:rsidRDefault="00206CF3" w:rsidP="00076E02">
      <w:pPr>
        <w:spacing w:line="240" w:lineRule="auto"/>
      </w:pPr>
      <w:r w:rsidRPr="00903713">
        <w:t>Minimalna pomoč, ki je izplačana posameznemu upravičencu je znašala 100</w:t>
      </w:r>
      <w:r w:rsidR="00212F88">
        <w:t> </w:t>
      </w:r>
      <w:r w:rsidR="00792A26">
        <w:t>evra</w:t>
      </w:r>
      <w:r w:rsidRPr="00903713">
        <w:t xml:space="preserve">. </w:t>
      </w:r>
    </w:p>
    <w:p w14:paraId="06C7B2AE" w14:textId="77777777" w:rsidR="008B5085" w:rsidRDefault="008B5085" w:rsidP="00076E02">
      <w:pPr>
        <w:spacing w:line="240" w:lineRule="auto"/>
      </w:pPr>
    </w:p>
    <w:p w14:paraId="54778F71" w14:textId="77777777" w:rsidR="008B5085" w:rsidRPr="00903713" w:rsidRDefault="008B5085" w:rsidP="00076E02">
      <w:pPr>
        <w:spacing w:line="240" w:lineRule="auto"/>
      </w:pPr>
      <w:r w:rsidRPr="00903713">
        <w:t xml:space="preserve">Sredstva </w:t>
      </w:r>
      <w:r>
        <w:t xml:space="preserve">so se izplačala </w:t>
      </w:r>
      <w:r w:rsidRPr="00903713">
        <w:t>po pridobitvi obvestila Evropske komisije o prejemu povzetka informacij in identifikacijske številke pomoči oziroma sklepa Evropske komisije o skladnosti ukrepa.</w:t>
      </w:r>
    </w:p>
    <w:p w14:paraId="68FE35B0" w14:textId="77777777" w:rsidR="00867734" w:rsidRPr="00903713" w:rsidRDefault="00867734" w:rsidP="001267CF">
      <w:pPr>
        <w:pStyle w:val="slika"/>
        <w:spacing w:line="240" w:lineRule="auto"/>
      </w:pPr>
    </w:p>
    <w:p w14:paraId="7ECEC9D8" w14:textId="65B33EB7" w:rsidR="00E55624" w:rsidRDefault="00E55624" w:rsidP="001267CF">
      <w:pPr>
        <w:pStyle w:val="Napis"/>
        <w:keepNext/>
        <w:spacing w:line="240" w:lineRule="auto"/>
      </w:pPr>
      <w:bookmarkStart w:id="219" w:name="_Toc217463735"/>
      <w:r>
        <w:t xml:space="preserve">Slika </w:t>
      </w:r>
      <w:r w:rsidR="0095355A">
        <w:fldChar w:fldCharType="begin"/>
      </w:r>
      <w:r w:rsidR="0095355A">
        <w:instrText xml:space="preserve"> SEQ Slika \* ARABIC </w:instrText>
      </w:r>
      <w:r w:rsidR="0095355A">
        <w:fldChar w:fldCharType="separate"/>
      </w:r>
      <w:r w:rsidR="002E5A2E">
        <w:rPr>
          <w:noProof/>
        </w:rPr>
        <w:t>8</w:t>
      </w:r>
      <w:r w:rsidR="0095355A">
        <w:fldChar w:fldCharType="end"/>
      </w:r>
      <w:r>
        <w:t xml:space="preserve"> </w:t>
      </w:r>
      <w:proofErr w:type="spellStart"/>
      <w:r w:rsidRPr="00A849BE">
        <w:t>Mrazni</w:t>
      </w:r>
      <w:proofErr w:type="spellEnd"/>
      <w:r w:rsidRPr="00A849BE">
        <w:t xml:space="preserve"> obročki na jabolkih zaradi pozebe v letu 2016</w:t>
      </w:r>
      <w:bookmarkEnd w:id="219"/>
    </w:p>
    <w:p w14:paraId="748A3F97" w14:textId="10124CDD" w:rsidR="00A62779" w:rsidRPr="00903713" w:rsidRDefault="001E4118" w:rsidP="001267CF">
      <w:pPr>
        <w:spacing w:line="240" w:lineRule="auto"/>
      </w:pPr>
      <w:r w:rsidRPr="00903713">
        <w:rPr>
          <w:noProof/>
          <w:lang w:eastAsia="sl-SI"/>
        </w:rPr>
        <w:drawing>
          <wp:inline distT="0" distB="0" distL="0" distR="0" wp14:anchorId="3EDAEA69" wp14:editId="5680FAC5">
            <wp:extent cx="4543425" cy="2590800"/>
            <wp:effectExtent l="0" t="0" r="0" b="0"/>
            <wp:docPr id="7" name="Slika 2" descr="Poškodbe pozebe na jabolkih v obliki mraznih obroč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2" descr="Poškodbe pozebe na jabolkih v obliki mraznih obročkov."/>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43425" cy="2590800"/>
                    </a:xfrm>
                    <a:prstGeom prst="rect">
                      <a:avLst/>
                    </a:prstGeom>
                    <a:noFill/>
                    <a:ln>
                      <a:noFill/>
                    </a:ln>
                  </pic:spPr>
                </pic:pic>
              </a:graphicData>
            </a:graphic>
          </wp:inline>
        </w:drawing>
      </w:r>
    </w:p>
    <w:p w14:paraId="37F2E284" w14:textId="416B3845" w:rsidR="00AE0B35" w:rsidRPr="00F27EA2" w:rsidRDefault="00A62779" w:rsidP="001267CF">
      <w:pPr>
        <w:spacing w:line="240" w:lineRule="auto"/>
        <w:rPr>
          <w:sz w:val="16"/>
          <w:szCs w:val="16"/>
        </w:rPr>
        <w:sectPr w:rsidR="00AE0B35" w:rsidRPr="00F27EA2" w:rsidSect="006A26C6">
          <w:pgSz w:w="11900" w:h="16840" w:code="9"/>
          <w:pgMar w:top="1701" w:right="1701" w:bottom="1134" w:left="1701" w:header="964" w:footer="794" w:gutter="0"/>
          <w:cols w:space="708"/>
          <w:titlePg/>
          <w:docGrid w:linePitch="272"/>
        </w:sectPr>
      </w:pPr>
      <w:r w:rsidRPr="00792A26">
        <w:rPr>
          <w:sz w:val="16"/>
          <w:szCs w:val="16"/>
        </w:rPr>
        <w:t>Foto: MKGP</w:t>
      </w:r>
    </w:p>
    <w:p w14:paraId="0804E2D8" w14:textId="77777777" w:rsidR="00AE0B35" w:rsidRPr="00903713" w:rsidRDefault="00AE0B35" w:rsidP="001267CF">
      <w:pPr>
        <w:spacing w:line="240" w:lineRule="auto"/>
      </w:pPr>
    </w:p>
    <w:p w14:paraId="293770D6" w14:textId="63B8BE59" w:rsidR="00792A26" w:rsidRDefault="00BA69B5" w:rsidP="00F27EA2">
      <w:pPr>
        <w:pStyle w:val="Naslov1"/>
        <w:numPr>
          <w:ilvl w:val="1"/>
          <w:numId w:val="44"/>
        </w:numPr>
      </w:pPr>
      <w:bookmarkStart w:id="220" w:name="_Toc498604523"/>
      <w:bookmarkStart w:id="221" w:name="_Toc164936455"/>
      <w:bookmarkStart w:id="222" w:name="_Toc214429392"/>
      <w:bookmarkStart w:id="223" w:name="_Toc217463692"/>
      <w:r w:rsidRPr="00903713">
        <w:t>Leto 2017</w:t>
      </w:r>
      <w:bookmarkEnd w:id="220"/>
      <w:bookmarkEnd w:id="221"/>
      <w:bookmarkEnd w:id="222"/>
      <w:bookmarkEnd w:id="223"/>
    </w:p>
    <w:p w14:paraId="2BA02324" w14:textId="77777777" w:rsidR="00C86E52" w:rsidRDefault="00C86E52" w:rsidP="00076E02">
      <w:pPr>
        <w:spacing w:line="240" w:lineRule="auto"/>
        <w:rPr>
          <w:rFonts w:eastAsia="Calibri"/>
        </w:rPr>
      </w:pPr>
    </w:p>
    <w:p w14:paraId="37DF16E4" w14:textId="77777777" w:rsidR="00C86E52" w:rsidRDefault="008B5085" w:rsidP="0059218E">
      <w:pPr>
        <w:pStyle w:val="Odstavekseznama"/>
        <w:numPr>
          <w:ilvl w:val="0"/>
          <w:numId w:val="41"/>
        </w:numPr>
        <w:spacing w:line="240" w:lineRule="auto"/>
        <w:rPr>
          <w:rFonts w:eastAsia="Calibri"/>
        </w:rPr>
      </w:pPr>
      <w:r w:rsidRPr="00C86E52">
        <w:rPr>
          <w:rFonts w:eastAsia="Calibri"/>
        </w:rPr>
        <w:t>V letu 2017</w:t>
      </w:r>
      <w:r w:rsidR="00C86E52" w:rsidRPr="00C86E52">
        <w:rPr>
          <w:rFonts w:eastAsia="Calibri"/>
        </w:rPr>
        <w:t xml:space="preserve"> je slovensko kmetijstvo </w:t>
      </w:r>
      <w:r w:rsidRPr="00C86E52">
        <w:rPr>
          <w:rFonts w:eastAsia="Calibri"/>
        </w:rPr>
        <w:t>že drugo leto zapored prizadela pozeba, ki je tudi v tem letu največ škode povzročila v trajnih nasadih</w:t>
      </w:r>
      <w:r w:rsidR="00C86E52">
        <w:rPr>
          <w:rFonts w:eastAsia="Calibri"/>
        </w:rPr>
        <w:t xml:space="preserve">. </w:t>
      </w:r>
    </w:p>
    <w:p w14:paraId="1F431F2D" w14:textId="5FD39F00" w:rsidR="00C86E52" w:rsidRPr="00C86E52" w:rsidRDefault="00C86E52" w:rsidP="00076E02">
      <w:pPr>
        <w:spacing w:line="240" w:lineRule="auto"/>
        <w:rPr>
          <w:rFonts w:eastAsia="Calibri"/>
          <w:b/>
          <w:bCs/>
        </w:rPr>
      </w:pPr>
      <w:r w:rsidRPr="00C86E52">
        <w:rPr>
          <w:rFonts w:eastAsia="Calibri"/>
        </w:rPr>
        <w:t xml:space="preserve">Za odpravo posledic škode zaradi pozebe </w:t>
      </w:r>
      <w:r>
        <w:rPr>
          <w:rFonts w:eastAsia="Calibri"/>
        </w:rPr>
        <w:t>sta bila</w:t>
      </w:r>
      <w:r w:rsidRPr="00C86E52">
        <w:rPr>
          <w:rFonts w:eastAsia="Calibri"/>
        </w:rPr>
        <w:t xml:space="preserve"> sprejet</w:t>
      </w:r>
      <w:r>
        <w:rPr>
          <w:rFonts w:eastAsia="Calibri"/>
        </w:rPr>
        <w:t xml:space="preserve">a </w:t>
      </w:r>
      <w:r w:rsidRPr="00C86E52">
        <w:rPr>
          <w:rFonts w:eastAsia="Calibri"/>
          <w:b/>
          <w:bCs/>
        </w:rPr>
        <w:t>Zakon o ukrepih za odpravo posledic pozebe v kmetijski proizvodnji med 21. in 22. aprilom 2017</w:t>
      </w:r>
      <w:r w:rsidRPr="00C86E52">
        <w:rPr>
          <w:rFonts w:eastAsia="Calibri"/>
        </w:rPr>
        <w:t xml:space="preserve"> (Uradni list RS, št. 40/16; v nadaljnjem besedilu: ZUOPPKP) in </w:t>
      </w:r>
      <w:r w:rsidRPr="00C86E52">
        <w:rPr>
          <w:rFonts w:eastAsia="Calibri"/>
          <w:b/>
          <w:bCs/>
        </w:rPr>
        <w:t>Program odprave posledic pozebe v sadjarstvu in vinogradništvu.</w:t>
      </w:r>
    </w:p>
    <w:p w14:paraId="6D0FC023" w14:textId="77777777" w:rsidR="00C86E52" w:rsidRPr="00C86E52" w:rsidRDefault="00C86E52" w:rsidP="00076E02">
      <w:pPr>
        <w:spacing w:line="240" w:lineRule="auto"/>
        <w:rPr>
          <w:rFonts w:eastAsia="Calibri"/>
        </w:rPr>
      </w:pPr>
    </w:p>
    <w:p w14:paraId="104AE0CD" w14:textId="77777777" w:rsidR="00C86E52" w:rsidRPr="00C86E52" w:rsidRDefault="00C86E52" w:rsidP="00076E02">
      <w:pPr>
        <w:spacing w:line="240" w:lineRule="auto"/>
        <w:rPr>
          <w:rFonts w:eastAsia="Calibri"/>
        </w:rPr>
      </w:pPr>
      <w:r w:rsidRPr="00C86E52">
        <w:rPr>
          <w:rFonts w:eastAsia="Calibri"/>
        </w:rPr>
        <w:t>Ker je bila škoda na kmetijskih pridelkih zaradi pozebe tveganje, ki ga je mogoče zavarovati, in za to zavarovanje uveljavljati sofinanciranje zavarovalne premije, pomoči po zakonu, ki ureja odpravo posledic naravnih nesreč ni bilo mogoče pridobiti. Za dodelitev pomoči prizadetim kmetijskim gospodarstvom, je bilo potrebno sprejeti interventni zakon.</w:t>
      </w:r>
    </w:p>
    <w:p w14:paraId="239EC31C" w14:textId="77777777" w:rsidR="00C86E52" w:rsidRPr="00C86E52" w:rsidRDefault="00C86E52" w:rsidP="00076E02">
      <w:pPr>
        <w:spacing w:line="240" w:lineRule="auto"/>
        <w:rPr>
          <w:rFonts w:eastAsia="Calibri"/>
        </w:rPr>
      </w:pPr>
    </w:p>
    <w:p w14:paraId="1CAFCA36" w14:textId="77777777" w:rsidR="00C86E52" w:rsidRPr="00C86E52" w:rsidRDefault="00C86E52" w:rsidP="00076E02">
      <w:pPr>
        <w:spacing w:line="240" w:lineRule="auto"/>
        <w:rPr>
          <w:rFonts w:eastAsia="Calibri"/>
        </w:rPr>
      </w:pPr>
      <w:r w:rsidRPr="00C86E52">
        <w:rPr>
          <w:rFonts w:eastAsia="Calibri"/>
        </w:rPr>
        <w:t xml:space="preserve">Škodo zaradi pozebe leta 2017 je utrpelo 3290 kmetijskih gospodarstev (šest oškodovancev je vložilo vlogo v dveh občinah) v 155 občinah prizadela, na skupaj 8.147,3 ha Pozeba je prizadela 3.022 ha sadovnjakov in 5.125 ha vinogradov. </w:t>
      </w:r>
    </w:p>
    <w:p w14:paraId="1EED4692" w14:textId="77777777" w:rsidR="00C86E52" w:rsidRPr="00C86E52" w:rsidRDefault="00C86E52" w:rsidP="00076E02">
      <w:pPr>
        <w:spacing w:line="240" w:lineRule="auto"/>
        <w:rPr>
          <w:rFonts w:eastAsia="Calibri"/>
        </w:rPr>
      </w:pPr>
    </w:p>
    <w:p w14:paraId="2BC2D170" w14:textId="0FB9176C" w:rsidR="00C86E52" w:rsidRDefault="00C86E52" w:rsidP="00076E02">
      <w:pPr>
        <w:spacing w:line="240" w:lineRule="auto"/>
        <w:rPr>
          <w:rFonts w:eastAsia="Calibri"/>
        </w:rPr>
      </w:pPr>
      <w:r w:rsidRPr="00C86E52">
        <w:rPr>
          <w:rFonts w:eastAsia="Calibri"/>
        </w:rPr>
        <w:t>Škoda, ki je presegala 60 % običajne letne kmetijske proizvodnje na ravni pridelka sadja ali grozdja je znašala 39.803.713 evra. Prizadetih je bilo 1984 kmetijskih gospodarstvih in 4.359,6 ha površin. Skupna ocena škode na kmetijskih pridelkih je znašala 46.837.600,60 evra.</w:t>
      </w:r>
    </w:p>
    <w:p w14:paraId="1F0A0A47" w14:textId="77777777" w:rsidR="008B5085" w:rsidRPr="008B5085" w:rsidRDefault="008B5085" w:rsidP="00076E02">
      <w:pPr>
        <w:spacing w:line="240" w:lineRule="auto"/>
        <w:rPr>
          <w:rFonts w:eastAsia="Calibri"/>
        </w:rPr>
      </w:pPr>
    </w:p>
    <w:p w14:paraId="7616820B" w14:textId="77777777" w:rsidR="00C86E52" w:rsidRDefault="00C86E52" w:rsidP="0059218E">
      <w:pPr>
        <w:pStyle w:val="Odstavekseznama"/>
        <w:numPr>
          <w:ilvl w:val="0"/>
          <w:numId w:val="41"/>
        </w:numPr>
        <w:spacing w:line="240" w:lineRule="auto"/>
        <w:rPr>
          <w:rFonts w:eastAsia="Calibri"/>
        </w:rPr>
      </w:pPr>
      <w:r w:rsidRPr="00C86E52">
        <w:rPr>
          <w:rFonts w:eastAsia="Calibri"/>
        </w:rPr>
        <w:t xml:space="preserve">V letu 2017 je slovensko kmetijstvo prizadela </w:t>
      </w:r>
      <w:r>
        <w:rPr>
          <w:rFonts w:eastAsia="Calibri"/>
        </w:rPr>
        <w:t xml:space="preserve">tudi suša. </w:t>
      </w:r>
    </w:p>
    <w:p w14:paraId="7E034A40" w14:textId="5487BACF" w:rsidR="00482B06" w:rsidRPr="00C86E52" w:rsidRDefault="00C86E52" w:rsidP="00076E02">
      <w:pPr>
        <w:spacing w:line="240" w:lineRule="auto"/>
        <w:rPr>
          <w:rFonts w:eastAsia="Calibri"/>
        </w:rPr>
      </w:pPr>
      <w:r w:rsidRPr="00C86E52">
        <w:rPr>
          <w:rFonts w:eastAsia="Calibri"/>
        </w:rPr>
        <w:t xml:space="preserve">Za odpravo posledic škode zaradi suše je bil sprejet </w:t>
      </w:r>
      <w:r w:rsidR="00482B06" w:rsidRPr="00C86E52">
        <w:rPr>
          <w:rFonts w:eastAsia="Calibri"/>
          <w:b/>
          <w:bCs/>
        </w:rPr>
        <w:t>Program odprave posledic škode po suši v letu 2017</w:t>
      </w:r>
      <w:r w:rsidR="00482B06" w:rsidRPr="00C86E52">
        <w:rPr>
          <w:rFonts w:eastAsia="Calibri"/>
        </w:rPr>
        <w:t>.</w:t>
      </w:r>
    </w:p>
    <w:p w14:paraId="6FC34D87" w14:textId="5F448451" w:rsidR="00482B06" w:rsidRPr="00482B06" w:rsidRDefault="00482B06" w:rsidP="00076E02">
      <w:pPr>
        <w:spacing w:line="240" w:lineRule="auto"/>
        <w:rPr>
          <w:rFonts w:eastAsia="Calibri"/>
        </w:rPr>
      </w:pPr>
    </w:p>
    <w:p w14:paraId="040E914A" w14:textId="124241D7" w:rsidR="00482B06" w:rsidRPr="00482B06" w:rsidRDefault="00482B06" w:rsidP="00076E02">
      <w:pPr>
        <w:spacing w:line="240" w:lineRule="auto"/>
        <w:rPr>
          <w:rFonts w:eastAsia="Calibri"/>
        </w:rPr>
      </w:pPr>
      <w:r>
        <w:rPr>
          <w:rFonts w:eastAsia="Calibri"/>
        </w:rPr>
        <w:t>Škodo zaradi s</w:t>
      </w:r>
      <w:r w:rsidRPr="00482B06">
        <w:rPr>
          <w:rFonts w:eastAsia="Calibri"/>
        </w:rPr>
        <w:t>uš</w:t>
      </w:r>
      <w:r>
        <w:rPr>
          <w:rFonts w:eastAsia="Calibri"/>
        </w:rPr>
        <w:t>e</w:t>
      </w:r>
      <w:r w:rsidRPr="00482B06">
        <w:rPr>
          <w:rFonts w:eastAsia="Calibri"/>
        </w:rPr>
        <w:t xml:space="preserve"> z datumom nastanka 20. julij 2017 je </w:t>
      </w:r>
      <w:r>
        <w:rPr>
          <w:rFonts w:eastAsia="Calibri"/>
        </w:rPr>
        <w:t xml:space="preserve">utrpelo </w:t>
      </w:r>
      <w:r w:rsidRPr="00482B06">
        <w:rPr>
          <w:rFonts w:eastAsia="Calibri"/>
        </w:rPr>
        <w:t>15.364 kmetijskih gospodarstev</w:t>
      </w:r>
      <w:r>
        <w:rPr>
          <w:rFonts w:eastAsia="Calibri"/>
        </w:rPr>
        <w:t xml:space="preserve">, </w:t>
      </w:r>
      <w:r w:rsidRPr="00482B06">
        <w:rPr>
          <w:rFonts w:eastAsia="Calibri"/>
        </w:rPr>
        <w:t xml:space="preserve">v 156 občinah prizadela </w:t>
      </w:r>
      <w:r>
        <w:rPr>
          <w:rFonts w:eastAsia="Calibri"/>
        </w:rPr>
        <w:t>na</w:t>
      </w:r>
      <w:r w:rsidRPr="00482B06">
        <w:rPr>
          <w:rFonts w:eastAsia="Calibri"/>
        </w:rPr>
        <w:t xml:space="preserve"> 141.384,4 ha. </w:t>
      </w:r>
    </w:p>
    <w:p w14:paraId="3DE8672D" w14:textId="77777777" w:rsidR="00482B06" w:rsidRPr="00482B06" w:rsidRDefault="00482B06" w:rsidP="00076E02">
      <w:pPr>
        <w:spacing w:line="240" w:lineRule="auto"/>
        <w:rPr>
          <w:rFonts w:eastAsia="Calibri"/>
        </w:rPr>
      </w:pPr>
    </w:p>
    <w:p w14:paraId="34D526D8" w14:textId="17CAF208" w:rsidR="008B5085" w:rsidRDefault="00482B06" w:rsidP="00076E02">
      <w:pPr>
        <w:spacing w:line="240" w:lineRule="auto"/>
        <w:rPr>
          <w:rFonts w:eastAsia="Calibri"/>
        </w:rPr>
      </w:pPr>
      <w:r w:rsidRPr="00482B06">
        <w:rPr>
          <w:rFonts w:eastAsia="Calibri"/>
        </w:rPr>
        <w:t xml:space="preserve">Prizadetih je bilo 48275 ha žit in poljščin, 891 ha zelenjadnic, 763 ha sadovnjakov, 88757 ha travinja, 1018 ha hmelja in 1680 ha vinogradov. Skupna ocena škode na kmetijskih pridelkih je znašala </w:t>
      </w:r>
      <w:r w:rsidRPr="00482B06">
        <w:rPr>
          <w:rFonts w:eastAsia="Calibri"/>
          <w:b/>
          <w:bCs/>
        </w:rPr>
        <w:t>65.287.242,85 evra</w:t>
      </w:r>
      <w:r w:rsidRPr="00482B06">
        <w:rPr>
          <w:rFonts w:eastAsia="Calibri"/>
        </w:rPr>
        <w:t>.</w:t>
      </w:r>
    </w:p>
    <w:p w14:paraId="37A6A9C7" w14:textId="77777777" w:rsidR="00C86E52" w:rsidRDefault="00C86E52" w:rsidP="00076E02">
      <w:pPr>
        <w:spacing w:line="240" w:lineRule="auto"/>
        <w:rPr>
          <w:rFonts w:eastAsia="Calibri"/>
        </w:rPr>
      </w:pPr>
    </w:p>
    <w:p w14:paraId="1603A3C2" w14:textId="77777777" w:rsidR="00C86E52" w:rsidRDefault="00C86E52" w:rsidP="00076E02">
      <w:pPr>
        <w:pStyle w:val="Odstavekseznama"/>
        <w:numPr>
          <w:ilvl w:val="0"/>
          <w:numId w:val="40"/>
        </w:numPr>
        <w:spacing w:line="240" w:lineRule="auto"/>
        <w:rPr>
          <w:rFonts w:eastAsia="Calibri"/>
        </w:rPr>
      </w:pPr>
      <w:r w:rsidRPr="00C86E52">
        <w:rPr>
          <w:rFonts w:eastAsia="Calibri"/>
        </w:rPr>
        <w:t xml:space="preserve">V letu 2017 so čebelarje prizadele slabe vremenske razmere. </w:t>
      </w:r>
    </w:p>
    <w:p w14:paraId="238E59CF" w14:textId="6CFBE16A" w:rsidR="00C86E52" w:rsidRPr="00C86E52" w:rsidRDefault="00C86E52" w:rsidP="00076E02">
      <w:pPr>
        <w:spacing w:line="240" w:lineRule="auto"/>
        <w:rPr>
          <w:rFonts w:eastAsia="Calibri"/>
        </w:rPr>
      </w:pPr>
      <w:r w:rsidRPr="00C86E52">
        <w:rPr>
          <w:rFonts w:eastAsia="Calibri"/>
        </w:rPr>
        <w:t xml:space="preserve">Za odpravo posledic škode v čebelarstvu je bil sprejet </w:t>
      </w:r>
      <w:r w:rsidRPr="00C86E52">
        <w:rPr>
          <w:rFonts w:eastAsia="Calibri"/>
          <w:b/>
          <w:bCs/>
        </w:rPr>
        <w:t>Odlok o finančni pomoči za nadomestilo škode v čebelarstvu v letu 2017</w:t>
      </w:r>
      <w:r w:rsidRPr="00C86E52">
        <w:rPr>
          <w:rFonts w:eastAsia="Calibri"/>
        </w:rPr>
        <w:t xml:space="preserve"> (Uradni list RS, št. 55/17, z dne 6. 10. 2017)</w:t>
      </w:r>
    </w:p>
    <w:p w14:paraId="26F9E263" w14:textId="77777777" w:rsidR="00482B06" w:rsidRPr="00AB4E8E" w:rsidRDefault="00482B06" w:rsidP="00076E02">
      <w:pPr>
        <w:spacing w:line="240" w:lineRule="auto"/>
        <w:rPr>
          <w:rFonts w:eastAsia="Calibri"/>
        </w:rPr>
      </w:pPr>
    </w:p>
    <w:p w14:paraId="4EF09403" w14:textId="071B7761" w:rsidR="00E75238" w:rsidRPr="00903713" w:rsidRDefault="00C232DD" w:rsidP="00F27EA2">
      <w:pPr>
        <w:pStyle w:val="Podnaslov"/>
        <w:numPr>
          <w:ilvl w:val="2"/>
          <w:numId w:val="44"/>
        </w:numPr>
        <w:spacing w:line="240" w:lineRule="auto"/>
        <w:rPr>
          <w:rFonts w:eastAsia="Calibri"/>
        </w:rPr>
      </w:pPr>
      <w:bookmarkStart w:id="224" w:name="_Hlk136954271"/>
      <w:bookmarkStart w:id="225" w:name="_Toc214429393"/>
      <w:bookmarkStart w:id="226" w:name="_Toc217463693"/>
      <w:r w:rsidRPr="00903713">
        <w:rPr>
          <w:rFonts w:eastAsia="Calibri"/>
        </w:rPr>
        <w:t>Zakon o ukrepih za odpravo posledic pozebe v kmetijski proizvodnji med 21. in 22. aprilom 2017 (Uradni list RS, št. 40/17</w:t>
      </w:r>
      <w:bookmarkEnd w:id="224"/>
      <w:r w:rsidRPr="00903713">
        <w:rPr>
          <w:rFonts w:eastAsia="Calibri"/>
        </w:rPr>
        <w:t>)</w:t>
      </w:r>
      <w:bookmarkEnd w:id="225"/>
      <w:bookmarkEnd w:id="226"/>
    </w:p>
    <w:p w14:paraId="020F9763" w14:textId="77777777" w:rsidR="00C86E52" w:rsidRDefault="00482B06" w:rsidP="00076E02">
      <w:pPr>
        <w:spacing w:line="240" w:lineRule="auto"/>
      </w:pPr>
      <w:r>
        <w:t xml:space="preserve">Za dodelitev pomoči prizadetim kmetijskim gospodarstvom je </w:t>
      </w:r>
      <w:r w:rsidR="00475035" w:rsidRPr="00903713">
        <w:t xml:space="preserve">Državni zbor RS sprejel </w:t>
      </w:r>
      <w:r w:rsidR="00475035" w:rsidRPr="00E21018">
        <w:rPr>
          <w:b/>
          <w:bCs/>
        </w:rPr>
        <w:t>Zakon o ukrepih za odpravo posledic pozebe v kmetijski proizvodnji med 21. in 22. aprilom 201</w:t>
      </w:r>
      <w:r w:rsidR="00475035" w:rsidRPr="00686D3A">
        <w:rPr>
          <w:b/>
        </w:rPr>
        <w:t>7</w:t>
      </w:r>
      <w:r w:rsidR="00475035" w:rsidRPr="00903713">
        <w:t xml:space="preserve"> (Uradni list RS, št. 40/16; </w:t>
      </w:r>
      <w:r w:rsidR="00792A26">
        <w:t xml:space="preserve">v nadaljnjem besedilu: </w:t>
      </w:r>
      <w:r w:rsidR="00475035" w:rsidRPr="00903713">
        <w:t>ZUOPPKP)</w:t>
      </w:r>
      <w:r>
        <w:t>.</w:t>
      </w:r>
      <w:r w:rsidR="00C86E52">
        <w:t xml:space="preserve"> </w:t>
      </w:r>
    </w:p>
    <w:p w14:paraId="552CE937" w14:textId="77777777" w:rsidR="00C86E52" w:rsidRDefault="00C86E52" w:rsidP="00076E02">
      <w:pPr>
        <w:spacing w:line="240" w:lineRule="auto"/>
      </w:pPr>
    </w:p>
    <w:p w14:paraId="7E6B21DC" w14:textId="16575767" w:rsidR="00475035" w:rsidRPr="00903713" w:rsidRDefault="00C86E52" w:rsidP="00076E02">
      <w:pPr>
        <w:spacing w:line="240" w:lineRule="auto"/>
      </w:pPr>
      <w:r>
        <w:t xml:space="preserve">Zakon je dostopen na spletni strani: </w:t>
      </w:r>
      <w:hyperlink r:id="rId63" w:history="1">
        <w:r w:rsidRPr="001B324A">
          <w:rPr>
            <w:rStyle w:val="Hiperpovezava"/>
          </w:rPr>
          <w:t>https://pisrs.si/pregledPredpisa?id=ZAKO7689</w:t>
        </w:r>
      </w:hyperlink>
      <w:r>
        <w:t xml:space="preserve"> </w:t>
      </w:r>
    </w:p>
    <w:p w14:paraId="263D6A87" w14:textId="77777777" w:rsidR="00E21018" w:rsidRDefault="00E21018" w:rsidP="00076E02">
      <w:pPr>
        <w:spacing w:line="240" w:lineRule="auto"/>
      </w:pPr>
    </w:p>
    <w:p w14:paraId="45200908" w14:textId="2C03A9CE" w:rsidR="00475035" w:rsidRPr="00903713" w:rsidRDefault="00475035" w:rsidP="00076E02">
      <w:pPr>
        <w:spacing w:line="240" w:lineRule="auto"/>
      </w:pPr>
      <w:r w:rsidRPr="00903713">
        <w:t xml:space="preserve">V okviru ZUOPPSKP je </w:t>
      </w:r>
      <w:r w:rsidR="00482B06">
        <w:t xml:space="preserve">bilo </w:t>
      </w:r>
      <w:r w:rsidRPr="00903713">
        <w:t>mogoče uveljavljati naslednje ukrepe:</w:t>
      </w:r>
    </w:p>
    <w:p w14:paraId="79074E25" w14:textId="77777777" w:rsidR="00475035" w:rsidRPr="00903713" w:rsidRDefault="00475035" w:rsidP="00076E02">
      <w:pPr>
        <w:numPr>
          <w:ilvl w:val="0"/>
          <w:numId w:val="21"/>
        </w:numPr>
        <w:spacing w:line="240" w:lineRule="auto"/>
        <w:ind w:left="426"/>
      </w:pPr>
      <w:r w:rsidRPr="00903713">
        <w:t>zmanjšanje ali odpis prispevkov za pokojninsko in invalidsko zavarovanje za kmete iz ZPKZ;</w:t>
      </w:r>
    </w:p>
    <w:p w14:paraId="284DE445" w14:textId="77777777" w:rsidR="00475035" w:rsidRPr="00903713" w:rsidRDefault="00475035" w:rsidP="00076E02">
      <w:pPr>
        <w:numPr>
          <w:ilvl w:val="0"/>
          <w:numId w:val="21"/>
        </w:numPr>
        <w:spacing w:line="240" w:lineRule="auto"/>
        <w:ind w:left="426"/>
      </w:pPr>
      <w:r w:rsidRPr="00903713">
        <w:t>nakup grozdja z drugih vinorodnih območij za fizične osebe, ki niso samostojni podjetniki posamezniki;</w:t>
      </w:r>
    </w:p>
    <w:p w14:paraId="4F3AE43C" w14:textId="77777777" w:rsidR="00475035" w:rsidRPr="00903713" w:rsidRDefault="00475035" w:rsidP="00076E02">
      <w:pPr>
        <w:numPr>
          <w:ilvl w:val="0"/>
          <w:numId w:val="21"/>
        </w:numPr>
        <w:spacing w:line="240" w:lineRule="auto"/>
        <w:ind w:left="426"/>
      </w:pPr>
      <w:r w:rsidRPr="00903713">
        <w:t>nakup sadja z drugih kmetij za kmetije, ki opravljajo dopolnilno dejavnost predelave sadja;</w:t>
      </w:r>
    </w:p>
    <w:p w14:paraId="2152C257" w14:textId="77777777" w:rsidR="00475035" w:rsidRPr="00903713" w:rsidRDefault="00475035" w:rsidP="00076E02">
      <w:pPr>
        <w:numPr>
          <w:ilvl w:val="0"/>
          <w:numId w:val="21"/>
        </w:numPr>
        <w:spacing w:line="240" w:lineRule="auto"/>
        <w:ind w:left="426"/>
      </w:pPr>
      <w:r w:rsidRPr="00903713">
        <w:t>pomoč najbolj prizadetim kmetijskim gospodarstvom, dejavnim v primarni kmetijski proizvodnji v sadjarstvu in vinogradništvu;</w:t>
      </w:r>
    </w:p>
    <w:p w14:paraId="7EF656B3" w14:textId="77777777" w:rsidR="00475035" w:rsidRPr="00903713" w:rsidRDefault="00475035" w:rsidP="00076E02">
      <w:pPr>
        <w:numPr>
          <w:ilvl w:val="0"/>
          <w:numId w:val="21"/>
        </w:numPr>
        <w:spacing w:line="240" w:lineRule="auto"/>
        <w:ind w:left="426"/>
      </w:pPr>
      <w:r w:rsidRPr="00903713">
        <w:t>subvencioniranje obrestne mere za posojila Slovenskega regionalno razvojnega sklada za izvajanje Uredbe 1408/2013/EU.</w:t>
      </w:r>
    </w:p>
    <w:p w14:paraId="5CC01A59" w14:textId="77777777" w:rsidR="00792A26" w:rsidRDefault="00792A26" w:rsidP="00076E02">
      <w:pPr>
        <w:spacing w:line="240" w:lineRule="auto"/>
      </w:pPr>
    </w:p>
    <w:p w14:paraId="63193F84" w14:textId="565C841C" w:rsidR="00475035" w:rsidRDefault="00475035" w:rsidP="00076E02">
      <w:pPr>
        <w:spacing w:line="240" w:lineRule="auto"/>
      </w:pPr>
      <w:r w:rsidRPr="00903713">
        <w:t xml:space="preserve">V skladu ZUOPPKP, je </w:t>
      </w:r>
      <w:r w:rsidR="00482B06">
        <w:t xml:space="preserve">bila </w:t>
      </w:r>
      <w:r w:rsidRPr="00903713">
        <w:t>podlaga za izplačilo sredstev izdelana končna ocena škode in sprejet Program odprave posledic pozebe v sadjarstvu in vinogradni</w:t>
      </w:r>
      <w:r w:rsidR="0062469E" w:rsidRPr="00903713">
        <w:t>štvu.</w:t>
      </w:r>
    </w:p>
    <w:p w14:paraId="6EDE304F" w14:textId="77777777" w:rsidR="00AB4E8E" w:rsidRPr="00903713" w:rsidRDefault="00AB4E8E" w:rsidP="00076E02">
      <w:pPr>
        <w:spacing w:line="240" w:lineRule="auto"/>
      </w:pPr>
    </w:p>
    <w:p w14:paraId="76A2546D" w14:textId="2485DA59" w:rsidR="00437C40" w:rsidRPr="00903713" w:rsidRDefault="00437C40" w:rsidP="00F27EA2">
      <w:pPr>
        <w:pStyle w:val="Podnaslov"/>
        <w:numPr>
          <w:ilvl w:val="2"/>
          <w:numId w:val="44"/>
        </w:numPr>
        <w:spacing w:line="240" w:lineRule="auto"/>
        <w:rPr>
          <w:rFonts w:eastAsia="Calibri"/>
        </w:rPr>
      </w:pPr>
      <w:bookmarkStart w:id="227" w:name="_Toc214429394"/>
      <w:bookmarkStart w:id="228" w:name="_Hlk136954390"/>
      <w:bookmarkStart w:id="229" w:name="_Toc217463694"/>
      <w:r w:rsidRPr="00903713">
        <w:rPr>
          <w:rFonts w:eastAsia="Calibri"/>
        </w:rPr>
        <w:t>Program odprave posledic pozebe v sadjarstvu in vinogradništvu</w:t>
      </w:r>
      <w:bookmarkEnd w:id="227"/>
      <w:bookmarkEnd w:id="229"/>
      <w:r w:rsidR="00337BC9">
        <w:rPr>
          <w:rFonts w:eastAsia="Calibri"/>
        </w:rPr>
        <w:t xml:space="preserve"> </w:t>
      </w:r>
    </w:p>
    <w:bookmarkEnd w:id="228"/>
    <w:p w14:paraId="732DFEAE" w14:textId="1B7642B7" w:rsidR="00482B06" w:rsidRPr="00C86E52" w:rsidRDefault="00482B06" w:rsidP="00076E02">
      <w:pPr>
        <w:spacing w:line="240" w:lineRule="auto"/>
        <w:rPr>
          <w:rFonts w:cs="Arial"/>
        </w:rPr>
      </w:pPr>
      <w:r w:rsidRPr="00C86E52">
        <w:rPr>
          <w:rFonts w:cs="Arial"/>
        </w:rPr>
        <w:t xml:space="preserve">Za dodelitev pomoči </w:t>
      </w:r>
      <w:r w:rsidR="00C86E52" w:rsidRPr="00C86E52">
        <w:rPr>
          <w:rFonts w:cs="Arial"/>
        </w:rPr>
        <w:t xml:space="preserve">zaradi pozebe </w:t>
      </w:r>
      <w:r w:rsidRPr="00C86E52">
        <w:rPr>
          <w:rFonts w:cs="Arial"/>
        </w:rPr>
        <w:t xml:space="preserve">prizadetim kmetijskim gospodarstvom je vlada na svoji 166. redni seji z dne 2. februarja 2018 s sklepom št. 33001-1/2018/5 sprejela </w:t>
      </w:r>
      <w:r w:rsidR="00C56CE2" w:rsidRPr="00C86E52">
        <w:rPr>
          <w:rFonts w:cs="Arial"/>
          <w:b/>
          <w:bCs/>
        </w:rPr>
        <w:t>Program</w:t>
      </w:r>
      <w:r w:rsidR="00E21018" w:rsidRPr="00C86E52">
        <w:rPr>
          <w:rFonts w:cs="Arial"/>
          <w:b/>
          <w:bCs/>
        </w:rPr>
        <w:t xml:space="preserve"> odprave posledic pozebe v sadjarstvu in vinogradništvu</w:t>
      </w:r>
      <w:r w:rsidR="00E21018" w:rsidRPr="00C86E52">
        <w:rPr>
          <w:rFonts w:cs="Arial"/>
        </w:rPr>
        <w:t xml:space="preserve"> (v nadaljnjem besedilu: program 2017)</w:t>
      </w:r>
      <w:r w:rsidRPr="00C86E52">
        <w:rPr>
          <w:rFonts w:cs="Arial"/>
        </w:rPr>
        <w:t>.</w:t>
      </w:r>
    </w:p>
    <w:p w14:paraId="2BBD1E14" w14:textId="77777777" w:rsidR="00482B06" w:rsidRPr="00C86E52" w:rsidRDefault="00482B06" w:rsidP="00076E02">
      <w:pPr>
        <w:spacing w:line="240" w:lineRule="auto"/>
        <w:rPr>
          <w:rFonts w:cs="Arial"/>
        </w:rPr>
      </w:pPr>
    </w:p>
    <w:p w14:paraId="1113A8B8" w14:textId="07CF792F" w:rsidR="00C86E52" w:rsidRPr="00C86E52" w:rsidRDefault="00C56CE2" w:rsidP="00076E02">
      <w:pPr>
        <w:spacing w:line="240" w:lineRule="auto"/>
        <w:rPr>
          <w:rFonts w:cs="Arial"/>
        </w:rPr>
      </w:pPr>
      <w:r w:rsidRPr="00C86E52">
        <w:rPr>
          <w:rFonts w:cs="Arial"/>
        </w:rPr>
        <w:t xml:space="preserve">Z istim sklepom je </w:t>
      </w:r>
      <w:r w:rsidR="007222E7" w:rsidRPr="00C86E52">
        <w:rPr>
          <w:rFonts w:cs="Arial"/>
        </w:rPr>
        <w:t>v</w:t>
      </w:r>
      <w:r w:rsidRPr="00C86E52">
        <w:rPr>
          <w:rFonts w:cs="Arial"/>
        </w:rPr>
        <w:t>lada</w:t>
      </w:r>
      <w:r w:rsidR="00482B06" w:rsidRPr="00C86E52">
        <w:rPr>
          <w:rFonts w:cs="Arial"/>
        </w:rPr>
        <w:t xml:space="preserve"> tudi določila da se za izvedbo programa zagotovijo sredstva v višini </w:t>
      </w:r>
      <w:r w:rsidR="00C86E52" w:rsidRPr="00C86E52">
        <w:rPr>
          <w:rFonts w:cs="Arial"/>
        </w:rPr>
        <w:t>do</w:t>
      </w:r>
    </w:p>
    <w:p w14:paraId="3778873F" w14:textId="26CF723F" w:rsidR="00C86E52" w:rsidRPr="00C86E52" w:rsidRDefault="00C86E52" w:rsidP="00076E02">
      <w:pPr>
        <w:spacing w:line="240" w:lineRule="auto"/>
        <w:rPr>
          <w:rFonts w:cs="Arial"/>
        </w:rPr>
      </w:pPr>
      <w:r w:rsidRPr="00C86E52">
        <w:rPr>
          <w:rFonts w:cs="Arial"/>
        </w:rPr>
        <w:t>7.000.000,00 evrov. Od teh sredstev je bilo za upravičence namenjenih do 6.997.327,25 evra, za stroške obdelave vlog pa 20172.672,75 evra. Sredstva so se zagotovila iz proračunske rezerve za leto 2018.</w:t>
      </w:r>
    </w:p>
    <w:p w14:paraId="495BB5AE" w14:textId="56EB5D36" w:rsidR="00482B06" w:rsidRPr="00C86E52" w:rsidRDefault="00482B06" w:rsidP="00076E02">
      <w:pPr>
        <w:spacing w:line="240" w:lineRule="auto"/>
        <w:rPr>
          <w:rFonts w:cs="Arial"/>
        </w:rPr>
      </w:pPr>
    </w:p>
    <w:p w14:paraId="6E6D9F12" w14:textId="77777777" w:rsidR="00C86E52" w:rsidRPr="00C86E52" w:rsidRDefault="007222E7" w:rsidP="00076E02">
      <w:pPr>
        <w:spacing w:line="240" w:lineRule="auto"/>
        <w:rPr>
          <w:rFonts w:cs="Arial"/>
        </w:rPr>
      </w:pPr>
      <w:r w:rsidRPr="00C86E52">
        <w:rPr>
          <w:rFonts w:cs="Arial"/>
        </w:rPr>
        <w:t>Sredstva so bila odobrena 1296</w:t>
      </w:r>
      <w:r w:rsidR="00212F88" w:rsidRPr="00C86E52">
        <w:rPr>
          <w:rFonts w:cs="Arial"/>
        </w:rPr>
        <w:t> </w:t>
      </w:r>
      <w:r w:rsidRPr="00C86E52">
        <w:rPr>
          <w:rFonts w:cs="Arial"/>
        </w:rPr>
        <w:t>upravičencem med katerimi je bilo 1293</w:t>
      </w:r>
      <w:r w:rsidR="00212F88" w:rsidRPr="00C86E52">
        <w:rPr>
          <w:rFonts w:cs="Arial"/>
        </w:rPr>
        <w:t> </w:t>
      </w:r>
      <w:r w:rsidRPr="00C86E52">
        <w:rPr>
          <w:rFonts w:cs="Arial"/>
        </w:rPr>
        <w:t xml:space="preserve">malih in srednje velikih podjetij, katerim je bila državna pomoč izplačana v višini </w:t>
      </w:r>
      <w:r w:rsidRPr="00C86E52">
        <w:rPr>
          <w:rFonts w:cs="Arial"/>
          <w:szCs w:val="20"/>
          <w:lang w:eastAsia="ar-SA"/>
        </w:rPr>
        <w:t>5.652.328,21</w:t>
      </w:r>
      <w:r w:rsidR="00212F88" w:rsidRPr="00C86E52">
        <w:rPr>
          <w:rFonts w:cs="Arial"/>
          <w:szCs w:val="20"/>
          <w:lang w:eastAsia="ar-SA"/>
        </w:rPr>
        <w:t> </w:t>
      </w:r>
      <w:r w:rsidRPr="00C86E52">
        <w:rPr>
          <w:rFonts w:cs="Arial"/>
        </w:rPr>
        <w:t xml:space="preserve">evra in 3 </w:t>
      </w:r>
      <w:r w:rsidR="00212F88" w:rsidRPr="00C86E52">
        <w:rPr>
          <w:rFonts w:cs="Arial"/>
        </w:rPr>
        <w:t> </w:t>
      </w:r>
      <w:r w:rsidRPr="00C86E52">
        <w:rPr>
          <w:rFonts w:cs="Arial"/>
        </w:rPr>
        <w:t xml:space="preserve">velikim podjetjem za katera je bila državna pomoč izplačana v višini </w:t>
      </w:r>
      <w:r w:rsidRPr="00C86E52">
        <w:rPr>
          <w:rFonts w:cs="Arial"/>
          <w:szCs w:val="20"/>
          <w:lang w:eastAsia="ar-SA"/>
        </w:rPr>
        <w:t>117.919,47</w:t>
      </w:r>
      <w:r w:rsidR="00212F88" w:rsidRPr="00C86E52">
        <w:rPr>
          <w:rFonts w:cs="Arial"/>
          <w:szCs w:val="20"/>
          <w:lang w:eastAsia="ar-SA"/>
        </w:rPr>
        <w:t> </w:t>
      </w:r>
      <w:r w:rsidRPr="00C86E52">
        <w:rPr>
          <w:rFonts w:cs="Arial"/>
        </w:rPr>
        <w:t xml:space="preserve">evra, kar skupaj znaša </w:t>
      </w:r>
      <w:r w:rsidRPr="00C86E52">
        <w:rPr>
          <w:rFonts w:cs="Arial"/>
          <w:szCs w:val="20"/>
          <w:lang w:eastAsia="ar-SA"/>
        </w:rPr>
        <w:t>5.770.247,61</w:t>
      </w:r>
      <w:r w:rsidR="00212F88" w:rsidRPr="00C86E52">
        <w:rPr>
          <w:rFonts w:cs="Arial"/>
          <w:szCs w:val="20"/>
          <w:lang w:eastAsia="ar-SA"/>
        </w:rPr>
        <w:t> </w:t>
      </w:r>
      <w:r w:rsidRPr="00C86E52">
        <w:rPr>
          <w:rFonts w:cs="Arial"/>
        </w:rPr>
        <w:t xml:space="preserve">evra. </w:t>
      </w:r>
    </w:p>
    <w:p w14:paraId="02E403A5" w14:textId="77777777" w:rsidR="00C86E52" w:rsidRPr="00C86E52" w:rsidRDefault="00C86E52" w:rsidP="00076E02">
      <w:pPr>
        <w:spacing w:line="240" w:lineRule="auto"/>
        <w:rPr>
          <w:rFonts w:cs="Arial"/>
        </w:rPr>
      </w:pPr>
    </w:p>
    <w:p w14:paraId="4AE8751A" w14:textId="7E7C555E" w:rsidR="007222E7" w:rsidRPr="00C86E52" w:rsidRDefault="007222E7" w:rsidP="00076E02">
      <w:pPr>
        <w:spacing w:line="240" w:lineRule="auto"/>
        <w:rPr>
          <w:rFonts w:cs="Arial"/>
        </w:rPr>
      </w:pPr>
      <w:r w:rsidRPr="00C86E52">
        <w:rPr>
          <w:rFonts w:cs="Arial"/>
        </w:rPr>
        <w:t>Minimalna pomoč, ki je izplačana posameznemu upravičencu je znašala 100</w:t>
      </w:r>
      <w:r w:rsidR="00212F88" w:rsidRPr="00C86E52">
        <w:rPr>
          <w:rFonts w:cs="Arial"/>
        </w:rPr>
        <w:t> </w:t>
      </w:r>
      <w:r w:rsidRPr="00C86E52">
        <w:rPr>
          <w:rFonts w:cs="Arial"/>
        </w:rPr>
        <w:t xml:space="preserve">evra. </w:t>
      </w:r>
    </w:p>
    <w:p w14:paraId="5D4280FE" w14:textId="5B5B6757" w:rsidR="007222E7" w:rsidRPr="00C86E52" w:rsidRDefault="007222E7" w:rsidP="00076E02">
      <w:pPr>
        <w:spacing w:line="240" w:lineRule="auto"/>
        <w:rPr>
          <w:rFonts w:cs="Arial"/>
        </w:rPr>
      </w:pPr>
    </w:p>
    <w:p w14:paraId="12887AB9" w14:textId="0F3584D2" w:rsidR="007222E7" w:rsidRPr="00C86E52" w:rsidRDefault="007222E7" w:rsidP="00076E02">
      <w:pPr>
        <w:spacing w:line="240" w:lineRule="auto"/>
        <w:jc w:val="both"/>
        <w:rPr>
          <w:rFonts w:cs="Arial"/>
          <w:noProof/>
          <w:szCs w:val="20"/>
        </w:rPr>
      </w:pPr>
      <w:r w:rsidRPr="00C86E52">
        <w:rPr>
          <w:rFonts w:cs="Arial"/>
          <w:szCs w:val="20"/>
          <w:lang w:eastAsia="sl-SI"/>
        </w:rPr>
        <w:t xml:space="preserve">Pomoč za </w:t>
      </w:r>
      <w:r w:rsidRPr="00C86E52">
        <w:rPr>
          <w:rFonts w:cs="Arial"/>
          <w:noProof/>
          <w:szCs w:val="20"/>
        </w:rPr>
        <w:t>popolno ali delno uničenje primarne kmetijske proizvodnje v sadjarstvu in vinogradništvu se je dodelila</w:t>
      </w:r>
      <w:r w:rsidRPr="00C86E52">
        <w:rPr>
          <w:rFonts w:cs="Arial"/>
          <w:szCs w:val="20"/>
          <w:lang w:eastAsia="sl-SI"/>
        </w:rPr>
        <w:t xml:space="preserve"> za obnovo 2.507,43</w:t>
      </w:r>
      <w:r w:rsidR="00212F88" w:rsidRPr="00C86E52">
        <w:rPr>
          <w:rFonts w:cs="Arial"/>
          <w:szCs w:val="20"/>
          <w:lang w:eastAsia="sl-SI"/>
        </w:rPr>
        <w:t> </w:t>
      </w:r>
      <w:r w:rsidRPr="00C86E52">
        <w:rPr>
          <w:rFonts w:cs="Arial"/>
          <w:szCs w:val="20"/>
          <w:lang w:eastAsia="sl-SI"/>
        </w:rPr>
        <w:t>ha sadovnjakov v višini 5.475.137,40</w:t>
      </w:r>
      <w:r w:rsidR="00212F88" w:rsidRPr="00C86E52">
        <w:rPr>
          <w:rFonts w:cs="Arial"/>
          <w:szCs w:val="20"/>
          <w:lang w:eastAsia="sl-SI"/>
        </w:rPr>
        <w:t> </w:t>
      </w:r>
      <w:r w:rsidRPr="00C86E52">
        <w:rPr>
          <w:rFonts w:cs="Arial"/>
          <w:szCs w:val="20"/>
          <w:lang w:eastAsia="sl-SI"/>
        </w:rPr>
        <w:t>e</w:t>
      </w:r>
      <w:r w:rsidR="004C7DC0" w:rsidRPr="00C86E52">
        <w:rPr>
          <w:rFonts w:cs="Arial"/>
          <w:szCs w:val="20"/>
          <w:lang w:eastAsia="sl-SI"/>
        </w:rPr>
        <w:t>v</w:t>
      </w:r>
      <w:r w:rsidRPr="00C86E52">
        <w:rPr>
          <w:rFonts w:cs="Arial"/>
          <w:szCs w:val="20"/>
          <w:lang w:eastAsia="sl-SI"/>
        </w:rPr>
        <w:t>rov in za obnovo 1.101,84</w:t>
      </w:r>
      <w:r w:rsidR="00212F88" w:rsidRPr="00C86E52">
        <w:rPr>
          <w:rFonts w:cs="Arial"/>
          <w:szCs w:val="20"/>
          <w:lang w:eastAsia="sl-SI"/>
        </w:rPr>
        <w:t> </w:t>
      </w:r>
      <w:r w:rsidRPr="00C86E52">
        <w:rPr>
          <w:rFonts w:cs="Arial"/>
          <w:szCs w:val="20"/>
          <w:lang w:eastAsia="sl-SI"/>
        </w:rPr>
        <w:t>ha vinogradov v višini 295.735,02</w:t>
      </w:r>
      <w:r w:rsidR="00212F88" w:rsidRPr="00C86E52">
        <w:rPr>
          <w:rFonts w:cs="Arial"/>
          <w:szCs w:val="20"/>
          <w:lang w:eastAsia="sl-SI"/>
        </w:rPr>
        <w:t> </w:t>
      </w:r>
      <w:r w:rsidRPr="00C86E52">
        <w:rPr>
          <w:rFonts w:cs="Arial"/>
          <w:szCs w:val="20"/>
          <w:lang w:eastAsia="sl-SI"/>
        </w:rPr>
        <w:t>e</w:t>
      </w:r>
      <w:r w:rsidR="004C7DC0" w:rsidRPr="00C86E52">
        <w:rPr>
          <w:rFonts w:cs="Arial"/>
          <w:szCs w:val="20"/>
          <w:lang w:eastAsia="sl-SI"/>
        </w:rPr>
        <w:t>v</w:t>
      </w:r>
      <w:r w:rsidRPr="00C86E52">
        <w:rPr>
          <w:rFonts w:cs="Arial"/>
          <w:szCs w:val="20"/>
          <w:lang w:eastAsia="sl-SI"/>
        </w:rPr>
        <w:t>rov.</w:t>
      </w:r>
    </w:p>
    <w:p w14:paraId="79D4F80B" w14:textId="77777777" w:rsidR="00C86E52" w:rsidRPr="00903713" w:rsidRDefault="00C86E52" w:rsidP="00076E02">
      <w:pPr>
        <w:spacing w:line="240" w:lineRule="auto"/>
        <w:rPr>
          <w:highlight w:val="yellow"/>
        </w:rPr>
      </w:pPr>
    </w:p>
    <w:p w14:paraId="4AF69385" w14:textId="78A2784E" w:rsidR="00E75238" w:rsidRPr="00903713" w:rsidRDefault="00E75238" w:rsidP="00F27EA2">
      <w:pPr>
        <w:pStyle w:val="Podnaslov"/>
        <w:numPr>
          <w:ilvl w:val="2"/>
          <w:numId w:val="44"/>
        </w:numPr>
        <w:spacing w:line="240" w:lineRule="auto"/>
        <w:rPr>
          <w:rFonts w:eastAsia="Calibri"/>
        </w:rPr>
      </w:pPr>
      <w:bookmarkStart w:id="230" w:name="_Toc214429395"/>
      <w:bookmarkStart w:id="231" w:name="_Hlk136954404"/>
      <w:bookmarkStart w:id="232" w:name="_Toc217463695"/>
      <w:r w:rsidRPr="00903713">
        <w:rPr>
          <w:rFonts w:eastAsia="Calibri"/>
        </w:rPr>
        <w:t>Program odprave posledic škode po suši v letu 2017</w:t>
      </w:r>
      <w:bookmarkEnd w:id="230"/>
      <w:bookmarkEnd w:id="232"/>
    </w:p>
    <w:bookmarkEnd w:id="231"/>
    <w:p w14:paraId="7DDA7502" w14:textId="0029CB31" w:rsidR="005F776D" w:rsidRDefault="00C86E52" w:rsidP="00076E02">
      <w:pPr>
        <w:spacing w:line="240" w:lineRule="auto"/>
      </w:pPr>
      <w:r>
        <w:t xml:space="preserve">Za dodelitev pomoči zaradi suše prizadetim kmetijskim gospodarstvom je vlada </w:t>
      </w:r>
      <w:r w:rsidRPr="00903713">
        <w:t>na svoji 180. redni seji z dne 24.</w:t>
      </w:r>
      <w:r>
        <w:t> 5. </w:t>
      </w:r>
      <w:r w:rsidRPr="00903713">
        <w:t>2018</w:t>
      </w:r>
      <w:r w:rsidRPr="005F776D">
        <w:t xml:space="preserve"> </w:t>
      </w:r>
      <w:r w:rsidRPr="00903713">
        <w:t xml:space="preserve">s sklepom št. 84400-1/2018/7 </w:t>
      </w:r>
      <w:r>
        <w:t xml:space="preserve">sprejela </w:t>
      </w:r>
      <w:r w:rsidR="005F776D" w:rsidRPr="005F776D">
        <w:rPr>
          <w:b/>
          <w:bCs/>
        </w:rPr>
        <w:t>Program odprave posledic škode po suši v letu 2017</w:t>
      </w:r>
      <w:r w:rsidR="005F776D">
        <w:t xml:space="preserve"> (v nadaljnjem besedilu: program suša)</w:t>
      </w:r>
      <w:r>
        <w:t>. P</w:t>
      </w:r>
      <w:r w:rsidRPr="00C86E52">
        <w:t>opravek programa suša</w:t>
      </w:r>
      <w:r>
        <w:t xml:space="preserve"> je bil sprejet</w:t>
      </w:r>
      <w:r w:rsidRPr="00C86E52">
        <w:t xml:space="preserve"> s sklepom št. 84400-1/2018/10 na svoji 258. dopisni seji z dne 11. 7. 2018</w:t>
      </w:r>
      <w:r>
        <w:t>.</w:t>
      </w:r>
    </w:p>
    <w:p w14:paraId="48F25AB6" w14:textId="77777777" w:rsidR="005F776D" w:rsidRDefault="005F776D" w:rsidP="00076E02">
      <w:pPr>
        <w:spacing w:line="240" w:lineRule="auto"/>
      </w:pPr>
    </w:p>
    <w:p w14:paraId="5200B108" w14:textId="5FEAB8EF" w:rsidR="005F776D" w:rsidRDefault="005F776D" w:rsidP="00076E02">
      <w:pPr>
        <w:spacing w:line="240" w:lineRule="auto"/>
      </w:pPr>
      <w:r>
        <w:t xml:space="preserve">Z istim sklepom </w:t>
      </w:r>
      <w:r w:rsidR="00C56CE2" w:rsidRPr="00903713">
        <w:t xml:space="preserve">je </w:t>
      </w:r>
      <w:r w:rsidR="00792A26">
        <w:t>v</w:t>
      </w:r>
      <w:r w:rsidR="00C56CE2" w:rsidRPr="00903713">
        <w:t xml:space="preserve">lada potrdila tudi novo končno oceno neposredne škode v tekoči kmetijski proizvodnji zaradi posledic suše v letu 2017, ki je znašala </w:t>
      </w:r>
      <w:r w:rsidR="00C56CE2" w:rsidRPr="005F776D">
        <w:rPr>
          <w:b/>
          <w:bCs/>
        </w:rPr>
        <w:t>65.287.242,85</w:t>
      </w:r>
      <w:r w:rsidR="00212F88">
        <w:rPr>
          <w:b/>
          <w:bCs/>
        </w:rPr>
        <w:t> </w:t>
      </w:r>
      <w:r w:rsidR="00C56CE2" w:rsidRPr="005F776D">
        <w:rPr>
          <w:b/>
          <w:bCs/>
        </w:rPr>
        <w:t>evra</w:t>
      </w:r>
      <w:r w:rsidR="00C56CE2" w:rsidRPr="00903713">
        <w:t xml:space="preserve"> in s katero se je seznanila in jo potrdila</w:t>
      </w:r>
      <w:r>
        <w:t xml:space="preserve"> d</w:t>
      </w:r>
      <w:r w:rsidR="00C56CE2" w:rsidRPr="00903713">
        <w:t xml:space="preserve">ržavna komisija na dopisni seji 13. aprila 2018. </w:t>
      </w:r>
    </w:p>
    <w:p w14:paraId="7CCA5D72" w14:textId="77777777" w:rsidR="005F776D" w:rsidRDefault="005F776D" w:rsidP="00076E02">
      <w:pPr>
        <w:spacing w:line="240" w:lineRule="auto"/>
      </w:pPr>
    </w:p>
    <w:p w14:paraId="30C37B13" w14:textId="0036C8DF" w:rsidR="00C56CE2" w:rsidRPr="00903713" w:rsidRDefault="005F776D" w:rsidP="00076E02">
      <w:pPr>
        <w:spacing w:line="240" w:lineRule="auto"/>
      </w:pPr>
      <w:r>
        <w:t>Z</w:t>
      </w:r>
      <w:r w:rsidR="00C56CE2" w:rsidRPr="00903713">
        <w:t xml:space="preserve"> istim sklepom </w:t>
      </w:r>
      <w:r>
        <w:t>je</w:t>
      </w:r>
      <w:r w:rsidR="00C56CE2" w:rsidRPr="00903713">
        <w:t xml:space="preserve"> </w:t>
      </w:r>
      <w:r w:rsidR="00792A26">
        <w:t>v</w:t>
      </w:r>
      <w:r w:rsidR="00C56CE2" w:rsidRPr="00903713">
        <w:t>lada</w:t>
      </w:r>
      <w:r w:rsidR="00C86E52">
        <w:t xml:space="preserve"> tudi določila, da se</w:t>
      </w:r>
      <w:r w:rsidR="00C56CE2" w:rsidRPr="00903713">
        <w:t xml:space="preserve"> za izvedbo programa suša 2017 zagotovi</w:t>
      </w:r>
      <w:r w:rsidR="00C86E52">
        <w:t xml:space="preserve">jo </w:t>
      </w:r>
      <w:r w:rsidR="00C56CE2" w:rsidRPr="00903713">
        <w:t>sredstva v višini 7.042.937,90</w:t>
      </w:r>
      <w:r w:rsidR="00212F88">
        <w:t> </w:t>
      </w:r>
      <w:r w:rsidR="00C56CE2" w:rsidRPr="00903713">
        <w:t>evra. Od teh sredstev</w:t>
      </w:r>
      <w:r w:rsidR="006864A5">
        <w:t xml:space="preserve"> je bilo za</w:t>
      </w:r>
      <w:r w:rsidR="00C56CE2" w:rsidRPr="00903713">
        <w:t xml:space="preserve"> upravičen</w:t>
      </w:r>
      <w:r w:rsidR="006864A5">
        <w:t xml:space="preserve">ce namenjenih </w:t>
      </w:r>
      <w:r w:rsidR="00C56CE2" w:rsidRPr="00903713">
        <w:t>do 7.000.000,00</w:t>
      </w:r>
      <w:r w:rsidR="00212F88">
        <w:t> </w:t>
      </w:r>
      <w:r w:rsidR="00C56CE2" w:rsidRPr="00903713">
        <w:t>evra</w:t>
      </w:r>
      <w:r w:rsidR="006864A5">
        <w:t xml:space="preserve">, za </w:t>
      </w:r>
      <w:r w:rsidR="0059734C">
        <w:t>stroške obdelave vlog pa</w:t>
      </w:r>
      <w:r w:rsidR="00C56CE2" w:rsidRPr="00903713">
        <w:t xml:space="preserve"> do 42.937,90</w:t>
      </w:r>
      <w:r w:rsidR="00212F88">
        <w:t> </w:t>
      </w:r>
      <w:r w:rsidR="00C56CE2" w:rsidRPr="00903713">
        <w:t>evra</w:t>
      </w:r>
      <w:r w:rsidR="006864A5">
        <w:t xml:space="preserve">. </w:t>
      </w:r>
      <w:r w:rsidR="00C56CE2" w:rsidRPr="00903713">
        <w:t>Sredstva s</w:t>
      </w:r>
      <w:r w:rsidR="006864A5">
        <w:t>o se</w:t>
      </w:r>
      <w:r w:rsidR="00C56CE2" w:rsidRPr="00903713">
        <w:t xml:space="preserve"> zagotovi</w:t>
      </w:r>
      <w:r w:rsidR="006864A5">
        <w:t>la</w:t>
      </w:r>
      <w:r w:rsidR="00C56CE2" w:rsidRPr="00903713">
        <w:t xml:space="preserve"> iz proračunske rezerve za leto 2018.</w:t>
      </w:r>
    </w:p>
    <w:p w14:paraId="56555F31" w14:textId="77777777" w:rsidR="00C56CE2" w:rsidRPr="00903713" w:rsidRDefault="00C56CE2" w:rsidP="00076E02">
      <w:pPr>
        <w:spacing w:line="240" w:lineRule="auto"/>
      </w:pPr>
    </w:p>
    <w:p w14:paraId="2892147D" w14:textId="77777777" w:rsidR="00C86E52" w:rsidRDefault="006864A5" w:rsidP="00076E02">
      <w:pPr>
        <w:spacing w:line="240" w:lineRule="auto"/>
      </w:pPr>
      <w:bookmarkStart w:id="233" w:name="_Hlk136954419"/>
      <w:r w:rsidRPr="00903713">
        <w:t xml:space="preserve">Sredstva so bila odobrena </w:t>
      </w:r>
      <w:r>
        <w:t>11.108</w:t>
      </w:r>
      <w:r w:rsidR="00212F88">
        <w:t> </w:t>
      </w:r>
      <w:r w:rsidRPr="00903713">
        <w:t xml:space="preserve">upravičencem med katerimi je bilo </w:t>
      </w:r>
      <w:r>
        <w:t>11.106</w:t>
      </w:r>
      <w:r w:rsidR="00212F88">
        <w:t> </w:t>
      </w:r>
      <w:r w:rsidRPr="00903713">
        <w:t xml:space="preserve">malih in srednje velikih podjetij, katerim je bila državna pomoč izplačana v višini </w:t>
      </w:r>
      <w:r>
        <w:rPr>
          <w:rFonts w:cs="Arial"/>
          <w:szCs w:val="20"/>
          <w:lang w:eastAsia="ar-SA"/>
        </w:rPr>
        <w:t>6.890.422,05</w:t>
      </w:r>
      <w:r w:rsidR="00212F88">
        <w:rPr>
          <w:rFonts w:cs="Arial"/>
          <w:szCs w:val="20"/>
          <w:lang w:eastAsia="ar-SA"/>
        </w:rPr>
        <w:t> </w:t>
      </w:r>
      <w:r>
        <w:t>evra</w:t>
      </w:r>
      <w:r w:rsidRPr="00903713">
        <w:t xml:space="preserve"> in </w:t>
      </w:r>
      <w:r>
        <w:t>2</w:t>
      </w:r>
      <w:r w:rsidR="00212F88">
        <w:t> </w:t>
      </w:r>
      <w:r w:rsidRPr="00903713">
        <w:t xml:space="preserve">velikim podjetjem za katera je bila državna pomoč izplačana v višini </w:t>
      </w:r>
      <w:r w:rsidRPr="00C46693">
        <w:rPr>
          <w:rFonts w:cs="Arial"/>
          <w:szCs w:val="20"/>
          <w:lang w:eastAsia="ar-SA"/>
        </w:rPr>
        <w:t>5.431,94</w:t>
      </w:r>
      <w:r w:rsidR="00212F88">
        <w:rPr>
          <w:rFonts w:cs="Arial"/>
          <w:szCs w:val="20"/>
          <w:lang w:eastAsia="ar-SA"/>
        </w:rPr>
        <w:t> </w:t>
      </w:r>
      <w:r>
        <w:t>evra</w:t>
      </w:r>
      <w:r w:rsidRPr="00903713">
        <w:t xml:space="preserve">, kar skupaj znaša </w:t>
      </w:r>
      <w:r w:rsidRPr="006864A5">
        <w:rPr>
          <w:rFonts w:cs="Arial"/>
          <w:bCs/>
          <w:szCs w:val="20"/>
          <w:lang w:eastAsia="ar-SA"/>
        </w:rPr>
        <w:t>6.895.853,99</w:t>
      </w:r>
      <w:r w:rsidR="00212F88">
        <w:rPr>
          <w:rFonts w:cs="Arial"/>
          <w:bCs/>
          <w:szCs w:val="20"/>
          <w:lang w:eastAsia="ar-SA"/>
        </w:rPr>
        <w:t xml:space="preserve"> </w:t>
      </w:r>
      <w:r w:rsidRPr="006864A5">
        <w:rPr>
          <w:rFonts w:cs="Arial"/>
          <w:bCs/>
          <w:szCs w:val="20"/>
          <w:lang w:eastAsia="ar-SA"/>
        </w:rPr>
        <w:t>evra</w:t>
      </w:r>
      <w:r w:rsidRPr="00903713">
        <w:t xml:space="preserve">. </w:t>
      </w:r>
    </w:p>
    <w:p w14:paraId="4479A58D" w14:textId="77777777" w:rsidR="00C86E52" w:rsidRDefault="00C86E52" w:rsidP="00076E02">
      <w:pPr>
        <w:spacing w:line="240" w:lineRule="auto"/>
      </w:pPr>
    </w:p>
    <w:p w14:paraId="586932B0" w14:textId="0728D4D5" w:rsidR="006864A5" w:rsidRDefault="006864A5" w:rsidP="00076E02">
      <w:pPr>
        <w:spacing w:line="240" w:lineRule="auto"/>
      </w:pPr>
      <w:r w:rsidRPr="00903713">
        <w:t xml:space="preserve">Minimalna pomoč, ki je izplačana posameznemu upravičencu je znašala 100 </w:t>
      </w:r>
      <w:r>
        <w:t>evra</w:t>
      </w:r>
      <w:r w:rsidRPr="00903713">
        <w:t xml:space="preserve">. </w:t>
      </w:r>
    </w:p>
    <w:p w14:paraId="56CA6F50" w14:textId="77777777" w:rsidR="006864A5" w:rsidRDefault="006864A5" w:rsidP="00076E02">
      <w:pPr>
        <w:spacing w:line="240" w:lineRule="auto"/>
      </w:pPr>
    </w:p>
    <w:p w14:paraId="44EA60A8" w14:textId="18AF95D3" w:rsidR="006864A5" w:rsidRPr="00CB3165" w:rsidRDefault="006864A5" w:rsidP="00076E02">
      <w:pPr>
        <w:spacing w:line="240" w:lineRule="auto"/>
        <w:jc w:val="both"/>
        <w:rPr>
          <w:rFonts w:cs="Arial"/>
          <w:szCs w:val="20"/>
          <w:lang w:eastAsia="sl-SI"/>
        </w:rPr>
      </w:pPr>
      <w:r>
        <w:rPr>
          <w:rFonts w:cs="Arial"/>
          <w:szCs w:val="20"/>
          <w:lang w:eastAsia="sl-SI"/>
        </w:rPr>
        <w:t>P</w:t>
      </w:r>
      <w:r w:rsidRPr="00CB3165">
        <w:rPr>
          <w:rFonts w:cs="Arial"/>
          <w:szCs w:val="20"/>
          <w:lang w:eastAsia="sl-SI"/>
        </w:rPr>
        <w:t xml:space="preserve">omoč za </w:t>
      </w:r>
      <w:r w:rsidRPr="00CB3165">
        <w:rPr>
          <w:rFonts w:cs="Arial"/>
          <w:noProof/>
          <w:szCs w:val="20"/>
        </w:rPr>
        <w:t xml:space="preserve">popolno ali delno uničenje primarne kmetijske proizvodnje v sadjarstvu in vinogradništvu </w:t>
      </w:r>
      <w:r>
        <w:rPr>
          <w:rFonts w:cs="Arial"/>
          <w:noProof/>
          <w:szCs w:val="20"/>
        </w:rPr>
        <w:t>se je dodelila</w:t>
      </w:r>
      <w:r w:rsidRPr="00CB3165">
        <w:rPr>
          <w:rFonts w:cs="Arial"/>
          <w:szCs w:val="20"/>
          <w:lang w:eastAsia="sl-SI"/>
        </w:rPr>
        <w:t xml:space="preserve"> </w:t>
      </w:r>
      <w:r w:rsidRPr="00C46693">
        <w:rPr>
          <w:szCs w:val="20"/>
        </w:rPr>
        <w:t>za obnovo 48.275</w:t>
      </w:r>
      <w:r w:rsidR="00212F88">
        <w:rPr>
          <w:szCs w:val="20"/>
        </w:rPr>
        <w:t> </w:t>
      </w:r>
      <w:r w:rsidRPr="00C46693">
        <w:rPr>
          <w:szCs w:val="20"/>
        </w:rPr>
        <w:t>ha žit in poljščin, 891</w:t>
      </w:r>
      <w:r w:rsidR="00212F88">
        <w:rPr>
          <w:szCs w:val="20"/>
        </w:rPr>
        <w:t> </w:t>
      </w:r>
      <w:r w:rsidRPr="00C46693">
        <w:rPr>
          <w:szCs w:val="20"/>
        </w:rPr>
        <w:t>ha zelenjadnic, 763</w:t>
      </w:r>
      <w:r w:rsidR="00212F88">
        <w:rPr>
          <w:szCs w:val="20"/>
        </w:rPr>
        <w:t> </w:t>
      </w:r>
      <w:r w:rsidRPr="00C46693">
        <w:rPr>
          <w:szCs w:val="20"/>
        </w:rPr>
        <w:t>ha sadovnjakov, 88.757</w:t>
      </w:r>
      <w:r w:rsidR="00212F88">
        <w:rPr>
          <w:szCs w:val="20"/>
        </w:rPr>
        <w:t> </w:t>
      </w:r>
      <w:r w:rsidRPr="00C46693">
        <w:rPr>
          <w:szCs w:val="20"/>
        </w:rPr>
        <w:t>ha travinja, 1.018</w:t>
      </w:r>
      <w:r w:rsidR="00212F88">
        <w:rPr>
          <w:szCs w:val="20"/>
        </w:rPr>
        <w:t> </w:t>
      </w:r>
      <w:r w:rsidRPr="00C46693">
        <w:rPr>
          <w:szCs w:val="20"/>
        </w:rPr>
        <w:t>ha hmelja in 1.680</w:t>
      </w:r>
      <w:r w:rsidR="00212F88">
        <w:rPr>
          <w:szCs w:val="20"/>
        </w:rPr>
        <w:t> </w:t>
      </w:r>
      <w:r w:rsidRPr="00C46693">
        <w:rPr>
          <w:szCs w:val="20"/>
        </w:rPr>
        <w:t>ha vinogradov</w:t>
      </w:r>
      <w:r w:rsidR="001E0914">
        <w:rPr>
          <w:szCs w:val="20"/>
        </w:rPr>
        <w:t>.</w:t>
      </w:r>
    </w:p>
    <w:p w14:paraId="70BDB223" w14:textId="77777777" w:rsidR="006864A5" w:rsidRPr="00F23556" w:rsidRDefault="006864A5" w:rsidP="00076E02">
      <w:pPr>
        <w:spacing w:line="240" w:lineRule="auto"/>
      </w:pPr>
    </w:p>
    <w:p w14:paraId="41ABED6B" w14:textId="6E31B8D5" w:rsidR="00E75238" w:rsidRPr="00903713" w:rsidRDefault="00E75238" w:rsidP="00F27EA2">
      <w:pPr>
        <w:pStyle w:val="Podnaslov"/>
        <w:numPr>
          <w:ilvl w:val="2"/>
          <w:numId w:val="44"/>
        </w:numPr>
        <w:spacing w:line="240" w:lineRule="auto"/>
        <w:rPr>
          <w:rFonts w:eastAsia="Calibri"/>
        </w:rPr>
      </w:pPr>
      <w:bookmarkStart w:id="234" w:name="_Toc214429396"/>
      <w:bookmarkStart w:id="235" w:name="_Toc217463696"/>
      <w:r w:rsidRPr="00903713">
        <w:rPr>
          <w:rFonts w:eastAsia="Calibri"/>
        </w:rPr>
        <w:t>Odlok o finančni pomoči za nadomestilo škode v čebelarstvu v letu 2017 (Uradni list RS, št. 55/17</w:t>
      </w:r>
      <w:r w:rsidR="00280885" w:rsidRPr="00903713">
        <w:rPr>
          <w:rFonts w:eastAsia="Calibri"/>
        </w:rPr>
        <w:t>, z dne 6.</w:t>
      </w:r>
      <w:r w:rsidR="00661972">
        <w:rPr>
          <w:rFonts w:eastAsia="Calibri"/>
        </w:rPr>
        <w:t> </w:t>
      </w:r>
      <w:r w:rsidR="00280885" w:rsidRPr="00903713">
        <w:rPr>
          <w:rFonts w:eastAsia="Calibri"/>
        </w:rPr>
        <w:t>10.</w:t>
      </w:r>
      <w:r w:rsidR="00661972">
        <w:rPr>
          <w:rFonts w:eastAsia="Calibri"/>
        </w:rPr>
        <w:t> </w:t>
      </w:r>
      <w:r w:rsidR="00280885" w:rsidRPr="00903713">
        <w:rPr>
          <w:rFonts w:eastAsia="Calibri"/>
        </w:rPr>
        <w:t>2017</w:t>
      </w:r>
      <w:bookmarkEnd w:id="233"/>
      <w:r w:rsidRPr="00903713">
        <w:rPr>
          <w:rFonts w:eastAsia="Calibri"/>
        </w:rPr>
        <w:t>)</w:t>
      </w:r>
      <w:bookmarkEnd w:id="234"/>
      <w:bookmarkEnd w:id="235"/>
    </w:p>
    <w:p w14:paraId="350952ED" w14:textId="593B8D8D" w:rsidR="00F26210" w:rsidRDefault="00F26210" w:rsidP="00076E02">
      <w:pPr>
        <w:spacing w:line="240" w:lineRule="auto"/>
      </w:pPr>
      <w:r>
        <w:t xml:space="preserve">Za dodelitev pomoči prizadetim čebelarjem je bil sprejet </w:t>
      </w:r>
      <w:r w:rsidR="00206CF3" w:rsidRPr="00903713">
        <w:t>Odlok o finančni pomoči za nadomestilo škode v čebelarstvu v letu 2017</w:t>
      </w:r>
      <w:r>
        <w:t xml:space="preserve">. odlok je dostopen na spletni strani: </w:t>
      </w:r>
      <w:hyperlink r:id="rId64" w:history="1">
        <w:r w:rsidRPr="001B324A">
          <w:rPr>
            <w:rStyle w:val="Hiperpovezava"/>
          </w:rPr>
          <w:t>https://pisrs.si/pregledPredpisa?id=ODLO1923</w:t>
        </w:r>
      </w:hyperlink>
      <w:r>
        <w:t xml:space="preserve"> </w:t>
      </w:r>
    </w:p>
    <w:p w14:paraId="5B160EC2" w14:textId="77777777" w:rsidR="00F26210" w:rsidRDefault="00F26210" w:rsidP="00076E02">
      <w:pPr>
        <w:spacing w:line="240" w:lineRule="auto"/>
      </w:pPr>
    </w:p>
    <w:p w14:paraId="1D05DC9C" w14:textId="7E78FFC0" w:rsidR="00E75238" w:rsidRPr="00903713" w:rsidRDefault="00F26210" w:rsidP="00076E02">
      <w:pPr>
        <w:spacing w:line="240" w:lineRule="auto"/>
      </w:pPr>
      <w:r>
        <w:t>Odlok</w:t>
      </w:r>
      <w:r w:rsidR="00694AF2">
        <w:t xml:space="preserve"> </w:t>
      </w:r>
      <w:r w:rsidR="00E75238" w:rsidRPr="00903713">
        <w:t xml:space="preserve">določa upravičence, pogoje in postopke dodelitve finančne pomoči za nadomestilo škode v čebelarstvu v letu 2017. Namen izvajanja ukrepa je bil izboljšanje in ohranitev gospodarske sposobnosti čebelarjev za nadaljevanje čebelarjenja. </w:t>
      </w:r>
    </w:p>
    <w:p w14:paraId="04ED07CB" w14:textId="77777777" w:rsidR="00E75238" w:rsidRPr="00903713" w:rsidRDefault="00E75238" w:rsidP="00076E02">
      <w:pPr>
        <w:spacing w:line="240" w:lineRule="auto"/>
      </w:pPr>
    </w:p>
    <w:p w14:paraId="28C317B7" w14:textId="77777777" w:rsidR="00F26210" w:rsidRDefault="00E75238" w:rsidP="00076E02">
      <w:pPr>
        <w:spacing w:line="240" w:lineRule="auto"/>
      </w:pPr>
      <w:r w:rsidRPr="00903713">
        <w:lastRenderedPageBreak/>
        <w:t xml:space="preserve">Ukrep se je izvajal kot pomoč </w:t>
      </w:r>
      <w:r w:rsidR="00F26210" w:rsidRPr="00F26210">
        <w:rPr>
          <w:i/>
          <w:iCs/>
        </w:rPr>
        <w:t xml:space="preserve">de </w:t>
      </w:r>
      <w:proofErr w:type="spellStart"/>
      <w:r w:rsidR="00F26210" w:rsidRPr="00F26210">
        <w:rPr>
          <w:i/>
          <w:iCs/>
        </w:rPr>
        <w:t>minimis</w:t>
      </w:r>
      <w:proofErr w:type="spellEnd"/>
      <w:r w:rsidR="00F26210">
        <w:t xml:space="preserve"> </w:t>
      </w:r>
      <w:r w:rsidRPr="00903713">
        <w:t>v skladu z Uredb</w:t>
      </w:r>
      <w:r w:rsidR="00694AF2">
        <w:t>o</w:t>
      </w:r>
      <w:r w:rsidRPr="00903713">
        <w:t xml:space="preserve"> 1408/2013/EU. </w:t>
      </w:r>
    </w:p>
    <w:p w14:paraId="207E0F8E" w14:textId="77777777" w:rsidR="00F26210" w:rsidRDefault="00F26210" w:rsidP="00076E02">
      <w:pPr>
        <w:spacing w:line="240" w:lineRule="auto"/>
      </w:pPr>
    </w:p>
    <w:p w14:paraId="1450B64A" w14:textId="5F718166" w:rsidR="00E75238" w:rsidRPr="00903713" w:rsidRDefault="00E75238" w:rsidP="00076E02">
      <w:pPr>
        <w:spacing w:line="240" w:lineRule="auto"/>
      </w:pPr>
      <w:r w:rsidRPr="00903713">
        <w:t xml:space="preserve">Skupna de </w:t>
      </w:r>
      <w:proofErr w:type="spellStart"/>
      <w:r w:rsidRPr="00903713">
        <w:t>minimis</w:t>
      </w:r>
      <w:proofErr w:type="spellEnd"/>
      <w:r w:rsidRPr="00903713">
        <w:t xml:space="preserve"> pomoč v kmetijstvu, odobrena kateremu koli upravičencu, ni smela presegati 15.000</w:t>
      </w:r>
      <w:r w:rsidR="00212F88">
        <w:t> </w:t>
      </w:r>
      <w:r w:rsidRPr="00903713">
        <w:t xml:space="preserve">evrov v katerem koli obdobju treh proračunskih let. </w:t>
      </w:r>
    </w:p>
    <w:p w14:paraId="0C4AED13" w14:textId="77777777" w:rsidR="0015658D" w:rsidRDefault="0015658D" w:rsidP="00076E02">
      <w:pPr>
        <w:spacing w:line="240" w:lineRule="auto"/>
      </w:pPr>
    </w:p>
    <w:p w14:paraId="4B05FBD3" w14:textId="77777777" w:rsidR="00F26210" w:rsidRDefault="00206CF3" w:rsidP="00076E02">
      <w:pPr>
        <w:spacing w:line="240" w:lineRule="auto"/>
      </w:pPr>
      <w:r w:rsidRPr="00903713">
        <w:t>Podpora</w:t>
      </w:r>
      <w:r w:rsidR="00632A51" w:rsidRPr="00903713">
        <w:t xml:space="preserve"> v obliki nepovratnih sredstev</w:t>
      </w:r>
      <w:r w:rsidRPr="00903713">
        <w:t xml:space="preserve"> je </w:t>
      </w:r>
      <w:r w:rsidR="00212F88">
        <w:t xml:space="preserve">bila </w:t>
      </w:r>
      <w:r w:rsidRPr="00903713">
        <w:t>na</w:t>
      </w:r>
      <w:r w:rsidR="00632A51" w:rsidRPr="00903713">
        <w:t>menjena vlagateljem čebelarjem</w:t>
      </w:r>
      <w:r w:rsidR="004C7DC0">
        <w:t>,</w:t>
      </w:r>
      <w:r w:rsidR="00632A51" w:rsidRPr="00903713">
        <w:t xml:space="preserve"> ki</w:t>
      </w:r>
      <w:r w:rsidR="00396AF2" w:rsidRPr="00903713">
        <w:t xml:space="preserve"> </w:t>
      </w:r>
      <w:r w:rsidRPr="00903713">
        <w:t>jim je nastala škoda zaradi slabih vremenskih razmer v letu 2017</w:t>
      </w:r>
      <w:r w:rsidR="00632A51" w:rsidRPr="00903713">
        <w:t>,</w:t>
      </w:r>
      <w:r w:rsidRPr="00903713">
        <w:t xml:space="preserve"> zaradi česar </w:t>
      </w:r>
      <w:r w:rsidR="00212F88">
        <w:t xml:space="preserve">so </w:t>
      </w:r>
      <w:r w:rsidRPr="00903713">
        <w:t>se kmetijska gospodarstva sooča</w:t>
      </w:r>
      <w:r w:rsidR="00212F88">
        <w:t>la</w:t>
      </w:r>
      <w:r w:rsidRPr="00903713">
        <w:t xml:space="preserve"> z izgubo dohodka.</w:t>
      </w:r>
      <w:r w:rsidR="00632A51" w:rsidRPr="00903713">
        <w:t xml:space="preserve"> Do podpore so </w:t>
      </w:r>
      <w:r w:rsidR="00212F88">
        <w:t xml:space="preserve">bili </w:t>
      </w:r>
      <w:r w:rsidR="00632A51" w:rsidRPr="00903713">
        <w:t>upravičeni čebelarji, ki</w:t>
      </w:r>
      <w:r w:rsidR="00212F88">
        <w:t xml:space="preserve"> so</w:t>
      </w:r>
      <w:r w:rsidR="00632A51" w:rsidRPr="00903713">
        <w:t xml:space="preserve"> im</w:t>
      </w:r>
      <w:r w:rsidR="00212F88">
        <w:t>eli</w:t>
      </w:r>
      <w:r w:rsidR="00632A51" w:rsidRPr="00903713">
        <w:t xml:space="preserve"> več kot 20 čebeljih družin in</w:t>
      </w:r>
      <w:r w:rsidR="00212F88">
        <w:t xml:space="preserve"> so</w:t>
      </w:r>
      <w:r w:rsidR="00632A51" w:rsidRPr="00903713">
        <w:t xml:space="preserve"> izpolnj</w:t>
      </w:r>
      <w:r w:rsidR="00212F88">
        <w:t>evali</w:t>
      </w:r>
      <w:r w:rsidR="00632A51" w:rsidRPr="00903713">
        <w:t xml:space="preserve"> druge pogoje določene v odloku. Višina podpore</w:t>
      </w:r>
      <w:r w:rsidR="00134AC1" w:rsidRPr="00903713">
        <w:t xml:space="preserve"> </w:t>
      </w:r>
      <w:r w:rsidR="00694AF2">
        <w:t xml:space="preserve">je </w:t>
      </w:r>
      <w:r w:rsidR="00134AC1" w:rsidRPr="00903713">
        <w:t>znaša</w:t>
      </w:r>
      <w:r w:rsidR="00694AF2">
        <w:t>la</w:t>
      </w:r>
      <w:r w:rsidR="00134AC1" w:rsidRPr="00903713">
        <w:t xml:space="preserve"> največ 6</w:t>
      </w:r>
      <w:r w:rsidR="00212F88">
        <w:t> </w:t>
      </w:r>
      <w:r w:rsidR="00694AF2">
        <w:t>evrov</w:t>
      </w:r>
      <w:r w:rsidR="00134AC1" w:rsidRPr="00903713">
        <w:t xml:space="preserve"> </w:t>
      </w:r>
      <w:r w:rsidRPr="00903713">
        <w:t xml:space="preserve">na čebeljo družino. </w:t>
      </w:r>
    </w:p>
    <w:p w14:paraId="29972FC7" w14:textId="77777777" w:rsidR="00F26210" w:rsidRDefault="00F26210" w:rsidP="00076E02">
      <w:pPr>
        <w:spacing w:line="240" w:lineRule="auto"/>
      </w:pPr>
    </w:p>
    <w:p w14:paraId="6FD5E66A" w14:textId="3F9A9D74" w:rsidR="00694AF2" w:rsidRDefault="00206CF3" w:rsidP="00076E02">
      <w:pPr>
        <w:spacing w:line="240" w:lineRule="auto"/>
      </w:pPr>
      <w:r w:rsidRPr="00903713">
        <w:t xml:space="preserve">Za izvedbo ukrepa je </w:t>
      </w:r>
      <w:r w:rsidR="0063521B">
        <w:t>bilo v</w:t>
      </w:r>
      <w:r w:rsidRPr="00903713">
        <w:t xml:space="preserve"> letu 2017 iz sredstev </w:t>
      </w:r>
      <w:r w:rsidR="0063521B">
        <w:t>ministrstva</w:t>
      </w:r>
      <w:r w:rsidRPr="00903713">
        <w:t xml:space="preserve"> namenjenih do </w:t>
      </w:r>
      <w:r w:rsidR="00DB1483" w:rsidRPr="00903713">
        <w:t>665.000</w:t>
      </w:r>
      <w:r w:rsidR="00212F88">
        <w:t> </w:t>
      </w:r>
      <w:r w:rsidR="0063521B">
        <w:t>evra</w:t>
      </w:r>
      <w:r w:rsidRPr="00903713">
        <w:t>.</w:t>
      </w:r>
      <w:r w:rsidR="0063521B">
        <w:t xml:space="preserve"> </w:t>
      </w:r>
    </w:p>
    <w:p w14:paraId="12CF1DD6" w14:textId="77777777" w:rsidR="00694AF2" w:rsidRDefault="00694AF2" w:rsidP="00076E02">
      <w:pPr>
        <w:spacing w:line="240" w:lineRule="auto"/>
      </w:pPr>
    </w:p>
    <w:p w14:paraId="79A64F7D" w14:textId="044686F2" w:rsidR="0063521B" w:rsidRDefault="00694AF2" w:rsidP="00076E02">
      <w:pPr>
        <w:spacing w:line="240" w:lineRule="auto"/>
      </w:pPr>
      <w:r>
        <w:t>P</w:t>
      </w:r>
      <w:r w:rsidR="00E75238" w:rsidRPr="00903713">
        <w:t xml:space="preserve">omoč </w:t>
      </w:r>
      <w:r>
        <w:t xml:space="preserve">je bila </w:t>
      </w:r>
      <w:r w:rsidR="00212F88">
        <w:t xml:space="preserve">v letu 2017 </w:t>
      </w:r>
      <w:r>
        <w:t xml:space="preserve">izplačana </w:t>
      </w:r>
      <w:r w:rsidR="00A1401A" w:rsidRPr="00903713">
        <w:t>1617</w:t>
      </w:r>
      <w:r w:rsidR="0059734C">
        <w:t> </w:t>
      </w:r>
      <w:r w:rsidR="00E75238" w:rsidRPr="00903713">
        <w:t>prizadetim čebelarjem v višini 536.600,00</w:t>
      </w:r>
      <w:r w:rsidR="00212F88">
        <w:t> </w:t>
      </w:r>
      <w:r w:rsidR="00E75238" w:rsidRPr="00903713">
        <w:t>evrov.</w:t>
      </w:r>
    </w:p>
    <w:p w14:paraId="4861EB4E" w14:textId="77777777" w:rsidR="00AE0B35" w:rsidRDefault="00AE0B35" w:rsidP="001267CF">
      <w:pPr>
        <w:spacing w:line="240" w:lineRule="auto"/>
        <w:sectPr w:rsidR="00AE0B35" w:rsidSect="006A26C6">
          <w:pgSz w:w="11900" w:h="16840" w:code="9"/>
          <w:pgMar w:top="1701" w:right="1701" w:bottom="1134" w:left="1701" w:header="964" w:footer="794" w:gutter="0"/>
          <w:cols w:space="708"/>
          <w:titlePg/>
          <w:docGrid w:linePitch="272"/>
        </w:sectPr>
      </w:pPr>
    </w:p>
    <w:p w14:paraId="2AEF071E" w14:textId="77777777" w:rsidR="00AE0B35" w:rsidRPr="00F23556" w:rsidRDefault="00AE0B35" w:rsidP="001267CF">
      <w:pPr>
        <w:spacing w:line="240" w:lineRule="auto"/>
      </w:pPr>
    </w:p>
    <w:p w14:paraId="68B32A70" w14:textId="4882C810" w:rsidR="0063521B" w:rsidRPr="00F23556" w:rsidRDefault="007D7032" w:rsidP="00F27EA2">
      <w:pPr>
        <w:pStyle w:val="Naslov1"/>
        <w:numPr>
          <w:ilvl w:val="1"/>
          <w:numId w:val="44"/>
        </w:numPr>
      </w:pPr>
      <w:bookmarkStart w:id="236" w:name="_Toc164936456"/>
      <w:bookmarkStart w:id="237" w:name="_Toc214429397"/>
      <w:bookmarkStart w:id="238" w:name="_Toc217463697"/>
      <w:r w:rsidRPr="00903713">
        <w:t>L</w:t>
      </w:r>
      <w:r w:rsidRPr="0063521B">
        <w:t>eto 2019</w:t>
      </w:r>
      <w:bookmarkEnd w:id="236"/>
      <w:bookmarkEnd w:id="237"/>
      <w:bookmarkEnd w:id="238"/>
    </w:p>
    <w:p w14:paraId="35318651" w14:textId="77777777" w:rsidR="00F26210" w:rsidRPr="00F26210" w:rsidRDefault="00F26210" w:rsidP="00076E02">
      <w:pPr>
        <w:spacing w:line="240" w:lineRule="auto"/>
        <w:rPr>
          <w:rFonts w:eastAsia="Calibri"/>
        </w:rPr>
      </w:pPr>
      <w:bookmarkStart w:id="239" w:name="_Hlk136954506"/>
      <w:r w:rsidRPr="00F26210">
        <w:rPr>
          <w:rFonts w:eastAsia="Calibri"/>
        </w:rPr>
        <w:t xml:space="preserve">V letu 2019 so slovensko kmetijstvo prizadele neugodne vremenske razmere v obliki deževne in hladne pomladi ter neurij s točo, ki so povzročile delno ali popolno uničenje pridelka na kmetijskih površinah, ter posledično težave pri zagotavljanju potrebne krme za živino, zmanjšanje količine in kakovosti kmetijskih pridelkov namenjenih prodaji ali predelavi in s tem slabitve ekonomskega položaja kmetijskih gospodarstev, ki se ukvarjajo s primarno kmetijsko proizvodnjo. </w:t>
      </w:r>
    </w:p>
    <w:p w14:paraId="47FA97A2" w14:textId="77777777" w:rsidR="00F26210" w:rsidRPr="00F26210" w:rsidRDefault="00F26210" w:rsidP="00076E02">
      <w:pPr>
        <w:spacing w:line="240" w:lineRule="auto"/>
        <w:rPr>
          <w:rFonts w:eastAsia="Calibri"/>
        </w:rPr>
      </w:pPr>
    </w:p>
    <w:p w14:paraId="51FE9F0E" w14:textId="77777777" w:rsidR="00F26210" w:rsidRDefault="00F26210" w:rsidP="00076E02">
      <w:pPr>
        <w:spacing w:line="240" w:lineRule="auto"/>
        <w:rPr>
          <w:rFonts w:eastAsia="Calibri"/>
        </w:rPr>
      </w:pPr>
      <w:r>
        <w:rPr>
          <w:rFonts w:eastAsia="Calibri"/>
        </w:rPr>
        <w:t xml:space="preserve">Škodo zaradi neugodnih </w:t>
      </w:r>
      <w:r w:rsidRPr="00F26210">
        <w:rPr>
          <w:rFonts w:eastAsia="Calibri"/>
        </w:rPr>
        <w:t>vremensk</w:t>
      </w:r>
      <w:r>
        <w:rPr>
          <w:rFonts w:eastAsia="Calibri"/>
        </w:rPr>
        <w:t>ih</w:t>
      </w:r>
      <w:r w:rsidRPr="00F26210">
        <w:rPr>
          <w:rFonts w:eastAsia="Calibri"/>
        </w:rPr>
        <w:t xml:space="preserve"> razmer v letu 2019</w:t>
      </w:r>
      <w:r>
        <w:rPr>
          <w:rFonts w:eastAsia="Calibri"/>
        </w:rPr>
        <w:t xml:space="preserve"> je utrpelo </w:t>
      </w:r>
      <w:r w:rsidRPr="00F26210">
        <w:rPr>
          <w:rFonts w:eastAsia="Calibri"/>
        </w:rPr>
        <w:t>1474</w:t>
      </w:r>
      <w:r>
        <w:rPr>
          <w:rFonts w:eastAsia="Calibri"/>
        </w:rPr>
        <w:t xml:space="preserve"> kmetijskih gospodarstev, v</w:t>
      </w:r>
      <w:r w:rsidRPr="00F26210">
        <w:rPr>
          <w:rFonts w:eastAsia="Calibri"/>
        </w:rPr>
        <w:t xml:space="preserve"> 53 občinah </w:t>
      </w:r>
      <w:r>
        <w:rPr>
          <w:rFonts w:eastAsia="Calibri"/>
        </w:rPr>
        <w:t>na</w:t>
      </w:r>
      <w:r w:rsidRPr="00F26210">
        <w:rPr>
          <w:rFonts w:eastAsia="Calibri"/>
        </w:rPr>
        <w:t xml:space="preserve"> 8080,41 ha. </w:t>
      </w:r>
    </w:p>
    <w:p w14:paraId="243FBDA0" w14:textId="77777777" w:rsidR="00F26210" w:rsidRDefault="00F26210" w:rsidP="00076E02">
      <w:pPr>
        <w:spacing w:line="240" w:lineRule="auto"/>
        <w:rPr>
          <w:rFonts w:eastAsia="Calibri"/>
        </w:rPr>
      </w:pPr>
    </w:p>
    <w:p w14:paraId="73980341" w14:textId="3028B1F4" w:rsidR="00F26210" w:rsidRPr="00F26210" w:rsidRDefault="00F26210" w:rsidP="00076E02">
      <w:pPr>
        <w:spacing w:line="240" w:lineRule="auto"/>
        <w:rPr>
          <w:rFonts w:eastAsia="Calibri"/>
        </w:rPr>
      </w:pPr>
      <w:r w:rsidRPr="00F26210">
        <w:rPr>
          <w:rFonts w:eastAsia="Calibri"/>
        </w:rPr>
        <w:t xml:space="preserve">Prizadetih je bilo 6446,1377 ha žit in poljščin, 624,5952 ha vinogradov, 485,0836 ha nasadov hmelja, 393,0841 ha sadovnjakov, 75,4133 ha zelenjadnic in 56,0926 ha travinja. </w:t>
      </w:r>
    </w:p>
    <w:p w14:paraId="29C1D9EA" w14:textId="77777777" w:rsidR="00F26210" w:rsidRPr="00F26210" w:rsidRDefault="00F26210" w:rsidP="00076E02">
      <w:pPr>
        <w:spacing w:line="240" w:lineRule="auto"/>
        <w:rPr>
          <w:rFonts w:eastAsia="Calibri"/>
        </w:rPr>
      </w:pPr>
    </w:p>
    <w:p w14:paraId="21F4F5E4" w14:textId="29B1A8F1" w:rsidR="00F26210" w:rsidRDefault="00F26210" w:rsidP="00076E02">
      <w:pPr>
        <w:spacing w:line="240" w:lineRule="auto"/>
        <w:rPr>
          <w:rFonts w:eastAsia="Calibri"/>
        </w:rPr>
      </w:pPr>
      <w:r w:rsidRPr="00F26210">
        <w:rPr>
          <w:rFonts w:eastAsia="Calibri"/>
        </w:rPr>
        <w:t>Končno oceno škode, ki je presegala 30</w:t>
      </w:r>
      <w:r>
        <w:rPr>
          <w:rFonts w:eastAsia="Calibri"/>
        </w:rPr>
        <w:t> </w:t>
      </w:r>
      <w:r w:rsidRPr="00F26210">
        <w:rPr>
          <w:rFonts w:eastAsia="Calibri"/>
        </w:rPr>
        <w:t xml:space="preserve">% običajne letne kmetijske proizvodnje in je znašala </w:t>
      </w:r>
      <w:r w:rsidRPr="00F26210">
        <w:rPr>
          <w:rFonts w:eastAsia="Calibri"/>
          <w:b/>
          <w:bCs/>
        </w:rPr>
        <w:t>9.367.671,99 evra</w:t>
      </w:r>
      <w:r w:rsidRPr="00F26210">
        <w:rPr>
          <w:rFonts w:eastAsia="Calibri"/>
        </w:rPr>
        <w:t>, je 26.</w:t>
      </w:r>
      <w:r>
        <w:rPr>
          <w:rFonts w:eastAsia="Calibri"/>
        </w:rPr>
        <w:t> </w:t>
      </w:r>
      <w:r w:rsidRPr="00F26210">
        <w:rPr>
          <w:rFonts w:eastAsia="Calibri"/>
        </w:rPr>
        <w:t>2.</w:t>
      </w:r>
      <w:r>
        <w:rPr>
          <w:rFonts w:eastAsia="Calibri"/>
        </w:rPr>
        <w:t> </w:t>
      </w:r>
      <w:r w:rsidRPr="00F26210">
        <w:rPr>
          <w:rFonts w:eastAsia="Calibri"/>
        </w:rPr>
        <w:t>2020 verificirala državna komisija, vlada pa potrdila na 36. dopisni seji 7. 5. 2020 pod točko 8. s sklepom št. 84400-3/2020/3.</w:t>
      </w:r>
    </w:p>
    <w:p w14:paraId="0F41AAAA" w14:textId="77777777" w:rsidR="00F26210" w:rsidRDefault="00F26210" w:rsidP="00076E02">
      <w:pPr>
        <w:spacing w:line="240" w:lineRule="auto"/>
      </w:pPr>
    </w:p>
    <w:p w14:paraId="70AAE0CF" w14:textId="42B57495" w:rsidR="00F26210" w:rsidRPr="00903713" w:rsidRDefault="00F26210" w:rsidP="00076E02">
      <w:pPr>
        <w:spacing w:line="240" w:lineRule="auto"/>
      </w:pPr>
      <w:r w:rsidRPr="00903713">
        <w:t>Škoda</w:t>
      </w:r>
      <w:r>
        <w:t xml:space="preserve"> </w:t>
      </w:r>
      <w:r w:rsidRPr="00903713">
        <w:t>zaradi slabih vremenskih razmer</w:t>
      </w:r>
      <w:r>
        <w:t xml:space="preserve"> v letu 2019 je nastala tudi</w:t>
      </w:r>
      <w:r w:rsidRPr="00903713">
        <w:t xml:space="preserve"> v čebelarstvu</w:t>
      </w:r>
      <w:r>
        <w:t xml:space="preserve">. Zaradi slabih vremenskih razmer je prišlo </w:t>
      </w:r>
      <w:proofErr w:type="spellStart"/>
      <w:r>
        <w:t>do</w:t>
      </w:r>
      <w:r w:rsidRPr="00903713">
        <w:t>zmanjšanja</w:t>
      </w:r>
      <w:proofErr w:type="spellEnd"/>
      <w:r w:rsidRPr="00903713">
        <w:t xml:space="preserve"> medenja medovitih rastlin, in kristalizacije medu v satju, ki je posledica </w:t>
      </w:r>
      <w:proofErr w:type="spellStart"/>
      <w:r w:rsidRPr="00903713">
        <w:t>prerazmnožitve</w:t>
      </w:r>
      <w:proofErr w:type="spellEnd"/>
      <w:r w:rsidRPr="00903713">
        <w:t xml:space="preserve"> rdečerjave puhaste smrekove ušice.</w:t>
      </w:r>
    </w:p>
    <w:p w14:paraId="42A68731" w14:textId="77777777" w:rsidR="00F26210" w:rsidRDefault="00F26210" w:rsidP="00076E02">
      <w:pPr>
        <w:spacing w:line="240" w:lineRule="auto"/>
        <w:rPr>
          <w:rFonts w:eastAsia="Calibri"/>
        </w:rPr>
      </w:pPr>
    </w:p>
    <w:p w14:paraId="3C6FF59C" w14:textId="321BC7C2" w:rsidR="00BA1FAD" w:rsidRPr="00903713" w:rsidRDefault="00280885" w:rsidP="00F27EA2">
      <w:pPr>
        <w:pStyle w:val="Podnaslov"/>
        <w:numPr>
          <w:ilvl w:val="2"/>
          <w:numId w:val="44"/>
        </w:numPr>
        <w:spacing w:line="240" w:lineRule="auto"/>
        <w:rPr>
          <w:rFonts w:eastAsia="Calibri"/>
        </w:rPr>
      </w:pPr>
      <w:bookmarkStart w:id="240" w:name="_Toc214429398"/>
      <w:bookmarkStart w:id="241" w:name="_Toc217463698"/>
      <w:r w:rsidRPr="00903713">
        <w:rPr>
          <w:rFonts w:eastAsia="Calibri"/>
        </w:rPr>
        <w:t>Odlok o finančni pomoči zaradi izpada pridelka v primarni kmetijski proizvodnji zaradi neugodnih vremenskih razmer v letu 2019</w:t>
      </w:r>
      <w:r w:rsidR="007D7032" w:rsidRPr="00903713">
        <w:rPr>
          <w:rFonts w:eastAsia="Calibri"/>
        </w:rPr>
        <w:t xml:space="preserve"> </w:t>
      </w:r>
      <w:r w:rsidR="0019654C" w:rsidRPr="00903713">
        <w:rPr>
          <w:rFonts w:eastAsia="Calibri"/>
        </w:rPr>
        <w:t>(Uradni list RS, št. 118/20</w:t>
      </w:r>
      <w:r w:rsidRPr="00903713">
        <w:rPr>
          <w:rFonts w:eastAsia="Calibri"/>
        </w:rPr>
        <w:t xml:space="preserve"> z dne 4.</w:t>
      </w:r>
      <w:r w:rsidR="00DC5061">
        <w:rPr>
          <w:rFonts w:eastAsia="Calibri"/>
        </w:rPr>
        <w:t> </w:t>
      </w:r>
      <w:r w:rsidRPr="00903713">
        <w:rPr>
          <w:rFonts w:eastAsia="Calibri"/>
        </w:rPr>
        <w:t>09.</w:t>
      </w:r>
      <w:r w:rsidR="00DC5061">
        <w:rPr>
          <w:rFonts w:eastAsia="Calibri"/>
        </w:rPr>
        <w:t> </w:t>
      </w:r>
      <w:r w:rsidRPr="00903713">
        <w:rPr>
          <w:rFonts w:eastAsia="Calibri"/>
        </w:rPr>
        <w:t>2020)</w:t>
      </w:r>
      <w:bookmarkEnd w:id="240"/>
      <w:bookmarkEnd w:id="241"/>
    </w:p>
    <w:bookmarkEnd w:id="239"/>
    <w:p w14:paraId="7F18C23B" w14:textId="6F62EF92" w:rsidR="00F26210" w:rsidRDefault="00F26210" w:rsidP="00076E02">
      <w:pPr>
        <w:spacing w:line="240" w:lineRule="auto"/>
      </w:pPr>
      <w:r>
        <w:t xml:space="preserve">Za dodelitev pomoči prizadetim kmetijskim gospodarstvom je bil sprejet </w:t>
      </w:r>
      <w:r w:rsidR="00280885" w:rsidRPr="00903713">
        <w:t xml:space="preserve">Odlok o finančni pomoči zaradi izpada pridelka v primarni kmetijski proizvodnji zaradi neugodnih vremenskih razmer v letu 2019 </w:t>
      </w:r>
      <w:r w:rsidR="00694AF2">
        <w:t>(v nadaljnjem besedilu: odlok krma)</w:t>
      </w:r>
      <w:r>
        <w:t xml:space="preserve">. Odlok je dostopen na spletni strani: </w:t>
      </w:r>
      <w:hyperlink r:id="rId65" w:history="1">
        <w:r w:rsidRPr="001B324A">
          <w:rPr>
            <w:rStyle w:val="Hiperpovezava"/>
          </w:rPr>
          <w:t>https://pisrs.si/pregledPredpisa?id=ODLO2104</w:t>
        </w:r>
      </w:hyperlink>
      <w:r>
        <w:t xml:space="preserve"> </w:t>
      </w:r>
    </w:p>
    <w:p w14:paraId="01A29534" w14:textId="77777777" w:rsidR="00F26210" w:rsidRDefault="00F26210" w:rsidP="00076E02">
      <w:pPr>
        <w:spacing w:line="240" w:lineRule="auto"/>
      </w:pPr>
    </w:p>
    <w:p w14:paraId="6040020B" w14:textId="7E4065B2" w:rsidR="00280885" w:rsidRPr="00903713" w:rsidRDefault="00F26210" w:rsidP="00076E02">
      <w:pPr>
        <w:spacing w:line="240" w:lineRule="auto"/>
      </w:pPr>
      <w:r>
        <w:t xml:space="preserve">Odlok </w:t>
      </w:r>
      <w:r w:rsidR="00280885" w:rsidRPr="00903713">
        <w:t xml:space="preserve">je </w:t>
      </w:r>
      <w:r w:rsidR="0019654C" w:rsidRPr="00903713">
        <w:t xml:space="preserve">bil </w:t>
      </w:r>
      <w:r w:rsidR="00280885" w:rsidRPr="00903713">
        <w:t>podlaga za izvedbo finančne pomoči prizadetim kmetijskim gospodarstvom, dejavnim v primarni kmetijski proizvodnji.</w:t>
      </w:r>
    </w:p>
    <w:p w14:paraId="129B40A8" w14:textId="77777777" w:rsidR="00280885" w:rsidRPr="00903713" w:rsidRDefault="00280885" w:rsidP="00076E02">
      <w:pPr>
        <w:spacing w:line="240" w:lineRule="auto"/>
      </w:pPr>
    </w:p>
    <w:p w14:paraId="690C2CA5" w14:textId="05EE26CD" w:rsidR="00F4316A" w:rsidRPr="00903713" w:rsidRDefault="00F4316A" w:rsidP="00076E02">
      <w:pPr>
        <w:spacing w:line="240" w:lineRule="auto"/>
      </w:pPr>
      <w:r w:rsidRPr="00903713">
        <w:t xml:space="preserve">Pomoč se je dodelila po pravilu </w:t>
      </w:r>
      <w:r w:rsidRPr="00F26210">
        <w:rPr>
          <w:i/>
          <w:iCs/>
        </w:rPr>
        <w:t xml:space="preserve">de </w:t>
      </w:r>
      <w:proofErr w:type="spellStart"/>
      <w:r w:rsidRPr="00F26210">
        <w:rPr>
          <w:i/>
          <w:iCs/>
        </w:rPr>
        <w:t>minimis</w:t>
      </w:r>
      <w:proofErr w:type="spellEnd"/>
      <w:r w:rsidRPr="00903713">
        <w:t xml:space="preserve"> v skladu z Uredbo 1408/2013/EU, kjer je najvišji skupni znesek dodeljenih pomoči v obdobju treh proračunskih let, ki se odobri in izplača enotnemu podjetju, lahko do največ 25.000</w:t>
      </w:r>
      <w:r w:rsidR="005B634C">
        <w:t> </w:t>
      </w:r>
      <w:r w:rsidRPr="00903713">
        <w:t>evrov.</w:t>
      </w:r>
    </w:p>
    <w:p w14:paraId="131997F3" w14:textId="77777777" w:rsidR="0063521B" w:rsidRDefault="0063521B" w:rsidP="00076E02">
      <w:pPr>
        <w:spacing w:line="240" w:lineRule="auto"/>
      </w:pPr>
    </w:p>
    <w:p w14:paraId="27176DF7" w14:textId="0DD1EE9F" w:rsidR="00F4316A" w:rsidRPr="00903713" w:rsidRDefault="00F4316A" w:rsidP="00076E02">
      <w:pPr>
        <w:spacing w:line="240" w:lineRule="auto"/>
      </w:pPr>
      <w:r w:rsidRPr="00903713">
        <w:t xml:space="preserve">Upravičenci do finančnega nadomestila so bile osebe, ki so oddale podpisan in datiran </w:t>
      </w:r>
      <w:proofErr w:type="spellStart"/>
      <w:r w:rsidRPr="00903713">
        <w:t>predtiskan</w:t>
      </w:r>
      <w:proofErr w:type="spellEnd"/>
      <w:r w:rsidRPr="00903713">
        <w:t xml:space="preserve"> obrazec za prijavo škode »Obrazec 2.09: Ocena škode na kmetijskih kulturah« (v nadaljnjem besedilu: obrazec) na pristojno občino in so izpolnjevale pogoje odloka. Finančn</w:t>
      </w:r>
      <w:r w:rsidR="004C7DC0">
        <w:t>o</w:t>
      </w:r>
      <w:r w:rsidRPr="00903713">
        <w:t xml:space="preserve"> nadomestilo se je dodelilo v višini do 20</w:t>
      </w:r>
      <w:r w:rsidR="005B634C">
        <w:t> </w:t>
      </w:r>
      <w:r w:rsidRPr="00903713">
        <w:t xml:space="preserve">% ocenjene škode. </w:t>
      </w:r>
      <w:r w:rsidR="005B634C">
        <w:t>F</w:t>
      </w:r>
      <w:r w:rsidRPr="00903713">
        <w:t>inančno nadomestilo</w:t>
      </w:r>
      <w:r w:rsidR="005B634C">
        <w:t xml:space="preserve"> se je</w:t>
      </w:r>
      <w:r w:rsidRPr="00903713">
        <w:t xml:space="preserve"> vsem, ki v letu 2019 niso sklenili zavarovanja posevkov in plodov zmanjšalo za 50</w:t>
      </w:r>
      <w:r w:rsidR="00C1069C">
        <w:t> </w:t>
      </w:r>
      <w:r w:rsidRPr="00903713">
        <w:t>%. Najnižje finančno nadomestilo, ki se je odobrilo in izplačalo upravičencem je znašalo</w:t>
      </w:r>
      <w:r w:rsidR="005B634C">
        <w:t> </w:t>
      </w:r>
      <w:r w:rsidRPr="00903713">
        <w:t>100 e</w:t>
      </w:r>
      <w:r w:rsidR="004C7DC0">
        <w:t>v</w:t>
      </w:r>
      <w:r w:rsidRPr="00903713">
        <w:t>rov.</w:t>
      </w:r>
    </w:p>
    <w:p w14:paraId="48E263B0" w14:textId="77777777" w:rsidR="00F4316A" w:rsidRPr="00903713" w:rsidRDefault="00F4316A" w:rsidP="00076E02">
      <w:pPr>
        <w:spacing w:line="240" w:lineRule="auto"/>
        <w:jc w:val="both"/>
      </w:pPr>
    </w:p>
    <w:p w14:paraId="3017314D" w14:textId="1E1FC600" w:rsidR="00F4316A" w:rsidRPr="00903713" w:rsidRDefault="00F4316A" w:rsidP="00076E02">
      <w:pPr>
        <w:spacing w:line="240" w:lineRule="auto"/>
      </w:pPr>
      <w:r w:rsidRPr="00903713">
        <w:t>Pri izračunu finančnega nadomestila so se upoštevali tisti kmetijski pridelki, za katere je iz končne ocene škode sledilo, da je bila njihova kmetijska proizvodnja v obdobju ugotavljanja posledic neugodnih vremenskih razmer manjša od običajne letne kmetijske proizvodnje za najmanj 30</w:t>
      </w:r>
      <w:r w:rsidR="00C1069C">
        <w:t> %</w:t>
      </w:r>
      <w:r w:rsidRPr="00903713">
        <w:t>.</w:t>
      </w:r>
    </w:p>
    <w:p w14:paraId="04CB3310" w14:textId="77777777" w:rsidR="00F4316A" w:rsidRPr="00903713" w:rsidRDefault="00F4316A" w:rsidP="00076E02">
      <w:pPr>
        <w:spacing w:line="240" w:lineRule="auto"/>
      </w:pPr>
    </w:p>
    <w:p w14:paraId="0272A95C" w14:textId="4A17740B" w:rsidR="00F4316A" w:rsidRPr="00903713" w:rsidRDefault="00F4316A" w:rsidP="00076E02">
      <w:pPr>
        <w:spacing w:line="240" w:lineRule="auto"/>
      </w:pPr>
      <w:r w:rsidRPr="00903713">
        <w:t>Sredstva za izvedbo odloka v višini do 875.000,00</w:t>
      </w:r>
      <w:r w:rsidR="005B634C">
        <w:t> </w:t>
      </w:r>
      <w:r w:rsidRPr="00903713">
        <w:t xml:space="preserve">evra so se zagotovila iz sredstev </w:t>
      </w:r>
      <w:r w:rsidR="0063521B">
        <w:t>ministrstva</w:t>
      </w:r>
      <w:r w:rsidRPr="00903713">
        <w:t>.</w:t>
      </w:r>
    </w:p>
    <w:p w14:paraId="60DE4F3A" w14:textId="77777777" w:rsidR="00F26210" w:rsidRDefault="00F26210" w:rsidP="00076E02">
      <w:pPr>
        <w:spacing w:line="240" w:lineRule="auto"/>
      </w:pPr>
    </w:p>
    <w:p w14:paraId="0AA915C0" w14:textId="67E615BE" w:rsidR="00867734" w:rsidRDefault="00F4316A" w:rsidP="00076E02">
      <w:pPr>
        <w:spacing w:line="240" w:lineRule="auto"/>
      </w:pPr>
      <w:r w:rsidRPr="00903713">
        <w:t>Pomoč v višini 874.859,77</w:t>
      </w:r>
      <w:r w:rsidR="005B634C">
        <w:t> </w:t>
      </w:r>
      <w:r w:rsidRPr="00903713">
        <w:t>evrov se je izplačala</w:t>
      </w:r>
      <w:r w:rsidR="005B634C">
        <w:t xml:space="preserve"> </w:t>
      </w:r>
      <w:r w:rsidRPr="00903713">
        <w:t xml:space="preserve">840 </w:t>
      </w:r>
      <w:r w:rsidR="00F26210">
        <w:t xml:space="preserve">prizadetim </w:t>
      </w:r>
      <w:r w:rsidRPr="00903713">
        <w:t>kmetijskim gospodarstvom</w:t>
      </w:r>
      <w:r w:rsidR="00F26210">
        <w:t>.</w:t>
      </w:r>
    </w:p>
    <w:p w14:paraId="57F2F939" w14:textId="77777777" w:rsidR="00AB4E8E" w:rsidRDefault="00AB4E8E" w:rsidP="00076E02">
      <w:pPr>
        <w:spacing w:line="240" w:lineRule="auto"/>
      </w:pPr>
    </w:p>
    <w:p w14:paraId="13B42C94" w14:textId="01100949" w:rsidR="0019654C" w:rsidRPr="00903713" w:rsidRDefault="0019654C" w:rsidP="00F27EA2">
      <w:pPr>
        <w:pStyle w:val="Podnaslov"/>
        <w:numPr>
          <w:ilvl w:val="2"/>
          <w:numId w:val="44"/>
        </w:numPr>
        <w:spacing w:line="240" w:lineRule="auto"/>
        <w:rPr>
          <w:rFonts w:eastAsia="Calibri"/>
        </w:rPr>
      </w:pPr>
      <w:bookmarkStart w:id="242" w:name="_Toc214429399"/>
      <w:bookmarkStart w:id="243" w:name="_Hlk136954526"/>
      <w:bookmarkStart w:id="244" w:name="_Toc217463699"/>
      <w:r w:rsidRPr="00903713">
        <w:rPr>
          <w:rFonts w:eastAsia="Calibri"/>
        </w:rPr>
        <w:t>Odlok o finančni pomoči za nadomestilo škode v čebelarstvu v letu 2019 (Uradni list RS, št. 61/19 z dne 11.</w:t>
      </w:r>
      <w:r w:rsidR="00DC5061">
        <w:rPr>
          <w:rFonts w:eastAsia="Calibri"/>
        </w:rPr>
        <w:t> </w:t>
      </w:r>
      <w:r w:rsidRPr="00903713">
        <w:rPr>
          <w:rFonts w:eastAsia="Calibri"/>
        </w:rPr>
        <w:t>10.</w:t>
      </w:r>
      <w:r w:rsidR="00DC5061">
        <w:rPr>
          <w:rFonts w:eastAsia="Calibri"/>
        </w:rPr>
        <w:t> </w:t>
      </w:r>
      <w:r w:rsidRPr="00903713">
        <w:rPr>
          <w:rFonts w:eastAsia="Calibri"/>
        </w:rPr>
        <w:t>2019)</w:t>
      </w:r>
      <w:bookmarkEnd w:id="242"/>
      <w:bookmarkEnd w:id="244"/>
    </w:p>
    <w:bookmarkEnd w:id="243"/>
    <w:p w14:paraId="43647FDD" w14:textId="0926A778" w:rsidR="00F26210" w:rsidRDefault="00F26210" w:rsidP="00076E02">
      <w:pPr>
        <w:spacing w:line="240" w:lineRule="auto"/>
      </w:pPr>
      <w:r>
        <w:t xml:space="preserve">Za dodelitev pomoči prizadetim čebelarjem je bil sprejet </w:t>
      </w:r>
      <w:r w:rsidR="0019654C" w:rsidRPr="00903713">
        <w:t>Odlok o finančni pomoči za nadomestilo škode v čebelarstvu v letu 2019</w:t>
      </w:r>
      <w:r>
        <w:t xml:space="preserve">. odlok je dostopen na spletni strani: </w:t>
      </w:r>
      <w:hyperlink r:id="rId66" w:history="1">
        <w:r w:rsidRPr="001B324A">
          <w:rPr>
            <w:rStyle w:val="Hiperpovezava"/>
          </w:rPr>
          <w:t>https://www.uradni-list.si/glasilo-uradni-list-rs/vsebina/2019-01-2750/odlok-o-financni-pomoci-za-nadomestilo-skode-v-cebelarstvu-v-letu-2019</w:t>
        </w:r>
      </w:hyperlink>
      <w:r>
        <w:t xml:space="preserve"> </w:t>
      </w:r>
    </w:p>
    <w:p w14:paraId="29B57282" w14:textId="77777777" w:rsidR="00F26210" w:rsidRDefault="00F26210" w:rsidP="00076E02">
      <w:pPr>
        <w:spacing w:line="240" w:lineRule="auto"/>
      </w:pPr>
    </w:p>
    <w:p w14:paraId="060DF4DA" w14:textId="688871FE" w:rsidR="0019654C" w:rsidRPr="00903713" w:rsidRDefault="00F26210" w:rsidP="00076E02">
      <w:pPr>
        <w:spacing w:line="240" w:lineRule="auto"/>
        <w:rPr>
          <w:highlight w:val="yellow"/>
        </w:rPr>
      </w:pPr>
      <w:r>
        <w:t xml:space="preserve">Odlok </w:t>
      </w:r>
      <w:r w:rsidR="0019654C" w:rsidRPr="00903713">
        <w:t>je bil podlaga za izvedbo finančne pomoči vlagateljem čebelarjem, ki so utrpeli izpad čebeljih pridelkov in zaradi česar so se soočali z izgubo dohodka.</w:t>
      </w:r>
    </w:p>
    <w:p w14:paraId="6076F69B" w14:textId="77777777" w:rsidR="0019654C" w:rsidRPr="00903713" w:rsidRDefault="0019654C" w:rsidP="00076E02">
      <w:pPr>
        <w:spacing w:line="240" w:lineRule="auto"/>
        <w:rPr>
          <w:highlight w:val="yellow"/>
        </w:rPr>
      </w:pPr>
    </w:p>
    <w:p w14:paraId="4EDF86FA" w14:textId="77777777" w:rsidR="0019654C" w:rsidRPr="00903713" w:rsidRDefault="0019654C" w:rsidP="00076E02">
      <w:pPr>
        <w:spacing w:line="240" w:lineRule="auto"/>
      </w:pPr>
      <w:r w:rsidRPr="00903713">
        <w:t>Do podpore so bile upravičene fizične ali pravne osebe, ki opravljajo čebelarsko dejavnost na ozemlju Republike Slovenije in so vpisane v Register kmetijskih gospodarstev. Predmet podpore je bil dodelitev nepovratnih sredstev v obliki podpore na čebeljo družino.</w:t>
      </w:r>
    </w:p>
    <w:p w14:paraId="704A0985" w14:textId="77777777" w:rsidR="0019654C" w:rsidRPr="00903713" w:rsidRDefault="0019654C" w:rsidP="00076E02">
      <w:pPr>
        <w:spacing w:line="240" w:lineRule="auto"/>
      </w:pPr>
    </w:p>
    <w:p w14:paraId="635C3850" w14:textId="46F51D14" w:rsidR="0019654C" w:rsidRPr="00903713" w:rsidRDefault="0019654C" w:rsidP="00076E02">
      <w:pPr>
        <w:spacing w:line="240" w:lineRule="auto"/>
      </w:pPr>
      <w:r w:rsidRPr="00903713">
        <w:t>Za pridobitev sredstev, je moral vlagatelj imeti na dan 30. junija 2019 prijavljenih najmanj deset čebeljih družin v Centralnem registru čebelnjakov. Upoštevalo se je število čebeljih družin v čebelnjakih, ki jih je vlagatelj v skladu s predpisi sporočil od 31. oktobra 2018 do vključno</w:t>
      </w:r>
      <w:r w:rsidR="0059734C">
        <w:t> </w:t>
      </w:r>
      <w:r w:rsidRPr="00903713">
        <w:t>30.</w:t>
      </w:r>
      <w:r w:rsidR="0059734C">
        <w:t> </w:t>
      </w:r>
      <w:r w:rsidRPr="00903713">
        <w:t>junija 2019. Če je vlagatelj uveljavljal finančno pomoč za ekološkega čebelarja, je moral imeti na dan oddaje vloge veljaven certifikat o ekološki pridelavi čebeljih proizvodov v letu 2019.</w:t>
      </w:r>
    </w:p>
    <w:p w14:paraId="63E93EC9" w14:textId="77777777" w:rsidR="0019654C" w:rsidRPr="00903713" w:rsidRDefault="0019654C" w:rsidP="00076E02">
      <w:pPr>
        <w:spacing w:line="240" w:lineRule="auto"/>
      </w:pPr>
    </w:p>
    <w:p w14:paraId="061A8A2D" w14:textId="010E3561" w:rsidR="0019654C" w:rsidRPr="00903713" w:rsidRDefault="0019654C" w:rsidP="00076E02">
      <w:pPr>
        <w:spacing w:line="240" w:lineRule="auto"/>
      </w:pPr>
      <w:r w:rsidRPr="00903713">
        <w:t>Finančna pomoč se je dodelila na čebeljo družino. Za vlagatelje, ki so imeli najmanj 10</w:t>
      </w:r>
      <w:r w:rsidR="005B634C">
        <w:t> </w:t>
      </w:r>
      <w:r w:rsidRPr="00903713">
        <w:t>čebeljih družin je podpora znašala do največ 3,50</w:t>
      </w:r>
      <w:r w:rsidR="005B634C">
        <w:t> </w:t>
      </w:r>
      <w:r w:rsidRPr="00903713">
        <w:t>evra na čebeljo družino. Za vlagatelje, ki so ekološki čebelarji in so imeli najmanj 10</w:t>
      </w:r>
      <w:r w:rsidR="005B634C">
        <w:t> </w:t>
      </w:r>
      <w:r w:rsidRPr="00903713">
        <w:t>čebeljih družin je podpora znašala do največ 10,00</w:t>
      </w:r>
      <w:r w:rsidR="005B634C">
        <w:t> </w:t>
      </w:r>
      <w:r w:rsidRPr="00903713">
        <w:t>evra na čebeljo družino. Spodnji prag zneska dodeljenih sredstev je za čebelarje znašal 35</w:t>
      </w:r>
      <w:r w:rsidR="005B634C">
        <w:t> </w:t>
      </w:r>
      <w:r w:rsidRPr="00903713">
        <w:t>evrov, za ekološke čebelarje pa 100,00</w:t>
      </w:r>
      <w:r w:rsidR="005B634C">
        <w:t> </w:t>
      </w:r>
      <w:r w:rsidRPr="00903713">
        <w:t xml:space="preserve">evrov. </w:t>
      </w:r>
    </w:p>
    <w:p w14:paraId="43339C11" w14:textId="77777777" w:rsidR="0019654C" w:rsidRPr="00903713" w:rsidRDefault="0019654C" w:rsidP="00076E02">
      <w:pPr>
        <w:spacing w:line="240" w:lineRule="auto"/>
      </w:pPr>
    </w:p>
    <w:p w14:paraId="2DF7091A" w14:textId="5B1568F6" w:rsidR="0019654C" w:rsidRPr="00903713" w:rsidRDefault="0019654C" w:rsidP="00076E02">
      <w:pPr>
        <w:spacing w:line="240" w:lineRule="auto"/>
      </w:pPr>
      <w:r w:rsidRPr="00903713">
        <w:t xml:space="preserve">Pomoč se je dodelila po pravilu </w:t>
      </w:r>
      <w:r w:rsidRPr="00F26210">
        <w:rPr>
          <w:i/>
          <w:iCs/>
        </w:rPr>
        <w:t xml:space="preserve">de </w:t>
      </w:r>
      <w:proofErr w:type="spellStart"/>
      <w:r w:rsidRPr="00F26210">
        <w:rPr>
          <w:i/>
          <w:iCs/>
        </w:rPr>
        <w:t>minimis</w:t>
      </w:r>
      <w:proofErr w:type="spellEnd"/>
      <w:r w:rsidRPr="00903713">
        <w:t xml:space="preserve"> v skladu z Uredbo 1408/2013/EU, kjer je najvišji skupni znesek dodeljenih pomoči v obdobju treh proračunskih let, ki se odobri in izplača enotnemu podjetju, lahko do največ 25.000</w:t>
      </w:r>
      <w:r w:rsidR="005B634C">
        <w:t> </w:t>
      </w:r>
      <w:r w:rsidRPr="00903713">
        <w:t>evrov.</w:t>
      </w:r>
    </w:p>
    <w:p w14:paraId="7924E483" w14:textId="77777777" w:rsidR="0019654C" w:rsidRPr="00903713" w:rsidRDefault="0019654C" w:rsidP="00076E02">
      <w:pPr>
        <w:spacing w:line="240" w:lineRule="auto"/>
        <w:rPr>
          <w:highlight w:val="yellow"/>
        </w:rPr>
      </w:pPr>
    </w:p>
    <w:p w14:paraId="37BDFADB" w14:textId="77777777" w:rsidR="005B634C" w:rsidRDefault="0019654C" w:rsidP="00076E02">
      <w:pPr>
        <w:spacing w:line="240" w:lineRule="auto"/>
      </w:pPr>
      <w:r w:rsidRPr="00903713">
        <w:t>Sredstva za nadomestilo škode v čebelarstvu v letu 2019 do višine 588.103</w:t>
      </w:r>
      <w:r w:rsidR="005B634C">
        <w:t> </w:t>
      </w:r>
      <w:r w:rsidRPr="00903713">
        <w:t>evra so se zagotovila iz proračun</w:t>
      </w:r>
      <w:r w:rsidR="005B634C">
        <w:t>a</w:t>
      </w:r>
      <w:r w:rsidRPr="00903713">
        <w:t xml:space="preserve"> </w:t>
      </w:r>
      <w:r w:rsidR="00694AF2">
        <w:t>m</w:t>
      </w:r>
      <w:r w:rsidRPr="00903713">
        <w:t>inistrstva.</w:t>
      </w:r>
      <w:r w:rsidR="00694AF2">
        <w:t xml:space="preserve"> </w:t>
      </w:r>
    </w:p>
    <w:p w14:paraId="4B695F67" w14:textId="77777777" w:rsidR="005B634C" w:rsidRDefault="005B634C" w:rsidP="00076E02">
      <w:pPr>
        <w:spacing w:line="240" w:lineRule="auto"/>
      </w:pPr>
    </w:p>
    <w:p w14:paraId="1D0B42CC" w14:textId="601B885A" w:rsidR="0019654C" w:rsidRDefault="00F4316A" w:rsidP="00076E02">
      <w:pPr>
        <w:spacing w:line="240" w:lineRule="auto"/>
      </w:pPr>
      <w:r w:rsidRPr="00903713">
        <w:t>Vlogo za finančno pomoč je od 4955</w:t>
      </w:r>
      <w:r w:rsidR="005B634C">
        <w:t> </w:t>
      </w:r>
      <w:r w:rsidRPr="00903713">
        <w:t>prizadetih čebelarjev vložilo 3773</w:t>
      </w:r>
      <w:r w:rsidR="005B634C">
        <w:t> </w:t>
      </w:r>
      <w:r w:rsidRPr="00903713">
        <w:t xml:space="preserve">prizadetih čebelarjev, kar </w:t>
      </w:r>
      <w:r w:rsidR="005B634C">
        <w:t xml:space="preserve">znaša </w:t>
      </w:r>
      <w:r w:rsidRPr="00903713">
        <w:t>76,1</w:t>
      </w:r>
      <w:r w:rsidR="00DC5061">
        <w:t> </w:t>
      </w:r>
      <w:r w:rsidRPr="00903713">
        <w:t xml:space="preserve">%. </w:t>
      </w:r>
      <w:r w:rsidR="005B634C">
        <w:t>Finančno pomoč je prejelo</w:t>
      </w:r>
      <w:r w:rsidRPr="00903713">
        <w:t xml:space="preserve"> 2935</w:t>
      </w:r>
      <w:r w:rsidR="0059734C">
        <w:t xml:space="preserve"> </w:t>
      </w:r>
      <w:r w:rsidR="005B634C">
        <w:t>upravičencev v višini</w:t>
      </w:r>
      <w:r w:rsidRPr="00903713">
        <w:t xml:space="preserve"> 441.418</w:t>
      </w:r>
      <w:r w:rsidR="0059734C">
        <w:t> </w:t>
      </w:r>
      <w:r w:rsidRPr="00903713">
        <w:t>evra. Od tega je bilo 44</w:t>
      </w:r>
      <w:r w:rsidR="0059734C">
        <w:t xml:space="preserve"> </w:t>
      </w:r>
      <w:r w:rsidRPr="00903713">
        <w:t>ekoloških čebelarjev,</w:t>
      </w:r>
      <w:r w:rsidR="005B634C">
        <w:t xml:space="preserve"> ki so prejeli</w:t>
      </w:r>
      <w:r w:rsidRPr="00903713">
        <w:t xml:space="preserve"> </w:t>
      </w:r>
      <w:r w:rsidR="0059734C">
        <w:t xml:space="preserve">pomoč v višini </w:t>
      </w:r>
      <w:r w:rsidRPr="00903713">
        <w:t>26.780</w:t>
      </w:r>
      <w:r w:rsidR="005B634C">
        <w:t> </w:t>
      </w:r>
      <w:r w:rsidRPr="00903713">
        <w:t>evra.</w:t>
      </w:r>
    </w:p>
    <w:p w14:paraId="57965184" w14:textId="77777777" w:rsidR="00AE0B35" w:rsidRDefault="00AE0B35" w:rsidP="001267CF">
      <w:pPr>
        <w:spacing w:line="240" w:lineRule="auto"/>
        <w:sectPr w:rsidR="00AE0B35" w:rsidSect="006A26C6">
          <w:pgSz w:w="11900" w:h="16840" w:code="9"/>
          <w:pgMar w:top="1701" w:right="1701" w:bottom="1134" w:left="1701" w:header="964" w:footer="794" w:gutter="0"/>
          <w:cols w:space="708"/>
          <w:titlePg/>
          <w:docGrid w:linePitch="272"/>
        </w:sectPr>
      </w:pPr>
    </w:p>
    <w:p w14:paraId="53BB681F" w14:textId="77777777" w:rsidR="00AE0B35" w:rsidRPr="00903713" w:rsidRDefault="00AE0B35" w:rsidP="001267CF">
      <w:pPr>
        <w:spacing w:line="240" w:lineRule="auto"/>
      </w:pPr>
    </w:p>
    <w:p w14:paraId="10BCAF3F" w14:textId="18C5E6F4" w:rsidR="00AB4E8E" w:rsidRDefault="007D7032" w:rsidP="00F27EA2">
      <w:pPr>
        <w:pStyle w:val="Naslov1"/>
        <w:numPr>
          <w:ilvl w:val="1"/>
          <w:numId w:val="44"/>
        </w:numPr>
      </w:pPr>
      <w:bookmarkStart w:id="245" w:name="_Toc164936457"/>
      <w:bookmarkStart w:id="246" w:name="_Toc214429400"/>
      <w:bookmarkStart w:id="247" w:name="_Toc217463700"/>
      <w:r w:rsidRPr="00903713">
        <w:t>Leto 2021</w:t>
      </w:r>
      <w:bookmarkEnd w:id="245"/>
      <w:bookmarkEnd w:id="246"/>
      <w:bookmarkEnd w:id="247"/>
    </w:p>
    <w:p w14:paraId="37EE9012" w14:textId="77777777" w:rsidR="00F26210" w:rsidRDefault="00F26210" w:rsidP="00076E02">
      <w:pPr>
        <w:spacing w:line="240" w:lineRule="auto"/>
        <w:rPr>
          <w:rFonts w:eastAsia="Calibri"/>
        </w:rPr>
      </w:pPr>
      <w:r>
        <w:rPr>
          <w:rFonts w:eastAsia="Calibri"/>
        </w:rPr>
        <w:t xml:space="preserve">V </w:t>
      </w:r>
      <w:r w:rsidRPr="00F26210">
        <w:rPr>
          <w:rFonts w:eastAsia="Calibri"/>
        </w:rPr>
        <w:t>letu 2021 je Slovensko kmetijstvo prizadela pozeba, ki je največ škode povzročila v trajnih nasadih. Ker je bila škoda na kmetijskih pridelkih zaradi pozebe tveganje, ki ga je mogoče zavarovati, in za to zavarovanje uveljavljati sofinanciranje zavarovalne premije, pomoči po zakonu, ki ureja odpravo posledic naravnih nesreč ni bilo mogoče pridobiti</w:t>
      </w:r>
      <w:r>
        <w:rPr>
          <w:rFonts w:eastAsia="Calibri"/>
        </w:rPr>
        <w:t xml:space="preserve">. </w:t>
      </w:r>
      <w:r w:rsidRPr="00F26210">
        <w:rPr>
          <w:rFonts w:eastAsia="Calibri"/>
        </w:rPr>
        <w:t xml:space="preserve">Za dodelitev pomoči prizadetim kmetijskim gospodarstvom, je bilo potrebno sprejeti interventni zakon. </w:t>
      </w:r>
    </w:p>
    <w:p w14:paraId="5C7840CC" w14:textId="77777777" w:rsidR="00DB24EE" w:rsidRDefault="00DB24EE" w:rsidP="00076E02">
      <w:pPr>
        <w:spacing w:line="240" w:lineRule="auto"/>
        <w:rPr>
          <w:rFonts w:eastAsia="Calibri"/>
        </w:rPr>
      </w:pPr>
    </w:p>
    <w:p w14:paraId="1476C3A9" w14:textId="3DCA490B" w:rsidR="00DB24EE" w:rsidRPr="00DB24EE" w:rsidRDefault="00DB24EE" w:rsidP="00076E02">
      <w:pPr>
        <w:spacing w:line="240" w:lineRule="auto"/>
        <w:rPr>
          <w:rFonts w:eastAsia="Calibri"/>
        </w:rPr>
      </w:pPr>
      <w:r>
        <w:rPr>
          <w:rFonts w:eastAsia="Calibri"/>
        </w:rPr>
        <w:t>Škodo zaradi p</w:t>
      </w:r>
      <w:r w:rsidRPr="00DB24EE">
        <w:rPr>
          <w:rFonts w:eastAsia="Calibri"/>
        </w:rPr>
        <w:t>ozeb</w:t>
      </w:r>
      <w:r>
        <w:rPr>
          <w:rFonts w:eastAsia="Calibri"/>
        </w:rPr>
        <w:t>e</w:t>
      </w:r>
      <w:r w:rsidRPr="00DB24EE">
        <w:rPr>
          <w:rFonts w:eastAsia="Calibri"/>
        </w:rPr>
        <w:t xml:space="preserve"> med 5. in 9. aprilom 2021 </w:t>
      </w:r>
      <w:r>
        <w:rPr>
          <w:rFonts w:eastAsia="Calibri"/>
        </w:rPr>
        <w:t xml:space="preserve">je utrpelo </w:t>
      </w:r>
      <w:r w:rsidRPr="00DB24EE">
        <w:rPr>
          <w:rFonts w:eastAsia="Calibri"/>
        </w:rPr>
        <w:t>3.346</w:t>
      </w:r>
      <w:r>
        <w:rPr>
          <w:rFonts w:eastAsia="Calibri"/>
        </w:rPr>
        <w:t xml:space="preserve"> kmetijskih gospodarstev, </w:t>
      </w:r>
      <w:r w:rsidRPr="00DB24EE">
        <w:rPr>
          <w:rFonts w:eastAsia="Calibri"/>
        </w:rPr>
        <w:t xml:space="preserve">v 143 občinah </w:t>
      </w:r>
      <w:r>
        <w:rPr>
          <w:rFonts w:eastAsia="Calibri"/>
        </w:rPr>
        <w:t>na</w:t>
      </w:r>
      <w:r w:rsidRPr="00DB24EE">
        <w:rPr>
          <w:rFonts w:eastAsia="Calibri"/>
        </w:rPr>
        <w:t xml:space="preserve"> 6.551,6 ha. Pozeba je prizadela 3.728,8 ha sadovnjakov in 2.822,8 ha vinogradov.</w:t>
      </w:r>
    </w:p>
    <w:p w14:paraId="2B3CD7CD" w14:textId="77777777" w:rsidR="00DB24EE" w:rsidRPr="00DB24EE" w:rsidRDefault="00DB24EE" w:rsidP="00076E02">
      <w:pPr>
        <w:spacing w:line="240" w:lineRule="auto"/>
        <w:rPr>
          <w:rFonts w:eastAsia="Calibri"/>
        </w:rPr>
      </w:pPr>
    </w:p>
    <w:p w14:paraId="582FB028" w14:textId="77777777" w:rsidR="00DB24EE" w:rsidRDefault="00DB24EE" w:rsidP="00076E02">
      <w:pPr>
        <w:spacing w:line="240" w:lineRule="auto"/>
        <w:rPr>
          <w:rFonts w:eastAsia="Calibri"/>
        </w:rPr>
      </w:pPr>
      <w:r w:rsidRPr="00DB24EE">
        <w:rPr>
          <w:rFonts w:eastAsia="Calibri"/>
        </w:rPr>
        <w:t xml:space="preserve">Končno oceno škode, ki je presegala 30 % običajne letne kmetijske proizvodnje in je znašala </w:t>
      </w:r>
      <w:r w:rsidRPr="00D20CCD">
        <w:rPr>
          <w:rFonts w:eastAsia="Calibri"/>
          <w:b/>
          <w:bCs/>
        </w:rPr>
        <w:t>40.064.109,34</w:t>
      </w:r>
      <w:r w:rsidRPr="00DB24EE">
        <w:rPr>
          <w:rFonts w:eastAsia="Calibri"/>
        </w:rPr>
        <w:t xml:space="preserve"> evra, je dne 20. 12. 2021 verificirala Državna komisija, vlada pa obravnavala in potrdila na 109. redni seji dne 13. 1. 2022 pod točko 1.15 s sklepom št. 33001-2/2021/11. </w:t>
      </w:r>
    </w:p>
    <w:p w14:paraId="71942785" w14:textId="77777777" w:rsidR="00D20CCD" w:rsidRDefault="00D20CCD" w:rsidP="00076E02">
      <w:pPr>
        <w:spacing w:line="240" w:lineRule="auto"/>
        <w:rPr>
          <w:rFonts w:eastAsia="Calibri"/>
        </w:rPr>
      </w:pPr>
    </w:p>
    <w:p w14:paraId="01748A76" w14:textId="3916DE0D" w:rsidR="00D20CCD" w:rsidRPr="00DB24EE" w:rsidRDefault="00D20CCD" w:rsidP="00076E02">
      <w:pPr>
        <w:spacing w:line="240" w:lineRule="auto"/>
        <w:rPr>
          <w:rFonts w:eastAsia="Calibri"/>
        </w:rPr>
      </w:pPr>
      <w:r w:rsidRPr="00D20CCD">
        <w:rPr>
          <w:rFonts w:eastAsia="Calibri"/>
        </w:rPr>
        <w:t xml:space="preserve">Škoda </w:t>
      </w:r>
      <w:r>
        <w:rPr>
          <w:rFonts w:eastAsia="Calibri"/>
        </w:rPr>
        <w:t xml:space="preserve">zaradi pozebe leta 2021 je nastala tudi </w:t>
      </w:r>
      <w:r w:rsidRPr="00D20CCD">
        <w:rPr>
          <w:rFonts w:eastAsia="Calibri"/>
        </w:rPr>
        <w:t>v čebelarstvu</w:t>
      </w:r>
      <w:r>
        <w:rPr>
          <w:rFonts w:eastAsia="Calibri"/>
        </w:rPr>
        <w:t xml:space="preserve">. Zaradi </w:t>
      </w:r>
      <w:r w:rsidRPr="00D20CCD">
        <w:rPr>
          <w:rFonts w:eastAsia="Calibri"/>
        </w:rPr>
        <w:t>pozebe je prišlo do izgube dohodka čebelarjev zaradi zmanjšanja medenja medovitih rastlin in izpada čebeljih pridelkov.</w:t>
      </w:r>
    </w:p>
    <w:p w14:paraId="65DC2126" w14:textId="77777777" w:rsidR="00F26210" w:rsidRPr="00F26210" w:rsidRDefault="00F26210" w:rsidP="00076E02">
      <w:pPr>
        <w:spacing w:line="240" w:lineRule="auto"/>
        <w:rPr>
          <w:rFonts w:eastAsia="Calibri"/>
        </w:rPr>
      </w:pPr>
    </w:p>
    <w:p w14:paraId="4AA22CD0" w14:textId="32267BC3" w:rsidR="00BA325C" w:rsidRPr="00903713" w:rsidRDefault="00BA325C" w:rsidP="00F27EA2">
      <w:pPr>
        <w:pStyle w:val="Podnaslov"/>
        <w:numPr>
          <w:ilvl w:val="2"/>
          <w:numId w:val="44"/>
        </w:numPr>
        <w:spacing w:line="240" w:lineRule="auto"/>
        <w:rPr>
          <w:rFonts w:eastAsia="Calibri"/>
        </w:rPr>
      </w:pPr>
      <w:bookmarkStart w:id="248" w:name="_Toc214429401"/>
      <w:bookmarkStart w:id="249" w:name="_Hlk136954570"/>
      <w:bookmarkStart w:id="250" w:name="_Toc217463701"/>
      <w:r w:rsidRPr="00903713">
        <w:rPr>
          <w:rFonts w:eastAsia="Calibri"/>
        </w:rPr>
        <w:t>Zakon o ukrepih za odpravo posledic pozebe v kmetijski proizvodnji med 5. in 9. aprilom 2021 (ZUOPPKP21); (Uradni list RS, št. 115/21 z dne 17.</w:t>
      </w:r>
      <w:r w:rsidR="00DC5061">
        <w:rPr>
          <w:rFonts w:eastAsia="Calibri"/>
        </w:rPr>
        <w:t> </w:t>
      </w:r>
      <w:r w:rsidRPr="00903713">
        <w:rPr>
          <w:rFonts w:eastAsia="Calibri"/>
        </w:rPr>
        <w:t>7.</w:t>
      </w:r>
      <w:r w:rsidR="00DC5061">
        <w:rPr>
          <w:rFonts w:eastAsia="Calibri"/>
        </w:rPr>
        <w:t> </w:t>
      </w:r>
      <w:r w:rsidRPr="00903713">
        <w:rPr>
          <w:rFonts w:eastAsia="Calibri"/>
        </w:rPr>
        <w:t>2021)</w:t>
      </w:r>
      <w:bookmarkEnd w:id="248"/>
      <w:bookmarkEnd w:id="250"/>
    </w:p>
    <w:bookmarkEnd w:id="249"/>
    <w:p w14:paraId="3701E66F" w14:textId="71B4A8DB" w:rsidR="004043CA" w:rsidRDefault="00F26210" w:rsidP="00076E02">
      <w:pPr>
        <w:spacing w:line="240" w:lineRule="auto"/>
      </w:pPr>
      <w:r>
        <w:t>Za dodelitev pomoči prizadetim kmetijskim gospodarstvom</w:t>
      </w:r>
      <w:r w:rsidR="00475035" w:rsidRPr="00903713">
        <w:t xml:space="preserve"> </w:t>
      </w:r>
      <w:r w:rsidR="00694AF2">
        <w:t xml:space="preserve">je </w:t>
      </w:r>
      <w:r w:rsidR="00694AF2" w:rsidRPr="00903713">
        <w:t>Državn</w:t>
      </w:r>
      <w:r w:rsidR="00694AF2">
        <w:t>i</w:t>
      </w:r>
      <w:r w:rsidR="00475035" w:rsidRPr="00903713">
        <w:t xml:space="preserve"> zbor</w:t>
      </w:r>
      <w:r w:rsidR="00122427" w:rsidRPr="00903713">
        <w:t xml:space="preserve"> dne 7.</w:t>
      </w:r>
      <w:r w:rsidR="00694AF2">
        <w:t> </w:t>
      </w:r>
      <w:r w:rsidR="00122427" w:rsidRPr="00903713">
        <w:t>07.</w:t>
      </w:r>
      <w:r w:rsidR="00694AF2">
        <w:t> </w:t>
      </w:r>
      <w:r w:rsidR="00122427" w:rsidRPr="00903713">
        <w:t>2021</w:t>
      </w:r>
      <w:r w:rsidR="00475035" w:rsidRPr="00903713">
        <w:t xml:space="preserve"> sprejel </w:t>
      </w:r>
      <w:r w:rsidR="00475035" w:rsidRPr="00694AF2">
        <w:rPr>
          <w:b/>
          <w:bCs/>
        </w:rPr>
        <w:t>Zakon o ukrepih za odpravo posledic pozebe v kmetijski proizvodnji med 5. in 9. aprilom 2021</w:t>
      </w:r>
      <w:r w:rsidR="00475035" w:rsidRPr="00903713">
        <w:t xml:space="preserve"> (</w:t>
      </w:r>
      <w:r w:rsidR="00475035" w:rsidRPr="0063521B">
        <w:t>Uradni list RS, št. </w:t>
      </w:r>
      <w:hyperlink r:id="rId67" w:tgtFrame="_blank" w:tooltip="Zakon o ukrepih za odpravo posledic pozebe v kmetijski proizvodnji med 5. in 9. aprilom 2021 (ZUOPPKP21)" w:history="1">
        <w:r w:rsidR="00475035" w:rsidRPr="0063521B">
          <w:rPr>
            <w:rStyle w:val="Hiperpovezava"/>
            <w:color w:val="auto"/>
            <w:u w:val="none"/>
          </w:rPr>
          <w:t>115/21</w:t>
        </w:r>
      </w:hyperlink>
      <w:r w:rsidR="00475035" w:rsidRPr="0063521B">
        <w:t>;</w:t>
      </w:r>
      <w:r w:rsidR="00475035" w:rsidRPr="00903713">
        <w:t xml:space="preserve"> v nadaljnjem besedilu: ZUOPPKP21)</w:t>
      </w:r>
      <w:r w:rsidR="004043CA">
        <w:t xml:space="preserve">. ZUOPPKP21 je dostopen na spletni strani: </w:t>
      </w:r>
      <w:hyperlink r:id="rId68" w:history="1">
        <w:r w:rsidR="004043CA" w:rsidRPr="001B324A">
          <w:rPr>
            <w:rStyle w:val="Hiperpovezava"/>
          </w:rPr>
          <w:t>https://pisrs.si/pregledPredpisa?id=ZAKO8404</w:t>
        </w:r>
      </w:hyperlink>
      <w:r w:rsidR="004043CA">
        <w:t xml:space="preserve"> </w:t>
      </w:r>
    </w:p>
    <w:p w14:paraId="7DB3EBAE" w14:textId="77777777" w:rsidR="004043CA" w:rsidRDefault="004043CA" w:rsidP="00076E02">
      <w:pPr>
        <w:spacing w:line="240" w:lineRule="auto"/>
      </w:pPr>
    </w:p>
    <w:p w14:paraId="7A623754" w14:textId="1219AAA3" w:rsidR="00B50BD2" w:rsidRPr="00903713" w:rsidRDefault="00475035" w:rsidP="00076E02">
      <w:pPr>
        <w:spacing w:line="240" w:lineRule="auto"/>
      </w:pPr>
      <w:r w:rsidRPr="00903713">
        <w:t>V okviru ZUOPPSKP</w:t>
      </w:r>
      <w:r w:rsidR="00122427" w:rsidRPr="00903713">
        <w:t>21</w:t>
      </w:r>
      <w:r w:rsidRPr="00903713">
        <w:t xml:space="preserve"> je mogoče uveljavljati naslednje ukrepe:</w:t>
      </w:r>
      <w:r w:rsidR="00B50BD2" w:rsidRPr="00903713">
        <w:t xml:space="preserve"> </w:t>
      </w:r>
    </w:p>
    <w:p w14:paraId="24F18296" w14:textId="04C1FAF7" w:rsidR="00B50BD2" w:rsidRPr="00903713" w:rsidRDefault="00B50BD2" w:rsidP="00076E02">
      <w:pPr>
        <w:numPr>
          <w:ilvl w:val="0"/>
          <w:numId w:val="22"/>
        </w:numPr>
        <w:spacing w:line="240" w:lineRule="auto"/>
        <w:ind w:left="426"/>
      </w:pPr>
      <w:r w:rsidRPr="00903713">
        <w:t xml:space="preserve">odstopanja glede zmanjšanja ali odpisa prispevkov za pokojninsko in invalidsko zavarovanje za kmete iz Zakona o pogojih, pod katerimi se kmetom zmanjšani ali odpisani prispevki štejejo za plačane (Uradni list RS, št. 48/92 in 21/95; v nadaljnjem besedilu: ZPKZ) v skladu z Uredbo Komisije (EU) št. 1408/2013 z dne 18. decembra 2013 o uporabi členov 107 in 108 Pogodbe o delovanju Evropske unije pri pomoči de </w:t>
      </w:r>
      <w:proofErr w:type="spellStart"/>
      <w:r w:rsidRPr="00903713">
        <w:t>minimis</w:t>
      </w:r>
      <w:proofErr w:type="spellEnd"/>
      <w:r w:rsidRPr="00903713">
        <w:t xml:space="preserve"> v kmetijskem sektorju (UL L št. 352 z dne 24.</w:t>
      </w:r>
      <w:r w:rsidR="00CA7196">
        <w:t> </w:t>
      </w:r>
      <w:r w:rsidRPr="00903713">
        <w:t>12.</w:t>
      </w:r>
      <w:r w:rsidR="00CA7196">
        <w:t> </w:t>
      </w:r>
      <w:r w:rsidRPr="00903713">
        <w:t xml:space="preserve">2013, str. 9), zadnjič spremenjeno z Uredbo Komisije (EU) 2019/316 z dne 21. februarja 2019 o spremembi Uredbe (EU) št. 1408/2013 o uporabi členov 107 in 108 Pogodbe o delovanju Evropske unije pri pomoči de </w:t>
      </w:r>
      <w:proofErr w:type="spellStart"/>
      <w:r w:rsidRPr="00903713">
        <w:t>minimis</w:t>
      </w:r>
      <w:proofErr w:type="spellEnd"/>
      <w:r w:rsidRPr="00903713">
        <w:t xml:space="preserve"> v kmetijskem sektorju (UL L št. 51I z dne 22.</w:t>
      </w:r>
      <w:r w:rsidR="00CA7196">
        <w:t> </w:t>
      </w:r>
      <w:r w:rsidRPr="00903713">
        <w:t>2.</w:t>
      </w:r>
      <w:r w:rsidR="00CA7196">
        <w:t> </w:t>
      </w:r>
      <w:r w:rsidRPr="00903713">
        <w:t xml:space="preserve">2019, str. 1), </w:t>
      </w:r>
    </w:p>
    <w:p w14:paraId="602B6BB6" w14:textId="77777777" w:rsidR="00B50BD2" w:rsidRPr="00903713" w:rsidRDefault="00B50BD2" w:rsidP="00076E02">
      <w:pPr>
        <w:numPr>
          <w:ilvl w:val="0"/>
          <w:numId w:val="22"/>
        </w:numPr>
        <w:spacing w:line="240" w:lineRule="auto"/>
        <w:ind w:left="426"/>
      </w:pPr>
      <w:r w:rsidRPr="00903713">
        <w:t>celotni odpis zakupnin pri Skladu kmetijskih zemljišč in gozdov Republike Slovenije (v nadaljnjem besedilu: SKZGRS) v skladu z Uredbo 1408/2013/EU;</w:t>
      </w:r>
    </w:p>
    <w:p w14:paraId="7CD0204C" w14:textId="77777777" w:rsidR="00B50BD2" w:rsidRPr="00903713" w:rsidRDefault="00B50BD2" w:rsidP="00076E02">
      <w:pPr>
        <w:numPr>
          <w:ilvl w:val="0"/>
          <w:numId w:val="22"/>
        </w:numPr>
        <w:spacing w:line="240" w:lineRule="auto"/>
        <w:ind w:left="426"/>
      </w:pPr>
      <w:r w:rsidRPr="00903713">
        <w:t>nakup grozdja z drugih vinorodnih območij za fizične osebe, ki niso samostojni podjetniki posamezniki</w:t>
      </w:r>
      <w:r w:rsidR="0063521B">
        <w:t>;</w:t>
      </w:r>
    </w:p>
    <w:p w14:paraId="5773F520" w14:textId="77777777" w:rsidR="00B50BD2" w:rsidRPr="00903713" w:rsidRDefault="00B50BD2" w:rsidP="00076E02">
      <w:pPr>
        <w:numPr>
          <w:ilvl w:val="0"/>
          <w:numId w:val="22"/>
        </w:numPr>
        <w:spacing w:line="240" w:lineRule="auto"/>
        <w:ind w:left="426"/>
      </w:pPr>
      <w:r w:rsidRPr="00903713">
        <w:t>nakup sadja z drugih kmetij za kmetije, ki opravljajo dopolnilno dejavnost predelave sadja</w:t>
      </w:r>
      <w:r w:rsidR="0063521B">
        <w:t>;</w:t>
      </w:r>
    </w:p>
    <w:p w14:paraId="168FADA9" w14:textId="6C4A4399" w:rsidR="00B50BD2" w:rsidRPr="00903713" w:rsidRDefault="00B50BD2" w:rsidP="00076E02">
      <w:pPr>
        <w:numPr>
          <w:ilvl w:val="0"/>
          <w:numId w:val="22"/>
        </w:numPr>
        <w:spacing w:line="240" w:lineRule="auto"/>
        <w:ind w:left="426"/>
      </w:pPr>
      <w:r w:rsidRPr="00903713">
        <w:t>pomoč najbolj prizadetim kmetijskim gospodarstvom, dejavnim v primarni kmetijski proizvodnji v sadjarstvu in vinogradništvu, v skladu z Uredbo 702/2014/EU in Smernicami Evropske unije o državni pomoči v kmetijskem in gozdarskem sektorju ter na podeželju za obdobje od 2014 do 2020 (UL C št. 204 z dne 1.</w:t>
      </w:r>
      <w:r w:rsidR="00CA7196">
        <w:t> </w:t>
      </w:r>
      <w:r w:rsidRPr="00903713">
        <w:t>7.</w:t>
      </w:r>
      <w:r w:rsidR="00CA7196">
        <w:t> </w:t>
      </w:r>
      <w:r w:rsidRPr="00903713">
        <w:t>2014, str. 1), zadnjič spremenjenimi z Obvestilom Komisije o spremembi Smernic Evropske unije o državni pomoči v kmetijskem in gozdarskem sektorju ter na podeželju za obdobje od 2014 do 2020 v zvezi z obdobjem njihove uporabe in o začasnih prilagoditvah zaradi upoštevanja učinka pandemije COVID-19 (UL C št. 424 z dne 8.</w:t>
      </w:r>
      <w:r w:rsidR="00CA7196">
        <w:t> </w:t>
      </w:r>
      <w:r w:rsidRPr="00903713">
        <w:t>12.</w:t>
      </w:r>
      <w:r w:rsidR="00CA7196">
        <w:t> </w:t>
      </w:r>
      <w:r w:rsidRPr="00903713">
        <w:t>2020, str. 30), (v nadaljnjem besedilu: Smernice EU);</w:t>
      </w:r>
    </w:p>
    <w:p w14:paraId="2105E87D" w14:textId="77777777" w:rsidR="00B50BD2" w:rsidRPr="00903713" w:rsidRDefault="00B50BD2" w:rsidP="00076E02">
      <w:pPr>
        <w:numPr>
          <w:ilvl w:val="0"/>
          <w:numId w:val="22"/>
        </w:numPr>
        <w:spacing w:line="240" w:lineRule="auto"/>
        <w:ind w:left="426"/>
      </w:pPr>
      <w:r w:rsidRPr="00903713">
        <w:t>subvencioniranje obrestne mere za posojila Slovenskega regionalno razvojnega sklada v skladu z Uredbo 1408/2013/EU;</w:t>
      </w:r>
    </w:p>
    <w:p w14:paraId="7AB4D0CF" w14:textId="77777777" w:rsidR="00B50BD2" w:rsidRPr="00903713" w:rsidRDefault="00B50BD2" w:rsidP="00076E02">
      <w:pPr>
        <w:numPr>
          <w:ilvl w:val="0"/>
          <w:numId w:val="22"/>
        </w:numPr>
        <w:spacing w:line="240" w:lineRule="auto"/>
        <w:ind w:left="426"/>
      </w:pPr>
      <w:r w:rsidRPr="00903713">
        <w:t xml:space="preserve">oprostitev plačila nadomestila za vzdrževanje namakalnih sistemov namakalnega razvoda </w:t>
      </w:r>
      <w:proofErr w:type="spellStart"/>
      <w:r w:rsidRPr="00903713">
        <w:t>Vogršček</w:t>
      </w:r>
      <w:proofErr w:type="spellEnd"/>
      <w:r w:rsidRPr="00903713">
        <w:t xml:space="preserve"> lastnikom oziroma zakupnikom kmetijskih zemljišč na območju namakalnega razvoda </w:t>
      </w:r>
      <w:proofErr w:type="spellStart"/>
      <w:r w:rsidRPr="00903713">
        <w:t>Vogršček</w:t>
      </w:r>
      <w:proofErr w:type="spellEnd"/>
      <w:r w:rsidRPr="00903713">
        <w:t>, ki jim je motena dobava vode, v skladu z Uredbo 1408/2013/EU.</w:t>
      </w:r>
    </w:p>
    <w:p w14:paraId="05BB8765" w14:textId="77777777" w:rsidR="0063521B" w:rsidRDefault="0063521B" w:rsidP="00076E02">
      <w:pPr>
        <w:spacing w:line="240" w:lineRule="auto"/>
        <w:ind w:left="426"/>
      </w:pPr>
    </w:p>
    <w:p w14:paraId="6F702E77" w14:textId="2C1628B2" w:rsidR="00AB4E8E" w:rsidRDefault="001E0914" w:rsidP="00076E02">
      <w:pPr>
        <w:spacing w:line="240" w:lineRule="auto"/>
      </w:pPr>
      <w:r>
        <w:t xml:space="preserve">V </w:t>
      </w:r>
      <w:r w:rsidR="00475035" w:rsidRPr="00903713">
        <w:t>ZUOPPKP</w:t>
      </w:r>
      <w:r w:rsidR="00B50BD2" w:rsidRPr="00903713">
        <w:t>21</w:t>
      </w:r>
      <w:r w:rsidR="00475035" w:rsidRPr="00903713">
        <w:t xml:space="preserve"> </w:t>
      </w:r>
      <w:r w:rsidR="00694AF2">
        <w:t>je</w:t>
      </w:r>
      <w:r>
        <w:t xml:space="preserve"> bilo</w:t>
      </w:r>
      <w:r w:rsidR="004043CA">
        <w:t xml:space="preserve"> tudi</w:t>
      </w:r>
      <w:r>
        <w:t xml:space="preserve"> določeno</w:t>
      </w:r>
      <w:r w:rsidR="003112B0">
        <w:t>,</w:t>
      </w:r>
      <w:r>
        <w:t xml:space="preserve"> </w:t>
      </w:r>
      <w:r w:rsidR="00475035" w:rsidRPr="00903713">
        <w:t xml:space="preserve">da se za </w:t>
      </w:r>
      <w:r w:rsidR="00475035" w:rsidRPr="00903713">
        <w:rPr>
          <w:rFonts w:eastAsia="Calibri"/>
        </w:rPr>
        <w:t>pomoč najbolj prizadetim kmetijskim gospodarstvom</w:t>
      </w:r>
      <w:r w:rsidR="00475035" w:rsidRPr="00903713">
        <w:t xml:space="preserve"> iz proračunske rezerve</w:t>
      </w:r>
      <w:r w:rsidR="00B50BD2" w:rsidRPr="00903713">
        <w:t xml:space="preserve"> v letu 2022 zagotovi</w:t>
      </w:r>
      <w:r w:rsidR="00475035" w:rsidRPr="00903713">
        <w:t xml:space="preserve"> </w:t>
      </w:r>
      <w:r w:rsidR="00694AF2" w:rsidRPr="004043CA">
        <w:rPr>
          <w:b/>
          <w:bCs/>
        </w:rPr>
        <w:t xml:space="preserve">do </w:t>
      </w:r>
      <w:r w:rsidR="00475035" w:rsidRPr="004043CA">
        <w:rPr>
          <w:b/>
          <w:bCs/>
        </w:rPr>
        <w:t>7.000.000</w:t>
      </w:r>
      <w:r w:rsidR="00D93D69" w:rsidRPr="004043CA">
        <w:rPr>
          <w:b/>
          <w:bCs/>
        </w:rPr>
        <w:t> </w:t>
      </w:r>
      <w:r w:rsidR="0063521B" w:rsidRPr="004043CA">
        <w:rPr>
          <w:b/>
          <w:bCs/>
        </w:rPr>
        <w:t>evr</w:t>
      </w:r>
      <w:r w:rsidR="004043CA" w:rsidRPr="004043CA">
        <w:rPr>
          <w:b/>
          <w:bCs/>
        </w:rPr>
        <w:t>ov</w:t>
      </w:r>
      <w:r w:rsidR="00B50BD2" w:rsidRPr="004043CA">
        <w:rPr>
          <w:rFonts w:eastAsia="Calibri"/>
          <w:b/>
          <w:bCs/>
        </w:rPr>
        <w:t>.</w:t>
      </w:r>
      <w:r w:rsidR="0062469E" w:rsidRPr="00903713">
        <w:t xml:space="preserve"> </w:t>
      </w:r>
      <w:r w:rsidR="00475035" w:rsidRPr="00903713">
        <w:t xml:space="preserve">V skladu </w:t>
      </w:r>
      <w:r w:rsidR="00475035" w:rsidRPr="00903713">
        <w:lastRenderedPageBreak/>
        <w:t xml:space="preserve">ZUOPPKP, je podlaga za izplačilo sredstev izdelana končna ocena škode in sprejet Program odprave posledic pozebe </w:t>
      </w:r>
      <w:r w:rsidR="0062469E" w:rsidRPr="00903713">
        <w:t>v sadjarstvu in vinogradništvu.</w:t>
      </w:r>
      <w:bookmarkStart w:id="251" w:name="_Hlk136954595"/>
    </w:p>
    <w:p w14:paraId="30B8E950" w14:textId="77777777" w:rsidR="008F670D" w:rsidRPr="00F23556" w:rsidRDefault="008F670D" w:rsidP="00076E02">
      <w:pPr>
        <w:spacing w:line="240" w:lineRule="auto"/>
      </w:pPr>
    </w:p>
    <w:p w14:paraId="0EB608B3" w14:textId="5541DF30" w:rsidR="00475035" w:rsidRPr="00903713" w:rsidRDefault="00475035" w:rsidP="00F27EA2">
      <w:pPr>
        <w:pStyle w:val="Podnaslov"/>
        <w:numPr>
          <w:ilvl w:val="2"/>
          <w:numId w:val="44"/>
        </w:numPr>
        <w:spacing w:line="240" w:lineRule="auto"/>
        <w:rPr>
          <w:rFonts w:eastAsia="Calibri"/>
        </w:rPr>
      </w:pPr>
      <w:bookmarkStart w:id="252" w:name="_Toc214429402"/>
      <w:bookmarkStart w:id="253" w:name="_Toc217463702"/>
      <w:r w:rsidRPr="00903713">
        <w:rPr>
          <w:rFonts w:eastAsia="Calibri"/>
        </w:rPr>
        <w:t>Program odprave posledic zaradi pozebe v sadjarstvu in vinogradništvu v letu 2021</w:t>
      </w:r>
      <w:bookmarkEnd w:id="252"/>
      <w:bookmarkEnd w:id="253"/>
    </w:p>
    <w:bookmarkEnd w:id="251"/>
    <w:p w14:paraId="7669D69A" w14:textId="77777777" w:rsidR="00D20CCD" w:rsidRDefault="00DB24EE" w:rsidP="00076E02">
      <w:pPr>
        <w:spacing w:line="240" w:lineRule="auto"/>
      </w:pPr>
      <w:r>
        <w:t xml:space="preserve">Za dodelitev pomoči prizadetim kmetijskim gospodarstvom je </w:t>
      </w:r>
      <w:r w:rsidR="00D20CCD" w:rsidRPr="00903713">
        <w:t>vlad</w:t>
      </w:r>
      <w:r w:rsidR="00D20CCD">
        <w:t>a</w:t>
      </w:r>
      <w:r w:rsidR="00D20CCD" w:rsidRPr="00903713">
        <w:t xml:space="preserve"> potrdila dne 24.</w:t>
      </w:r>
      <w:r w:rsidR="00D20CCD">
        <w:t> </w:t>
      </w:r>
      <w:r w:rsidR="00D20CCD" w:rsidRPr="00903713">
        <w:t>3.</w:t>
      </w:r>
      <w:r w:rsidR="00D20CCD">
        <w:t> </w:t>
      </w:r>
      <w:r w:rsidR="00D20CCD" w:rsidRPr="00903713">
        <w:t>2022</w:t>
      </w:r>
      <w:r w:rsidR="00D20CCD" w:rsidRPr="001E0914">
        <w:t xml:space="preserve"> </w:t>
      </w:r>
      <w:r w:rsidR="00D20CCD" w:rsidRPr="00903713">
        <w:t>s sklepom št. 33001-1/2022/3</w:t>
      </w:r>
      <w:r w:rsidR="00D20CCD">
        <w:t xml:space="preserve"> sprejela </w:t>
      </w:r>
      <w:r w:rsidR="00B50BD2" w:rsidRPr="001E0914">
        <w:rPr>
          <w:b/>
          <w:bCs/>
        </w:rPr>
        <w:t>Program odprave posledic škode zaradi pozebe v sadjarstvu in vinogradništvu v letu 2021</w:t>
      </w:r>
      <w:r w:rsidR="001E0914">
        <w:t xml:space="preserve"> </w:t>
      </w:r>
      <w:r w:rsidR="00B50BD2" w:rsidRPr="00903713">
        <w:t>(v nadaljnjem besedilu</w:t>
      </w:r>
      <w:r w:rsidR="001E0914">
        <w:t>:</w:t>
      </w:r>
      <w:r w:rsidR="00B50BD2" w:rsidRPr="00903713">
        <w:t xml:space="preserve"> prog</w:t>
      </w:r>
      <w:r w:rsidR="001E0914">
        <w:t>r</w:t>
      </w:r>
      <w:r w:rsidR="00B50BD2" w:rsidRPr="00903713">
        <w:t xml:space="preserve">am 2021) </w:t>
      </w:r>
    </w:p>
    <w:p w14:paraId="14F29386" w14:textId="77777777" w:rsidR="00D20CCD" w:rsidRDefault="00D20CCD" w:rsidP="00076E02">
      <w:pPr>
        <w:spacing w:line="240" w:lineRule="auto"/>
      </w:pPr>
    </w:p>
    <w:p w14:paraId="14DC2304" w14:textId="18EAFACC" w:rsidR="00475035" w:rsidRDefault="00475035" w:rsidP="00076E02">
      <w:pPr>
        <w:spacing w:line="240" w:lineRule="auto"/>
      </w:pPr>
      <w:r w:rsidRPr="00903713">
        <w:t xml:space="preserve">Z istim sklepom je </w:t>
      </w:r>
      <w:r w:rsidR="00D20CCD">
        <w:t xml:space="preserve">vlada določila, da se </w:t>
      </w:r>
      <w:r w:rsidR="00B50BD2" w:rsidRPr="00903713">
        <w:t>za izvedbo programa 2021</w:t>
      </w:r>
      <w:r w:rsidRPr="00903713">
        <w:t xml:space="preserve"> zagotovi državn</w:t>
      </w:r>
      <w:r w:rsidR="00D20CCD">
        <w:t>a</w:t>
      </w:r>
      <w:r w:rsidRPr="00903713">
        <w:t xml:space="preserve"> pomoč v višini do 7.000.000,00</w:t>
      </w:r>
      <w:r w:rsidR="00D93D69">
        <w:t> </w:t>
      </w:r>
      <w:r w:rsidRPr="00903713">
        <w:t xml:space="preserve">evra. Od teh sredstev </w:t>
      </w:r>
      <w:r w:rsidR="001E0914">
        <w:t xml:space="preserve">je bilo za </w:t>
      </w:r>
      <w:r w:rsidRPr="00903713">
        <w:t>upraviče</w:t>
      </w:r>
      <w:r w:rsidR="001E0914">
        <w:t xml:space="preserve">nce namenjenih </w:t>
      </w:r>
      <w:r w:rsidRPr="00903713">
        <w:t xml:space="preserve">do </w:t>
      </w:r>
      <w:r w:rsidR="00B50BD2" w:rsidRPr="00903713">
        <w:t>6.989.175,76</w:t>
      </w:r>
      <w:r w:rsidR="00D93D69">
        <w:t> </w:t>
      </w:r>
      <w:r w:rsidRPr="00903713">
        <w:t xml:space="preserve">evra, </w:t>
      </w:r>
      <w:r w:rsidR="001E0914">
        <w:t xml:space="preserve">za </w:t>
      </w:r>
      <w:r w:rsidR="00D93D69">
        <w:t xml:space="preserve">stroške </w:t>
      </w:r>
      <w:r w:rsidR="0059734C">
        <w:t>obdelave vlog</w:t>
      </w:r>
      <w:r w:rsidR="001E0914">
        <w:t xml:space="preserve"> pa </w:t>
      </w:r>
      <w:r w:rsidRPr="00903713">
        <w:t>do</w:t>
      </w:r>
      <w:r w:rsidR="00B50BD2" w:rsidRPr="00903713">
        <w:t xml:space="preserve"> 10.824,24</w:t>
      </w:r>
      <w:r w:rsidR="00D93D69">
        <w:t> </w:t>
      </w:r>
      <w:r w:rsidR="00B50BD2" w:rsidRPr="00903713">
        <w:t>evra</w:t>
      </w:r>
      <w:r w:rsidRPr="00903713">
        <w:t xml:space="preserve">. Sredstva so se zagotovila iz </w:t>
      </w:r>
      <w:r w:rsidR="00B50BD2" w:rsidRPr="00903713">
        <w:t>proračunske rezerve za leto 2022</w:t>
      </w:r>
      <w:r w:rsidRPr="00903713">
        <w:t>.</w:t>
      </w:r>
    </w:p>
    <w:p w14:paraId="16E0454D" w14:textId="34CF4AB4" w:rsidR="001E0914" w:rsidRDefault="001E0914" w:rsidP="00076E02">
      <w:pPr>
        <w:spacing w:line="240" w:lineRule="auto"/>
      </w:pPr>
    </w:p>
    <w:p w14:paraId="79A7CA73" w14:textId="77777777" w:rsidR="00D20CCD" w:rsidRDefault="001E0914" w:rsidP="00076E02">
      <w:pPr>
        <w:spacing w:line="240" w:lineRule="auto"/>
      </w:pPr>
      <w:r w:rsidRPr="00903713">
        <w:t xml:space="preserve">Sredstva so bila odobrena </w:t>
      </w:r>
      <w:r>
        <w:t>1.785</w:t>
      </w:r>
      <w:r w:rsidR="00D93D69">
        <w:t> </w:t>
      </w:r>
      <w:r w:rsidRPr="00903713">
        <w:t xml:space="preserve">upravičencem med katerimi je bilo </w:t>
      </w:r>
      <w:r>
        <w:t>1772</w:t>
      </w:r>
      <w:r w:rsidR="00D93D69">
        <w:t> </w:t>
      </w:r>
      <w:r w:rsidRPr="00903713">
        <w:t xml:space="preserve">malih in srednje velikih podjetij, katerim je bila državna pomoč izplačana v višini </w:t>
      </w:r>
      <w:r w:rsidRPr="00E25879">
        <w:rPr>
          <w:rFonts w:cs="Arial"/>
          <w:szCs w:val="20"/>
          <w:lang w:eastAsia="ar-SA"/>
        </w:rPr>
        <w:t>5.613.787,00</w:t>
      </w:r>
      <w:r w:rsidR="00D93D69">
        <w:rPr>
          <w:rFonts w:cs="Arial"/>
          <w:szCs w:val="20"/>
          <w:lang w:eastAsia="ar-SA"/>
        </w:rPr>
        <w:t> </w:t>
      </w:r>
      <w:r>
        <w:t>evra</w:t>
      </w:r>
      <w:r w:rsidRPr="00903713">
        <w:t xml:space="preserve"> in </w:t>
      </w:r>
      <w:r>
        <w:t>13</w:t>
      </w:r>
      <w:r w:rsidR="00D93D69">
        <w:t> </w:t>
      </w:r>
      <w:r w:rsidRPr="00903713">
        <w:t xml:space="preserve">velikim podjetjem za katera je bila državna pomoč izplačana v višini </w:t>
      </w:r>
      <w:r w:rsidRPr="001E0914">
        <w:rPr>
          <w:rFonts w:cs="Arial"/>
          <w:szCs w:val="20"/>
          <w:lang w:eastAsia="ar-SA"/>
        </w:rPr>
        <w:t>148.327,60</w:t>
      </w:r>
      <w:r w:rsidR="00D93D69">
        <w:rPr>
          <w:rFonts w:cs="Arial"/>
          <w:szCs w:val="20"/>
          <w:lang w:eastAsia="ar-SA"/>
        </w:rPr>
        <w:t> </w:t>
      </w:r>
      <w:r>
        <w:t>evra</w:t>
      </w:r>
      <w:r w:rsidRPr="00903713">
        <w:t xml:space="preserve">, kar skupaj znaša </w:t>
      </w:r>
      <w:r w:rsidRPr="001E0914">
        <w:rPr>
          <w:rFonts w:cs="Arial"/>
          <w:szCs w:val="20"/>
          <w:lang w:eastAsia="ar-SA"/>
        </w:rPr>
        <w:t>5.762.114,60</w:t>
      </w:r>
      <w:r w:rsidR="00D93D69">
        <w:rPr>
          <w:rFonts w:cs="Arial"/>
          <w:szCs w:val="20"/>
          <w:lang w:eastAsia="ar-SA"/>
        </w:rPr>
        <w:t> </w:t>
      </w:r>
      <w:r w:rsidRPr="001E0914">
        <w:rPr>
          <w:rFonts w:cs="Arial"/>
          <w:szCs w:val="20"/>
          <w:lang w:eastAsia="ar-SA"/>
        </w:rPr>
        <w:t>e</w:t>
      </w:r>
      <w:r w:rsidRPr="006864A5">
        <w:rPr>
          <w:rFonts w:cs="Arial"/>
          <w:bCs/>
          <w:szCs w:val="20"/>
          <w:lang w:eastAsia="ar-SA"/>
        </w:rPr>
        <w:t>vra</w:t>
      </w:r>
      <w:r w:rsidRPr="00903713">
        <w:t xml:space="preserve">. </w:t>
      </w:r>
    </w:p>
    <w:p w14:paraId="0D9E6E9F" w14:textId="77777777" w:rsidR="00D20CCD" w:rsidRDefault="00D20CCD" w:rsidP="00076E02">
      <w:pPr>
        <w:spacing w:line="240" w:lineRule="auto"/>
      </w:pPr>
    </w:p>
    <w:p w14:paraId="184999C9" w14:textId="350EA360" w:rsidR="001E0914" w:rsidRDefault="001E0914" w:rsidP="00076E02">
      <w:pPr>
        <w:spacing w:line="240" w:lineRule="auto"/>
      </w:pPr>
      <w:r w:rsidRPr="00903713">
        <w:t>Minimalna pomoč, ki je izplačana posameznemu upravičencu je znašala 100</w:t>
      </w:r>
      <w:r w:rsidR="00D93D69">
        <w:t> </w:t>
      </w:r>
      <w:r>
        <w:t>evra</w:t>
      </w:r>
      <w:r w:rsidRPr="00903713">
        <w:t xml:space="preserve">. </w:t>
      </w:r>
    </w:p>
    <w:p w14:paraId="5A9D6FEC" w14:textId="77777777" w:rsidR="001E0914" w:rsidRDefault="001E0914" w:rsidP="00076E02">
      <w:pPr>
        <w:spacing w:line="240" w:lineRule="auto"/>
      </w:pPr>
    </w:p>
    <w:p w14:paraId="64DBA642" w14:textId="2AC6C8AF" w:rsidR="001E0914" w:rsidRPr="00CB3165" w:rsidRDefault="001E0914" w:rsidP="00076E02">
      <w:pPr>
        <w:spacing w:line="240" w:lineRule="auto"/>
        <w:jc w:val="both"/>
        <w:rPr>
          <w:rFonts w:cs="Arial"/>
          <w:szCs w:val="20"/>
          <w:lang w:eastAsia="sl-SI"/>
        </w:rPr>
      </w:pPr>
      <w:r>
        <w:rPr>
          <w:rFonts w:cs="Arial"/>
          <w:szCs w:val="20"/>
          <w:lang w:eastAsia="sl-SI"/>
        </w:rPr>
        <w:t>P</w:t>
      </w:r>
      <w:r w:rsidRPr="00CB3165">
        <w:rPr>
          <w:rFonts w:cs="Arial"/>
          <w:szCs w:val="20"/>
          <w:lang w:eastAsia="sl-SI"/>
        </w:rPr>
        <w:t xml:space="preserve">omoč za </w:t>
      </w:r>
      <w:r w:rsidRPr="00CB3165">
        <w:rPr>
          <w:rFonts w:cs="Arial"/>
          <w:noProof/>
          <w:szCs w:val="20"/>
        </w:rPr>
        <w:t xml:space="preserve">popolno ali delno uničenje primarne kmetijske proizvodnje v sadjarstvu in vinogradništvu </w:t>
      </w:r>
      <w:r>
        <w:rPr>
          <w:rFonts w:cs="Arial"/>
          <w:noProof/>
          <w:szCs w:val="20"/>
        </w:rPr>
        <w:t>se je dodelila</w:t>
      </w:r>
      <w:r w:rsidRPr="00C46693">
        <w:rPr>
          <w:szCs w:val="20"/>
        </w:rPr>
        <w:t xml:space="preserve"> </w:t>
      </w:r>
      <w:r w:rsidRPr="001E0914">
        <w:rPr>
          <w:szCs w:val="20"/>
        </w:rPr>
        <w:t>za obnovo 4.083,22</w:t>
      </w:r>
      <w:r w:rsidR="00CA7196">
        <w:rPr>
          <w:szCs w:val="20"/>
        </w:rPr>
        <w:t> </w:t>
      </w:r>
      <w:r w:rsidRPr="001E0914">
        <w:rPr>
          <w:szCs w:val="20"/>
        </w:rPr>
        <w:t>ha sadovnjakov in vinogradov v skupni višini 5.762.114,60</w:t>
      </w:r>
      <w:r w:rsidR="00D93D69">
        <w:rPr>
          <w:szCs w:val="20"/>
        </w:rPr>
        <w:t> </w:t>
      </w:r>
      <w:r w:rsidRPr="001E0914">
        <w:rPr>
          <w:szCs w:val="20"/>
        </w:rPr>
        <w:t>e</w:t>
      </w:r>
      <w:r w:rsidR="004C7DC0">
        <w:rPr>
          <w:szCs w:val="20"/>
        </w:rPr>
        <w:t>v</w:t>
      </w:r>
      <w:r w:rsidRPr="001E0914">
        <w:rPr>
          <w:szCs w:val="20"/>
        </w:rPr>
        <w:t>rov</w:t>
      </w:r>
      <w:r w:rsidR="002D6599">
        <w:rPr>
          <w:szCs w:val="20"/>
        </w:rPr>
        <w:t>.</w:t>
      </w:r>
    </w:p>
    <w:p w14:paraId="13D41546" w14:textId="77777777" w:rsidR="00D841E0" w:rsidRPr="00903713" w:rsidRDefault="00D841E0" w:rsidP="00076E02">
      <w:pPr>
        <w:spacing w:line="240" w:lineRule="auto"/>
        <w:jc w:val="both"/>
      </w:pPr>
    </w:p>
    <w:p w14:paraId="4A40CF82" w14:textId="75A864C0" w:rsidR="007D7032" w:rsidRPr="00903713" w:rsidRDefault="003071C5" w:rsidP="00F27EA2">
      <w:pPr>
        <w:pStyle w:val="Podnaslov"/>
        <w:numPr>
          <w:ilvl w:val="2"/>
          <w:numId w:val="44"/>
        </w:numPr>
        <w:spacing w:line="240" w:lineRule="auto"/>
        <w:rPr>
          <w:rFonts w:eastAsia="Calibri"/>
        </w:rPr>
      </w:pPr>
      <w:bookmarkStart w:id="254" w:name="_Toc214429403"/>
      <w:bookmarkStart w:id="255" w:name="_Hlk136954614"/>
      <w:bookmarkStart w:id="256" w:name="_Toc217463703"/>
      <w:r w:rsidRPr="00903713">
        <w:rPr>
          <w:rFonts w:eastAsia="Calibri"/>
        </w:rPr>
        <w:t>Odlok o finančni pomoči za nadomestilo škode v čebelarstvu v letu 2021 (Uradni list RS, št. 163/21 z dne 15.</w:t>
      </w:r>
      <w:r w:rsidR="000A5103">
        <w:rPr>
          <w:rFonts w:eastAsia="Calibri"/>
        </w:rPr>
        <w:t> </w:t>
      </w:r>
      <w:r w:rsidRPr="00903713">
        <w:rPr>
          <w:rFonts w:eastAsia="Calibri"/>
        </w:rPr>
        <w:t>10.</w:t>
      </w:r>
      <w:r w:rsidR="000A5103">
        <w:rPr>
          <w:rFonts w:eastAsia="Calibri"/>
        </w:rPr>
        <w:t> </w:t>
      </w:r>
      <w:r w:rsidRPr="00903713">
        <w:rPr>
          <w:rFonts w:eastAsia="Calibri"/>
        </w:rPr>
        <w:t>2021</w:t>
      </w:r>
      <w:r w:rsidR="007D7032" w:rsidRPr="00903713">
        <w:rPr>
          <w:rFonts w:eastAsia="Calibri"/>
        </w:rPr>
        <w:t>)</w:t>
      </w:r>
      <w:bookmarkEnd w:id="254"/>
      <w:bookmarkEnd w:id="256"/>
    </w:p>
    <w:bookmarkEnd w:id="255"/>
    <w:p w14:paraId="0F225102" w14:textId="6E36FCDD" w:rsidR="00065473" w:rsidRDefault="00D20CCD" w:rsidP="00076E02">
      <w:pPr>
        <w:spacing w:line="240" w:lineRule="auto"/>
      </w:pPr>
      <w:r>
        <w:t>Za dodelitev pomoči prizadetim čebelarjem je bil sprejet</w:t>
      </w:r>
      <w:r w:rsidR="00065473">
        <w:t xml:space="preserve"> </w:t>
      </w:r>
      <w:r w:rsidR="00065473" w:rsidRPr="00065473">
        <w:t>Odlok o finančni pomoči za nadomestilo škode v čebelarstvu v letu 2021</w:t>
      </w:r>
      <w:r w:rsidR="00065473">
        <w:t xml:space="preserve">. Odlok je dostopen na spletni strani: </w:t>
      </w:r>
      <w:hyperlink r:id="rId69" w:history="1">
        <w:r w:rsidR="00065473" w:rsidRPr="001B324A">
          <w:rPr>
            <w:rStyle w:val="Hiperpovezava"/>
          </w:rPr>
          <w:t>https://pisrs.si/pregledPredpisa?id=ODLO2589</w:t>
        </w:r>
      </w:hyperlink>
    </w:p>
    <w:p w14:paraId="74CB9A99" w14:textId="77777777" w:rsidR="00065473" w:rsidRDefault="00065473" w:rsidP="00076E02">
      <w:pPr>
        <w:spacing w:line="240" w:lineRule="auto"/>
      </w:pPr>
    </w:p>
    <w:p w14:paraId="7099194B" w14:textId="4C14C8C0" w:rsidR="004B2404" w:rsidRPr="00903713" w:rsidRDefault="00065473" w:rsidP="00076E02">
      <w:pPr>
        <w:spacing w:line="240" w:lineRule="auto"/>
      </w:pPr>
      <w:proofErr w:type="spellStart"/>
      <w:r>
        <w:t>Oldok</w:t>
      </w:r>
      <w:proofErr w:type="spellEnd"/>
      <w:r w:rsidR="004B2404" w:rsidRPr="00903713">
        <w:t xml:space="preserve"> je bil podlaga za izvedbo finančne pomoči vlagateljem čebelarjem, ki so utrpeli izpad čebeljih pridelkov in zaradi česar so se soočali z izgubo dohodka.</w:t>
      </w:r>
      <w:r w:rsidR="0063521B">
        <w:t xml:space="preserve"> </w:t>
      </w:r>
      <w:r w:rsidR="003B39D5" w:rsidRPr="00903713">
        <w:t xml:space="preserve">Do podpore je bil upravičen čebelar, ki je bil vpisan v Centralni register čebelnjakov. </w:t>
      </w:r>
      <w:r w:rsidR="004B2404" w:rsidRPr="00903713">
        <w:t>Predmet podpore je bil dodelitev nepovratnih sredstev v obliki podpore na čebeljo družino.</w:t>
      </w:r>
    </w:p>
    <w:p w14:paraId="3C6C4BC8" w14:textId="77777777" w:rsidR="004B2404" w:rsidRPr="00903713" w:rsidRDefault="004B2404" w:rsidP="00076E02">
      <w:pPr>
        <w:spacing w:line="240" w:lineRule="auto"/>
      </w:pPr>
    </w:p>
    <w:p w14:paraId="21A4031C" w14:textId="7F36D06A" w:rsidR="0063521B" w:rsidRDefault="004B2404" w:rsidP="00076E02">
      <w:pPr>
        <w:spacing w:line="240" w:lineRule="auto"/>
      </w:pPr>
      <w:r w:rsidRPr="00903713">
        <w:t xml:space="preserve">Finančna pomoč za upravičenca </w:t>
      </w:r>
      <w:r w:rsidR="0063521B">
        <w:t>ki je:</w:t>
      </w:r>
    </w:p>
    <w:p w14:paraId="2C181FA4" w14:textId="622EDC66" w:rsidR="0063521B" w:rsidRDefault="004B2404" w:rsidP="00076E02">
      <w:pPr>
        <w:numPr>
          <w:ilvl w:val="0"/>
          <w:numId w:val="23"/>
        </w:numPr>
        <w:spacing w:line="240" w:lineRule="auto"/>
        <w:ind w:left="426"/>
      </w:pPr>
      <w:r w:rsidRPr="00903713">
        <w:t>imel na dan 30. junija 2021 prijavljenih 10</w:t>
      </w:r>
      <w:r w:rsidR="0059734C">
        <w:t> </w:t>
      </w:r>
      <w:r w:rsidRPr="00903713">
        <w:t>čebeljih družin ali več, je pomoč znašala do največ 6,5</w:t>
      </w:r>
      <w:r w:rsidR="0059734C">
        <w:t> </w:t>
      </w:r>
      <w:r w:rsidRPr="00903713">
        <w:t>eura na čebeljo družino</w:t>
      </w:r>
      <w:r w:rsidR="0063521B">
        <w:t>,</w:t>
      </w:r>
    </w:p>
    <w:p w14:paraId="3482A195" w14:textId="2C550B4F" w:rsidR="0063521B" w:rsidRDefault="004B2404" w:rsidP="00076E02">
      <w:pPr>
        <w:numPr>
          <w:ilvl w:val="0"/>
          <w:numId w:val="23"/>
        </w:numPr>
        <w:spacing w:line="240" w:lineRule="auto"/>
        <w:ind w:left="426"/>
      </w:pPr>
      <w:r w:rsidRPr="00903713">
        <w:t>uveljavljal pomoč za ekološkega čebelarja in ki je imel na dan 30. junija 2021 prijavljenih 10</w:t>
      </w:r>
      <w:r w:rsidR="0059734C">
        <w:t> </w:t>
      </w:r>
      <w:r w:rsidRPr="00903713">
        <w:t>čebeljih družin ali več, je znašala do največ 13</w:t>
      </w:r>
      <w:r w:rsidR="0059734C">
        <w:t> </w:t>
      </w:r>
      <w:r w:rsidRPr="00903713">
        <w:t>e</w:t>
      </w:r>
      <w:r w:rsidR="004C7DC0">
        <w:t>v</w:t>
      </w:r>
      <w:r w:rsidRPr="00903713">
        <w:t>rov na čebeljo družino</w:t>
      </w:r>
      <w:r w:rsidR="0063521B">
        <w:t>,</w:t>
      </w:r>
    </w:p>
    <w:p w14:paraId="127DA427" w14:textId="2D4623FE" w:rsidR="0063521B" w:rsidRDefault="004B2404" w:rsidP="00076E02">
      <w:pPr>
        <w:numPr>
          <w:ilvl w:val="0"/>
          <w:numId w:val="23"/>
        </w:numPr>
        <w:spacing w:line="240" w:lineRule="auto"/>
        <w:ind w:left="426"/>
      </w:pPr>
      <w:r w:rsidRPr="00903713">
        <w:t>pravn</w:t>
      </w:r>
      <w:r w:rsidR="0063521B">
        <w:t>a</w:t>
      </w:r>
      <w:r w:rsidRPr="00903713">
        <w:t xml:space="preserve"> oseb</w:t>
      </w:r>
      <w:r w:rsidR="0063521B">
        <w:t>a</w:t>
      </w:r>
      <w:r w:rsidRPr="00903713">
        <w:t xml:space="preserve"> ali samostoj</w:t>
      </w:r>
      <w:r w:rsidR="0063521B">
        <w:t>ni</w:t>
      </w:r>
      <w:r w:rsidRPr="00903713">
        <w:t xml:space="preserve"> podjetnik posameznik in je imel na dan 30. junija 2021 prijavljen</w:t>
      </w:r>
      <w:r w:rsidR="002F52C9" w:rsidRPr="00903713">
        <w:t>ih 150</w:t>
      </w:r>
      <w:r w:rsidR="0059734C">
        <w:t> </w:t>
      </w:r>
      <w:r w:rsidR="002F52C9" w:rsidRPr="00903713">
        <w:t>čebeljih družin ali več</w:t>
      </w:r>
      <w:r w:rsidRPr="00903713">
        <w:t>, je znašala do največ 9</w:t>
      </w:r>
      <w:r w:rsidR="0059734C">
        <w:t> </w:t>
      </w:r>
      <w:r w:rsidRPr="00903713">
        <w:t>e</w:t>
      </w:r>
      <w:r w:rsidR="004C7DC0">
        <w:t>v</w:t>
      </w:r>
      <w:r w:rsidRPr="00903713">
        <w:t>rov na čebeljo družino</w:t>
      </w:r>
    </w:p>
    <w:p w14:paraId="790F2988" w14:textId="5E8B9740" w:rsidR="004B2404" w:rsidRPr="00903713" w:rsidRDefault="004B2404" w:rsidP="00076E02">
      <w:pPr>
        <w:numPr>
          <w:ilvl w:val="0"/>
          <w:numId w:val="23"/>
        </w:numPr>
        <w:spacing w:line="240" w:lineRule="auto"/>
        <w:ind w:left="426"/>
      </w:pPr>
      <w:r w:rsidRPr="00903713">
        <w:t>bil fizična oseba in je imel na dan 30. junija 2021 prijavlje</w:t>
      </w:r>
      <w:r w:rsidR="003B39D5" w:rsidRPr="00903713">
        <w:t>nih 150</w:t>
      </w:r>
      <w:r w:rsidR="0059734C">
        <w:t> </w:t>
      </w:r>
      <w:r w:rsidR="003B39D5" w:rsidRPr="00903713">
        <w:t>čebeljih družin ali več, je pomoč znašala</w:t>
      </w:r>
      <w:r w:rsidRPr="00903713">
        <w:t xml:space="preserve"> do največ 9</w:t>
      </w:r>
      <w:r w:rsidR="0059734C">
        <w:t> </w:t>
      </w:r>
      <w:r w:rsidRPr="00903713">
        <w:t>e</w:t>
      </w:r>
      <w:r w:rsidR="004C7DC0">
        <w:t>v</w:t>
      </w:r>
      <w:r w:rsidRPr="00903713">
        <w:t>rov na čebeljo družino.</w:t>
      </w:r>
    </w:p>
    <w:p w14:paraId="55B93D8B" w14:textId="77777777" w:rsidR="004B2404" w:rsidRPr="00903713" w:rsidRDefault="004B2404" w:rsidP="00076E02">
      <w:pPr>
        <w:spacing w:line="240" w:lineRule="auto"/>
      </w:pPr>
    </w:p>
    <w:p w14:paraId="3E7AD024" w14:textId="3A487D92" w:rsidR="004B2404" w:rsidRPr="00903713" w:rsidRDefault="004B2404" w:rsidP="00076E02">
      <w:pPr>
        <w:spacing w:line="240" w:lineRule="auto"/>
      </w:pPr>
      <w:r w:rsidRPr="00903713">
        <w:t xml:space="preserve">Pomoč se je dodelila po pravilu </w:t>
      </w:r>
      <w:r w:rsidRPr="00065473">
        <w:rPr>
          <w:i/>
          <w:iCs/>
        </w:rPr>
        <w:t xml:space="preserve">de </w:t>
      </w:r>
      <w:proofErr w:type="spellStart"/>
      <w:r w:rsidRPr="00065473">
        <w:rPr>
          <w:i/>
          <w:iCs/>
        </w:rPr>
        <w:t>minimis</w:t>
      </w:r>
      <w:proofErr w:type="spellEnd"/>
      <w:r w:rsidRPr="00903713">
        <w:t xml:space="preserve"> v skladu z Uredbo 1408/2013/EU, kjer je najvišji skupni znesek dodeljenih pomoči v obdobju treh proračunskih let, ki se odobri in izplača enotnemu podjetju, lahko do največ 25.000</w:t>
      </w:r>
      <w:r w:rsidR="0059734C">
        <w:t> </w:t>
      </w:r>
      <w:r w:rsidRPr="00903713">
        <w:t>evrov.</w:t>
      </w:r>
    </w:p>
    <w:p w14:paraId="088FDC55" w14:textId="77777777" w:rsidR="004B2404" w:rsidRPr="00903713" w:rsidRDefault="004B2404" w:rsidP="00076E02">
      <w:pPr>
        <w:spacing w:line="240" w:lineRule="auto"/>
        <w:rPr>
          <w:highlight w:val="yellow"/>
        </w:rPr>
      </w:pPr>
    </w:p>
    <w:p w14:paraId="48CFB22C" w14:textId="0C633B4E" w:rsidR="00342DA2" w:rsidRDefault="004B2404" w:rsidP="00076E02">
      <w:pPr>
        <w:spacing w:line="240" w:lineRule="auto"/>
      </w:pPr>
      <w:r w:rsidRPr="00903713">
        <w:t xml:space="preserve">Sredstva za nadomestilo škode v čebelarstvu </w:t>
      </w:r>
      <w:r w:rsidR="003B39D5" w:rsidRPr="00903713">
        <w:t>v letu 2021</w:t>
      </w:r>
      <w:r w:rsidRPr="00903713">
        <w:t xml:space="preserve"> do višine </w:t>
      </w:r>
      <w:r w:rsidR="003B39D5" w:rsidRPr="00903713">
        <w:t>1.283.874</w:t>
      </w:r>
      <w:r w:rsidR="0059734C">
        <w:t> </w:t>
      </w:r>
      <w:r w:rsidRPr="00903713">
        <w:t xml:space="preserve">evra so se zagotovila </w:t>
      </w:r>
      <w:r w:rsidR="0059734C">
        <w:t xml:space="preserve">iz sredstev </w:t>
      </w:r>
      <w:r w:rsidRPr="00903713">
        <w:t>proračun</w:t>
      </w:r>
      <w:r w:rsidR="0059734C">
        <w:t>a</w:t>
      </w:r>
      <w:r w:rsidRPr="00903713">
        <w:t xml:space="preserve"> </w:t>
      </w:r>
      <w:r w:rsidR="0063521B">
        <w:t>m</w:t>
      </w:r>
      <w:r w:rsidRPr="00903713">
        <w:t>inistrstva.</w:t>
      </w:r>
      <w:r w:rsidR="0063521B">
        <w:t xml:space="preserve"> </w:t>
      </w:r>
    </w:p>
    <w:p w14:paraId="262B608C" w14:textId="77777777" w:rsidR="00342DA2" w:rsidRDefault="00342DA2" w:rsidP="00076E02">
      <w:pPr>
        <w:spacing w:line="240" w:lineRule="auto"/>
      </w:pPr>
    </w:p>
    <w:p w14:paraId="1816A1DF" w14:textId="669F1301" w:rsidR="00F23556" w:rsidRDefault="00E262FE" w:rsidP="00076E02">
      <w:pPr>
        <w:spacing w:line="240" w:lineRule="auto"/>
      </w:pPr>
      <w:r w:rsidRPr="00903713">
        <w:t>V letu 2021 je finančno pomoč je prejelo 3235</w:t>
      </w:r>
      <w:r w:rsidR="009852D4">
        <w:t xml:space="preserve"> </w:t>
      </w:r>
      <w:r w:rsidRPr="00903713">
        <w:t>upravičencev v skupni višini 930.351,50</w:t>
      </w:r>
      <w:r w:rsidR="009852D4">
        <w:t> </w:t>
      </w:r>
      <w:r w:rsidRPr="00903713">
        <w:t>evra</w:t>
      </w:r>
      <w:r w:rsidR="009852D4">
        <w:t>.</w:t>
      </w:r>
    </w:p>
    <w:p w14:paraId="3E51D925" w14:textId="77777777" w:rsidR="00AE0B35" w:rsidRDefault="00AE0B35" w:rsidP="00076E02">
      <w:pPr>
        <w:spacing w:line="240" w:lineRule="auto"/>
        <w:sectPr w:rsidR="00AE0B35" w:rsidSect="006A26C6">
          <w:pgSz w:w="11900" w:h="16840" w:code="9"/>
          <w:pgMar w:top="1701" w:right="1701" w:bottom="1134" w:left="1701" w:header="964" w:footer="794" w:gutter="0"/>
          <w:cols w:space="708"/>
          <w:titlePg/>
          <w:docGrid w:linePitch="272"/>
        </w:sectPr>
      </w:pPr>
    </w:p>
    <w:p w14:paraId="7BF21116" w14:textId="77777777" w:rsidR="00AE0B35" w:rsidRPr="00903713" w:rsidRDefault="00AE0B35" w:rsidP="00076E02">
      <w:pPr>
        <w:spacing w:line="240" w:lineRule="auto"/>
      </w:pPr>
    </w:p>
    <w:p w14:paraId="6D536336" w14:textId="4F477AD3" w:rsidR="00AB4E8E" w:rsidRDefault="00921AB7" w:rsidP="00F27EA2">
      <w:pPr>
        <w:pStyle w:val="Naslov1"/>
        <w:numPr>
          <w:ilvl w:val="1"/>
          <w:numId w:val="44"/>
        </w:numPr>
      </w:pPr>
      <w:bookmarkStart w:id="257" w:name="_Toc164936458"/>
      <w:bookmarkStart w:id="258" w:name="_Toc214429404"/>
      <w:bookmarkStart w:id="259" w:name="_Toc217463704"/>
      <w:r w:rsidRPr="00903713">
        <w:t>Leto 2022</w:t>
      </w:r>
      <w:bookmarkEnd w:id="257"/>
      <w:bookmarkEnd w:id="258"/>
      <w:bookmarkEnd w:id="259"/>
    </w:p>
    <w:p w14:paraId="302D0850" w14:textId="77777777" w:rsidR="00065473" w:rsidRDefault="00065473" w:rsidP="00076E02">
      <w:pPr>
        <w:spacing w:line="240" w:lineRule="auto"/>
        <w:rPr>
          <w:rFonts w:eastAsia="Calibri"/>
        </w:rPr>
      </w:pPr>
      <w:r w:rsidRPr="00065473">
        <w:rPr>
          <w:rFonts w:eastAsia="Calibri"/>
        </w:rPr>
        <w:t xml:space="preserve">Suša z datumom nastanka 31. maja 2022 je bila tako obsežna, da je bila v skladu z zakonom ki ureja odpravo posledic naravnih nesreč razglašena za naravno nesrečo. </w:t>
      </w:r>
    </w:p>
    <w:p w14:paraId="2AE3B09F" w14:textId="77777777" w:rsidR="00065473" w:rsidRDefault="00065473" w:rsidP="00076E02">
      <w:pPr>
        <w:spacing w:line="240" w:lineRule="auto"/>
        <w:rPr>
          <w:rFonts w:eastAsia="Calibri"/>
        </w:rPr>
      </w:pPr>
    </w:p>
    <w:p w14:paraId="3D24CA7A" w14:textId="364B5276" w:rsidR="00065473" w:rsidRPr="00065473" w:rsidRDefault="00065473" w:rsidP="00076E02">
      <w:pPr>
        <w:spacing w:line="240" w:lineRule="auto"/>
        <w:rPr>
          <w:rFonts w:eastAsia="Calibri"/>
        </w:rPr>
      </w:pPr>
      <w:r>
        <w:rPr>
          <w:rFonts w:eastAsia="Calibri"/>
        </w:rPr>
        <w:t>Škodo zaradi suše</w:t>
      </w:r>
      <w:r w:rsidRPr="00065473">
        <w:rPr>
          <w:rFonts w:eastAsia="Calibri"/>
        </w:rPr>
        <w:t xml:space="preserve"> leta 2022 </w:t>
      </w:r>
      <w:r>
        <w:rPr>
          <w:rFonts w:eastAsia="Calibri"/>
        </w:rPr>
        <w:t xml:space="preserve">je utrpelo </w:t>
      </w:r>
      <w:r w:rsidRPr="00065473">
        <w:rPr>
          <w:rFonts w:eastAsia="Calibri"/>
        </w:rPr>
        <w:t>23.570</w:t>
      </w:r>
      <w:r>
        <w:rPr>
          <w:rFonts w:eastAsia="Calibri"/>
        </w:rPr>
        <w:t xml:space="preserve"> kmetijskih gospodarstev, </w:t>
      </w:r>
      <w:r w:rsidRPr="00065473">
        <w:rPr>
          <w:rFonts w:eastAsia="Calibri"/>
        </w:rPr>
        <w:t xml:space="preserve">v 211 občinah </w:t>
      </w:r>
      <w:r>
        <w:rPr>
          <w:rFonts w:eastAsia="Calibri"/>
        </w:rPr>
        <w:t>na</w:t>
      </w:r>
      <w:r w:rsidRPr="00065473">
        <w:rPr>
          <w:rFonts w:eastAsia="Calibri"/>
        </w:rPr>
        <w:t xml:space="preserve"> 235.182,5 ha.</w:t>
      </w:r>
    </w:p>
    <w:p w14:paraId="4778783F" w14:textId="77777777" w:rsidR="00065473" w:rsidRPr="00065473" w:rsidRDefault="00065473" w:rsidP="00076E02">
      <w:pPr>
        <w:spacing w:line="240" w:lineRule="auto"/>
        <w:rPr>
          <w:rFonts w:eastAsia="Calibri"/>
        </w:rPr>
      </w:pPr>
    </w:p>
    <w:p w14:paraId="73A9DF20" w14:textId="7A0F3BC4" w:rsidR="00065473" w:rsidRPr="00065473" w:rsidRDefault="00065473" w:rsidP="00076E02">
      <w:pPr>
        <w:spacing w:line="240" w:lineRule="auto"/>
        <w:rPr>
          <w:rFonts w:eastAsia="Calibri"/>
        </w:rPr>
      </w:pPr>
      <w:r w:rsidRPr="00065473">
        <w:rPr>
          <w:rFonts w:eastAsia="Calibri"/>
        </w:rPr>
        <w:t>Končna ocena neposredne škode v tekoči kmetijski proizvodnji zaradi suše leta 2022</w:t>
      </w:r>
      <w:r>
        <w:rPr>
          <w:rFonts w:eastAsia="Calibri"/>
        </w:rPr>
        <w:t xml:space="preserve">, </w:t>
      </w:r>
      <w:r w:rsidRPr="00065473">
        <w:rPr>
          <w:rFonts w:eastAsia="Calibri"/>
        </w:rPr>
        <w:t xml:space="preserve">ki jo je Državna komisija obravnavala na svoji dopisni seji 13. marca 2023, vlada pa obravnavala in potrdila na 43. redni seji 30. marca 2023 pod točko 1.6 s sklepom št. 84400-2/2023/3 z dne 30. 3. 2023 je znašala </w:t>
      </w:r>
      <w:r w:rsidRPr="00065473">
        <w:rPr>
          <w:rFonts w:eastAsia="Calibri"/>
          <w:b/>
          <w:bCs/>
        </w:rPr>
        <w:t>148.474.650,18 evra</w:t>
      </w:r>
      <w:r w:rsidRPr="00065473">
        <w:rPr>
          <w:rFonts w:eastAsia="Calibri"/>
        </w:rPr>
        <w:t>.</w:t>
      </w:r>
    </w:p>
    <w:p w14:paraId="12B1AB6F" w14:textId="77777777" w:rsidR="00065473" w:rsidRDefault="00065473" w:rsidP="00076E02">
      <w:pPr>
        <w:spacing w:line="240" w:lineRule="auto"/>
        <w:rPr>
          <w:rFonts w:eastAsia="Calibri"/>
        </w:rPr>
      </w:pPr>
    </w:p>
    <w:p w14:paraId="35FB709F" w14:textId="5901F8AC" w:rsidR="00065473" w:rsidRPr="00065473" w:rsidRDefault="00065473" w:rsidP="00076E02">
      <w:pPr>
        <w:spacing w:line="240" w:lineRule="auto"/>
        <w:rPr>
          <w:rFonts w:eastAsia="Calibri"/>
          <w:b/>
          <w:bCs/>
        </w:rPr>
      </w:pPr>
      <w:r w:rsidRPr="00065473">
        <w:rPr>
          <w:rFonts w:eastAsia="Calibri"/>
        </w:rPr>
        <w:t xml:space="preserve">Zaradi suše leta 2022 je </w:t>
      </w:r>
      <w:r>
        <w:rPr>
          <w:rFonts w:eastAsia="Calibri"/>
        </w:rPr>
        <w:t xml:space="preserve">škodo nastala tudi v </w:t>
      </w:r>
      <w:r w:rsidRPr="00065473">
        <w:rPr>
          <w:rFonts w:eastAsia="Calibri"/>
        </w:rPr>
        <w:t>živinorejski proizvodnji</w:t>
      </w:r>
      <w:r>
        <w:rPr>
          <w:rFonts w:eastAsia="Calibri"/>
        </w:rPr>
        <w:t xml:space="preserve">, kjer je </w:t>
      </w:r>
      <w:r w:rsidRPr="00065473">
        <w:rPr>
          <w:rFonts w:eastAsia="Calibri"/>
        </w:rPr>
        <w:t xml:space="preserve">prišlo do zmanjšanja pridelka krme za prehrano živali in posledično do izpada dohodka, saj so morala kmetijska gospodarstva manjkajočo krmo dokupiti. Suša je leta 2021 prizadela 22 različnih kultur, ki so namenjene krmi živali v obsegu 218.032 ha. Ocena škode na teh kulturah je znašala </w:t>
      </w:r>
      <w:r w:rsidRPr="00065473">
        <w:rPr>
          <w:rFonts w:eastAsia="Calibri"/>
          <w:b/>
          <w:bCs/>
        </w:rPr>
        <w:t>89.855.310,72 evra</w:t>
      </w:r>
      <w:r>
        <w:rPr>
          <w:rFonts w:eastAsia="Calibri"/>
          <w:b/>
          <w:bCs/>
        </w:rPr>
        <w:t>.</w:t>
      </w:r>
    </w:p>
    <w:p w14:paraId="2F48C849" w14:textId="77777777" w:rsidR="00065473" w:rsidRDefault="00065473" w:rsidP="00076E02">
      <w:pPr>
        <w:spacing w:line="240" w:lineRule="auto"/>
        <w:rPr>
          <w:rFonts w:eastAsia="Calibri"/>
        </w:rPr>
      </w:pPr>
    </w:p>
    <w:p w14:paraId="3EFF81AF" w14:textId="6177ED82" w:rsidR="00065473" w:rsidRDefault="00065473" w:rsidP="00F27EA2">
      <w:pPr>
        <w:pStyle w:val="Podnaslov"/>
        <w:numPr>
          <w:ilvl w:val="2"/>
          <w:numId w:val="44"/>
        </w:numPr>
        <w:spacing w:line="240" w:lineRule="auto"/>
        <w:rPr>
          <w:rStyle w:val="NaslovZnak"/>
          <w:b/>
          <w:bCs w:val="0"/>
          <w:sz w:val="22"/>
          <w:szCs w:val="22"/>
        </w:rPr>
      </w:pPr>
      <w:bookmarkStart w:id="260" w:name="_Toc217463705"/>
      <w:r w:rsidRPr="00065473">
        <w:rPr>
          <w:rStyle w:val="NaslovZnak"/>
          <w:b/>
          <w:bCs w:val="0"/>
          <w:sz w:val="22"/>
          <w:szCs w:val="22"/>
        </w:rPr>
        <w:t>Program odprave posledic škode v kmetijski proizvodnji zaradi suše</w:t>
      </w:r>
      <w:r>
        <w:rPr>
          <w:rStyle w:val="NaslovZnak"/>
          <w:b/>
          <w:bCs w:val="0"/>
          <w:sz w:val="22"/>
          <w:szCs w:val="22"/>
        </w:rPr>
        <w:t xml:space="preserve"> leta 2022</w:t>
      </w:r>
      <w:bookmarkEnd w:id="260"/>
    </w:p>
    <w:p w14:paraId="3FB3D23E" w14:textId="1C837DFE" w:rsidR="00065473" w:rsidRPr="00065473" w:rsidRDefault="00065473" w:rsidP="00076E02">
      <w:pPr>
        <w:spacing w:line="240" w:lineRule="auto"/>
        <w:rPr>
          <w:rFonts w:eastAsia="Calibri"/>
        </w:rPr>
      </w:pPr>
      <w:r>
        <w:rPr>
          <w:rFonts w:eastAsia="Calibri"/>
        </w:rPr>
        <w:t xml:space="preserve">Za dodelitev pomoči prizadetim kmetijskim gospodarstvom je </w:t>
      </w:r>
      <w:r w:rsidR="00864F43">
        <w:rPr>
          <w:rFonts w:eastAsia="Calibri"/>
        </w:rPr>
        <w:t>v</w:t>
      </w:r>
      <w:r w:rsidR="00864F43" w:rsidRPr="00065473">
        <w:rPr>
          <w:rFonts w:eastAsia="Calibri"/>
        </w:rPr>
        <w:t>lad sprejela s sklepom št. 33000-11/2023/4 z dne 25.</w:t>
      </w:r>
      <w:r w:rsidR="00864F43">
        <w:rPr>
          <w:rFonts w:eastAsia="Calibri"/>
        </w:rPr>
        <w:t> </w:t>
      </w:r>
      <w:r w:rsidR="00864F43" w:rsidRPr="00065473">
        <w:rPr>
          <w:rFonts w:eastAsia="Calibri"/>
        </w:rPr>
        <w:t>5.</w:t>
      </w:r>
      <w:r w:rsidR="00864F43">
        <w:rPr>
          <w:rFonts w:eastAsia="Calibri"/>
        </w:rPr>
        <w:t> </w:t>
      </w:r>
      <w:r w:rsidR="00864F43" w:rsidRPr="00065473">
        <w:rPr>
          <w:rFonts w:eastAsia="Calibri"/>
        </w:rPr>
        <w:t xml:space="preserve">2023 </w:t>
      </w:r>
      <w:r w:rsidR="00864F43">
        <w:rPr>
          <w:rFonts w:eastAsia="Calibri"/>
        </w:rPr>
        <w:t xml:space="preserve">sprejela </w:t>
      </w:r>
      <w:r w:rsidRPr="00864F43">
        <w:rPr>
          <w:rFonts w:eastAsia="Calibri"/>
          <w:b/>
          <w:bCs/>
        </w:rPr>
        <w:t>Program odprave posledic škode v kmetijstvu zaradi suše v letu 2022</w:t>
      </w:r>
      <w:r w:rsidRPr="00065473">
        <w:rPr>
          <w:rFonts w:eastAsia="Calibri"/>
        </w:rPr>
        <w:t xml:space="preserve"> </w:t>
      </w:r>
      <w:r w:rsidR="00864F43">
        <w:rPr>
          <w:rFonts w:eastAsia="Calibri"/>
        </w:rPr>
        <w:t>in</w:t>
      </w:r>
      <w:r w:rsidRPr="00065473">
        <w:rPr>
          <w:rFonts w:eastAsia="Calibri"/>
        </w:rPr>
        <w:t xml:space="preserve"> dopolnitev programa s sklepom št. 33000-11/2023/7 z dne 11.</w:t>
      </w:r>
      <w:r w:rsidR="00864F43">
        <w:rPr>
          <w:rFonts w:eastAsia="Calibri"/>
        </w:rPr>
        <w:t> </w:t>
      </w:r>
      <w:r w:rsidRPr="00065473">
        <w:rPr>
          <w:rFonts w:eastAsia="Calibri"/>
        </w:rPr>
        <w:t>1.</w:t>
      </w:r>
      <w:r w:rsidR="00864F43">
        <w:rPr>
          <w:rFonts w:eastAsia="Calibri"/>
        </w:rPr>
        <w:t> </w:t>
      </w:r>
      <w:r w:rsidRPr="00065473">
        <w:rPr>
          <w:rFonts w:eastAsia="Calibri"/>
        </w:rPr>
        <w:t xml:space="preserve">2024. </w:t>
      </w:r>
    </w:p>
    <w:p w14:paraId="70957CBF" w14:textId="77777777" w:rsidR="00065473" w:rsidRPr="00065473" w:rsidRDefault="00065473" w:rsidP="00076E02">
      <w:pPr>
        <w:spacing w:line="240" w:lineRule="auto"/>
        <w:rPr>
          <w:rFonts w:eastAsia="Calibri"/>
        </w:rPr>
      </w:pPr>
    </w:p>
    <w:p w14:paraId="31DF9EA1" w14:textId="4A5D15E2" w:rsidR="00065473" w:rsidRPr="00065473" w:rsidRDefault="00864F43" w:rsidP="00076E02">
      <w:pPr>
        <w:spacing w:line="240" w:lineRule="auto"/>
        <w:rPr>
          <w:rFonts w:eastAsia="Calibri"/>
        </w:rPr>
      </w:pPr>
      <w:r>
        <w:rPr>
          <w:rFonts w:eastAsia="Calibri"/>
        </w:rPr>
        <w:t>Z istim sklepom je vlada določila, da se z</w:t>
      </w:r>
      <w:r w:rsidR="00065473" w:rsidRPr="00065473">
        <w:rPr>
          <w:rFonts w:eastAsia="Calibri"/>
        </w:rPr>
        <w:t>a izvedbo programa suša zagoto</w:t>
      </w:r>
      <w:r>
        <w:rPr>
          <w:rFonts w:eastAsia="Calibri"/>
        </w:rPr>
        <w:t>vijo sredstva v višini</w:t>
      </w:r>
      <w:r w:rsidR="00065473" w:rsidRPr="00065473">
        <w:rPr>
          <w:rFonts w:eastAsia="Calibri"/>
        </w:rPr>
        <w:t xml:space="preserve"> 25.000.000evrov. Od teh sredstev je bilo za upravičence namenjenih do 24.921.486,58 evra, za obdelavo vlog pa do 78.513,42 evra.</w:t>
      </w:r>
      <w:r>
        <w:rPr>
          <w:rFonts w:eastAsia="Calibri"/>
        </w:rPr>
        <w:t xml:space="preserve"> Sredstva se zagotovijo </w:t>
      </w:r>
      <w:r w:rsidRPr="00864F43">
        <w:rPr>
          <w:rFonts w:eastAsia="Calibri"/>
        </w:rPr>
        <w:t>iz proračunske rezerve v letu 2023</w:t>
      </w:r>
      <w:r>
        <w:rPr>
          <w:rFonts w:eastAsia="Calibri"/>
        </w:rPr>
        <w:t>.</w:t>
      </w:r>
    </w:p>
    <w:p w14:paraId="6AD5480C" w14:textId="77777777" w:rsidR="00065473" w:rsidRPr="00065473" w:rsidRDefault="00065473" w:rsidP="00076E02">
      <w:pPr>
        <w:spacing w:line="240" w:lineRule="auto"/>
        <w:rPr>
          <w:rFonts w:eastAsia="Calibri"/>
        </w:rPr>
      </w:pPr>
    </w:p>
    <w:p w14:paraId="1339F218" w14:textId="77777777" w:rsidR="00065473" w:rsidRPr="00065473" w:rsidRDefault="00065473" w:rsidP="00076E02">
      <w:pPr>
        <w:spacing w:line="240" w:lineRule="auto"/>
        <w:rPr>
          <w:rFonts w:eastAsia="Calibri"/>
        </w:rPr>
      </w:pPr>
      <w:r w:rsidRPr="00065473">
        <w:rPr>
          <w:rFonts w:eastAsia="Calibri"/>
        </w:rPr>
        <w:t xml:space="preserve">Državna pomoč za sušo je bila odobrena in izplačana 15.237 upravičencem med katerimi je bilo 15.217 malih in srednje velikih podjetij v višini 24.358.939,46 evra in 20 velikih podjetij, katerim je bila pomoč izplačana v višini 374.724,94 evra, kar skupaj znaša 24.733.664,40 evra. Stroški obdelave vlog pa so znašali 78.513,42 evrov. </w:t>
      </w:r>
    </w:p>
    <w:p w14:paraId="31092E67" w14:textId="77777777" w:rsidR="00065473" w:rsidRPr="00065473" w:rsidRDefault="00065473" w:rsidP="00076E02">
      <w:pPr>
        <w:spacing w:line="240" w:lineRule="auto"/>
        <w:rPr>
          <w:rFonts w:eastAsia="Calibri"/>
        </w:rPr>
      </w:pPr>
    </w:p>
    <w:p w14:paraId="48A798F0" w14:textId="4845FB49" w:rsidR="00065473" w:rsidRDefault="00065473" w:rsidP="00076E02">
      <w:pPr>
        <w:spacing w:line="240" w:lineRule="auto"/>
        <w:rPr>
          <w:rFonts w:eastAsia="Calibri"/>
        </w:rPr>
      </w:pPr>
      <w:r w:rsidRPr="00065473">
        <w:rPr>
          <w:rFonts w:eastAsia="Calibri"/>
        </w:rPr>
        <w:t>Pomoč v višini 24.733.664,40 evrov se je izplačala za obnovo 44.530 ha žit in koruze, 1615 ha zelenjadnic, 4.892 ha sadovnjakov, 62 ha sadik in cepljenk sadnega drevja, 111.989 ha travinja in travno deteljnih mešanic, 869 ha hmelja, 8.407 ha poljščin in krmnih rastlin, 131 ha jagodičevja</w:t>
      </w:r>
    </w:p>
    <w:p w14:paraId="6FC64526" w14:textId="77777777" w:rsidR="00065473" w:rsidRPr="00065473" w:rsidRDefault="00065473" w:rsidP="00076E02">
      <w:pPr>
        <w:spacing w:line="240" w:lineRule="auto"/>
        <w:rPr>
          <w:rFonts w:eastAsia="Calibri"/>
        </w:rPr>
      </w:pPr>
    </w:p>
    <w:p w14:paraId="2D9688EB" w14:textId="2260E8ED" w:rsidR="00921AB7" w:rsidRPr="00903713" w:rsidRDefault="00921AB7" w:rsidP="00F27EA2">
      <w:pPr>
        <w:pStyle w:val="Podnaslov"/>
        <w:numPr>
          <w:ilvl w:val="2"/>
          <w:numId w:val="44"/>
        </w:numPr>
        <w:spacing w:line="240" w:lineRule="auto"/>
        <w:rPr>
          <w:rFonts w:eastAsia="Calibri"/>
        </w:rPr>
      </w:pPr>
      <w:bookmarkStart w:id="261" w:name="_Toc214429405"/>
      <w:bookmarkStart w:id="262" w:name="_Hlk136954657"/>
      <w:bookmarkStart w:id="263" w:name="_Toc217463706"/>
      <w:r w:rsidRPr="00903713">
        <w:rPr>
          <w:rFonts w:eastAsia="Calibri"/>
        </w:rPr>
        <w:t>Odlok o finančni pomoči zaradi izpada krme leta 2022 (Uradni list RS št. 146/22 z dne 25.</w:t>
      </w:r>
      <w:r w:rsidR="00021E74">
        <w:rPr>
          <w:rFonts w:eastAsia="Calibri"/>
        </w:rPr>
        <w:t> </w:t>
      </w:r>
      <w:r w:rsidRPr="00903713">
        <w:rPr>
          <w:rFonts w:eastAsia="Calibri"/>
        </w:rPr>
        <w:t>11.</w:t>
      </w:r>
      <w:r w:rsidR="00021E74">
        <w:rPr>
          <w:rFonts w:eastAsia="Calibri"/>
        </w:rPr>
        <w:t> </w:t>
      </w:r>
      <w:r w:rsidRPr="00903713">
        <w:rPr>
          <w:rFonts w:eastAsia="Calibri"/>
        </w:rPr>
        <w:t>2022)</w:t>
      </w:r>
      <w:bookmarkEnd w:id="261"/>
      <w:bookmarkEnd w:id="263"/>
    </w:p>
    <w:bookmarkEnd w:id="262"/>
    <w:p w14:paraId="1A0550AE" w14:textId="58F4EB71" w:rsidR="00342DA2" w:rsidRDefault="00342DA2" w:rsidP="00076E02">
      <w:pPr>
        <w:spacing w:line="240" w:lineRule="auto"/>
      </w:pPr>
    </w:p>
    <w:p w14:paraId="22336F32" w14:textId="6B251053" w:rsidR="00B37A3D" w:rsidRDefault="00B37A3D" w:rsidP="00076E02">
      <w:pPr>
        <w:spacing w:line="240" w:lineRule="auto"/>
      </w:pPr>
      <w:r>
        <w:t xml:space="preserve">Za dodelitev pomoči prizadetim kmetijskim gospodarstvom, ki se ukvarjajo z živinorejsko proizvodnjo je bil sprejet </w:t>
      </w:r>
      <w:r w:rsidRPr="00B37A3D">
        <w:t>Odlok o finančni pomoči zaradi izpada krme leta 2022</w:t>
      </w:r>
      <w:r>
        <w:t xml:space="preserve">. odlok je dostopen na spletni strani: </w:t>
      </w:r>
      <w:hyperlink r:id="rId70" w:history="1">
        <w:r w:rsidRPr="001B324A">
          <w:rPr>
            <w:rStyle w:val="Hiperpovezava"/>
          </w:rPr>
          <w:t>https://pisrs.si/pregledPredpisa?id=ODLO2716</w:t>
        </w:r>
      </w:hyperlink>
      <w:r>
        <w:t xml:space="preserve"> </w:t>
      </w:r>
    </w:p>
    <w:p w14:paraId="18917129" w14:textId="77777777" w:rsidR="00B37A3D" w:rsidRDefault="00B37A3D" w:rsidP="00076E02">
      <w:pPr>
        <w:spacing w:line="240" w:lineRule="auto"/>
      </w:pPr>
    </w:p>
    <w:p w14:paraId="36790FAF" w14:textId="7167C0CC" w:rsidR="00065473" w:rsidRPr="00903713" w:rsidRDefault="00065473" w:rsidP="00076E02">
      <w:pPr>
        <w:spacing w:line="240" w:lineRule="auto"/>
      </w:pPr>
      <w:r w:rsidRPr="00065473">
        <w:t>Cilj ukrepa je bil dodeliti finančno pomoč tistim kmetijskim gospodarstvom, ki se ukvarjajo z živinorejsko proizvodnjo, ki sami pridelujejo krmo za živino in ki so morali zaradi izpada pridelka zaradi suše leta 2022 krmo dokupiti.</w:t>
      </w:r>
    </w:p>
    <w:p w14:paraId="46F92BC9" w14:textId="77777777" w:rsidR="00342DA2" w:rsidRPr="00903713" w:rsidRDefault="00342DA2" w:rsidP="00076E02">
      <w:pPr>
        <w:spacing w:line="240" w:lineRule="auto"/>
      </w:pPr>
    </w:p>
    <w:p w14:paraId="3C872EBA" w14:textId="272D1E4D" w:rsidR="00DA7AE0" w:rsidRDefault="00DA7AE0" w:rsidP="00076E02">
      <w:pPr>
        <w:spacing w:line="240" w:lineRule="auto"/>
      </w:pPr>
      <w:r w:rsidRPr="00903713">
        <w:t>Finančna pomoč</w:t>
      </w:r>
      <w:r w:rsidR="00371B1C" w:rsidRPr="00903713">
        <w:t xml:space="preserve"> oškodovancem</w:t>
      </w:r>
      <w:r w:rsidRPr="00903713">
        <w:t xml:space="preserve"> se je </w:t>
      </w:r>
      <w:r w:rsidR="007131C9">
        <w:t>dodelila</w:t>
      </w:r>
      <w:r w:rsidRPr="00903713">
        <w:t xml:space="preserve"> na podlagi Ocene neposredne škode v tekoči kmetijski proizvodnji zaradi suše leta 2022 na kmetijskih kulturah, ki so namenjene prehrani živali (v nadaljnjem besedilu: ocena škode)</w:t>
      </w:r>
      <w:r w:rsidR="007131C9">
        <w:t>. Oceno škode</w:t>
      </w:r>
      <w:r w:rsidRPr="00903713">
        <w:t xml:space="preserve"> je 17. novembra 2022 s sklepom št.</w:t>
      </w:r>
      <w:r w:rsidR="007131C9">
        <w:t> </w:t>
      </w:r>
      <w:r w:rsidRPr="00903713">
        <w:t>844-1/2022-16-DGZR</w:t>
      </w:r>
      <w:r w:rsidR="007131C9">
        <w:t xml:space="preserve"> </w:t>
      </w:r>
      <w:r w:rsidRPr="00903713">
        <w:t xml:space="preserve">potrdila </w:t>
      </w:r>
      <w:r w:rsidR="00342DA2">
        <w:t>d</w:t>
      </w:r>
      <w:r w:rsidRPr="00903713">
        <w:t>ržavna komisija</w:t>
      </w:r>
      <w:r w:rsidR="00342DA2">
        <w:t>.</w:t>
      </w:r>
    </w:p>
    <w:p w14:paraId="30725763" w14:textId="77777777" w:rsidR="00B37A3D" w:rsidRDefault="00B37A3D" w:rsidP="00076E02">
      <w:pPr>
        <w:spacing w:line="240" w:lineRule="auto"/>
      </w:pPr>
    </w:p>
    <w:p w14:paraId="25B9AACA" w14:textId="01922D2D" w:rsidR="00371B1C" w:rsidRDefault="00371B1C" w:rsidP="00076E02">
      <w:pPr>
        <w:spacing w:line="240" w:lineRule="auto"/>
      </w:pPr>
      <w:r w:rsidRPr="00903713">
        <w:t xml:space="preserve">Finančna pomoč se je dodelila po pravilu </w:t>
      </w:r>
      <w:r w:rsidRPr="007131C9">
        <w:rPr>
          <w:i/>
          <w:iCs/>
        </w:rPr>
        <w:t xml:space="preserve">de </w:t>
      </w:r>
      <w:proofErr w:type="spellStart"/>
      <w:r w:rsidRPr="007131C9">
        <w:rPr>
          <w:i/>
          <w:iCs/>
        </w:rPr>
        <w:t>minimis</w:t>
      </w:r>
      <w:proofErr w:type="spellEnd"/>
      <w:r w:rsidRPr="00903713">
        <w:t xml:space="preserve"> v skladu z Uredbo 1408/2013/EU, kjer je najvišji skupni znesek dodeljenih pomoči v obdobju treh proračunskih let, ki se odobri in izplača </w:t>
      </w:r>
      <w:r w:rsidRPr="00903713">
        <w:lastRenderedPageBreak/>
        <w:t>enotnemu podjetju, lahko do največ 25.000</w:t>
      </w:r>
      <w:r w:rsidR="007131C9">
        <w:t> </w:t>
      </w:r>
      <w:r w:rsidRPr="00903713">
        <w:t>evra.</w:t>
      </w:r>
      <w:r w:rsidR="00A35774">
        <w:t xml:space="preserve"> </w:t>
      </w:r>
      <w:r w:rsidRPr="00903713">
        <w:t>O višini finančne pomoči je za posameznega oškodovanca odločala Agencija Republike Slovenija za kmetijske trge in razvoj podeželja.</w:t>
      </w:r>
    </w:p>
    <w:p w14:paraId="517FC7CD" w14:textId="77777777" w:rsidR="00B37A3D" w:rsidRDefault="00B37A3D" w:rsidP="00076E02">
      <w:pPr>
        <w:spacing w:line="240" w:lineRule="auto"/>
      </w:pPr>
    </w:p>
    <w:p w14:paraId="774EB887" w14:textId="1ABEF91E" w:rsidR="00B37A3D" w:rsidRPr="00B37A3D" w:rsidRDefault="00B37A3D" w:rsidP="00076E02">
      <w:pPr>
        <w:spacing w:line="240" w:lineRule="auto"/>
      </w:pPr>
      <w:r>
        <w:t xml:space="preserve">Za izvedbo odloka so se zagotovila </w:t>
      </w:r>
      <w:r w:rsidRPr="00B37A3D">
        <w:t>sredstva</w:t>
      </w:r>
      <w:r w:rsidR="0037258A">
        <w:t xml:space="preserve"> v letu 2022</w:t>
      </w:r>
      <w:r w:rsidRPr="00B37A3D">
        <w:t xml:space="preserve"> v višini 4.500.000 evrov iz sredstev proračuna ministrstva. </w:t>
      </w:r>
    </w:p>
    <w:p w14:paraId="3DD437DD" w14:textId="77777777" w:rsidR="00B37A3D" w:rsidRPr="00903713" w:rsidRDefault="00B37A3D" w:rsidP="00076E02">
      <w:pPr>
        <w:spacing w:line="240" w:lineRule="auto"/>
      </w:pPr>
    </w:p>
    <w:p w14:paraId="316C6ADC" w14:textId="4E73B24E" w:rsidR="00921AB7" w:rsidRDefault="00B37A3D" w:rsidP="00076E02">
      <w:pPr>
        <w:spacing w:line="240" w:lineRule="auto"/>
      </w:pPr>
      <w:r>
        <w:t xml:space="preserve">Pomoč se je dodelila </w:t>
      </w:r>
      <w:r w:rsidR="00371B1C" w:rsidRPr="00903713">
        <w:t>9.615</w:t>
      </w:r>
      <w:r>
        <w:t xml:space="preserve"> upravičencem</w:t>
      </w:r>
      <w:r w:rsidR="00371B1C" w:rsidRPr="00903713">
        <w:t xml:space="preserve"> v višini 4.384.618,77</w:t>
      </w:r>
      <w:r w:rsidR="00581767">
        <w:t> </w:t>
      </w:r>
      <w:r w:rsidR="00371B1C" w:rsidRPr="00903713">
        <w:t>evrov.</w:t>
      </w:r>
    </w:p>
    <w:p w14:paraId="56F1DE7C" w14:textId="77777777" w:rsidR="00AB4E8E" w:rsidRPr="00903713" w:rsidRDefault="00AB4E8E" w:rsidP="00076E02">
      <w:pPr>
        <w:spacing w:line="240" w:lineRule="auto"/>
      </w:pPr>
    </w:p>
    <w:p w14:paraId="65043D0D" w14:textId="664680CC" w:rsidR="00AE0B35" w:rsidRDefault="00F23556" w:rsidP="001267CF">
      <w:pPr>
        <w:spacing w:line="240" w:lineRule="auto"/>
        <w:sectPr w:rsidR="00AE0B35" w:rsidSect="006A26C6">
          <w:pgSz w:w="11900" w:h="16840" w:code="9"/>
          <w:pgMar w:top="1701" w:right="1701" w:bottom="1134" w:left="1701" w:header="964" w:footer="794" w:gutter="0"/>
          <w:cols w:space="708"/>
          <w:titlePg/>
          <w:docGrid w:linePitch="272"/>
        </w:sectPr>
      </w:pPr>
      <w:r>
        <w:t>.</w:t>
      </w:r>
    </w:p>
    <w:p w14:paraId="0DE75AD8" w14:textId="04E478A9" w:rsidR="001E0914" w:rsidRDefault="001E0914" w:rsidP="001267CF">
      <w:pPr>
        <w:spacing w:line="240" w:lineRule="auto"/>
      </w:pPr>
    </w:p>
    <w:p w14:paraId="0B6F70DB" w14:textId="4E7070DD" w:rsidR="007E3B10" w:rsidRDefault="007E3B10" w:rsidP="00F27EA2">
      <w:pPr>
        <w:pStyle w:val="Naslov1"/>
        <w:numPr>
          <w:ilvl w:val="1"/>
          <w:numId w:val="44"/>
        </w:numPr>
      </w:pPr>
      <w:bookmarkStart w:id="264" w:name="_Toc164936459"/>
      <w:bookmarkStart w:id="265" w:name="_Toc214429407"/>
      <w:bookmarkStart w:id="266" w:name="_Toc217463707"/>
      <w:r w:rsidRPr="007E3B10">
        <w:t>Leto 202</w:t>
      </w:r>
      <w:r w:rsidR="0033122F">
        <w:t>3</w:t>
      </w:r>
      <w:bookmarkEnd w:id="264"/>
      <w:bookmarkEnd w:id="265"/>
      <w:bookmarkEnd w:id="266"/>
    </w:p>
    <w:p w14:paraId="0CBDE95C" w14:textId="72545463" w:rsidR="007E3B10" w:rsidRDefault="0033122F" w:rsidP="00076E02">
      <w:pPr>
        <w:spacing w:line="240" w:lineRule="auto"/>
      </w:pPr>
      <w:r>
        <w:t xml:space="preserve">V letu 2023 so kmetijsko proizvodnjo prizadele pozeba, neurja s točo, poplave in zemeljski plazovi. </w:t>
      </w:r>
    </w:p>
    <w:p w14:paraId="28364317" w14:textId="44B89D33" w:rsidR="008543ED" w:rsidRDefault="008543ED" w:rsidP="00076E02">
      <w:pPr>
        <w:spacing w:line="240" w:lineRule="auto"/>
      </w:pPr>
    </w:p>
    <w:p w14:paraId="21BA3ADF" w14:textId="2AEFEE97" w:rsidR="008543ED" w:rsidRDefault="00B27C6B" w:rsidP="0059218E">
      <w:pPr>
        <w:pStyle w:val="Odstavekseznama"/>
        <w:numPr>
          <w:ilvl w:val="0"/>
          <w:numId w:val="42"/>
        </w:numPr>
        <w:spacing w:line="240" w:lineRule="auto"/>
      </w:pPr>
      <w:r w:rsidRPr="00BC6C43">
        <w:t>Končn</w:t>
      </w:r>
      <w:r>
        <w:t>a</w:t>
      </w:r>
      <w:r w:rsidRPr="00BC6C43">
        <w:t xml:space="preserve"> ocen</w:t>
      </w:r>
      <w:r>
        <w:t>a</w:t>
      </w:r>
      <w:r w:rsidRPr="00BC6C43">
        <w:t xml:space="preserve"> škode na stvareh zaradi posledic močnega neurja z večdnevnim obilnim deževjem s poplavami in plazovi 4. avgusta 2023</w:t>
      </w:r>
      <w:r w:rsidR="00FC67ED">
        <w:t xml:space="preserve"> (v nadaljnjem besedilu: škoda na stvareh)</w:t>
      </w:r>
      <w:r w:rsidRPr="00BC6C43">
        <w:t xml:space="preserve"> je Državna komisija za ocenjevanje škode ob naravnih in drugih nesrečah verificirala 18. oktobra 2023, Vlada Republike Slovenije pa obravnavala in potrdila na 78. redni seji 2</w:t>
      </w:r>
      <w:r>
        <w:t>6</w:t>
      </w:r>
      <w:r w:rsidRPr="00BC6C43">
        <w:t xml:space="preserve">. oktobra 2023 pod točko 4B s sklepom št. 84400-14/2023/7 z dne 25. oktobra 2023. </w:t>
      </w:r>
      <w:r w:rsidRPr="0045311C">
        <w:rPr>
          <w:b/>
          <w:bCs/>
        </w:rPr>
        <w:t>Končna ocena škode na stvareh znaša 2.988.959.956,16</w:t>
      </w:r>
      <w:r w:rsidR="00660F49" w:rsidRPr="0045311C">
        <w:rPr>
          <w:b/>
          <w:bCs/>
        </w:rPr>
        <w:t> </w:t>
      </w:r>
      <w:r w:rsidRPr="0045311C">
        <w:rPr>
          <w:b/>
          <w:bCs/>
        </w:rPr>
        <w:t>evra</w:t>
      </w:r>
      <w:r w:rsidRPr="00BC6C43">
        <w:t>.</w:t>
      </w:r>
      <w:r>
        <w:t xml:space="preserve"> </w:t>
      </w:r>
      <w:r w:rsidR="008543ED">
        <w:t>Gradivo je dostopno na:</w:t>
      </w:r>
      <w:r>
        <w:t xml:space="preserve"> </w:t>
      </w:r>
      <w:hyperlink r:id="rId71" w:history="1">
        <w:r w:rsidRPr="00A86EEE">
          <w:rPr>
            <w:rStyle w:val="Hiperpovezava"/>
          </w:rPr>
          <w:t>https://evropskasredstva.si/app/uploads/2024/08/SklepVlade_P_2023.pdf</w:t>
        </w:r>
      </w:hyperlink>
      <w:r w:rsidR="008543ED">
        <w:t xml:space="preserve"> </w:t>
      </w:r>
    </w:p>
    <w:p w14:paraId="2497A805" w14:textId="77777777" w:rsidR="0045311C" w:rsidRDefault="0045311C" w:rsidP="00076E02">
      <w:pPr>
        <w:spacing w:line="240" w:lineRule="auto"/>
      </w:pPr>
    </w:p>
    <w:p w14:paraId="7A9A61B9" w14:textId="31DD22BC" w:rsidR="0045311C" w:rsidRPr="008543ED" w:rsidRDefault="0045311C" w:rsidP="00076E02">
      <w:pPr>
        <w:spacing w:line="240" w:lineRule="auto"/>
      </w:pPr>
      <w:r w:rsidRPr="0045311C">
        <w:t xml:space="preserve">Od končne ocene škode na stvareh, je škoda v gospodarstvu, ki se nanaša na primarno kmetijsko proizvodnjo (v nadaljnjem besedilu: škoda na sredstvih v primarni kmetijski proizvodnji) </w:t>
      </w:r>
      <w:r w:rsidRPr="0045311C">
        <w:rPr>
          <w:b/>
          <w:bCs/>
        </w:rPr>
        <w:t>znašala 4.142.991,17 evra</w:t>
      </w:r>
      <w:r w:rsidRPr="0045311C">
        <w:t xml:space="preserve">, </w:t>
      </w:r>
      <w:r w:rsidRPr="0045311C">
        <w:rPr>
          <w:b/>
          <w:bCs/>
        </w:rPr>
        <w:t>od tega je škoda, nastala zaradi zemeljskih plazov, znašala 159.109,86 evra, škoda nastala zaradi poplav pa 3.983.881,31 evra</w:t>
      </w:r>
      <w:r w:rsidRPr="0045311C">
        <w:t>. Pri tem se je v škodo na sredstvih v primarni kmetijski proizvodnji štela tudi škoda na živalih (škoda na pitovnih in plemenskih živalih ter čebeljih družinah) iz Obrazca 6 (Ocena škode na živalih, perutnini in ribah, povzročene po naravni nesreči) iz priloge 9 Uredbe o metodologiji za ocenjevanje škode (Uradni list RS, št. 67/03, 79/04, 33/05, 81/06 in 68/08; v nadaljnjem besedilu: uredba o metodologiji), ki znaša 46.398,53 evra. Škoda na sredstvih, ki se nanaša na primarno kmetijsko proizvodnjo, tako znaša 4.189.389,70 evra.</w:t>
      </w:r>
    </w:p>
    <w:p w14:paraId="7973912E" w14:textId="77777777" w:rsidR="008543ED" w:rsidRDefault="008543ED" w:rsidP="00076E02">
      <w:pPr>
        <w:spacing w:line="240" w:lineRule="auto"/>
      </w:pPr>
    </w:p>
    <w:p w14:paraId="26D16D04" w14:textId="5F90CB94" w:rsidR="00F23556" w:rsidRPr="00F23556" w:rsidRDefault="00F23556" w:rsidP="0059218E">
      <w:pPr>
        <w:pStyle w:val="Odstavekseznama"/>
        <w:numPr>
          <w:ilvl w:val="0"/>
          <w:numId w:val="42"/>
        </w:numPr>
        <w:spacing w:line="240" w:lineRule="auto"/>
      </w:pPr>
      <w:bookmarkStart w:id="267" w:name="_Hlk162951047"/>
      <w:bookmarkStart w:id="268" w:name="_Hlk161146462"/>
      <w:r w:rsidRPr="00F23556">
        <w:t xml:space="preserve">Oceno neposredne škode v tekoči kmetijski proizvodnji zaradi posledic pozebe od 3. do 7. aprila 2023 (v nadaljnjem besedilu: ocena škode zaradi pozebe), je Vlada Republike Slovenije (v nadaljnjem besedilu: vlada) obravnavala in potrdila na 93. redni seji dne 29. 2. 2024 pod točko 1.7 s sklepom št. 84400-3/2024/3, z dne 29. 2. 2024. </w:t>
      </w:r>
      <w:bookmarkStart w:id="269" w:name="_Hlk161146379"/>
      <w:r w:rsidRPr="0045311C">
        <w:rPr>
          <w:b/>
          <w:bCs/>
        </w:rPr>
        <w:t>Ocena škode zaradi pozebe ki znaša 25.112.429,19</w:t>
      </w:r>
      <w:r w:rsidR="00660F49">
        <w:t> </w:t>
      </w:r>
      <w:r w:rsidRPr="00F23556">
        <w:t>evra je leta 2023 v 106</w:t>
      </w:r>
      <w:r w:rsidR="00660F49">
        <w:t> </w:t>
      </w:r>
      <w:r w:rsidRPr="00F23556">
        <w:t>občinah prizadela 622</w:t>
      </w:r>
      <w:r w:rsidR="00660F49">
        <w:t> </w:t>
      </w:r>
      <w:r w:rsidRPr="00F23556">
        <w:t>oškodovancev</w:t>
      </w:r>
      <w:r w:rsidR="00660F49">
        <w:t xml:space="preserve"> in</w:t>
      </w:r>
      <w:r w:rsidRPr="00F23556">
        <w:t xml:space="preserve"> 1.933,94</w:t>
      </w:r>
      <w:r w:rsidR="00660F49">
        <w:t> </w:t>
      </w:r>
      <w:r w:rsidRPr="00F23556">
        <w:t xml:space="preserve">ha kmetijskih površin. Gradivo je dostopno na: </w:t>
      </w:r>
      <w:bookmarkStart w:id="270" w:name="_Hlk162951174"/>
      <w:r w:rsidRPr="00F23556">
        <w:fldChar w:fldCharType="begin"/>
      </w:r>
      <w:r w:rsidRPr="00F23556">
        <w:instrText xml:space="preserve"> HYPERLINK "http://vrs-3.vlada.si/MANDAT22/vladnagradiva.nsf/71d4985ffda5de89c12572c3003716c4/bb26e8d7035522d1c1258ad20039e0dc?OpenDocument" </w:instrText>
      </w:r>
      <w:r w:rsidRPr="00F23556">
        <w:fldChar w:fldCharType="separate"/>
      </w:r>
      <w:r w:rsidRPr="00F23556">
        <w:rPr>
          <w:rStyle w:val="Hiperpovezava"/>
        </w:rPr>
        <w:t>http://vrs-3.vlada.si/MANDAT22/vladnagradiva.nsf/71d4985ffda5de89c12572c3003716c4/bb26e8d7035522d1c1258ad20039e0dc?OpenDocument</w:t>
      </w:r>
      <w:r w:rsidRPr="00F23556">
        <w:fldChar w:fldCharType="end"/>
      </w:r>
      <w:bookmarkStart w:id="271" w:name="_Hlk161141000"/>
      <w:bookmarkEnd w:id="269"/>
    </w:p>
    <w:bookmarkEnd w:id="270"/>
    <w:bookmarkEnd w:id="271"/>
    <w:p w14:paraId="47767774" w14:textId="77777777" w:rsidR="00F23556" w:rsidRDefault="00F23556" w:rsidP="00076E02">
      <w:pPr>
        <w:spacing w:line="240" w:lineRule="auto"/>
      </w:pPr>
    </w:p>
    <w:p w14:paraId="2B1DEBA3" w14:textId="77777777" w:rsidR="0045311C" w:rsidRDefault="0045311C" w:rsidP="00076E02">
      <w:pPr>
        <w:spacing w:line="240" w:lineRule="auto"/>
      </w:pPr>
      <w:r>
        <w:t>Zaradi pozebe leta 2023 je bila kmetijska proizvodnja zmanjšana za 80 % ali več v 70 občinah. Prizadetih je bilo 307 oškodovancev in 822,74 ha kmetijskih površin. Ocena škode za kmetijske pridelke, katerih kmetijska proizvodnja je bila zaradi pozebe zmanjšana za 80 % ali več, znaša 12.993.375,38 evra.</w:t>
      </w:r>
    </w:p>
    <w:p w14:paraId="0D083E9A" w14:textId="77777777" w:rsidR="0045311C" w:rsidRPr="00F23556" w:rsidRDefault="0045311C" w:rsidP="00076E02">
      <w:pPr>
        <w:spacing w:line="240" w:lineRule="auto"/>
      </w:pPr>
    </w:p>
    <w:p w14:paraId="221AD407" w14:textId="1D82FCA9" w:rsidR="00BC6C43" w:rsidRPr="00BC6C43" w:rsidRDefault="00F23556" w:rsidP="0059218E">
      <w:pPr>
        <w:pStyle w:val="Odstavekseznama"/>
        <w:numPr>
          <w:ilvl w:val="0"/>
          <w:numId w:val="42"/>
        </w:numPr>
        <w:spacing w:line="240" w:lineRule="auto"/>
      </w:pPr>
      <w:r w:rsidRPr="00F23556">
        <w:t>Oceno neposredne škode v tekoči kmetijski proizvodnji zaradi posledic neurij s točo v obdobju od 10. maja do 1. avgusta 2023 (v nadaljnjem besedilu: ocena škode zaradi neurij s točo), je vlada obravnavala in potrdila na 93. redni seji dne 29. 2. 2024 pod točko 1.8 s sklepom št. 84400-4/2024/3, z dne 29. 2. 2024.</w:t>
      </w:r>
      <w:r w:rsidR="00B27C6B">
        <w:t xml:space="preserve"> </w:t>
      </w:r>
      <w:r w:rsidR="00BC6C43" w:rsidRPr="0045311C">
        <w:rPr>
          <w:b/>
          <w:bCs/>
        </w:rPr>
        <w:t>Ocena škode zaradi neurij s točo, ki znaša 44.527.572,08 evra</w:t>
      </w:r>
      <w:r w:rsidR="00BC6C43" w:rsidRPr="00BC6C43">
        <w:t xml:space="preserve"> je v 108</w:t>
      </w:r>
      <w:r w:rsidR="00660F49">
        <w:t> </w:t>
      </w:r>
      <w:r w:rsidR="00BC6C43" w:rsidRPr="00BC6C43">
        <w:t>občinah prizadela 2811</w:t>
      </w:r>
      <w:r w:rsidR="00660F49">
        <w:t> </w:t>
      </w:r>
      <w:r w:rsidR="00BC6C43" w:rsidRPr="00BC6C43">
        <w:t>oškodovancev</w:t>
      </w:r>
      <w:r w:rsidR="00660F49">
        <w:t xml:space="preserve"> in</w:t>
      </w:r>
      <w:r w:rsidR="00BC6C43" w:rsidRPr="00BC6C43">
        <w:t xml:space="preserve"> 19.609,92</w:t>
      </w:r>
      <w:r w:rsidR="00660F49">
        <w:t> </w:t>
      </w:r>
      <w:r w:rsidR="00BC6C43" w:rsidRPr="00BC6C43">
        <w:t xml:space="preserve">ha kmetijskih površin. Gradivo je dostopno na: </w:t>
      </w:r>
      <w:bookmarkStart w:id="272" w:name="_Hlk162951206"/>
      <w:r w:rsidR="00BC6C43" w:rsidRPr="00BC6C43">
        <w:fldChar w:fldCharType="begin"/>
      </w:r>
      <w:r w:rsidR="00BC6C43" w:rsidRPr="00BC6C43">
        <w:instrText xml:space="preserve"> HYPERLINK "http://vrs-3.vlada.si/MANDAT22/vladnagradiva.nsf/71d4985ffda5de89c12572c3003716c4/51e520577e8a42edc1258ad3002afac8?OpenDocument" </w:instrText>
      </w:r>
      <w:r w:rsidR="00BC6C43" w:rsidRPr="00BC6C43">
        <w:fldChar w:fldCharType="separate"/>
      </w:r>
      <w:r w:rsidR="00BC6C43" w:rsidRPr="00BC6C43">
        <w:rPr>
          <w:rStyle w:val="Hiperpovezava"/>
        </w:rPr>
        <w:t>http://vrs-3.vlada.si/MANDAT22/vladnagradiva.nsf/71d4985ffda5de89c12572c3003716c4/51e520577e8a42edc1258ad3002afac8?OpenDocument</w:t>
      </w:r>
      <w:r w:rsidR="00BC6C43" w:rsidRPr="00BC6C43">
        <w:fldChar w:fldCharType="end"/>
      </w:r>
    </w:p>
    <w:bookmarkEnd w:id="272"/>
    <w:p w14:paraId="3653C3DD" w14:textId="77777777" w:rsidR="00BC6C43" w:rsidRDefault="00BC6C43" w:rsidP="00076E02">
      <w:pPr>
        <w:spacing w:line="240" w:lineRule="auto"/>
      </w:pPr>
    </w:p>
    <w:p w14:paraId="3716B64B" w14:textId="77777777" w:rsidR="0045311C" w:rsidRPr="0045311C" w:rsidRDefault="0045311C" w:rsidP="00076E02">
      <w:pPr>
        <w:spacing w:line="240" w:lineRule="auto"/>
      </w:pPr>
      <w:r w:rsidRPr="0045311C">
        <w:t>Zaradi neurij s točo leta 2023 je bila kmetijska proizvodnja zmanjšana za 80 % ali več v 70 občinah. Prizadetih je bilo 1301 oškodovancev in 4.445,07 ha kmetijskih površin. Ocena škode za kmetijske pridelke, katerih kmetijska proizvodnja je bila zaradi neurij s točo zmanjšana za 80 % ali več znaša 19.153.483,43 evra.</w:t>
      </w:r>
    </w:p>
    <w:p w14:paraId="77496D35" w14:textId="77777777" w:rsidR="0045311C" w:rsidRPr="00F23556" w:rsidRDefault="0045311C" w:rsidP="00076E02">
      <w:pPr>
        <w:spacing w:line="240" w:lineRule="auto"/>
      </w:pPr>
    </w:p>
    <w:p w14:paraId="02BA0272" w14:textId="518CD144" w:rsidR="00BC6C43" w:rsidRDefault="00F23556" w:rsidP="0059218E">
      <w:pPr>
        <w:pStyle w:val="Odstavekseznama"/>
        <w:numPr>
          <w:ilvl w:val="0"/>
          <w:numId w:val="42"/>
        </w:numPr>
        <w:spacing w:line="240" w:lineRule="auto"/>
      </w:pPr>
      <w:bookmarkStart w:id="273" w:name="_Hlk161146578"/>
      <w:bookmarkEnd w:id="267"/>
      <w:r w:rsidRPr="00F23556">
        <w:t>Oceno neposredne škode v tekoči kmetijski proizvodnji zaradi posledic poplav za obdobje od 3. do 6. avgusta in od 28. do 31. avgusta 2023</w:t>
      </w:r>
      <w:bookmarkEnd w:id="273"/>
      <w:r w:rsidRPr="00F23556">
        <w:t xml:space="preserve"> (v nadaljnjem besedilu: ocena škode zaradi poplav), je vlada obravnavala in potrdila na 93. redni seji dne 29. 2. 2024 pod točko 1.9 s sklepom št. 84400-5/2024/3, z dne 29. 2. 2024.</w:t>
      </w:r>
      <w:r w:rsidR="00B27C6B">
        <w:t xml:space="preserve"> </w:t>
      </w:r>
      <w:r w:rsidR="00BC6C43" w:rsidRPr="0045311C">
        <w:rPr>
          <w:b/>
          <w:bCs/>
        </w:rPr>
        <w:t>Ocena škode zaradi poplav, ki znaša 18.738.524,54 evra,</w:t>
      </w:r>
      <w:r w:rsidR="00BC6C43" w:rsidRPr="00BC6C43">
        <w:t xml:space="preserve"> je v 103</w:t>
      </w:r>
      <w:r w:rsidR="00F97AFB">
        <w:t> </w:t>
      </w:r>
      <w:r w:rsidR="00BC6C43" w:rsidRPr="00BC6C43">
        <w:t xml:space="preserve">občinah </w:t>
      </w:r>
      <w:r w:rsidR="00BC6C43" w:rsidRPr="00BC6C43">
        <w:lastRenderedPageBreak/>
        <w:t>prizadela1278</w:t>
      </w:r>
      <w:r w:rsidR="00F97AFB">
        <w:t> </w:t>
      </w:r>
      <w:r w:rsidR="00BC6C43" w:rsidRPr="00BC6C43">
        <w:t>oškodovancev</w:t>
      </w:r>
      <w:r w:rsidR="00F97AFB">
        <w:t xml:space="preserve"> in</w:t>
      </w:r>
      <w:r w:rsidR="00BC6C43" w:rsidRPr="00BC6C43">
        <w:t xml:space="preserve"> 10.985,65</w:t>
      </w:r>
      <w:r w:rsidR="00F97AFB">
        <w:t> </w:t>
      </w:r>
      <w:r w:rsidR="00BC6C43" w:rsidRPr="00BC6C43">
        <w:t xml:space="preserve">ha kmetijskih površin. Gradivo je dostopno na: </w:t>
      </w:r>
      <w:hyperlink r:id="rId72" w:history="1">
        <w:r w:rsidR="00BC6C43" w:rsidRPr="00BC6C43">
          <w:rPr>
            <w:rStyle w:val="Hiperpovezava"/>
          </w:rPr>
          <w:t>http://vrs-3.vlada.si/MANDAT22/vladnagradiva.nsf/71d4985ffda5de89c12572c3003716c4/22bc51bbe8d93a82c1258ad20039f240?OpenDocument</w:t>
        </w:r>
      </w:hyperlink>
    </w:p>
    <w:p w14:paraId="04AA58CD" w14:textId="161D733D" w:rsidR="00BC6C43" w:rsidRDefault="00BC6C43" w:rsidP="00076E02">
      <w:pPr>
        <w:spacing w:line="240" w:lineRule="auto"/>
      </w:pPr>
    </w:p>
    <w:bookmarkEnd w:id="268"/>
    <w:p w14:paraId="17AF8329" w14:textId="77777777" w:rsidR="0045311C" w:rsidRDefault="0045311C" w:rsidP="00076E02">
      <w:pPr>
        <w:spacing w:line="240" w:lineRule="auto"/>
      </w:pPr>
      <w:r>
        <w:t>Zaradi poplav leta 2023 je bila kmetijska proizvodnja zmanjšana za 80 % ali več v 76 občinah. Prizadetih je bilo 459 oškodovancev in 1.609,46 ha kmetijskih površin. Ocena škode za kmetijske pridelke, katerih kmetijska proizvodnja je bila zaradi poplav zmanjšana za 80 % ali več znaša 6.124.643,06 evra.</w:t>
      </w:r>
    </w:p>
    <w:p w14:paraId="434780C1" w14:textId="77777777" w:rsidR="0045311C" w:rsidRDefault="0045311C" w:rsidP="00076E02">
      <w:pPr>
        <w:spacing w:line="240" w:lineRule="auto"/>
      </w:pPr>
    </w:p>
    <w:p w14:paraId="15B4EBC3" w14:textId="5711FED4" w:rsidR="00F23556" w:rsidRDefault="00B27C6B" w:rsidP="00076E02">
      <w:pPr>
        <w:spacing w:line="240" w:lineRule="auto"/>
      </w:pPr>
      <w:r>
        <w:t>Vse ocene škode</w:t>
      </w:r>
      <w:r w:rsidR="00F23556" w:rsidRPr="00F23556">
        <w:t xml:space="preserve"> presegajo 0,3</w:t>
      </w:r>
      <w:r w:rsidR="00F97AFB">
        <w:t> </w:t>
      </w:r>
      <w:r w:rsidR="00F23556" w:rsidRPr="00F23556">
        <w:t>promila načrtovanih prihodkov državnega proračuna za leto 2023, kar pomeni, da je v skladu z ZOPNN dosežen limit za potrditev značaja vremenskih razmer kot neugodnih vremenskih razmer, ki jih je mogoče enačiti z naravnimi nesrečami.</w:t>
      </w:r>
    </w:p>
    <w:p w14:paraId="0BDEE216" w14:textId="77777777" w:rsidR="00863C33" w:rsidRDefault="00863C33" w:rsidP="00076E02">
      <w:pPr>
        <w:spacing w:line="240" w:lineRule="auto"/>
      </w:pPr>
    </w:p>
    <w:p w14:paraId="4C85238F" w14:textId="49EC43ED" w:rsidR="00863C33" w:rsidRDefault="00863C33" w:rsidP="00076E02">
      <w:pPr>
        <w:spacing w:line="240" w:lineRule="auto"/>
      </w:pPr>
      <w:r>
        <w:t>Za odpravo posledic škode zaradi naravnih in drugih nesreč so bile sprejete naslednje pravne podlage:</w:t>
      </w:r>
    </w:p>
    <w:p w14:paraId="29430FE7" w14:textId="3AB0FC13" w:rsidR="00863C33" w:rsidRPr="00863C33" w:rsidRDefault="00863C33" w:rsidP="00CD4594">
      <w:pPr>
        <w:pStyle w:val="Odstavekseznama"/>
        <w:numPr>
          <w:ilvl w:val="0"/>
          <w:numId w:val="23"/>
        </w:numPr>
        <w:spacing w:line="240" w:lineRule="auto"/>
        <w:ind w:left="426"/>
      </w:pPr>
      <w:r w:rsidRPr="00863C33">
        <w:t>Odlok o zagotavljanju nujne finančne pomoči za ublažitev premoženjske škode po poplavah (Uradni list RS, št. 116/23 z dne 17. 11. 2023)</w:t>
      </w:r>
      <w:r>
        <w:t>,</w:t>
      </w:r>
    </w:p>
    <w:p w14:paraId="461BE714" w14:textId="32C3433D" w:rsidR="00863C33" w:rsidRDefault="00863C33" w:rsidP="00CD4594">
      <w:pPr>
        <w:pStyle w:val="Odstavekseznama"/>
        <w:numPr>
          <w:ilvl w:val="0"/>
          <w:numId w:val="23"/>
        </w:numPr>
        <w:spacing w:line="240" w:lineRule="auto"/>
        <w:ind w:left="426"/>
      </w:pPr>
      <w:r w:rsidRPr="00863C33">
        <w:t>Odlok o zagotavljanju nujne finančne pomoči za ublažitev premoženjske škode na kmečkih in poslovnih stavbah ter kmetijskih zemljiščih zaradi poplav in plazov avgusta 2023 (Uradni list RS, št. 18/24, z dne 1. 3. 2024)</w:t>
      </w:r>
      <w:r>
        <w:t>,</w:t>
      </w:r>
    </w:p>
    <w:p w14:paraId="30441B28" w14:textId="4B83EC48" w:rsidR="00863C33" w:rsidRPr="00863C33" w:rsidRDefault="00863C33" w:rsidP="00CD4594">
      <w:pPr>
        <w:pStyle w:val="Odstavekseznama"/>
        <w:numPr>
          <w:ilvl w:val="0"/>
          <w:numId w:val="23"/>
        </w:numPr>
        <w:spacing w:line="240" w:lineRule="auto"/>
        <w:ind w:left="426"/>
      </w:pPr>
      <w:r w:rsidRPr="00863C33">
        <w:t>Program odprave posledic škode v gospodarstvu, ki se nanaša na škodo v primarni kmetijski proizvodnji zaradi poplav od 3. do 6. avgusta 2023 z dne 15. 2. 2024</w:t>
      </w:r>
      <w:r>
        <w:t>,</w:t>
      </w:r>
    </w:p>
    <w:p w14:paraId="34B5E77F" w14:textId="64D3FD13" w:rsidR="00863C33" w:rsidRPr="00863C33" w:rsidRDefault="00863C33" w:rsidP="00CD4594">
      <w:pPr>
        <w:pStyle w:val="Odstavekseznama"/>
        <w:numPr>
          <w:ilvl w:val="0"/>
          <w:numId w:val="23"/>
        </w:numPr>
        <w:spacing w:line="240" w:lineRule="auto"/>
        <w:ind w:left="426"/>
      </w:pPr>
      <w:r w:rsidRPr="00863C33">
        <w:t>Program odprave posledic škode v kmetijstvu zaradi pozebe od 3. do 7. aprila 2023, neurij s točo od 10. maja do 1. avgusta 2023 in poplav od 3. do 6. avgusta in od 28. do 31. avgusta 2023</w:t>
      </w:r>
      <w:r>
        <w:t xml:space="preserve"> in</w:t>
      </w:r>
    </w:p>
    <w:p w14:paraId="54E97C62" w14:textId="1CE54E27" w:rsidR="00863C33" w:rsidRDefault="00863C33" w:rsidP="00CD4594">
      <w:pPr>
        <w:pStyle w:val="Odstavekseznama"/>
        <w:numPr>
          <w:ilvl w:val="0"/>
          <w:numId w:val="23"/>
        </w:numPr>
        <w:spacing w:line="240" w:lineRule="auto"/>
        <w:ind w:left="426"/>
      </w:pPr>
      <w:r w:rsidRPr="00863C33">
        <w:t>Odlok o finančni pomoči za odpravo posledic škode v kmetijstvu zaradi pozebe, neurij s točo in poplav leta 2023 (Uradni list RS, št. 47/24 z dne 7. 6. 2024)</w:t>
      </w:r>
      <w:r>
        <w:t>.</w:t>
      </w:r>
    </w:p>
    <w:p w14:paraId="3520E4BE" w14:textId="77777777" w:rsidR="00AB4E8E" w:rsidRDefault="00AB4E8E" w:rsidP="00076E02">
      <w:pPr>
        <w:spacing w:line="240" w:lineRule="auto"/>
      </w:pPr>
    </w:p>
    <w:p w14:paraId="03B5EEA9" w14:textId="33B6F572" w:rsidR="008F6907" w:rsidRPr="008F6907" w:rsidRDefault="008F6907" w:rsidP="00F27EA2">
      <w:pPr>
        <w:pStyle w:val="Podnaslov"/>
        <w:numPr>
          <w:ilvl w:val="2"/>
          <w:numId w:val="44"/>
        </w:numPr>
        <w:spacing w:line="240" w:lineRule="auto"/>
      </w:pPr>
      <w:bookmarkStart w:id="274" w:name="_Toc214429408"/>
      <w:bookmarkStart w:id="275" w:name="_Hlk189728164"/>
      <w:bookmarkStart w:id="276" w:name="_Toc217463708"/>
      <w:r w:rsidRPr="008F6907">
        <w:t>Odlok o zagotavljanju nujne finančne pomoči za ublažitev premoženjske škode po poplavah (Uradni list RS, št. 116/23</w:t>
      </w:r>
      <w:r w:rsidR="00AB1CD5">
        <w:t xml:space="preserve"> z dne 17. 11. 2023</w:t>
      </w:r>
      <w:r w:rsidRPr="008F6907">
        <w:t>)</w:t>
      </w:r>
      <w:bookmarkEnd w:id="274"/>
      <w:bookmarkEnd w:id="276"/>
    </w:p>
    <w:bookmarkEnd w:id="275"/>
    <w:p w14:paraId="4E7F532B" w14:textId="32DA316A" w:rsidR="00E85FCC" w:rsidRDefault="00E85FCC" w:rsidP="00076E02">
      <w:pPr>
        <w:spacing w:line="240" w:lineRule="auto"/>
      </w:pPr>
      <w:r>
        <w:t xml:space="preserve">Za dodelitev pomoči najbolj prizadetim kmetijskim gospodarstvom je bil sprejet </w:t>
      </w:r>
      <w:r w:rsidRPr="00E85FCC">
        <w:t>Odlok o zagotavljanju nujne finančne pomoči za ublažitev premoženjske škode po poplavah</w:t>
      </w:r>
      <w:r>
        <w:t xml:space="preserve">. Odlok je dostopen na spletni strani: </w:t>
      </w:r>
      <w:hyperlink r:id="rId73" w:history="1">
        <w:r w:rsidRPr="001B324A">
          <w:rPr>
            <w:rStyle w:val="Hiperpovezava"/>
          </w:rPr>
          <w:t>https://pisrs.si/pregledPredpisa?id=ODLO2757</w:t>
        </w:r>
      </w:hyperlink>
      <w:r>
        <w:t xml:space="preserve"> </w:t>
      </w:r>
    </w:p>
    <w:p w14:paraId="5D5F6C17" w14:textId="77777777" w:rsidR="00E85FCC" w:rsidRDefault="00E85FCC" w:rsidP="00076E02">
      <w:pPr>
        <w:spacing w:line="240" w:lineRule="auto"/>
      </w:pPr>
    </w:p>
    <w:p w14:paraId="7F00DAD7" w14:textId="05A67191" w:rsidR="00AB1CD5" w:rsidRDefault="00C379CE" w:rsidP="00076E02">
      <w:pPr>
        <w:spacing w:line="240" w:lineRule="auto"/>
      </w:pPr>
      <w:r w:rsidRPr="00ED021C">
        <w:t xml:space="preserve">Odlok določa nujno finančno pomoč za ublažitev premoženjske škode na kmečkih in poslovnih stavbah ter kmetijskih zemljiščih, ki je nastala v poplavah in plazovih </w:t>
      </w:r>
      <w:r>
        <w:t xml:space="preserve">od 4. do 6. </w:t>
      </w:r>
      <w:r w:rsidRPr="00ED021C">
        <w:t>avgusta 2023</w:t>
      </w:r>
      <w:r>
        <w:t xml:space="preserve">, </w:t>
      </w:r>
      <w:r w:rsidRPr="00ED021C">
        <w:t xml:space="preserve">v skladu z </w:t>
      </w:r>
      <w:r>
        <w:t>i</w:t>
      </w:r>
      <w:r w:rsidRPr="00ED021C">
        <w:t xml:space="preserve">zvedbeno uredbo Evropske komisije 2023/1465 z dne 14. julija 2023 o zagotavljanju nujne finančne pomoči v kmetijskih sektorjih, ki so jih prizadeli specifični problemi, ki vplivajo na ekonomsko sposobnost preživetja kmetijskih proizvajalcev. </w:t>
      </w:r>
    </w:p>
    <w:p w14:paraId="45C95943" w14:textId="58724278" w:rsidR="004E45A8" w:rsidRDefault="004E45A8" w:rsidP="00076E02">
      <w:pPr>
        <w:spacing w:line="240" w:lineRule="auto"/>
      </w:pPr>
    </w:p>
    <w:p w14:paraId="551B5485" w14:textId="3FF9DEE8" w:rsidR="004E45A8" w:rsidRDefault="004E45A8" w:rsidP="00076E02">
      <w:pPr>
        <w:spacing w:line="240" w:lineRule="auto"/>
        <w:rPr>
          <w:szCs w:val="20"/>
          <w:lang w:eastAsia="sl-SI"/>
        </w:rPr>
      </w:pPr>
      <w:r>
        <w:t xml:space="preserve">Ocena škode na kmetijskih objektih nastala zaradi poplav in zemeljskih plazov je znašala </w:t>
      </w:r>
      <w:r w:rsidRPr="004E45A8">
        <w:rPr>
          <w:szCs w:val="20"/>
          <w:lang w:eastAsia="sl-SI"/>
        </w:rPr>
        <w:t>11</w:t>
      </w:r>
      <w:r>
        <w:rPr>
          <w:szCs w:val="20"/>
          <w:lang w:eastAsia="sl-SI"/>
        </w:rPr>
        <w:t>.</w:t>
      </w:r>
      <w:r w:rsidRPr="004E45A8">
        <w:rPr>
          <w:szCs w:val="20"/>
          <w:lang w:eastAsia="sl-SI"/>
        </w:rPr>
        <w:t>316</w:t>
      </w:r>
      <w:r>
        <w:rPr>
          <w:szCs w:val="20"/>
          <w:lang w:eastAsia="sl-SI"/>
        </w:rPr>
        <w:t>.</w:t>
      </w:r>
      <w:r w:rsidRPr="004E45A8">
        <w:rPr>
          <w:szCs w:val="20"/>
          <w:lang w:eastAsia="sl-SI"/>
        </w:rPr>
        <w:t>100,22</w:t>
      </w:r>
      <w:r w:rsidR="00F97AFB">
        <w:rPr>
          <w:szCs w:val="20"/>
          <w:lang w:eastAsia="sl-SI"/>
        </w:rPr>
        <w:t> </w:t>
      </w:r>
      <w:r>
        <w:rPr>
          <w:szCs w:val="20"/>
          <w:lang w:eastAsia="sl-SI"/>
        </w:rPr>
        <w:t>evrov.</w:t>
      </w:r>
    </w:p>
    <w:p w14:paraId="148647BD" w14:textId="77777777" w:rsidR="004E45A8" w:rsidRDefault="004E45A8" w:rsidP="00076E02">
      <w:pPr>
        <w:spacing w:line="240" w:lineRule="auto"/>
        <w:rPr>
          <w:szCs w:val="20"/>
          <w:lang w:eastAsia="sl-SI"/>
        </w:rPr>
      </w:pPr>
    </w:p>
    <w:p w14:paraId="32AEB887" w14:textId="03CA2833" w:rsidR="008F6907" w:rsidRPr="008F6907" w:rsidRDefault="008F6907" w:rsidP="00076E02">
      <w:pPr>
        <w:spacing w:line="240" w:lineRule="auto"/>
      </w:pPr>
      <w:r w:rsidRPr="008F6907">
        <w:t xml:space="preserve">Za pridobitev pomoči </w:t>
      </w:r>
      <w:r>
        <w:t xml:space="preserve">je </w:t>
      </w:r>
      <w:r w:rsidRPr="008F6907">
        <w:t>mora</w:t>
      </w:r>
      <w:r>
        <w:t>l</w:t>
      </w:r>
      <w:r w:rsidRPr="008F6907">
        <w:t xml:space="preserve"> upravičenec izpolnjevati naslednje pogoje:</w:t>
      </w:r>
    </w:p>
    <w:p w14:paraId="73E9D3C7" w14:textId="257E99AC" w:rsidR="008F6907" w:rsidRPr="008F6907" w:rsidRDefault="008F6907" w:rsidP="00076E02">
      <w:pPr>
        <w:pStyle w:val="Odstavekseznama"/>
        <w:numPr>
          <w:ilvl w:val="0"/>
          <w:numId w:val="28"/>
        </w:numPr>
        <w:spacing w:line="240" w:lineRule="auto"/>
        <w:ind w:left="426"/>
      </w:pPr>
      <w:r w:rsidRPr="008F6907">
        <w:t>je utrpel škodo, ki presega 30</w:t>
      </w:r>
      <w:r>
        <w:t> </w:t>
      </w:r>
      <w:r w:rsidRPr="008F6907">
        <w:t>% standardnega prihodka iz zakona, ki ureja kmetijstvo, ki ga je njegovo kmetijsko gospodarstvo doseglo v letu 2022;</w:t>
      </w:r>
    </w:p>
    <w:p w14:paraId="6C6E7718" w14:textId="0097BCBD" w:rsidR="008F6907" w:rsidRPr="008F6907" w:rsidRDefault="008F6907" w:rsidP="00076E02">
      <w:pPr>
        <w:pStyle w:val="Odstavekseznama"/>
        <w:numPr>
          <w:ilvl w:val="0"/>
          <w:numId w:val="28"/>
        </w:numPr>
        <w:spacing w:line="240" w:lineRule="auto"/>
        <w:ind w:left="426"/>
      </w:pPr>
      <w:r w:rsidRPr="008F6907">
        <w:t>je na dan 4. avgusta 2023 vpisan v register kmetijskih gospodarstev iz zakona, ki ureja kmetijstvo;</w:t>
      </w:r>
    </w:p>
    <w:p w14:paraId="64DBD305" w14:textId="2B7DF2E4" w:rsidR="008F6907" w:rsidRPr="00942BDB" w:rsidRDefault="008F6907" w:rsidP="00076E02">
      <w:pPr>
        <w:numPr>
          <w:ilvl w:val="0"/>
          <w:numId w:val="29"/>
        </w:numPr>
        <w:spacing w:line="240" w:lineRule="auto"/>
        <w:ind w:left="426"/>
      </w:pPr>
      <w:r w:rsidRPr="008F6907">
        <w:t xml:space="preserve">škoda, nastala </w:t>
      </w:r>
      <w:r w:rsidRPr="00942BDB">
        <w:t xml:space="preserve">na njegovem kmetijskem gospodarstvu, je vpisana </w:t>
      </w:r>
      <w:r w:rsidR="00ED021C">
        <w:t xml:space="preserve">v elektronsko zbirko </w:t>
      </w:r>
      <w:r w:rsidR="00ED021C" w:rsidRPr="008F6907">
        <w:t>podatkov AJDA, ki jo upravlja Uprava Republike Slovenije za zaščito in reševanje;</w:t>
      </w:r>
    </w:p>
    <w:p w14:paraId="603B5808" w14:textId="77777777" w:rsidR="008F6907" w:rsidRPr="00942BDB" w:rsidRDefault="008F6907" w:rsidP="00076E02">
      <w:pPr>
        <w:pStyle w:val="Odstavekseznama"/>
        <w:numPr>
          <w:ilvl w:val="0"/>
          <w:numId w:val="28"/>
        </w:numPr>
        <w:spacing w:line="240" w:lineRule="auto"/>
        <w:ind w:left="426"/>
      </w:pPr>
      <w:r w:rsidRPr="00942BDB">
        <w:t>ima za nakazilo dodeljenih sredstev odprt transakcijski račun v skladu z zakonom, ki ureja kmetijstvo.</w:t>
      </w:r>
    </w:p>
    <w:p w14:paraId="5FAD165A" w14:textId="00578968" w:rsidR="008F6907" w:rsidRDefault="008F6907" w:rsidP="00076E02">
      <w:pPr>
        <w:spacing w:line="240" w:lineRule="auto"/>
      </w:pPr>
    </w:p>
    <w:p w14:paraId="5EA4C4E4" w14:textId="6274301B" w:rsidR="004E45A8" w:rsidRDefault="00AB1CD5" w:rsidP="00076E02">
      <w:pPr>
        <w:spacing w:line="240" w:lineRule="auto"/>
      </w:pPr>
      <w:r w:rsidRPr="00AB1CD5">
        <w:t xml:space="preserve">Finančna pomoč se </w:t>
      </w:r>
      <w:r>
        <w:t xml:space="preserve">je </w:t>
      </w:r>
      <w:r w:rsidRPr="00AB1CD5">
        <w:t xml:space="preserve">upravičencem, ki </w:t>
      </w:r>
      <w:r>
        <w:t xml:space="preserve">so </w:t>
      </w:r>
      <w:r w:rsidRPr="00AB1CD5">
        <w:t>izpolnj</w:t>
      </w:r>
      <w:r>
        <w:t>evali</w:t>
      </w:r>
      <w:r w:rsidRPr="00AB1CD5">
        <w:t xml:space="preserve"> pogoje iz </w:t>
      </w:r>
      <w:r>
        <w:t>odloka</w:t>
      </w:r>
      <w:r w:rsidRPr="00AB1CD5">
        <w:t>, izplača</w:t>
      </w:r>
      <w:r>
        <w:t>la</w:t>
      </w:r>
      <w:r w:rsidRPr="00AB1CD5">
        <w:t xml:space="preserve"> do višine standardnega prihodka iz zakona, ki ureja kmetijstvo, pomnoženega s koeficientom 1,2, vendar največ do višine škode. </w:t>
      </w:r>
      <w:r>
        <w:t>P</w:t>
      </w:r>
      <w:r w:rsidRPr="00AB1CD5">
        <w:t>omoč za posameznega upravičenca n</w:t>
      </w:r>
      <w:r>
        <w:t>i smela</w:t>
      </w:r>
      <w:r w:rsidRPr="00AB1CD5">
        <w:t xml:space="preserve"> preseči 140.000</w:t>
      </w:r>
      <w:r w:rsidR="00F97AFB">
        <w:t> </w:t>
      </w:r>
      <w:r w:rsidRPr="00AB1CD5">
        <w:t>eurov.</w:t>
      </w:r>
    </w:p>
    <w:p w14:paraId="26DEDE8B" w14:textId="77777777" w:rsidR="004E45A8" w:rsidRDefault="004E45A8" w:rsidP="00076E02">
      <w:pPr>
        <w:spacing w:line="240" w:lineRule="auto"/>
      </w:pPr>
    </w:p>
    <w:p w14:paraId="60A754BA" w14:textId="60F1D5D6" w:rsidR="00AB1CD5" w:rsidRDefault="00AB1CD5" w:rsidP="00076E02">
      <w:pPr>
        <w:spacing w:line="240" w:lineRule="auto"/>
      </w:pPr>
      <w:r>
        <w:lastRenderedPageBreak/>
        <w:t>Z</w:t>
      </w:r>
      <w:r w:rsidRPr="00AB1CD5">
        <w:t>a finančno pomoč po odloku s</w:t>
      </w:r>
      <w:r>
        <w:t>o se</w:t>
      </w:r>
      <w:r w:rsidRPr="00AB1CD5">
        <w:t xml:space="preserve"> zagotov</w:t>
      </w:r>
      <w:r>
        <w:t>ila</w:t>
      </w:r>
      <w:r w:rsidRPr="00AB1CD5">
        <w:t xml:space="preserve"> sredstva v višini 1.234.202</w:t>
      </w:r>
      <w:r w:rsidR="00F97AFB">
        <w:t> </w:t>
      </w:r>
      <w:r w:rsidRPr="00AB1CD5">
        <w:t>eura iz naslova Evropske unije in do 2.468.404</w:t>
      </w:r>
      <w:r w:rsidR="00F97AFB">
        <w:t xml:space="preserve"> </w:t>
      </w:r>
      <w:r w:rsidRPr="00AB1CD5">
        <w:t>eure iz proračuna Republike Slovenije</w:t>
      </w:r>
      <w:r>
        <w:t>, kar skupaj znaša 3.702.606,00</w:t>
      </w:r>
      <w:r w:rsidR="00F97AFB">
        <w:t> </w:t>
      </w:r>
      <w:r>
        <w:t>evra.</w:t>
      </w:r>
    </w:p>
    <w:p w14:paraId="20BF28E8" w14:textId="77777777" w:rsidR="00AB1CD5" w:rsidRDefault="00AB1CD5" w:rsidP="00076E02">
      <w:pPr>
        <w:spacing w:line="240" w:lineRule="auto"/>
      </w:pPr>
    </w:p>
    <w:p w14:paraId="750F5A01" w14:textId="54E83B94" w:rsidR="008F6907" w:rsidRDefault="00E85FCC" w:rsidP="00076E02">
      <w:pPr>
        <w:spacing w:line="240" w:lineRule="auto"/>
        <w:rPr>
          <w:szCs w:val="20"/>
          <w:lang w:eastAsia="sl-SI"/>
        </w:rPr>
      </w:pPr>
      <w:r>
        <w:rPr>
          <w:szCs w:val="20"/>
          <w:lang w:eastAsia="sl-SI"/>
        </w:rPr>
        <w:t>Pomoč je prejelo</w:t>
      </w:r>
      <w:r w:rsidR="00C379CE" w:rsidRPr="003D5267">
        <w:rPr>
          <w:szCs w:val="20"/>
          <w:lang w:eastAsia="sl-SI"/>
        </w:rPr>
        <w:t xml:space="preserve"> </w:t>
      </w:r>
      <w:r w:rsidR="003D5267" w:rsidRPr="003D5267">
        <w:rPr>
          <w:szCs w:val="20"/>
          <w:lang w:eastAsia="sl-SI"/>
        </w:rPr>
        <w:t>249</w:t>
      </w:r>
      <w:r w:rsidR="00F97AFB">
        <w:rPr>
          <w:szCs w:val="20"/>
          <w:lang w:eastAsia="sl-SI"/>
        </w:rPr>
        <w:t> </w:t>
      </w:r>
      <w:r w:rsidR="00C379CE" w:rsidRPr="003D5267">
        <w:rPr>
          <w:szCs w:val="20"/>
          <w:lang w:eastAsia="sl-SI"/>
        </w:rPr>
        <w:t>oškodovance</w:t>
      </w:r>
      <w:r>
        <w:rPr>
          <w:szCs w:val="20"/>
          <w:lang w:eastAsia="sl-SI"/>
        </w:rPr>
        <w:t xml:space="preserve">v </w:t>
      </w:r>
      <w:r w:rsidR="00C379CE" w:rsidRPr="003D5267">
        <w:rPr>
          <w:szCs w:val="20"/>
          <w:lang w:eastAsia="sl-SI"/>
        </w:rPr>
        <w:t xml:space="preserve">v višini </w:t>
      </w:r>
      <w:r w:rsidR="003D5267" w:rsidRPr="003D5267">
        <w:rPr>
          <w:szCs w:val="20"/>
          <w:lang w:eastAsia="sl-SI"/>
        </w:rPr>
        <w:t>3.702.982,53</w:t>
      </w:r>
      <w:r w:rsidR="00F97AFB">
        <w:rPr>
          <w:szCs w:val="20"/>
          <w:lang w:eastAsia="sl-SI"/>
        </w:rPr>
        <w:t> </w:t>
      </w:r>
      <w:r w:rsidR="00C379CE" w:rsidRPr="003D5267">
        <w:rPr>
          <w:szCs w:val="20"/>
          <w:lang w:eastAsia="sl-SI"/>
        </w:rPr>
        <w:t>evra</w:t>
      </w:r>
      <w:r w:rsidR="004E45A8">
        <w:rPr>
          <w:szCs w:val="20"/>
          <w:lang w:eastAsia="sl-SI"/>
        </w:rPr>
        <w:t>.</w:t>
      </w:r>
    </w:p>
    <w:p w14:paraId="2B81EC8F" w14:textId="77777777" w:rsidR="00C379CE" w:rsidRPr="008F6907" w:rsidRDefault="00C379CE" w:rsidP="00076E02">
      <w:pPr>
        <w:spacing w:line="240" w:lineRule="auto"/>
      </w:pPr>
    </w:p>
    <w:p w14:paraId="399BE422" w14:textId="212B6B45" w:rsidR="008F6907" w:rsidRDefault="008F6907" w:rsidP="00F27EA2">
      <w:pPr>
        <w:pStyle w:val="Podnaslov"/>
        <w:numPr>
          <w:ilvl w:val="2"/>
          <w:numId w:val="44"/>
        </w:numPr>
        <w:spacing w:line="240" w:lineRule="auto"/>
      </w:pPr>
      <w:bookmarkStart w:id="277" w:name="_Hlk189728149"/>
      <w:bookmarkStart w:id="278" w:name="_Toc214429409"/>
      <w:bookmarkStart w:id="279" w:name="_Toc217463709"/>
      <w:r w:rsidRPr="008F6907">
        <w:t>Odlok o zagotavljanju nujne finančne pomoči za ublažitev premoženjske škode na kmečkih in poslovnih stavbah ter kmetijskih zemljiščih zaradi poplav in plazov avgusta 2023 (Uradni list RS, št. 18/24</w:t>
      </w:r>
      <w:bookmarkEnd w:id="277"/>
      <w:r w:rsidR="00AB1CD5">
        <w:t>, z dne 1. 3. 2024)</w:t>
      </w:r>
      <w:bookmarkEnd w:id="278"/>
      <w:bookmarkEnd w:id="279"/>
    </w:p>
    <w:p w14:paraId="0AD584F7" w14:textId="6158F403" w:rsidR="00E85FCC" w:rsidRDefault="00E85FCC" w:rsidP="00076E02">
      <w:pPr>
        <w:spacing w:line="240" w:lineRule="auto"/>
      </w:pPr>
      <w:r w:rsidRPr="00E85FCC">
        <w:t>Za dodelitev pomoči najbolj prizadetim kmetijskim gospodarstvom je bil sprejet</w:t>
      </w:r>
      <w:r>
        <w:t xml:space="preserve"> </w:t>
      </w:r>
      <w:r w:rsidRPr="00E85FCC">
        <w:t>Odlok o zagotavljanju nujne finančne pomoči za ublažitev premoženjske škode na kmečkih in poslovnih stavbah ter kmetijskih zemljiščih zaradi poplav in plazov avgusta 2023</w:t>
      </w:r>
      <w:r>
        <w:t xml:space="preserve">. odlok je dostopen na spletni strani: </w:t>
      </w:r>
      <w:hyperlink r:id="rId74" w:history="1">
        <w:r w:rsidRPr="001B324A">
          <w:rPr>
            <w:rStyle w:val="Hiperpovezava"/>
          </w:rPr>
          <w:t>https://pisrs.si/pregledPredpisa?id=ODLO2774</w:t>
        </w:r>
      </w:hyperlink>
      <w:r>
        <w:t xml:space="preserve"> </w:t>
      </w:r>
    </w:p>
    <w:p w14:paraId="7EAE932E" w14:textId="77777777" w:rsidR="00E85FCC" w:rsidRDefault="00E85FCC" w:rsidP="00076E02">
      <w:pPr>
        <w:spacing w:line="240" w:lineRule="auto"/>
      </w:pPr>
    </w:p>
    <w:p w14:paraId="6F22A477" w14:textId="3C5AB3C0" w:rsidR="004E45A8" w:rsidRDefault="00ED021C" w:rsidP="00076E02">
      <w:pPr>
        <w:spacing w:line="240" w:lineRule="auto"/>
      </w:pPr>
      <w:r w:rsidRPr="00ED021C">
        <w:t xml:space="preserve">Odlok določa nujno finančno pomoč za ublažitev premoženjske škode na kmečkih in poslovnih stavbah ter kmetijskih zemljiščih, ki je nastala v poplavah in plazovih </w:t>
      </w:r>
      <w:r>
        <w:t xml:space="preserve">od 4. do 6. </w:t>
      </w:r>
      <w:r w:rsidRPr="00ED021C">
        <w:t xml:space="preserve">avgusta 2023. </w:t>
      </w:r>
    </w:p>
    <w:p w14:paraId="2647E46A" w14:textId="450CD98B" w:rsidR="00AB1CD5" w:rsidRDefault="00AB1CD5" w:rsidP="00076E02">
      <w:pPr>
        <w:spacing w:line="240" w:lineRule="auto"/>
      </w:pPr>
      <w:r>
        <w:t>Z</w:t>
      </w:r>
      <w:r w:rsidRPr="00AB1CD5">
        <w:t>a škodo po tem odloku se šteje škod</w:t>
      </w:r>
      <w:r w:rsidR="00FC67ED">
        <w:t xml:space="preserve"> na stvareh </w:t>
      </w:r>
      <w:r w:rsidRPr="00AB1CD5">
        <w:t>iz obrazca 1, obrazca 3 in obrazca 4 iz Priloge 9 Uredbe o metodologiji za ocenjevanje škode (Uradni list RS, št. 67/03, 79/04, 33/05, 81/06 in 68/08; v nadaljnjem besedilu: Uredba)</w:t>
      </w:r>
      <w:r w:rsidR="00FC67ED">
        <w:t>.</w:t>
      </w:r>
    </w:p>
    <w:p w14:paraId="2F12796C" w14:textId="37447AF5" w:rsidR="00AB1CD5" w:rsidRDefault="00AB1CD5" w:rsidP="00076E02">
      <w:pPr>
        <w:spacing w:line="240" w:lineRule="auto"/>
      </w:pPr>
    </w:p>
    <w:p w14:paraId="7FB172A5" w14:textId="6CD9BEEC" w:rsidR="004E45A8" w:rsidRDefault="004E45A8" w:rsidP="00076E02">
      <w:pPr>
        <w:spacing w:line="240" w:lineRule="auto"/>
        <w:rPr>
          <w:szCs w:val="20"/>
          <w:lang w:eastAsia="sl-SI"/>
        </w:rPr>
      </w:pPr>
      <w:r>
        <w:t xml:space="preserve">Ocena škode na kmetijskih objektih in kmetijskih zemljiščih nastala zaradi poplav in zemeljskih plazov je znašala </w:t>
      </w:r>
      <w:r w:rsidRPr="004E45A8">
        <w:rPr>
          <w:szCs w:val="20"/>
          <w:lang w:eastAsia="sl-SI"/>
        </w:rPr>
        <w:t>13</w:t>
      </w:r>
      <w:r>
        <w:rPr>
          <w:szCs w:val="20"/>
          <w:lang w:eastAsia="sl-SI"/>
        </w:rPr>
        <w:t>.</w:t>
      </w:r>
      <w:r w:rsidRPr="004E45A8">
        <w:rPr>
          <w:szCs w:val="20"/>
          <w:lang w:eastAsia="sl-SI"/>
        </w:rPr>
        <w:t>401</w:t>
      </w:r>
      <w:r>
        <w:rPr>
          <w:szCs w:val="20"/>
          <w:lang w:eastAsia="sl-SI"/>
        </w:rPr>
        <w:t>.</w:t>
      </w:r>
      <w:r w:rsidRPr="004E45A8">
        <w:rPr>
          <w:szCs w:val="20"/>
          <w:lang w:eastAsia="sl-SI"/>
        </w:rPr>
        <w:t>273,63</w:t>
      </w:r>
      <w:r w:rsidR="00F97AFB">
        <w:rPr>
          <w:szCs w:val="20"/>
          <w:lang w:eastAsia="sl-SI"/>
        </w:rPr>
        <w:t> </w:t>
      </w:r>
      <w:r>
        <w:rPr>
          <w:szCs w:val="20"/>
          <w:lang w:eastAsia="sl-SI"/>
        </w:rPr>
        <w:t>evrov.</w:t>
      </w:r>
    </w:p>
    <w:p w14:paraId="55881E99" w14:textId="77777777" w:rsidR="004E45A8" w:rsidRDefault="004E45A8" w:rsidP="00076E02">
      <w:pPr>
        <w:spacing w:line="240" w:lineRule="auto"/>
        <w:rPr>
          <w:szCs w:val="20"/>
          <w:lang w:eastAsia="sl-SI"/>
        </w:rPr>
      </w:pPr>
    </w:p>
    <w:p w14:paraId="08D89A2B" w14:textId="2283277D" w:rsidR="008F6907" w:rsidRPr="008F6907" w:rsidRDefault="008F6907" w:rsidP="00076E02">
      <w:pPr>
        <w:spacing w:line="240" w:lineRule="auto"/>
      </w:pPr>
      <w:r w:rsidRPr="008F6907">
        <w:t xml:space="preserve">Za pridobitev pomoči </w:t>
      </w:r>
      <w:r>
        <w:t xml:space="preserve">je </w:t>
      </w:r>
      <w:r w:rsidRPr="008F6907">
        <w:t>mora</w:t>
      </w:r>
      <w:r>
        <w:t>l</w:t>
      </w:r>
      <w:r w:rsidRPr="008F6907">
        <w:t xml:space="preserve"> upravičenec izpolnjevati naslednje pogoje:</w:t>
      </w:r>
    </w:p>
    <w:p w14:paraId="350D0A54" w14:textId="2B67D2CC" w:rsidR="008F6907" w:rsidRPr="008F6907" w:rsidRDefault="008F6907" w:rsidP="00076E02">
      <w:pPr>
        <w:numPr>
          <w:ilvl w:val="0"/>
          <w:numId w:val="29"/>
        </w:numPr>
        <w:spacing w:line="240" w:lineRule="auto"/>
        <w:ind w:left="426"/>
      </w:pPr>
      <w:r w:rsidRPr="008F6907">
        <w:t>v letu 2023 je vložil zbirno vlogo v skladu z uredbo, ki ureja izvedbo intervencij kmetijske politike za leto 2023;</w:t>
      </w:r>
    </w:p>
    <w:p w14:paraId="50521966" w14:textId="220C541C" w:rsidR="008F6907" w:rsidRPr="008F6907" w:rsidRDefault="008F6907" w:rsidP="00076E02">
      <w:pPr>
        <w:numPr>
          <w:ilvl w:val="0"/>
          <w:numId w:val="29"/>
        </w:numPr>
        <w:spacing w:line="240" w:lineRule="auto"/>
        <w:ind w:left="426"/>
      </w:pPr>
      <w:r w:rsidRPr="008F6907">
        <w:t>v letu 2022 je dosegel vsaj 100.000</w:t>
      </w:r>
      <w:r w:rsidR="00F97AFB">
        <w:t> </w:t>
      </w:r>
      <w:r w:rsidRPr="008F6907">
        <w:t>eurov standardnega prihodka kmetijskega gospodarstva;</w:t>
      </w:r>
    </w:p>
    <w:p w14:paraId="78A53292" w14:textId="4FEC108D" w:rsidR="008F6907" w:rsidRPr="008F6907" w:rsidRDefault="008F6907" w:rsidP="00076E02">
      <w:pPr>
        <w:numPr>
          <w:ilvl w:val="0"/>
          <w:numId w:val="29"/>
        </w:numPr>
        <w:spacing w:line="240" w:lineRule="auto"/>
        <w:ind w:left="426"/>
      </w:pPr>
      <w:r w:rsidRPr="008F6907">
        <w:t>utrpel škodo, ki presega 30</w:t>
      </w:r>
      <w:r w:rsidR="00ED021C">
        <w:t> </w:t>
      </w:r>
      <w:r w:rsidRPr="008F6907">
        <w:t>% standardnega prihodka kmetijskega gospodarstva, ki ga je njegovo kmetijsko gospodarstvo doseglo v letu 2022;</w:t>
      </w:r>
    </w:p>
    <w:p w14:paraId="7492070B" w14:textId="0EC476EF" w:rsidR="008F6907" w:rsidRPr="008F6907" w:rsidRDefault="008F6907" w:rsidP="00076E02">
      <w:pPr>
        <w:numPr>
          <w:ilvl w:val="0"/>
          <w:numId w:val="29"/>
        </w:numPr>
        <w:spacing w:line="240" w:lineRule="auto"/>
        <w:ind w:left="426"/>
      </w:pPr>
      <w:r w:rsidRPr="008F6907">
        <w:t>na dan 4. avgusta 2023 je vpisan kot nosilec v register kmetijskih gospodarstev;</w:t>
      </w:r>
    </w:p>
    <w:p w14:paraId="21252284" w14:textId="79E5D9E5" w:rsidR="008F6907" w:rsidRPr="008F6907" w:rsidRDefault="008F6907" w:rsidP="00076E02">
      <w:pPr>
        <w:numPr>
          <w:ilvl w:val="0"/>
          <w:numId w:val="29"/>
        </w:numPr>
        <w:spacing w:line="240" w:lineRule="auto"/>
        <w:ind w:left="426"/>
      </w:pPr>
      <w:r w:rsidRPr="008F6907">
        <w:t xml:space="preserve">škoda, nastala na kmečkih ali poslovnih stavbah in na kmetijskih zemljiščih, je vpisana v elektronsko zbirko </w:t>
      </w:r>
      <w:bookmarkStart w:id="280" w:name="_Hlk185335061"/>
      <w:r w:rsidRPr="008F6907">
        <w:t>podatkov AJDA, ki jo upravlja Uprava Republike Slovenije za zaščito in reševanje;</w:t>
      </w:r>
    </w:p>
    <w:bookmarkEnd w:id="280"/>
    <w:p w14:paraId="28A9DCA0" w14:textId="77777777" w:rsidR="008F6907" w:rsidRPr="008F6907" w:rsidRDefault="008F6907" w:rsidP="00076E02">
      <w:pPr>
        <w:numPr>
          <w:ilvl w:val="0"/>
          <w:numId w:val="29"/>
        </w:numPr>
        <w:spacing w:line="240" w:lineRule="auto"/>
        <w:ind w:left="426"/>
      </w:pPr>
      <w:r w:rsidRPr="008F6907">
        <w:t>za nakazilo dodeljenih sredstev ima odprt transakcijski račun v skladu z zakonom, ki ureja kmetijstvo.</w:t>
      </w:r>
    </w:p>
    <w:p w14:paraId="1781A238" w14:textId="3A948C09" w:rsidR="008F6907" w:rsidRDefault="008F6907" w:rsidP="00076E02">
      <w:pPr>
        <w:spacing w:line="240" w:lineRule="auto"/>
      </w:pPr>
    </w:p>
    <w:p w14:paraId="5BA1FD97" w14:textId="65BD7EA4" w:rsidR="00ED021C" w:rsidRPr="00ED021C" w:rsidRDefault="00ED021C" w:rsidP="00076E02">
      <w:pPr>
        <w:spacing w:line="240" w:lineRule="auto"/>
      </w:pPr>
      <w:r w:rsidRPr="00ED021C">
        <w:t xml:space="preserve">Pomoč se </w:t>
      </w:r>
      <w:r>
        <w:t xml:space="preserve">je </w:t>
      </w:r>
      <w:r w:rsidRPr="00ED021C">
        <w:t>izplača</w:t>
      </w:r>
      <w:r>
        <w:t>la</w:t>
      </w:r>
      <w:r w:rsidRPr="00ED021C">
        <w:t xml:space="preserve"> do višine standardnega prihodka kmetijskega gospodarstva,</w:t>
      </w:r>
      <w:r>
        <w:t xml:space="preserve"> </w:t>
      </w:r>
      <w:r w:rsidRPr="00ED021C">
        <w:t>pomnoženega s koeficientom 1,5 vendar največ do 80</w:t>
      </w:r>
      <w:r>
        <w:t> </w:t>
      </w:r>
      <w:r w:rsidRPr="00ED021C">
        <w:t>% višine škode.</w:t>
      </w:r>
    </w:p>
    <w:p w14:paraId="708A80C4" w14:textId="77777777" w:rsidR="00ED021C" w:rsidRPr="00ED021C" w:rsidRDefault="00ED021C" w:rsidP="00076E02">
      <w:pPr>
        <w:spacing w:line="240" w:lineRule="auto"/>
      </w:pPr>
    </w:p>
    <w:p w14:paraId="0566912D" w14:textId="570C7619" w:rsidR="00AB1CD5" w:rsidRPr="00AB1CD5" w:rsidRDefault="00AB1CD5" w:rsidP="00076E02">
      <w:pPr>
        <w:spacing w:line="240" w:lineRule="auto"/>
      </w:pPr>
      <w:r w:rsidRPr="00AB1CD5">
        <w:t>Za finančno pomoč s</w:t>
      </w:r>
      <w:r>
        <w:t>o se zagotovila</w:t>
      </w:r>
      <w:r w:rsidRPr="00AB1CD5">
        <w:t xml:space="preserve"> </w:t>
      </w:r>
      <w:r>
        <w:t>sredstva</w:t>
      </w:r>
      <w:r w:rsidRPr="00AB1CD5">
        <w:t xml:space="preserve"> v višini 8.585.500</w:t>
      </w:r>
      <w:r w:rsidR="00F97AFB">
        <w:t> </w:t>
      </w:r>
      <w:r w:rsidRPr="00AB1CD5">
        <w:t>eurov iz naslova sredstev Evropske unije.</w:t>
      </w:r>
      <w:r w:rsidR="00F97AFB" w:rsidRPr="00F97AFB">
        <w:t xml:space="preserve"> </w:t>
      </w:r>
      <w:r w:rsidR="00F97AFB" w:rsidRPr="003D5267">
        <w:t>Oddaja vlog je potekala do 22. 3. 2024</w:t>
      </w:r>
    </w:p>
    <w:p w14:paraId="0408DED2" w14:textId="77777777" w:rsidR="00AB1CD5" w:rsidRDefault="00AB1CD5" w:rsidP="00076E02">
      <w:pPr>
        <w:spacing w:line="240" w:lineRule="auto"/>
        <w:rPr>
          <w:highlight w:val="yellow"/>
        </w:rPr>
      </w:pPr>
    </w:p>
    <w:p w14:paraId="1E846A37" w14:textId="46E8DB18" w:rsidR="008F6907" w:rsidRPr="008F6907" w:rsidRDefault="00ED021C" w:rsidP="00076E02">
      <w:pPr>
        <w:spacing w:line="240" w:lineRule="auto"/>
      </w:pPr>
      <w:r w:rsidRPr="003D5267">
        <w:t>Pomoč je bila izplačana 62</w:t>
      </w:r>
      <w:r w:rsidR="00F97AFB">
        <w:t> </w:t>
      </w:r>
      <w:r w:rsidR="003D5267" w:rsidRPr="003D5267">
        <w:t>oškodovancem</w:t>
      </w:r>
      <w:r w:rsidRPr="003D5267">
        <w:t xml:space="preserve"> v višini 8</w:t>
      </w:r>
      <w:r w:rsidR="0040384D" w:rsidRPr="003D5267">
        <w:t>.</w:t>
      </w:r>
      <w:r w:rsidRPr="003D5267">
        <w:t>550</w:t>
      </w:r>
      <w:r w:rsidR="0040384D" w:rsidRPr="003D5267">
        <w:t>.</w:t>
      </w:r>
      <w:r w:rsidRPr="003D5267">
        <w:t>636,52</w:t>
      </w:r>
      <w:r w:rsidR="00F97AFB">
        <w:t> </w:t>
      </w:r>
      <w:r w:rsidRPr="003D5267">
        <w:t>evra.</w:t>
      </w:r>
    </w:p>
    <w:p w14:paraId="5D3A00CC" w14:textId="77777777" w:rsidR="008F6907" w:rsidRPr="008F6907" w:rsidRDefault="008F6907" w:rsidP="00076E02">
      <w:pPr>
        <w:spacing w:line="240" w:lineRule="auto"/>
      </w:pPr>
    </w:p>
    <w:p w14:paraId="5BD84B81" w14:textId="231C845E" w:rsidR="00BC6C43" w:rsidRDefault="00BC6C43" w:rsidP="00F27EA2">
      <w:pPr>
        <w:pStyle w:val="Podnaslov"/>
        <w:numPr>
          <w:ilvl w:val="2"/>
          <w:numId w:val="44"/>
        </w:numPr>
        <w:spacing w:line="240" w:lineRule="auto"/>
      </w:pPr>
      <w:bookmarkStart w:id="281" w:name="_Toc214429410"/>
      <w:bookmarkStart w:id="282" w:name="_Toc217463710"/>
      <w:r w:rsidRPr="00BC6C43">
        <w:t>Program odprave posledic škode v gospodarstvu, ki se nanaša na škodo v primarni kmetijski proizvodnji zaradi poplav od 3. do 6. avgusta 2023</w:t>
      </w:r>
      <w:r w:rsidR="00021E74">
        <w:t xml:space="preserve"> z dne 15. 2. 2024</w:t>
      </w:r>
      <w:bookmarkEnd w:id="281"/>
      <w:bookmarkEnd w:id="282"/>
    </w:p>
    <w:p w14:paraId="2E401DFF" w14:textId="4D9D7BBA" w:rsidR="00BC6C43" w:rsidRDefault="00E85FCC" w:rsidP="00076E02">
      <w:pPr>
        <w:spacing w:line="240" w:lineRule="auto"/>
      </w:pPr>
      <w:r w:rsidRPr="00E85FCC">
        <w:t>Za dodelitev pomoči najbolj prizadetim kmetijskim gospodarstvom</w:t>
      </w:r>
      <w:r w:rsidR="0045311C">
        <w:t>, ki so utrpeli škodo</w:t>
      </w:r>
      <w:r w:rsidR="0045311C" w:rsidRPr="0045311C">
        <w:t xml:space="preserve"> v gospodarstvu, ki se nanaša na primarno kmetijsko proizvodnjo</w:t>
      </w:r>
      <w:r w:rsidRPr="00E85FCC">
        <w:t xml:space="preserve"> je </w:t>
      </w:r>
      <w:r>
        <w:t xml:space="preserve">vlada na svoji 90. redni seji dne 15. 2. 2024 pod točko 2A s sklepom številka 84400-2/2024/3 sprejela </w:t>
      </w:r>
      <w:r w:rsidR="00BC6C43" w:rsidRPr="00C655A8">
        <w:rPr>
          <w:b/>
          <w:bCs/>
        </w:rPr>
        <w:t>Program odprave posledic škode v gospodarstvu, ki se nanaša na škodo v primarni kmetijski proizvodnji zaradi poplav od 3. do 6. avgusta 2023</w:t>
      </w:r>
      <w:r w:rsidR="00BC6C43">
        <w:t xml:space="preserve"> (program poplave)</w:t>
      </w:r>
      <w:r w:rsidR="0045311C">
        <w:t>.</w:t>
      </w:r>
    </w:p>
    <w:p w14:paraId="67923663" w14:textId="77777777" w:rsidR="00C655A8" w:rsidRDefault="00C655A8" w:rsidP="00076E02">
      <w:pPr>
        <w:spacing w:line="240" w:lineRule="auto"/>
      </w:pPr>
    </w:p>
    <w:p w14:paraId="346FC4E1" w14:textId="581AE54F" w:rsidR="00BC6C43" w:rsidRDefault="00BC6C43" w:rsidP="00076E02">
      <w:pPr>
        <w:spacing w:line="240" w:lineRule="auto"/>
      </w:pPr>
      <w:r>
        <w:t xml:space="preserve">Namen </w:t>
      </w:r>
      <w:r w:rsidR="00F97AFB">
        <w:t>p</w:t>
      </w:r>
      <w:r>
        <w:t>rograma</w:t>
      </w:r>
      <w:r w:rsidR="00C655A8">
        <w:t xml:space="preserve"> poplave </w:t>
      </w:r>
      <w:r>
        <w:t xml:space="preserve">je </w:t>
      </w:r>
      <w:r w:rsidR="00F97AFB">
        <w:t xml:space="preserve">bil </w:t>
      </w:r>
      <w:r>
        <w:t>zagotovi</w:t>
      </w:r>
      <w:r w:rsidR="00F97AFB">
        <w:t>ti</w:t>
      </w:r>
      <w:r>
        <w:t xml:space="preserve"> stabiln</w:t>
      </w:r>
      <w:r w:rsidR="00F97AFB">
        <w:t>e</w:t>
      </w:r>
      <w:r>
        <w:t xml:space="preserve"> razmer</w:t>
      </w:r>
      <w:r w:rsidR="00F97AFB">
        <w:t>e</w:t>
      </w:r>
      <w:r>
        <w:t xml:space="preserve"> in omeji</w:t>
      </w:r>
      <w:r w:rsidR="00F97AFB">
        <w:t>ti</w:t>
      </w:r>
      <w:r>
        <w:t xml:space="preserve"> gospodarsk</w:t>
      </w:r>
      <w:r w:rsidR="00F97AFB">
        <w:t>o</w:t>
      </w:r>
      <w:r>
        <w:t xml:space="preserve"> škod</w:t>
      </w:r>
      <w:r w:rsidR="00F97AFB">
        <w:t>o</w:t>
      </w:r>
      <w:r>
        <w:t xml:space="preserve"> na najbolj prizadetih in ogroženih kmetijskih gospodarstvih, ki so utrpela škodo na sredstvih v primarni kmetijski proizvodnji zaradi poplav in zemeljskih plazov 4. avgusta 2023. </w:t>
      </w:r>
    </w:p>
    <w:p w14:paraId="02F360FC" w14:textId="77777777" w:rsidR="0098078B" w:rsidRDefault="0098078B" w:rsidP="00076E02">
      <w:pPr>
        <w:spacing w:line="240" w:lineRule="auto"/>
      </w:pPr>
    </w:p>
    <w:p w14:paraId="0566D77C" w14:textId="30845E8D" w:rsidR="0098078B" w:rsidRDefault="00BC6C43" w:rsidP="00076E02">
      <w:pPr>
        <w:spacing w:line="240" w:lineRule="auto"/>
      </w:pPr>
      <w:r>
        <w:t xml:space="preserve">Za izvedbo programa poplave je </w:t>
      </w:r>
      <w:r w:rsidR="0098078B">
        <w:t xml:space="preserve">v letu 2024 </w:t>
      </w:r>
      <w:r>
        <w:t>zagotovljenih do 4.000.000</w:t>
      </w:r>
      <w:r w:rsidR="00F97AFB">
        <w:t> </w:t>
      </w:r>
      <w:r>
        <w:t>evrov</w:t>
      </w:r>
      <w:r w:rsidR="00E85FCC">
        <w:t xml:space="preserve"> iz proračunske rezerve.</w:t>
      </w:r>
    </w:p>
    <w:p w14:paraId="7E05AB91" w14:textId="3A93C785" w:rsidR="00FD3097" w:rsidRDefault="00FD3097" w:rsidP="00076E02">
      <w:pPr>
        <w:spacing w:line="240" w:lineRule="auto"/>
      </w:pPr>
    </w:p>
    <w:p w14:paraId="1E45F009" w14:textId="0D0C56C2" w:rsidR="00492BDF" w:rsidRDefault="00BF3C40" w:rsidP="00076E02">
      <w:pPr>
        <w:spacing w:line="240" w:lineRule="auto"/>
      </w:pPr>
      <w:r w:rsidRPr="003D5267">
        <w:t>Pomoč</w:t>
      </w:r>
      <w:r w:rsidR="004E45A8">
        <w:t xml:space="preserve"> </w:t>
      </w:r>
      <w:r w:rsidRPr="003D5267">
        <w:t>je bila izplačana</w:t>
      </w:r>
      <w:r w:rsidR="00FD3097" w:rsidRPr="003D5267">
        <w:t xml:space="preserve"> </w:t>
      </w:r>
      <w:r w:rsidR="00492BDF" w:rsidRPr="003D5267">
        <w:t>18</w:t>
      </w:r>
      <w:r w:rsidR="00027552">
        <w:t>1</w:t>
      </w:r>
      <w:r w:rsidR="00F97AFB">
        <w:t xml:space="preserve"> </w:t>
      </w:r>
      <w:r w:rsidRPr="003D5267">
        <w:t>oškodovancem</w:t>
      </w:r>
      <w:r w:rsidR="00492BDF" w:rsidRPr="003D5267">
        <w:t xml:space="preserve"> v višini </w:t>
      </w:r>
      <w:bookmarkStart w:id="283" w:name="_Hlk194569146"/>
      <w:r w:rsidR="003D5267" w:rsidRPr="003D5267">
        <w:t>1.212.412,34</w:t>
      </w:r>
      <w:bookmarkEnd w:id="283"/>
      <w:r w:rsidR="00F97AFB">
        <w:t> </w:t>
      </w:r>
      <w:r w:rsidR="00492BDF" w:rsidRPr="003D5267">
        <w:t>evra.</w:t>
      </w:r>
    </w:p>
    <w:p w14:paraId="7F839642" w14:textId="77777777" w:rsidR="00492BDF" w:rsidRDefault="00492BDF" w:rsidP="00076E02">
      <w:pPr>
        <w:spacing w:line="240" w:lineRule="auto"/>
      </w:pPr>
    </w:p>
    <w:p w14:paraId="10B818BB" w14:textId="29C01A68" w:rsidR="00863C33" w:rsidRPr="00863C33" w:rsidRDefault="00863C33" w:rsidP="00F27EA2">
      <w:pPr>
        <w:pStyle w:val="Podnaslov"/>
        <w:numPr>
          <w:ilvl w:val="2"/>
          <w:numId w:val="44"/>
        </w:numPr>
        <w:spacing w:line="240" w:lineRule="auto"/>
        <w:jc w:val="both"/>
        <w:rPr>
          <w:rFonts w:cs="Arial"/>
          <w:szCs w:val="20"/>
        </w:rPr>
      </w:pPr>
      <w:bookmarkStart w:id="284" w:name="_Toc217463711"/>
      <w:r w:rsidRPr="00863C33">
        <w:t>Program odprave posledic škode v kmetijstvu zaradi pozebe od 3. do 7. aprila 2023, neurij s točo od 10. maja do 1. avgusta 2023 in poplav od 3. do 6. avgusta in od 28. do 31. avgusta 2023</w:t>
      </w:r>
      <w:bookmarkEnd w:id="284"/>
    </w:p>
    <w:p w14:paraId="52664F99" w14:textId="2533E9E0" w:rsidR="00194FE0" w:rsidRPr="0045311C" w:rsidRDefault="0045311C" w:rsidP="00076E02">
      <w:pPr>
        <w:spacing w:line="240" w:lineRule="auto"/>
        <w:jc w:val="both"/>
        <w:rPr>
          <w:rFonts w:cs="Arial"/>
          <w:szCs w:val="20"/>
        </w:rPr>
      </w:pPr>
      <w:r w:rsidRPr="0045311C">
        <w:rPr>
          <w:rFonts w:cs="Arial"/>
          <w:szCs w:val="20"/>
        </w:rPr>
        <w:t>Za dodelitev pomoči najbolj prizadetim kmetijskim gospodarstvom je vlada</w:t>
      </w:r>
      <w:r w:rsidRPr="00194FE0">
        <w:t xml:space="preserve"> na svoji 112. redni seji, 10. julija 2024, pod točko 4, s sklepom številka 33001-1/2024/4</w:t>
      </w:r>
      <w:r>
        <w:t xml:space="preserve"> sprejela </w:t>
      </w:r>
      <w:bookmarkStart w:id="285" w:name="_Hlk194570270"/>
      <w:r w:rsidR="00C17E30">
        <w:fldChar w:fldCharType="begin"/>
      </w:r>
      <w:r w:rsidR="00C17E30">
        <w:instrText xml:space="preserve"> HYPERLINK "https://www.gov.si/assets/ministrstva/MKGP/PODROCJA/KMETIJSTVO/PODNEBNE-SPREMEMBE/Prog_poz_toca_poplave_2023.docx" \o "Program odprave posledic škode v kmetijstvu zaradi pozebe od 3. do 7. aprila 2023, neurij s točo od 10. maja do 1. avgusta 2023 in poplav od 3. do 6. avgusta in od 28. do 31. avgusta 2023 " </w:instrText>
      </w:r>
      <w:r w:rsidR="00C17E30">
        <w:fldChar w:fldCharType="separate"/>
      </w:r>
      <w:r w:rsidR="00194FE0" w:rsidRPr="00FC1CBB">
        <w:rPr>
          <w:b/>
          <w:bCs/>
        </w:rPr>
        <w:t>Program odprave posledic škode v kmetijstvu zaradi pozebe od 3. do 7. aprila 2023, neurij s točo od 10. maja do 1. avgusta 2023 in poplav od 3. do 6. avgusta in od 28. do 31. avgusta 2023</w:t>
      </w:r>
      <w:r w:rsidR="00C17E30">
        <w:rPr>
          <w:b/>
          <w:bCs/>
        </w:rPr>
        <w:fldChar w:fldCharType="end"/>
      </w:r>
      <w:r w:rsidR="00194FE0" w:rsidRPr="00FC1CBB">
        <w:rPr>
          <w:b/>
          <w:bCs/>
        </w:rPr>
        <w:t xml:space="preserve"> </w:t>
      </w:r>
      <w:r>
        <w:t xml:space="preserve">(v nadaljnjem besedilu: program 2023). </w:t>
      </w:r>
    </w:p>
    <w:bookmarkEnd w:id="285"/>
    <w:p w14:paraId="6C98C534" w14:textId="77777777" w:rsidR="00194FE0" w:rsidRDefault="00194FE0" w:rsidP="00076E02">
      <w:pPr>
        <w:spacing w:line="240" w:lineRule="auto"/>
      </w:pPr>
    </w:p>
    <w:p w14:paraId="275EED65" w14:textId="48D51819" w:rsidR="00194FE0" w:rsidRDefault="00AB4E8E" w:rsidP="00076E02">
      <w:pPr>
        <w:spacing w:line="240" w:lineRule="auto"/>
      </w:pPr>
      <w:r w:rsidRPr="00DB7FEC">
        <w:t xml:space="preserve">Pomoč po </w:t>
      </w:r>
      <w:r w:rsidR="0045311C">
        <w:t>p</w:t>
      </w:r>
      <w:r w:rsidRPr="00DB7FEC">
        <w:t xml:space="preserve">rogramu 2023, </w:t>
      </w:r>
      <w:r w:rsidR="00194FE0">
        <w:t>se je</w:t>
      </w:r>
      <w:r w:rsidRPr="00DB7FEC">
        <w:t xml:space="preserve"> namenila za tiste kmetijske pridelke, katerih proizvodnja je prizadeta 80</w:t>
      </w:r>
      <w:r w:rsidR="00975852">
        <w:t> </w:t>
      </w:r>
      <w:r w:rsidRPr="00DB7FEC">
        <w:t>ali več odstotkov</w:t>
      </w:r>
      <w:r>
        <w:t xml:space="preserve">. </w:t>
      </w:r>
      <w:r w:rsidRPr="00DB7FEC">
        <w:t>Upravičencu s</w:t>
      </w:r>
      <w:r w:rsidR="00194FE0">
        <w:t>o se</w:t>
      </w:r>
      <w:r>
        <w:t xml:space="preserve"> </w:t>
      </w:r>
      <w:r w:rsidRPr="00DB7FEC">
        <w:t>za posamezni kmetijski pridelek dodel</w:t>
      </w:r>
      <w:r>
        <w:t>ila</w:t>
      </w:r>
      <w:r w:rsidRPr="00DB7FEC">
        <w:t xml:space="preserve"> sredstva v višini največ do 30</w:t>
      </w:r>
      <w:r>
        <w:t> </w:t>
      </w:r>
      <w:r w:rsidRPr="00DB7FEC">
        <w:t>% ocene neposredne škode ali za območja z omejenimi možnostmi za kmetijsko dejavnost do največ 40</w:t>
      </w:r>
      <w:r>
        <w:t> </w:t>
      </w:r>
      <w:r w:rsidRPr="00DB7FEC">
        <w:t>% ocene neposredne škode.</w:t>
      </w:r>
      <w:r>
        <w:t xml:space="preserve"> </w:t>
      </w:r>
    </w:p>
    <w:p w14:paraId="69803EC1" w14:textId="77777777" w:rsidR="00194FE0" w:rsidRDefault="00194FE0" w:rsidP="00076E02">
      <w:pPr>
        <w:spacing w:line="240" w:lineRule="auto"/>
      </w:pPr>
    </w:p>
    <w:p w14:paraId="63CF0728" w14:textId="0201DFCA" w:rsidR="00AB4E8E" w:rsidRDefault="00AB4E8E" w:rsidP="00076E02">
      <w:pPr>
        <w:spacing w:line="240" w:lineRule="auto"/>
      </w:pPr>
      <w:r w:rsidRPr="00DB7FEC">
        <w:t>Sredstva, s</w:t>
      </w:r>
      <w:r w:rsidR="00194FE0">
        <w:t>o se</w:t>
      </w:r>
      <w:r w:rsidRPr="00DB7FEC">
        <w:t xml:space="preserve"> upravičenc</w:t>
      </w:r>
      <w:r w:rsidR="00194FE0">
        <w:t>em, ki so utrpeli škodo zaradi pozebe in neurij s točo</w:t>
      </w:r>
      <w:r w:rsidRPr="00DB7FEC">
        <w:t xml:space="preserve"> zmanjša</w:t>
      </w:r>
      <w:r>
        <w:t>la</w:t>
      </w:r>
      <w:r w:rsidRPr="00DB7FEC">
        <w:t xml:space="preserve"> za 50</w:t>
      </w:r>
      <w:r>
        <w:t> </w:t>
      </w:r>
      <w:r w:rsidRPr="00DB7FEC">
        <w:t>%, razen če</w:t>
      </w:r>
      <w:r w:rsidR="00975852">
        <w:t xml:space="preserve"> so</w:t>
      </w:r>
      <w:r w:rsidRPr="00DB7FEC">
        <w:t xml:space="preserve"> se dodeli</w:t>
      </w:r>
      <w:r w:rsidR="00975852">
        <w:t>la</w:t>
      </w:r>
      <w:r w:rsidRPr="00DB7FEC">
        <w:t xml:space="preserve"> upravičencu, ki je sklenil zavarovanje kmetijske proizvodnje, ki krije najmanj 50</w:t>
      </w:r>
      <w:r>
        <w:t> </w:t>
      </w:r>
      <w:r w:rsidRPr="00DB7FEC">
        <w:t>% njegove letne kmetijske proizvodnje.</w:t>
      </w:r>
      <w:r>
        <w:t xml:space="preserve"> </w:t>
      </w:r>
    </w:p>
    <w:p w14:paraId="2FCE763D" w14:textId="77777777" w:rsidR="00AB4E8E" w:rsidRDefault="00AB4E8E" w:rsidP="00076E02">
      <w:pPr>
        <w:spacing w:line="240" w:lineRule="auto"/>
      </w:pPr>
    </w:p>
    <w:p w14:paraId="35EE1E10" w14:textId="7A286BC8" w:rsidR="00AB4E8E" w:rsidRDefault="00AB4E8E" w:rsidP="00076E02">
      <w:pPr>
        <w:spacing w:line="240" w:lineRule="auto"/>
      </w:pPr>
      <w:r w:rsidRPr="00DB7FEC">
        <w:t>Pri določitvi višine sredstev</w:t>
      </w:r>
      <w:r w:rsidR="00194FE0">
        <w:t xml:space="preserve"> za škodo zaradi pozebe in neurij s točo</w:t>
      </w:r>
      <w:r w:rsidRPr="00DB7FEC">
        <w:t xml:space="preserve">, je </w:t>
      </w:r>
      <w:r w:rsidR="00194FE0">
        <w:t xml:space="preserve">bilo </w:t>
      </w:r>
      <w:r w:rsidRPr="00DB7FEC">
        <w:t>potrebno zagotoviti, da skupna višina sredstev</w:t>
      </w:r>
      <w:r w:rsidR="002D6599">
        <w:t>,</w:t>
      </w:r>
      <w:r w:rsidRPr="00DB7FEC">
        <w:t xml:space="preserve"> ki se upravičencu dodeli za odpravo posledic škode v kmetijstvu, ne presega 80</w:t>
      </w:r>
      <w:r>
        <w:t> </w:t>
      </w:r>
      <w:r w:rsidRPr="00DB7FEC">
        <w:t xml:space="preserve">%, na območju z omejenimi možnostmi za kmetijsko dejavnost pa ne presega 90 % zmanjšanja vrednosti kmetijske proizvodnje. </w:t>
      </w:r>
    </w:p>
    <w:p w14:paraId="7BBBE258" w14:textId="71E7528F" w:rsidR="00194FE0" w:rsidRDefault="00194FE0" w:rsidP="00076E02">
      <w:pPr>
        <w:spacing w:line="240" w:lineRule="auto"/>
      </w:pPr>
    </w:p>
    <w:p w14:paraId="77D5791E" w14:textId="0FBDF69F" w:rsidR="00194FE0" w:rsidRDefault="00194FE0" w:rsidP="00076E02">
      <w:pPr>
        <w:spacing w:line="240" w:lineRule="auto"/>
      </w:pPr>
      <w:r w:rsidRPr="00DB7FEC">
        <w:t>Pri določitvi višine sredstev</w:t>
      </w:r>
      <w:r>
        <w:t xml:space="preserve"> za škodo zaradi poplav</w:t>
      </w:r>
      <w:r w:rsidRPr="00DB7FEC">
        <w:t xml:space="preserve">, je </w:t>
      </w:r>
      <w:r>
        <w:t xml:space="preserve">bilo </w:t>
      </w:r>
      <w:r w:rsidRPr="00DB7FEC">
        <w:t>potrebno zagotoviti, da skupna višina sredstev</w:t>
      </w:r>
      <w:r>
        <w:t>,</w:t>
      </w:r>
      <w:r w:rsidRPr="00DB7FEC">
        <w:t xml:space="preserve"> ki se upravičencu dodeli za odpravo posledic škode v kmetijstvu, ne presega </w:t>
      </w:r>
      <w:r>
        <w:t>100 %.</w:t>
      </w:r>
    </w:p>
    <w:p w14:paraId="0A624D3B" w14:textId="77777777" w:rsidR="00194FE0" w:rsidRDefault="00194FE0" w:rsidP="00076E02">
      <w:pPr>
        <w:spacing w:line="240" w:lineRule="auto"/>
      </w:pPr>
    </w:p>
    <w:p w14:paraId="37CFAEEE" w14:textId="32390723" w:rsidR="00E77477" w:rsidRDefault="00AB4E8E" w:rsidP="00076E02">
      <w:pPr>
        <w:spacing w:line="240" w:lineRule="auto"/>
      </w:pPr>
      <w:r w:rsidRPr="00DB7FEC">
        <w:t>Za nadomestilo izpada dohodka nastalega zaradi pozebe, neurij s točo in poplav na kmetijskih pridelkih po programu je</w:t>
      </w:r>
      <w:r w:rsidR="00194FE0">
        <w:t xml:space="preserve"> bilo</w:t>
      </w:r>
      <w:r w:rsidRPr="00DB7FEC">
        <w:t xml:space="preserve"> na voljo </w:t>
      </w:r>
      <w:r w:rsidR="00E77477">
        <w:t>15.702.540</w:t>
      </w:r>
      <w:r w:rsidR="00975852">
        <w:t> </w:t>
      </w:r>
      <w:r w:rsidRPr="00DB7FEC">
        <w:t xml:space="preserve">evrov. </w:t>
      </w:r>
      <w:r w:rsidR="00E77477">
        <w:t xml:space="preserve">Od tega </w:t>
      </w:r>
      <w:r w:rsidR="00D72BD0">
        <w:t>za:</w:t>
      </w:r>
    </w:p>
    <w:p w14:paraId="70D95E06" w14:textId="7006C39D" w:rsidR="00E77477" w:rsidRDefault="00E77477" w:rsidP="00076E02">
      <w:pPr>
        <w:pStyle w:val="Odstavekseznama"/>
        <w:numPr>
          <w:ilvl w:val="0"/>
          <w:numId w:val="30"/>
        </w:numPr>
        <w:spacing w:line="240" w:lineRule="auto"/>
      </w:pPr>
      <w:r>
        <w:t>državno pomoč upravičencem za škodo zaradi pozebe do 5.300.000</w:t>
      </w:r>
      <w:r w:rsidR="007D4DB7">
        <w:t> </w:t>
      </w:r>
      <w:r>
        <w:t>evrov</w:t>
      </w:r>
    </w:p>
    <w:p w14:paraId="5DF91020" w14:textId="2CB4CA1C" w:rsidR="00E77477" w:rsidRDefault="00E77477" w:rsidP="00076E02">
      <w:pPr>
        <w:pStyle w:val="Odstavekseznama"/>
        <w:numPr>
          <w:ilvl w:val="0"/>
          <w:numId w:val="30"/>
        </w:numPr>
        <w:spacing w:line="240" w:lineRule="auto"/>
      </w:pPr>
      <w:r>
        <w:t>državno pomoč upravičencem za škodo zaradi zemeljskih neurij s točo do</w:t>
      </w:r>
      <w:r w:rsidR="007D4DB7">
        <w:t xml:space="preserve"> </w:t>
      </w:r>
      <w:r>
        <w:t>7.800.000</w:t>
      </w:r>
      <w:r w:rsidR="007D4DB7">
        <w:t> </w:t>
      </w:r>
      <w:r>
        <w:t>evrov,</w:t>
      </w:r>
    </w:p>
    <w:p w14:paraId="36EC96E2" w14:textId="40A28032" w:rsidR="00E77477" w:rsidRDefault="00E77477" w:rsidP="00076E02">
      <w:pPr>
        <w:pStyle w:val="Odstavekseznama"/>
        <w:numPr>
          <w:ilvl w:val="0"/>
          <w:numId w:val="30"/>
        </w:numPr>
        <w:spacing w:line="240" w:lineRule="auto"/>
      </w:pPr>
      <w:r>
        <w:t>državno pomoč upravičencem za škodo zaradi poplav do 2.600.000</w:t>
      </w:r>
      <w:r w:rsidR="007D4DB7">
        <w:t> </w:t>
      </w:r>
      <w:r>
        <w:t>evrov in za</w:t>
      </w:r>
    </w:p>
    <w:p w14:paraId="455932A3" w14:textId="2BB79125" w:rsidR="00AB4E8E" w:rsidRDefault="00E77477" w:rsidP="00076E02">
      <w:pPr>
        <w:pStyle w:val="Odstavekseznama"/>
        <w:numPr>
          <w:ilvl w:val="0"/>
          <w:numId w:val="30"/>
        </w:numPr>
        <w:spacing w:line="240" w:lineRule="auto"/>
      </w:pPr>
      <w:r>
        <w:t>stroške obdelave vlog do 2.540</w:t>
      </w:r>
      <w:r w:rsidR="007D4DB7">
        <w:t> </w:t>
      </w:r>
      <w:r>
        <w:t>evrov.</w:t>
      </w:r>
    </w:p>
    <w:p w14:paraId="5FB227FE" w14:textId="77777777" w:rsidR="00E77477" w:rsidRPr="00E77477" w:rsidRDefault="00E77477" w:rsidP="00076E02">
      <w:pPr>
        <w:autoSpaceDE w:val="0"/>
        <w:autoSpaceDN w:val="0"/>
        <w:adjustRightInd w:val="0"/>
        <w:spacing w:line="240" w:lineRule="auto"/>
        <w:jc w:val="both"/>
        <w:rPr>
          <w:rFonts w:cs="Arial"/>
          <w:color w:val="000000"/>
          <w:szCs w:val="20"/>
        </w:rPr>
      </w:pPr>
    </w:p>
    <w:p w14:paraId="1B94E31A" w14:textId="68BB1EB7" w:rsidR="00FC67ED" w:rsidRPr="004E45A8" w:rsidRDefault="00FC67ED" w:rsidP="00076E02">
      <w:pPr>
        <w:spacing w:line="240" w:lineRule="auto"/>
      </w:pPr>
      <w:r w:rsidRPr="004E45A8">
        <w:t>Za škodo</w:t>
      </w:r>
      <w:r w:rsidR="006532C6">
        <w:t xml:space="preserve"> 80 % ali več</w:t>
      </w:r>
      <w:r w:rsidRPr="004E45A8">
        <w:t>:</w:t>
      </w:r>
    </w:p>
    <w:p w14:paraId="39D9249A" w14:textId="631BC1E1" w:rsidR="00FC67ED" w:rsidRPr="004E45A8" w:rsidRDefault="006532C6" w:rsidP="00076E02">
      <w:pPr>
        <w:pStyle w:val="Odstavekseznama"/>
        <w:numPr>
          <w:ilvl w:val="0"/>
          <w:numId w:val="23"/>
        </w:numPr>
        <w:spacing w:line="240" w:lineRule="auto"/>
      </w:pPr>
      <w:r>
        <w:t xml:space="preserve">na kmetijskih pridelkih zaradi </w:t>
      </w:r>
      <w:r w:rsidR="00FC67ED" w:rsidRPr="004E45A8">
        <w:t>pozeb</w:t>
      </w:r>
      <w:r>
        <w:t>e</w:t>
      </w:r>
      <w:r w:rsidR="00FC67ED" w:rsidRPr="004E45A8">
        <w:t xml:space="preserve"> je pomoč prejelo </w:t>
      </w:r>
      <w:r w:rsidR="004E45A8" w:rsidRPr="004E45A8">
        <w:t>285</w:t>
      </w:r>
      <w:r w:rsidR="007D4DB7">
        <w:t> </w:t>
      </w:r>
      <w:r w:rsidR="00FC67ED" w:rsidRPr="004E45A8">
        <w:t xml:space="preserve">upravičencev v višini </w:t>
      </w:r>
      <w:r w:rsidR="004E45A8" w:rsidRPr="004E45A8">
        <w:t>2.350.274,32</w:t>
      </w:r>
      <w:r w:rsidR="007D4DB7">
        <w:t> </w:t>
      </w:r>
      <w:r w:rsidR="00FC67ED" w:rsidRPr="004E45A8">
        <w:t>evra;</w:t>
      </w:r>
    </w:p>
    <w:p w14:paraId="5A5DFEB6" w14:textId="6372EB75" w:rsidR="00FC67ED" w:rsidRPr="004E45A8" w:rsidRDefault="006532C6" w:rsidP="00076E02">
      <w:pPr>
        <w:pStyle w:val="Odstavekseznama"/>
        <w:numPr>
          <w:ilvl w:val="0"/>
          <w:numId w:val="23"/>
        </w:numPr>
        <w:spacing w:line="240" w:lineRule="auto"/>
      </w:pPr>
      <w:r>
        <w:t xml:space="preserve">na kmetijskih pridelkih </w:t>
      </w:r>
      <w:r w:rsidR="00FC67ED" w:rsidRPr="004E45A8">
        <w:t>neur</w:t>
      </w:r>
      <w:r>
        <w:t>ij</w:t>
      </w:r>
      <w:r w:rsidR="00FC67ED" w:rsidRPr="004E45A8">
        <w:t xml:space="preserve"> s točo je pomoč prejelo </w:t>
      </w:r>
      <w:r w:rsidR="004E45A8" w:rsidRPr="004E45A8">
        <w:t>1.165</w:t>
      </w:r>
      <w:r w:rsidR="007D4DB7">
        <w:t> </w:t>
      </w:r>
      <w:r w:rsidR="00FC67ED" w:rsidRPr="004E45A8">
        <w:t xml:space="preserve">upravičencev v višini </w:t>
      </w:r>
      <w:r w:rsidR="004E45A8" w:rsidRPr="004E45A8">
        <w:t>2.303.705,27</w:t>
      </w:r>
      <w:r w:rsidR="007D4DB7">
        <w:t> </w:t>
      </w:r>
      <w:r w:rsidR="00FC67ED" w:rsidRPr="004E45A8">
        <w:t>evra in</w:t>
      </w:r>
    </w:p>
    <w:p w14:paraId="630172FE" w14:textId="696996A1" w:rsidR="00FC67ED" w:rsidRPr="004E45A8" w:rsidRDefault="006532C6" w:rsidP="00076E02">
      <w:pPr>
        <w:pStyle w:val="Odstavekseznama"/>
        <w:numPr>
          <w:ilvl w:val="0"/>
          <w:numId w:val="23"/>
        </w:numPr>
        <w:spacing w:line="240" w:lineRule="auto"/>
      </w:pPr>
      <w:r>
        <w:t xml:space="preserve">na kmetijskih pridelkih zaradi </w:t>
      </w:r>
      <w:r w:rsidR="00FC67ED" w:rsidRPr="004E45A8">
        <w:t xml:space="preserve">poplav je pomoč prejelo </w:t>
      </w:r>
      <w:r w:rsidR="004E45A8" w:rsidRPr="004E45A8">
        <w:t>496</w:t>
      </w:r>
      <w:r w:rsidR="007D4DB7">
        <w:t> </w:t>
      </w:r>
      <w:r w:rsidR="00FC67ED" w:rsidRPr="004E45A8">
        <w:t xml:space="preserve">upravičencev v višini </w:t>
      </w:r>
      <w:r w:rsidR="004E45A8" w:rsidRPr="004E45A8">
        <w:t>1.500.106,98</w:t>
      </w:r>
      <w:r w:rsidR="007D4DB7">
        <w:t> </w:t>
      </w:r>
      <w:r w:rsidR="00FC67ED" w:rsidRPr="004E45A8">
        <w:t>evra.</w:t>
      </w:r>
    </w:p>
    <w:p w14:paraId="49A5632C" w14:textId="77777777" w:rsidR="00FC67ED" w:rsidRPr="004E45A8" w:rsidRDefault="00FC67ED" w:rsidP="00076E02">
      <w:pPr>
        <w:spacing w:line="240" w:lineRule="auto"/>
      </w:pPr>
    </w:p>
    <w:p w14:paraId="68DA7436" w14:textId="7D35FD1D" w:rsidR="00FC67ED" w:rsidRPr="0040384D" w:rsidRDefault="0045311C" w:rsidP="00076E02">
      <w:pPr>
        <w:spacing w:line="240" w:lineRule="auto"/>
      </w:pPr>
      <w:r>
        <w:t>Pomoč se je dodelila</w:t>
      </w:r>
      <w:r w:rsidR="00FC67ED" w:rsidRPr="004E45A8">
        <w:t xml:space="preserve"> </w:t>
      </w:r>
      <w:bookmarkStart w:id="286" w:name="_Hlk194570306"/>
      <w:r w:rsidR="004E45A8">
        <w:t>1</w:t>
      </w:r>
      <w:r w:rsidR="006532C6">
        <w:t>.</w:t>
      </w:r>
      <w:r w:rsidR="004E45A8">
        <w:t>946</w:t>
      </w:r>
      <w:bookmarkEnd w:id="286"/>
      <w:r w:rsidR="007D4DB7">
        <w:t> </w:t>
      </w:r>
      <w:r w:rsidR="00FC67ED" w:rsidRPr="004E45A8">
        <w:t>upravičencem v višini</w:t>
      </w:r>
      <w:bookmarkStart w:id="287" w:name="_Hlk194570318"/>
      <w:r w:rsidR="007D4DB7">
        <w:t> </w:t>
      </w:r>
      <w:r w:rsidR="004E45A8">
        <w:t>6</w:t>
      </w:r>
      <w:r w:rsidR="004E45A8" w:rsidRPr="004E45A8">
        <w:t>.</w:t>
      </w:r>
      <w:r w:rsidR="004E45A8">
        <w:t>154</w:t>
      </w:r>
      <w:r w:rsidR="004E45A8" w:rsidRPr="004E45A8">
        <w:t>.</w:t>
      </w:r>
      <w:r w:rsidR="004E45A8">
        <w:t>086</w:t>
      </w:r>
      <w:r w:rsidR="004E45A8" w:rsidRPr="004E45A8">
        <w:t>,</w:t>
      </w:r>
      <w:r w:rsidR="004E45A8">
        <w:t>57</w:t>
      </w:r>
      <w:r w:rsidR="004E45A8" w:rsidRPr="004E45A8">
        <w:t xml:space="preserve"> </w:t>
      </w:r>
      <w:bookmarkEnd w:id="287"/>
      <w:r w:rsidR="00FC67ED" w:rsidRPr="004E45A8">
        <w:t>evra.</w:t>
      </w:r>
    </w:p>
    <w:p w14:paraId="5B18F70C" w14:textId="77777777" w:rsidR="00FC67ED" w:rsidRPr="00AB4E8E" w:rsidRDefault="00FC67ED" w:rsidP="00076E02">
      <w:pPr>
        <w:spacing w:line="240" w:lineRule="auto"/>
      </w:pPr>
    </w:p>
    <w:p w14:paraId="1F8E93EF" w14:textId="33599581" w:rsidR="00021E74" w:rsidRDefault="0098078B" w:rsidP="00F27EA2">
      <w:pPr>
        <w:pStyle w:val="Podnaslov"/>
        <w:numPr>
          <w:ilvl w:val="2"/>
          <w:numId w:val="44"/>
        </w:numPr>
        <w:spacing w:line="240" w:lineRule="auto"/>
      </w:pPr>
      <w:bookmarkStart w:id="288" w:name="_Hlk194570359"/>
      <w:bookmarkStart w:id="289" w:name="_Toc214429412"/>
      <w:bookmarkStart w:id="290" w:name="_Toc217463712"/>
      <w:r w:rsidRPr="0098078B">
        <w:t xml:space="preserve">Odlok o finančni pomoči za odpravo posledic škode v kmetijstvu zaradi pozebe, neurij s točo in poplav leta 2023 </w:t>
      </w:r>
      <w:r w:rsidR="00021E74">
        <w:t>(</w:t>
      </w:r>
      <w:r w:rsidR="00021E74" w:rsidRPr="008F6907">
        <w:t xml:space="preserve">Uradni list RS, št. </w:t>
      </w:r>
      <w:r w:rsidR="00333FBB">
        <w:t>47</w:t>
      </w:r>
      <w:r w:rsidR="00021E74" w:rsidRPr="008F6907">
        <w:t>/24</w:t>
      </w:r>
      <w:r w:rsidR="00333FBB">
        <w:t xml:space="preserve"> z dne 7. 6. 2024</w:t>
      </w:r>
      <w:bookmarkEnd w:id="288"/>
      <w:r w:rsidR="00021E74" w:rsidRPr="008F6907">
        <w:t>)</w:t>
      </w:r>
      <w:bookmarkEnd w:id="289"/>
      <w:bookmarkEnd w:id="290"/>
    </w:p>
    <w:p w14:paraId="5959BFA7" w14:textId="77777777" w:rsidR="00113008" w:rsidRDefault="00113008" w:rsidP="00076E02">
      <w:pPr>
        <w:spacing w:line="240" w:lineRule="auto"/>
      </w:pPr>
    </w:p>
    <w:p w14:paraId="7FE3FD74" w14:textId="43D5C7A4" w:rsidR="0045311C" w:rsidRDefault="0045311C" w:rsidP="00076E02">
      <w:pPr>
        <w:spacing w:line="240" w:lineRule="auto"/>
      </w:pPr>
      <w:r w:rsidRPr="0045311C">
        <w:t xml:space="preserve">Za dodelitev pomoči najbolj prizadetim kmetijskim gospodarstvom je </w:t>
      </w:r>
      <w:r>
        <w:t xml:space="preserve">bil sprejet </w:t>
      </w:r>
      <w:r w:rsidR="00AB4E8E" w:rsidRPr="00AB4E8E">
        <w:t>Odlok o finančni pomoči za odpravo posledic škode v kmetijstvu zaradi pozebe, neurij s točo in poplav leta 2023</w:t>
      </w:r>
      <w:r>
        <w:t xml:space="preserve">. odlok je dostopen na spletni strani: </w:t>
      </w:r>
      <w:hyperlink r:id="rId75" w:history="1">
        <w:r w:rsidRPr="001B324A">
          <w:rPr>
            <w:rStyle w:val="Hiperpovezava"/>
          </w:rPr>
          <w:t>https://pisrs.si/pregledPredpisa?id=ODLO2776</w:t>
        </w:r>
      </w:hyperlink>
      <w:r>
        <w:t xml:space="preserve"> </w:t>
      </w:r>
    </w:p>
    <w:p w14:paraId="772C78B2" w14:textId="77777777" w:rsidR="0045311C" w:rsidRDefault="0045311C" w:rsidP="00076E02">
      <w:pPr>
        <w:spacing w:line="240" w:lineRule="auto"/>
      </w:pPr>
    </w:p>
    <w:p w14:paraId="07867A72" w14:textId="2300B8C7" w:rsidR="00AB4E8E" w:rsidRDefault="0045311C" w:rsidP="00076E02">
      <w:pPr>
        <w:spacing w:line="240" w:lineRule="auto"/>
      </w:pPr>
      <w:r>
        <w:lastRenderedPageBreak/>
        <w:t xml:space="preserve">Pomoč po odloku </w:t>
      </w:r>
      <w:r w:rsidR="00AB4E8E" w:rsidRPr="00AB4E8E">
        <w:t>se</w:t>
      </w:r>
      <w:r w:rsidR="00113008">
        <w:t xml:space="preserve"> je</w:t>
      </w:r>
      <w:r w:rsidR="00AB4E8E" w:rsidRPr="00AB4E8E">
        <w:t xml:space="preserve"> dodeli</w:t>
      </w:r>
      <w:r w:rsidR="00113008">
        <w:t>la</w:t>
      </w:r>
      <w:r w:rsidR="00020425">
        <w:t xml:space="preserve"> </w:t>
      </w:r>
      <w:r w:rsidR="00AB4E8E" w:rsidRPr="00AB4E8E">
        <w:t xml:space="preserve">za tiste kmetijske pridelke na grafično enoto rabe kmetijskega gospodarstva (GERK), za katere iz ocene neposredne škodi sledi, da so 100 % poškodovani, ter za vsa uničena ali drugače v celoti izgubljena proizvodnja sredstva, in sicer trajne nasade in plemensko živino. </w:t>
      </w:r>
    </w:p>
    <w:p w14:paraId="13F24D57" w14:textId="77777777" w:rsidR="00333FBB" w:rsidRDefault="00333FBB" w:rsidP="00076E02">
      <w:pPr>
        <w:spacing w:line="240" w:lineRule="auto"/>
      </w:pPr>
    </w:p>
    <w:p w14:paraId="4C3EDB0E" w14:textId="18D88BB1" w:rsidR="00333FBB" w:rsidRDefault="00AB4E8E" w:rsidP="00076E02">
      <w:pPr>
        <w:spacing w:line="240" w:lineRule="auto"/>
      </w:pPr>
      <w:r w:rsidRPr="00AB4E8E">
        <w:t xml:space="preserve">Upravičencu </w:t>
      </w:r>
      <w:r w:rsidR="00333FBB">
        <w:t xml:space="preserve">so </w:t>
      </w:r>
      <w:r w:rsidRPr="00AB4E8E">
        <w:t>se za odpravo posledic škode v kmetijstvu za posamezni kmetijski pridelek dodeli</w:t>
      </w:r>
      <w:r w:rsidR="00333FBB">
        <w:t>la</w:t>
      </w:r>
      <w:r w:rsidRPr="00AB4E8E">
        <w:t xml:space="preserve"> sredstva v višini do največ 30</w:t>
      </w:r>
      <w:r w:rsidR="008543ED">
        <w:t> </w:t>
      </w:r>
      <w:r w:rsidRPr="00AB4E8E">
        <w:t xml:space="preserve">% ocene neposredne škode. </w:t>
      </w:r>
    </w:p>
    <w:p w14:paraId="535F1E14" w14:textId="77777777" w:rsidR="00333FBB" w:rsidRDefault="00333FBB" w:rsidP="00076E02">
      <w:pPr>
        <w:spacing w:line="240" w:lineRule="auto"/>
      </w:pPr>
    </w:p>
    <w:p w14:paraId="174A0F26" w14:textId="49FBF86D" w:rsidR="00AB4E8E" w:rsidRDefault="00020425" w:rsidP="00076E02">
      <w:pPr>
        <w:spacing w:line="240" w:lineRule="auto"/>
      </w:pPr>
      <w:r w:rsidRPr="00020425">
        <w:t xml:space="preserve">Pomoč po odloku se je dodelila po pravilih de </w:t>
      </w:r>
      <w:proofErr w:type="spellStart"/>
      <w:r w:rsidRPr="00020425">
        <w:t>minimis</w:t>
      </w:r>
      <w:proofErr w:type="spellEnd"/>
      <w:r w:rsidR="00333FBB">
        <w:t xml:space="preserve"> </w:t>
      </w:r>
      <w:r w:rsidR="00333FBB" w:rsidRPr="00333FBB">
        <w:t>v skladu z Uredb</w:t>
      </w:r>
      <w:r>
        <w:t>o</w:t>
      </w:r>
      <w:r w:rsidR="00333FBB" w:rsidRPr="00333FBB">
        <w:t xml:space="preserve"> 1408/2013/EU.</w:t>
      </w:r>
      <w:r w:rsidR="00333FBB">
        <w:t xml:space="preserve"> </w:t>
      </w:r>
      <w:r w:rsidR="00AB4E8E" w:rsidRPr="00AB4E8E">
        <w:t xml:space="preserve">Omejitev, ki velja po pravilih de </w:t>
      </w:r>
      <w:proofErr w:type="spellStart"/>
      <w:r w:rsidR="00AB4E8E" w:rsidRPr="00AB4E8E">
        <w:t>minimis</w:t>
      </w:r>
      <w:proofErr w:type="spellEnd"/>
      <w:r w:rsidR="00AB4E8E" w:rsidRPr="00AB4E8E">
        <w:t xml:space="preserve"> je, da lahko posamezna kmetija v treh proračunskih letih skupaj prejme 25.000</w:t>
      </w:r>
      <w:r w:rsidR="007D4DB7">
        <w:t> </w:t>
      </w:r>
      <w:r w:rsidR="00AB4E8E" w:rsidRPr="00AB4E8E">
        <w:t xml:space="preserve">evrov državne pomoči. </w:t>
      </w:r>
    </w:p>
    <w:p w14:paraId="1AF5A95B" w14:textId="5D6EC0C7" w:rsidR="008543ED" w:rsidRDefault="008543ED" w:rsidP="00076E02">
      <w:pPr>
        <w:spacing w:line="240" w:lineRule="auto"/>
      </w:pPr>
    </w:p>
    <w:p w14:paraId="5A586656" w14:textId="316124BE" w:rsidR="008543ED" w:rsidRPr="008543ED" w:rsidRDefault="00FC67ED" w:rsidP="00076E02">
      <w:pPr>
        <w:spacing w:line="240" w:lineRule="auto"/>
        <w:jc w:val="both"/>
      </w:pPr>
      <w:bookmarkStart w:id="291" w:name="_Hlk190771328"/>
      <w:r>
        <w:t>V</w:t>
      </w:r>
      <w:r w:rsidR="008543ED" w:rsidRPr="008543ED">
        <w:t xml:space="preserve">loge za 100 % škodo </w:t>
      </w:r>
      <w:r>
        <w:t xml:space="preserve">zaradi pozebe </w:t>
      </w:r>
      <w:r w:rsidR="008543ED" w:rsidRPr="008543ED">
        <w:t xml:space="preserve">na kmetijskih kulturah, katerih ocenjena škoda </w:t>
      </w:r>
      <w:r>
        <w:t>znaša</w:t>
      </w:r>
      <w:r w:rsidR="008543ED" w:rsidRPr="008543ED">
        <w:t xml:space="preserve"> 752.715,51</w:t>
      </w:r>
      <w:r w:rsidR="007D4DB7">
        <w:t> </w:t>
      </w:r>
      <w:r w:rsidR="008543ED" w:rsidRPr="008543ED">
        <w:t xml:space="preserve">evrov, </w:t>
      </w:r>
      <w:r>
        <w:t xml:space="preserve">je </w:t>
      </w:r>
      <w:r w:rsidR="008543ED" w:rsidRPr="008543ED">
        <w:t>vložilo 93</w:t>
      </w:r>
      <w:r w:rsidR="007D4DB7">
        <w:t> </w:t>
      </w:r>
      <w:r w:rsidR="008543ED" w:rsidRPr="008543ED">
        <w:t>oškodovancev za 41,95</w:t>
      </w:r>
      <w:r w:rsidR="008A11A8">
        <w:t> </w:t>
      </w:r>
      <w:r w:rsidR="008543ED" w:rsidRPr="008543ED">
        <w:t xml:space="preserve">ha površin. </w:t>
      </w:r>
    </w:p>
    <w:bookmarkEnd w:id="291"/>
    <w:p w14:paraId="0C5AE828" w14:textId="77777777" w:rsidR="008543ED" w:rsidRPr="008543ED" w:rsidRDefault="008543ED" w:rsidP="00076E02">
      <w:pPr>
        <w:spacing w:line="240" w:lineRule="auto"/>
        <w:jc w:val="both"/>
      </w:pPr>
    </w:p>
    <w:p w14:paraId="609429AF" w14:textId="0953C295" w:rsidR="008543ED" w:rsidRPr="008543ED" w:rsidRDefault="00FC67ED" w:rsidP="00076E02">
      <w:pPr>
        <w:spacing w:line="240" w:lineRule="auto"/>
        <w:jc w:val="both"/>
      </w:pPr>
      <w:r>
        <w:t>V</w:t>
      </w:r>
      <w:r w:rsidRPr="008543ED">
        <w:t xml:space="preserve">loge za 100 % škodo </w:t>
      </w:r>
      <w:r>
        <w:t xml:space="preserve">zaradi neurij s točo </w:t>
      </w:r>
      <w:r w:rsidRPr="008543ED">
        <w:t xml:space="preserve">na kmetijskih kulturah, katerih ocenjena škoda </w:t>
      </w:r>
      <w:r>
        <w:t>znaša</w:t>
      </w:r>
      <w:r w:rsidRPr="008543ED">
        <w:t xml:space="preserve"> </w:t>
      </w:r>
      <w:r w:rsidR="008543ED" w:rsidRPr="008543ED">
        <w:t>4.163.236,03</w:t>
      </w:r>
      <w:r w:rsidR="007D4DB7">
        <w:t> </w:t>
      </w:r>
      <w:r w:rsidR="008543ED" w:rsidRPr="008543ED">
        <w:t xml:space="preserve">evrov, </w:t>
      </w:r>
      <w:r>
        <w:t xml:space="preserve">je </w:t>
      </w:r>
      <w:r w:rsidR="008543ED" w:rsidRPr="008543ED">
        <w:t>vložilo 1080</w:t>
      </w:r>
      <w:r w:rsidR="007D4DB7">
        <w:t> </w:t>
      </w:r>
      <w:r w:rsidR="008543ED" w:rsidRPr="008543ED">
        <w:t>oškodovancev za 995,03</w:t>
      </w:r>
      <w:r w:rsidR="008A11A8">
        <w:t> </w:t>
      </w:r>
      <w:r w:rsidR="008543ED" w:rsidRPr="008543ED">
        <w:t>ha površin. Vlogo za v celoti uničen trajni nasad, katerega ocenjena škoda je 4.755,00</w:t>
      </w:r>
      <w:r w:rsidR="007D4DB7">
        <w:t> </w:t>
      </w:r>
      <w:r w:rsidR="008543ED" w:rsidRPr="008543ED">
        <w:t>evrov, je vložil 1</w:t>
      </w:r>
      <w:r w:rsidR="007D4DB7">
        <w:t> </w:t>
      </w:r>
      <w:r w:rsidR="008543ED" w:rsidRPr="008543ED">
        <w:t>oškodovanec.</w:t>
      </w:r>
    </w:p>
    <w:p w14:paraId="2F0FF904" w14:textId="77777777" w:rsidR="008543ED" w:rsidRPr="008543ED" w:rsidRDefault="008543ED" w:rsidP="00076E02">
      <w:pPr>
        <w:spacing w:line="240" w:lineRule="auto"/>
        <w:jc w:val="both"/>
      </w:pPr>
    </w:p>
    <w:p w14:paraId="0D50674C" w14:textId="6B489C79" w:rsidR="008543ED" w:rsidRDefault="00FC67ED" w:rsidP="00076E02">
      <w:pPr>
        <w:spacing w:line="240" w:lineRule="auto"/>
        <w:jc w:val="both"/>
      </w:pPr>
      <w:r>
        <w:t>V</w:t>
      </w:r>
      <w:r w:rsidRPr="008543ED">
        <w:t xml:space="preserve">loge za 100 % škodo </w:t>
      </w:r>
      <w:r>
        <w:t>zaradi poplav</w:t>
      </w:r>
      <w:r w:rsidRPr="008543ED">
        <w:t xml:space="preserve">, katerih ocenjena škoda </w:t>
      </w:r>
      <w:r>
        <w:t>znaša</w:t>
      </w:r>
      <w:r w:rsidR="008543ED" w:rsidRPr="008543ED">
        <w:t xml:space="preserve"> 2.692.830,76</w:t>
      </w:r>
      <w:r w:rsidR="007D4DB7">
        <w:t> </w:t>
      </w:r>
      <w:r w:rsidR="008543ED" w:rsidRPr="008543ED">
        <w:t xml:space="preserve">evrov, </w:t>
      </w:r>
      <w:r>
        <w:t xml:space="preserve">je </w:t>
      </w:r>
      <w:r w:rsidR="008543ED" w:rsidRPr="008543ED">
        <w:t>vložilo</w:t>
      </w:r>
      <w:r w:rsidR="007D4DB7">
        <w:t> </w:t>
      </w:r>
      <w:r w:rsidR="008543ED" w:rsidRPr="008543ED">
        <w:t>806 oškodovancev za 771,51</w:t>
      </w:r>
      <w:r w:rsidR="008A11A8">
        <w:t> </w:t>
      </w:r>
      <w:r w:rsidR="008543ED" w:rsidRPr="008543ED">
        <w:t>ha površin.</w:t>
      </w:r>
    </w:p>
    <w:p w14:paraId="1B3EB581" w14:textId="77777777" w:rsidR="00D72BD0" w:rsidRPr="008543ED" w:rsidRDefault="00D72BD0" w:rsidP="00076E02">
      <w:pPr>
        <w:spacing w:line="240" w:lineRule="auto"/>
        <w:jc w:val="both"/>
      </w:pPr>
    </w:p>
    <w:p w14:paraId="4A645DF5" w14:textId="3971738E" w:rsidR="00D72BD0" w:rsidRPr="008543ED" w:rsidRDefault="00D72BD0" w:rsidP="00076E02">
      <w:pPr>
        <w:spacing w:line="240" w:lineRule="auto"/>
        <w:jc w:val="both"/>
      </w:pPr>
      <w:bookmarkStart w:id="292" w:name="_Hlk190770732"/>
      <w:r w:rsidRPr="008543ED">
        <w:t>Ocena škode na živalih je</w:t>
      </w:r>
      <w:r w:rsidR="007D4DB7">
        <w:t xml:space="preserve"> bila</w:t>
      </w:r>
      <w:r w:rsidRPr="008543ED">
        <w:t xml:space="preserve"> vključena v končno oceno neposredne škode na stvareh</w:t>
      </w:r>
      <w:r>
        <w:t>.</w:t>
      </w:r>
      <w:bookmarkEnd w:id="292"/>
      <w:r>
        <w:t xml:space="preserve"> </w:t>
      </w:r>
      <w:r w:rsidRPr="008543ED">
        <w:t xml:space="preserve">Od tega </w:t>
      </w:r>
      <w:r w:rsidR="007D4DB7">
        <w:t xml:space="preserve">je </w:t>
      </w:r>
      <w:r w:rsidRPr="008543ED">
        <w:t>škoda za v celoti izgubljene plemenske živali znaša</w:t>
      </w:r>
      <w:r w:rsidR="007D4DB7">
        <w:t>la</w:t>
      </w:r>
      <w:r w:rsidRPr="008543ED">
        <w:t xml:space="preserve"> 56.752,25</w:t>
      </w:r>
      <w:r w:rsidR="007D4DB7">
        <w:t> </w:t>
      </w:r>
      <w:r w:rsidRPr="008543ED">
        <w:t>evrov. Vlogo je vložilo 15</w:t>
      </w:r>
      <w:r w:rsidR="007D4DB7">
        <w:t> </w:t>
      </w:r>
      <w:r w:rsidRPr="008543ED">
        <w:t>oškodovancev.</w:t>
      </w:r>
    </w:p>
    <w:p w14:paraId="60977E30" w14:textId="77777777" w:rsidR="008543ED" w:rsidRPr="008543ED" w:rsidRDefault="008543ED" w:rsidP="00076E02">
      <w:pPr>
        <w:spacing w:line="240" w:lineRule="auto"/>
        <w:jc w:val="both"/>
      </w:pPr>
    </w:p>
    <w:p w14:paraId="2ED0DE64" w14:textId="3752DF2B" w:rsidR="008543ED" w:rsidRPr="008543ED" w:rsidRDefault="008543ED" w:rsidP="00076E02">
      <w:pPr>
        <w:spacing w:line="240" w:lineRule="auto"/>
        <w:jc w:val="both"/>
      </w:pPr>
      <w:r w:rsidRPr="008543ED">
        <w:t>Skupaj je vloge za 100 % uničenje kmetijskih pridelkov, v celoti izgubljene trajne nasade in plemensko živino zaradi posledic naravnih nesreč leta 2023 in katerih ocenjena škoda znaša 7.670.289,55</w:t>
      </w:r>
      <w:r w:rsidR="007D4DB7">
        <w:t> </w:t>
      </w:r>
      <w:r w:rsidRPr="008543ED">
        <w:t>evrov, vložilo 1995</w:t>
      </w:r>
      <w:r w:rsidR="007D4DB7">
        <w:t> </w:t>
      </w:r>
      <w:r w:rsidRPr="008543ED">
        <w:t>oškodovancev.</w:t>
      </w:r>
    </w:p>
    <w:p w14:paraId="6C0D91DA" w14:textId="77777777" w:rsidR="00FC67ED" w:rsidRDefault="00FC67ED" w:rsidP="00076E02">
      <w:pPr>
        <w:spacing w:line="240" w:lineRule="auto"/>
      </w:pPr>
    </w:p>
    <w:p w14:paraId="781C04C6" w14:textId="4C7B679C" w:rsidR="00D72BD0" w:rsidRDefault="00AB4E8E" w:rsidP="00076E02">
      <w:pPr>
        <w:spacing w:line="240" w:lineRule="auto"/>
      </w:pPr>
      <w:r w:rsidRPr="00AB4E8E">
        <w:t>Za 100 % škodo na kmetijskih pridelkih in popolno uničena proizvodna sredstva (trajni nasadi</w:t>
      </w:r>
      <w:r w:rsidR="00D72BD0">
        <w:t xml:space="preserve"> in</w:t>
      </w:r>
      <w:r w:rsidRPr="00AB4E8E">
        <w:t xml:space="preserve"> živali) je </w:t>
      </w:r>
      <w:r w:rsidR="00D72BD0">
        <w:t xml:space="preserve">bilo </w:t>
      </w:r>
      <w:r w:rsidRPr="00AB4E8E">
        <w:t>na voljo 2.000.000</w:t>
      </w:r>
      <w:r w:rsidR="007D4DB7">
        <w:t> </w:t>
      </w:r>
      <w:r w:rsidRPr="00AB4E8E">
        <w:t>evrov</w:t>
      </w:r>
      <w:r w:rsidR="00D72BD0" w:rsidRPr="00DB7FEC">
        <w:t xml:space="preserve">. </w:t>
      </w:r>
      <w:r w:rsidR="00D72BD0">
        <w:t>Od tega za:</w:t>
      </w:r>
    </w:p>
    <w:p w14:paraId="65F0089A" w14:textId="59CBA49A" w:rsidR="00D72BD0" w:rsidRDefault="00D72BD0" w:rsidP="00076E02">
      <w:pPr>
        <w:pStyle w:val="Odstavekseznama"/>
        <w:numPr>
          <w:ilvl w:val="0"/>
          <w:numId w:val="30"/>
        </w:numPr>
        <w:spacing w:line="240" w:lineRule="auto"/>
      </w:pPr>
      <w:r>
        <w:t xml:space="preserve">pomoč upravičencem za škodo zaradi pozebe do </w:t>
      </w:r>
      <w:r w:rsidR="007D1C91">
        <w:t>160.000</w:t>
      </w:r>
      <w:r w:rsidR="007D4DB7">
        <w:t> </w:t>
      </w:r>
      <w:r>
        <w:t>evrov</w:t>
      </w:r>
    </w:p>
    <w:p w14:paraId="4486F2B5" w14:textId="748678D7" w:rsidR="00D72BD0" w:rsidRDefault="00D72BD0" w:rsidP="00076E02">
      <w:pPr>
        <w:pStyle w:val="Odstavekseznama"/>
        <w:numPr>
          <w:ilvl w:val="0"/>
          <w:numId w:val="30"/>
        </w:numPr>
        <w:spacing w:line="240" w:lineRule="auto"/>
      </w:pPr>
      <w:r>
        <w:t xml:space="preserve">pomoč upravičencem za škodo zaradi neurij s točo do </w:t>
      </w:r>
      <w:r w:rsidR="007D1C91">
        <w:t>1.100.000</w:t>
      </w:r>
      <w:r w:rsidR="007D4DB7">
        <w:t> </w:t>
      </w:r>
      <w:r>
        <w:t>evrov,</w:t>
      </w:r>
    </w:p>
    <w:p w14:paraId="0819DFC6" w14:textId="7BFCA423" w:rsidR="00D72BD0" w:rsidRDefault="00D72BD0" w:rsidP="00076E02">
      <w:pPr>
        <w:pStyle w:val="Odstavekseznama"/>
        <w:numPr>
          <w:ilvl w:val="0"/>
          <w:numId w:val="30"/>
        </w:numPr>
        <w:spacing w:line="240" w:lineRule="auto"/>
      </w:pPr>
      <w:r>
        <w:t xml:space="preserve">pomoč upravičencem za škodo zaradi poplav </w:t>
      </w:r>
      <w:r w:rsidR="007D1C91">
        <w:t>710.000</w:t>
      </w:r>
      <w:r w:rsidR="007D4DB7">
        <w:t> </w:t>
      </w:r>
      <w:r>
        <w:t>evrov in za</w:t>
      </w:r>
    </w:p>
    <w:p w14:paraId="63AA767C" w14:textId="5F1982D7" w:rsidR="00D72BD0" w:rsidRDefault="007D1C91" w:rsidP="00076E02">
      <w:pPr>
        <w:pStyle w:val="Odstavekseznama"/>
        <w:numPr>
          <w:ilvl w:val="0"/>
          <w:numId w:val="30"/>
        </w:numPr>
        <w:spacing w:line="240" w:lineRule="auto"/>
      </w:pPr>
      <w:r>
        <w:t xml:space="preserve">pomoč upravičencem za izgubljene plemenske živali </w:t>
      </w:r>
      <w:r w:rsidR="00D72BD0">
        <w:t>do</w:t>
      </w:r>
      <w:r w:rsidR="007D4DB7">
        <w:t> </w:t>
      </w:r>
      <w:r>
        <w:t>30.000</w:t>
      </w:r>
      <w:r w:rsidR="00D72BD0">
        <w:t xml:space="preserve"> evrov.</w:t>
      </w:r>
    </w:p>
    <w:p w14:paraId="3E4D6689" w14:textId="77777777" w:rsidR="00D72BD0" w:rsidRDefault="00D72BD0" w:rsidP="00076E02">
      <w:pPr>
        <w:spacing w:line="240" w:lineRule="auto"/>
      </w:pPr>
    </w:p>
    <w:p w14:paraId="5602510A" w14:textId="4380C68A" w:rsidR="00AB4E8E" w:rsidRDefault="0040384D" w:rsidP="00076E02">
      <w:pPr>
        <w:spacing w:line="240" w:lineRule="auto"/>
      </w:pPr>
      <w:r>
        <w:t>Odločbe so bile oškodovancem izdane 31. 8. 2024.</w:t>
      </w:r>
    </w:p>
    <w:p w14:paraId="4D68A9AF" w14:textId="77777777" w:rsidR="0040384D" w:rsidRDefault="0040384D" w:rsidP="00076E02">
      <w:pPr>
        <w:spacing w:line="240" w:lineRule="auto"/>
      </w:pPr>
    </w:p>
    <w:p w14:paraId="2E6F8678" w14:textId="0437DD0E" w:rsidR="00AB4E8E" w:rsidRPr="006532C6" w:rsidRDefault="0040384D" w:rsidP="00076E02">
      <w:pPr>
        <w:spacing w:line="240" w:lineRule="auto"/>
      </w:pPr>
      <w:r w:rsidRPr="006532C6">
        <w:t xml:space="preserve">Za </w:t>
      </w:r>
      <w:r w:rsidR="006532C6">
        <w:t xml:space="preserve">100 % </w:t>
      </w:r>
      <w:r w:rsidRPr="006532C6">
        <w:t>škodo:</w:t>
      </w:r>
    </w:p>
    <w:p w14:paraId="0A69EE03" w14:textId="2C09BB7E" w:rsidR="0040384D" w:rsidRPr="006532C6" w:rsidRDefault="006532C6" w:rsidP="00076E02">
      <w:pPr>
        <w:pStyle w:val="Odstavekseznama"/>
        <w:numPr>
          <w:ilvl w:val="0"/>
          <w:numId w:val="23"/>
        </w:numPr>
        <w:spacing w:line="240" w:lineRule="auto"/>
      </w:pPr>
      <w:r w:rsidRPr="006532C6">
        <w:t xml:space="preserve">na kmetijskih pridelkih zaradi </w:t>
      </w:r>
      <w:r w:rsidR="0040384D" w:rsidRPr="006532C6">
        <w:t>pozeb</w:t>
      </w:r>
      <w:r w:rsidRPr="006532C6">
        <w:t>e</w:t>
      </w:r>
      <w:r w:rsidR="0040384D" w:rsidRPr="006532C6">
        <w:t xml:space="preserve"> je pomoč prejelo 48</w:t>
      </w:r>
      <w:r w:rsidR="007D4DB7">
        <w:t> </w:t>
      </w:r>
      <w:r w:rsidR="0040384D" w:rsidRPr="006532C6">
        <w:t>upravičencev v višini 141.877,43</w:t>
      </w:r>
      <w:r w:rsidR="007D4DB7">
        <w:t> </w:t>
      </w:r>
      <w:r w:rsidR="0040384D" w:rsidRPr="006532C6">
        <w:t>evra;</w:t>
      </w:r>
    </w:p>
    <w:p w14:paraId="27108F24" w14:textId="73AAD4F0" w:rsidR="0040384D" w:rsidRPr="006532C6" w:rsidRDefault="006532C6" w:rsidP="00076E02">
      <w:pPr>
        <w:pStyle w:val="Odstavekseznama"/>
        <w:numPr>
          <w:ilvl w:val="0"/>
          <w:numId w:val="23"/>
        </w:numPr>
        <w:spacing w:line="240" w:lineRule="auto"/>
      </w:pPr>
      <w:r w:rsidRPr="006532C6">
        <w:t xml:space="preserve">na kmetijskih pridelkih zaradi </w:t>
      </w:r>
      <w:r w:rsidR="0040384D" w:rsidRPr="006532C6">
        <w:t>neur</w:t>
      </w:r>
      <w:r w:rsidR="00456D0B">
        <w:t>ij</w:t>
      </w:r>
      <w:r w:rsidR="0040384D" w:rsidRPr="006532C6">
        <w:t xml:space="preserve"> s točo</w:t>
      </w:r>
      <w:r w:rsidR="00456D0B">
        <w:t xml:space="preserve"> je</w:t>
      </w:r>
      <w:r w:rsidR="0040384D" w:rsidRPr="006532C6">
        <w:t xml:space="preserve"> pomoč prejelo 31</w:t>
      </w:r>
      <w:r w:rsidRPr="006532C6">
        <w:t>8</w:t>
      </w:r>
      <w:r w:rsidR="007D4DB7">
        <w:t> </w:t>
      </w:r>
      <w:r w:rsidR="0040384D" w:rsidRPr="006532C6">
        <w:t>upravičencev v višini 936.793,35</w:t>
      </w:r>
      <w:r w:rsidR="007D4DB7">
        <w:t> </w:t>
      </w:r>
      <w:r w:rsidR="0040384D" w:rsidRPr="006532C6">
        <w:t>evra in</w:t>
      </w:r>
    </w:p>
    <w:p w14:paraId="52377D3D" w14:textId="59DA5B42" w:rsidR="0040384D" w:rsidRPr="006532C6" w:rsidRDefault="006532C6" w:rsidP="00076E02">
      <w:pPr>
        <w:pStyle w:val="Odstavekseznama"/>
        <w:numPr>
          <w:ilvl w:val="0"/>
          <w:numId w:val="23"/>
        </w:numPr>
        <w:spacing w:line="240" w:lineRule="auto"/>
      </w:pPr>
      <w:r w:rsidRPr="006532C6">
        <w:t xml:space="preserve">na kmetijskih pridelkih zaradi </w:t>
      </w:r>
      <w:r w:rsidR="0040384D" w:rsidRPr="006532C6">
        <w:t>popla</w:t>
      </w:r>
      <w:r w:rsidRPr="006532C6">
        <w:t>v</w:t>
      </w:r>
      <w:r w:rsidR="0040384D" w:rsidRPr="006532C6">
        <w:t xml:space="preserve"> je pomoč prejelo 22</w:t>
      </w:r>
      <w:r w:rsidRPr="006532C6">
        <w:t>7</w:t>
      </w:r>
      <w:r w:rsidR="007D4DB7">
        <w:t> </w:t>
      </w:r>
      <w:r w:rsidR="0040384D" w:rsidRPr="006532C6">
        <w:t>upravičencev v višini 620.481,24</w:t>
      </w:r>
      <w:r w:rsidR="007D4DB7">
        <w:t> </w:t>
      </w:r>
      <w:r w:rsidR="0040384D" w:rsidRPr="006532C6">
        <w:t>evra</w:t>
      </w:r>
      <w:r w:rsidR="008A11A8">
        <w:t>;</w:t>
      </w:r>
    </w:p>
    <w:p w14:paraId="12BCBB0A" w14:textId="0E99B46D" w:rsidR="006532C6" w:rsidRPr="006532C6" w:rsidRDefault="006532C6" w:rsidP="00076E02">
      <w:pPr>
        <w:pStyle w:val="Odstavekseznama"/>
        <w:numPr>
          <w:ilvl w:val="0"/>
          <w:numId w:val="23"/>
        </w:numPr>
        <w:spacing w:line="240" w:lineRule="auto"/>
      </w:pPr>
      <w:r w:rsidRPr="006532C6">
        <w:t>za izgubljene plemenske živali zaradi poplav je pomoč prejelo 7</w:t>
      </w:r>
      <w:r w:rsidR="007D4DB7">
        <w:t> </w:t>
      </w:r>
      <w:r w:rsidRPr="006532C6">
        <w:t>upravičencev v višini 16.299,9</w:t>
      </w:r>
      <w:r w:rsidR="007D4DB7">
        <w:t> </w:t>
      </w:r>
      <w:r w:rsidRPr="006532C6">
        <w:t>evra.</w:t>
      </w:r>
    </w:p>
    <w:p w14:paraId="4A12A11E" w14:textId="0ABE4448" w:rsidR="0040384D" w:rsidRPr="006532C6" w:rsidRDefault="0040384D" w:rsidP="00076E02">
      <w:pPr>
        <w:spacing w:line="240" w:lineRule="auto"/>
      </w:pPr>
    </w:p>
    <w:p w14:paraId="404E451D" w14:textId="34C589B8" w:rsidR="0040384D" w:rsidRPr="0040384D" w:rsidRDefault="00020425" w:rsidP="00076E02">
      <w:pPr>
        <w:spacing w:line="240" w:lineRule="auto"/>
      </w:pPr>
      <w:r>
        <w:t>P</w:t>
      </w:r>
      <w:r w:rsidR="0040384D" w:rsidRPr="006532C6">
        <w:t>omoč</w:t>
      </w:r>
      <w:r>
        <w:t xml:space="preserve"> je bila</w:t>
      </w:r>
      <w:r w:rsidR="0040384D" w:rsidRPr="006532C6">
        <w:t xml:space="preserve"> izplačana </w:t>
      </w:r>
      <w:r w:rsidR="006532C6" w:rsidRPr="006532C6">
        <w:t>600</w:t>
      </w:r>
      <w:r w:rsidR="007D4DB7">
        <w:t> </w:t>
      </w:r>
      <w:r w:rsidR="0040384D" w:rsidRPr="006532C6">
        <w:t xml:space="preserve">upravičencem v višini </w:t>
      </w:r>
      <w:bookmarkStart w:id="293" w:name="_Hlk194570446"/>
      <w:r w:rsidR="0040384D" w:rsidRPr="006532C6">
        <w:t>1.699.152,02</w:t>
      </w:r>
      <w:bookmarkEnd w:id="293"/>
      <w:r w:rsidR="007D4DB7">
        <w:t> </w:t>
      </w:r>
      <w:r w:rsidR="0040384D" w:rsidRPr="006532C6">
        <w:t>evra.</w:t>
      </w:r>
    </w:p>
    <w:p w14:paraId="6EA7090A" w14:textId="77777777" w:rsidR="00AE0B35" w:rsidRDefault="00AE0B35" w:rsidP="001267CF">
      <w:pPr>
        <w:spacing w:line="240" w:lineRule="auto"/>
        <w:sectPr w:rsidR="00AE0B35" w:rsidSect="006A26C6">
          <w:pgSz w:w="11900" w:h="16840" w:code="9"/>
          <w:pgMar w:top="1701" w:right="1701" w:bottom="1134" w:left="1701" w:header="964" w:footer="794" w:gutter="0"/>
          <w:cols w:space="708"/>
          <w:titlePg/>
          <w:docGrid w:linePitch="272"/>
        </w:sectPr>
      </w:pPr>
    </w:p>
    <w:p w14:paraId="6B42A773" w14:textId="77777777" w:rsidR="0040384D" w:rsidRDefault="0040384D" w:rsidP="001267CF">
      <w:pPr>
        <w:spacing w:line="240" w:lineRule="auto"/>
      </w:pPr>
    </w:p>
    <w:p w14:paraId="798350C5" w14:textId="03BDEF87" w:rsidR="007D4DB7" w:rsidRDefault="007D4DB7" w:rsidP="00F27EA2">
      <w:pPr>
        <w:pStyle w:val="Naslov1"/>
        <w:numPr>
          <w:ilvl w:val="1"/>
          <w:numId w:val="44"/>
        </w:numPr>
      </w:pPr>
      <w:bookmarkStart w:id="294" w:name="_Toc214429413"/>
      <w:bookmarkStart w:id="295" w:name="_Toc217463713"/>
      <w:r w:rsidRPr="007E3B10">
        <w:t>Leto 202</w:t>
      </w:r>
      <w:r>
        <w:t>4</w:t>
      </w:r>
      <w:bookmarkEnd w:id="294"/>
      <w:bookmarkEnd w:id="295"/>
    </w:p>
    <w:p w14:paraId="6A8F8974" w14:textId="77777777" w:rsidR="00945B10" w:rsidRDefault="007D4DB7" w:rsidP="00076E02">
      <w:pPr>
        <w:spacing w:line="240" w:lineRule="auto"/>
      </w:pPr>
      <w:bookmarkStart w:id="296" w:name="_Hlk214435668"/>
      <w:r w:rsidRPr="007D4DB7">
        <w:t>V letu 2024 je med 17. in 22. aprilom 2024 trajne nasade prizadela pozeba, katere posledice so bile za kmetijsko proizvodnjo tako obsežne, da so bile razglašene za naravno nesrečo.</w:t>
      </w:r>
      <w:r>
        <w:t xml:space="preserve"> </w:t>
      </w:r>
      <w:bookmarkStart w:id="297" w:name="_Hlk193199179"/>
      <w:bookmarkStart w:id="298" w:name="_Hlk193198009"/>
    </w:p>
    <w:p w14:paraId="4C43094B" w14:textId="77777777" w:rsidR="00945B10" w:rsidRDefault="00945B10" w:rsidP="00076E02">
      <w:pPr>
        <w:spacing w:line="240" w:lineRule="auto"/>
      </w:pPr>
    </w:p>
    <w:p w14:paraId="5E07CCFA" w14:textId="1F990434" w:rsidR="007D4DB7" w:rsidRPr="007D4DB7" w:rsidRDefault="007D4DB7" w:rsidP="00076E02">
      <w:pPr>
        <w:spacing w:line="240" w:lineRule="auto"/>
      </w:pPr>
      <w:r w:rsidRPr="007D4DB7">
        <w:t xml:space="preserve">Ocena neposredne škode na trajnih nasadih zaradi </w:t>
      </w:r>
      <w:r w:rsidRPr="007D4DB7">
        <w:rPr>
          <w:bCs/>
        </w:rPr>
        <w:t xml:space="preserve">posledic pozebe med </w:t>
      </w:r>
      <w:r w:rsidRPr="007D4DB7">
        <w:t>17. in 22. aprilom 2024, ki jo je vlada obravnavala in potrdila na 142. redni seji dne 20. 2. 2025, pod točko 1.5 in s sklepom št.</w:t>
      </w:r>
      <w:bookmarkStart w:id="299" w:name="_Hlk193198039"/>
      <w:r w:rsidRPr="007D4DB7">
        <w:t> 84400-2/2025/3</w:t>
      </w:r>
      <w:bookmarkEnd w:id="297"/>
      <w:r w:rsidRPr="007D4DB7">
        <w:t xml:space="preserve"> </w:t>
      </w:r>
      <w:bookmarkEnd w:id="298"/>
      <w:bookmarkEnd w:id="299"/>
      <w:r w:rsidRPr="007D4DB7">
        <w:t xml:space="preserve">(v nadaljnjem besedilu: ocena škode zaradi pozebe), znaša </w:t>
      </w:r>
      <w:r w:rsidRPr="007D4DB7">
        <w:rPr>
          <w:b/>
          <w:bCs/>
        </w:rPr>
        <w:t>32.681.399,06 evra</w:t>
      </w:r>
      <w:r w:rsidRPr="007D4DB7">
        <w:t xml:space="preserve">. Gradivo je dostopno na: </w:t>
      </w:r>
      <w:bookmarkStart w:id="300" w:name="_Hlk193201093"/>
      <w:bookmarkStart w:id="301" w:name="_Hlk193199189"/>
    </w:p>
    <w:p w14:paraId="6C4F8DA0" w14:textId="77777777" w:rsidR="007D4DB7" w:rsidRDefault="007D4DB7" w:rsidP="00076E02">
      <w:pPr>
        <w:spacing w:line="240" w:lineRule="auto"/>
      </w:pPr>
      <w:hyperlink r:id="rId76" w:history="1">
        <w:r w:rsidRPr="007D4DB7">
          <w:rPr>
            <w:rStyle w:val="Hiperpovezava"/>
          </w:rPr>
          <w:t>http://vrs-3.vlada.si/MANDAT22/vladnagradiva.nsf/GLA_PRE_KAT?OpenView&amp;ExpandView&amp;RestrictToCategory=84400%20-%202025%20/%20000002</w:t>
        </w:r>
      </w:hyperlink>
      <w:bookmarkEnd w:id="300"/>
      <w:r w:rsidRPr="007D4DB7">
        <w:t xml:space="preserve"> </w:t>
      </w:r>
    </w:p>
    <w:p w14:paraId="376AED5B" w14:textId="77777777" w:rsidR="00945B10" w:rsidRDefault="00945B10" w:rsidP="00076E02">
      <w:pPr>
        <w:spacing w:line="240" w:lineRule="auto"/>
      </w:pPr>
    </w:p>
    <w:p w14:paraId="2431C2D5" w14:textId="33BE06DC" w:rsidR="00945B10" w:rsidRDefault="0068458A" w:rsidP="00076E02">
      <w:pPr>
        <w:spacing w:line="240" w:lineRule="auto"/>
      </w:pPr>
      <w:r>
        <w:t>Š</w:t>
      </w:r>
      <w:r w:rsidR="00945B10">
        <w:t xml:space="preserve">kodo zaradi pozebe je utrpelo </w:t>
      </w:r>
      <w:r w:rsidRPr="00945B10">
        <w:t xml:space="preserve">1.207 </w:t>
      </w:r>
      <w:r w:rsidR="00945B10">
        <w:t xml:space="preserve">kmetijskih gospodarstev, </w:t>
      </w:r>
      <w:r w:rsidR="00945B10" w:rsidRPr="00945B10">
        <w:t>v 107 občinah</w:t>
      </w:r>
      <w:r>
        <w:t xml:space="preserve"> na </w:t>
      </w:r>
      <w:r w:rsidR="00945B10" w:rsidRPr="00945B10">
        <w:t xml:space="preserve">4.472,6 ha. </w:t>
      </w:r>
    </w:p>
    <w:p w14:paraId="16348E71" w14:textId="77777777" w:rsidR="0068458A" w:rsidRDefault="0068458A" w:rsidP="00076E02">
      <w:pPr>
        <w:spacing w:line="240" w:lineRule="auto"/>
      </w:pPr>
    </w:p>
    <w:bookmarkEnd w:id="301"/>
    <w:p w14:paraId="390962F5" w14:textId="5CBF6943" w:rsidR="00C96912" w:rsidRDefault="00C96912" w:rsidP="00076E02">
      <w:pPr>
        <w:spacing w:line="240" w:lineRule="auto"/>
      </w:pPr>
      <w:r>
        <w:t>Za odpravo posledic škode zaradi pozebe leta 2024 so bile sprejete naslednje pravne podlage:</w:t>
      </w:r>
    </w:p>
    <w:p w14:paraId="003ED199" w14:textId="77777777" w:rsidR="00C96912" w:rsidRPr="00C96912" w:rsidRDefault="00C96912" w:rsidP="00076E02">
      <w:pPr>
        <w:pStyle w:val="Odstavekseznama"/>
        <w:numPr>
          <w:ilvl w:val="0"/>
          <w:numId w:val="23"/>
        </w:numPr>
        <w:spacing w:line="240" w:lineRule="auto"/>
      </w:pPr>
      <w:r w:rsidRPr="00C96912">
        <w:t>Program odprave posledic škode v kmetijstvu zaradi pozebe med 17. in 22. aprilom 2024</w:t>
      </w:r>
    </w:p>
    <w:p w14:paraId="1E986339" w14:textId="61EFF323" w:rsidR="00C96912" w:rsidRDefault="00C96912" w:rsidP="00076E02">
      <w:pPr>
        <w:pStyle w:val="Odstavekseznama"/>
        <w:numPr>
          <w:ilvl w:val="0"/>
          <w:numId w:val="23"/>
        </w:numPr>
        <w:spacing w:line="240" w:lineRule="auto"/>
      </w:pPr>
      <w:r w:rsidRPr="00C96912">
        <w:t>Odlok o finančni pomoči za odpravo posledic škode v kmetijstvu zaradi pozebe leta 2024 (Uradni list RS, št. 53/25 z dne11. 7. 2024)</w:t>
      </w:r>
      <w:r>
        <w:t xml:space="preserve"> in</w:t>
      </w:r>
    </w:p>
    <w:p w14:paraId="7B3F432A" w14:textId="2979EE9D" w:rsidR="00C96912" w:rsidRPr="00C96912" w:rsidRDefault="00C96912" w:rsidP="00076E02">
      <w:pPr>
        <w:pStyle w:val="Odstavekseznama"/>
        <w:numPr>
          <w:ilvl w:val="0"/>
          <w:numId w:val="23"/>
        </w:numPr>
        <w:spacing w:line="240" w:lineRule="auto"/>
      </w:pPr>
      <w:r w:rsidRPr="00C96912">
        <w:t>Odlok o finančni pomoči za nadomestilo izpada dohodka v kmetijski proizvodnji zaradi pozebe leta 2024 (Uradni list RS, št. 68/25 z dne 5. 9. 2024)</w:t>
      </w:r>
      <w:r>
        <w:t>.</w:t>
      </w:r>
    </w:p>
    <w:p w14:paraId="296387DE" w14:textId="77777777" w:rsidR="00C96912" w:rsidRDefault="00C96912" w:rsidP="00076E02">
      <w:pPr>
        <w:spacing w:line="240" w:lineRule="auto"/>
      </w:pPr>
    </w:p>
    <w:p w14:paraId="5DF8DFE5" w14:textId="4DA325FA" w:rsidR="00253116" w:rsidRDefault="00253116" w:rsidP="00F27EA2">
      <w:pPr>
        <w:pStyle w:val="Podnaslov"/>
        <w:numPr>
          <w:ilvl w:val="2"/>
          <w:numId w:val="44"/>
        </w:numPr>
        <w:spacing w:line="240" w:lineRule="auto"/>
      </w:pPr>
      <w:bookmarkStart w:id="302" w:name="_Toc214429414"/>
      <w:bookmarkStart w:id="303" w:name="_Toc217463714"/>
      <w:r w:rsidRPr="00253116">
        <w:t>Program</w:t>
      </w:r>
      <w:bookmarkStart w:id="304" w:name="_Hlk161314127"/>
      <w:bookmarkStart w:id="305" w:name="_Hlk192682642"/>
      <w:r w:rsidR="00456D0B" w:rsidRPr="00456D0B">
        <w:t xml:space="preserve"> </w:t>
      </w:r>
      <w:bookmarkEnd w:id="304"/>
      <w:r w:rsidR="00456D0B" w:rsidRPr="00456D0B">
        <w:t>odprave posledic škode v kmetijstvu zaradi pozebe med 17. in 22. aprilom 2024</w:t>
      </w:r>
      <w:bookmarkEnd w:id="305"/>
      <w:bookmarkEnd w:id="302"/>
      <w:bookmarkEnd w:id="303"/>
    </w:p>
    <w:p w14:paraId="1466D73D" w14:textId="25164704" w:rsidR="00456D0B" w:rsidRDefault="00E6733B" w:rsidP="00076E02">
      <w:pPr>
        <w:spacing w:line="240" w:lineRule="auto"/>
      </w:pPr>
      <w:r>
        <w:t>Za dodelitev pomoči prizadetim kmetijskim gospodarstvom je vlada</w:t>
      </w:r>
      <w:r w:rsidRPr="00E6733B">
        <w:t xml:space="preserve"> </w:t>
      </w:r>
      <w:r w:rsidRPr="00253116">
        <w:t>na svoji 157. redni seji, 12. 6. 2025, pod točko 1.9, s sklepom številka 33001-1/2025/3</w:t>
      </w:r>
      <w:r>
        <w:t xml:space="preserve"> sprejela </w:t>
      </w:r>
      <w:r w:rsidR="00456D0B" w:rsidRPr="00253116">
        <w:t>Program odprave posledic škode v kmetijstvu zaradi pozebe med 17. in 22. aprilom 2024</w:t>
      </w:r>
      <w:r w:rsidR="00456D0B">
        <w:t xml:space="preserve"> (v nadaljnjem besedilu: program 2024)</w:t>
      </w:r>
      <w:r>
        <w:t>.</w:t>
      </w:r>
    </w:p>
    <w:p w14:paraId="1A9E7C8B" w14:textId="77777777" w:rsidR="00E6733B" w:rsidRDefault="00E6733B" w:rsidP="00076E02">
      <w:pPr>
        <w:spacing w:line="240" w:lineRule="auto"/>
      </w:pPr>
    </w:p>
    <w:p w14:paraId="5ED54D10" w14:textId="4B91B1A3" w:rsidR="00E6733B" w:rsidRPr="00253116" w:rsidRDefault="00E6733B" w:rsidP="00076E02">
      <w:pPr>
        <w:spacing w:line="240" w:lineRule="auto"/>
      </w:pPr>
      <w:r>
        <w:t xml:space="preserve">Z istim sklepom je vlada določila, da se za izvedbo programa 2024 zagotovijo sredstva v višini </w:t>
      </w:r>
      <w:r w:rsidRPr="00E6733B">
        <w:t>3.500.000 evrov. Od tega za državno pomoč upravičencem 3.498.467,11 evra, za stroške obdelave vlog pa do 1.532,89 evra.</w:t>
      </w:r>
      <w:r>
        <w:t xml:space="preserve"> </w:t>
      </w:r>
      <w:r w:rsidRPr="00E6733B">
        <w:t>Sredstva se zagotovijo iz proračunske rezerve v letu 202</w:t>
      </w:r>
      <w:r>
        <w:t>5.</w:t>
      </w:r>
    </w:p>
    <w:p w14:paraId="485BFC74" w14:textId="77777777" w:rsidR="00456D0B" w:rsidRPr="00253116" w:rsidRDefault="00456D0B" w:rsidP="00076E02">
      <w:pPr>
        <w:spacing w:line="240" w:lineRule="auto"/>
      </w:pPr>
    </w:p>
    <w:p w14:paraId="0BF0B7F3" w14:textId="77777777" w:rsidR="00456D0B" w:rsidRPr="00253116" w:rsidRDefault="00456D0B" w:rsidP="00076E02">
      <w:pPr>
        <w:spacing w:line="240" w:lineRule="auto"/>
      </w:pPr>
      <w:r w:rsidRPr="00253116">
        <w:t xml:space="preserve">Pomoč po </w:t>
      </w:r>
      <w:r>
        <w:t>p</w:t>
      </w:r>
      <w:r w:rsidRPr="00253116">
        <w:t>rogramu 202</w:t>
      </w:r>
      <w:r>
        <w:t>4</w:t>
      </w:r>
      <w:r w:rsidRPr="00253116">
        <w:t xml:space="preserve">, se je namenila za tiste kmetijske pridelke, katerih proizvodnja je prizadeta 80 ali več odstotkov. </w:t>
      </w:r>
    </w:p>
    <w:p w14:paraId="665F87EB" w14:textId="77777777" w:rsidR="00456D0B" w:rsidRDefault="00456D0B" w:rsidP="00076E02">
      <w:pPr>
        <w:spacing w:line="240" w:lineRule="auto"/>
      </w:pPr>
    </w:p>
    <w:p w14:paraId="3D5B5CDF" w14:textId="79EE1DB5" w:rsidR="00253116" w:rsidRPr="00E6733B" w:rsidRDefault="00253116" w:rsidP="00076E02">
      <w:pPr>
        <w:spacing w:line="240" w:lineRule="auto"/>
        <w:rPr>
          <w:b/>
          <w:bCs/>
        </w:rPr>
      </w:pPr>
      <w:r w:rsidRPr="00253116">
        <w:t xml:space="preserve">Zaradi pozebe leta 2024 je bila kmetijska proizvodnja zmanjšana 80 % ali več v 76 občinah. Prizadetih je bilo 584 oškodovancev na skupno 1.176,67 ha kmetijskih površin. Ocena škode za kmetijske pridelke, katerih kmetijska proizvodnja je bila zaradi pozebe zmanjšana 80 % ali več, </w:t>
      </w:r>
      <w:r w:rsidR="00456D0B">
        <w:t xml:space="preserve">je </w:t>
      </w:r>
      <w:r w:rsidRPr="00253116">
        <w:t>znaša</w:t>
      </w:r>
      <w:r w:rsidR="00456D0B">
        <w:t>la</w:t>
      </w:r>
      <w:r w:rsidRPr="00253116">
        <w:t xml:space="preserve"> </w:t>
      </w:r>
      <w:r w:rsidRPr="00E6733B">
        <w:rPr>
          <w:b/>
          <w:bCs/>
        </w:rPr>
        <w:t>13.800.478,96 evra.</w:t>
      </w:r>
    </w:p>
    <w:p w14:paraId="74A7A995" w14:textId="77777777" w:rsidR="00E6733B" w:rsidRDefault="00E6733B" w:rsidP="00076E02">
      <w:pPr>
        <w:spacing w:line="240" w:lineRule="auto"/>
      </w:pPr>
    </w:p>
    <w:p w14:paraId="1729A004" w14:textId="2F58970D" w:rsidR="00253116" w:rsidRPr="00253116" w:rsidRDefault="00253116" w:rsidP="00076E02">
      <w:pPr>
        <w:spacing w:line="240" w:lineRule="auto"/>
      </w:pPr>
      <w:r w:rsidRPr="00253116">
        <w:t xml:space="preserve">Upravičencu so se za posamezni kmetijski pridelek dodelila sredstva v višini največ do 30 % ocene škode </w:t>
      </w:r>
      <w:r w:rsidR="00456D0B">
        <w:t>oziroma</w:t>
      </w:r>
      <w:r w:rsidRPr="00253116">
        <w:t xml:space="preserve"> </w:t>
      </w:r>
      <w:r w:rsidR="00456D0B">
        <w:t>za</w:t>
      </w:r>
      <w:r w:rsidRPr="00253116">
        <w:t xml:space="preserve"> območja z omejenimi možnostmi za kmetijsko dejavnost do največ 40 % ocene neposredne škode. </w:t>
      </w:r>
    </w:p>
    <w:p w14:paraId="32EC6A88" w14:textId="77777777" w:rsidR="00253116" w:rsidRPr="00253116" w:rsidRDefault="00253116" w:rsidP="00076E02">
      <w:pPr>
        <w:spacing w:line="240" w:lineRule="auto"/>
      </w:pPr>
    </w:p>
    <w:p w14:paraId="32BFBC46" w14:textId="54ECBBD4" w:rsidR="00253116" w:rsidRPr="00253116" w:rsidRDefault="00253116" w:rsidP="00076E02">
      <w:pPr>
        <w:spacing w:line="240" w:lineRule="auto"/>
      </w:pPr>
      <w:r w:rsidRPr="00253116">
        <w:t xml:space="preserve">Sredstva, so se upravičencem zmanjšala za 50 %, razen če so se dodelila upravičencu, ki je sklenil zavarovanje kmetijske proizvodnje, ki krije najmanj 50 % njegove letne kmetijske proizvodnje. </w:t>
      </w:r>
    </w:p>
    <w:p w14:paraId="00A68D3E" w14:textId="77777777" w:rsidR="00253116" w:rsidRPr="00253116" w:rsidRDefault="00253116" w:rsidP="00076E02">
      <w:pPr>
        <w:spacing w:line="240" w:lineRule="auto"/>
      </w:pPr>
    </w:p>
    <w:p w14:paraId="108545C3" w14:textId="57AA8924" w:rsidR="00253116" w:rsidRPr="00253116" w:rsidRDefault="00253116" w:rsidP="00076E02">
      <w:pPr>
        <w:spacing w:line="240" w:lineRule="auto"/>
      </w:pPr>
      <w:r w:rsidRPr="00253116">
        <w:t xml:space="preserve">Pri določitvi višine sredstev je bilo potrebno zagotoviti, da skupna višina sredstev, ki se </w:t>
      </w:r>
      <w:r w:rsidR="00456D0B">
        <w:t xml:space="preserve">je </w:t>
      </w:r>
      <w:r w:rsidRPr="00253116">
        <w:t>upravičencu dodeli</w:t>
      </w:r>
      <w:r w:rsidR="00456D0B">
        <w:t xml:space="preserve">la </w:t>
      </w:r>
      <w:r w:rsidRPr="00253116">
        <w:t>za odpravo posledic škode v kmetijstvu, n</w:t>
      </w:r>
      <w:r w:rsidR="00456D0B">
        <w:t>i</w:t>
      </w:r>
      <w:r w:rsidRPr="00253116">
        <w:t xml:space="preserve"> preseg</w:t>
      </w:r>
      <w:r w:rsidR="00456D0B">
        <w:t>la</w:t>
      </w:r>
      <w:r w:rsidRPr="00253116">
        <w:t xml:space="preserve"> 80 %, na območju z omejenimi možnostmi za kmetijsko dejavnost ne 90 % zmanjšanja vrednosti kmetijske proizvodnje. </w:t>
      </w:r>
    </w:p>
    <w:p w14:paraId="63D21332" w14:textId="77777777" w:rsidR="00253116" w:rsidRPr="00253116" w:rsidRDefault="00253116" w:rsidP="00076E02">
      <w:pPr>
        <w:spacing w:line="240" w:lineRule="auto"/>
      </w:pPr>
    </w:p>
    <w:p w14:paraId="513C93FE" w14:textId="75486151" w:rsidR="00253116" w:rsidRDefault="00E6733B" w:rsidP="00076E02">
      <w:pPr>
        <w:spacing w:line="240" w:lineRule="auto"/>
      </w:pPr>
      <w:r>
        <w:t xml:space="preserve">Pomoč je bila izplačana 508 upravičencem v višini 2.510.959,17 evra. </w:t>
      </w:r>
    </w:p>
    <w:p w14:paraId="2A099810" w14:textId="77777777" w:rsidR="00E6733B" w:rsidRPr="00253116" w:rsidRDefault="00E6733B" w:rsidP="00076E02">
      <w:pPr>
        <w:spacing w:line="240" w:lineRule="auto"/>
      </w:pPr>
    </w:p>
    <w:p w14:paraId="1C0649B2" w14:textId="0DC9F92B" w:rsidR="00253116" w:rsidRPr="00253116" w:rsidRDefault="00253116" w:rsidP="00F27EA2">
      <w:pPr>
        <w:pStyle w:val="Podnaslov"/>
        <w:numPr>
          <w:ilvl w:val="2"/>
          <w:numId w:val="44"/>
        </w:numPr>
        <w:spacing w:line="240" w:lineRule="auto"/>
      </w:pPr>
      <w:bookmarkStart w:id="306" w:name="_Toc214429415"/>
      <w:bookmarkStart w:id="307" w:name="_Toc217463715"/>
      <w:bookmarkEnd w:id="296"/>
      <w:r w:rsidRPr="00253116">
        <w:lastRenderedPageBreak/>
        <w:t>Odlok o finančni pomoči za odpravo posledic škode v kmetijstvu zaradi pozebe leta 202</w:t>
      </w:r>
      <w:r w:rsidR="00456D0B">
        <w:t>4</w:t>
      </w:r>
      <w:r w:rsidRPr="00253116">
        <w:t xml:space="preserve"> (Uradni list RS, št. </w:t>
      </w:r>
      <w:r w:rsidR="00456D0B">
        <w:t>53</w:t>
      </w:r>
      <w:r w:rsidRPr="00253116">
        <w:t>/2</w:t>
      </w:r>
      <w:r w:rsidR="00456D0B">
        <w:t>5</w:t>
      </w:r>
      <w:r w:rsidRPr="00253116">
        <w:t xml:space="preserve"> z dne</w:t>
      </w:r>
      <w:r w:rsidR="00B47579">
        <w:t xml:space="preserve"> </w:t>
      </w:r>
      <w:r w:rsidR="00456D0B">
        <w:t>11</w:t>
      </w:r>
      <w:r w:rsidRPr="00253116">
        <w:t>. </w:t>
      </w:r>
      <w:r w:rsidR="00456D0B">
        <w:t>7</w:t>
      </w:r>
      <w:r w:rsidRPr="00253116">
        <w:t>. 2024)</w:t>
      </w:r>
      <w:bookmarkEnd w:id="306"/>
      <w:bookmarkEnd w:id="307"/>
    </w:p>
    <w:p w14:paraId="019427C8" w14:textId="57106FA3" w:rsidR="00C96912" w:rsidRDefault="00C96912" w:rsidP="00076E02">
      <w:pPr>
        <w:spacing w:line="240" w:lineRule="auto"/>
      </w:pPr>
      <w:r w:rsidRPr="00C96912">
        <w:t xml:space="preserve">Za dodelitev pomoči prizadetim kmetijskim gospodarstvom </w:t>
      </w:r>
      <w:r>
        <w:t xml:space="preserve">je bil sprejet </w:t>
      </w:r>
      <w:r w:rsidR="00253116" w:rsidRPr="00253116">
        <w:t>Odlok o finančni pomoči za odpravo posledic škode v kmetijstvu zaradi pozebe</w:t>
      </w:r>
      <w:r w:rsidR="00456D0B">
        <w:t xml:space="preserve"> </w:t>
      </w:r>
      <w:r w:rsidR="00253116" w:rsidRPr="00253116">
        <w:t>leta 202</w:t>
      </w:r>
      <w:r w:rsidR="00456D0B">
        <w:t>4</w:t>
      </w:r>
      <w:r>
        <w:t xml:space="preserve">. Odlok je dostopen na spletni strani: </w:t>
      </w:r>
      <w:hyperlink r:id="rId77" w:history="1">
        <w:r w:rsidRPr="001B324A">
          <w:rPr>
            <w:rStyle w:val="Hiperpovezava"/>
          </w:rPr>
          <w:t>https://pisrs.si/pregledPredpisa?id=ODLO2968</w:t>
        </w:r>
      </w:hyperlink>
      <w:r>
        <w:t xml:space="preserve"> </w:t>
      </w:r>
    </w:p>
    <w:p w14:paraId="035B0602" w14:textId="77777777" w:rsidR="00C96912" w:rsidRDefault="00C96912" w:rsidP="00076E02">
      <w:pPr>
        <w:spacing w:line="240" w:lineRule="auto"/>
      </w:pPr>
    </w:p>
    <w:p w14:paraId="38460403" w14:textId="4ABE827E" w:rsidR="00253116" w:rsidRDefault="00945B10" w:rsidP="00076E02">
      <w:pPr>
        <w:spacing w:line="240" w:lineRule="auto"/>
      </w:pPr>
      <w:r>
        <w:t>Pomoč po odloku se je dodelila</w:t>
      </w:r>
      <w:r w:rsidR="00253116" w:rsidRPr="00253116">
        <w:t xml:space="preserve"> za tiste kmetijske pridelke na grafično enoto rabe kmetijskega gospodarstva (GERK), za katere iz ocene neposredne škodi sledi, da so 100 % poškodovani, ter za vsa uničena ali drugače v celoti izgubljena proizvodnja sredstva, in sicer trajne nasade in plemensko živino. </w:t>
      </w:r>
    </w:p>
    <w:p w14:paraId="288D5A85" w14:textId="77777777" w:rsidR="0068458A" w:rsidRDefault="0068458A" w:rsidP="00076E02">
      <w:pPr>
        <w:spacing w:line="240" w:lineRule="auto"/>
      </w:pPr>
    </w:p>
    <w:p w14:paraId="287B8BD9" w14:textId="02BB2649" w:rsidR="0068458A" w:rsidRPr="00253116" w:rsidRDefault="0068458A" w:rsidP="00076E02">
      <w:pPr>
        <w:spacing w:line="240" w:lineRule="auto"/>
      </w:pPr>
      <w:r w:rsidRPr="0068458A">
        <w:t xml:space="preserve">100 % škodo </w:t>
      </w:r>
      <w:r>
        <w:t xml:space="preserve">je </w:t>
      </w:r>
      <w:r w:rsidRPr="0068458A">
        <w:t>utrpelo 121</w:t>
      </w:r>
      <w:r>
        <w:t xml:space="preserve"> kmetijskih gospodarstev</w:t>
      </w:r>
      <w:r w:rsidRPr="0068458A">
        <w:t xml:space="preserve"> na 112,28 ha v višini </w:t>
      </w:r>
      <w:r w:rsidRPr="0068458A">
        <w:rPr>
          <w:b/>
          <w:bCs/>
        </w:rPr>
        <w:t>1.387.504,21</w:t>
      </w:r>
      <w:r w:rsidRPr="0068458A">
        <w:t xml:space="preserve"> evra.</w:t>
      </w:r>
    </w:p>
    <w:p w14:paraId="7114B277" w14:textId="77777777" w:rsidR="00253116" w:rsidRPr="00253116" w:rsidRDefault="00253116" w:rsidP="00076E02">
      <w:pPr>
        <w:spacing w:line="240" w:lineRule="auto"/>
      </w:pPr>
    </w:p>
    <w:p w14:paraId="71F358FC" w14:textId="77777777" w:rsidR="00253116" w:rsidRPr="00253116" w:rsidRDefault="00253116" w:rsidP="00076E02">
      <w:pPr>
        <w:spacing w:line="240" w:lineRule="auto"/>
      </w:pPr>
      <w:r w:rsidRPr="00253116">
        <w:t xml:space="preserve">Upravičencu so se za odpravo posledic škode v kmetijstvu za posamezni kmetijski pridelek dodelila sredstva v višini do največ 30 % ocene neposredne škode. </w:t>
      </w:r>
    </w:p>
    <w:p w14:paraId="1FA99EAE" w14:textId="77777777" w:rsidR="00253116" w:rsidRPr="00253116" w:rsidRDefault="00253116" w:rsidP="00076E02">
      <w:pPr>
        <w:spacing w:line="240" w:lineRule="auto"/>
      </w:pPr>
    </w:p>
    <w:p w14:paraId="6C17B0CC" w14:textId="77777777" w:rsidR="00945B10" w:rsidRDefault="00253116" w:rsidP="00076E02">
      <w:pPr>
        <w:spacing w:line="240" w:lineRule="auto"/>
      </w:pPr>
      <w:r w:rsidRPr="00253116">
        <w:t xml:space="preserve">Finančna pomoč se je dodelila </w:t>
      </w:r>
      <w:r w:rsidR="00945B10" w:rsidRPr="00945B10">
        <w:t xml:space="preserve">kot de </w:t>
      </w:r>
      <w:proofErr w:type="spellStart"/>
      <w:r w:rsidR="00945B10" w:rsidRPr="00945B10">
        <w:t>minimis</w:t>
      </w:r>
      <w:proofErr w:type="spellEnd"/>
      <w:r w:rsidR="00945B10" w:rsidRPr="00945B10">
        <w:t xml:space="preserve"> pomoč v skladu z </w:t>
      </w:r>
      <w:r w:rsidR="00113008" w:rsidRPr="00113008">
        <w:t> </w:t>
      </w:r>
      <w:hyperlink r:id="rId78" w:tgtFrame="_blank" w:tooltip="to EUR-Lex" w:history="1">
        <w:r w:rsidR="00113008" w:rsidRPr="00113008">
          <w:rPr>
            <w:rStyle w:val="Hiperpovezava"/>
            <w:color w:val="auto"/>
            <w:u w:val="none"/>
          </w:rPr>
          <w:t>Uredbo Komisije (EU) št. 1408/2013</w:t>
        </w:r>
      </w:hyperlink>
      <w:r w:rsidR="00113008" w:rsidRPr="00113008">
        <w:t> z dne 18. decembra 2013 o uporabi </w:t>
      </w:r>
      <w:hyperlink r:id="rId79" w:tgtFrame="_blank" w:tooltip="to EUR-Lex" w:history="1">
        <w:r w:rsidR="00113008" w:rsidRPr="00113008">
          <w:rPr>
            <w:rStyle w:val="Hiperpovezava"/>
            <w:color w:val="auto"/>
            <w:u w:val="none"/>
          </w:rPr>
          <w:t>členov 107</w:t>
        </w:r>
      </w:hyperlink>
      <w:r w:rsidR="00113008" w:rsidRPr="00113008">
        <w:t> in </w:t>
      </w:r>
      <w:hyperlink r:id="rId80" w:tgtFrame="_blank" w:tooltip="to EUR-Lex" w:history="1">
        <w:r w:rsidR="00113008" w:rsidRPr="00113008">
          <w:rPr>
            <w:rStyle w:val="Hiperpovezava"/>
            <w:color w:val="auto"/>
            <w:u w:val="none"/>
          </w:rPr>
          <w:t>108 Pogodbe o delovanju Evropske unije</w:t>
        </w:r>
      </w:hyperlink>
      <w:r w:rsidR="00113008" w:rsidRPr="00113008">
        <w:t xml:space="preserve"> pri pomoči de </w:t>
      </w:r>
      <w:proofErr w:type="spellStart"/>
      <w:r w:rsidR="00113008" w:rsidRPr="00113008">
        <w:t>minimis</w:t>
      </w:r>
      <w:proofErr w:type="spellEnd"/>
      <w:r w:rsidR="00113008" w:rsidRPr="00113008">
        <w:t xml:space="preserve"> v kmetijskem sektorju (UL L št. 352 z dne 24. 12. 2013, str. 9), zadnjič spremenjeno z </w:t>
      </w:r>
      <w:hyperlink r:id="rId81" w:tgtFrame="_blank" w:tooltip="to EUR-Lex" w:history="1">
        <w:r w:rsidR="00113008" w:rsidRPr="00113008">
          <w:rPr>
            <w:rStyle w:val="Hiperpovezava"/>
            <w:color w:val="auto"/>
            <w:u w:val="none"/>
          </w:rPr>
          <w:t>Uredbo Komisije (EU) 2024/3118</w:t>
        </w:r>
      </w:hyperlink>
      <w:r w:rsidR="00113008" w:rsidRPr="00113008">
        <w:t> z dne 10. decembra 2024 o spremembi </w:t>
      </w:r>
      <w:hyperlink r:id="rId82" w:tgtFrame="_blank" w:tooltip="to EUR-Lex" w:history="1">
        <w:r w:rsidR="00113008" w:rsidRPr="00113008">
          <w:rPr>
            <w:rStyle w:val="Hiperpovezava"/>
            <w:color w:val="auto"/>
            <w:u w:val="none"/>
          </w:rPr>
          <w:t>Uredbe (EU) št. 1408/2013</w:t>
        </w:r>
      </w:hyperlink>
      <w:r w:rsidR="00113008" w:rsidRPr="00113008">
        <w:t> o uporabi </w:t>
      </w:r>
      <w:hyperlink r:id="rId83" w:tgtFrame="_blank" w:tooltip="to EUR-Lex" w:history="1">
        <w:r w:rsidR="00113008" w:rsidRPr="00113008">
          <w:rPr>
            <w:rStyle w:val="Hiperpovezava"/>
            <w:color w:val="auto"/>
            <w:u w:val="none"/>
          </w:rPr>
          <w:t>členov 107</w:t>
        </w:r>
      </w:hyperlink>
      <w:r w:rsidR="00113008" w:rsidRPr="00113008">
        <w:t> in </w:t>
      </w:r>
      <w:hyperlink r:id="rId84" w:tgtFrame="_blank" w:tooltip="to EUR-Lex" w:history="1">
        <w:r w:rsidR="00113008" w:rsidRPr="00113008">
          <w:rPr>
            <w:rStyle w:val="Hiperpovezava"/>
            <w:color w:val="auto"/>
            <w:u w:val="none"/>
          </w:rPr>
          <w:t>108 Pogodbe o delovanju Evropske unije</w:t>
        </w:r>
      </w:hyperlink>
      <w:r w:rsidR="00113008" w:rsidRPr="00113008">
        <w:t xml:space="preserve"> pri pomoči de </w:t>
      </w:r>
      <w:proofErr w:type="spellStart"/>
      <w:r w:rsidR="00113008" w:rsidRPr="00113008">
        <w:t>minimis</w:t>
      </w:r>
      <w:proofErr w:type="spellEnd"/>
      <w:r w:rsidR="00113008" w:rsidRPr="00113008">
        <w:t xml:space="preserve"> v kmetijskem sektorju (UL L št. 2024/3118 z dne 13. 12. 2024), (v nadaljnjem besedilu: </w:t>
      </w:r>
      <w:hyperlink r:id="rId85" w:tgtFrame="_blank" w:tooltip="to EUR-Lex" w:history="1">
        <w:r w:rsidR="00113008" w:rsidRPr="00113008">
          <w:rPr>
            <w:rStyle w:val="Hiperpovezava"/>
            <w:color w:val="auto"/>
            <w:u w:val="none"/>
          </w:rPr>
          <w:t>Uredba 1408/2013/EU</w:t>
        </w:r>
      </w:hyperlink>
      <w:r w:rsidR="00113008" w:rsidRPr="00113008">
        <w:t>).</w:t>
      </w:r>
      <w:r w:rsidR="00113008">
        <w:t xml:space="preserve"> </w:t>
      </w:r>
    </w:p>
    <w:p w14:paraId="1D7564FC" w14:textId="77777777" w:rsidR="00945B10" w:rsidRDefault="00945B10" w:rsidP="00076E02">
      <w:pPr>
        <w:spacing w:line="240" w:lineRule="auto"/>
      </w:pPr>
    </w:p>
    <w:p w14:paraId="493938AD" w14:textId="63E6847C" w:rsidR="00253116" w:rsidRPr="00253116" w:rsidRDefault="00253116" w:rsidP="00076E02">
      <w:pPr>
        <w:spacing w:line="240" w:lineRule="auto"/>
      </w:pPr>
      <w:r w:rsidRPr="00253116">
        <w:t xml:space="preserve">Omejitev, ki velja po pravilih de </w:t>
      </w:r>
      <w:proofErr w:type="spellStart"/>
      <w:r w:rsidRPr="00253116">
        <w:t>minimis</w:t>
      </w:r>
      <w:proofErr w:type="spellEnd"/>
      <w:r w:rsidRPr="00253116">
        <w:t xml:space="preserve"> je, da lahko posamezna kmetija v treh proračunskih letih skupaj prejme </w:t>
      </w:r>
      <w:r w:rsidR="00113008">
        <w:t>50</w:t>
      </w:r>
      <w:r w:rsidRPr="00253116">
        <w:t xml:space="preserve">.000 evrov državne pomoči. </w:t>
      </w:r>
    </w:p>
    <w:p w14:paraId="334018EB" w14:textId="77777777" w:rsidR="00253116" w:rsidRPr="00253116" w:rsidRDefault="00253116" w:rsidP="00076E02">
      <w:pPr>
        <w:spacing w:line="240" w:lineRule="auto"/>
      </w:pPr>
    </w:p>
    <w:p w14:paraId="25B72AAD" w14:textId="6F78C350" w:rsidR="00253116" w:rsidRPr="00253116" w:rsidRDefault="00253116" w:rsidP="00076E02">
      <w:pPr>
        <w:spacing w:line="240" w:lineRule="auto"/>
      </w:pPr>
      <w:bookmarkStart w:id="308" w:name="_Hlk211234304"/>
      <w:r w:rsidRPr="00253116">
        <w:t xml:space="preserve">Za </w:t>
      </w:r>
      <w:r w:rsidR="00626D3F">
        <w:t xml:space="preserve">dodelitev pomoči po odloku </w:t>
      </w:r>
      <w:r w:rsidRPr="00253116">
        <w:t xml:space="preserve">je bilo na voljo </w:t>
      </w:r>
      <w:r w:rsidR="00D21787">
        <w:t>420</w:t>
      </w:r>
      <w:r w:rsidRPr="00253116">
        <w:t>.000 evrov</w:t>
      </w:r>
      <w:r w:rsidR="00626D3F">
        <w:t>.</w:t>
      </w:r>
      <w:r w:rsidR="00F27EA2">
        <w:t xml:space="preserve"> </w:t>
      </w:r>
      <w:r w:rsidRPr="00253116">
        <w:t xml:space="preserve">Odločbe so bile oškodovancem izdane </w:t>
      </w:r>
      <w:r w:rsidR="00D21787">
        <w:t>29</w:t>
      </w:r>
      <w:r w:rsidRPr="00253116">
        <w:t>. 8. 202</w:t>
      </w:r>
      <w:r w:rsidR="00D21787">
        <w:t>5</w:t>
      </w:r>
      <w:r w:rsidRPr="00253116">
        <w:t>.</w:t>
      </w:r>
      <w:r w:rsidR="00626D3F">
        <w:t xml:space="preserve"> </w:t>
      </w:r>
      <w:r w:rsidR="0068458A">
        <w:t>Pomoč za</w:t>
      </w:r>
      <w:r w:rsidRPr="00253116">
        <w:t xml:space="preserve"> 100 % škodo</w:t>
      </w:r>
      <w:r w:rsidR="00D21787">
        <w:t xml:space="preserve"> </w:t>
      </w:r>
      <w:r w:rsidR="0068458A">
        <w:t xml:space="preserve">je </w:t>
      </w:r>
      <w:r w:rsidRPr="00253116">
        <w:t xml:space="preserve">prejelo </w:t>
      </w:r>
      <w:r w:rsidR="00D21787">
        <w:t>119</w:t>
      </w:r>
      <w:r w:rsidRPr="00253116">
        <w:t xml:space="preserve"> upravičencev v višini </w:t>
      </w:r>
      <w:r w:rsidR="00D21787" w:rsidRPr="00D21787">
        <w:t>399.609,08</w:t>
      </w:r>
      <w:r w:rsidR="00D21787">
        <w:t> </w:t>
      </w:r>
      <w:r w:rsidRPr="00253116">
        <w:t>evra</w:t>
      </w:r>
      <w:r w:rsidR="00747FDA">
        <w:t>.</w:t>
      </w:r>
    </w:p>
    <w:p w14:paraId="6F5E0159" w14:textId="77777777" w:rsidR="00253116" w:rsidRPr="00253116" w:rsidRDefault="00253116" w:rsidP="00076E02">
      <w:pPr>
        <w:spacing w:line="240" w:lineRule="auto"/>
      </w:pPr>
    </w:p>
    <w:p w14:paraId="2E988ED8" w14:textId="23F56DBE" w:rsidR="00747FDA" w:rsidRPr="00747FDA" w:rsidRDefault="00747FDA" w:rsidP="00F27EA2">
      <w:pPr>
        <w:pStyle w:val="Podnaslov"/>
        <w:numPr>
          <w:ilvl w:val="2"/>
          <w:numId w:val="44"/>
        </w:numPr>
        <w:spacing w:line="240" w:lineRule="auto"/>
        <w:rPr>
          <w:b w:val="0"/>
          <w:bCs/>
          <w:sz w:val="20"/>
          <w:szCs w:val="20"/>
        </w:rPr>
      </w:pPr>
      <w:bookmarkStart w:id="309" w:name="_Hlk211234374"/>
      <w:bookmarkStart w:id="310" w:name="_Toc214429416"/>
      <w:bookmarkStart w:id="311" w:name="_Toc217463716"/>
      <w:bookmarkEnd w:id="308"/>
      <w:r w:rsidRPr="00747FDA">
        <w:rPr>
          <w:rStyle w:val="PodnaslovZnak"/>
          <w:b/>
          <w:bCs/>
          <w:szCs w:val="22"/>
        </w:rPr>
        <w:t>Odlok o finančni pomoči za nadomestilo izpada dohodka v kmetijski proizvodnji zaradi pozebe leta</w:t>
      </w:r>
      <w:r w:rsidRPr="00747FDA">
        <w:rPr>
          <w:b w:val="0"/>
          <w:bCs/>
          <w:szCs w:val="22"/>
        </w:rPr>
        <w:t xml:space="preserve"> </w:t>
      </w:r>
      <w:r w:rsidRPr="00747FDA">
        <w:rPr>
          <w:szCs w:val="22"/>
        </w:rPr>
        <w:t xml:space="preserve">2024 </w:t>
      </w:r>
      <w:bookmarkEnd w:id="309"/>
      <w:r w:rsidRPr="00747FDA">
        <w:rPr>
          <w:szCs w:val="22"/>
        </w:rPr>
        <w:t>(Uradni list RS, št. 68/25 z dne 5. 9. 2024</w:t>
      </w:r>
      <w:r w:rsidRPr="00747FDA">
        <w:rPr>
          <w:sz w:val="20"/>
          <w:szCs w:val="20"/>
        </w:rPr>
        <w:t>)</w:t>
      </w:r>
      <w:bookmarkEnd w:id="310"/>
      <w:bookmarkEnd w:id="311"/>
    </w:p>
    <w:p w14:paraId="07FAFD86" w14:textId="59575586" w:rsidR="0068458A" w:rsidRDefault="0068458A" w:rsidP="00076E02">
      <w:pPr>
        <w:spacing w:line="240" w:lineRule="auto"/>
      </w:pPr>
      <w:r w:rsidRPr="0068458A">
        <w:t xml:space="preserve">Za dodelitev pomoči prizadetim kmetijskim gospodarstvom je bil sprejet </w:t>
      </w:r>
      <w:r w:rsidR="00747FDA" w:rsidRPr="00747FDA">
        <w:t>Odlok o finančni pomoči za nadomestilo izpada dohodka v kmetijski proizvodnji zaradi pozebe leta</w:t>
      </w:r>
      <w:r>
        <w:t xml:space="preserve">. Odlok je dostopen na spletni strani: </w:t>
      </w:r>
      <w:hyperlink r:id="rId86" w:history="1">
        <w:r w:rsidRPr="001B324A">
          <w:rPr>
            <w:rStyle w:val="Hiperpovezava"/>
          </w:rPr>
          <w:t>https://pisrs.si/pregledPredpisa?id=ODLO3017</w:t>
        </w:r>
      </w:hyperlink>
      <w:r>
        <w:t xml:space="preserve"> </w:t>
      </w:r>
    </w:p>
    <w:p w14:paraId="28C42EDA" w14:textId="77777777" w:rsidR="0068458A" w:rsidRDefault="0068458A" w:rsidP="00076E02">
      <w:pPr>
        <w:spacing w:line="240" w:lineRule="auto"/>
      </w:pPr>
    </w:p>
    <w:p w14:paraId="7C2293EF" w14:textId="6D235ADD" w:rsidR="00747FDA" w:rsidRDefault="0068458A" w:rsidP="00076E02">
      <w:pPr>
        <w:spacing w:line="240" w:lineRule="auto"/>
      </w:pPr>
      <w:r>
        <w:t xml:space="preserve">Pomoč </w:t>
      </w:r>
      <w:r w:rsidR="00747FDA" w:rsidRPr="00253116">
        <w:t>se</w:t>
      </w:r>
      <w:r w:rsidR="00747FDA" w:rsidRPr="00747FDA">
        <w:t xml:space="preserve"> je</w:t>
      </w:r>
      <w:r w:rsidR="00747FDA" w:rsidRPr="00253116">
        <w:t xml:space="preserve"> dodeli</w:t>
      </w:r>
      <w:r w:rsidR="00747FDA" w:rsidRPr="00747FDA">
        <w:t>la</w:t>
      </w:r>
      <w:r w:rsidR="00747FDA">
        <w:t xml:space="preserve"> v skladu z:</w:t>
      </w:r>
    </w:p>
    <w:p w14:paraId="340AFACF" w14:textId="77777777" w:rsidR="00747FDA" w:rsidRDefault="00747FDA" w:rsidP="00076E02">
      <w:pPr>
        <w:pStyle w:val="Odstavekseznama"/>
        <w:numPr>
          <w:ilvl w:val="0"/>
          <w:numId w:val="23"/>
        </w:numPr>
        <w:spacing w:line="240" w:lineRule="auto"/>
      </w:pPr>
      <w:r w:rsidRPr="00747FDA">
        <w:t>Uredbo (EU) št. 1308/2013 Evropskega parlamenta in Sveta z dne 17. decembra 2013 o vzpostavitvi skupne ureditve trgov kmetijskih proizvodov in razveljavitvi uredb Sveta (EGS) št. 922/72, (EGS) št. 234/79, (ES) št. 1037/2001 in (ES) št. 1234/2007 (UL L št. 347 z dne 20. 12. 2013, str. 671), zadnjič spremenjeno z Delegirano uredbo Komisije (EU) 2025/1269 z dne 6. maja 2025 o določitvi pravil o dopolnitvi Uredbe (EU) št. 1308/2013 Evropskega parlamenta in Sveta glede elektronskega sistema za kmetijske necarinske formalnosti (sistem ELAN) za spremljanje in upravljanje trgovine s kmetijskimi proizvodi in trga kmetijskih proizvodov (UL L št. 2025/1269 z dne 10. 7. 2025), in</w:t>
      </w:r>
    </w:p>
    <w:p w14:paraId="5A2A751C" w14:textId="3DBDC3BD" w:rsidR="00747FDA" w:rsidRPr="00747FDA" w:rsidRDefault="00747FDA" w:rsidP="00076E02">
      <w:pPr>
        <w:pStyle w:val="Odstavekseznama"/>
        <w:numPr>
          <w:ilvl w:val="0"/>
          <w:numId w:val="23"/>
        </w:numPr>
        <w:spacing w:line="240" w:lineRule="auto"/>
      </w:pPr>
      <w:r w:rsidRPr="00747FDA">
        <w:t>Izvedbeno uredbo Komisije (EU) 2025/1137 z dne 10. junija 2025 o nujni finančni podpori v kmetijskih sektorjih na Češkem in v Sloveniji, ki so jih prizadele slabe vremenske razmere in naravne nesreče, v skladu z Uredbo (EU) št. 1308/2013 Evropskega parlamenta in Sveta (UL L št. 2025/1137 z dne 11. 6. 2025; v nadaljnjem besedilu: Izvedbena uredba 2025/1137/EU).</w:t>
      </w:r>
    </w:p>
    <w:p w14:paraId="08913418" w14:textId="29DBA870" w:rsidR="00747FDA" w:rsidRDefault="00747FDA" w:rsidP="00076E02">
      <w:pPr>
        <w:spacing w:line="240" w:lineRule="auto"/>
      </w:pPr>
    </w:p>
    <w:p w14:paraId="69EC402B" w14:textId="391AB0C8" w:rsidR="00747FDA" w:rsidRDefault="00747FDA" w:rsidP="00076E02">
      <w:pPr>
        <w:spacing w:line="240" w:lineRule="auto"/>
      </w:pPr>
      <w:r w:rsidRPr="00253116">
        <w:t xml:space="preserve">za tiste kmetijske pridelke na grafično enoto rabe kmetijskega gospodarstva (GERK), za katere iz ocene neposredne škodi sledi, da so </w:t>
      </w:r>
      <w:r w:rsidR="00D12153">
        <w:t xml:space="preserve">bili </w:t>
      </w:r>
      <w:r w:rsidRPr="00253116">
        <w:t>poškodovani</w:t>
      </w:r>
      <w:r w:rsidR="00D12153">
        <w:t xml:space="preserve"> 30 % in več.</w:t>
      </w:r>
    </w:p>
    <w:p w14:paraId="4098C3EC" w14:textId="0A16B32A" w:rsidR="00B37E63" w:rsidRDefault="00B37E63" w:rsidP="00076E02">
      <w:pPr>
        <w:spacing w:line="240" w:lineRule="auto"/>
      </w:pPr>
      <w:r>
        <w:t xml:space="preserve">Upravičencu so se dodelila sredstva v višini do največ 30 % izračunanega izpada dohodka, če je imel za odpravo posledic škode zaradi pozebe sklenjeno zavarovanje, ki krije najmanj 50 % povprečne letne proizvodnje upravičenca ali dohodka od proizvodnje, oziroma v višini do največ </w:t>
      </w:r>
      <w:r>
        <w:lastRenderedPageBreak/>
        <w:t>15 % izračunanega izpada dohodka, če za odpravo posledic škode zaradi pozebe ni imel sklenjenega zavarovanja, ki krije najmanj 50 % povprečne letne proizvodnje upravičenca ali dohodka od proizvodnje.</w:t>
      </w:r>
    </w:p>
    <w:p w14:paraId="187177B9" w14:textId="77777777" w:rsidR="00B37E63" w:rsidRDefault="00B37E63" w:rsidP="00076E02">
      <w:pPr>
        <w:spacing w:line="240" w:lineRule="auto"/>
      </w:pPr>
    </w:p>
    <w:p w14:paraId="3FA0FE04" w14:textId="41BC601D" w:rsidR="00B37E63" w:rsidRDefault="00B37E63" w:rsidP="00076E02">
      <w:pPr>
        <w:spacing w:line="240" w:lineRule="auto"/>
      </w:pPr>
      <w:r>
        <w:t>Upravičencu se sredstva niso dodelila, če višina dodeljenih sredstev na upravičenca ni presegla 100 eurov.</w:t>
      </w:r>
    </w:p>
    <w:p w14:paraId="3C016933" w14:textId="77777777" w:rsidR="00B37E63" w:rsidRDefault="00B37E63" w:rsidP="00076E02">
      <w:pPr>
        <w:spacing w:line="240" w:lineRule="auto"/>
      </w:pPr>
    </w:p>
    <w:p w14:paraId="30428FA0" w14:textId="68008E0A" w:rsidR="00747FDA" w:rsidRDefault="00B37E63" w:rsidP="00076E02">
      <w:pPr>
        <w:spacing w:line="240" w:lineRule="auto"/>
      </w:pPr>
      <w:r>
        <w:t>Finančna pomoč na upravičencu odloku ter druga prejeta plačila za nadomestilo izgub, vključno s plačili na podlagi drugih nacionalnih ukrepov ali ukrepov Evropske unije ali zavarovalnih shem za škodo, ki je predmet državne pomoči za škodo zaradi pozebe v letu 2024, je bila omejena na največ 80 %, na območjih z omejenimi možnostmi za kmetijsko dejavnost pa na največ 90 %.</w:t>
      </w:r>
    </w:p>
    <w:p w14:paraId="1EE6FC0E" w14:textId="77777777" w:rsidR="0068458A" w:rsidRDefault="0068458A" w:rsidP="00076E02">
      <w:pPr>
        <w:spacing w:line="240" w:lineRule="auto"/>
      </w:pPr>
      <w:bookmarkStart w:id="312" w:name="_Hlk211234394"/>
    </w:p>
    <w:p w14:paraId="7B7A4C14" w14:textId="42645A3F" w:rsidR="00747FDA" w:rsidRPr="00747FDA" w:rsidRDefault="00747FDA" w:rsidP="00076E02">
      <w:pPr>
        <w:spacing w:line="240" w:lineRule="auto"/>
      </w:pPr>
      <w:r w:rsidRPr="00747FDA">
        <w:t xml:space="preserve">Za </w:t>
      </w:r>
      <w:r w:rsidR="00626D3F">
        <w:t>dodelitev pomoči po odloku</w:t>
      </w:r>
      <w:r w:rsidRPr="00747FDA">
        <w:t xml:space="preserve"> je bilo na voljo </w:t>
      </w:r>
      <w:r w:rsidR="00D12153">
        <w:t>2.900</w:t>
      </w:r>
      <w:r w:rsidRPr="00747FDA">
        <w:t>.000 evro</w:t>
      </w:r>
      <w:r w:rsidR="00D12153">
        <w:t xml:space="preserve"> iz</w:t>
      </w:r>
      <w:r w:rsidR="00D12153" w:rsidRPr="00D12153">
        <w:rPr>
          <w:rFonts w:cs="Arial"/>
          <w:color w:val="000000"/>
          <w:sz w:val="18"/>
          <w:szCs w:val="18"/>
          <w:shd w:val="clear" w:color="auto" w:fill="FFFFFF"/>
        </w:rPr>
        <w:t xml:space="preserve"> </w:t>
      </w:r>
      <w:r w:rsidR="00D12153" w:rsidRPr="00D12153">
        <w:t>Evropskega kmetijskega jamstvenega sklada</w:t>
      </w:r>
      <w:r w:rsidR="00D12153">
        <w:t>.</w:t>
      </w:r>
    </w:p>
    <w:bookmarkEnd w:id="312"/>
    <w:p w14:paraId="1DC5896A" w14:textId="77777777" w:rsidR="00747FDA" w:rsidRPr="00747FDA" w:rsidRDefault="00747FDA" w:rsidP="00076E02">
      <w:pPr>
        <w:spacing w:line="240" w:lineRule="auto"/>
      </w:pPr>
    </w:p>
    <w:p w14:paraId="07F39574" w14:textId="521F0ECA" w:rsidR="00B47579" w:rsidRPr="00AB4E8E" w:rsidRDefault="00B47579" w:rsidP="001267CF">
      <w:pPr>
        <w:spacing w:line="240" w:lineRule="auto"/>
      </w:pPr>
      <w:r w:rsidRPr="00253116">
        <w:t xml:space="preserve">Odločbe so bile oškodovancem izdane </w:t>
      </w:r>
      <w:r>
        <w:t>27</w:t>
      </w:r>
      <w:r w:rsidRPr="00253116">
        <w:t>. </w:t>
      </w:r>
      <w:r>
        <w:t>11</w:t>
      </w:r>
      <w:r w:rsidRPr="00253116">
        <w:t>. 202</w:t>
      </w:r>
      <w:r>
        <w:t>5</w:t>
      </w:r>
      <w:r w:rsidRPr="00253116">
        <w:t>.</w:t>
      </w:r>
      <w:r>
        <w:t xml:space="preserve"> Pomoč za</w:t>
      </w:r>
      <w:r w:rsidRPr="00253116">
        <w:t xml:space="preserve"> škodo</w:t>
      </w:r>
      <w:r>
        <w:t xml:space="preserve"> zaradi izpada dohodka  je </w:t>
      </w:r>
      <w:r w:rsidRPr="00253116">
        <w:t xml:space="preserve">prejelo </w:t>
      </w:r>
      <w:r>
        <w:t>958</w:t>
      </w:r>
      <w:r w:rsidRPr="00253116">
        <w:t xml:space="preserve"> upravičencev v višini </w:t>
      </w:r>
      <w:r w:rsidRPr="00B47579">
        <w:t>2.890.789,21 evra</w:t>
      </w:r>
      <w:r>
        <w:t>.</w:t>
      </w:r>
    </w:p>
    <w:p w14:paraId="6E6B90D4" w14:textId="7A519A9F" w:rsidR="00921AB7" w:rsidRPr="00903713" w:rsidRDefault="00921AB7" w:rsidP="001267CF">
      <w:pPr>
        <w:spacing w:line="240" w:lineRule="auto"/>
        <w:jc w:val="both"/>
        <w:sectPr w:rsidR="00921AB7" w:rsidRPr="00903713" w:rsidSect="006A26C6">
          <w:pgSz w:w="11900" w:h="16840" w:code="9"/>
          <w:pgMar w:top="1701" w:right="1701" w:bottom="1134" w:left="1701" w:header="964" w:footer="794" w:gutter="0"/>
          <w:cols w:space="708"/>
          <w:titlePg/>
          <w:docGrid w:linePitch="272"/>
        </w:sectPr>
      </w:pPr>
      <w:r w:rsidRPr="00903713">
        <w:t>.</w:t>
      </w:r>
    </w:p>
    <w:p w14:paraId="272D3FE4" w14:textId="31DBA902" w:rsidR="008613DC" w:rsidRDefault="00ED3974" w:rsidP="00ED3974">
      <w:pPr>
        <w:pStyle w:val="Naslov"/>
        <w:numPr>
          <w:ilvl w:val="0"/>
          <w:numId w:val="44"/>
        </w:numPr>
      </w:pPr>
      <w:bookmarkStart w:id="313" w:name="_Hlk172634332"/>
      <w:bookmarkStart w:id="314" w:name="_Toc217463717"/>
      <w:r>
        <w:lastRenderedPageBreak/>
        <w:t>Tabelarični podatki o škodah zaradi naravnih nesreč</w:t>
      </w:r>
      <w:bookmarkEnd w:id="314"/>
      <w:r>
        <w:t xml:space="preserve"> </w:t>
      </w:r>
    </w:p>
    <w:p w14:paraId="34263611" w14:textId="77777777" w:rsidR="00ED3974" w:rsidRDefault="00ED3974" w:rsidP="001267CF">
      <w:pPr>
        <w:spacing w:line="240" w:lineRule="auto"/>
      </w:pPr>
    </w:p>
    <w:p w14:paraId="5B23F5D7" w14:textId="01D51151" w:rsidR="00074586" w:rsidRDefault="00657ED0" w:rsidP="006E648F">
      <w:pPr>
        <w:pStyle w:val="Napis"/>
        <w:keepNext/>
        <w:spacing w:line="240" w:lineRule="auto"/>
      </w:pPr>
      <w:bookmarkStart w:id="315" w:name="_Toc217463727"/>
      <w:r>
        <w:t xml:space="preserve">Tabela </w:t>
      </w:r>
      <w:r>
        <w:fldChar w:fldCharType="begin"/>
      </w:r>
      <w:r>
        <w:instrText xml:space="preserve"> SEQ Tabela \* ARABIC </w:instrText>
      </w:r>
      <w:r>
        <w:fldChar w:fldCharType="separate"/>
      </w:r>
      <w:r w:rsidR="005C6657">
        <w:rPr>
          <w:noProof/>
        </w:rPr>
        <w:t>9</w:t>
      </w:r>
      <w:r>
        <w:rPr>
          <w:noProof/>
        </w:rPr>
        <w:fldChar w:fldCharType="end"/>
      </w:r>
      <w:r>
        <w:t xml:space="preserve"> </w:t>
      </w:r>
      <w:r w:rsidRPr="008E7154">
        <w:t>Podatki o škodah po letih in vrsti naravne nesreče</w:t>
      </w:r>
      <w:bookmarkEnd w:id="315"/>
    </w:p>
    <w:tbl>
      <w:tblPr>
        <w:tblW w:w="15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9"/>
        <w:gridCol w:w="1887"/>
        <w:gridCol w:w="1554"/>
        <w:gridCol w:w="920"/>
        <w:gridCol w:w="991"/>
        <w:gridCol w:w="1291"/>
        <w:gridCol w:w="1413"/>
        <w:gridCol w:w="781"/>
        <w:gridCol w:w="1794"/>
        <w:gridCol w:w="3660"/>
      </w:tblGrid>
      <w:tr w:rsidR="00ED3974" w:rsidRPr="00ED3974" w14:paraId="3C7DAC84" w14:textId="77777777" w:rsidTr="00ED3974">
        <w:trPr>
          <w:trHeight w:val="960"/>
        </w:trPr>
        <w:tc>
          <w:tcPr>
            <w:tcW w:w="935" w:type="dxa"/>
            <w:shd w:val="clear" w:color="auto" w:fill="auto"/>
            <w:vAlign w:val="center"/>
            <w:hideMark/>
          </w:tcPr>
          <w:p w14:paraId="6C200D78" w14:textId="77777777" w:rsidR="00ED3974" w:rsidRPr="00ED3974" w:rsidRDefault="00ED3974" w:rsidP="00ED3974">
            <w:pPr>
              <w:spacing w:line="240" w:lineRule="auto"/>
              <w:jc w:val="center"/>
              <w:rPr>
                <w:rFonts w:cs="Arial"/>
                <w:b/>
                <w:bCs/>
                <w:color w:val="000000"/>
                <w:sz w:val="18"/>
                <w:szCs w:val="18"/>
                <w:lang w:eastAsia="sl-SI"/>
              </w:rPr>
            </w:pPr>
            <w:r w:rsidRPr="00ED3974">
              <w:rPr>
                <w:rFonts w:cs="Arial"/>
                <w:b/>
                <w:bCs/>
                <w:color w:val="000000"/>
                <w:sz w:val="18"/>
                <w:szCs w:val="18"/>
                <w:lang w:eastAsia="sl-SI"/>
              </w:rPr>
              <w:t>Leto</w:t>
            </w:r>
          </w:p>
        </w:tc>
        <w:tc>
          <w:tcPr>
            <w:tcW w:w="1984" w:type="dxa"/>
            <w:shd w:val="clear" w:color="auto" w:fill="auto"/>
            <w:vAlign w:val="center"/>
            <w:hideMark/>
          </w:tcPr>
          <w:p w14:paraId="24B195A1" w14:textId="77777777" w:rsidR="00ED3974" w:rsidRPr="00ED3974" w:rsidRDefault="00ED3974" w:rsidP="00ED3974">
            <w:pPr>
              <w:spacing w:line="240" w:lineRule="auto"/>
              <w:jc w:val="center"/>
              <w:rPr>
                <w:rFonts w:cs="Arial"/>
                <w:b/>
                <w:bCs/>
                <w:color w:val="000000"/>
                <w:sz w:val="18"/>
                <w:szCs w:val="18"/>
                <w:lang w:eastAsia="sl-SI"/>
              </w:rPr>
            </w:pPr>
            <w:r w:rsidRPr="00ED3974">
              <w:rPr>
                <w:rFonts w:cs="Arial"/>
                <w:b/>
                <w:bCs/>
                <w:color w:val="000000"/>
                <w:sz w:val="18"/>
                <w:szCs w:val="18"/>
                <w:lang w:eastAsia="sl-SI"/>
              </w:rPr>
              <w:t>Vrsta naravne nesreče</w:t>
            </w:r>
          </w:p>
        </w:tc>
        <w:tc>
          <w:tcPr>
            <w:tcW w:w="1554" w:type="dxa"/>
            <w:shd w:val="clear" w:color="auto" w:fill="auto"/>
            <w:vAlign w:val="center"/>
            <w:hideMark/>
          </w:tcPr>
          <w:p w14:paraId="4BC5FDA8" w14:textId="77777777" w:rsidR="00ED3974" w:rsidRPr="00ED3974" w:rsidRDefault="00ED3974" w:rsidP="00ED3974">
            <w:pPr>
              <w:spacing w:line="240" w:lineRule="auto"/>
              <w:jc w:val="center"/>
              <w:rPr>
                <w:rFonts w:cs="Arial"/>
                <w:b/>
                <w:bCs/>
                <w:color w:val="000000"/>
                <w:sz w:val="18"/>
                <w:szCs w:val="18"/>
                <w:lang w:eastAsia="sl-SI"/>
              </w:rPr>
            </w:pPr>
            <w:r w:rsidRPr="00ED3974">
              <w:rPr>
                <w:rFonts w:cs="Arial"/>
                <w:b/>
                <w:bCs/>
                <w:color w:val="000000"/>
                <w:sz w:val="18"/>
                <w:szCs w:val="18"/>
                <w:lang w:eastAsia="sl-SI"/>
              </w:rPr>
              <w:t>Velikost škode po naravni nesreči (EUR)</w:t>
            </w:r>
          </w:p>
        </w:tc>
        <w:tc>
          <w:tcPr>
            <w:tcW w:w="946" w:type="dxa"/>
            <w:shd w:val="clear" w:color="auto" w:fill="auto"/>
            <w:vAlign w:val="center"/>
            <w:hideMark/>
          </w:tcPr>
          <w:p w14:paraId="05A0EA68" w14:textId="77777777" w:rsidR="00ED3974" w:rsidRPr="00ED3974" w:rsidRDefault="00ED3974" w:rsidP="00ED3974">
            <w:pPr>
              <w:spacing w:line="240" w:lineRule="auto"/>
              <w:jc w:val="center"/>
              <w:rPr>
                <w:rFonts w:cs="Arial"/>
                <w:b/>
                <w:bCs/>
                <w:color w:val="000000"/>
                <w:sz w:val="18"/>
                <w:szCs w:val="18"/>
                <w:lang w:eastAsia="sl-SI"/>
              </w:rPr>
            </w:pPr>
            <w:r w:rsidRPr="00ED3974">
              <w:rPr>
                <w:rFonts w:cs="Arial"/>
                <w:b/>
                <w:bCs/>
                <w:color w:val="000000"/>
                <w:sz w:val="18"/>
                <w:szCs w:val="18"/>
                <w:lang w:eastAsia="sl-SI"/>
              </w:rPr>
              <w:t>Obseg škode (ha)</w:t>
            </w:r>
          </w:p>
        </w:tc>
        <w:tc>
          <w:tcPr>
            <w:tcW w:w="956" w:type="dxa"/>
            <w:shd w:val="clear" w:color="auto" w:fill="auto"/>
            <w:vAlign w:val="center"/>
            <w:hideMark/>
          </w:tcPr>
          <w:p w14:paraId="094D3921" w14:textId="77777777" w:rsidR="00ED3974" w:rsidRPr="00ED3974" w:rsidRDefault="00ED3974" w:rsidP="00ED3974">
            <w:pPr>
              <w:spacing w:line="240" w:lineRule="auto"/>
              <w:jc w:val="center"/>
              <w:rPr>
                <w:rFonts w:cs="Arial"/>
                <w:b/>
                <w:bCs/>
                <w:color w:val="000000"/>
                <w:sz w:val="18"/>
                <w:szCs w:val="18"/>
                <w:lang w:eastAsia="sl-SI"/>
              </w:rPr>
            </w:pPr>
            <w:r w:rsidRPr="00ED3974">
              <w:rPr>
                <w:rFonts w:cs="Arial"/>
                <w:b/>
                <w:bCs/>
                <w:color w:val="000000"/>
                <w:sz w:val="18"/>
                <w:szCs w:val="18"/>
                <w:lang w:eastAsia="sl-SI"/>
              </w:rPr>
              <w:t>Število prizadetih občin</w:t>
            </w:r>
          </w:p>
        </w:tc>
        <w:tc>
          <w:tcPr>
            <w:tcW w:w="1181" w:type="dxa"/>
            <w:shd w:val="clear" w:color="auto" w:fill="auto"/>
            <w:vAlign w:val="center"/>
            <w:hideMark/>
          </w:tcPr>
          <w:p w14:paraId="729553F1" w14:textId="77777777" w:rsidR="00ED3974" w:rsidRPr="00ED3974" w:rsidRDefault="00ED3974" w:rsidP="00ED3974">
            <w:pPr>
              <w:spacing w:line="240" w:lineRule="auto"/>
              <w:jc w:val="center"/>
              <w:rPr>
                <w:rFonts w:cs="Arial"/>
                <w:b/>
                <w:bCs/>
                <w:color w:val="000000"/>
                <w:sz w:val="18"/>
                <w:szCs w:val="18"/>
                <w:lang w:eastAsia="sl-SI"/>
              </w:rPr>
            </w:pPr>
            <w:r w:rsidRPr="00ED3974">
              <w:rPr>
                <w:rFonts w:cs="Arial"/>
                <w:b/>
                <w:bCs/>
                <w:color w:val="000000"/>
                <w:sz w:val="18"/>
                <w:szCs w:val="18"/>
                <w:lang w:eastAsia="sl-SI"/>
              </w:rPr>
              <w:t>Število upravičencev</w:t>
            </w:r>
          </w:p>
        </w:tc>
        <w:tc>
          <w:tcPr>
            <w:tcW w:w="1413" w:type="dxa"/>
            <w:shd w:val="clear" w:color="auto" w:fill="auto"/>
            <w:vAlign w:val="center"/>
            <w:hideMark/>
          </w:tcPr>
          <w:p w14:paraId="65C24427" w14:textId="77777777" w:rsidR="00ED3974" w:rsidRPr="00ED3974" w:rsidRDefault="00ED3974" w:rsidP="00ED3974">
            <w:pPr>
              <w:spacing w:line="240" w:lineRule="auto"/>
              <w:jc w:val="center"/>
              <w:rPr>
                <w:rFonts w:cs="Arial"/>
                <w:b/>
                <w:bCs/>
                <w:color w:val="000000"/>
                <w:sz w:val="18"/>
                <w:szCs w:val="18"/>
                <w:lang w:eastAsia="sl-SI"/>
              </w:rPr>
            </w:pPr>
            <w:r w:rsidRPr="00ED3974">
              <w:rPr>
                <w:rFonts w:cs="Arial"/>
                <w:b/>
                <w:bCs/>
                <w:color w:val="000000"/>
                <w:sz w:val="18"/>
                <w:szCs w:val="18"/>
                <w:lang w:eastAsia="sl-SI"/>
              </w:rPr>
              <w:t>odobrena državna pomoč skupaj (EUR)</w:t>
            </w:r>
          </w:p>
        </w:tc>
        <w:tc>
          <w:tcPr>
            <w:tcW w:w="737" w:type="dxa"/>
            <w:shd w:val="clear" w:color="auto" w:fill="auto"/>
            <w:vAlign w:val="center"/>
            <w:hideMark/>
          </w:tcPr>
          <w:p w14:paraId="68BD72E4" w14:textId="77777777" w:rsidR="00ED3974" w:rsidRPr="00ED3974" w:rsidRDefault="00ED3974" w:rsidP="00ED3974">
            <w:pPr>
              <w:spacing w:line="240" w:lineRule="auto"/>
              <w:jc w:val="center"/>
              <w:rPr>
                <w:rFonts w:cs="Arial"/>
                <w:b/>
                <w:bCs/>
                <w:color w:val="000000"/>
                <w:sz w:val="18"/>
                <w:szCs w:val="18"/>
                <w:lang w:eastAsia="sl-SI"/>
              </w:rPr>
            </w:pPr>
            <w:r w:rsidRPr="00ED3974">
              <w:rPr>
                <w:rFonts w:cs="Arial"/>
                <w:b/>
                <w:bCs/>
                <w:color w:val="000000"/>
                <w:sz w:val="18"/>
                <w:szCs w:val="18"/>
                <w:lang w:eastAsia="sl-SI"/>
              </w:rPr>
              <w:t>Delež pomoči (%)</w:t>
            </w:r>
          </w:p>
        </w:tc>
        <w:tc>
          <w:tcPr>
            <w:tcW w:w="1794" w:type="dxa"/>
            <w:shd w:val="clear" w:color="auto" w:fill="auto"/>
            <w:vAlign w:val="center"/>
            <w:hideMark/>
          </w:tcPr>
          <w:p w14:paraId="46ED9627" w14:textId="77777777" w:rsidR="00ED3974" w:rsidRPr="00ED3974" w:rsidRDefault="00ED3974" w:rsidP="00ED3974">
            <w:pPr>
              <w:spacing w:line="240" w:lineRule="auto"/>
              <w:jc w:val="center"/>
              <w:rPr>
                <w:rFonts w:cs="Arial"/>
                <w:b/>
                <w:bCs/>
                <w:color w:val="000000"/>
                <w:sz w:val="18"/>
                <w:szCs w:val="18"/>
                <w:lang w:eastAsia="sl-SI"/>
              </w:rPr>
            </w:pPr>
            <w:r w:rsidRPr="00ED3974">
              <w:rPr>
                <w:rFonts w:cs="Arial"/>
                <w:b/>
                <w:bCs/>
                <w:color w:val="000000"/>
                <w:sz w:val="18"/>
                <w:szCs w:val="18"/>
                <w:lang w:eastAsia="sl-SI"/>
              </w:rPr>
              <w:t>Izplačana državna pomoč (EUR)</w:t>
            </w:r>
          </w:p>
        </w:tc>
        <w:tc>
          <w:tcPr>
            <w:tcW w:w="3660" w:type="dxa"/>
            <w:shd w:val="clear" w:color="auto" w:fill="auto"/>
            <w:vAlign w:val="center"/>
            <w:hideMark/>
          </w:tcPr>
          <w:p w14:paraId="23A643A4" w14:textId="77777777" w:rsidR="00ED3974" w:rsidRPr="00ED3974" w:rsidRDefault="00ED3974" w:rsidP="00ED3974">
            <w:pPr>
              <w:spacing w:line="240" w:lineRule="auto"/>
              <w:jc w:val="center"/>
              <w:rPr>
                <w:rFonts w:cs="Arial"/>
                <w:b/>
                <w:bCs/>
                <w:color w:val="000000"/>
                <w:sz w:val="18"/>
                <w:szCs w:val="18"/>
                <w:lang w:eastAsia="sl-SI"/>
              </w:rPr>
            </w:pPr>
            <w:r w:rsidRPr="00ED3974">
              <w:rPr>
                <w:rFonts w:cs="Arial"/>
                <w:b/>
                <w:bCs/>
                <w:color w:val="000000"/>
                <w:sz w:val="18"/>
                <w:szCs w:val="18"/>
                <w:lang w:eastAsia="sl-SI"/>
              </w:rPr>
              <w:t>Pravna podlaga</w:t>
            </w:r>
          </w:p>
        </w:tc>
      </w:tr>
      <w:tr w:rsidR="00ED3974" w:rsidRPr="00ED3974" w14:paraId="3346437B" w14:textId="77777777" w:rsidTr="00ED3974">
        <w:trPr>
          <w:trHeight w:val="675"/>
        </w:trPr>
        <w:tc>
          <w:tcPr>
            <w:tcW w:w="935" w:type="dxa"/>
            <w:shd w:val="clear" w:color="auto" w:fill="auto"/>
            <w:vAlign w:val="center"/>
            <w:hideMark/>
          </w:tcPr>
          <w:p w14:paraId="3C5017CC"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2003</w:t>
            </w:r>
          </w:p>
        </w:tc>
        <w:tc>
          <w:tcPr>
            <w:tcW w:w="1984" w:type="dxa"/>
            <w:shd w:val="clear" w:color="auto" w:fill="auto"/>
            <w:vAlign w:val="center"/>
            <w:hideMark/>
          </w:tcPr>
          <w:p w14:paraId="67ADD0C3"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suša</w:t>
            </w:r>
          </w:p>
        </w:tc>
        <w:tc>
          <w:tcPr>
            <w:tcW w:w="1554" w:type="dxa"/>
            <w:shd w:val="clear" w:color="auto" w:fill="auto"/>
            <w:vAlign w:val="center"/>
            <w:hideMark/>
          </w:tcPr>
          <w:p w14:paraId="122EB903"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121.488.775,00</w:t>
            </w:r>
          </w:p>
        </w:tc>
        <w:tc>
          <w:tcPr>
            <w:tcW w:w="946" w:type="dxa"/>
            <w:shd w:val="clear" w:color="auto" w:fill="auto"/>
            <w:vAlign w:val="center"/>
            <w:hideMark/>
          </w:tcPr>
          <w:p w14:paraId="257C5858"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387.233</w:t>
            </w:r>
          </w:p>
        </w:tc>
        <w:tc>
          <w:tcPr>
            <w:tcW w:w="956" w:type="dxa"/>
            <w:shd w:val="clear" w:color="auto" w:fill="auto"/>
            <w:vAlign w:val="center"/>
            <w:hideMark/>
          </w:tcPr>
          <w:p w14:paraId="2E5600E9"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190</w:t>
            </w:r>
          </w:p>
        </w:tc>
        <w:tc>
          <w:tcPr>
            <w:tcW w:w="1181" w:type="dxa"/>
            <w:shd w:val="clear" w:color="auto" w:fill="auto"/>
            <w:vAlign w:val="center"/>
            <w:hideMark/>
          </w:tcPr>
          <w:p w14:paraId="346DB56D"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1413" w:type="dxa"/>
            <w:shd w:val="clear" w:color="auto" w:fill="auto"/>
            <w:vAlign w:val="center"/>
            <w:hideMark/>
          </w:tcPr>
          <w:p w14:paraId="6FD5D4B6"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34.867.278,00</w:t>
            </w:r>
          </w:p>
        </w:tc>
        <w:tc>
          <w:tcPr>
            <w:tcW w:w="737" w:type="dxa"/>
            <w:shd w:val="clear" w:color="auto" w:fill="auto"/>
            <w:vAlign w:val="center"/>
            <w:hideMark/>
          </w:tcPr>
          <w:p w14:paraId="794E3A35"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1794" w:type="dxa"/>
            <w:shd w:val="clear" w:color="auto" w:fill="auto"/>
            <w:vAlign w:val="center"/>
            <w:hideMark/>
          </w:tcPr>
          <w:p w14:paraId="491BF944"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34.867.278,00</w:t>
            </w:r>
          </w:p>
        </w:tc>
        <w:tc>
          <w:tcPr>
            <w:tcW w:w="3660" w:type="dxa"/>
            <w:shd w:val="clear" w:color="auto" w:fill="auto"/>
            <w:vAlign w:val="center"/>
            <w:hideMark/>
          </w:tcPr>
          <w:p w14:paraId="513682D7"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Program odprave posledic škode v kmetijstvu zaradi naravnih nesreč v letu 2003 (sklep vlade 30. 10. 2003 in 8. 7. 2004)</w:t>
            </w:r>
          </w:p>
        </w:tc>
      </w:tr>
      <w:tr w:rsidR="00ED3974" w:rsidRPr="00ED3974" w14:paraId="4064C162" w14:textId="77777777" w:rsidTr="00ED3974">
        <w:trPr>
          <w:trHeight w:val="300"/>
        </w:trPr>
        <w:tc>
          <w:tcPr>
            <w:tcW w:w="935" w:type="dxa"/>
            <w:shd w:val="clear" w:color="auto" w:fill="auto"/>
            <w:vAlign w:val="center"/>
            <w:hideMark/>
          </w:tcPr>
          <w:p w14:paraId="29978334"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auto" w:fill="auto"/>
            <w:vAlign w:val="center"/>
            <w:hideMark/>
          </w:tcPr>
          <w:p w14:paraId="34911A3D"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neurja s točo</w:t>
            </w:r>
          </w:p>
        </w:tc>
        <w:tc>
          <w:tcPr>
            <w:tcW w:w="1554" w:type="dxa"/>
            <w:shd w:val="clear" w:color="auto" w:fill="auto"/>
            <w:vAlign w:val="center"/>
            <w:hideMark/>
          </w:tcPr>
          <w:p w14:paraId="3DA8606A"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5.243.490,00</w:t>
            </w:r>
          </w:p>
        </w:tc>
        <w:tc>
          <w:tcPr>
            <w:tcW w:w="946" w:type="dxa"/>
            <w:shd w:val="clear" w:color="auto" w:fill="auto"/>
            <w:vAlign w:val="center"/>
            <w:hideMark/>
          </w:tcPr>
          <w:p w14:paraId="7F879C91"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9.266</w:t>
            </w:r>
          </w:p>
        </w:tc>
        <w:tc>
          <w:tcPr>
            <w:tcW w:w="956" w:type="dxa"/>
            <w:shd w:val="clear" w:color="auto" w:fill="auto"/>
            <w:vAlign w:val="center"/>
            <w:hideMark/>
          </w:tcPr>
          <w:p w14:paraId="108E739E"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45</w:t>
            </w:r>
          </w:p>
        </w:tc>
        <w:tc>
          <w:tcPr>
            <w:tcW w:w="1181" w:type="dxa"/>
            <w:shd w:val="clear" w:color="auto" w:fill="auto"/>
            <w:vAlign w:val="center"/>
            <w:hideMark/>
          </w:tcPr>
          <w:p w14:paraId="43F64180"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1413" w:type="dxa"/>
            <w:shd w:val="clear" w:color="auto" w:fill="auto"/>
            <w:vAlign w:val="center"/>
            <w:hideMark/>
          </w:tcPr>
          <w:p w14:paraId="593BA1D1"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1.504.882,00</w:t>
            </w:r>
          </w:p>
        </w:tc>
        <w:tc>
          <w:tcPr>
            <w:tcW w:w="737" w:type="dxa"/>
            <w:shd w:val="clear" w:color="auto" w:fill="auto"/>
            <w:vAlign w:val="center"/>
            <w:hideMark/>
          </w:tcPr>
          <w:p w14:paraId="5FBBB25B"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1794" w:type="dxa"/>
            <w:shd w:val="clear" w:color="auto" w:fill="auto"/>
            <w:vAlign w:val="center"/>
            <w:hideMark/>
          </w:tcPr>
          <w:p w14:paraId="3EB62852"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1.504.882,00</w:t>
            </w:r>
          </w:p>
        </w:tc>
        <w:tc>
          <w:tcPr>
            <w:tcW w:w="3660" w:type="dxa"/>
            <w:shd w:val="clear" w:color="auto" w:fill="auto"/>
            <w:noWrap/>
            <w:vAlign w:val="center"/>
            <w:hideMark/>
          </w:tcPr>
          <w:p w14:paraId="6D35B4C4" w14:textId="77777777" w:rsidR="00ED3974" w:rsidRPr="00ED3974" w:rsidRDefault="00ED3974" w:rsidP="00ED3974">
            <w:pPr>
              <w:spacing w:line="240" w:lineRule="auto"/>
              <w:rPr>
                <w:rFonts w:ascii="Calibri" w:hAnsi="Calibri" w:cs="Calibri"/>
                <w:color w:val="000000"/>
                <w:sz w:val="22"/>
                <w:szCs w:val="22"/>
                <w:lang w:eastAsia="sl-SI"/>
              </w:rPr>
            </w:pPr>
            <w:r w:rsidRPr="00ED3974">
              <w:rPr>
                <w:rFonts w:ascii="Calibri" w:hAnsi="Calibri" w:cs="Calibri"/>
                <w:color w:val="000000"/>
                <w:sz w:val="22"/>
                <w:szCs w:val="22"/>
                <w:lang w:eastAsia="sl-SI"/>
              </w:rPr>
              <w:t> </w:t>
            </w:r>
          </w:p>
        </w:tc>
      </w:tr>
      <w:tr w:rsidR="00ED3974" w:rsidRPr="00ED3974" w14:paraId="127DCB85" w14:textId="77777777" w:rsidTr="00ED3974">
        <w:trPr>
          <w:trHeight w:val="300"/>
        </w:trPr>
        <w:tc>
          <w:tcPr>
            <w:tcW w:w="935" w:type="dxa"/>
            <w:shd w:val="clear" w:color="auto" w:fill="auto"/>
            <w:vAlign w:val="center"/>
            <w:hideMark/>
          </w:tcPr>
          <w:p w14:paraId="745BA1F1"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auto" w:fill="auto"/>
            <w:vAlign w:val="center"/>
            <w:hideMark/>
          </w:tcPr>
          <w:p w14:paraId="7A60967B"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pozeba</w:t>
            </w:r>
          </w:p>
        </w:tc>
        <w:tc>
          <w:tcPr>
            <w:tcW w:w="1554" w:type="dxa"/>
            <w:shd w:val="clear" w:color="auto" w:fill="auto"/>
            <w:vAlign w:val="center"/>
            <w:hideMark/>
          </w:tcPr>
          <w:p w14:paraId="6679D74E"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3.410.678,00</w:t>
            </w:r>
          </w:p>
        </w:tc>
        <w:tc>
          <w:tcPr>
            <w:tcW w:w="946" w:type="dxa"/>
            <w:shd w:val="clear" w:color="auto" w:fill="auto"/>
            <w:vAlign w:val="center"/>
            <w:hideMark/>
          </w:tcPr>
          <w:p w14:paraId="6B45B775"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596</w:t>
            </w:r>
          </w:p>
        </w:tc>
        <w:tc>
          <w:tcPr>
            <w:tcW w:w="956" w:type="dxa"/>
            <w:shd w:val="clear" w:color="auto" w:fill="auto"/>
            <w:vAlign w:val="center"/>
            <w:hideMark/>
          </w:tcPr>
          <w:p w14:paraId="6C9BE176"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12</w:t>
            </w:r>
          </w:p>
        </w:tc>
        <w:tc>
          <w:tcPr>
            <w:tcW w:w="1181" w:type="dxa"/>
            <w:shd w:val="clear" w:color="auto" w:fill="auto"/>
            <w:vAlign w:val="center"/>
            <w:hideMark/>
          </w:tcPr>
          <w:p w14:paraId="332563AE"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1413" w:type="dxa"/>
            <w:shd w:val="clear" w:color="auto" w:fill="auto"/>
            <w:vAlign w:val="center"/>
            <w:hideMark/>
          </w:tcPr>
          <w:p w14:paraId="3C6DCEC5"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978.865,00</w:t>
            </w:r>
          </w:p>
        </w:tc>
        <w:tc>
          <w:tcPr>
            <w:tcW w:w="737" w:type="dxa"/>
            <w:shd w:val="clear" w:color="auto" w:fill="auto"/>
            <w:vAlign w:val="center"/>
            <w:hideMark/>
          </w:tcPr>
          <w:p w14:paraId="5BA23D1F"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1794" w:type="dxa"/>
            <w:shd w:val="clear" w:color="auto" w:fill="auto"/>
            <w:vAlign w:val="center"/>
            <w:hideMark/>
          </w:tcPr>
          <w:p w14:paraId="7A0FBB21"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978.865,00</w:t>
            </w:r>
          </w:p>
        </w:tc>
        <w:tc>
          <w:tcPr>
            <w:tcW w:w="3660" w:type="dxa"/>
            <w:shd w:val="clear" w:color="auto" w:fill="auto"/>
            <w:noWrap/>
            <w:vAlign w:val="center"/>
            <w:hideMark/>
          </w:tcPr>
          <w:p w14:paraId="488ADE45" w14:textId="77777777" w:rsidR="00ED3974" w:rsidRPr="00ED3974" w:rsidRDefault="00ED3974" w:rsidP="00ED3974">
            <w:pPr>
              <w:spacing w:line="240" w:lineRule="auto"/>
              <w:rPr>
                <w:rFonts w:ascii="Calibri" w:hAnsi="Calibri" w:cs="Calibri"/>
                <w:color w:val="000000"/>
                <w:sz w:val="22"/>
                <w:szCs w:val="22"/>
                <w:lang w:eastAsia="sl-SI"/>
              </w:rPr>
            </w:pPr>
            <w:r w:rsidRPr="00ED3974">
              <w:rPr>
                <w:rFonts w:ascii="Calibri" w:hAnsi="Calibri" w:cs="Calibri"/>
                <w:color w:val="000000"/>
                <w:sz w:val="22"/>
                <w:szCs w:val="22"/>
                <w:lang w:eastAsia="sl-SI"/>
              </w:rPr>
              <w:t> </w:t>
            </w:r>
          </w:p>
        </w:tc>
      </w:tr>
      <w:tr w:rsidR="00ED3974" w:rsidRPr="00ED3974" w14:paraId="3FB47B5D" w14:textId="77777777" w:rsidTr="00ED3974">
        <w:trPr>
          <w:trHeight w:val="300"/>
        </w:trPr>
        <w:tc>
          <w:tcPr>
            <w:tcW w:w="935" w:type="dxa"/>
            <w:shd w:val="clear" w:color="auto" w:fill="auto"/>
            <w:vAlign w:val="center"/>
            <w:hideMark/>
          </w:tcPr>
          <w:p w14:paraId="7EF5679B"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auto" w:fill="auto"/>
            <w:vAlign w:val="center"/>
            <w:hideMark/>
          </w:tcPr>
          <w:p w14:paraId="2794B1A7"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hrušev ožig</w:t>
            </w:r>
          </w:p>
        </w:tc>
        <w:tc>
          <w:tcPr>
            <w:tcW w:w="1554" w:type="dxa"/>
            <w:shd w:val="clear" w:color="auto" w:fill="auto"/>
            <w:vAlign w:val="center"/>
            <w:hideMark/>
          </w:tcPr>
          <w:p w14:paraId="0E700F64"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466.946,00</w:t>
            </w:r>
          </w:p>
        </w:tc>
        <w:tc>
          <w:tcPr>
            <w:tcW w:w="946" w:type="dxa"/>
            <w:shd w:val="clear" w:color="auto" w:fill="auto"/>
            <w:vAlign w:val="center"/>
            <w:hideMark/>
          </w:tcPr>
          <w:p w14:paraId="7C0B19E2"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30.241</w:t>
            </w:r>
          </w:p>
        </w:tc>
        <w:tc>
          <w:tcPr>
            <w:tcW w:w="956" w:type="dxa"/>
            <w:shd w:val="clear" w:color="auto" w:fill="auto"/>
            <w:vAlign w:val="center"/>
            <w:hideMark/>
          </w:tcPr>
          <w:p w14:paraId="50ECF9E6"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39</w:t>
            </w:r>
          </w:p>
        </w:tc>
        <w:tc>
          <w:tcPr>
            <w:tcW w:w="1181" w:type="dxa"/>
            <w:shd w:val="clear" w:color="auto" w:fill="auto"/>
            <w:vAlign w:val="center"/>
            <w:hideMark/>
          </w:tcPr>
          <w:p w14:paraId="2E3BBDB4"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1413" w:type="dxa"/>
            <w:shd w:val="clear" w:color="auto" w:fill="auto"/>
            <w:vAlign w:val="center"/>
            <w:hideMark/>
          </w:tcPr>
          <w:p w14:paraId="44E9715D"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134.014,00</w:t>
            </w:r>
          </w:p>
        </w:tc>
        <w:tc>
          <w:tcPr>
            <w:tcW w:w="737" w:type="dxa"/>
            <w:shd w:val="clear" w:color="auto" w:fill="auto"/>
            <w:vAlign w:val="center"/>
            <w:hideMark/>
          </w:tcPr>
          <w:p w14:paraId="4AAEE7DB"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1794" w:type="dxa"/>
            <w:shd w:val="clear" w:color="auto" w:fill="auto"/>
            <w:vAlign w:val="center"/>
            <w:hideMark/>
          </w:tcPr>
          <w:p w14:paraId="3301AC0E"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134.014,00</w:t>
            </w:r>
          </w:p>
        </w:tc>
        <w:tc>
          <w:tcPr>
            <w:tcW w:w="3660" w:type="dxa"/>
            <w:shd w:val="clear" w:color="auto" w:fill="auto"/>
            <w:noWrap/>
            <w:vAlign w:val="center"/>
            <w:hideMark/>
          </w:tcPr>
          <w:p w14:paraId="62325359" w14:textId="77777777" w:rsidR="00ED3974" w:rsidRPr="00ED3974" w:rsidRDefault="00ED3974" w:rsidP="00ED3974">
            <w:pPr>
              <w:spacing w:line="240" w:lineRule="auto"/>
              <w:rPr>
                <w:rFonts w:ascii="Calibri" w:hAnsi="Calibri" w:cs="Calibri"/>
                <w:color w:val="000000"/>
                <w:sz w:val="22"/>
                <w:szCs w:val="22"/>
                <w:lang w:eastAsia="sl-SI"/>
              </w:rPr>
            </w:pPr>
            <w:r w:rsidRPr="00ED3974">
              <w:rPr>
                <w:rFonts w:ascii="Calibri" w:hAnsi="Calibri" w:cs="Calibri"/>
                <w:color w:val="000000"/>
                <w:sz w:val="22"/>
                <w:szCs w:val="22"/>
                <w:lang w:eastAsia="sl-SI"/>
              </w:rPr>
              <w:t> </w:t>
            </w:r>
          </w:p>
        </w:tc>
      </w:tr>
      <w:tr w:rsidR="00ED3974" w:rsidRPr="00ED3974" w14:paraId="658833C3" w14:textId="77777777" w:rsidTr="00ED3974">
        <w:trPr>
          <w:trHeight w:val="300"/>
        </w:trPr>
        <w:tc>
          <w:tcPr>
            <w:tcW w:w="935" w:type="dxa"/>
            <w:shd w:val="clear" w:color="000000" w:fill="BDD7EE"/>
            <w:vAlign w:val="center"/>
            <w:hideMark/>
          </w:tcPr>
          <w:p w14:paraId="09ED6632"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000000" w:fill="BDD7EE"/>
            <w:vAlign w:val="center"/>
            <w:hideMark/>
          </w:tcPr>
          <w:p w14:paraId="7376439C"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SKUPAJ</w:t>
            </w:r>
          </w:p>
        </w:tc>
        <w:tc>
          <w:tcPr>
            <w:tcW w:w="1554" w:type="dxa"/>
            <w:shd w:val="clear" w:color="000000" w:fill="BDD7EE"/>
            <w:vAlign w:val="center"/>
            <w:hideMark/>
          </w:tcPr>
          <w:p w14:paraId="1B0CA166"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130.609.889,00</w:t>
            </w:r>
          </w:p>
        </w:tc>
        <w:tc>
          <w:tcPr>
            <w:tcW w:w="946" w:type="dxa"/>
            <w:shd w:val="clear" w:color="000000" w:fill="BDD7EE"/>
            <w:vAlign w:val="center"/>
            <w:hideMark/>
          </w:tcPr>
          <w:p w14:paraId="4E9884EB"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427.336</w:t>
            </w:r>
          </w:p>
        </w:tc>
        <w:tc>
          <w:tcPr>
            <w:tcW w:w="956" w:type="dxa"/>
            <w:shd w:val="clear" w:color="000000" w:fill="BDD7EE"/>
            <w:vAlign w:val="center"/>
            <w:hideMark/>
          </w:tcPr>
          <w:p w14:paraId="4C30146C"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286</w:t>
            </w:r>
          </w:p>
        </w:tc>
        <w:tc>
          <w:tcPr>
            <w:tcW w:w="1181" w:type="dxa"/>
            <w:shd w:val="clear" w:color="000000" w:fill="BDD7EE"/>
            <w:vAlign w:val="center"/>
            <w:hideMark/>
          </w:tcPr>
          <w:p w14:paraId="6B8C4009"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27.033</w:t>
            </w:r>
          </w:p>
        </w:tc>
        <w:tc>
          <w:tcPr>
            <w:tcW w:w="1413" w:type="dxa"/>
            <w:shd w:val="clear" w:color="000000" w:fill="BDD7EE"/>
            <w:vAlign w:val="center"/>
            <w:hideMark/>
          </w:tcPr>
          <w:p w14:paraId="7E817A13"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37.485.039,00</w:t>
            </w:r>
          </w:p>
        </w:tc>
        <w:tc>
          <w:tcPr>
            <w:tcW w:w="737" w:type="dxa"/>
            <w:shd w:val="clear" w:color="000000" w:fill="BDD7EE"/>
            <w:vAlign w:val="center"/>
            <w:hideMark/>
          </w:tcPr>
          <w:p w14:paraId="48351ED1"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28,70</w:t>
            </w:r>
          </w:p>
        </w:tc>
        <w:tc>
          <w:tcPr>
            <w:tcW w:w="1794" w:type="dxa"/>
            <w:shd w:val="clear" w:color="000000" w:fill="BDD7EE"/>
            <w:vAlign w:val="center"/>
            <w:hideMark/>
          </w:tcPr>
          <w:p w14:paraId="38EC11C4"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37.485.039,00</w:t>
            </w:r>
          </w:p>
        </w:tc>
        <w:tc>
          <w:tcPr>
            <w:tcW w:w="3660" w:type="dxa"/>
            <w:shd w:val="clear" w:color="auto" w:fill="auto"/>
            <w:noWrap/>
            <w:vAlign w:val="center"/>
            <w:hideMark/>
          </w:tcPr>
          <w:p w14:paraId="53725DE0" w14:textId="77777777" w:rsidR="00ED3974" w:rsidRPr="00ED3974" w:rsidRDefault="00ED3974" w:rsidP="00ED3974">
            <w:pPr>
              <w:spacing w:line="240" w:lineRule="auto"/>
              <w:rPr>
                <w:rFonts w:ascii="Calibri" w:hAnsi="Calibri" w:cs="Calibri"/>
                <w:color w:val="000000"/>
                <w:sz w:val="22"/>
                <w:szCs w:val="22"/>
                <w:lang w:eastAsia="sl-SI"/>
              </w:rPr>
            </w:pPr>
            <w:r w:rsidRPr="00ED3974">
              <w:rPr>
                <w:rFonts w:ascii="Calibri" w:hAnsi="Calibri" w:cs="Calibri"/>
                <w:color w:val="000000"/>
                <w:sz w:val="22"/>
                <w:szCs w:val="22"/>
                <w:lang w:eastAsia="sl-SI"/>
              </w:rPr>
              <w:t> </w:t>
            </w:r>
          </w:p>
        </w:tc>
      </w:tr>
      <w:tr w:rsidR="00ED3974" w:rsidRPr="00ED3974" w14:paraId="4FD39C78" w14:textId="77777777" w:rsidTr="00ED3974">
        <w:trPr>
          <w:trHeight w:val="1125"/>
        </w:trPr>
        <w:tc>
          <w:tcPr>
            <w:tcW w:w="935" w:type="dxa"/>
            <w:shd w:val="clear" w:color="auto" w:fill="auto"/>
            <w:vAlign w:val="center"/>
            <w:hideMark/>
          </w:tcPr>
          <w:p w14:paraId="3536B46E"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2004</w:t>
            </w:r>
          </w:p>
        </w:tc>
        <w:tc>
          <w:tcPr>
            <w:tcW w:w="1984" w:type="dxa"/>
            <w:shd w:val="clear" w:color="auto" w:fill="auto"/>
            <w:vAlign w:val="center"/>
            <w:hideMark/>
          </w:tcPr>
          <w:p w14:paraId="0EB4ABB7"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Neurja s točo</w:t>
            </w:r>
          </w:p>
        </w:tc>
        <w:tc>
          <w:tcPr>
            <w:tcW w:w="1554" w:type="dxa"/>
            <w:shd w:val="clear" w:color="auto" w:fill="auto"/>
            <w:vAlign w:val="center"/>
            <w:hideMark/>
          </w:tcPr>
          <w:p w14:paraId="442C5775"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34.671.476,00</w:t>
            </w:r>
          </w:p>
        </w:tc>
        <w:tc>
          <w:tcPr>
            <w:tcW w:w="946" w:type="dxa"/>
            <w:shd w:val="clear" w:color="auto" w:fill="auto"/>
            <w:vAlign w:val="center"/>
            <w:hideMark/>
          </w:tcPr>
          <w:p w14:paraId="74240462"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30.394</w:t>
            </w:r>
          </w:p>
        </w:tc>
        <w:tc>
          <w:tcPr>
            <w:tcW w:w="956" w:type="dxa"/>
            <w:shd w:val="clear" w:color="auto" w:fill="auto"/>
            <w:vAlign w:val="center"/>
            <w:hideMark/>
          </w:tcPr>
          <w:p w14:paraId="24C91E7C"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80</w:t>
            </w:r>
          </w:p>
        </w:tc>
        <w:tc>
          <w:tcPr>
            <w:tcW w:w="1181" w:type="dxa"/>
            <w:shd w:val="clear" w:color="auto" w:fill="auto"/>
            <w:vAlign w:val="center"/>
            <w:hideMark/>
          </w:tcPr>
          <w:p w14:paraId="52A350B0"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3.858</w:t>
            </w:r>
          </w:p>
        </w:tc>
        <w:tc>
          <w:tcPr>
            <w:tcW w:w="1413" w:type="dxa"/>
            <w:shd w:val="clear" w:color="auto" w:fill="auto"/>
            <w:vAlign w:val="center"/>
            <w:hideMark/>
          </w:tcPr>
          <w:p w14:paraId="5E5B6161"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8.857.274,00</w:t>
            </w:r>
          </w:p>
        </w:tc>
        <w:tc>
          <w:tcPr>
            <w:tcW w:w="737" w:type="dxa"/>
            <w:shd w:val="clear" w:color="auto" w:fill="auto"/>
            <w:vAlign w:val="center"/>
            <w:hideMark/>
          </w:tcPr>
          <w:p w14:paraId="72B3A039"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25,55</w:t>
            </w:r>
          </w:p>
        </w:tc>
        <w:tc>
          <w:tcPr>
            <w:tcW w:w="1794" w:type="dxa"/>
            <w:shd w:val="clear" w:color="auto" w:fill="auto"/>
            <w:vAlign w:val="center"/>
            <w:hideMark/>
          </w:tcPr>
          <w:p w14:paraId="7016B0AD"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8.857.274,00</w:t>
            </w:r>
          </w:p>
        </w:tc>
        <w:tc>
          <w:tcPr>
            <w:tcW w:w="3660" w:type="dxa"/>
            <w:shd w:val="clear" w:color="auto" w:fill="auto"/>
            <w:vAlign w:val="center"/>
            <w:hideMark/>
          </w:tcPr>
          <w:p w14:paraId="3184D45C"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Program odprave posledic škode v kmetijstvu zaradi neurij s točo v obdobju od 9. 6. do 9. 10 leta 2004 (delni program 2. 9. 2004 in končni program sklepom št. 41008-0003/2005/4 z dne 27. 1. 2005)</w:t>
            </w:r>
          </w:p>
        </w:tc>
      </w:tr>
      <w:tr w:rsidR="00ED3974" w:rsidRPr="00ED3974" w14:paraId="45FC0B59" w14:textId="77777777" w:rsidTr="00ED3974">
        <w:trPr>
          <w:trHeight w:val="300"/>
        </w:trPr>
        <w:tc>
          <w:tcPr>
            <w:tcW w:w="935" w:type="dxa"/>
            <w:shd w:val="clear" w:color="000000" w:fill="BDD7EE"/>
            <w:vAlign w:val="center"/>
            <w:hideMark/>
          </w:tcPr>
          <w:p w14:paraId="042699A3"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000000" w:fill="BDD7EE"/>
            <w:vAlign w:val="center"/>
            <w:hideMark/>
          </w:tcPr>
          <w:p w14:paraId="57E0C739"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SKUPAJ</w:t>
            </w:r>
          </w:p>
        </w:tc>
        <w:tc>
          <w:tcPr>
            <w:tcW w:w="1554" w:type="dxa"/>
            <w:shd w:val="clear" w:color="000000" w:fill="BDD7EE"/>
            <w:vAlign w:val="center"/>
            <w:hideMark/>
          </w:tcPr>
          <w:p w14:paraId="6547BAB5"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34.671.476,00</w:t>
            </w:r>
          </w:p>
        </w:tc>
        <w:tc>
          <w:tcPr>
            <w:tcW w:w="946" w:type="dxa"/>
            <w:shd w:val="clear" w:color="000000" w:fill="BDD7EE"/>
            <w:vAlign w:val="center"/>
            <w:hideMark/>
          </w:tcPr>
          <w:p w14:paraId="0BD2AC44"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30.394</w:t>
            </w:r>
          </w:p>
        </w:tc>
        <w:tc>
          <w:tcPr>
            <w:tcW w:w="956" w:type="dxa"/>
            <w:shd w:val="clear" w:color="000000" w:fill="BDD7EE"/>
            <w:vAlign w:val="center"/>
            <w:hideMark/>
          </w:tcPr>
          <w:p w14:paraId="2C275F82"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80</w:t>
            </w:r>
          </w:p>
        </w:tc>
        <w:tc>
          <w:tcPr>
            <w:tcW w:w="1181" w:type="dxa"/>
            <w:shd w:val="clear" w:color="000000" w:fill="BDD7EE"/>
            <w:vAlign w:val="center"/>
            <w:hideMark/>
          </w:tcPr>
          <w:p w14:paraId="7D87B78B"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3.858</w:t>
            </w:r>
          </w:p>
        </w:tc>
        <w:tc>
          <w:tcPr>
            <w:tcW w:w="1413" w:type="dxa"/>
            <w:shd w:val="clear" w:color="000000" w:fill="BDD7EE"/>
            <w:vAlign w:val="center"/>
            <w:hideMark/>
          </w:tcPr>
          <w:p w14:paraId="5A994DF9"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8.857.274,00</w:t>
            </w:r>
          </w:p>
        </w:tc>
        <w:tc>
          <w:tcPr>
            <w:tcW w:w="737" w:type="dxa"/>
            <w:shd w:val="clear" w:color="000000" w:fill="BDD7EE"/>
            <w:vAlign w:val="center"/>
            <w:hideMark/>
          </w:tcPr>
          <w:p w14:paraId="46513AAC"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25,55</w:t>
            </w:r>
          </w:p>
        </w:tc>
        <w:tc>
          <w:tcPr>
            <w:tcW w:w="1794" w:type="dxa"/>
            <w:shd w:val="clear" w:color="000000" w:fill="BDD7EE"/>
            <w:vAlign w:val="center"/>
            <w:hideMark/>
          </w:tcPr>
          <w:p w14:paraId="3544C3EF"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8.857.274,00</w:t>
            </w:r>
          </w:p>
        </w:tc>
        <w:tc>
          <w:tcPr>
            <w:tcW w:w="3660" w:type="dxa"/>
            <w:shd w:val="clear" w:color="auto" w:fill="auto"/>
            <w:noWrap/>
            <w:vAlign w:val="center"/>
            <w:hideMark/>
          </w:tcPr>
          <w:p w14:paraId="2A1D6D6F" w14:textId="77777777" w:rsidR="00ED3974" w:rsidRPr="00ED3974" w:rsidRDefault="00ED3974" w:rsidP="00ED3974">
            <w:pPr>
              <w:spacing w:line="240" w:lineRule="auto"/>
              <w:rPr>
                <w:rFonts w:ascii="Calibri" w:hAnsi="Calibri" w:cs="Calibri"/>
                <w:color w:val="000000"/>
                <w:sz w:val="22"/>
                <w:szCs w:val="22"/>
                <w:lang w:eastAsia="sl-SI"/>
              </w:rPr>
            </w:pPr>
            <w:r w:rsidRPr="00ED3974">
              <w:rPr>
                <w:rFonts w:ascii="Calibri" w:hAnsi="Calibri" w:cs="Calibri"/>
                <w:color w:val="000000"/>
                <w:sz w:val="22"/>
                <w:szCs w:val="22"/>
                <w:lang w:eastAsia="sl-SI"/>
              </w:rPr>
              <w:t> </w:t>
            </w:r>
          </w:p>
        </w:tc>
      </w:tr>
      <w:tr w:rsidR="00ED3974" w:rsidRPr="00ED3974" w14:paraId="781C125C" w14:textId="77777777" w:rsidTr="00ED3974">
        <w:trPr>
          <w:trHeight w:val="450"/>
        </w:trPr>
        <w:tc>
          <w:tcPr>
            <w:tcW w:w="935" w:type="dxa"/>
            <w:shd w:val="clear" w:color="auto" w:fill="auto"/>
            <w:vAlign w:val="center"/>
            <w:hideMark/>
          </w:tcPr>
          <w:p w14:paraId="714C2EDE"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2005</w:t>
            </w:r>
          </w:p>
        </w:tc>
        <w:tc>
          <w:tcPr>
            <w:tcW w:w="1984" w:type="dxa"/>
            <w:shd w:val="clear" w:color="auto" w:fill="auto"/>
            <w:vAlign w:val="center"/>
            <w:hideMark/>
          </w:tcPr>
          <w:p w14:paraId="12AEFD2D"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pozeba</w:t>
            </w:r>
          </w:p>
        </w:tc>
        <w:tc>
          <w:tcPr>
            <w:tcW w:w="1554" w:type="dxa"/>
            <w:shd w:val="clear" w:color="auto" w:fill="auto"/>
            <w:vAlign w:val="center"/>
            <w:hideMark/>
          </w:tcPr>
          <w:p w14:paraId="5E336B02"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2.821.756,00</w:t>
            </w:r>
          </w:p>
        </w:tc>
        <w:tc>
          <w:tcPr>
            <w:tcW w:w="946" w:type="dxa"/>
            <w:shd w:val="clear" w:color="auto" w:fill="auto"/>
            <w:vAlign w:val="center"/>
            <w:hideMark/>
          </w:tcPr>
          <w:p w14:paraId="759D0663"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956" w:type="dxa"/>
            <w:shd w:val="clear" w:color="auto" w:fill="auto"/>
            <w:vAlign w:val="center"/>
            <w:hideMark/>
          </w:tcPr>
          <w:p w14:paraId="240AFBED"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14</w:t>
            </w:r>
          </w:p>
        </w:tc>
        <w:tc>
          <w:tcPr>
            <w:tcW w:w="1181" w:type="dxa"/>
            <w:shd w:val="clear" w:color="auto" w:fill="auto"/>
            <w:vAlign w:val="center"/>
            <w:hideMark/>
          </w:tcPr>
          <w:p w14:paraId="546F8598"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1413" w:type="dxa"/>
            <w:shd w:val="clear" w:color="auto" w:fill="auto"/>
            <w:vAlign w:val="center"/>
            <w:hideMark/>
          </w:tcPr>
          <w:p w14:paraId="5564F188"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781.626,00</w:t>
            </w:r>
          </w:p>
        </w:tc>
        <w:tc>
          <w:tcPr>
            <w:tcW w:w="737" w:type="dxa"/>
            <w:shd w:val="clear" w:color="auto" w:fill="auto"/>
            <w:vAlign w:val="center"/>
            <w:hideMark/>
          </w:tcPr>
          <w:p w14:paraId="1C92DC07"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1794" w:type="dxa"/>
            <w:shd w:val="clear" w:color="auto" w:fill="auto"/>
            <w:vAlign w:val="center"/>
            <w:hideMark/>
          </w:tcPr>
          <w:p w14:paraId="490FC86B"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3660" w:type="dxa"/>
            <w:shd w:val="clear" w:color="auto" w:fill="auto"/>
            <w:vAlign w:val="center"/>
            <w:hideMark/>
          </w:tcPr>
          <w:p w14:paraId="7D887C78"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Program odprave posledic škode v kmetijstvu po naravnih nesrečah v letu 2005 z dne 9. 2. 2006</w:t>
            </w:r>
          </w:p>
        </w:tc>
      </w:tr>
      <w:tr w:rsidR="00ED3974" w:rsidRPr="00ED3974" w14:paraId="2D5C2E0C" w14:textId="77777777" w:rsidTr="00ED3974">
        <w:trPr>
          <w:trHeight w:val="450"/>
        </w:trPr>
        <w:tc>
          <w:tcPr>
            <w:tcW w:w="935" w:type="dxa"/>
            <w:shd w:val="clear" w:color="auto" w:fill="auto"/>
            <w:vAlign w:val="center"/>
            <w:hideMark/>
          </w:tcPr>
          <w:p w14:paraId="67F93C8B"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auto" w:fill="auto"/>
            <w:vAlign w:val="center"/>
            <w:hideMark/>
          </w:tcPr>
          <w:p w14:paraId="5F949AB4"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neurja s točo</w:t>
            </w:r>
          </w:p>
        </w:tc>
        <w:tc>
          <w:tcPr>
            <w:tcW w:w="1554" w:type="dxa"/>
            <w:shd w:val="clear" w:color="auto" w:fill="auto"/>
            <w:vAlign w:val="center"/>
            <w:hideMark/>
          </w:tcPr>
          <w:p w14:paraId="62FFCF0B"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36.574.280,00</w:t>
            </w:r>
          </w:p>
        </w:tc>
        <w:tc>
          <w:tcPr>
            <w:tcW w:w="946" w:type="dxa"/>
            <w:shd w:val="clear" w:color="auto" w:fill="auto"/>
            <w:vAlign w:val="center"/>
            <w:hideMark/>
          </w:tcPr>
          <w:p w14:paraId="0AB6C92B"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956" w:type="dxa"/>
            <w:shd w:val="clear" w:color="auto" w:fill="auto"/>
            <w:vAlign w:val="center"/>
            <w:hideMark/>
          </w:tcPr>
          <w:p w14:paraId="215026E1"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51</w:t>
            </w:r>
          </w:p>
        </w:tc>
        <w:tc>
          <w:tcPr>
            <w:tcW w:w="1181" w:type="dxa"/>
            <w:shd w:val="clear" w:color="auto" w:fill="auto"/>
            <w:vAlign w:val="center"/>
            <w:hideMark/>
          </w:tcPr>
          <w:p w14:paraId="1AF03851"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1413" w:type="dxa"/>
            <w:shd w:val="clear" w:color="auto" w:fill="auto"/>
            <w:vAlign w:val="center"/>
            <w:hideMark/>
          </w:tcPr>
          <w:p w14:paraId="0CAD4635"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10.131.076,00</w:t>
            </w:r>
          </w:p>
        </w:tc>
        <w:tc>
          <w:tcPr>
            <w:tcW w:w="737" w:type="dxa"/>
            <w:shd w:val="clear" w:color="auto" w:fill="auto"/>
            <w:vAlign w:val="center"/>
            <w:hideMark/>
          </w:tcPr>
          <w:p w14:paraId="6E6B1D5E"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1794" w:type="dxa"/>
            <w:shd w:val="clear" w:color="auto" w:fill="auto"/>
            <w:vAlign w:val="center"/>
            <w:hideMark/>
          </w:tcPr>
          <w:p w14:paraId="1E528F3E"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3660" w:type="dxa"/>
            <w:shd w:val="clear" w:color="auto" w:fill="auto"/>
            <w:vAlign w:val="center"/>
            <w:hideMark/>
          </w:tcPr>
          <w:p w14:paraId="604E0D2C"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Program odprave posledic škode v kmetijstvu po naravnih nesrečah v letu 2005 z dne 9. 2. 2006</w:t>
            </w:r>
          </w:p>
        </w:tc>
      </w:tr>
      <w:tr w:rsidR="00ED3974" w:rsidRPr="00ED3974" w14:paraId="0A6465CD" w14:textId="77777777" w:rsidTr="00ED3974">
        <w:trPr>
          <w:trHeight w:val="450"/>
        </w:trPr>
        <w:tc>
          <w:tcPr>
            <w:tcW w:w="935" w:type="dxa"/>
            <w:shd w:val="clear" w:color="auto" w:fill="auto"/>
            <w:vAlign w:val="center"/>
            <w:hideMark/>
          </w:tcPr>
          <w:p w14:paraId="445F4CC3"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auto" w:fill="auto"/>
            <w:vAlign w:val="center"/>
            <w:hideMark/>
          </w:tcPr>
          <w:p w14:paraId="1710BCD8"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poplave</w:t>
            </w:r>
          </w:p>
        </w:tc>
        <w:tc>
          <w:tcPr>
            <w:tcW w:w="1554" w:type="dxa"/>
            <w:shd w:val="clear" w:color="auto" w:fill="auto"/>
            <w:vAlign w:val="center"/>
            <w:hideMark/>
          </w:tcPr>
          <w:p w14:paraId="78296270"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2.216.105,00</w:t>
            </w:r>
          </w:p>
        </w:tc>
        <w:tc>
          <w:tcPr>
            <w:tcW w:w="946" w:type="dxa"/>
            <w:shd w:val="clear" w:color="auto" w:fill="auto"/>
            <w:vAlign w:val="center"/>
            <w:hideMark/>
          </w:tcPr>
          <w:p w14:paraId="66B256D3"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956" w:type="dxa"/>
            <w:shd w:val="clear" w:color="auto" w:fill="auto"/>
            <w:vAlign w:val="center"/>
            <w:hideMark/>
          </w:tcPr>
          <w:p w14:paraId="62B9CB78"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22</w:t>
            </w:r>
          </w:p>
        </w:tc>
        <w:tc>
          <w:tcPr>
            <w:tcW w:w="1181" w:type="dxa"/>
            <w:shd w:val="clear" w:color="auto" w:fill="auto"/>
            <w:vAlign w:val="center"/>
            <w:hideMark/>
          </w:tcPr>
          <w:p w14:paraId="0CBFAD3D"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1413" w:type="dxa"/>
            <w:shd w:val="clear" w:color="auto" w:fill="auto"/>
            <w:vAlign w:val="center"/>
            <w:hideMark/>
          </w:tcPr>
          <w:p w14:paraId="3065AD31"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613.861,00</w:t>
            </w:r>
          </w:p>
        </w:tc>
        <w:tc>
          <w:tcPr>
            <w:tcW w:w="737" w:type="dxa"/>
            <w:shd w:val="clear" w:color="auto" w:fill="auto"/>
            <w:vAlign w:val="center"/>
            <w:hideMark/>
          </w:tcPr>
          <w:p w14:paraId="47B1F4D6"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1794" w:type="dxa"/>
            <w:shd w:val="clear" w:color="auto" w:fill="auto"/>
            <w:vAlign w:val="center"/>
            <w:hideMark/>
          </w:tcPr>
          <w:p w14:paraId="110A8CE3"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3660" w:type="dxa"/>
            <w:shd w:val="clear" w:color="auto" w:fill="auto"/>
            <w:vAlign w:val="center"/>
            <w:hideMark/>
          </w:tcPr>
          <w:p w14:paraId="5CCB9D74"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Program odprave posledic škode v kmetijstvu po naravnih nesrečah v letu 2005 z dne 9. 2. 2006</w:t>
            </w:r>
          </w:p>
        </w:tc>
      </w:tr>
      <w:tr w:rsidR="00ED3974" w:rsidRPr="00ED3974" w14:paraId="08645D98" w14:textId="77777777" w:rsidTr="00ED3974">
        <w:trPr>
          <w:trHeight w:val="450"/>
        </w:trPr>
        <w:tc>
          <w:tcPr>
            <w:tcW w:w="935" w:type="dxa"/>
            <w:shd w:val="clear" w:color="auto" w:fill="auto"/>
            <w:vAlign w:val="center"/>
            <w:hideMark/>
          </w:tcPr>
          <w:p w14:paraId="48A22A36"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auto" w:fill="auto"/>
            <w:vAlign w:val="center"/>
            <w:hideMark/>
          </w:tcPr>
          <w:p w14:paraId="103A3110"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vihar</w:t>
            </w:r>
          </w:p>
        </w:tc>
        <w:tc>
          <w:tcPr>
            <w:tcW w:w="1554" w:type="dxa"/>
            <w:shd w:val="clear" w:color="auto" w:fill="auto"/>
            <w:vAlign w:val="center"/>
            <w:hideMark/>
          </w:tcPr>
          <w:p w14:paraId="2378E551"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2.439,00</w:t>
            </w:r>
          </w:p>
        </w:tc>
        <w:tc>
          <w:tcPr>
            <w:tcW w:w="946" w:type="dxa"/>
            <w:shd w:val="clear" w:color="auto" w:fill="auto"/>
            <w:vAlign w:val="center"/>
            <w:hideMark/>
          </w:tcPr>
          <w:p w14:paraId="7002183C"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956" w:type="dxa"/>
            <w:shd w:val="clear" w:color="auto" w:fill="auto"/>
            <w:vAlign w:val="center"/>
            <w:hideMark/>
          </w:tcPr>
          <w:p w14:paraId="1B689E66"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w:t>
            </w:r>
          </w:p>
        </w:tc>
        <w:tc>
          <w:tcPr>
            <w:tcW w:w="1181" w:type="dxa"/>
            <w:shd w:val="clear" w:color="auto" w:fill="auto"/>
            <w:vAlign w:val="center"/>
            <w:hideMark/>
          </w:tcPr>
          <w:p w14:paraId="1791786A"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1413" w:type="dxa"/>
            <w:shd w:val="clear" w:color="auto" w:fill="auto"/>
            <w:vAlign w:val="center"/>
            <w:hideMark/>
          </w:tcPr>
          <w:p w14:paraId="42C52751"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676,00</w:t>
            </w:r>
          </w:p>
        </w:tc>
        <w:tc>
          <w:tcPr>
            <w:tcW w:w="737" w:type="dxa"/>
            <w:shd w:val="clear" w:color="auto" w:fill="auto"/>
            <w:vAlign w:val="center"/>
            <w:hideMark/>
          </w:tcPr>
          <w:p w14:paraId="208219BB"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1794" w:type="dxa"/>
            <w:shd w:val="clear" w:color="auto" w:fill="auto"/>
            <w:vAlign w:val="center"/>
            <w:hideMark/>
          </w:tcPr>
          <w:p w14:paraId="3A21E377"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3660" w:type="dxa"/>
            <w:shd w:val="clear" w:color="auto" w:fill="auto"/>
            <w:vAlign w:val="center"/>
            <w:hideMark/>
          </w:tcPr>
          <w:p w14:paraId="41201F7A"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Program odprave posledic škode v kmetijstvu po naravnih nesrečah v letu 2005 z dne 9. 2. 2006</w:t>
            </w:r>
          </w:p>
        </w:tc>
      </w:tr>
      <w:tr w:rsidR="00ED3974" w:rsidRPr="00ED3974" w14:paraId="6FB2A739" w14:textId="77777777" w:rsidTr="00ED3974">
        <w:trPr>
          <w:trHeight w:val="675"/>
        </w:trPr>
        <w:tc>
          <w:tcPr>
            <w:tcW w:w="935" w:type="dxa"/>
            <w:shd w:val="clear" w:color="auto" w:fill="auto"/>
            <w:vAlign w:val="center"/>
            <w:hideMark/>
          </w:tcPr>
          <w:p w14:paraId="0D6754A2"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auto" w:fill="auto"/>
            <w:vAlign w:val="center"/>
            <w:hideMark/>
          </w:tcPr>
          <w:p w14:paraId="5026781C"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majski hrošč</w:t>
            </w:r>
          </w:p>
        </w:tc>
        <w:tc>
          <w:tcPr>
            <w:tcW w:w="1554" w:type="dxa"/>
            <w:shd w:val="clear" w:color="auto" w:fill="auto"/>
            <w:vAlign w:val="center"/>
            <w:hideMark/>
          </w:tcPr>
          <w:p w14:paraId="6EDA98EB"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413.701,00</w:t>
            </w:r>
          </w:p>
        </w:tc>
        <w:tc>
          <w:tcPr>
            <w:tcW w:w="946" w:type="dxa"/>
            <w:shd w:val="clear" w:color="auto" w:fill="auto"/>
            <w:vAlign w:val="center"/>
            <w:hideMark/>
          </w:tcPr>
          <w:p w14:paraId="53296BE7"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956" w:type="dxa"/>
            <w:shd w:val="clear" w:color="auto" w:fill="auto"/>
            <w:vAlign w:val="center"/>
            <w:hideMark/>
          </w:tcPr>
          <w:p w14:paraId="771D528F"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3</w:t>
            </w:r>
          </w:p>
        </w:tc>
        <w:tc>
          <w:tcPr>
            <w:tcW w:w="1181" w:type="dxa"/>
            <w:shd w:val="clear" w:color="auto" w:fill="auto"/>
            <w:vAlign w:val="center"/>
            <w:hideMark/>
          </w:tcPr>
          <w:p w14:paraId="3AF52964"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1413" w:type="dxa"/>
            <w:shd w:val="clear" w:color="auto" w:fill="auto"/>
            <w:vAlign w:val="center"/>
            <w:hideMark/>
          </w:tcPr>
          <w:p w14:paraId="6A41BB77"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114.595,00</w:t>
            </w:r>
          </w:p>
        </w:tc>
        <w:tc>
          <w:tcPr>
            <w:tcW w:w="737" w:type="dxa"/>
            <w:shd w:val="clear" w:color="auto" w:fill="auto"/>
            <w:vAlign w:val="center"/>
            <w:hideMark/>
          </w:tcPr>
          <w:p w14:paraId="76C1B1C6"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1794" w:type="dxa"/>
            <w:shd w:val="clear" w:color="auto" w:fill="auto"/>
            <w:vAlign w:val="center"/>
            <w:hideMark/>
          </w:tcPr>
          <w:p w14:paraId="7FCDE832"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3660" w:type="dxa"/>
            <w:shd w:val="clear" w:color="auto" w:fill="auto"/>
            <w:vAlign w:val="center"/>
            <w:hideMark/>
          </w:tcPr>
          <w:p w14:paraId="1951BC54"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Program preprečevanja prekomernega razmnoževanja ogrcev poljskega majskega hrošča v letu 2005 z dne 5. 1. 2006</w:t>
            </w:r>
          </w:p>
        </w:tc>
      </w:tr>
      <w:tr w:rsidR="00ED3974" w:rsidRPr="00ED3974" w14:paraId="29B90A1C" w14:textId="77777777" w:rsidTr="00ED3974">
        <w:trPr>
          <w:trHeight w:val="300"/>
        </w:trPr>
        <w:tc>
          <w:tcPr>
            <w:tcW w:w="935" w:type="dxa"/>
            <w:shd w:val="clear" w:color="000000" w:fill="BDD7EE"/>
            <w:vAlign w:val="center"/>
            <w:hideMark/>
          </w:tcPr>
          <w:p w14:paraId="33C62534"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000000" w:fill="BDD7EE"/>
            <w:vAlign w:val="center"/>
            <w:hideMark/>
          </w:tcPr>
          <w:p w14:paraId="538DFA28"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SKUPAJ</w:t>
            </w:r>
          </w:p>
        </w:tc>
        <w:tc>
          <w:tcPr>
            <w:tcW w:w="1554" w:type="dxa"/>
            <w:shd w:val="clear" w:color="000000" w:fill="BDD7EE"/>
            <w:vAlign w:val="center"/>
            <w:hideMark/>
          </w:tcPr>
          <w:p w14:paraId="08C2A833"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42.028.281,00</w:t>
            </w:r>
          </w:p>
        </w:tc>
        <w:tc>
          <w:tcPr>
            <w:tcW w:w="946" w:type="dxa"/>
            <w:shd w:val="clear" w:color="000000" w:fill="BDD7EE"/>
            <w:vAlign w:val="center"/>
            <w:hideMark/>
          </w:tcPr>
          <w:p w14:paraId="2EBB73EF"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25.495</w:t>
            </w:r>
          </w:p>
        </w:tc>
        <w:tc>
          <w:tcPr>
            <w:tcW w:w="956" w:type="dxa"/>
            <w:shd w:val="clear" w:color="000000" w:fill="BDD7EE"/>
            <w:vAlign w:val="center"/>
            <w:hideMark/>
          </w:tcPr>
          <w:p w14:paraId="685B75A2"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91</w:t>
            </w:r>
          </w:p>
        </w:tc>
        <w:tc>
          <w:tcPr>
            <w:tcW w:w="1181" w:type="dxa"/>
            <w:shd w:val="clear" w:color="000000" w:fill="BDD7EE"/>
            <w:vAlign w:val="center"/>
            <w:hideMark/>
          </w:tcPr>
          <w:p w14:paraId="17BCB194"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2.520</w:t>
            </w:r>
          </w:p>
        </w:tc>
        <w:tc>
          <w:tcPr>
            <w:tcW w:w="1413" w:type="dxa"/>
            <w:shd w:val="clear" w:color="000000" w:fill="BDD7EE"/>
            <w:vAlign w:val="center"/>
            <w:hideMark/>
          </w:tcPr>
          <w:p w14:paraId="3CF5398E"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11.641.834,00</w:t>
            </w:r>
          </w:p>
        </w:tc>
        <w:tc>
          <w:tcPr>
            <w:tcW w:w="737" w:type="dxa"/>
            <w:shd w:val="clear" w:color="000000" w:fill="BDD7EE"/>
            <w:vAlign w:val="center"/>
            <w:hideMark/>
          </w:tcPr>
          <w:p w14:paraId="26ADDEAB"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27,70</w:t>
            </w:r>
          </w:p>
        </w:tc>
        <w:tc>
          <w:tcPr>
            <w:tcW w:w="1794" w:type="dxa"/>
            <w:shd w:val="clear" w:color="000000" w:fill="BDD7EE"/>
            <w:vAlign w:val="center"/>
            <w:hideMark/>
          </w:tcPr>
          <w:p w14:paraId="7744170A"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9.611.179,00</w:t>
            </w:r>
          </w:p>
        </w:tc>
        <w:tc>
          <w:tcPr>
            <w:tcW w:w="3660" w:type="dxa"/>
            <w:shd w:val="clear" w:color="auto" w:fill="auto"/>
            <w:noWrap/>
            <w:vAlign w:val="center"/>
            <w:hideMark/>
          </w:tcPr>
          <w:p w14:paraId="0A34E16F" w14:textId="77777777" w:rsidR="00ED3974" w:rsidRPr="00ED3974" w:rsidRDefault="00ED3974" w:rsidP="00ED3974">
            <w:pPr>
              <w:spacing w:line="240" w:lineRule="auto"/>
              <w:rPr>
                <w:rFonts w:ascii="Calibri" w:hAnsi="Calibri" w:cs="Calibri"/>
                <w:color w:val="000000"/>
                <w:sz w:val="22"/>
                <w:szCs w:val="22"/>
                <w:lang w:eastAsia="sl-SI"/>
              </w:rPr>
            </w:pPr>
            <w:r w:rsidRPr="00ED3974">
              <w:rPr>
                <w:rFonts w:ascii="Calibri" w:hAnsi="Calibri" w:cs="Calibri"/>
                <w:color w:val="000000"/>
                <w:sz w:val="22"/>
                <w:szCs w:val="22"/>
                <w:lang w:eastAsia="sl-SI"/>
              </w:rPr>
              <w:t> </w:t>
            </w:r>
          </w:p>
        </w:tc>
      </w:tr>
      <w:tr w:rsidR="00ED3974" w:rsidRPr="00ED3974" w14:paraId="688440BF" w14:textId="77777777" w:rsidTr="00ED3974">
        <w:trPr>
          <w:trHeight w:val="900"/>
        </w:trPr>
        <w:tc>
          <w:tcPr>
            <w:tcW w:w="935" w:type="dxa"/>
            <w:shd w:val="clear" w:color="auto" w:fill="auto"/>
            <w:vAlign w:val="center"/>
            <w:hideMark/>
          </w:tcPr>
          <w:p w14:paraId="3AC5A326"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2006</w:t>
            </w:r>
          </w:p>
        </w:tc>
        <w:tc>
          <w:tcPr>
            <w:tcW w:w="1984" w:type="dxa"/>
            <w:shd w:val="clear" w:color="auto" w:fill="auto"/>
            <w:vAlign w:val="center"/>
            <w:hideMark/>
          </w:tcPr>
          <w:p w14:paraId="4B10AD83"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neurja</w:t>
            </w:r>
          </w:p>
        </w:tc>
        <w:tc>
          <w:tcPr>
            <w:tcW w:w="1554" w:type="dxa"/>
            <w:shd w:val="clear" w:color="auto" w:fill="auto"/>
            <w:vAlign w:val="center"/>
            <w:hideMark/>
          </w:tcPr>
          <w:p w14:paraId="59DD6A15"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1.658.135,00</w:t>
            </w:r>
          </w:p>
        </w:tc>
        <w:tc>
          <w:tcPr>
            <w:tcW w:w="946" w:type="dxa"/>
            <w:shd w:val="clear" w:color="auto" w:fill="auto"/>
            <w:vAlign w:val="center"/>
            <w:hideMark/>
          </w:tcPr>
          <w:p w14:paraId="1E3B8C43"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4.268</w:t>
            </w:r>
          </w:p>
        </w:tc>
        <w:tc>
          <w:tcPr>
            <w:tcW w:w="956" w:type="dxa"/>
            <w:shd w:val="clear" w:color="auto" w:fill="auto"/>
            <w:vAlign w:val="center"/>
            <w:hideMark/>
          </w:tcPr>
          <w:p w14:paraId="6D8097A4"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10</w:t>
            </w:r>
          </w:p>
        </w:tc>
        <w:tc>
          <w:tcPr>
            <w:tcW w:w="1181" w:type="dxa"/>
            <w:shd w:val="clear" w:color="auto" w:fill="auto"/>
            <w:vAlign w:val="center"/>
            <w:hideMark/>
          </w:tcPr>
          <w:p w14:paraId="79465C58"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1413" w:type="dxa"/>
            <w:shd w:val="clear" w:color="auto" w:fill="auto"/>
            <w:vAlign w:val="center"/>
            <w:hideMark/>
          </w:tcPr>
          <w:p w14:paraId="1B51A038"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464.278,00</w:t>
            </w:r>
          </w:p>
        </w:tc>
        <w:tc>
          <w:tcPr>
            <w:tcW w:w="737" w:type="dxa"/>
            <w:shd w:val="clear" w:color="auto" w:fill="auto"/>
            <w:vAlign w:val="center"/>
            <w:hideMark/>
          </w:tcPr>
          <w:p w14:paraId="257C4EC0"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1794" w:type="dxa"/>
            <w:shd w:val="clear" w:color="auto" w:fill="auto"/>
            <w:vAlign w:val="center"/>
            <w:hideMark/>
          </w:tcPr>
          <w:p w14:paraId="2CE5DD64"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3660" w:type="dxa"/>
            <w:shd w:val="clear" w:color="auto" w:fill="auto"/>
            <w:vAlign w:val="center"/>
            <w:hideMark/>
          </w:tcPr>
          <w:p w14:paraId="096AFD4E"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Program odprave posledic škode v kmetijstvu po naravnih nesrečah v letu 2006 (sprejet 26. 4. 2007 in s sklepom št. 33001 – 1/2007/11, dne 04. 10. 2007)</w:t>
            </w:r>
          </w:p>
        </w:tc>
      </w:tr>
      <w:tr w:rsidR="00ED3974" w:rsidRPr="00ED3974" w14:paraId="08C7F956" w14:textId="77777777" w:rsidTr="00ED3974">
        <w:trPr>
          <w:trHeight w:val="900"/>
        </w:trPr>
        <w:tc>
          <w:tcPr>
            <w:tcW w:w="935" w:type="dxa"/>
            <w:shd w:val="clear" w:color="auto" w:fill="auto"/>
            <w:vAlign w:val="center"/>
            <w:hideMark/>
          </w:tcPr>
          <w:p w14:paraId="34B4CE0F"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auto" w:fill="auto"/>
            <w:vAlign w:val="center"/>
            <w:hideMark/>
          </w:tcPr>
          <w:p w14:paraId="1751D3CB"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toča</w:t>
            </w:r>
          </w:p>
        </w:tc>
        <w:tc>
          <w:tcPr>
            <w:tcW w:w="1554" w:type="dxa"/>
            <w:shd w:val="clear" w:color="auto" w:fill="auto"/>
            <w:vAlign w:val="center"/>
            <w:hideMark/>
          </w:tcPr>
          <w:p w14:paraId="3936CB05"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16.516.287,00</w:t>
            </w:r>
          </w:p>
        </w:tc>
        <w:tc>
          <w:tcPr>
            <w:tcW w:w="946" w:type="dxa"/>
            <w:shd w:val="clear" w:color="auto" w:fill="auto"/>
            <w:vAlign w:val="center"/>
            <w:hideMark/>
          </w:tcPr>
          <w:p w14:paraId="0617421B"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11.779</w:t>
            </w:r>
          </w:p>
        </w:tc>
        <w:tc>
          <w:tcPr>
            <w:tcW w:w="956" w:type="dxa"/>
            <w:shd w:val="clear" w:color="auto" w:fill="auto"/>
            <w:vAlign w:val="center"/>
            <w:hideMark/>
          </w:tcPr>
          <w:p w14:paraId="454FBDA1"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42</w:t>
            </w:r>
          </w:p>
        </w:tc>
        <w:tc>
          <w:tcPr>
            <w:tcW w:w="1181" w:type="dxa"/>
            <w:shd w:val="clear" w:color="auto" w:fill="auto"/>
            <w:vAlign w:val="center"/>
            <w:hideMark/>
          </w:tcPr>
          <w:p w14:paraId="1F2AAFB1"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1413" w:type="dxa"/>
            <w:shd w:val="clear" w:color="auto" w:fill="auto"/>
            <w:vAlign w:val="center"/>
            <w:hideMark/>
          </w:tcPr>
          <w:p w14:paraId="43A2E9D9"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0,00</w:t>
            </w:r>
          </w:p>
        </w:tc>
        <w:tc>
          <w:tcPr>
            <w:tcW w:w="737" w:type="dxa"/>
            <w:shd w:val="clear" w:color="auto" w:fill="auto"/>
            <w:vAlign w:val="center"/>
            <w:hideMark/>
          </w:tcPr>
          <w:p w14:paraId="5BF20DC9"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1794" w:type="dxa"/>
            <w:shd w:val="clear" w:color="auto" w:fill="auto"/>
            <w:vAlign w:val="center"/>
            <w:hideMark/>
          </w:tcPr>
          <w:p w14:paraId="7007BDB2"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3660" w:type="dxa"/>
            <w:shd w:val="clear" w:color="auto" w:fill="auto"/>
            <w:vAlign w:val="center"/>
            <w:hideMark/>
          </w:tcPr>
          <w:p w14:paraId="74054228"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Program odprave posledic škode v kmetijstvu po naravnih nesrečah v letu 2006 (sprejet 26. 4. 2007 in s sklepom št. 33001 – 1/2007/11, dne 04. 10. 2007)</w:t>
            </w:r>
          </w:p>
        </w:tc>
      </w:tr>
      <w:tr w:rsidR="00ED3974" w:rsidRPr="00ED3974" w14:paraId="35DDA9AA" w14:textId="77777777" w:rsidTr="00ED3974">
        <w:trPr>
          <w:trHeight w:val="900"/>
        </w:trPr>
        <w:tc>
          <w:tcPr>
            <w:tcW w:w="935" w:type="dxa"/>
            <w:shd w:val="clear" w:color="auto" w:fill="auto"/>
            <w:vAlign w:val="center"/>
            <w:hideMark/>
          </w:tcPr>
          <w:p w14:paraId="7AB51501"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auto" w:fill="auto"/>
            <w:vAlign w:val="center"/>
            <w:hideMark/>
          </w:tcPr>
          <w:p w14:paraId="0FF3D37C"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suša</w:t>
            </w:r>
          </w:p>
        </w:tc>
        <w:tc>
          <w:tcPr>
            <w:tcW w:w="1554" w:type="dxa"/>
            <w:shd w:val="clear" w:color="auto" w:fill="auto"/>
            <w:vAlign w:val="center"/>
            <w:hideMark/>
          </w:tcPr>
          <w:p w14:paraId="1804E2F0"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42.395.720,00</w:t>
            </w:r>
          </w:p>
        </w:tc>
        <w:tc>
          <w:tcPr>
            <w:tcW w:w="946" w:type="dxa"/>
            <w:shd w:val="clear" w:color="auto" w:fill="auto"/>
            <w:vAlign w:val="center"/>
            <w:hideMark/>
          </w:tcPr>
          <w:p w14:paraId="0E82CF15"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178.297</w:t>
            </w:r>
          </w:p>
        </w:tc>
        <w:tc>
          <w:tcPr>
            <w:tcW w:w="956" w:type="dxa"/>
            <w:shd w:val="clear" w:color="auto" w:fill="auto"/>
            <w:vAlign w:val="center"/>
            <w:hideMark/>
          </w:tcPr>
          <w:p w14:paraId="4B4F0D74"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139</w:t>
            </w:r>
          </w:p>
        </w:tc>
        <w:tc>
          <w:tcPr>
            <w:tcW w:w="1181" w:type="dxa"/>
            <w:shd w:val="clear" w:color="auto" w:fill="auto"/>
            <w:vAlign w:val="center"/>
            <w:hideMark/>
          </w:tcPr>
          <w:p w14:paraId="32C3F727"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1413" w:type="dxa"/>
            <w:shd w:val="clear" w:color="auto" w:fill="auto"/>
            <w:vAlign w:val="center"/>
            <w:hideMark/>
          </w:tcPr>
          <w:p w14:paraId="22ED6F1B"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11.870.802,00</w:t>
            </w:r>
          </w:p>
        </w:tc>
        <w:tc>
          <w:tcPr>
            <w:tcW w:w="737" w:type="dxa"/>
            <w:shd w:val="clear" w:color="auto" w:fill="auto"/>
            <w:vAlign w:val="center"/>
            <w:hideMark/>
          </w:tcPr>
          <w:p w14:paraId="09CC33C8"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1794" w:type="dxa"/>
            <w:shd w:val="clear" w:color="auto" w:fill="auto"/>
            <w:vAlign w:val="center"/>
            <w:hideMark/>
          </w:tcPr>
          <w:p w14:paraId="79EB3261"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3660" w:type="dxa"/>
            <w:shd w:val="clear" w:color="auto" w:fill="auto"/>
            <w:vAlign w:val="center"/>
            <w:hideMark/>
          </w:tcPr>
          <w:p w14:paraId="4EF8B251"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Program odprave posledic škode v kmetijstvu po naravnih nesrečah v letu 2006 (sprejet 26. 4. 2007 in s sklepom št. 33001 – 1/2007/11, dne 04. 10. 2007)</w:t>
            </w:r>
          </w:p>
        </w:tc>
      </w:tr>
      <w:tr w:rsidR="00ED3974" w:rsidRPr="00ED3974" w14:paraId="6273F654" w14:textId="77777777" w:rsidTr="00ED3974">
        <w:trPr>
          <w:trHeight w:val="300"/>
        </w:trPr>
        <w:tc>
          <w:tcPr>
            <w:tcW w:w="935" w:type="dxa"/>
            <w:shd w:val="clear" w:color="000000" w:fill="BDD7EE"/>
            <w:vAlign w:val="center"/>
            <w:hideMark/>
          </w:tcPr>
          <w:p w14:paraId="13C2A93D"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000000" w:fill="BDD7EE"/>
            <w:vAlign w:val="center"/>
            <w:hideMark/>
          </w:tcPr>
          <w:p w14:paraId="2DE351C4"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SKUPAJ</w:t>
            </w:r>
          </w:p>
        </w:tc>
        <w:tc>
          <w:tcPr>
            <w:tcW w:w="1554" w:type="dxa"/>
            <w:shd w:val="clear" w:color="000000" w:fill="BDD7EE"/>
            <w:vAlign w:val="center"/>
            <w:hideMark/>
          </w:tcPr>
          <w:p w14:paraId="04C4A66C"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60.570.142,00</w:t>
            </w:r>
          </w:p>
        </w:tc>
        <w:tc>
          <w:tcPr>
            <w:tcW w:w="946" w:type="dxa"/>
            <w:shd w:val="clear" w:color="000000" w:fill="BDD7EE"/>
            <w:vAlign w:val="center"/>
            <w:hideMark/>
          </w:tcPr>
          <w:p w14:paraId="07312506"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194.344</w:t>
            </w:r>
          </w:p>
        </w:tc>
        <w:tc>
          <w:tcPr>
            <w:tcW w:w="956" w:type="dxa"/>
            <w:shd w:val="clear" w:color="000000" w:fill="BDD7EE"/>
            <w:vAlign w:val="center"/>
            <w:hideMark/>
          </w:tcPr>
          <w:p w14:paraId="03661BF8"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191</w:t>
            </w:r>
          </w:p>
        </w:tc>
        <w:tc>
          <w:tcPr>
            <w:tcW w:w="1181" w:type="dxa"/>
            <w:shd w:val="clear" w:color="000000" w:fill="BDD7EE"/>
            <w:vAlign w:val="center"/>
            <w:hideMark/>
          </w:tcPr>
          <w:p w14:paraId="7F4BA2D3"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12.844</w:t>
            </w:r>
          </w:p>
        </w:tc>
        <w:tc>
          <w:tcPr>
            <w:tcW w:w="1413" w:type="dxa"/>
            <w:shd w:val="clear" w:color="000000" w:fill="BDD7EE"/>
            <w:vAlign w:val="center"/>
            <w:hideMark/>
          </w:tcPr>
          <w:p w14:paraId="13B27F87"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12.335.080,00</w:t>
            </w:r>
          </w:p>
        </w:tc>
        <w:tc>
          <w:tcPr>
            <w:tcW w:w="737" w:type="dxa"/>
            <w:shd w:val="clear" w:color="000000" w:fill="BDD7EE"/>
            <w:vAlign w:val="center"/>
            <w:hideMark/>
          </w:tcPr>
          <w:p w14:paraId="41D30FB8"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20,36</w:t>
            </w:r>
          </w:p>
        </w:tc>
        <w:tc>
          <w:tcPr>
            <w:tcW w:w="1794" w:type="dxa"/>
            <w:shd w:val="clear" w:color="000000" w:fill="BDD7EE"/>
            <w:vAlign w:val="center"/>
            <w:hideMark/>
          </w:tcPr>
          <w:p w14:paraId="590EF017"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10.214.409,00</w:t>
            </w:r>
          </w:p>
        </w:tc>
        <w:tc>
          <w:tcPr>
            <w:tcW w:w="3660" w:type="dxa"/>
            <w:shd w:val="clear" w:color="auto" w:fill="auto"/>
            <w:noWrap/>
            <w:vAlign w:val="center"/>
            <w:hideMark/>
          </w:tcPr>
          <w:p w14:paraId="2D1D91ED" w14:textId="77777777" w:rsidR="00ED3974" w:rsidRPr="00ED3974" w:rsidRDefault="00ED3974" w:rsidP="00ED3974">
            <w:pPr>
              <w:spacing w:line="240" w:lineRule="auto"/>
              <w:rPr>
                <w:rFonts w:ascii="Calibri" w:hAnsi="Calibri" w:cs="Calibri"/>
                <w:color w:val="000000"/>
                <w:sz w:val="22"/>
                <w:szCs w:val="22"/>
                <w:lang w:eastAsia="sl-SI"/>
              </w:rPr>
            </w:pPr>
            <w:r w:rsidRPr="00ED3974">
              <w:rPr>
                <w:rFonts w:ascii="Calibri" w:hAnsi="Calibri" w:cs="Calibri"/>
                <w:color w:val="000000"/>
                <w:sz w:val="22"/>
                <w:szCs w:val="22"/>
                <w:lang w:eastAsia="sl-SI"/>
              </w:rPr>
              <w:t> </w:t>
            </w:r>
          </w:p>
        </w:tc>
      </w:tr>
      <w:tr w:rsidR="00ED3974" w:rsidRPr="00ED3974" w14:paraId="12B09617" w14:textId="77777777" w:rsidTr="00ED3974">
        <w:trPr>
          <w:trHeight w:val="675"/>
        </w:trPr>
        <w:tc>
          <w:tcPr>
            <w:tcW w:w="935" w:type="dxa"/>
            <w:shd w:val="clear" w:color="auto" w:fill="auto"/>
            <w:vAlign w:val="center"/>
            <w:hideMark/>
          </w:tcPr>
          <w:p w14:paraId="15BDEE6D"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2007</w:t>
            </w:r>
          </w:p>
        </w:tc>
        <w:tc>
          <w:tcPr>
            <w:tcW w:w="1984" w:type="dxa"/>
            <w:shd w:val="clear" w:color="auto" w:fill="auto"/>
            <w:vAlign w:val="center"/>
            <w:hideMark/>
          </w:tcPr>
          <w:p w14:paraId="32709361"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suša</w:t>
            </w:r>
          </w:p>
        </w:tc>
        <w:tc>
          <w:tcPr>
            <w:tcW w:w="1554" w:type="dxa"/>
            <w:shd w:val="clear" w:color="auto" w:fill="auto"/>
            <w:vAlign w:val="center"/>
            <w:hideMark/>
          </w:tcPr>
          <w:p w14:paraId="23D2CA87"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16.510.695,00</w:t>
            </w:r>
          </w:p>
        </w:tc>
        <w:tc>
          <w:tcPr>
            <w:tcW w:w="946" w:type="dxa"/>
            <w:shd w:val="clear" w:color="auto" w:fill="auto"/>
            <w:vAlign w:val="center"/>
            <w:hideMark/>
          </w:tcPr>
          <w:p w14:paraId="68B07229"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27.875</w:t>
            </w:r>
          </w:p>
        </w:tc>
        <w:tc>
          <w:tcPr>
            <w:tcW w:w="956" w:type="dxa"/>
            <w:shd w:val="clear" w:color="auto" w:fill="auto"/>
            <w:vAlign w:val="center"/>
            <w:hideMark/>
          </w:tcPr>
          <w:p w14:paraId="541875EC"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56</w:t>
            </w:r>
          </w:p>
        </w:tc>
        <w:tc>
          <w:tcPr>
            <w:tcW w:w="1181" w:type="dxa"/>
            <w:shd w:val="clear" w:color="auto" w:fill="auto"/>
            <w:vAlign w:val="center"/>
            <w:hideMark/>
          </w:tcPr>
          <w:p w14:paraId="4970AF35"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5.806</w:t>
            </w:r>
          </w:p>
        </w:tc>
        <w:tc>
          <w:tcPr>
            <w:tcW w:w="1413" w:type="dxa"/>
            <w:shd w:val="clear" w:color="auto" w:fill="auto"/>
            <w:vAlign w:val="center"/>
            <w:hideMark/>
          </w:tcPr>
          <w:p w14:paraId="02FE613E"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4.622.990,00</w:t>
            </w:r>
          </w:p>
        </w:tc>
        <w:tc>
          <w:tcPr>
            <w:tcW w:w="737" w:type="dxa"/>
            <w:shd w:val="clear" w:color="auto" w:fill="auto"/>
            <w:vAlign w:val="center"/>
            <w:hideMark/>
          </w:tcPr>
          <w:p w14:paraId="73E54AF5"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28,00</w:t>
            </w:r>
          </w:p>
        </w:tc>
        <w:tc>
          <w:tcPr>
            <w:tcW w:w="1794" w:type="dxa"/>
            <w:shd w:val="clear" w:color="auto" w:fill="auto"/>
            <w:vAlign w:val="center"/>
            <w:hideMark/>
          </w:tcPr>
          <w:p w14:paraId="3E798521"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4.424.054,00</w:t>
            </w:r>
          </w:p>
        </w:tc>
        <w:tc>
          <w:tcPr>
            <w:tcW w:w="3660" w:type="dxa"/>
            <w:shd w:val="clear" w:color="auto" w:fill="auto"/>
            <w:vAlign w:val="center"/>
            <w:hideMark/>
          </w:tcPr>
          <w:p w14:paraId="56F51196"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Delni program odprave posledic škode v kmetijstvu po naravnih nesrečah v letu 2007 (sprejet 3. 4. 2008)</w:t>
            </w:r>
          </w:p>
        </w:tc>
      </w:tr>
      <w:tr w:rsidR="00ED3974" w:rsidRPr="00ED3974" w14:paraId="49CABCF4" w14:textId="77777777" w:rsidTr="00ED3974">
        <w:trPr>
          <w:trHeight w:val="300"/>
        </w:trPr>
        <w:tc>
          <w:tcPr>
            <w:tcW w:w="935" w:type="dxa"/>
            <w:shd w:val="clear" w:color="000000" w:fill="BDD7EE"/>
            <w:vAlign w:val="center"/>
            <w:hideMark/>
          </w:tcPr>
          <w:p w14:paraId="1B7AA7BB"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000000" w:fill="BDD7EE"/>
            <w:vAlign w:val="center"/>
            <w:hideMark/>
          </w:tcPr>
          <w:p w14:paraId="4B816D53"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SKUPAJ</w:t>
            </w:r>
          </w:p>
        </w:tc>
        <w:tc>
          <w:tcPr>
            <w:tcW w:w="1554" w:type="dxa"/>
            <w:shd w:val="clear" w:color="000000" w:fill="BDD7EE"/>
            <w:vAlign w:val="center"/>
            <w:hideMark/>
          </w:tcPr>
          <w:p w14:paraId="3F4BF26D"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16.510.695,00</w:t>
            </w:r>
          </w:p>
        </w:tc>
        <w:tc>
          <w:tcPr>
            <w:tcW w:w="946" w:type="dxa"/>
            <w:shd w:val="clear" w:color="000000" w:fill="BDD7EE"/>
            <w:vAlign w:val="center"/>
            <w:hideMark/>
          </w:tcPr>
          <w:p w14:paraId="5FA0214D"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27.875</w:t>
            </w:r>
          </w:p>
        </w:tc>
        <w:tc>
          <w:tcPr>
            <w:tcW w:w="956" w:type="dxa"/>
            <w:shd w:val="clear" w:color="000000" w:fill="BDD7EE"/>
            <w:vAlign w:val="center"/>
            <w:hideMark/>
          </w:tcPr>
          <w:p w14:paraId="1D2A81C8"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56</w:t>
            </w:r>
          </w:p>
        </w:tc>
        <w:tc>
          <w:tcPr>
            <w:tcW w:w="1181" w:type="dxa"/>
            <w:shd w:val="clear" w:color="000000" w:fill="BDD7EE"/>
            <w:vAlign w:val="center"/>
            <w:hideMark/>
          </w:tcPr>
          <w:p w14:paraId="02C1A456"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5.806</w:t>
            </w:r>
          </w:p>
        </w:tc>
        <w:tc>
          <w:tcPr>
            <w:tcW w:w="1413" w:type="dxa"/>
            <w:shd w:val="clear" w:color="000000" w:fill="BDD7EE"/>
            <w:vAlign w:val="center"/>
            <w:hideMark/>
          </w:tcPr>
          <w:p w14:paraId="59CA2014"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4.622.990,00</w:t>
            </w:r>
          </w:p>
        </w:tc>
        <w:tc>
          <w:tcPr>
            <w:tcW w:w="737" w:type="dxa"/>
            <w:shd w:val="clear" w:color="000000" w:fill="BDD7EE"/>
            <w:vAlign w:val="center"/>
            <w:hideMark/>
          </w:tcPr>
          <w:p w14:paraId="3A3D78E2"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28,00</w:t>
            </w:r>
          </w:p>
        </w:tc>
        <w:tc>
          <w:tcPr>
            <w:tcW w:w="1794" w:type="dxa"/>
            <w:shd w:val="clear" w:color="000000" w:fill="BDD7EE"/>
            <w:vAlign w:val="center"/>
            <w:hideMark/>
          </w:tcPr>
          <w:p w14:paraId="635349DF"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4.424.054,00</w:t>
            </w:r>
          </w:p>
        </w:tc>
        <w:tc>
          <w:tcPr>
            <w:tcW w:w="3660" w:type="dxa"/>
            <w:shd w:val="clear" w:color="auto" w:fill="auto"/>
            <w:noWrap/>
            <w:vAlign w:val="center"/>
            <w:hideMark/>
          </w:tcPr>
          <w:p w14:paraId="0D45CCB4" w14:textId="77777777" w:rsidR="00ED3974" w:rsidRPr="00ED3974" w:rsidRDefault="00ED3974" w:rsidP="00ED3974">
            <w:pPr>
              <w:spacing w:line="240" w:lineRule="auto"/>
              <w:rPr>
                <w:rFonts w:ascii="Calibri" w:hAnsi="Calibri" w:cs="Calibri"/>
                <w:color w:val="000000"/>
                <w:sz w:val="22"/>
                <w:szCs w:val="22"/>
                <w:lang w:eastAsia="sl-SI"/>
              </w:rPr>
            </w:pPr>
            <w:r w:rsidRPr="00ED3974">
              <w:rPr>
                <w:rFonts w:ascii="Calibri" w:hAnsi="Calibri" w:cs="Calibri"/>
                <w:color w:val="000000"/>
                <w:sz w:val="22"/>
                <w:szCs w:val="22"/>
                <w:lang w:eastAsia="sl-SI"/>
              </w:rPr>
              <w:t> </w:t>
            </w:r>
          </w:p>
        </w:tc>
      </w:tr>
      <w:tr w:rsidR="00ED3974" w:rsidRPr="00ED3974" w14:paraId="7EB5531F" w14:textId="77777777" w:rsidTr="00ED3974">
        <w:trPr>
          <w:trHeight w:val="675"/>
        </w:trPr>
        <w:tc>
          <w:tcPr>
            <w:tcW w:w="935" w:type="dxa"/>
            <w:shd w:val="clear" w:color="auto" w:fill="auto"/>
            <w:vAlign w:val="center"/>
            <w:hideMark/>
          </w:tcPr>
          <w:p w14:paraId="01BFB2E3"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2011</w:t>
            </w:r>
          </w:p>
        </w:tc>
        <w:tc>
          <w:tcPr>
            <w:tcW w:w="1984" w:type="dxa"/>
            <w:shd w:val="clear" w:color="auto" w:fill="auto"/>
            <w:vAlign w:val="center"/>
            <w:hideMark/>
          </w:tcPr>
          <w:p w14:paraId="323E6490"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toča</w:t>
            </w:r>
          </w:p>
        </w:tc>
        <w:tc>
          <w:tcPr>
            <w:tcW w:w="1554" w:type="dxa"/>
            <w:shd w:val="clear" w:color="auto" w:fill="auto"/>
            <w:vAlign w:val="center"/>
            <w:hideMark/>
          </w:tcPr>
          <w:p w14:paraId="1EA4C7B3"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7.067.033,00</w:t>
            </w:r>
          </w:p>
        </w:tc>
        <w:tc>
          <w:tcPr>
            <w:tcW w:w="946" w:type="dxa"/>
            <w:shd w:val="clear" w:color="auto" w:fill="auto"/>
            <w:vAlign w:val="center"/>
            <w:hideMark/>
          </w:tcPr>
          <w:p w14:paraId="328DF146"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2.711</w:t>
            </w:r>
          </w:p>
        </w:tc>
        <w:tc>
          <w:tcPr>
            <w:tcW w:w="956" w:type="dxa"/>
            <w:shd w:val="clear" w:color="auto" w:fill="auto"/>
            <w:vAlign w:val="center"/>
            <w:hideMark/>
          </w:tcPr>
          <w:p w14:paraId="0A6DDCB4"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20</w:t>
            </w:r>
          </w:p>
        </w:tc>
        <w:tc>
          <w:tcPr>
            <w:tcW w:w="1181" w:type="dxa"/>
            <w:shd w:val="clear" w:color="auto" w:fill="auto"/>
            <w:vAlign w:val="center"/>
            <w:hideMark/>
          </w:tcPr>
          <w:p w14:paraId="33B8A9CD"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0</w:t>
            </w:r>
          </w:p>
        </w:tc>
        <w:tc>
          <w:tcPr>
            <w:tcW w:w="1413" w:type="dxa"/>
            <w:shd w:val="clear" w:color="auto" w:fill="auto"/>
            <w:vAlign w:val="center"/>
            <w:hideMark/>
          </w:tcPr>
          <w:p w14:paraId="4E56F118"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0,00</w:t>
            </w:r>
          </w:p>
        </w:tc>
        <w:tc>
          <w:tcPr>
            <w:tcW w:w="737" w:type="dxa"/>
            <w:shd w:val="clear" w:color="auto" w:fill="auto"/>
            <w:vAlign w:val="center"/>
            <w:hideMark/>
          </w:tcPr>
          <w:p w14:paraId="786BF477"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0,00</w:t>
            </w:r>
          </w:p>
        </w:tc>
        <w:tc>
          <w:tcPr>
            <w:tcW w:w="1794" w:type="dxa"/>
            <w:shd w:val="clear" w:color="auto" w:fill="auto"/>
            <w:vAlign w:val="center"/>
            <w:hideMark/>
          </w:tcPr>
          <w:p w14:paraId="608E75C2"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0,00</w:t>
            </w:r>
          </w:p>
        </w:tc>
        <w:tc>
          <w:tcPr>
            <w:tcW w:w="3660" w:type="dxa"/>
            <w:shd w:val="clear" w:color="auto" w:fill="auto"/>
            <w:vAlign w:val="center"/>
            <w:hideMark/>
          </w:tcPr>
          <w:p w14:paraId="54488F7B"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Uredbo o dopolnitvah Uredbe o neposrednih plačilih v kmetijstvu (uradni list RS št. 81/11 z dne 14. 10. 2011)</w:t>
            </w:r>
          </w:p>
        </w:tc>
      </w:tr>
      <w:tr w:rsidR="00ED3974" w:rsidRPr="00ED3974" w14:paraId="1F089B23" w14:textId="77777777" w:rsidTr="00ED3974">
        <w:trPr>
          <w:trHeight w:val="300"/>
        </w:trPr>
        <w:tc>
          <w:tcPr>
            <w:tcW w:w="935" w:type="dxa"/>
            <w:shd w:val="clear" w:color="000000" w:fill="BDD7EE"/>
            <w:vAlign w:val="center"/>
            <w:hideMark/>
          </w:tcPr>
          <w:p w14:paraId="0D42CC9E"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000000" w:fill="BDD7EE"/>
            <w:vAlign w:val="center"/>
            <w:hideMark/>
          </w:tcPr>
          <w:p w14:paraId="56B082B8"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SKUPAJ</w:t>
            </w:r>
          </w:p>
        </w:tc>
        <w:tc>
          <w:tcPr>
            <w:tcW w:w="1554" w:type="dxa"/>
            <w:shd w:val="clear" w:color="000000" w:fill="BDD7EE"/>
            <w:vAlign w:val="center"/>
            <w:hideMark/>
          </w:tcPr>
          <w:p w14:paraId="4C93A4F5"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7.067.033,00</w:t>
            </w:r>
          </w:p>
        </w:tc>
        <w:tc>
          <w:tcPr>
            <w:tcW w:w="946" w:type="dxa"/>
            <w:shd w:val="clear" w:color="000000" w:fill="BDD7EE"/>
            <w:vAlign w:val="center"/>
            <w:hideMark/>
          </w:tcPr>
          <w:p w14:paraId="572C3C38"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2.711</w:t>
            </w:r>
          </w:p>
        </w:tc>
        <w:tc>
          <w:tcPr>
            <w:tcW w:w="956" w:type="dxa"/>
            <w:shd w:val="clear" w:color="000000" w:fill="BDD7EE"/>
            <w:vAlign w:val="center"/>
            <w:hideMark/>
          </w:tcPr>
          <w:p w14:paraId="570F1BCA"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20</w:t>
            </w:r>
          </w:p>
        </w:tc>
        <w:tc>
          <w:tcPr>
            <w:tcW w:w="1181" w:type="dxa"/>
            <w:shd w:val="clear" w:color="000000" w:fill="BDD7EE"/>
            <w:vAlign w:val="center"/>
            <w:hideMark/>
          </w:tcPr>
          <w:p w14:paraId="79AA005A"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0</w:t>
            </w:r>
          </w:p>
        </w:tc>
        <w:tc>
          <w:tcPr>
            <w:tcW w:w="1413" w:type="dxa"/>
            <w:shd w:val="clear" w:color="000000" w:fill="BDD7EE"/>
            <w:vAlign w:val="center"/>
            <w:hideMark/>
          </w:tcPr>
          <w:p w14:paraId="09DC7316"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0,00</w:t>
            </w:r>
          </w:p>
        </w:tc>
        <w:tc>
          <w:tcPr>
            <w:tcW w:w="737" w:type="dxa"/>
            <w:shd w:val="clear" w:color="000000" w:fill="BDD7EE"/>
            <w:vAlign w:val="center"/>
            <w:hideMark/>
          </w:tcPr>
          <w:p w14:paraId="6937C62B"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0,00</w:t>
            </w:r>
          </w:p>
        </w:tc>
        <w:tc>
          <w:tcPr>
            <w:tcW w:w="1794" w:type="dxa"/>
            <w:shd w:val="clear" w:color="000000" w:fill="BDD7EE"/>
            <w:vAlign w:val="center"/>
            <w:hideMark/>
          </w:tcPr>
          <w:p w14:paraId="1BBA3BC9"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0,00</w:t>
            </w:r>
          </w:p>
        </w:tc>
        <w:tc>
          <w:tcPr>
            <w:tcW w:w="3660" w:type="dxa"/>
            <w:shd w:val="clear" w:color="auto" w:fill="auto"/>
            <w:noWrap/>
            <w:vAlign w:val="center"/>
            <w:hideMark/>
          </w:tcPr>
          <w:p w14:paraId="52945187" w14:textId="77777777" w:rsidR="00ED3974" w:rsidRPr="00ED3974" w:rsidRDefault="00ED3974" w:rsidP="00ED3974">
            <w:pPr>
              <w:spacing w:line="240" w:lineRule="auto"/>
              <w:rPr>
                <w:rFonts w:ascii="Calibri" w:hAnsi="Calibri" w:cs="Calibri"/>
                <w:color w:val="000000"/>
                <w:sz w:val="22"/>
                <w:szCs w:val="22"/>
                <w:lang w:eastAsia="sl-SI"/>
              </w:rPr>
            </w:pPr>
            <w:r w:rsidRPr="00ED3974">
              <w:rPr>
                <w:rFonts w:ascii="Calibri" w:hAnsi="Calibri" w:cs="Calibri"/>
                <w:color w:val="000000"/>
                <w:sz w:val="22"/>
                <w:szCs w:val="22"/>
                <w:lang w:eastAsia="sl-SI"/>
              </w:rPr>
              <w:t> </w:t>
            </w:r>
          </w:p>
        </w:tc>
      </w:tr>
      <w:tr w:rsidR="00ED3974" w:rsidRPr="00ED3974" w14:paraId="6961A1BF" w14:textId="77777777" w:rsidTr="00ED3974">
        <w:trPr>
          <w:trHeight w:val="675"/>
        </w:trPr>
        <w:tc>
          <w:tcPr>
            <w:tcW w:w="935" w:type="dxa"/>
            <w:shd w:val="clear" w:color="auto" w:fill="auto"/>
            <w:vAlign w:val="center"/>
            <w:hideMark/>
          </w:tcPr>
          <w:p w14:paraId="28344131"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2012</w:t>
            </w:r>
          </w:p>
        </w:tc>
        <w:tc>
          <w:tcPr>
            <w:tcW w:w="1984" w:type="dxa"/>
            <w:shd w:val="clear" w:color="auto" w:fill="auto"/>
            <w:vAlign w:val="center"/>
            <w:hideMark/>
          </w:tcPr>
          <w:p w14:paraId="77B5C678"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suša</w:t>
            </w:r>
          </w:p>
        </w:tc>
        <w:tc>
          <w:tcPr>
            <w:tcW w:w="1554" w:type="dxa"/>
            <w:shd w:val="clear" w:color="auto" w:fill="auto"/>
            <w:vAlign w:val="center"/>
            <w:hideMark/>
          </w:tcPr>
          <w:p w14:paraId="138BE959"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56.510.352,00</w:t>
            </w:r>
          </w:p>
        </w:tc>
        <w:tc>
          <w:tcPr>
            <w:tcW w:w="946" w:type="dxa"/>
            <w:shd w:val="clear" w:color="auto" w:fill="auto"/>
            <w:vAlign w:val="center"/>
            <w:hideMark/>
          </w:tcPr>
          <w:p w14:paraId="7983C9A1"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106.540</w:t>
            </w:r>
          </w:p>
        </w:tc>
        <w:tc>
          <w:tcPr>
            <w:tcW w:w="956" w:type="dxa"/>
            <w:shd w:val="clear" w:color="auto" w:fill="auto"/>
            <w:vAlign w:val="center"/>
            <w:hideMark/>
          </w:tcPr>
          <w:p w14:paraId="4FDB1E92"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122</w:t>
            </w:r>
          </w:p>
        </w:tc>
        <w:tc>
          <w:tcPr>
            <w:tcW w:w="1181" w:type="dxa"/>
            <w:shd w:val="clear" w:color="auto" w:fill="auto"/>
            <w:vAlign w:val="center"/>
            <w:hideMark/>
          </w:tcPr>
          <w:p w14:paraId="2430B543"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5.304</w:t>
            </w:r>
          </w:p>
        </w:tc>
        <w:tc>
          <w:tcPr>
            <w:tcW w:w="1413" w:type="dxa"/>
            <w:shd w:val="clear" w:color="auto" w:fill="auto"/>
            <w:vAlign w:val="center"/>
            <w:hideMark/>
          </w:tcPr>
          <w:p w14:paraId="7BA6863B"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5.651.035,00</w:t>
            </w:r>
          </w:p>
        </w:tc>
        <w:tc>
          <w:tcPr>
            <w:tcW w:w="737" w:type="dxa"/>
            <w:shd w:val="clear" w:color="auto" w:fill="auto"/>
            <w:vAlign w:val="center"/>
            <w:hideMark/>
          </w:tcPr>
          <w:p w14:paraId="3E787CCB"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10,00</w:t>
            </w:r>
          </w:p>
        </w:tc>
        <w:tc>
          <w:tcPr>
            <w:tcW w:w="1794" w:type="dxa"/>
            <w:shd w:val="clear" w:color="auto" w:fill="auto"/>
            <w:vAlign w:val="center"/>
            <w:hideMark/>
          </w:tcPr>
          <w:p w14:paraId="2F585F39"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5.531.997,00</w:t>
            </w:r>
          </w:p>
        </w:tc>
        <w:tc>
          <w:tcPr>
            <w:tcW w:w="3660" w:type="dxa"/>
            <w:shd w:val="clear" w:color="auto" w:fill="auto"/>
            <w:vAlign w:val="center"/>
            <w:hideMark/>
          </w:tcPr>
          <w:p w14:paraId="6C49E1A0"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Program odprave posledic škode v kmetijstvu zaradi suše leta 2012 (sklepom št. 84400-1/2013/4, z dne 11. 4. 2013)</w:t>
            </w:r>
          </w:p>
        </w:tc>
      </w:tr>
      <w:tr w:rsidR="00ED3974" w:rsidRPr="00ED3974" w14:paraId="467E6F1B" w14:textId="77777777" w:rsidTr="00ED3974">
        <w:trPr>
          <w:trHeight w:val="675"/>
        </w:trPr>
        <w:tc>
          <w:tcPr>
            <w:tcW w:w="935" w:type="dxa"/>
            <w:shd w:val="clear" w:color="auto" w:fill="auto"/>
            <w:vAlign w:val="center"/>
            <w:hideMark/>
          </w:tcPr>
          <w:p w14:paraId="61870882"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auto" w:fill="auto"/>
            <w:vAlign w:val="center"/>
            <w:hideMark/>
          </w:tcPr>
          <w:p w14:paraId="145E4131"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čebele</w:t>
            </w:r>
          </w:p>
        </w:tc>
        <w:tc>
          <w:tcPr>
            <w:tcW w:w="1554" w:type="dxa"/>
            <w:shd w:val="clear" w:color="auto" w:fill="auto"/>
            <w:vAlign w:val="center"/>
            <w:hideMark/>
          </w:tcPr>
          <w:p w14:paraId="7EF79FBB"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3.556.230,00</w:t>
            </w:r>
          </w:p>
        </w:tc>
        <w:tc>
          <w:tcPr>
            <w:tcW w:w="946" w:type="dxa"/>
            <w:shd w:val="clear" w:color="auto" w:fill="auto"/>
            <w:vAlign w:val="center"/>
            <w:hideMark/>
          </w:tcPr>
          <w:p w14:paraId="7CB7CC34"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0</w:t>
            </w:r>
          </w:p>
        </w:tc>
        <w:tc>
          <w:tcPr>
            <w:tcW w:w="956" w:type="dxa"/>
            <w:shd w:val="clear" w:color="auto" w:fill="auto"/>
            <w:vAlign w:val="center"/>
            <w:hideMark/>
          </w:tcPr>
          <w:p w14:paraId="3221F016"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0</w:t>
            </w:r>
          </w:p>
        </w:tc>
        <w:tc>
          <w:tcPr>
            <w:tcW w:w="1181" w:type="dxa"/>
            <w:shd w:val="clear" w:color="auto" w:fill="auto"/>
            <w:vAlign w:val="center"/>
            <w:hideMark/>
          </w:tcPr>
          <w:p w14:paraId="5B0445F2"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1.295</w:t>
            </w:r>
          </w:p>
        </w:tc>
        <w:tc>
          <w:tcPr>
            <w:tcW w:w="1413" w:type="dxa"/>
            <w:shd w:val="clear" w:color="auto" w:fill="auto"/>
            <w:vAlign w:val="center"/>
            <w:hideMark/>
          </w:tcPr>
          <w:p w14:paraId="4DFC3978"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200.000,00</w:t>
            </w:r>
          </w:p>
        </w:tc>
        <w:tc>
          <w:tcPr>
            <w:tcW w:w="737" w:type="dxa"/>
            <w:shd w:val="clear" w:color="auto" w:fill="auto"/>
            <w:vAlign w:val="center"/>
            <w:hideMark/>
          </w:tcPr>
          <w:p w14:paraId="6035814A"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5,62</w:t>
            </w:r>
          </w:p>
        </w:tc>
        <w:tc>
          <w:tcPr>
            <w:tcW w:w="1794" w:type="dxa"/>
            <w:shd w:val="clear" w:color="auto" w:fill="auto"/>
            <w:vAlign w:val="center"/>
            <w:hideMark/>
          </w:tcPr>
          <w:p w14:paraId="7FADE5C5"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138.022,00</w:t>
            </w:r>
          </w:p>
        </w:tc>
        <w:tc>
          <w:tcPr>
            <w:tcW w:w="3660" w:type="dxa"/>
            <w:shd w:val="clear" w:color="auto" w:fill="auto"/>
            <w:vAlign w:val="center"/>
            <w:hideMark/>
          </w:tcPr>
          <w:p w14:paraId="4D54BA5D"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Uredba o spremembah in dopolnitvah uredbe o pomoči ob nepredvidljivih dogodkih v kmetijstvu (Uradni list št. 69/13 z dne 23. 8. 2013)</w:t>
            </w:r>
          </w:p>
        </w:tc>
      </w:tr>
      <w:tr w:rsidR="00ED3974" w:rsidRPr="00ED3974" w14:paraId="54851AAF" w14:textId="77777777" w:rsidTr="00ED3974">
        <w:trPr>
          <w:trHeight w:val="300"/>
        </w:trPr>
        <w:tc>
          <w:tcPr>
            <w:tcW w:w="935" w:type="dxa"/>
            <w:shd w:val="clear" w:color="000000" w:fill="BDD7EE"/>
            <w:vAlign w:val="center"/>
            <w:hideMark/>
          </w:tcPr>
          <w:p w14:paraId="7B79392B"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000000" w:fill="BDD7EE"/>
            <w:vAlign w:val="center"/>
            <w:hideMark/>
          </w:tcPr>
          <w:p w14:paraId="74932912"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SKUPAJ</w:t>
            </w:r>
          </w:p>
        </w:tc>
        <w:tc>
          <w:tcPr>
            <w:tcW w:w="1554" w:type="dxa"/>
            <w:shd w:val="clear" w:color="000000" w:fill="BDD7EE"/>
            <w:vAlign w:val="center"/>
            <w:hideMark/>
          </w:tcPr>
          <w:p w14:paraId="4C9B7A85"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60.066.582,00</w:t>
            </w:r>
          </w:p>
        </w:tc>
        <w:tc>
          <w:tcPr>
            <w:tcW w:w="946" w:type="dxa"/>
            <w:shd w:val="clear" w:color="000000" w:fill="BDD7EE"/>
            <w:vAlign w:val="center"/>
            <w:hideMark/>
          </w:tcPr>
          <w:p w14:paraId="03B81836"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106.540</w:t>
            </w:r>
          </w:p>
        </w:tc>
        <w:tc>
          <w:tcPr>
            <w:tcW w:w="956" w:type="dxa"/>
            <w:shd w:val="clear" w:color="000000" w:fill="BDD7EE"/>
            <w:vAlign w:val="center"/>
            <w:hideMark/>
          </w:tcPr>
          <w:p w14:paraId="48858591"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122</w:t>
            </w:r>
          </w:p>
        </w:tc>
        <w:tc>
          <w:tcPr>
            <w:tcW w:w="1181" w:type="dxa"/>
            <w:shd w:val="clear" w:color="000000" w:fill="BDD7EE"/>
            <w:vAlign w:val="center"/>
            <w:hideMark/>
          </w:tcPr>
          <w:p w14:paraId="4561DD1F"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6.599</w:t>
            </w:r>
          </w:p>
        </w:tc>
        <w:tc>
          <w:tcPr>
            <w:tcW w:w="1413" w:type="dxa"/>
            <w:shd w:val="clear" w:color="000000" w:fill="BDD7EE"/>
            <w:vAlign w:val="center"/>
            <w:hideMark/>
          </w:tcPr>
          <w:p w14:paraId="566CD91C"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5.851.035,00</w:t>
            </w:r>
          </w:p>
        </w:tc>
        <w:tc>
          <w:tcPr>
            <w:tcW w:w="737" w:type="dxa"/>
            <w:shd w:val="clear" w:color="000000" w:fill="BDD7EE"/>
            <w:vAlign w:val="center"/>
            <w:hideMark/>
          </w:tcPr>
          <w:p w14:paraId="28D1E1C3"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9,74</w:t>
            </w:r>
          </w:p>
        </w:tc>
        <w:tc>
          <w:tcPr>
            <w:tcW w:w="1794" w:type="dxa"/>
            <w:shd w:val="clear" w:color="000000" w:fill="BDD7EE"/>
            <w:vAlign w:val="center"/>
            <w:hideMark/>
          </w:tcPr>
          <w:p w14:paraId="16CEC079"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5.670.019,00</w:t>
            </w:r>
          </w:p>
        </w:tc>
        <w:tc>
          <w:tcPr>
            <w:tcW w:w="3660" w:type="dxa"/>
            <w:shd w:val="clear" w:color="auto" w:fill="auto"/>
            <w:noWrap/>
            <w:vAlign w:val="center"/>
            <w:hideMark/>
          </w:tcPr>
          <w:p w14:paraId="14BA9224" w14:textId="77777777" w:rsidR="00ED3974" w:rsidRPr="00ED3974" w:rsidRDefault="00ED3974" w:rsidP="00ED3974">
            <w:pPr>
              <w:spacing w:line="240" w:lineRule="auto"/>
              <w:rPr>
                <w:rFonts w:ascii="Calibri" w:hAnsi="Calibri" w:cs="Calibri"/>
                <w:color w:val="000000"/>
                <w:sz w:val="22"/>
                <w:szCs w:val="22"/>
                <w:lang w:eastAsia="sl-SI"/>
              </w:rPr>
            </w:pPr>
            <w:r w:rsidRPr="00ED3974">
              <w:rPr>
                <w:rFonts w:ascii="Calibri" w:hAnsi="Calibri" w:cs="Calibri"/>
                <w:color w:val="000000"/>
                <w:sz w:val="22"/>
                <w:szCs w:val="22"/>
                <w:lang w:eastAsia="sl-SI"/>
              </w:rPr>
              <w:t> </w:t>
            </w:r>
          </w:p>
        </w:tc>
      </w:tr>
      <w:tr w:rsidR="00ED3974" w:rsidRPr="00ED3974" w14:paraId="49FBE190" w14:textId="77777777" w:rsidTr="00ED3974">
        <w:trPr>
          <w:trHeight w:val="675"/>
        </w:trPr>
        <w:tc>
          <w:tcPr>
            <w:tcW w:w="935" w:type="dxa"/>
            <w:shd w:val="clear" w:color="auto" w:fill="auto"/>
            <w:vAlign w:val="center"/>
            <w:hideMark/>
          </w:tcPr>
          <w:p w14:paraId="115DA0D7"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2013</w:t>
            </w:r>
          </w:p>
        </w:tc>
        <w:tc>
          <w:tcPr>
            <w:tcW w:w="1984" w:type="dxa"/>
            <w:shd w:val="clear" w:color="auto" w:fill="auto"/>
            <w:vAlign w:val="center"/>
            <w:hideMark/>
          </w:tcPr>
          <w:p w14:paraId="4FF015D9"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suša</w:t>
            </w:r>
          </w:p>
        </w:tc>
        <w:tc>
          <w:tcPr>
            <w:tcW w:w="1554" w:type="dxa"/>
            <w:shd w:val="clear" w:color="auto" w:fill="auto"/>
            <w:vAlign w:val="center"/>
            <w:hideMark/>
          </w:tcPr>
          <w:p w14:paraId="4882F315"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106.205.331,00</w:t>
            </w:r>
          </w:p>
        </w:tc>
        <w:tc>
          <w:tcPr>
            <w:tcW w:w="946" w:type="dxa"/>
            <w:shd w:val="clear" w:color="auto" w:fill="auto"/>
            <w:vAlign w:val="center"/>
            <w:hideMark/>
          </w:tcPr>
          <w:p w14:paraId="62B450E2"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185.551</w:t>
            </w:r>
          </w:p>
        </w:tc>
        <w:tc>
          <w:tcPr>
            <w:tcW w:w="956" w:type="dxa"/>
            <w:shd w:val="clear" w:color="auto" w:fill="auto"/>
            <w:vAlign w:val="center"/>
            <w:hideMark/>
          </w:tcPr>
          <w:p w14:paraId="3A8FC94A"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194</w:t>
            </w:r>
          </w:p>
        </w:tc>
        <w:tc>
          <w:tcPr>
            <w:tcW w:w="1181" w:type="dxa"/>
            <w:shd w:val="clear" w:color="auto" w:fill="auto"/>
            <w:vAlign w:val="center"/>
            <w:hideMark/>
          </w:tcPr>
          <w:p w14:paraId="3929F7E5"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6.366</w:t>
            </w:r>
          </w:p>
        </w:tc>
        <w:tc>
          <w:tcPr>
            <w:tcW w:w="1413" w:type="dxa"/>
            <w:shd w:val="clear" w:color="auto" w:fill="auto"/>
            <w:vAlign w:val="center"/>
            <w:hideMark/>
          </w:tcPr>
          <w:p w14:paraId="1A17E822"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5.310.267,00</w:t>
            </w:r>
          </w:p>
        </w:tc>
        <w:tc>
          <w:tcPr>
            <w:tcW w:w="737" w:type="dxa"/>
            <w:shd w:val="clear" w:color="auto" w:fill="auto"/>
            <w:vAlign w:val="center"/>
            <w:hideMark/>
          </w:tcPr>
          <w:p w14:paraId="22310EF6"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5,00</w:t>
            </w:r>
          </w:p>
        </w:tc>
        <w:tc>
          <w:tcPr>
            <w:tcW w:w="1794" w:type="dxa"/>
            <w:shd w:val="clear" w:color="auto" w:fill="auto"/>
            <w:vAlign w:val="center"/>
            <w:hideMark/>
          </w:tcPr>
          <w:p w14:paraId="4F17A618"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5.242.852,00</w:t>
            </w:r>
          </w:p>
        </w:tc>
        <w:tc>
          <w:tcPr>
            <w:tcW w:w="3660" w:type="dxa"/>
            <w:shd w:val="clear" w:color="auto" w:fill="auto"/>
            <w:vAlign w:val="center"/>
            <w:hideMark/>
          </w:tcPr>
          <w:p w14:paraId="594BBF6F"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Program odprave posledic škode v kmetijstvu zaradi suše leta 2013 (sklep št. 84400-4/2014 z dne 8. 5. 2014)</w:t>
            </w:r>
          </w:p>
        </w:tc>
      </w:tr>
      <w:tr w:rsidR="00ED3974" w:rsidRPr="00ED3974" w14:paraId="2765BC93" w14:textId="77777777" w:rsidTr="00ED3974">
        <w:trPr>
          <w:trHeight w:val="300"/>
        </w:trPr>
        <w:tc>
          <w:tcPr>
            <w:tcW w:w="935" w:type="dxa"/>
            <w:shd w:val="clear" w:color="000000" w:fill="BDD7EE"/>
            <w:vAlign w:val="center"/>
            <w:hideMark/>
          </w:tcPr>
          <w:p w14:paraId="5F091BCA"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000000" w:fill="BDD7EE"/>
            <w:vAlign w:val="center"/>
            <w:hideMark/>
          </w:tcPr>
          <w:p w14:paraId="7B7C0359"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SKUPAJ</w:t>
            </w:r>
          </w:p>
        </w:tc>
        <w:tc>
          <w:tcPr>
            <w:tcW w:w="1554" w:type="dxa"/>
            <w:shd w:val="clear" w:color="000000" w:fill="BDD7EE"/>
            <w:vAlign w:val="center"/>
            <w:hideMark/>
          </w:tcPr>
          <w:p w14:paraId="5F996DE8"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106.205.331,00</w:t>
            </w:r>
          </w:p>
        </w:tc>
        <w:tc>
          <w:tcPr>
            <w:tcW w:w="946" w:type="dxa"/>
            <w:shd w:val="clear" w:color="000000" w:fill="BDD7EE"/>
            <w:vAlign w:val="center"/>
            <w:hideMark/>
          </w:tcPr>
          <w:p w14:paraId="1C1A51CC"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185.551</w:t>
            </w:r>
          </w:p>
        </w:tc>
        <w:tc>
          <w:tcPr>
            <w:tcW w:w="956" w:type="dxa"/>
            <w:shd w:val="clear" w:color="000000" w:fill="BDD7EE"/>
            <w:vAlign w:val="center"/>
            <w:hideMark/>
          </w:tcPr>
          <w:p w14:paraId="38C0C3E5"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194</w:t>
            </w:r>
          </w:p>
        </w:tc>
        <w:tc>
          <w:tcPr>
            <w:tcW w:w="1181" w:type="dxa"/>
            <w:shd w:val="clear" w:color="000000" w:fill="BDD7EE"/>
            <w:vAlign w:val="center"/>
            <w:hideMark/>
          </w:tcPr>
          <w:p w14:paraId="5627F84A"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6.366</w:t>
            </w:r>
          </w:p>
        </w:tc>
        <w:tc>
          <w:tcPr>
            <w:tcW w:w="1413" w:type="dxa"/>
            <w:shd w:val="clear" w:color="000000" w:fill="BDD7EE"/>
            <w:vAlign w:val="center"/>
            <w:hideMark/>
          </w:tcPr>
          <w:p w14:paraId="566D0F64"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5.310.267,00</w:t>
            </w:r>
          </w:p>
        </w:tc>
        <w:tc>
          <w:tcPr>
            <w:tcW w:w="737" w:type="dxa"/>
            <w:shd w:val="clear" w:color="000000" w:fill="BDD7EE"/>
            <w:vAlign w:val="center"/>
            <w:hideMark/>
          </w:tcPr>
          <w:p w14:paraId="30F4475F"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5,00</w:t>
            </w:r>
          </w:p>
        </w:tc>
        <w:tc>
          <w:tcPr>
            <w:tcW w:w="1794" w:type="dxa"/>
            <w:shd w:val="clear" w:color="000000" w:fill="BDD7EE"/>
            <w:vAlign w:val="center"/>
            <w:hideMark/>
          </w:tcPr>
          <w:p w14:paraId="2662CB66"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5.242.852,00</w:t>
            </w:r>
          </w:p>
        </w:tc>
        <w:tc>
          <w:tcPr>
            <w:tcW w:w="3660" w:type="dxa"/>
            <w:shd w:val="clear" w:color="auto" w:fill="auto"/>
            <w:noWrap/>
            <w:vAlign w:val="center"/>
            <w:hideMark/>
          </w:tcPr>
          <w:p w14:paraId="3721D143" w14:textId="77777777" w:rsidR="00ED3974" w:rsidRPr="00ED3974" w:rsidRDefault="00ED3974" w:rsidP="00ED3974">
            <w:pPr>
              <w:spacing w:line="240" w:lineRule="auto"/>
              <w:rPr>
                <w:rFonts w:ascii="Calibri" w:hAnsi="Calibri" w:cs="Calibri"/>
                <w:color w:val="000000"/>
                <w:sz w:val="22"/>
                <w:szCs w:val="22"/>
                <w:lang w:eastAsia="sl-SI"/>
              </w:rPr>
            </w:pPr>
            <w:r w:rsidRPr="00ED3974">
              <w:rPr>
                <w:rFonts w:ascii="Calibri" w:hAnsi="Calibri" w:cs="Calibri"/>
                <w:color w:val="000000"/>
                <w:sz w:val="22"/>
                <w:szCs w:val="22"/>
                <w:lang w:eastAsia="sl-SI"/>
              </w:rPr>
              <w:t> </w:t>
            </w:r>
          </w:p>
        </w:tc>
      </w:tr>
      <w:tr w:rsidR="00ED3974" w:rsidRPr="00ED3974" w14:paraId="31AE2BAD" w14:textId="77777777" w:rsidTr="00ED3974">
        <w:trPr>
          <w:trHeight w:val="450"/>
        </w:trPr>
        <w:tc>
          <w:tcPr>
            <w:tcW w:w="935" w:type="dxa"/>
            <w:shd w:val="clear" w:color="auto" w:fill="auto"/>
            <w:vAlign w:val="center"/>
            <w:hideMark/>
          </w:tcPr>
          <w:p w14:paraId="050026F4"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2014</w:t>
            </w:r>
          </w:p>
        </w:tc>
        <w:tc>
          <w:tcPr>
            <w:tcW w:w="1984" w:type="dxa"/>
            <w:shd w:val="clear" w:color="auto" w:fill="auto"/>
            <w:vAlign w:val="center"/>
            <w:hideMark/>
          </w:tcPr>
          <w:p w14:paraId="71E3000E"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čebele</w:t>
            </w:r>
          </w:p>
        </w:tc>
        <w:tc>
          <w:tcPr>
            <w:tcW w:w="1554" w:type="dxa"/>
            <w:shd w:val="clear" w:color="auto" w:fill="auto"/>
            <w:vAlign w:val="center"/>
            <w:hideMark/>
          </w:tcPr>
          <w:p w14:paraId="2C8619BD"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6.609.600,00</w:t>
            </w:r>
          </w:p>
        </w:tc>
        <w:tc>
          <w:tcPr>
            <w:tcW w:w="946" w:type="dxa"/>
            <w:shd w:val="clear" w:color="auto" w:fill="auto"/>
            <w:vAlign w:val="center"/>
            <w:hideMark/>
          </w:tcPr>
          <w:p w14:paraId="2F963CDB"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0</w:t>
            </w:r>
          </w:p>
        </w:tc>
        <w:tc>
          <w:tcPr>
            <w:tcW w:w="956" w:type="dxa"/>
            <w:shd w:val="clear" w:color="auto" w:fill="auto"/>
            <w:vAlign w:val="center"/>
            <w:hideMark/>
          </w:tcPr>
          <w:p w14:paraId="31A96531"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0</w:t>
            </w:r>
          </w:p>
        </w:tc>
        <w:tc>
          <w:tcPr>
            <w:tcW w:w="1181" w:type="dxa"/>
            <w:shd w:val="clear" w:color="auto" w:fill="auto"/>
            <w:vAlign w:val="center"/>
            <w:hideMark/>
          </w:tcPr>
          <w:p w14:paraId="4A9BD527"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1.715</w:t>
            </w:r>
          </w:p>
        </w:tc>
        <w:tc>
          <w:tcPr>
            <w:tcW w:w="1413" w:type="dxa"/>
            <w:shd w:val="clear" w:color="auto" w:fill="auto"/>
            <w:vAlign w:val="center"/>
            <w:hideMark/>
          </w:tcPr>
          <w:p w14:paraId="574D1687"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476.690,00</w:t>
            </w:r>
          </w:p>
        </w:tc>
        <w:tc>
          <w:tcPr>
            <w:tcW w:w="737" w:type="dxa"/>
            <w:shd w:val="clear" w:color="auto" w:fill="auto"/>
            <w:vAlign w:val="center"/>
            <w:hideMark/>
          </w:tcPr>
          <w:p w14:paraId="43661F52"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7,21</w:t>
            </w:r>
          </w:p>
        </w:tc>
        <w:tc>
          <w:tcPr>
            <w:tcW w:w="1794" w:type="dxa"/>
            <w:shd w:val="clear" w:color="auto" w:fill="auto"/>
            <w:vAlign w:val="center"/>
            <w:hideMark/>
          </w:tcPr>
          <w:p w14:paraId="3FCC644E"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397.245,00</w:t>
            </w:r>
          </w:p>
        </w:tc>
        <w:tc>
          <w:tcPr>
            <w:tcW w:w="3660" w:type="dxa"/>
            <w:shd w:val="clear" w:color="auto" w:fill="auto"/>
            <w:vAlign w:val="center"/>
            <w:hideMark/>
          </w:tcPr>
          <w:p w14:paraId="1F30E42C"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Uredba o pomoči ob nepredvidljivih dogodkih v kmetijstvu (uradni list št. 65/14 z dne 5. 9. 2014)</w:t>
            </w:r>
          </w:p>
        </w:tc>
      </w:tr>
      <w:tr w:rsidR="00ED3974" w:rsidRPr="00ED3974" w14:paraId="478847EB" w14:textId="77777777" w:rsidTr="00ED3974">
        <w:trPr>
          <w:trHeight w:val="300"/>
        </w:trPr>
        <w:tc>
          <w:tcPr>
            <w:tcW w:w="935" w:type="dxa"/>
            <w:shd w:val="clear" w:color="000000" w:fill="BDD7EE"/>
            <w:vAlign w:val="center"/>
            <w:hideMark/>
          </w:tcPr>
          <w:p w14:paraId="01CE4E77"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000000" w:fill="BDD7EE"/>
            <w:vAlign w:val="center"/>
            <w:hideMark/>
          </w:tcPr>
          <w:p w14:paraId="62A4CAB3"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SKUPAJ</w:t>
            </w:r>
          </w:p>
        </w:tc>
        <w:tc>
          <w:tcPr>
            <w:tcW w:w="1554" w:type="dxa"/>
            <w:shd w:val="clear" w:color="000000" w:fill="BDD7EE"/>
            <w:vAlign w:val="center"/>
            <w:hideMark/>
          </w:tcPr>
          <w:p w14:paraId="670119F5"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6.609.600,00</w:t>
            </w:r>
          </w:p>
        </w:tc>
        <w:tc>
          <w:tcPr>
            <w:tcW w:w="946" w:type="dxa"/>
            <w:shd w:val="clear" w:color="000000" w:fill="BDD7EE"/>
            <w:vAlign w:val="center"/>
            <w:hideMark/>
          </w:tcPr>
          <w:p w14:paraId="304DB02F"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0</w:t>
            </w:r>
          </w:p>
        </w:tc>
        <w:tc>
          <w:tcPr>
            <w:tcW w:w="956" w:type="dxa"/>
            <w:shd w:val="clear" w:color="000000" w:fill="BDD7EE"/>
            <w:vAlign w:val="center"/>
            <w:hideMark/>
          </w:tcPr>
          <w:p w14:paraId="2F6CCF4C"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0</w:t>
            </w:r>
          </w:p>
        </w:tc>
        <w:tc>
          <w:tcPr>
            <w:tcW w:w="1181" w:type="dxa"/>
            <w:shd w:val="clear" w:color="000000" w:fill="BDD7EE"/>
            <w:vAlign w:val="center"/>
            <w:hideMark/>
          </w:tcPr>
          <w:p w14:paraId="7C595060"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1.715</w:t>
            </w:r>
          </w:p>
        </w:tc>
        <w:tc>
          <w:tcPr>
            <w:tcW w:w="1413" w:type="dxa"/>
            <w:shd w:val="clear" w:color="000000" w:fill="BDD7EE"/>
            <w:vAlign w:val="center"/>
            <w:hideMark/>
          </w:tcPr>
          <w:p w14:paraId="096D74CE"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476.690,00</w:t>
            </w:r>
          </w:p>
        </w:tc>
        <w:tc>
          <w:tcPr>
            <w:tcW w:w="737" w:type="dxa"/>
            <w:shd w:val="clear" w:color="000000" w:fill="BDD7EE"/>
            <w:vAlign w:val="center"/>
            <w:hideMark/>
          </w:tcPr>
          <w:p w14:paraId="4726B51D"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7,21</w:t>
            </w:r>
          </w:p>
        </w:tc>
        <w:tc>
          <w:tcPr>
            <w:tcW w:w="1794" w:type="dxa"/>
            <w:shd w:val="clear" w:color="000000" w:fill="BDD7EE"/>
            <w:vAlign w:val="center"/>
            <w:hideMark/>
          </w:tcPr>
          <w:p w14:paraId="32FEEECE"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397.245,00</w:t>
            </w:r>
          </w:p>
        </w:tc>
        <w:tc>
          <w:tcPr>
            <w:tcW w:w="3660" w:type="dxa"/>
            <w:shd w:val="clear" w:color="auto" w:fill="auto"/>
            <w:noWrap/>
            <w:vAlign w:val="center"/>
            <w:hideMark/>
          </w:tcPr>
          <w:p w14:paraId="791C236F" w14:textId="77777777" w:rsidR="00ED3974" w:rsidRPr="00ED3974" w:rsidRDefault="00ED3974" w:rsidP="00ED3974">
            <w:pPr>
              <w:spacing w:line="240" w:lineRule="auto"/>
              <w:rPr>
                <w:rFonts w:ascii="Calibri" w:hAnsi="Calibri" w:cs="Calibri"/>
                <w:color w:val="000000"/>
                <w:sz w:val="22"/>
                <w:szCs w:val="22"/>
                <w:lang w:eastAsia="sl-SI"/>
              </w:rPr>
            </w:pPr>
            <w:r w:rsidRPr="00ED3974">
              <w:rPr>
                <w:rFonts w:ascii="Calibri" w:hAnsi="Calibri" w:cs="Calibri"/>
                <w:color w:val="000000"/>
                <w:sz w:val="22"/>
                <w:szCs w:val="22"/>
                <w:lang w:eastAsia="sl-SI"/>
              </w:rPr>
              <w:t> </w:t>
            </w:r>
          </w:p>
        </w:tc>
      </w:tr>
      <w:tr w:rsidR="00ED3974" w:rsidRPr="00ED3974" w14:paraId="39B5F34E" w14:textId="77777777" w:rsidTr="00ED3974">
        <w:trPr>
          <w:trHeight w:val="1125"/>
        </w:trPr>
        <w:tc>
          <w:tcPr>
            <w:tcW w:w="935" w:type="dxa"/>
            <w:shd w:val="clear" w:color="auto" w:fill="auto"/>
            <w:vAlign w:val="center"/>
            <w:hideMark/>
          </w:tcPr>
          <w:p w14:paraId="523BE01B"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2016</w:t>
            </w:r>
          </w:p>
        </w:tc>
        <w:tc>
          <w:tcPr>
            <w:tcW w:w="1984" w:type="dxa"/>
            <w:shd w:val="clear" w:color="auto" w:fill="auto"/>
            <w:vAlign w:val="center"/>
            <w:hideMark/>
          </w:tcPr>
          <w:p w14:paraId="5E114E90"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pozeba</w:t>
            </w:r>
          </w:p>
        </w:tc>
        <w:tc>
          <w:tcPr>
            <w:tcW w:w="1554" w:type="dxa"/>
            <w:shd w:val="clear" w:color="auto" w:fill="auto"/>
            <w:vAlign w:val="center"/>
            <w:hideMark/>
          </w:tcPr>
          <w:p w14:paraId="58FFD396"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44.280.701,00</w:t>
            </w:r>
          </w:p>
        </w:tc>
        <w:tc>
          <w:tcPr>
            <w:tcW w:w="946" w:type="dxa"/>
            <w:shd w:val="clear" w:color="auto" w:fill="auto"/>
            <w:vAlign w:val="center"/>
            <w:hideMark/>
          </w:tcPr>
          <w:p w14:paraId="69650332"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7.706</w:t>
            </w:r>
          </w:p>
        </w:tc>
        <w:tc>
          <w:tcPr>
            <w:tcW w:w="956" w:type="dxa"/>
            <w:shd w:val="clear" w:color="auto" w:fill="auto"/>
            <w:vAlign w:val="center"/>
            <w:hideMark/>
          </w:tcPr>
          <w:p w14:paraId="63388FF8"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107</w:t>
            </w:r>
          </w:p>
        </w:tc>
        <w:tc>
          <w:tcPr>
            <w:tcW w:w="1181" w:type="dxa"/>
            <w:shd w:val="clear" w:color="auto" w:fill="auto"/>
            <w:vAlign w:val="center"/>
            <w:hideMark/>
          </w:tcPr>
          <w:p w14:paraId="0BF81223"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1.179</w:t>
            </w:r>
          </w:p>
        </w:tc>
        <w:tc>
          <w:tcPr>
            <w:tcW w:w="1413" w:type="dxa"/>
            <w:shd w:val="clear" w:color="auto" w:fill="auto"/>
            <w:vAlign w:val="center"/>
            <w:hideMark/>
          </w:tcPr>
          <w:p w14:paraId="46DC718D"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3.500.000,00</w:t>
            </w:r>
          </w:p>
        </w:tc>
        <w:tc>
          <w:tcPr>
            <w:tcW w:w="737" w:type="dxa"/>
            <w:shd w:val="clear" w:color="auto" w:fill="auto"/>
            <w:vAlign w:val="center"/>
            <w:hideMark/>
          </w:tcPr>
          <w:p w14:paraId="11FD07D7"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7,90</w:t>
            </w:r>
          </w:p>
        </w:tc>
        <w:tc>
          <w:tcPr>
            <w:tcW w:w="1794" w:type="dxa"/>
            <w:shd w:val="clear" w:color="auto" w:fill="auto"/>
            <w:vAlign w:val="center"/>
            <w:hideMark/>
          </w:tcPr>
          <w:p w14:paraId="33227FE0"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3.487.332,00</w:t>
            </w:r>
          </w:p>
        </w:tc>
        <w:tc>
          <w:tcPr>
            <w:tcW w:w="3660" w:type="dxa"/>
            <w:shd w:val="clear" w:color="auto" w:fill="auto"/>
            <w:vAlign w:val="center"/>
            <w:hideMark/>
          </w:tcPr>
          <w:p w14:paraId="4D9073C4"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Program odprave posledic pozebe in snega v sadjarstvu in vinogradništvu zaradi posledic pozebe in snega v obdobju od 25. do 30. aprila 2016 (sklep vlade št. 33001-1/2017/9, z dne 4. 5. 2017</w:t>
            </w:r>
          </w:p>
        </w:tc>
      </w:tr>
      <w:tr w:rsidR="00ED3974" w:rsidRPr="00ED3974" w14:paraId="09EEB249" w14:textId="77777777" w:rsidTr="00ED3974">
        <w:trPr>
          <w:trHeight w:val="300"/>
        </w:trPr>
        <w:tc>
          <w:tcPr>
            <w:tcW w:w="935" w:type="dxa"/>
            <w:shd w:val="clear" w:color="000000" w:fill="BDD7EE"/>
            <w:vAlign w:val="center"/>
            <w:hideMark/>
          </w:tcPr>
          <w:p w14:paraId="1443CDA8"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000000" w:fill="BDD7EE"/>
            <w:vAlign w:val="center"/>
            <w:hideMark/>
          </w:tcPr>
          <w:p w14:paraId="0835631A"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SKUPAJ</w:t>
            </w:r>
          </w:p>
        </w:tc>
        <w:tc>
          <w:tcPr>
            <w:tcW w:w="1554" w:type="dxa"/>
            <w:shd w:val="clear" w:color="000000" w:fill="BDD7EE"/>
            <w:vAlign w:val="center"/>
            <w:hideMark/>
          </w:tcPr>
          <w:p w14:paraId="03279159"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44.280.701,00</w:t>
            </w:r>
          </w:p>
        </w:tc>
        <w:tc>
          <w:tcPr>
            <w:tcW w:w="946" w:type="dxa"/>
            <w:shd w:val="clear" w:color="000000" w:fill="BDD7EE"/>
            <w:vAlign w:val="center"/>
            <w:hideMark/>
          </w:tcPr>
          <w:p w14:paraId="1FFFBFF4"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7.706</w:t>
            </w:r>
          </w:p>
        </w:tc>
        <w:tc>
          <w:tcPr>
            <w:tcW w:w="956" w:type="dxa"/>
            <w:shd w:val="clear" w:color="000000" w:fill="BDD7EE"/>
            <w:vAlign w:val="center"/>
            <w:hideMark/>
          </w:tcPr>
          <w:p w14:paraId="3173A519"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107</w:t>
            </w:r>
          </w:p>
        </w:tc>
        <w:tc>
          <w:tcPr>
            <w:tcW w:w="1181" w:type="dxa"/>
            <w:shd w:val="clear" w:color="000000" w:fill="BDD7EE"/>
            <w:vAlign w:val="center"/>
            <w:hideMark/>
          </w:tcPr>
          <w:p w14:paraId="3C917611"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1.179</w:t>
            </w:r>
          </w:p>
        </w:tc>
        <w:tc>
          <w:tcPr>
            <w:tcW w:w="1413" w:type="dxa"/>
            <w:shd w:val="clear" w:color="000000" w:fill="BDD7EE"/>
            <w:vAlign w:val="center"/>
            <w:hideMark/>
          </w:tcPr>
          <w:p w14:paraId="336B36AE"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3.500.000,00</w:t>
            </w:r>
          </w:p>
        </w:tc>
        <w:tc>
          <w:tcPr>
            <w:tcW w:w="737" w:type="dxa"/>
            <w:shd w:val="clear" w:color="000000" w:fill="BDD7EE"/>
            <w:vAlign w:val="center"/>
            <w:hideMark/>
          </w:tcPr>
          <w:p w14:paraId="331D7625"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7,90</w:t>
            </w:r>
          </w:p>
        </w:tc>
        <w:tc>
          <w:tcPr>
            <w:tcW w:w="1794" w:type="dxa"/>
            <w:shd w:val="clear" w:color="000000" w:fill="BDD7EE"/>
            <w:vAlign w:val="center"/>
            <w:hideMark/>
          </w:tcPr>
          <w:p w14:paraId="0C4A477B"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3.487.332,00</w:t>
            </w:r>
          </w:p>
        </w:tc>
        <w:tc>
          <w:tcPr>
            <w:tcW w:w="3660" w:type="dxa"/>
            <w:shd w:val="clear" w:color="auto" w:fill="auto"/>
            <w:noWrap/>
            <w:vAlign w:val="center"/>
            <w:hideMark/>
          </w:tcPr>
          <w:p w14:paraId="18A4EB97" w14:textId="77777777" w:rsidR="00ED3974" w:rsidRPr="00ED3974" w:rsidRDefault="00ED3974" w:rsidP="00ED3974">
            <w:pPr>
              <w:spacing w:line="240" w:lineRule="auto"/>
              <w:rPr>
                <w:rFonts w:ascii="Calibri" w:hAnsi="Calibri" w:cs="Calibri"/>
                <w:color w:val="000000"/>
                <w:sz w:val="22"/>
                <w:szCs w:val="22"/>
                <w:lang w:eastAsia="sl-SI"/>
              </w:rPr>
            </w:pPr>
            <w:r w:rsidRPr="00ED3974">
              <w:rPr>
                <w:rFonts w:ascii="Calibri" w:hAnsi="Calibri" w:cs="Calibri"/>
                <w:color w:val="000000"/>
                <w:sz w:val="22"/>
                <w:szCs w:val="22"/>
                <w:lang w:eastAsia="sl-SI"/>
              </w:rPr>
              <w:t> </w:t>
            </w:r>
          </w:p>
        </w:tc>
      </w:tr>
      <w:tr w:rsidR="00ED3974" w:rsidRPr="00ED3974" w14:paraId="37C89768" w14:textId="77777777" w:rsidTr="00ED3974">
        <w:trPr>
          <w:trHeight w:val="1125"/>
        </w:trPr>
        <w:tc>
          <w:tcPr>
            <w:tcW w:w="935" w:type="dxa"/>
            <w:shd w:val="clear" w:color="auto" w:fill="auto"/>
            <w:vAlign w:val="center"/>
            <w:hideMark/>
          </w:tcPr>
          <w:p w14:paraId="253A575D"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2017</w:t>
            </w:r>
          </w:p>
        </w:tc>
        <w:tc>
          <w:tcPr>
            <w:tcW w:w="1984" w:type="dxa"/>
            <w:shd w:val="clear" w:color="auto" w:fill="auto"/>
            <w:vAlign w:val="center"/>
            <w:hideMark/>
          </w:tcPr>
          <w:p w14:paraId="4A365124"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pozeba</w:t>
            </w:r>
          </w:p>
        </w:tc>
        <w:tc>
          <w:tcPr>
            <w:tcW w:w="1554" w:type="dxa"/>
            <w:shd w:val="clear" w:color="auto" w:fill="auto"/>
            <w:vAlign w:val="center"/>
            <w:hideMark/>
          </w:tcPr>
          <w:p w14:paraId="20D3C16C"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46.837.601,00</w:t>
            </w:r>
          </w:p>
        </w:tc>
        <w:tc>
          <w:tcPr>
            <w:tcW w:w="946" w:type="dxa"/>
            <w:shd w:val="clear" w:color="auto" w:fill="auto"/>
            <w:vAlign w:val="center"/>
            <w:hideMark/>
          </w:tcPr>
          <w:p w14:paraId="76B022EC"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8.147</w:t>
            </w:r>
          </w:p>
        </w:tc>
        <w:tc>
          <w:tcPr>
            <w:tcW w:w="956" w:type="dxa"/>
            <w:shd w:val="clear" w:color="auto" w:fill="auto"/>
            <w:vAlign w:val="center"/>
            <w:hideMark/>
          </w:tcPr>
          <w:p w14:paraId="5E38BE01"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155</w:t>
            </w:r>
          </w:p>
        </w:tc>
        <w:tc>
          <w:tcPr>
            <w:tcW w:w="1181" w:type="dxa"/>
            <w:shd w:val="clear" w:color="auto" w:fill="auto"/>
            <w:vAlign w:val="center"/>
            <w:hideMark/>
          </w:tcPr>
          <w:p w14:paraId="41DE1962"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1.296</w:t>
            </w:r>
          </w:p>
        </w:tc>
        <w:tc>
          <w:tcPr>
            <w:tcW w:w="1413" w:type="dxa"/>
            <w:shd w:val="clear" w:color="auto" w:fill="auto"/>
            <w:vAlign w:val="center"/>
            <w:hideMark/>
          </w:tcPr>
          <w:p w14:paraId="0080A976"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7.014.500,00</w:t>
            </w:r>
          </w:p>
        </w:tc>
        <w:tc>
          <w:tcPr>
            <w:tcW w:w="737" w:type="dxa"/>
            <w:shd w:val="clear" w:color="auto" w:fill="auto"/>
            <w:vAlign w:val="center"/>
            <w:hideMark/>
          </w:tcPr>
          <w:p w14:paraId="62F1B3B6"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14,98</w:t>
            </w:r>
          </w:p>
        </w:tc>
        <w:tc>
          <w:tcPr>
            <w:tcW w:w="1794" w:type="dxa"/>
            <w:shd w:val="clear" w:color="auto" w:fill="auto"/>
            <w:vAlign w:val="center"/>
            <w:hideMark/>
          </w:tcPr>
          <w:p w14:paraId="6D882E86"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5.770.247,00</w:t>
            </w:r>
          </w:p>
        </w:tc>
        <w:tc>
          <w:tcPr>
            <w:tcW w:w="3660" w:type="dxa"/>
            <w:shd w:val="clear" w:color="auto" w:fill="auto"/>
            <w:vAlign w:val="center"/>
            <w:hideMark/>
          </w:tcPr>
          <w:p w14:paraId="1C6DB515"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Program odprave posledic pozebe v sadjarstvu in vinogradništvu za odpravo posledic pozebe v kmetijski proizvodnji med 21. in 22. aprilom 2017 (sklep vlade št. 33001–1/2022/3, z dne 2. 2. 2017)</w:t>
            </w:r>
          </w:p>
        </w:tc>
      </w:tr>
      <w:tr w:rsidR="00ED3974" w:rsidRPr="00ED3974" w14:paraId="3DF9BAFC" w14:textId="77777777" w:rsidTr="00ED3974">
        <w:trPr>
          <w:trHeight w:val="900"/>
        </w:trPr>
        <w:tc>
          <w:tcPr>
            <w:tcW w:w="935" w:type="dxa"/>
            <w:shd w:val="clear" w:color="auto" w:fill="auto"/>
            <w:vAlign w:val="center"/>
            <w:hideMark/>
          </w:tcPr>
          <w:p w14:paraId="25655423"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auto" w:fill="auto"/>
            <w:vAlign w:val="center"/>
            <w:hideMark/>
          </w:tcPr>
          <w:p w14:paraId="3B599703"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 xml:space="preserve">suša </w:t>
            </w:r>
          </w:p>
        </w:tc>
        <w:tc>
          <w:tcPr>
            <w:tcW w:w="1554" w:type="dxa"/>
            <w:shd w:val="clear" w:color="auto" w:fill="auto"/>
            <w:vAlign w:val="center"/>
            <w:hideMark/>
          </w:tcPr>
          <w:p w14:paraId="77030ED3"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65.262.102,00</w:t>
            </w:r>
          </w:p>
        </w:tc>
        <w:tc>
          <w:tcPr>
            <w:tcW w:w="946" w:type="dxa"/>
            <w:shd w:val="clear" w:color="auto" w:fill="auto"/>
            <w:vAlign w:val="center"/>
            <w:hideMark/>
          </w:tcPr>
          <w:p w14:paraId="4B5CB275"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141.263</w:t>
            </w:r>
          </w:p>
        </w:tc>
        <w:tc>
          <w:tcPr>
            <w:tcW w:w="956" w:type="dxa"/>
            <w:shd w:val="clear" w:color="auto" w:fill="auto"/>
            <w:vAlign w:val="center"/>
            <w:hideMark/>
          </w:tcPr>
          <w:p w14:paraId="3E370B72"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156</w:t>
            </w:r>
          </w:p>
        </w:tc>
        <w:tc>
          <w:tcPr>
            <w:tcW w:w="1181" w:type="dxa"/>
            <w:shd w:val="clear" w:color="auto" w:fill="auto"/>
            <w:vAlign w:val="center"/>
            <w:hideMark/>
          </w:tcPr>
          <w:p w14:paraId="60BEDF31"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11.104</w:t>
            </w:r>
          </w:p>
        </w:tc>
        <w:tc>
          <w:tcPr>
            <w:tcW w:w="1413" w:type="dxa"/>
            <w:shd w:val="clear" w:color="auto" w:fill="auto"/>
            <w:vAlign w:val="center"/>
            <w:hideMark/>
          </w:tcPr>
          <w:p w14:paraId="15853F48"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7.042.937,90</w:t>
            </w:r>
          </w:p>
        </w:tc>
        <w:tc>
          <w:tcPr>
            <w:tcW w:w="737" w:type="dxa"/>
            <w:shd w:val="clear" w:color="auto" w:fill="auto"/>
            <w:vAlign w:val="center"/>
            <w:hideMark/>
          </w:tcPr>
          <w:p w14:paraId="33D976E3"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10,79</w:t>
            </w:r>
          </w:p>
        </w:tc>
        <w:tc>
          <w:tcPr>
            <w:tcW w:w="1794" w:type="dxa"/>
            <w:shd w:val="clear" w:color="auto" w:fill="auto"/>
            <w:vAlign w:val="center"/>
            <w:hideMark/>
          </w:tcPr>
          <w:p w14:paraId="38B2B21D"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6.895.854,00</w:t>
            </w:r>
          </w:p>
        </w:tc>
        <w:tc>
          <w:tcPr>
            <w:tcW w:w="3660" w:type="dxa"/>
            <w:shd w:val="clear" w:color="auto" w:fill="auto"/>
            <w:vAlign w:val="center"/>
            <w:hideMark/>
          </w:tcPr>
          <w:p w14:paraId="3A67DF99"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Program odprave posledic suše v letu 2017 (sklep vlade št. 84400-1/2018/7 z dne 24. 5. 2018 in sklep št. 84400-1/2018/10 z dne 11. 7. 2018.</w:t>
            </w:r>
          </w:p>
        </w:tc>
      </w:tr>
      <w:tr w:rsidR="00ED3974" w:rsidRPr="00ED3974" w14:paraId="69D629C1" w14:textId="77777777" w:rsidTr="00ED3974">
        <w:trPr>
          <w:trHeight w:val="675"/>
        </w:trPr>
        <w:tc>
          <w:tcPr>
            <w:tcW w:w="935" w:type="dxa"/>
            <w:shd w:val="clear" w:color="auto" w:fill="auto"/>
            <w:vAlign w:val="center"/>
            <w:hideMark/>
          </w:tcPr>
          <w:p w14:paraId="30873D8C"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auto" w:fill="auto"/>
            <w:vAlign w:val="center"/>
            <w:hideMark/>
          </w:tcPr>
          <w:p w14:paraId="4F510232"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čebele</w:t>
            </w:r>
          </w:p>
        </w:tc>
        <w:tc>
          <w:tcPr>
            <w:tcW w:w="1554" w:type="dxa"/>
            <w:shd w:val="clear" w:color="auto" w:fill="auto"/>
            <w:vAlign w:val="center"/>
            <w:hideMark/>
          </w:tcPr>
          <w:p w14:paraId="71CE05F0"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4.070.765,00</w:t>
            </w:r>
          </w:p>
        </w:tc>
        <w:tc>
          <w:tcPr>
            <w:tcW w:w="946" w:type="dxa"/>
            <w:shd w:val="clear" w:color="auto" w:fill="auto"/>
            <w:vAlign w:val="center"/>
            <w:hideMark/>
          </w:tcPr>
          <w:p w14:paraId="07C6B6DC"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0</w:t>
            </w:r>
          </w:p>
        </w:tc>
        <w:tc>
          <w:tcPr>
            <w:tcW w:w="956" w:type="dxa"/>
            <w:shd w:val="clear" w:color="auto" w:fill="auto"/>
            <w:vAlign w:val="center"/>
            <w:hideMark/>
          </w:tcPr>
          <w:p w14:paraId="6D61D456"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0</w:t>
            </w:r>
          </w:p>
        </w:tc>
        <w:tc>
          <w:tcPr>
            <w:tcW w:w="1181" w:type="dxa"/>
            <w:shd w:val="clear" w:color="auto" w:fill="auto"/>
            <w:vAlign w:val="center"/>
            <w:hideMark/>
          </w:tcPr>
          <w:p w14:paraId="5D1BCCD8"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1.617</w:t>
            </w:r>
          </w:p>
        </w:tc>
        <w:tc>
          <w:tcPr>
            <w:tcW w:w="1413" w:type="dxa"/>
            <w:shd w:val="clear" w:color="auto" w:fill="auto"/>
            <w:vAlign w:val="center"/>
            <w:hideMark/>
          </w:tcPr>
          <w:p w14:paraId="0E8E6000"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665.000,00</w:t>
            </w:r>
          </w:p>
        </w:tc>
        <w:tc>
          <w:tcPr>
            <w:tcW w:w="737" w:type="dxa"/>
            <w:shd w:val="clear" w:color="auto" w:fill="auto"/>
            <w:vAlign w:val="center"/>
            <w:hideMark/>
          </w:tcPr>
          <w:p w14:paraId="07059833"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16,34</w:t>
            </w:r>
          </w:p>
        </w:tc>
        <w:tc>
          <w:tcPr>
            <w:tcW w:w="1794" w:type="dxa"/>
            <w:shd w:val="clear" w:color="auto" w:fill="auto"/>
            <w:vAlign w:val="center"/>
            <w:hideMark/>
          </w:tcPr>
          <w:p w14:paraId="7CAC98D7"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536.600,00</w:t>
            </w:r>
          </w:p>
        </w:tc>
        <w:tc>
          <w:tcPr>
            <w:tcW w:w="3660" w:type="dxa"/>
            <w:shd w:val="clear" w:color="auto" w:fill="auto"/>
            <w:vAlign w:val="center"/>
            <w:hideMark/>
          </w:tcPr>
          <w:p w14:paraId="047078C7"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Odlok o finančni pomoči za nadomestilo škode v čebelarstvu v letu 2017 (Uradni list RS, št. 55/17, z dne 6. 10. 2017)</w:t>
            </w:r>
          </w:p>
        </w:tc>
      </w:tr>
      <w:tr w:rsidR="00ED3974" w:rsidRPr="00ED3974" w14:paraId="7781AC79" w14:textId="77777777" w:rsidTr="00ED3974">
        <w:trPr>
          <w:trHeight w:val="300"/>
        </w:trPr>
        <w:tc>
          <w:tcPr>
            <w:tcW w:w="935" w:type="dxa"/>
            <w:shd w:val="clear" w:color="000000" w:fill="BDD7EE"/>
            <w:vAlign w:val="center"/>
            <w:hideMark/>
          </w:tcPr>
          <w:p w14:paraId="580CCB8C"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000000" w:fill="BDD7EE"/>
            <w:vAlign w:val="center"/>
            <w:hideMark/>
          </w:tcPr>
          <w:p w14:paraId="7DE98C0D"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SKUPAJ</w:t>
            </w:r>
          </w:p>
        </w:tc>
        <w:tc>
          <w:tcPr>
            <w:tcW w:w="1554" w:type="dxa"/>
            <w:shd w:val="clear" w:color="000000" w:fill="BDD7EE"/>
            <w:vAlign w:val="center"/>
            <w:hideMark/>
          </w:tcPr>
          <w:p w14:paraId="03AED8E5"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116.170.468,00</w:t>
            </w:r>
          </w:p>
        </w:tc>
        <w:tc>
          <w:tcPr>
            <w:tcW w:w="946" w:type="dxa"/>
            <w:shd w:val="clear" w:color="000000" w:fill="BDD7EE"/>
            <w:vAlign w:val="center"/>
            <w:hideMark/>
          </w:tcPr>
          <w:p w14:paraId="65C37A91"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149.410</w:t>
            </w:r>
          </w:p>
        </w:tc>
        <w:tc>
          <w:tcPr>
            <w:tcW w:w="956" w:type="dxa"/>
            <w:shd w:val="clear" w:color="000000" w:fill="BDD7EE"/>
            <w:vAlign w:val="center"/>
            <w:hideMark/>
          </w:tcPr>
          <w:p w14:paraId="1742016B"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311</w:t>
            </w:r>
          </w:p>
        </w:tc>
        <w:tc>
          <w:tcPr>
            <w:tcW w:w="1181" w:type="dxa"/>
            <w:shd w:val="clear" w:color="000000" w:fill="BDD7EE"/>
            <w:vAlign w:val="center"/>
            <w:hideMark/>
          </w:tcPr>
          <w:p w14:paraId="5A3D1932"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14.017</w:t>
            </w:r>
          </w:p>
        </w:tc>
        <w:tc>
          <w:tcPr>
            <w:tcW w:w="1413" w:type="dxa"/>
            <w:shd w:val="clear" w:color="000000" w:fill="BDD7EE"/>
            <w:vAlign w:val="center"/>
            <w:hideMark/>
          </w:tcPr>
          <w:p w14:paraId="74FC7D42"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14.722.437,90</w:t>
            </w:r>
          </w:p>
        </w:tc>
        <w:tc>
          <w:tcPr>
            <w:tcW w:w="737" w:type="dxa"/>
            <w:shd w:val="clear" w:color="000000" w:fill="BDD7EE"/>
            <w:vAlign w:val="center"/>
            <w:hideMark/>
          </w:tcPr>
          <w:p w14:paraId="155E54F9"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12,67</w:t>
            </w:r>
          </w:p>
        </w:tc>
        <w:tc>
          <w:tcPr>
            <w:tcW w:w="1794" w:type="dxa"/>
            <w:shd w:val="clear" w:color="000000" w:fill="BDD7EE"/>
            <w:vAlign w:val="center"/>
            <w:hideMark/>
          </w:tcPr>
          <w:p w14:paraId="5EEEA202"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13.202.701,00</w:t>
            </w:r>
          </w:p>
        </w:tc>
        <w:tc>
          <w:tcPr>
            <w:tcW w:w="3660" w:type="dxa"/>
            <w:shd w:val="clear" w:color="auto" w:fill="auto"/>
            <w:noWrap/>
            <w:vAlign w:val="center"/>
            <w:hideMark/>
          </w:tcPr>
          <w:p w14:paraId="03CA007F" w14:textId="77777777" w:rsidR="00ED3974" w:rsidRPr="00ED3974" w:rsidRDefault="00ED3974" w:rsidP="00ED3974">
            <w:pPr>
              <w:spacing w:line="240" w:lineRule="auto"/>
              <w:rPr>
                <w:rFonts w:ascii="Calibri" w:hAnsi="Calibri" w:cs="Calibri"/>
                <w:color w:val="000000"/>
                <w:sz w:val="22"/>
                <w:szCs w:val="22"/>
                <w:lang w:eastAsia="sl-SI"/>
              </w:rPr>
            </w:pPr>
            <w:r w:rsidRPr="00ED3974">
              <w:rPr>
                <w:rFonts w:ascii="Calibri" w:hAnsi="Calibri" w:cs="Calibri"/>
                <w:color w:val="000000"/>
                <w:sz w:val="22"/>
                <w:szCs w:val="22"/>
                <w:lang w:eastAsia="sl-SI"/>
              </w:rPr>
              <w:t> </w:t>
            </w:r>
          </w:p>
        </w:tc>
      </w:tr>
      <w:tr w:rsidR="00ED3974" w:rsidRPr="00ED3974" w14:paraId="0928E1B2" w14:textId="77777777" w:rsidTr="00ED3974">
        <w:trPr>
          <w:trHeight w:val="900"/>
        </w:trPr>
        <w:tc>
          <w:tcPr>
            <w:tcW w:w="935" w:type="dxa"/>
            <w:shd w:val="clear" w:color="auto" w:fill="auto"/>
            <w:vAlign w:val="center"/>
            <w:hideMark/>
          </w:tcPr>
          <w:p w14:paraId="44C2A1D5"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2019</w:t>
            </w:r>
          </w:p>
        </w:tc>
        <w:tc>
          <w:tcPr>
            <w:tcW w:w="1984" w:type="dxa"/>
            <w:shd w:val="clear" w:color="auto" w:fill="auto"/>
            <w:vAlign w:val="center"/>
            <w:hideMark/>
          </w:tcPr>
          <w:p w14:paraId="79C7363A"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Neugodne vremenske razmere</w:t>
            </w:r>
          </w:p>
        </w:tc>
        <w:tc>
          <w:tcPr>
            <w:tcW w:w="1554" w:type="dxa"/>
            <w:shd w:val="clear" w:color="auto" w:fill="auto"/>
            <w:vAlign w:val="center"/>
            <w:hideMark/>
          </w:tcPr>
          <w:p w14:paraId="6A7844B5"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9.367.672,00</w:t>
            </w:r>
          </w:p>
        </w:tc>
        <w:tc>
          <w:tcPr>
            <w:tcW w:w="946" w:type="dxa"/>
            <w:shd w:val="clear" w:color="auto" w:fill="auto"/>
            <w:vAlign w:val="center"/>
            <w:hideMark/>
          </w:tcPr>
          <w:p w14:paraId="22F0B47D"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8.080</w:t>
            </w:r>
          </w:p>
        </w:tc>
        <w:tc>
          <w:tcPr>
            <w:tcW w:w="956" w:type="dxa"/>
            <w:shd w:val="clear" w:color="auto" w:fill="auto"/>
            <w:vAlign w:val="center"/>
            <w:hideMark/>
          </w:tcPr>
          <w:p w14:paraId="0748E5FF"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53</w:t>
            </w:r>
          </w:p>
        </w:tc>
        <w:tc>
          <w:tcPr>
            <w:tcW w:w="1181" w:type="dxa"/>
            <w:shd w:val="clear" w:color="auto" w:fill="auto"/>
            <w:vAlign w:val="center"/>
            <w:hideMark/>
          </w:tcPr>
          <w:p w14:paraId="12AC1F29"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450</w:t>
            </w:r>
          </w:p>
        </w:tc>
        <w:tc>
          <w:tcPr>
            <w:tcW w:w="1413" w:type="dxa"/>
            <w:shd w:val="clear" w:color="auto" w:fill="auto"/>
            <w:vAlign w:val="center"/>
            <w:hideMark/>
          </w:tcPr>
          <w:p w14:paraId="70343239"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875.000,00</w:t>
            </w:r>
          </w:p>
        </w:tc>
        <w:tc>
          <w:tcPr>
            <w:tcW w:w="737" w:type="dxa"/>
            <w:shd w:val="clear" w:color="auto" w:fill="auto"/>
            <w:vAlign w:val="center"/>
            <w:hideMark/>
          </w:tcPr>
          <w:p w14:paraId="1D7795BE"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9,34</w:t>
            </w:r>
          </w:p>
        </w:tc>
        <w:tc>
          <w:tcPr>
            <w:tcW w:w="1794" w:type="dxa"/>
            <w:shd w:val="clear" w:color="auto" w:fill="auto"/>
            <w:vAlign w:val="center"/>
            <w:hideMark/>
          </w:tcPr>
          <w:p w14:paraId="0FB85632"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874.859,77</w:t>
            </w:r>
          </w:p>
        </w:tc>
        <w:tc>
          <w:tcPr>
            <w:tcW w:w="3660" w:type="dxa"/>
            <w:shd w:val="clear" w:color="auto" w:fill="auto"/>
            <w:vAlign w:val="center"/>
            <w:hideMark/>
          </w:tcPr>
          <w:p w14:paraId="2DCF6A2C"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Odlok o finančni pomoči zaradi izpada pridelka v primarni kmetijski proizvodnji zaradi neugodnih vremenskih razmer v letu 2019 (Uradni list RS, št. 118/29, z dne 4.9. 2020)</w:t>
            </w:r>
          </w:p>
        </w:tc>
      </w:tr>
      <w:tr w:rsidR="00ED3974" w:rsidRPr="00ED3974" w14:paraId="4CF3CDE8" w14:textId="77777777" w:rsidTr="00ED3974">
        <w:trPr>
          <w:trHeight w:val="465"/>
        </w:trPr>
        <w:tc>
          <w:tcPr>
            <w:tcW w:w="935" w:type="dxa"/>
            <w:shd w:val="clear" w:color="auto" w:fill="auto"/>
            <w:vAlign w:val="center"/>
            <w:hideMark/>
          </w:tcPr>
          <w:p w14:paraId="006716A0"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auto" w:fill="auto"/>
            <w:vAlign w:val="center"/>
            <w:hideMark/>
          </w:tcPr>
          <w:p w14:paraId="0DDBAB01"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čebele</w:t>
            </w:r>
          </w:p>
        </w:tc>
        <w:tc>
          <w:tcPr>
            <w:tcW w:w="1554" w:type="dxa"/>
            <w:shd w:val="clear" w:color="auto" w:fill="auto"/>
            <w:vAlign w:val="center"/>
            <w:hideMark/>
          </w:tcPr>
          <w:p w14:paraId="3F3C05A7"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0,00</w:t>
            </w:r>
          </w:p>
        </w:tc>
        <w:tc>
          <w:tcPr>
            <w:tcW w:w="946" w:type="dxa"/>
            <w:shd w:val="clear" w:color="auto" w:fill="auto"/>
            <w:vAlign w:val="center"/>
            <w:hideMark/>
          </w:tcPr>
          <w:p w14:paraId="7CB1BA07"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0</w:t>
            </w:r>
          </w:p>
        </w:tc>
        <w:tc>
          <w:tcPr>
            <w:tcW w:w="956" w:type="dxa"/>
            <w:shd w:val="clear" w:color="auto" w:fill="auto"/>
            <w:vAlign w:val="center"/>
            <w:hideMark/>
          </w:tcPr>
          <w:p w14:paraId="493A9335"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0</w:t>
            </w:r>
          </w:p>
        </w:tc>
        <w:tc>
          <w:tcPr>
            <w:tcW w:w="1181" w:type="dxa"/>
            <w:shd w:val="clear" w:color="auto" w:fill="auto"/>
            <w:vAlign w:val="center"/>
            <w:hideMark/>
          </w:tcPr>
          <w:p w14:paraId="672E2B0C"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2.935</w:t>
            </w:r>
          </w:p>
        </w:tc>
        <w:tc>
          <w:tcPr>
            <w:tcW w:w="1413" w:type="dxa"/>
            <w:shd w:val="clear" w:color="auto" w:fill="auto"/>
            <w:vAlign w:val="center"/>
            <w:hideMark/>
          </w:tcPr>
          <w:p w14:paraId="7136608B"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588.103,00</w:t>
            </w:r>
          </w:p>
        </w:tc>
        <w:tc>
          <w:tcPr>
            <w:tcW w:w="737" w:type="dxa"/>
            <w:shd w:val="clear" w:color="auto" w:fill="auto"/>
            <w:vAlign w:val="center"/>
            <w:hideMark/>
          </w:tcPr>
          <w:p w14:paraId="4E22B7FF"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0,00</w:t>
            </w:r>
          </w:p>
        </w:tc>
        <w:tc>
          <w:tcPr>
            <w:tcW w:w="1794" w:type="dxa"/>
            <w:shd w:val="clear" w:color="auto" w:fill="auto"/>
            <w:vAlign w:val="center"/>
            <w:hideMark/>
          </w:tcPr>
          <w:p w14:paraId="24F98316"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441.418,00</w:t>
            </w:r>
          </w:p>
        </w:tc>
        <w:tc>
          <w:tcPr>
            <w:tcW w:w="3660" w:type="dxa"/>
            <w:shd w:val="clear" w:color="auto" w:fill="auto"/>
            <w:vAlign w:val="center"/>
            <w:hideMark/>
          </w:tcPr>
          <w:p w14:paraId="1326A77B"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Odlok o finančni pomoči za nadomestilo škode v čebelarstvu v letu 2019 (Uradni list RS, št. 61/19, z dne 11. 10. 2019)</w:t>
            </w:r>
          </w:p>
        </w:tc>
      </w:tr>
      <w:tr w:rsidR="00ED3974" w:rsidRPr="00ED3974" w14:paraId="287CBC74" w14:textId="77777777" w:rsidTr="00ED3974">
        <w:trPr>
          <w:trHeight w:val="300"/>
        </w:trPr>
        <w:tc>
          <w:tcPr>
            <w:tcW w:w="935" w:type="dxa"/>
            <w:shd w:val="clear" w:color="000000" w:fill="BDD7EE"/>
            <w:vAlign w:val="center"/>
            <w:hideMark/>
          </w:tcPr>
          <w:p w14:paraId="402F2E46"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000000" w:fill="BDD7EE"/>
            <w:vAlign w:val="center"/>
            <w:hideMark/>
          </w:tcPr>
          <w:p w14:paraId="6D0F09F8"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SKUPAJ</w:t>
            </w:r>
          </w:p>
        </w:tc>
        <w:tc>
          <w:tcPr>
            <w:tcW w:w="1554" w:type="dxa"/>
            <w:shd w:val="clear" w:color="000000" w:fill="BDD7EE"/>
            <w:vAlign w:val="center"/>
            <w:hideMark/>
          </w:tcPr>
          <w:p w14:paraId="74FE676D"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9.367.672,00</w:t>
            </w:r>
          </w:p>
        </w:tc>
        <w:tc>
          <w:tcPr>
            <w:tcW w:w="946" w:type="dxa"/>
            <w:shd w:val="clear" w:color="000000" w:fill="BDD7EE"/>
            <w:vAlign w:val="center"/>
            <w:hideMark/>
          </w:tcPr>
          <w:p w14:paraId="5ED2B602"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8.080</w:t>
            </w:r>
          </w:p>
        </w:tc>
        <w:tc>
          <w:tcPr>
            <w:tcW w:w="956" w:type="dxa"/>
            <w:shd w:val="clear" w:color="000000" w:fill="BDD7EE"/>
            <w:vAlign w:val="center"/>
            <w:hideMark/>
          </w:tcPr>
          <w:p w14:paraId="549D5CD7"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53</w:t>
            </w:r>
          </w:p>
        </w:tc>
        <w:tc>
          <w:tcPr>
            <w:tcW w:w="1181" w:type="dxa"/>
            <w:shd w:val="clear" w:color="000000" w:fill="BDD7EE"/>
            <w:vAlign w:val="center"/>
            <w:hideMark/>
          </w:tcPr>
          <w:p w14:paraId="33FF9672"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3.385</w:t>
            </w:r>
          </w:p>
        </w:tc>
        <w:tc>
          <w:tcPr>
            <w:tcW w:w="1413" w:type="dxa"/>
            <w:shd w:val="clear" w:color="000000" w:fill="BDD7EE"/>
            <w:vAlign w:val="center"/>
            <w:hideMark/>
          </w:tcPr>
          <w:p w14:paraId="6F3B744B"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1.463.103,00</w:t>
            </w:r>
          </w:p>
        </w:tc>
        <w:tc>
          <w:tcPr>
            <w:tcW w:w="737" w:type="dxa"/>
            <w:shd w:val="clear" w:color="000000" w:fill="BDD7EE"/>
            <w:vAlign w:val="center"/>
            <w:hideMark/>
          </w:tcPr>
          <w:p w14:paraId="56E95C21"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 </w:t>
            </w:r>
          </w:p>
        </w:tc>
        <w:tc>
          <w:tcPr>
            <w:tcW w:w="1794" w:type="dxa"/>
            <w:shd w:val="clear" w:color="000000" w:fill="BDD7EE"/>
            <w:vAlign w:val="center"/>
            <w:hideMark/>
          </w:tcPr>
          <w:p w14:paraId="518033A1"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1.316.277,77</w:t>
            </w:r>
          </w:p>
        </w:tc>
        <w:tc>
          <w:tcPr>
            <w:tcW w:w="3660" w:type="dxa"/>
            <w:shd w:val="clear" w:color="auto" w:fill="auto"/>
            <w:noWrap/>
            <w:vAlign w:val="center"/>
            <w:hideMark/>
          </w:tcPr>
          <w:p w14:paraId="3E4998EE" w14:textId="77777777" w:rsidR="00ED3974" w:rsidRPr="00ED3974" w:rsidRDefault="00ED3974" w:rsidP="00ED3974">
            <w:pPr>
              <w:spacing w:line="240" w:lineRule="auto"/>
              <w:rPr>
                <w:rFonts w:ascii="Calibri" w:hAnsi="Calibri" w:cs="Calibri"/>
                <w:color w:val="000000"/>
                <w:sz w:val="22"/>
                <w:szCs w:val="22"/>
                <w:lang w:eastAsia="sl-SI"/>
              </w:rPr>
            </w:pPr>
            <w:r w:rsidRPr="00ED3974">
              <w:rPr>
                <w:rFonts w:ascii="Calibri" w:hAnsi="Calibri" w:cs="Calibri"/>
                <w:color w:val="000000"/>
                <w:sz w:val="22"/>
                <w:szCs w:val="22"/>
                <w:lang w:eastAsia="sl-SI"/>
              </w:rPr>
              <w:t> </w:t>
            </w:r>
          </w:p>
        </w:tc>
      </w:tr>
      <w:tr w:rsidR="00ED3974" w:rsidRPr="00ED3974" w14:paraId="24FC141E" w14:textId="77777777" w:rsidTr="00ED3974">
        <w:trPr>
          <w:trHeight w:val="780"/>
        </w:trPr>
        <w:tc>
          <w:tcPr>
            <w:tcW w:w="935" w:type="dxa"/>
            <w:shd w:val="clear" w:color="auto" w:fill="auto"/>
            <w:vAlign w:val="center"/>
            <w:hideMark/>
          </w:tcPr>
          <w:p w14:paraId="54566763"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2021</w:t>
            </w:r>
          </w:p>
        </w:tc>
        <w:tc>
          <w:tcPr>
            <w:tcW w:w="1984" w:type="dxa"/>
            <w:shd w:val="clear" w:color="auto" w:fill="auto"/>
            <w:vAlign w:val="center"/>
            <w:hideMark/>
          </w:tcPr>
          <w:p w14:paraId="11C9121E"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pozeba</w:t>
            </w:r>
          </w:p>
        </w:tc>
        <w:tc>
          <w:tcPr>
            <w:tcW w:w="1554" w:type="dxa"/>
            <w:shd w:val="clear" w:color="auto" w:fill="auto"/>
            <w:vAlign w:val="center"/>
            <w:hideMark/>
          </w:tcPr>
          <w:p w14:paraId="69C8B182"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40.064.109,34</w:t>
            </w:r>
          </w:p>
        </w:tc>
        <w:tc>
          <w:tcPr>
            <w:tcW w:w="946" w:type="dxa"/>
            <w:shd w:val="clear" w:color="auto" w:fill="auto"/>
            <w:vAlign w:val="center"/>
            <w:hideMark/>
          </w:tcPr>
          <w:p w14:paraId="534EB34C"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6.552</w:t>
            </w:r>
          </w:p>
        </w:tc>
        <w:tc>
          <w:tcPr>
            <w:tcW w:w="956" w:type="dxa"/>
            <w:shd w:val="clear" w:color="auto" w:fill="auto"/>
            <w:vAlign w:val="center"/>
            <w:hideMark/>
          </w:tcPr>
          <w:p w14:paraId="0D415A1B"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143</w:t>
            </w:r>
          </w:p>
        </w:tc>
        <w:tc>
          <w:tcPr>
            <w:tcW w:w="1181" w:type="dxa"/>
            <w:shd w:val="clear" w:color="auto" w:fill="auto"/>
            <w:vAlign w:val="center"/>
            <w:hideMark/>
          </w:tcPr>
          <w:p w14:paraId="1F2A7C14"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1.785</w:t>
            </w:r>
          </w:p>
        </w:tc>
        <w:tc>
          <w:tcPr>
            <w:tcW w:w="1413" w:type="dxa"/>
            <w:shd w:val="clear" w:color="auto" w:fill="auto"/>
            <w:vAlign w:val="center"/>
            <w:hideMark/>
          </w:tcPr>
          <w:p w14:paraId="3BE6BC92"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7.000.000,00</w:t>
            </w:r>
          </w:p>
        </w:tc>
        <w:tc>
          <w:tcPr>
            <w:tcW w:w="737" w:type="dxa"/>
            <w:shd w:val="clear" w:color="auto" w:fill="auto"/>
            <w:vAlign w:val="center"/>
            <w:hideMark/>
          </w:tcPr>
          <w:p w14:paraId="1DDCF473"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17,47</w:t>
            </w:r>
          </w:p>
        </w:tc>
        <w:tc>
          <w:tcPr>
            <w:tcW w:w="1794" w:type="dxa"/>
            <w:shd w:val="clear" w:color="auto" w:fill="auto"/>
            <w:vAlign w:val="center"/>
            <w:hideMark/>
          </w:tcPr>
          <w:p w14:paraId="409A9739"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5.762.126,18</w:t>
            </w:r>
          </w:p>
        </w:tc>
        <w:tc>
          <w:tcPr>
            <w:tcW w:w="3660" w:type="dxa"/>
            <w:shd w:val="clear" w:color="auto" w:fill="auto"/>
            <w:vAlign w:val="center"/>
            <w:hideMark/>
          </w:tcPr>
          <w:p w14:paraId="05A84F6F"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Program odprave posledic škode zaradi pozebe v sadjarstvu in vinogradništvu v letu 2021 (sklep vlade št. 33001–1/2022/3, z dne 24. 3. 2022)</w:t>
            </w:r>
          </w:p>
        </w:tc>
      </w:tr>
      <w:tr w:rsidR="00ED3974" w:rsidRPr="00ED3974" w14:paraId="5F3D36E3" w14:textId="77777777" w:rsidTr="00ED3974">
        <w:trPr>
          <w:trHeight w:val="660"/>
        </w:trPr>
        <w:tc>
          <w:tcPr>
            <w:tcW w:w="935" w:type="dxa"/>
            <w:shd w:val="clear" w:color="auto" w:fill="auto"/>
            <w:vAlign w:val="center"/>
            <w:hideMark/>
          </w:tcPr>
          <w:p w14:paraId="759C7E9D"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auto" w:fill="auto"/>
            <w:vAlign w:val="center"/>
            <w:hideMark/>
          </w:tcPr>
          <w:p w14:paraId="0FB24453"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čebele</w:t>
            </w:r>
          </w:p>
        </w:tc>
        <w:tc>
          <w:tcPr>
            <w:tcW w:w="1554" w:type="dxa"/>
            <w:shd w:val="clear" w:color="auto" w:fill="auto"/>
            <w:vAlign w:val="center"/>
            <w:hideMark/>
          </w:tcPr>
          <w:p w14:paraId="44F3DE39"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0,00</w:t>
            </w:r>
          </w:p>
        </w:tc>
        <w:tc>
          <w:tcPr>
            <w:tcW w:w="946" w:type="dxa"/>
            <w:shd w:val="clear" w:color="auto" w:fill="auto"/>
            <w:vAlign w:val="center"/>
            <w:hideMark/>
          </w:tcPr>
          <w:p w14:paraId="5AA101C7"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0</w:t>
            </w:r>
          </w:p>
        </w:tc>
        <w:tc>
          <w:tcPr>
            <w:tcW w:w="956" w:type="dxa"/>
            <w:shd w:val="clear" w:color="auto" w:fill="auto"/>
            <w:vAlign w:val="center"/>
            <w:hideMark/>
          </w:tcPr>
          <w:p w14:paraId="6DCE1DA9"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0</w:t>
            </w:r>
          </w:p>
        </w:tc>
        <w:tc>
          <w:tcPr>
            <w:tcW w:w="1181" w:type="dxa"/>
            <w:shd w:val="clear" w:color="auto" w:fill="auto"/>
            <w:vAlign w:val="center"/>
            <w:hideMark/>
          </w:tcPr>
          <w:p w14:paraId="1754CB97"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3.235</w:t>
            </w:r>
          </w:p>
        </w:tc>
        <w:tc>
          <w:tcPr>
            <w:tcW w:w="1413" w:type="dxa"/>
            <w:shd w:val="clear" w:color="auto" w:fill="auto"/>
            <w:vAlign w:val="center"/>
            <w:hideMark/>
          </w:tcPr>
          <w:p w14:paraId="2B13289D"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1.283.874,00</w:t>
            </w:r>
          </w:p>
        </w:tc>
        <w:tc>
          <w:tcPr>
            <w:tcW w:w="737" w:type="dxa"/>
            <w:shd w:val="clear" w:color="auto" w:fill="auto"/>
            <w:vAlign w:val="center"/>
            <w:hideMark/>
          </w:tcPr>
          <w:p w14:paraId="1909D0D3"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0,00</w:t>
            </w:r>
          </w:p>
        </w:tc>
        <w:tc>
          <w:tcPr>
            <w:tcW w:w="1794" w:type="dxa"/>
            <w:shd w:val="clear" w:color="auto" w:fill="auto"/>
            <w:vAlign w:val="center"/>
            <w:hideMark/>
          </w:tcPr>
          <w:p w14:paraId="289CF490"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930.351,50</w:t>
            </w:r>
          </w:p>
        </w:tc>
        <w:tc>
          <w:tcPr>
            <w:tcW w:w="3660" w:type="dxa"/>
            <w:shd w:val="clear" w:color="auto" w:fill="auto"/>
            <w:vAlign w:val="center"/>
            <w:hideMark/>
          </w:tcPr>
          <w:p w14:paraId="285EFDD9"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Odlok o finančni pomoči za nadomestilo škode v čebelarstvu v letu 2021 (Uradni list RS, št. 163/21, z dne 15. 10. 2021)</w:t>
            </w:r>
          </w:p>
        </w:tc>
      </w:tr>
      <w:tr w:rsidR="00ED3974" w:rsidRPr="00ED3974" w14:paraId="16EBCBE3" w14:textId="77777777" w:rsidTr="00ED3974">
        <w:trPr>
          <w:trHeight w:val="300"/>
        </w:trPr>
        <w:tc>
          <w:tcPr>
            <w:tcW w:w="935" w:type="dxa"/>
            <w:shd w:val="clear" w:color="000000" w:fill="BDD7EE"/>
            <w:vAlign w:val="center"/>
            <w:hideMark/>
          </w:tcPr>
          <w:p w14:paraId="4A6F8020"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000000" w:fill="BDD7EE"/>
            <w:vAlign w:val="center"/>
            <w:hideMark/>
          </w:tcPr>
          <w:p w14:paraId="3293276A"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SKUPAJ</w:t>
            </w:r>
          </w:p>
        </w:tc>
        <w:tc>
          <w:tcPr>
            <w:tcW w:w="1554" w:type="dxa"/>
            <w:shd w:val="clear" w:color="000000" w:fill="BDD7EE"/>
            <w:vAlign w:val="center"/>
            <w:hideMark/>
          </w:tcPr>
          <w:p w14:paraId="525BD48A"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40.064.109,34</w:t>
            </w:r>
          </w:p>
        </w:tc>
        <w:tc>
          <w:tcPr>
            <w:tcW w:w="946" w:type="dxa"/>
            <w:shd w:val="clear" w:color="000000" w:fill="BDD7EE"/>
            <w:vAlign w:val="center"/>
            <w:hideMark/>
          </w:tcPr>
          <w:p w14:paraId="27F59377"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6.552</w:t>
            </w:r>
          </w:p>
        </w:tc>
        <w:tc>
          <w:tcPr>
            <w:tcW w:w="956" w:type="dxa"/>
            <w:shd w:val="clear" w:color="000000" w:fill="BDD7EE"/>
            <w:vAlign w:val="center"/>
            <w:hideMark/>
          </w:tcPr>
          <w:p w14:paraId="13271433"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143</w:t>
            </w:r>
          </w:p>
        </w:tc>
        <w:tc>
          <w:tcPr>
            <w:tcW w:w="1181" w:type="dxa"/>
            <w:shd w:val="clear" w:color="000000" w:fill="BDD7EE"/>
            <w:vAlign w:val="center"/>
            <w:hideMark/>
          </w:tcPr>
          <w:p w14:paraId="5D3EA571"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5.020</w:t>
            </w:r>
          </w:p>
        </w:tc>
        <w:tc>
          <w:tcPr>
            <w:tcW w:w="1413" w:type="dxa"/>
            <w:shd w:val="clear" w:color="000000" w:fill="BDD7EE"/>
            <w:vAlign w:val="center"/>
            <w:hideMark/>
          </w:tcPr>
          <w:p w14:paraId="475DD3BD"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8.283.874,00</w:t>
            </w:r>
          </w:p>
        </w:tc>
        <w:tc>
          <w:tcPr>
            <w:tcW w:w="737" w:type="dxa"/>
            <w:shd w:val="clear" w:color="000000" w:fill="BDD7EE"/>
            <w:vAlign w:val="center"/>
            <w:hideMark/>
          </w:tcPr>
          <w:p w14:paraId="7590E4E1"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 </w:t>
            </w:r>
          </w:p>
        </w:tc>
        <w:tc>
          <w:tcPr>
            <w:tcW w:w="1794" w:type="dxa"/>
            <w:shd w:val="clear" w:color="000000" w:fill="BDD7EE"/>
            <w:vAlign w:val="center"/>
            <w:hideMark/>
          </w:tcPr>
          <w:p w14:paraId="52A9892B"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6.692.477,68</w:t>
            </w:r>
          </w:p>
        </w:tc>
        <w:tc>
          <w:tcPr>
            <w:tcW w:w="3660" w:type="dxa"/>
            <w:shd w:val="clear" w:color="auto" w:fill="auto"/>
            <w:noWrap/>
            <w:vAlign w:val="center"/>
            <w:hideMark/>
          </w:tcPr>
          <w:p w14:paraId="4D001328" w14:textId="77777777" w:rsidR="00ED3974" w:rsidRPr="00ED3974" w:rsidRDefault="00ED3974" w:rsidP="00ED3974">
            <w:pPr>
              <w:spacing w:line="240" w:lineRule="auto"/>
              <w:rPr>
                <w:rFonts w:ascii="Calibri" w:hAnsi="Calibri" w:cs="Calibri"/>
                <w:color w:val="000000"/>
                <w:sz w:val="22"/>
                <w:szCs w:val="22"/>
                <w:lang w:eastAsia="sl-SI"/>
              </w:rPr>
            </w:pPr>
            <w:r w:rsidRPr="00ED3974">
              <w:rPr>
                <w:rFonts w:ascii="Calibri" w:hAnsi="Calibri" w:cs="Calibri"/>
                <w:color w:val="000000"/>
                <w:sz w:val="22"/>
                <w:szCs w:val="22"/>
                <w:lang w:eastAsia="sl-SI"/>
              </w:rPr>
              <w:t> </w:t>
            </w:r>
          </w:p>
        </w:tc>
      </w:tr>
      <w:tr w:rsidR="00ED3974" w:rsidRPr="00ED3974" w14:paraId="5C731210" w14:textId="77777777" w:rsidTr="00ED3974">
        <w:trPr>
          <w:trHeight w:val="585"/>
        </w:trPr>
        <w:tc>
          <w:tcPr>
            <w:tcW w:w="935" w:type="dxa"/>
            <w:shd w:val="clear" w:color="auto" w:fill="auto"/>
            <w:vAlign w:val="center"/>
            <w:hideMark/>
          </w:tcPr>
          <w:p w14:paraId="6EF97B95"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2022</w:t>
            </w:r>
          </w:p>
        </w:tc>
        <w:tc>
          <w:tcPr>
            <w:tcW w:w="1984" w:type="dxa"/>
            <w:shd w:val="clear" w:color="auto" w:fill="auto"/>
            <w:vAlign w:val="center"/>
            <w:hideMark/>
          </w:tcPr>
          <w:p w14:paraId="74070534"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suša</w:t>
            </w:r>
          </w:p>
        </w:tc>
        <w:tc>
          <w:tcPr>
            <w:tcW w:w="1554" w:type="dxa"/>
            <w:shd w:val="clear" w:color="auto" w:fill="auto"/>
            <w:vAlign w:val="center"/>
            <w:hideMark/>
          </w:tcPr>
          <w:p w14:paraId="4C5F8251"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148.474.650,18</w:t>
            </w:r>
          </w:p>
        </w:tc>
        <w:tc>
          <w:tcPr>
            <w:tcW w:w="946" w:type="dxa"/>
            <w:shd w:val="clear" w:color="auto" w:fill="auto"/>
            <w:vAlign w:val="center"/>
            <w:hideMark/>
          </w:tcPr>
          <w:p w14:paraId="071742F5"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235.183</w:t>
            </w:r>
          </w:p>
        </w:tc>
        <w:tc>
          <w:tcPr>
            <w:tcW w:w="956" w:type="dxa"/>
            <w:shd w:val="clear" w:color="auto" w:fill="auto"/>
            <w:vAlign w:val="center"/>
            <w:hideMark/>
          </w:tcPr>
          <w:p w14:paraId="22706934"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211</w:t>
            </w:r>
          </w:p>
        </w:tc>
        <w:tc>
          <w:tcPr>
            <w:tcW w:w="1181" w:type="dxa"/>
            <w:shd w:val="clear" w:color="auto" w:fill="auto"/>
            <w:vAlign w:val="center"/>
            <w:hideMark/>
          </w:tcPr>
          <w:p w14:paraId="4D80AC35"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15.237</w:t>
            </w:r>
          </w:p>
        </w:tc>
        <w:tc>
          <w:tcPr>
            <w:tcW w:w="1413" w:type="dxa"/>
            <w:shd w:val="clear" w:color="auto" w:fill="auto"/>
            <w:vAlign w:val="center"/>
            <w:hideMark/>
          </w:tcPr>
          <w:p w14:paraId="5C5B4F8F"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25.000.000,00</w:t>
            </w:r>
          </w:p>
        </w:tc>
        <w:tc>
          <w:tcPr>
            <w:tcW w:w="737" w:type="dxa"/>
            <w:shd w:val="clear" w:color="auto" w:fill="auto"/>
            <w:vAlign w:val="center"/>
            <w:hideMark/>
          </w:tcPr>
          <w:p w14:paraId="360806C7"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16,84</w:t>
            </w:r>
          </w:p>
        </w:tc>
        <w:tc>
          <w:tcPr>
            <w:tcW w:w="1794" w:type="dxa"/>
            <w:shd w:val="clear" w:color="auto" w:fill="auto"/>
            <w:vAlign w:val="center"/>
            <w:hideMark/>
          </w:tcPr>
          <w:p w14:paraId="6CF8D45C"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24.733.664,40</w:t>
            </w:r>
          </w:p>
        </w:tc>
        <w:tc>
          <w:tcPr>
            <w:tcW w:w="3660" w:type="dxa"/>
            <w:shd w:val="clear" w:color="auto" w:fill="auto"/>
            <w:vAlign w:val="center"/>
            <w:hideMark/>
          </w:tcPr>
          <w:p w14:paraId="20F7C5FC"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Program odprave posledic škode v kmetijstvu zaradi suše leta 2022 (sklep vlade št. 33000-11/2023/4 z dne 25. 5. 2023 in št. 33000-11/2023/7 z dne 11. 1. 2024)</w:t>
            </w:r>
          </w:p>
        </w:tc>
      </w:tr>
      <w:tr w:rsidR="00ED3974" w:rsidRPr="00ED3974" w14:paraId="49591EBB" w14:textId="77777777" w:rsidTr="00ED3974">
        <w:trPr>
          <w:trHeight w:val="675"/>
        </w:trPr>
        <w:tc>
          <w:tcPr>
            <w:tcW w:w="935" w:type="dxa"/>
            <w:shd w:val="clear" w:color="auto" w:fill="auto"/>
            <w:vAlign w:val="center"/>
            <w:hideMark/>
          </w:tcPr>
          <w:p w14:paraId="4588CE86"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auto" w:fill="auto"/>
            <w:vAlign w:val="center"/>
            <w:hideMark/>
          </w:tcPr>
          <w:p w14:paraId="2C67B4EF"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Suša - krma</w:t>
            </w:r>
          </w:p>
        </w:tc>
        <w:tc>
          <w:tcPr>
            <w:tcW w:w="1554" w:type="dxa"/>
            <w:shd w:val="clear" w:color="auto" w:fill="auto"/>
            <w:vAlign w:val="center"/>
            <w:hideMark/>
          </w:tcPr>
          <w:p w14:paraId="21950EE4"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89.855.311,00</w:t>
            </w:r>
          </w:p>
        </w:tc>
        <w:tc>
          <w:tcPr>
            <w:tcW w:w="946" w:type="dxa"/>
            <w:shd w:val="clear" w:color="auto" w:fill="auto"/>
            <w:vAlign w:val="center"/>
            <w:hideMark/>
          </w:tcPr>
          <w:p w14:paraId="6E69010A"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218.032</w:t>
            </w:r>
          </w:p>
        </w:tc>
        <w:tc>
          <w:tcPr>
            <w:tcW w:w="956" w:type="dxa"/>
            <w:shd w:val="clear" w:color="auto" w:fill="auto"/>
            <w:vAlign w:val="center"/>
            <w:hideMark/>
          </w:tcPr>
          <w:p w14:paraId="4D59D006"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1181" w:type="dxa"/>
            <w:shd w:val="clear" w:color="auto" w:fill="auto"/>
            <w:vAlign w:val="center"/>
            <w:hideMark/>
          </w:tcPr>
          <w:p w14:paraId="098E4588"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9.615</w:t>
            </w:r>
          </w:p>
        </w:tc>
        <w:tc>
          <w:tcPr>
            <w:tcW w:w="1413" w:type="dxa"/>
            <w:shd w:val="clear" w:color="auto" w:fill="auto"/>
            <w:vAlign w:val="center"/>
            <w:hideMark/>
          </w:tcPr>
          <w:p w14:paraId="320E3398"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4.500.000,00</w:t>
            </w:r>
          </w:p>
        </w:tc>
        <w:tc>
          <w:tcPr>
            <w:tcW w:w="737" w:type="dxa"/>
            <w:shd w:val="clear" w:color="auto" w:fill="auto"/>
            <w:vAlign w:val="center"/>
            <w:hideMark/>
          </w:tcPr>
          <w:p w14:paraId="65DE291B"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5,01</w:t>
            </w:r>
          </w:p>
        </w:tc>
        <w:tc>
          <w:tcPr>
            <w:tcW w:w="1794" w:type="dxa"/>
            <w:shd w:val="clear" w:color="auto" w:fill="auto"/>
            <w:vAlign w:val="center"/>
            <w:hideMark/>
          </w:tcPr>
          <w:p w14:paraId="16DBD750"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4.383.249,38</w:t>
            </w:r>
          </w:p>
        </w:tc>
        <w:tc>
          <w:tcPr>
            <w:tcW w:w="3660" w:type="dxa"/>
            <w:shd w:val="clear" w:color="auto" w:fill="auto"/>
            <w:vAlign w:val="center"/>
            <w:hideMark/>
          </w:tcPr>
          <w:p w14:paraId="0ADFDE20"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Odlok o finančni pomoči zaradi izpada krme leta 2022 (Uradni list RS, št. 146/22, z dne 25. 11. 2022)</w:t>
            </w:r>
          </w:p>
        </w:tc>
      </w:tr>
      <w:tr w:rsidR="00ED3974" w:rsidRPr="00ED3974" w14:paraId="774F3E23" w14:textId="77777777" w:rsidTr="00ED3974">
        <w:trPr>
          <w:trHeight w:val="300"/>
        </w:trPr>
        <w:tc>
          <w:tcPr>
            <w:tcW w:w="935" w:type="dxa"/>
            <w:shd w:val="clear" w:color="000000" w:fill="BDD7EE"/>
            <w:vAlign w:val="center"/>
            <w:hideMark/>
          </w:tcPr>
          <w:p w14:paraId="7AFCD31B"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000000" w:fill="BDD7EE"/>
            <w:vAlign w:val="center"/>
            <w:hideMark/>
          </w:tcPr>
          <w:p w14:paraId="503BB795"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SKUPAJ</w:t>
            </w:r>
          </w:p>
        </w:tc>
        <w:tc>
          <w:tcPr>
            <w:tcW w:w="1554" w:type="dxa"/>
            <w:shd w:val="clear" w:color="000000" w:fill="BDD7EE"/>
            <w:vAlign w:val="center"/>
            <w:hideMark/>
          </w:tcPr>
          <w:p w14:paraId="1DFEA3E0"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238.329.961,18</w:t>
            </w:r>
          </w:p>
        </w:tc>
        <w:tc>
          <w:tcPr>
            <w:tcW w:w="946" w:type="dxa"/>
            <w:shd w:val="clear" w:color="000000" w:fill="BDD7EE"/>
            <w:vAlign w:val="center"/>
            <w:hideMark/>
          </w:tcPr>
          <w:p w14:paraId="4CE18C8F"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453.215</w:t>
            </w:r>
          </w:p>
        </w:tc>
        <w:tc>
          <w:tcPr>
            <w:tcW w:w="956" w:type="dxa"/>
            <w:shd w:val="clear" w:color="000000" w:fill="BDD7EE"/>
            <w:vAlign w:val="center"/>
            <w:hideMark/>
          </w:tcPr>
          <w:p w14:paraId="03DA2F08"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211</w:t>
            </w:r>
          </w:p>
        </w:tc>
        <w:tc>
          <w:tcPr>
            <w:tcW w:w="1181" w:type="dxa"/>
            <w:shd w:val="clear" w:color="000000" w:fill="BDD7EE"/>
            <w:vAlign w:val="center"/>
            <w:hideMark/>
          </w:tcPr>
          <w:p w14:paraId="644AFAA7"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24.852</w:t>
            </w:r>
          </w:p>
        </w:tc>
        <w:tc>
          <w:tcPr>
            <w:tcW w:w="1413" w:type="dxa"/>
            <w:shd w:val="clear" w:color="000000" w:fill="BDD7EE"/>
            <w:vAlign w:val="center"/>
            <w:hideMark/>
          </w:tcPr>
          <w:p w14:paraId="2B7ED414"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29.500.000,00</w:t>
            </w:r>
          </w:p>
        </w:tc>
        <w:tc>
          <w:tcPr>
            <w:tcW w:w="737" w:type="dxa"/>
            <w:shd w:val="clear" w:color="000000" w:fill="BDD7EE"/>
            <w:vAlign w:val="center"/>
            <w:hideMark/>
          </w:tcPr>
          <w:p w14:paraId="3B9ABCF6"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12,38</w:t>
            </w:r>
          </w:p>
        </w:tc>
        <w:tc>
          <w:tcPr>
            <w:tcW w:w="1794" w:type="dxa"/>
            <w:shd w:val="clear" w:color="000000" w:fill="BDD7EE"/>
            <w:vAlign w:val="center"/>
            <w:hideMark/>
          </w:tcPr>
          <w:p w14:paraId="3A4FFDF6"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29.116.913,78</w:t>
            </w:r>
          </w:p>
        </w:tc>
        <w:tc>
          <w:tcPr>
            <w:tcW w:w="3660" w:type="dxa"/>
            <w:shd w:val="clear" w:color="auto" w:fill="auto"/>
            <w:noWrap/>
            <w:vAlign w:val="center"/>
            <w:hideMark/>
          </w:tcPr>
          <w:p w14:paraId="29CEA2FB" w14:textId="77777777" w:rsidR="00ED3974" w:rsidRPr="00ED3974" w:rsidRDefault="00ED3974" w:rsidP="00ED3974">
            <w:pPr>
              <w:spacing w:line="240" w:lineRule="auto"/>
              <w:rPr>
                <w:rFonts w:ascii="Calibri" w:hAnsi="Calibri" w:cs="Calibri"/>
                <w:color w:val="000000"/>
                <w:sz w:val="22"/>
                <w:szCs w:val="22"/>
                <w:lang w:eastAsia="sl-SI"/>
              </w:rPr>
            </w:pPr>
            <w:r w:rsidRPr="00ED3974">
              <w:rPr>
                <w:rFonts w:ascii="Calibri" w:hAnsi="Calibri" w:cs="Calibri"/>
                <w:color w:val="000000"/>
                <w:sz w:val="22"/>
                <w:szCs w:val="22"/>
                <w:lang w:eastAsia="sl-SI"/>
              </w:rPr>
              <w:t> </w:t>
            </w:r>
          </w:p>
        </w:tc>
      </w:tr>
      <w:tr w:rsidR="00ED3974" w:rsidRPr="00ED3974" w14:paraId="0DC902A6" w14:textId="77777777" w:rsidTr="00ED3974">
        <w:trPr>
          <w:trHeight w:val="1350"/>
        </w:trPr>
        <w:tc>
          <w:tcPr>
            <w:tcW w:w="935" w:type="dxa"/>
            <w:shd w:val="clear" w:color="auto" w:fill="auto"/>
            <w:vAlign w:val="center"/>
            <w:hideMark/>
          </w:tcPr>
          <w:p w14:paraId="360FC571"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2023</w:t>
            </w:r>
          </w:p>
        </w:tc>
        <w:tc>
          <w:tcPr>
            <w:tcW w:w="1984" w:type="dxa"/>
            <w:shd w:val="clear" w:color="auto" w:fill="auto"/>
            <w:vAlign w:val="center"/>
            <w:hideMark/>
          </w:tcPr>
          <w:p w14:paraId="16165C4A"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Poplave (kmetijski objekti)</w:t>
            </w:r>
          </w:p>
        </w:tc>
        <w:tc>
          <w:tcPr>
            <w:tcW w:w="1554" w:type="dxa"/>
            <w:shd w:val="clear" w:color="auto" w:fill="auto"/>
            <w:vAlign w:val="center"/>
            <w:hideMark/>
          </w:tcPr>
          <w:p w14:paraId="72DF4D5C"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11.316.100,22</w:t>
            </w:r>
          </w:p>
        </w:tc>
        <w:tc>
          <w:tcPr>
            <w:tcW w:w="946" w:type="dxa"/>
            <w:shd w:val="clear" w:color="auto" w:fill="auto"/>
            <w:vAlign w:val="center"/>
            <w:hideMark/>
          </w:tcPr>
          <w:p w14:paraId="7BA7B163"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956" w:type="dxa"/>
            <w:shd w:val="clear" w:color="auto" w:fill="auto"/>
            <w:vAlign w:val="center"/>
            <w:hideMark/>
          </w:tcPr>
          <w:p w14:paraId="6B4D239D"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183</w:t>
            </w:r>
          </w:p>
        </w:tc>
        <w:tc>
          <w:tcPr>
            <w:tcW w:w="1181" w:type="dxa"/>
            <w:shd w:val="clear" w:color="auto" w:fill="auto"/>
            <w:vAlign w:val="center"/>
            <w:hideMark/>
          </w:tcPr>
          <w:p w14:paraId="095C3998"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249</w:t>
            </w:r>
          </w:p>
        </w:tc>
        <w:tc>
          <w:tcPr>
            <w:tcW w:w="1413" w:type="dxa"/>
            <w:shd w:val="clear" w:color="auto" w:fill="auto"/>
            <w:vAlign w:val="center"/>
            <w:hideMark/>
          </w:tcPr>
          <w:p w14:paraId="321A43ED"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3.702.982,53</w:t>
            </w:r>
          </w:p>
        </w:tc>
        <w:tc>
          <w:tcPr>
            <w:tcW w:w="737" w:type="dxa"/>
            <w:shd w:val="clear" w:color="auto" w:fill="auto"/>
            <w:vAlign w:val="center"/>
            <w:hideMark/>
          </w:tcPr>
          <w:p w14:paraId="34ACAE6B"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32,72</w:t>
            </w:r>
          </w:p>
        </w:tc>
        <w:tc>
          <w:tcPr>
            <w:tcW w:w="1794" w:type="dxa"/>
            <w:shd w:val="clear" w:color="auto" w:fill="auto"/>
            <w:vAlign w:val="center"/>
            <w:hideMark/>
          </w:tcPr>
          <w:p w14:paraId="5FAC181C"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3.702.982,53</w:t>
            </w:r>
          </w:p>
        </w:tc>
        <w:tc>
          <w:tcPr>
            <w:tcW w:w="3660" w:type="dxa"/>
            <w:shd w:val="clear" w:color="auto" w:fill="auto"/>
            <w:vAlign w:val="center"/>
            <w:hideMark/>
          </w:tcPr>
          <w:p w14:paraId="6825D0D2"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Odlok o zagotavljanju nujne finančne pomoči za ublažitev premoženjske škode po poplavah (Uradni list RS, št. 116/23, z dne 17. 11. 2023). Op. znesek presega odobreno državno pomoč zaradi izplačila pozitivno rešenih pritožb. (informativne odločbe)</w:t>
            </w:r>
          </w:p>
        </w:tc>
      </w:tr>
      <w:tr w:rsidR="00ED3974" w:rsidRPr="00ED3974" w14:paraId="4119269D" w14:textId="77777777" w:rsidTr="00ED3974">
        <w:trPr>
          <w:trHeight w:val="1125"/>
        </w:trPr>
        <w:tc>
          <w:tcPr>
            <w:tcW w:w="935" w:type="dxa"/>
            <w:shd w:val="clear" w:color="auto" w:fill="auto"/>
            <w:vAlign w:val="center"/>
            <w:hideMark/>
          </w:tcPr>
          <w:p w14:paraId="73776588"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auto" w:fill="auto"/>
            <w:vAlign w:val="center"/>
            <w:hideMark/>
          </w:tcPr>
          <w:p w14:paraId="467EFA55"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Poplave, zemeljski plazovi (kmečke in poslovne stavbe, kmetijska zemljišča)</w:t>
            </w:r>
          </w:p>
        </w:tc>
        <w:tc>
          <w:tcPr>
            <w:tcW w:w="1554" w:type="dxa"/>
            <w:shd w:val="clear" w:color="auto" w:fill="auto"/>
            <w:vAlign w:val="center"/>
            <w:hideMark/>
          </w:tcPr>
          <w:p w14:paraId="10566653"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13.401.273,63</w:t>
            </w:r>
          </w:p>
        </w:tc>
        <w:tc>
          <w:tcPr>
            <w:tcW w:w="946" w:type="dxa"/>
            <w:shd w:val="clear" w:color="auto" w:fill="auto"/>
            <w:vAlign w:val="center"/>
            <w:hideMark/>
          </w:tcPr>
          <w:p w14:paraId="5DA030A7"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 </w:t>
            </w:r>
          </w:p>
        </w:tc>
        <w:tc>
          <w:tcPr>
            <w:tcW w:w="956" w:type="dxa"/>
            <w:shd w:val="clear" w:color="auto" w:fill="auto"/>
            <w:vAlign w:val="center"/>
            <w:hideMark/>
          </w:tcPr>
          <w:p w14:paraId="657760D7"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183</w:t>
            </w:r>
          </w:p>
        </w:tc>
        <w:tc>
          <w:tcPr>
            <w:tcW w:w="1181" w:type="dxa"/>
            <w:shd w:val="clear" w:color="auto" w:fill="auto"/>
            <w:vAlign w:val="center"/>
            <w:hideMark/>
          </w:tcPr>
          <w:p w14:paraId="2FCB00B5"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62</w:t>
            </w:r>
          </w:p>
        </w:tc>
        <w:tc>
          <w:tcPr>
            <w:tcW w:w="1413" w:type="dxa"/>
            <w:shd w:val="clear" w:color="auto" w:fill="auto"/>
            <w:vAlign w:val="center"/>
            <w:hideMark/>
          </w:tcPr>
          <w:p w14:paraId="19E6E91D"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8.550.636,52</w:t>
            </w:r>
          </w:p>
        </w:tc>
        <w:tc>
          <w:tcPr>
            <w:tcW w:w="737" w:type="dxa"/>
            <w:shd w:val="clear" w:color="auto" w:fill="auto"/>
            <w:vAlign w:val="center"/>
            <w:hideMark/>
          </w:tcPr>
          <w:p w14:paraId="4A89AA58"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63,80</w:t>
            </w:r>
          </w:p>
        </w:tc>
        <w:tc>
          <w:tcPr>
            <w:tcW w:w="1794" w:type="dxa"/>
            <w:shd w:val="clear" w:color="auto" w:fill="auto"/>
            <w:vAlign w:val="center"/>
            <w:hideMark/>
          </w:tcPr>
          <w:p w14:paraId="1E58BD46"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8.550.636,52</w:t>
            </w:r>
          </w:p>
        </w:tc>
        <w:tc>
          <w:tcPr>
            <w:tcW w:w="3660" w:type="dxa"/>
            <w:shd w:val="clear" w:color="auto" w:fill="auto"/>
            <w:vAlign w:val="center"/>
            <w:hideMark/>
          </w:tcPr>
          <w:p w14:paraId="4D61EEF6"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Odlok o zagotavljanju nujne finančne pomoči za ublažitev premoženjske škode na kmečkih in poslovnih stavbah ter kmetijskih zemljiščih zaradi poplav in plazov avgusta 2023 (Uradni list RS, št. 18/24, z dne 1. 3. 2024)(informativne odločbe)</w:t>
            </w:r>
          </w:p>
        </w:tc>
      </w:tr>
      <w:tr w:rsidR="00ED3974" w:rsidRPr="00ED3974" w14:paraId="6CB2ECE3" w14:textId="77777777" w:rsidTr="00ED3974">
        <w:trPr>
          <w:trHeight w:val="720"/>
        </w:trPr>
        <w:tc>
          <w:tcPr>
            <w:tcW w:w="935" w:type="dxa"/>
            <w:shd w:val="clear" w:color="000000" w:fill="D9E1F2"/>
            <w:vAlign w:val="center"/>
            <w:hideMark/>
          </w:tcPr>
          <w:p w14:paraId="7CEB274E"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000000" w:fill="D9E1F2"/>
            <w:vAlign w:val="center"/>
            <w:hideMark/>
          </w:tcPr>
          <w:p w14:paraId="644FC61B"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SKUPAJ (premoženjska škoda)</w:t>
            </w:r>
          </w:p>
        </w:tc>
        <w:tc>
          <w:tcPr>
            <w:tcW w:w="1554" w:type="dxa"/>
            <w:shd w:val="clear" w:color="000000" w:fill="D9E1F2"/>
            <w:vAlign w:val="center"/>
            <w:hideMark/>
          </w:tcPr>
          <w:p w14:paraId="636FF3DD"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24.717.373,85</w:t>
            </w:r>
          </w:p>
        </w:tc>
        <w:tc>
          <w:tcPr>
            <w:tcW w:w="946" w:type="dxa"/>
            <w:shd w:val="clear" w:color="000000" w:fill="D9E1F2"/>
            <w:vAlign w:val="center"/>
            <w:hideMark/>
          </w:tcPr>
          <w:p w14:paraId="58EB615D"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 </w:t>
            </w:r>
          </w:p>
        </w:tc>
        <w:tc>
          <w:tcPr>
            <w:tcW w:w="956" w:type="dxa"/>
            <w:shd w:val="clear" w:color="000000" w:fill="D9E1F2"/>
            <w:vAlign w:val="center"/>
            <w:hideMark/>
          </w:tcPr>
          <w:p w14:paraId="59032532"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 </w:t>
            </w:r>
          </w:p>
        </w:tc>
        <w:tc>
          <w:tcPr>
            <w:tcW w:w="1181" w:type="dxa"/>
            <w:shd w:val="clear" w:color="000000" w:fill="D9E1F2"/>
            <w:vAlign w:val="center"/>
            <w:hideMark/>
          </w:tcPr>
          <w:p w14:paraId="68B6C508"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311</w:t>
            </w:r>
          </w:p>
        </w:tc>
        <w:tc>
          <w:tcPr>
            <w:tcW w:w="1413" w:type="dxa"/>
            <w:shd w:val="clear" w:color="000000" w:fill="D9E1F2"/>
            <w:vAlign w:val="center"/>
            <w:hideMark/>
          </w:tcPr>
          <w:p w14:paraId="46B1A3E4"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12.253.619,05</w:t>
            </w:r>
          </w:p>
        </w:tc>
        <w:tc>
          <w:tcPr>
            <w:tcW w:w="737" w:type="dxa"/>
            <w:shd w:val="clear" w:color="000000" w:fill="D9E1F2"/>
            <w:vAlign w:val="center"/>
            <w:hideMark/>
          </w:tcPr>
          <w:p w14:paraId="27E92F75"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49,57</w:t>
            </w:r>
          </w:p>
        </w:tc>
        <w:tc>
          <w:tcPr>
            <w:tcW w:w="1794" w:type="dxa"/>
            <w:shd w:val="clear" w:color="000000" w:fill="D9E1F2"/>
            <w:vAlign w:val="center"/>
            <w:hideMark/>
          </w:tcPr>
          <w:p w14:paraId="37CE55E0"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12.253.619,05</w:t>
            </w:r>
          </w:p>
        </w:tc>
        <w:tc>
          <w:tcPr>
            <w:tcW w:w="3660" w:type="dxa"/>
            <w:shd w:val="clear" w:color="auto" w:fill="auto"/>
            <w:noWrap/>
            <w:vAlign w:val="center"/>
            <w:hideMark/>
          </w:tcPr>
          <w:p w14:paraId="01C138F6" w14:textId="77777777" w:rsidR="00ED3974" w:rsidRPr="00ED3974" w:rsidRDefault="00ED3974" w:rsidP="00ED3974">
            <w:pPr>
              <w:spacing w:line="240" w:lineRule="auto"/>
              <w:rPr>
                <w:rFonts w:ascii="Calibri" w:hAnsi="Calibri" w:cs="Calibri"/>
                <w:color w:val="000000"/>
                <w:sz w:val="22"/>
                <w:szCs w:val="22"/>
                <w:lang w:eastAsia="sl-SI"/>
              </w:rPr>
            </w:pPr>
            <w:r w:rsidRPr="00ED3974">
              <w:rPr>
                <w:rFonts w:ascii="Calibri" w:hAnsi="Calibri" w:cs="Calibri"/>
                <w:color w:val="000000"/>
                <w:sz w:val="22"/>
                <w:szCs w:val="22"/>
                <w:lang w:eastAsia="sl-SI"/>
              </w:rPr>
              <w:t> </w:t>
            </w:r>
          </w:p>
        </w:tc>
      </w:tr>
      <w:tr w:rsidR="00ED3974" w:rsidRPr="00ED3974" w14:paraId="10A3C622" w14:textId="77777777" w:rsidTr="00ED3974">
        <w:trPr>
          <w:trHeight w:val="1125"/>
        </w:trPr>
        <w:tc>
          <w:tcPr>
            <w:tcW w:w="935" w:type="dxa"/>
            <w:shd w:val="clear" w:color="auto" w:fill="auto"/>
            <w:vAlign w:val="center"/>
            <w:hideMark/>
          </w:tcPr>
          <w:p w14:paraId="2736B129"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auto" w:fill="auto"/>
            <w:vAlign w:val="center"/>
            <w:hideMark/>
          </w:tcPr>
          <w:p w14:paraId="783743A3"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Poplave (stroji, oprema, zaloge in živali)</w:t>
            </w:r>
          </w:p>
        </w:tc>
        <w:tc>
          <w:tcPr>
            <w:tcW w:w="1554" w:type="dxa"/>
            <w:shd w:val="clear" w:color="auto" w:fill="auto"/>
            <w:vAlign w:val="center"/>
            <w:hideMark/>
          </w:tcPr>
          <w:p w14:paraId="7B2ACAEF"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4.189.389,70</w:t>
            </w:r>
          </w:p>
        </w:tc>
        <w:tc>
          <w:tcPr>
            <w:tcW w:w="946" w:type="dxa"/>
            <w:shd w:val="clear" w:color="auto" w:fill="auto"/>
            <w:vAlign w:val="center"/>
            <w:hideMark/>
          </w:tcPr>
          <w:p w14:paraId="33B82371"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0</w:t>
            </w:r>
          </w:p>
        </w:tc>
        <w:tc>
          <w:tcPr>
            <w:tcW w:w="956" w:type="dxa"/>
            <w:shd w:val="clear" w:color="auto" w:fill="auto"/>
            <w:vAlign w:val="center"/>
            <w:hideMark/>
          </w:tcPr>
          <w:p w14:paraId="3A348031"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19</w:t>
            </w:r>
          </w:p>
        </w:tc>
        <w:tc>
          <w:tcPr>
            <w:tcW w:w="1181" w:type="dxa"/>
            <w:shd w:val="clear" w:color="auto" w:fill="auto"/>
            <w:vAlign w:val="center"/>
            <w:hideMark/>
          </w:tcPr>
          <w:p w14:paraId="0B269EFC"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180</w:t>
            </w:r>
          </w:p>
        </w:tc>
        <w:tc>
          <w:tcPr>
            <w:tcW w:w="1413" w:type="dxa"/>
            <w:shd w:val="clear" w:color="auto" w:fill="auto"/>
            <w:vAlign w:val="center"/>
            <w:hideMark/>
          </w:tcPr>
          <w:p w14:paraId="63ADF273"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4.000.000,00</w:t>
            </w:r>
          </w:p>
        </w:tc>
        <w:tc>
          <w:tcPr>
            <w:tcW w:w="737" w:type="dxa"/>
            <w:shd w:val="clear" w:color="auto" w:fill="auto"/>
            <w:vAlign w:val="center"/>
            <w:hideMark/>
          </w:tcPr>
          <w:p w14:paraId="233B1BDE"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95,48</w:t>
            </w:r>
          </w:p>
        </w:tc>
        <w:tc>
          <w:tcPr>
            <w:tcW w:w="1794" w:type="dxa"/>
            <w:shd w:val="clear" w:color="auto" w:fill="auto"/>
            <w:vAlign w:val="center"/>
            <w:hideMark/>
          </w:tcPr>
          <w:p w14:paraId="2DA8D151"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1.212.412,34</w:t>
            </w:r>
          </w:p>
        </w:tc>
        <w:tc>
          <w:tcPr>
            <w:tcW w:w="3660" w:type="dxa"/>
            <w:shd w:val="clear" w:color="auto" w:fill="auto"/>
            <w:vAlign w:val="center"/>
            <w:hideMark/>
          </w:tcPr>
          <w:p w14:paraId="4072D6B5"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Program odprave posledic škode v gospodarstvu, ki se nanaša na škodo v primarni kmetijski proizvodnji zaradi poplav od 3. do 6. avgusta 2023 (sklep vlade št. 84400-2/2024/3 z dne 15. 2. 2024)</w:t>
            </w:r>
          </w:p>
        </w:tc>
      </w:tr>
      <w:tr w:rsidR="00ED3974" w:rsidRPr="00ED3974" w14:paraId="54E265F2" w14:textId="77777777" w:rsidTr="00ED3974">
        <w:trPr>
          <w:trHeight w:val="480"/>
        </w:trPr>
        <w:tc>
          <w:tcPr>
            <w:tcW w:w="935" w:type="dxa"/>
            <w:shd w:val="clear" w:color="000000" w:fill="D9E1F2"/>
            <w:vAlign w:val="center"/>
            <w:hideMark/>
          </w:tcPr>
          <w:p w14:paraId="75F4BACC"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000000" w:fill="D9E1F2"/>
            <w:vAlign w:val="center"/>
            <w:hideMark/>
          </w:tcPr>
          <w:p w14:paraId="48AF2A02"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SKUPAJ Poplave (materialna škoda)</w:t>
            </w:r>
          </w:p>
        </w:tc>
        <w:tc>
          <w:tcPr>
            <w:tcW w:w="1554" w:type="dxa"/>
            <w:shd w:val="clear" w:color="000000" w:fill="D9E1F2"/>
            <w:vAlign w:val="center"/>
            <w:hideMark/>
          </w:tcPr>
          <w:p w14:paraId="02EB58FC"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4.189.389,70</w:t>
            </w:r>
          </w:p>
        </w:tc>
        <w:tc>
          <w:tcPr>
            <w:tcW w:w="946" w:type="dxa"/>
            <w:shd w:val="clear" w:color="000000" w:fill="D9E1F2"/>
            <w:vAlign w:val="center"/>
            <w:hideMark/>
          </w:tcPr>
          <w:p w14:paraId="19C16F40"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0</w:t>
            </w:r>
          </w:p>
        </w:tc>
        <w:tc>
          <w:tcPr>
            <w:tcW w:w="956" w:type="dxa"/>
            <w:shd w:val="clear" w:color="000000" w:fill="D9E1F2"/>
            <w:vAlign w:val="center"/>
            <w:hideMark/>
          </w:tcPr>
          <w:p w14:paraId="2CD5AA78"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19</w:t>
            </w:r>
          </w:p>
        </w:tc>
        <w:tc>
          <w:tcPr>
            <w:tcW w:w="1181" w:type="dxa"/>
            <w:shd w:val="clear" w:color="000000" w:fill="D9E1F2"/>
            <w:vAlign w:val="center"/>
            <w:hideMark/>
          </w:tcPr>
          <w:p w14:paraId="1BF97B43"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180</w:t>
            </w:r>
          </w:p>
        </w:tc>
        <w:tc>
          <w:tcPr>
            <w:tcW w:w="1413" w:type="dxa"/>
            <w:shd w:val="clear" w:color="000000" w:fill="D9E1F2"/>
            <w:vAlign w:val="center"/>
            <w:hideMark/>
          </w:tcPr>
          <w:p w14:paraId="4CFA7F9F"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4.000.000,00</w:t>
            </w:r>
          </w:p>
        </w:tc>
        <w:tc>
          <w:tcPr>
            <w:tcW w:w="737" w:type="dxa"/>
            <w:shd w:val="clear" w:color="000000" w:fill="D9E1F2"/>
            <w:vAlign w:val="center"/>
            <w:hideMark/>
          </w:tcPr>
          <w:p w14:paraId="40FEDF23"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95,48</w:t>
            </w:r>
          </w:p>
        </w:tc>
        <w:tc>
          <w:tcPr>
            <w:tcW w:w="1794" w:type="dxa"/>
            <w:shd w:val="clear" w:color="000000" w:fill="D9E1F2"/>
            <w:vAlign w:val="center"/>
            <w:hideMark/>
          </w:tcPr>
          <w:p w14:paraId="0CC31C88"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1.212.412,34</w:t>
            </w:r>
          </w:p>
        </w:tc>
        <w:tc>
          <w:tcPr>
            <w:tcW w:w="3660" w:type="dxa"/>
            <w:shd w:val="clear" w:color="auto" w:fill="auto"/>
            <w:noWrap/>
            <w:vAlign w:val="center"/>
            <w:hideMark/>
          </w:tcPr>
          <w:p w14:paraId="342A4694" w14:textId="77777777" w:rsidR="00ED3974" w:rsidRPr="00ED3974" w:rsidRDefault="00ED3974" w:rsidP="00ED3974">
            <w:pPr>
              <w:spacing w:line="240" w:lineRule="auto"/>
              <w:rPr>
                <w:rFonts w:ascii="Calibri" w:hAnsi="Calibri" w:cs="Calibri"/>
                <w:color w:val="000000"/>
                <w:sz w:val="22"/>
                <w:szCs w:val="22"/>
                <w:lang w:eastAsia="sl-SI"/>
              </w:rPr>
            </w:pPr>
            <w:r w:rsidRPr="00ED3974">
              <w:rPr>
                <w:rFonts w:ascii="Calibri" w:hAnsi="Calibri" w:cs="Calibri"/>
                <w:color w:val="000000"/>
                <w:sz w:val="22"/>
                <w:szCs w:val="22"/>
                <w:lang w:eastAsia="sl-SI"/>
              </w:rPr>
              <w:t> </w:t>
            </w:r>
          </w:p>
        </w:tc>
      </w:tr>
      <w:tr w:rsidR="00ED3974" w:rsidRPr="00ED3974" w14:paraId="25E42F7E" w14:textId="77777777" w:rsidTr="00ED3974">
        <w:trPr>
          <w:trHeight w:val="900"/>
        </w:trPr>
        <w:tc>
          <w:tcPr>
            <w:tcW w:w="935" w:type="dxa"/>
            <w:shd w:val="clear" w:color="auto" w:fill="auto"/>
            <w:vAlign w:val="center"/>
            <w:hideMark/>
          </w:tcPr>
          <w:p w14:paraId="0C6DC803"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 </w:t>
            </w:r>
          </w:p>
        </w:tc>
        <w:tc>
          <w:tcPr>
            <w:tcW w:w="1984" w:type="dxa"/>
            <w:shd w:val="clear" w:color="auto" w:fill="auto"/>
            <w:vAlign w:val="center"/>
            <w:hideMark/>
          </w:tcPr>
          <w:p w14:paraId="6A9EDF6C"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pozeba (100%, kmetijski pridelki)</w:t>
            </w:r>
          </w:p>
        </w:tc>
        <w:tc>
          <w:tcPr>
            <w:tcW w:w="1554" w:type="dxa"/>
            <w:shd w:val="clear" w:color="auto" w:fill="auto"/>
            <w:vAlign w:val="center"/>
            <w:hideMark/>
          </w:tcPr>
          <w:p w14:paraId="6BEE253F"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752.715,51</w:t>
            </w:r>
          </w:p>
        </w:tc>
        <w:tc>
          <w:tcPr>
            <w:tcW w:w="946" w:type="dxa"/>
            <w:shd w:val="clear" w:color="auto" w:fill="auto"/>
            <w:vAlign w:val="center"/>
            <w:hideMark/>
          </w:tcPr>
          <w:p w14:paraId="2A17DB1F"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42</w:t>
            </w:r>
          </w:p>
        </w:tc>
        <w:tc>
          <w:tcPr>
            <w:tcW w:w="956" w:type="dxa"/>
            <w:shd w:val="clear" w:color="auto" w:fill="auto"/>
            <w:vAlign w:val="center"/>
            <w:hideMark/>
          </w:tcPr>
          <w:p w14:paraId="703E0A34"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106</w:t>
            </w:r>
          </w:p>
        </w:tc>
        <w:tc>
          <w:tcPr>
            <w:tcW w:w="1181" w:type="dxa"/>
            <w:shd w:val="clear" w:color="auto" w:fill="auto"/>
            <w:vAlign w:val="center"/>
            <w:hideMark/>
          </w:tcPr>
          <w:p w14:paraId="171A53D8"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48</w:t>
            </w:r>
          </w:p>
        </w:tc>
        <w:tc>
          <w:tcPr>
            <w:tcW w:w="1413" w:type="dxa"/>
            <w:shd w:val="clear" w:color="auto" w:fill="auto"/>
            <w:vAlign w:val="center"/>
            <w:hideMark/>
          </w:tcPr>
          <w:p w14:paraId="680F4F1F"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160.000,00</w:t>
            </w:r>
          </w:p>
        </w:tc>
        <w:tc>
          <w:tcPr>
            <w:tcW w:w="737" w:type="dxa"/>
            <w:shd w:val="clear" w:color="auto" w:fill="auto"/>
            <w:vAlign w:val="center"/>
            <w:hideMark/>
          </w:tcPr>
          <w:p w14:paraId="2E5B474F"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21,26</w:t>
            </w:r>
          </w:p>
        </w:tc>
        <w:tc>
          <w:tcPr>
            <w:tcW w:w="1794" w:type="dxa"/>
            <w:shd w:val="clear" w:color="auto" w:fill="auto"/>
            <w:vAlign w:val="center"/>
            <w:hideMark/>
          </w:tcPr>
          <w:p w14:paraId="7ECB5C84"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141.877,43</w:t>
            </w:r>
          </w:p>
        </w:tc>
        <w:tc>
          <w:tcPr>
            <w:tcW w:w="3660" w:type="dxa"/>
            <w:shd w:val="clear" w:color="auto" w:fill="auto"/>
            <w:vAlign w:val="center"/>
            <w:hideMark/>
          </w:tcPr>
          <w:p w14:paraId="5AA92458"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Odlok o finančni pomoči za odpravo posledic škode v kmetijstvu zaradi pozebe, neurij s točo in poplav leta 2023 (uradni list št. 47/24, z dne 7. 6. 2024)</w:t>
            </w:r>
          </w:p>
        </w:tc>
      </w:tr>
      <w:tr w:rsidR="00ED3974" w:rsidRPr="00ED3974" w14:paraId="06C90C09" w14:textId="77777777" w:rsidTr="00ED3974">
        <w:trPr>
          <w:trHeight w:val="900"/>
        </w:trPr>
        <w:tc>
          <w:tcPr>
            <w:tcW w:w="935" w:type="dxa"/>
            <w:shd w:val="clear" w:color="auto" w:fill="auto"/>
            <w:vAlign w:val="center"/>
            <w:hideMark/>
          </w:tcPr>
          <w:p w14:paraId="3DFEC15A"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 </w:t>
            </w:r>
          </w:p>
        </w:tc>
        <w:tc>
          <w:tcPr>
            <w:tcW w:w="1984" w:type="dxa"/>
            <w:shd w:val="clear" w:color="auto" w:fill="auto"/>
            <w:vAlign w:val="center"/>
            <w:hideMark/>
          </w:tcPr>
          <w:p w14:paraId="714C6598"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neurja s točo  (100%, kmetijski pridelki)</w:t>
            </w:r>
          </w:p>
        </w:tc>
        <w:tc>
          <w:tcPr>
            <w:tcW w:w="1554" w:type="dxa"/>
            <w:shd w:val="clear" w:color="auto" w:fill="auto"/>
            <w:vAlign w:val="center"/>
            <w:hideMark/>
          </w:tcPr>
          <w:p w14:paraId="1AE27880"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4.167.991,03</w:t>
            </w:r>
          </w:p>
        </w:tc>
        <w:tc>
          <w:tcPr>
            <w:tcW w:w="946" w:type="dxa"/>
            <w:shd w:val="clear" w:color="auto" w:fill="auto"/>
            <w:vAlign w:val="center"/>
            <w:hideMark/>
          </w:tcPr>
          <w:p w14:paraId="7D3578C6"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995</w:t>
            </w:r>
          </w:p>
        </w:tc>
        <w:tc>
          <w:tcPr>
            <w:tcW w:w="956" w:type="dxa"/>
            <w:shd w:val="clear" w:color="auto" w:fill="auto"/>
            <w:vAlign w:val="center"/>
            <w:hideMark/>
          </w:tcPr>
          <w:p w14:paraId="07673F91"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108</w:t>
            </w:r>
          </w:p>
        </w:tc>
        <w:tc>
          <w:tcPr>
            <w:tcW w:w="1181" w:type="dxa"/>
            <w:shd w:val="clear" w:color="auto" w:fill="auto"/>
            <w:vAlign w:val="center"/>
            <w:hideMark/>
          </w:tcPr>
          <w:p w14:paraId="1EFE4611"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320</w:t>
            </w:r>
          </w:p>
        </w:tc>
        <w:tc>
          <w:tcPr>
            <w:tcW w:w="1413" w:type="dxa"/>
            <w:shd w:val="clear" w:color="auto" w:fill="auto"/>
            <w:vAlign w:val="center"/>
            <w:hideMark/>
          </w:tcPr>
          <w:p w14:paraId="1BD2A9FC"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1.100.000,00</w:t>
            </w:r>
          </w:p>
        </w:tc>
        <w:tc>
          <w:tcPr>
            <w:tcW w:w="737" w:type="dxa"/>
            <w:shd w:val="clear" w:color="auto" w:fill="auto"/>
            <w:vAlign w:val="center"/>
            <w:hideMark/>
          </w:tcPr>
          <w:p w14:paraId="7BCFD7AC"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26,39</w:t>
            </w:r>
          </w:p>
        </w:tc>
        <w:tc>
          <w:tcPr>
            <w:tcW w:w="1794" w:type="dxa"/>
            <w:shd w:val="clear" w:color="auto" w:fill="auto"/>
            <w:vAlign w:val="center"/>
            <w:hideMark/>
          </w:tcPr>
          <w:p w14:paraId="6F91EB5A"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946.401,45</w:t>
            </w:r>
          </w:p>
        </w:tc>
        <w:tc>
          <w:tcPr>
            <w:tcW w:w="3660" w:type="dxa"/>
            <w:shd w:val="clear" w:color="auto" w:fill="auto"/>
            <w:vAlign w:val="center"/>
            <w:hideMark/>
          </w:tcPr>
          <w:p w14:paraId="4BFEBDED"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Odlok o finančni pomoči za odpravo posledic škode v kmetijstvu zaradi pozebe, neurij s točo in poplav leta 2023 (uradni list št. 47/24, z dne 7. 6. 2024)</w:t>
            </w:r>
          </w:p>
        </w:tc>
      </w:tr>
      <w:tr w:rsidR="00ED3974" w:rsidRPr="00ED3974" w14:paraId="73583D9C" w14:textId="77777777" w:rsidTr="00ED3974">
        <w:trPr>
          <w:trHeight w:val="900"/>
        </w:trPr>
        <w:tc>
          <w:tcPr>
            <w:tcW w:w="935" w:type="dxa"/>
            <w:shd w:val="clear" w:color="auto" w:fill="auto"/>
            <w:vAlign w:val="center"/>
            <w:hideMark/>
          </w:tcPr>
          <w:p w14:paraId="69DF6E10"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 </w:t>
            </w:r>
          </w:p>
        </w:tc>
        <w:tc>
          <w:tcPr>
            <w:tcW w:w="1984" w:type="dxa"/>
            <w:shd w:val="clear" w:color="auto" w:fill="auto"/>
            <w:vAlign w:val="center"/>
            <w:hideMark/>
          </w:tcPr>
          <w:p w14:paraId="3B8E4FE1"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 xml:space="preserve">poplave (100%, kmetijski pridelki in trajni nasad) </w:t>
            </w:r>
          </w:p>
        </w:tc>
        <w:tc>
          <w:tcPr>
            <w:tcW w:w="1554" w:type="dxa"/>
            <w:shd w:val="clear" w:color="auto" w:fill="auto"/>
            <w:vAlign w:val="center"/>
            <w:hideMark/>
          </w:tcPr>
          <w:p w14:paraId="5D9B2C13"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2.692.830,76</w:t>
            </w:r>
          </w:p>
        </w:tc>
        <w:tc>
          <w:tcPr>
            <w:tcW w:w="946" w:type="dxa"/>
            <w:shd w:val="clear" w:color="auto" w:fill="auto"/>
            <w:vAlign w:val="center"/>
            <w:hideMark/>
          </w:tcPr>
          <w:p w14:paraId="24F6BDBB"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772</w:t>
            </w:r>
          </w:p>
        </w:tc>
        <w:tc>
          <w:tcPr>
            <w:tcW w:w="956" w:type="dxa"/>
            <w:shd w:val="clear" w:color="auto" w:fill="auto"/>
            <w:vAlign w:val="center"/>
            <w:hideMark/>
          </w:tcPr>
          <w:p w14:paraId="28D966D5"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103</w:t>
            </w:r>
          </w:p>
        </w:tc>
        <w:tc>
          <w:tcPr>
            <w:tcW w:w="1181" w:type="dxa"/>
            <w:shd w:val="clear" w:color="auto" w:fill="auto"/>
            <w:vAlign w:val="center"/>
            <w:hideMark/>
          </w:tcPr>
          <w:p w14:paraId="374AC030"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227</w:t>
            </w:r>
          </w:p>
        </w:tc>
        <w:tc>
          <w:tcPr>
            <w:tcW w:w="1413" w:type="dxa"/>
            <w:shd w:val="clear" w:color="auto" w:fill="auto"/>
            <w:vAlign w:val="center"/>
            <w:hideMark/>
          </w:tcPr>
          <w:p w14:paraId="49BBBDDD"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710.000,00</w:t>
            </w:r>
          </w:p>
        </w:tc>
        <w:tc>
          <w:tcPr>
            <w:tcW w:w="737" w:type="dxa"/>
            <w:shd w:val="clear" w:color="auto" w:fill="auto"/>
            <w:vAlign w:val="center"/>
            <w:hideMark/>
          </w:tcPr>
          <w:p w14:paraId="426FAB9D"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26,37</w:t>
            </w:r>
          </w:p>
        </w:tc>
        <w:tc>
          <w:tcPr>
            <w:tcW w:w="1794" w:type="dxa"/>
            <w:shd w:val="clear" w:color="auto" w:fill="auto"/>
            <w:vAlign w:val="center"/>
            <w:hideMark/>
          </w:tcPr>
          <w:p w14:paraId="51178831"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604.181,34</w:t>
            </w:r>
          </w:p>
        </w:tc>
        <w:tc>
          <w:tcPr>
            <w:tcW w:w="3660" w:type="dxa"/>
            <w:shd w:val="clear" w:color="auto" w:fill="auto"/>
            <w:vAlign w:val="center"/>
            <w:hideMark/>
          </w:tcPr>
          <w:p w14:paraId="0ED097B2"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Odlok o finančni pomoči za odpravo posledic škode v kmetijstvu zaradi pozebe, neurij s točo in poplav leta 2023 (uradni list št. 47/24, z dne 7. 6. 2024)</w:t>
            </w:r>
          </w:p>
        </w:tc>
      </w:tr>
      <w:tr w:rsidR="00ED3974" w:rsidRPr="00ED3974" w14:paraId="4DFEB3A5" w14:textId="77777777" w:rsidTr="00ED3974">
        <w:trPr>
          <w:trHeight w:val="900"/>
        </w:trPr>
        <w:tc>
          <w:tcPr>
            <w:tcW w:w="935" w:type="dxa"/>
            <w:shd w:val="clear" w:color="auto" w:fill="auto"/>
            <w:vAlign w:val="center"/>
            <w:hideMark/>
          </w:tcPr>
          <w:p w14:paraId="1B40817C"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 </w:t>
            </w:r>
          </w:p>
        </w:tc>
        <w:tc>
          <w:tcPr>
            <w:tcW w:w="1984" w:type="dxa"/>
            <w:shd w:val="clear" w:color="auto" w:fill="auto"/>
            <w:vAlign w:val="center"/>
            <w:hideMark/>
          </w:tcPr>
          <w:p w14:paraId="14B4369C"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poplave (plemenske živali)</w:t>
            </w:r>
          </w:p>
        </w:tc>
        <w:tc>
          <w:tcPr>
            <w:tcW w:w="1554" w:type="dxa"/>
            <w:shd w:val="clear" w:color="auto" w:fill="auto"/>
            <w:noWrap/>
            <w:vAlign w:val="center"/>
            <w:hideMark/>
          </w:tcPr>
          <w:p w14:paraId="609FB9DD"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56.752,25</w:t>
            </w:r>
          </w:p>
        </w:tc>
        <w:tc>
          <w:tcPr>
            <w:tcW w:w="946" w:type="dxa"/>
            <w:shd w:val="clear" w:color="auto" w:fill="auto"/>
            <w:vAlign w:val="center"/>
            <w:hideMark/>
          </w:tcPr>
          <w:p w14:paraId="6AAA4027"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 </w:t>
            </w:r>
          </w:p>
        </w:tc>
        <w:tc>
          <w:tcPr>
            <w:tcW w:w="956" w:type="dxa"/>
            <w:shd w:val="clear" w:color="auto" w:fill="auto"/>
            <w:vAlign w:val="center"/>
            <w:hideMark/>
          </w:tcPr>
          <w:p w14:paraId="206C1573"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103</w:t>
            </w:r>
          </w:p>
        </w:tc>
        <w:tc>
          <w:tcPr>
            <w:tcW w:w="1181" w:type="dxa"/>
            <w:shd w:val="clear" w:color="auto" w:fill="auto"/>
            <w:vAlign w:val="center"/>
            <w:hideMark/>
          </w:tcPr>
          <w:p w14:paraId="6D7FAB3A"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7</w:t>
            </w:r>
          </w:p>
        </w:tc>
        <w:tc>
          <w:tcPr>
            <w:tcW w:w="1413" w:type="dxa"/>
            <w:shd w:val="clear" w:color="auto" w:fill="auto"/>
            <w:noWrap/>
            <w:vAlign w:val="center"/>
            <w:hideMark/>
          </w:tcPr>
          <w:p w14:paraId="55D8B0BA"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30.000,00</w:t>
            </w:r>
          </w:p>
        </w:tc>
        <w:tc>
          <w:tcPr>
            <w:tcW w:w="737" w:type="dxa"/>
            <w:shd w:val="clear" w:color="auto" w:fill="auto"/>
            <w:vAlign w:val="center"/>
            <w:hideMark/>
          </w:tcPr>
          <w:p w14:paraId="7500B5B2"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52,86</w:t>
            </w:r>
          </w:p>
        </w:tc>
        <w:tc>
          <w:tcPr>
            <w:tcW w:w="1794" w:type="dxa"/>
            <w:shd w:val="clear" w:color="auto" w:fill="auto"/>
            <w:noWrap/>
            <w:vAlign w:val="center"/>
            <w:hideMark/>
          </w:tcPr>
          <w:p w14:paraId="37475D9C"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16.299,90</w:t>
            </w:r>
          </w:p>
        </w:tc>
        <w:tc>
          <w:tcPr>
            <w:tcW w:w="3660" w:type="dxa"/>
            <w:shd w:val="clear" w:color="auto" w:fill="auto"/>
            <w:vAlign w:val="center"/>
            <w:hideMark/>
          </w:tcPr>
          <w:p w14:paraId="47DEEB89"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Odlok o finančni pomoči za odpravo posledic škode v kmetijstvu zaradi pozebe, neurij s točo in poplav leta 2023 (uradni list št. 47/24, z dne 7. 6. 2024)</w:t>
            </w:r>
          </w:p>
        </w:tc>
      </w:tr>
      <w:tr w:rsidR="00ED3974" w:rsidRPr="00ED3974" w14:paraId="05DE041C" w14:textId="77777777" w:rsidTr="00ED3974">
        <w:trPr>
          <w:trHeight w:val="480"/>
        </w:trPr>
        <w:tc>
          <w:tcPr>
            <w:tcW w:w="935" w:type="dxa"/>
            <w:shd w:val="clear" w:color="000000" w:fill="D9E1F2"/>
            <w:vAlign w:val="center"/>
            <w:hideMark/>
          </w:tcPr>
          <w:p w14:paraId="3F3EA8B8"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000000" w:fill="D9E1F2"/>
            <w:vAlign w:val="center"/>
            <w:hideMark/>
          </w:tcPr>
          <w:p w14:paraId="61DB6446"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SKUPAJ (nesreče 100 % škoda)</w:t>
            </w:r>
          </w:p>
        </w:tc>
        <w:tc>
          <w:tcPr>
            <w:tcW w:w="1554" w:type="dxa"/>
            <w:shd w:val="clear" w:color="000000" w:fill="D9E1F2"/>
            <w:vAlign w:val="center"/>
            <w:hideMark/>
          </w:tcPr>
          <w:p w14:paraId="38A2AB92"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7.670.289,55</w:t>
            </w:r>
          </w:p>
        </w:tc>
        <w:tc>
          <w:tcPr>
            <w:tcW w:w="946" w:type="dxa"/>
            <w:shd w:val="clear" w:color="000000" w:fill="D9E1F2"/>
            <w:vAlign w:val="center"/>
            <w:hideMark/>
          </w:tcPr>
          <w:p w14:paraId="539CC738"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1.808</w:t>
            </w:r>
          </w:p>
        </w:tc>
        <w:tc>
          <w:tcPr>
            <w:tcW w:w="956" w:type="dxa"/>
            <w:shd w:val="clear" w:color="000000" w:fill="D9E1F2"/>
            <w:vAlign w:val="center"/>
            <w:hideMark/>
          </w:tcPr>
          <w:p w14:paraId="40939E9D"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 </w:t>
            </w:r>
          </w:p>
        </w:tc>
        <w:tc>
          <w:tcPr>
            <w:tcW w:w="1181" w:type="dxa"/>
            <w:shd w:val="clear" w:color="000000" w:fill="D9E1F2"/>
            <w:vAlign w:val="center"/>
            <w:hideMark/>
          </w:tcPr>
          <w:p w14:paraId="7A38BCC1"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602</w:t>
            </w:r>
          </w:p>
        </w:tc>
        <w:tc>
          <w:tcPr>
            <w:tcW w:w="1413" w:type="dxa"/>
            <w:shd w:val="clear" w:color="000000" w:fill="D9E1F2"/>
            <w:vAlign w:val="center"/>
            <w:hideMark/>
          </w:tcPr>
          <w:p w14:paraId="6DAE4281"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2.000.000,00</w:t>
            </w:r>
          </w:p>
        </w:tc>
        <w:tc>
          <w:tcPr>
            <w:tcW w:w="737" w:type="dxa"/>
            <w:shd w:val="clear" w:color="000000" w:fill="D9E1F2"/>
            <w:vAlign w:val="center"/>
            <w:hideMark/>
          </w:tcPr>
          <w:p w14:paraId="513A3B95"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26,07</w:t>
            </w:r>
          </w:p>
        </w:tc>
        <w:tc>
          <w:tcPr>
            <w:tcW w:w="1794" w:type="dxa"/>
            <w:shd w:val="clear" w:color="000000" w:fill="D9E1F2"/>
            <w:vAlign w:val="center"/>
            <w:hideMark/>
          </w:tcPr>
          <w:p w14:paraId="420CB28C"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1.708.760,12</w:t>
            </w:r>
          </w:p>
        </w:tc>
        <w:tc>
          <w:tcPr>
            <w:tcW w:w="3660" w:type="dxa"/>
            <w:shd w:val="clear" w:color="auto" w:fill="auto"/>
            <w:noWrap/>
            <w:vAlign w:val="center"/>
            <w:hideMark/>
          </w:tcPr>
          <w:p w14:paraId="7C2A8284" w14:textId="77777777" w:rsidR="00ED3974" w:rsidRPr="00ED3974" w:rsidRDefault="00ED3974" w:rsidP="00ED3974">
            <w:pPr>
              <w:spacing w:line="240" w:lineRule="auto"/>
              <w:rPr>
                <w:rFonts w:ascii="Calibri" w:hAnsi="Calibri" w:cs="Calibri"/>
                <w:color w:val="000000"/>
                <w:sz w:val="22"/>
                <w:szCs w:val="22"/>
                <w:lang w:eastAsia="sl-SI"/>
              </w:rPr>
            </w:pPr>
            <w:r w:rsidRPr="00ED3974">
              <w:rPr>
                <w:rFonts w:ascii="Calibri" w:hAnsi="Calibri" w:cs="Calibri"/>
                <w:color w:val="000000"/>
                <w:sz w:val="22"/>
                <w:szCs w:val="22"/>
                <w:lang w:eastAsia="sl-SI"/>
              </w:rPr>
              <w:t> </w:t>
            </w:r>
          </w:p>
        </w:tc>
      </w:tr>
      <w:tr w:rsidR="00ED3974" w:rsidRPr="00ED3974" w14:paraId="3171CD5A" w14:textId="77777777" w:rsidTr="00ED3974">
        <w:trPr>
          <w:trHeight w:val="1350"/>
        </w:trPr>
        <w:tc>
          <w:tcPr>
            <w:tcW w:w="935" w:type="dxa"/>
            <w:shd w:val="clear" w:color="auto" w:fill="auto"/>
            <w:vAlign w:val="center"/>
            <w:hideMark/>
          </w:tcPr>
          <w:p w14:paraId="315046EB" w14:textId="77777777" w:rsidR="00ED3974" w:rsidRPr="00ED3974" w:rsidRDefault="00ED3974" w:rsidP="00ED3974">
            <w:pPr>
              <w:spacing w:line="240" w:lineRule="auto"/>
              <w:rPr>
                <w:rFonts w:cs="Arial"/>
                <w:color w:val="000000"/>
                <w:szCs w:val="20"/>
                <w:lang w:eastAsia="sl-SI"/>
              </w:rPr>
            </w:pPr>
            <w:r w:rsidRPr="00ED3974">
              <w:rPr>
                <w:rFonts w:cs="Arial"/>
                <w:color w:val="000000"/>
                <w:szCs w:val="20"/>
                <w:lang w:eastAsia="sl-SI"/>
              </w:rPr>
              <w:t> </w:t>
            </w:r>
          </w:p>
        </w:tc>
        <w:tc>
          <w:tcPr>
            <w:tcW w:w="1984" w:type="dxa"/>
            <w:shd w:val="clear" w:color="auto" w:fill="auto"/>
            <w:vAlign w:val="center"/>
            <w:hideMark/>
          </w:tcPr>
          <w:p w14:paraId="6FBD674E"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Pozeba  (80 ali več %, kmetijski pridelki)</w:t>
            </w:r>
          </w:p>
        </w:tc>
        <w:tc>
          <w:tcPr>
            <w:tcW w:w="1554" w:type="dxa"/>
            <w:shd w:val="clear" w:color="auto" w:fill="auto"/>
            <w:vAlign w:val="center"/>
            <w:hideMark/>
          </w:tcPr>
          <w:p w14:paraId="5031158B"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12.993.375,38</w:t>
            </w:r>
          </w:p>
        </w:tc>
        <w:tc>
          <w:tcPr>
            <w:tcW w:w="946" w:type="dxa"/>
            <w:shd w:val="clear" w:color="auto" w:fill="auto"/>
            <w:vAlign w:val="center"/>
            <w:hideMark/>
          </w:tcPr>
          <w:p w14:paraId="0614593B"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823</w:t>
            </w:r>
          </w:p>
        </w:tc>
        <w:tc>
          <w:tcPr>
            <w:tcW w:w="956" w:type="dxa"/>
            <w:shd w:val="clear" w:color="auto" w:fill="auto"/>
            <w:vAlign w:val="center"/>
            <w:hideMark/>
          </w:tcPr>
          <w:p w14:paraId="55AFD6D8"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70</w:t>
            </w:r>
          </w:p>
        </w:tc>
        <w:tc>
          <w:tcPr>
            <w:tcW w:w="1181" w:type="dxa"/>
            <w:shd w:val="clear" w:color="auto" w:fill="auto"/>
            <w:vAlign w:val="center"/>
            <w:hideMark/>
          </w:tcPr>
          <w:p w14:paraId="55D1EEF7"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285</w:t>
            </w:r>
          </w:p>
        </w:tc>
        <w:tc>
          <w:tcPr>
            <w:tcW w:w="1413" w:type="dxa"/>
            <w:shd w:val="clear" w:color="auto" w:fill="auto"/>
            <w:vAlign w:val="center"/>
            <w:hideMark/>
          </w:tcPr>
          <w:p w14:paraId="71C9530B"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5.300.000,00</w:t>
            </w:r>
          </w:p>
        </w:tc>
        <w:tc>
          <w:tcPr>
            <w:tcW w:w="737" w:type="dxa"/>
            <w:shd w:val="clear" w:color="auto" w:fill="auto"/>
            <w:vAlign w:val="center"/>
            <w:hideMark/>
          </w:tcPr>
          <w:p w14:paraId="5383BA9E"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40,79</w:t>
            </w:r>
          </w:p>
        </w:tc>
        <w:tc>
          <w:tcPr>
            <w:tcW w:w="1794" w:type="dxa"/>
            <w:shd w:val="clear" w:color="auto" w:fill="auto"/>
            <w:vAlign w:val="center"/>
            <w:hideMark/>
          </w:tcPr>
          <w:p w14:paraId="7F9B0F58"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2.350.274,32</w:t>
            </w:r>
          </w:p>
        </w:tc>
        <w:tc>
          <w:tcPr>
            <w:tcW w:w="3660" w:type="dxa"/>
            <w:shd w:val="clear" w:color="auto" w:fill="auto"/>
            <w:vAlign w:val="center"/>
            <w:hideMark/>
          </w:tcPr>
          <w:p w14:paraId="7AA89BE6"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Program odprave posledic škode v kmetijstvu zaradi pozebe od 3. do 7. aprila 2023, neurij s točo od 10. maja do 1. avgusta 2023 in poplav od 3. do 6. avgusta in od 28. do 31. avgusta 2023 (sklep vlade št. 33001-1/2024/4, z dne 10. julija 2024)</w:t>
            </w:r>
          </w:p>
        </w:tc>
      </w:tr>
      <w:tr w:rsidR="00ED3974" w:rsidRPr="00ED3974" w14:paraId="05A22ED2" w14:textId="77777777" w:rsidTr="00ED3974">
        <w:trPr>
          <w:trHeight w:val="1350"/>
        </w:trPr>
        <w:tc>
          <w:tcPr>
            <w:tcW w:w="935" w:type="dxa"/>
            <w:shd w:val="clear" w:color="auto" w:fill="auto"/>
            <w:vAlign w:val="center"/>
            <w:hideMark/>
          </w:tcPr>
          <w:p w14:paraId="75DFC6D7" w14:textId="77777777" w:rsidR="00ED3974" w:rsidRPr="00ED3974" w:rsidRDefault="00ED3974" w:rsidP="00ED3974">
            <w:pPr>
              <w:spacing w:line="240" w:lineRule="auto"/>
              <w:rPr>
                <w:rFonts w:cs="Arial"/>
                <w:color w:val="000000"/>
                <w:szCs w:val="20"/>
                <w:lang w:eastAsia="sl-SI"/>
              </w:rPr>
            </w:pPr>
            <w:r w:rsidRPr="00ED3974">
              <w:rPr>
                <w:rFonts w:cs="Arial"/>
                <w:color w:val="000000"/>
                <w:szCs w:val="20"/>
                <w:lang w:eastAsia="sl-SI"/>
              </w:rPr>
              <w:t> </w:t>
            </w:r>
          </w:p>
        </w:tc>
        <w:tc>
          <w:tcPr>
            <w:tcW w:w="1984" w:type="dxa"/>
            <w:shd w:val="clear" w:color="auto" w:fill="auto"/>
            <w:vAlign w:val="center"/>
            <w:hideMark/>
          </w:tcPr>
          <w:p w14:paraId="24DC1B72"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Neurja s točo (80 ali več %,kmetijski pridelki)</w:t>
            </w:r>
          </w:p>
        </w:tc>
        <w:tc>
          <w:tcPr>
            <w:tcW w:w="1554" w:type="dxa"/>
            <w:shd w:val="clear" w:color="auto" w:fill="auto"/>
            <w:vAlign w:val="center"/>
            <w:hideMark/>
          </w:tcPr>
          <w:p w14:paraId="2B15A946"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19.153.483,43</w:t>
            </w:r>
          </w:p>
        </w:tc>
        <w:tc>
          <w:tcPr>
            <w:tcW w:w="946" w:type="dxa"/>
            <w:shd w:val="clear" w:color="auto" w:fill="auto"/>
            <w:vAlign w:val="center"/>
            <w:hideMark/>
          </w:tcPr>
          <w:p w14:paraId="790BB97E"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4.445</w:t>
            </w:r>
          </w:p>
        </w:tc>
        <w:tc>
          <w:tcPr>
            <w:tcW w:w="956" w:type="dxa"/>
            <w:shd w:val="clear" w:color="auto" w:fill="auto"/>
            <w:vAlign w:val="center"/>
            <w:hideMark/>
          </w:tcPr>
          <w:p w14:paraId="51D81986"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70</w:t>
            </w:r>
          </w:p>
        </w:tc>
        <w:tc>
          <w:tcPr>
            <w:tcW w:w="1181" w:type="dxa"/>
            <w:shd w:val="clear" w:color="auto" w:fill="auto"/>
            <w:vAlign w:val="center"/>
            <w:hideMark/>
          </w:tcPr>
          <w:p w14:paraId="6A58022B"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1.165</w:t>
            </w:r>
          </w:p>
        </w:tc>
        <w:tc>
          <w:tcPr>
            <w:tcW w:w="1413" w:type="dxa"/>
            <w:shd w:val="clear" w:color="auto" w:fill="auto"/>
            <w:vAlign w:val="center"/>
            <w:hideMark/>
          </w:tcPr>
          <w:p w14:paraId="4D581951"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7.800.000,00</w:t>
            </w:r>
          </w:p>
        </w:tc>
        <w:tc>
          <w:tcPr>
            <w:tcW w:w="737" w:type="dxa"/>
            <w:shd w:val="clear" w:color="auto" w:fill="auto"/>
            <w:vAlign w:val="center"/>
            <w:hideMark/>
          </w:tcPr>
          <w:p w14:paraId="47D00F44"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40,72</w:t>
            </w:r>
          </w:p>
        </w:tc>
        <w:tc>
          <w:tcPr>
            <w:tcW w:w="1794" w:type="dxa"/>
            <w:shd w:val="clear" w:color="auto" w:fill="auto"/>
            <w:vAlign w:val="center"/>
            <w:hideMark/>
          </w:tcPr>
          <w:p w14:paraId="13E6918D"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2.303.705,27</w:t>
            </w:r>
          </w:p>
        </w:tc>
        <w:tc>
          <w:tcPr>
            <w:tcW w:w="3660" w:type="dxa"/>
            <w:shd w:val="clear" w:color="auto" w:fill="auto"/>
            <w:vAlign w:val="center"/>
            <w:hideMark/>
          </w:tcPr>
          <w:p w14:paraId="0F6A8CA4"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Program odprave posledic škode v kmetijstvu zaradi pozebe od 3. do 7. aprila 2023, neurij s točo od 10. maja do 1. avgusta 2023 in poplav od 3. do 6. avgusta in od 28. do 31. avgusta 2023 (sklep vlade št. 33001-1/2024/4, z dne 10. julija 2024)</w:t>
            </w:r>
          </w:p>
        </w:tc>
      </w:tr>
      <w:tr w:rsidR="00ED3974" w:rsidRPr="00ED3974" w14:paraId="2B32DBED" w14:textId="77777777" w:rsidTr="00ED3974">
        <w:trPr>
          <w:trHeight w:val="1350"/>
        </w:trPr>
        <w:tc>
          <w:tcPr>
            <w:tcW w:w="935" w:type="dxa"/>
            <w:shd w:val="clear" w:color="auto" w:fill="auto"/>
            <w:vAlign w:val="center"/>
            <w:hideMark/>
          </w:tcPr>
          <w:p w14:paraId="39EAED74"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 </w:t>
            </w:r>
          </w:p>
        </w:tc>
        <w:tc>
          <w:tcPr>
            <w:tcW w:w="1984" w:type="dxa"/>
            <w:shd w:val="clear" w:color="auto" w:fill="auto"/>
            <w:vAlign w:val="center"/>
            <w:hideMark/>
          </w:tcPr>
          <w:p w14:paraId="04A459B4"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poplave (80 ali več %, kmetijski pridelki)</w:t>
            </w:r>
          </w:p>
        </w:tc>
        <w:tc>
          <w:tcPr>
            <w:tcW w:w="1554" w:type="dxa"/>
            <w:shd w:val="clear" w:color="auto" w:fill="auto"/>
            <w:vAlign w:val="center"/>
            <w:hideMark/>
          </w:tcPr>
          <w:p w14:paraId="30120AB6"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6.124.643,06</w:t>
            </w:r>
          </w:p>
        </w:tc>
        <w:tc>
          <w:tcPr>
            <w:tcW w:w="946" w:type="dxa"/>
            <w:shd w:val="clear" w:color="auto" w:fill="auto"/>
            <w:vAlign w:val="center"/>
            <w:hideMark/>
          </w:tcPr>
          <w:p w14:paraId="3F31A40F"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1.609</w:t>
            </w:r>
          </w:p>
        </w:tc>
        <w:tc>
          <w:tcPr>
            <w:tcW w:w="956" w:type="dxa"/>
            <w:shd w:val="clear" w:color="auto" w:fill="auto"/>
            <w:vAlign w:val="center"/>
            <w:hideMark/>
          </w:tcPr>
          <w:p w14:paraId="6E6FB946"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76</w:t>
            </w:r>
          </w:p>
        </w:tc>
        <w:tc>
          <w:tcPr>
            <w:tcW w:w="1181" w:type="dxa"/>
            <w:shd w:val="clear" w:color="auto" w:fill="auto"/>
            <w:vAlign w:val="center"/>
            <w:hideMark/>
          </w:tcPr>
          <w:p w14:paraId="4F23ACDD"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496</w:t>
            </w:r>
          </w:p>
        </w:tc>
        <w:tc>
          <w:tcPr>
            <w:tcW w:w="1413" w:type="dxa"/>
            <w:shd w:val="clear" w:color="auto" w:fill="auto"/>
            <w:vAlign w:val="center"/>
            <w:hideMark/>
          </w:tcPr>
          <w:p w14:paraId="26AB6CA2"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2.600.000,00</w:t>
            </w:r>
          </w:p>
        </w:tc>
        <w:tc>
          <w:tcPr>
            <w:tcW w:w="737" w:type="dxa"/>
            <w:shd w:val="clear" w:color="auto" w:fill="auto"/>
            <w:vAlign w:val="center"/>
            <w:hideMark/>
          </w:tcPr>
          <w:p w14:paraId="19734E3B"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42,45</w:t>
            </w:r>
          </w:p>
        </w:tc>
        <w:tc>
          <w:tcPr>
            <w:tcW w:w="1794" w:type="dxa"/>
            <w:shd w:val="clear" w:color="auto" w:fill="auto"/>
            <w:vAlign w:val="center"/>
            <w:hideMark/>
          </w:tcPr>
          <w:p w14:paraId="778CFCEE"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1.500.106,98</w:t>
            </w:r>
          </w:p>
        </w:tc>
        <w:tc>
          <w:tcPr>
            <w:tcW w:w="3660" w:type="dxa"/>
            <w:shd w:val="clear" w:color="auto" w:fill="auto"/>
            <w:vAlign w:val="center"/>
            <w:hideMark/>
          </w:tcPr>
          <w:p w14:paraId="76D02BF2"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Program odprave posledic škode v kmetijstvu zaradi pozebe od 3. do 7. aprila 2023, neurij s točo od 10. maja do 1. avgusta 2023 in poplav od 3. do 6. avgusta in od 28. do 31. avgusta 2023 (sklep vlade št. 33001-1/2024/4, z dne 10. julija 2024)</w:t>
            </w:r>
          </w:p>
        </w:tc>
      </w:tr>
      <w:tr w:rsidR="00ED3974" w:rsidRPr="00ED3974" w14:paraId="18DEB2DF" w14:textId="77777777" w:rsidTr="00ED3974">
        <w:trPr>
          <w:trHeight w:val="480"/>
        </w:trPr>
        <w:tc>
          <w:tcPr>
            <w:tcW w:w="935" w:type="dxa"/>
            <w:shd w:val="clear" w:color="000000" w:fill="D9E1F2"/>
            <w:vAlign w:val="center"/>
            <w:hideMark/>
          </w:tcPr>
          <w:p w14:paraId="592BD40F"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 </w:t>
            </w:r>
          </w:p>
        </w:tc>
        <w:tc>
          <w:tcPr>
            <w:tcW w:w="1984" w:type="dxa"/>
            <w:shd w:val="clear" w:color="000000" w:fill="D9E1F2"/>
            <w:vAlign w:val="center"/>
            <w:hideMark/>
          </w:tcPr>
          <w:p w14:paraId="01732FCD"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SKUPAJ (nesreče 80 sli več % škoda)</w:t>
            </w:r>
          </w:p>
        </w:tc>
        <w:tc>
          <w:tcPr>
            <w:tcW w:w="1554" w:type="dxa"/>
            <w:shd w:val="clear" w:color="000000" w:fill="D9E1F2"/>
            <w:vAlign w:val="center"/>
            <w:hideMark/>
          </w:tcPr>
          <w:p w14:paraId="3AFD719D"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38.271.501,87</w:t>
            </w:r>
          </w:p>
        </w:tc>
        <w:tc>
          <w:tcPr>
            <w:tcW w:w="946" w:type="dxa"/>
            <w:shd w:val="clear" w:color="000000" w:fill="D9E1F2"/>
            <w:vAlign w:val="center"/>
            <w:hideMark/>
          </w:tcPr>
          <w:p w14:paraId="27FC58F9"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6.877</w:t>
            </w:r>
          </w:p>
        </w:tc>
        <w:tc>
          <w:tcPr>
            <w:tcW w:w="956" w:type="dxa"/>
            <w:shd w:val="clear" w:color="000000" w:fill="D9E1F2"/>
            <w:vAlign w:val="center"/>
            <w:hideMark/>
          </w:tcPr>
          <w:p w14:paraId="16EE0B98"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 </w:t>
            </w:r>
          </w:p>
        </w:tc>
        <w:tc>
          <w:tcPr>
            <w:tcW w:w="1181" w:type="dxa"/>
            <w:shd w:val="clear" w:color="000000" w:fill="D9E1F2"/>
            <w:vAlign w:val="center"/>
            <w:hideMark/>
          </w:tcPr>
          <w:p w14:paraId="453F9678"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1.946</w:t>
            </w:r>
          </w:p>
        </w:tc>
        <w:tc>
          <w:tcPr>
            <w:tcW w:w="1413" w:type="dxa"/>
            <w:shd w:val="clear" w:color="000000" w:fill="D9E1F2"/>
            <w:vAlign w:val="center"/>
            <w:hideMark/>
          </w:tcPr>
          <w:p w14:paraId="337C41AD"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15.700.000,00</w:t>
            </w:r>
          </w:p>
        </w:tc>
        <w:tc>
          <w:tcPr>
            <w:tcW w:w="737" w:type="dxa"/>
            <w:shd w:val="clear" w:color="000000" w:fill="D9E1F2"/>
            <w:vAlign w:val="center"/>
            <w:hideMark/>
          </w:tcPr>
          <w:p w14:paraId="40F059A6"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41,02</w:t>
            </w:r>
          </w:p>
        </w:tc>
        <w:tc>
          <w:tcPr>
            <w:tcW w:w="1794" w:type="dxa"/>
            <w:shd w:val="clear" w:color="000000" w:fill="D9E1F2"/>
            <w:vAlign w:val="center"/>
            <w:hideMark/>
          </w:tcPr>
          <w:p w14:paraId="5FABF9F0"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6.154.086,57</w:t>
            </w:r>
          </w:p>
        </w:tc>
        <w:tc>
          <w:tcPr>
            <w:tcW w:w="3660" w:type="dxa"/>
            <w:shd w:val="clear" w:color="auto" w:fill="auto"/>
            <w:vAlign w:val="bottom"/>
            <w:hideMark/>
          </w:tcPr>
          <w:p w14:paraId="63A054B6"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 </w:t>
            </w:r>
          </w:p>
        </w:tc>
      </w:tr>
      <w:tr w:rsidR="00ED3974" w:rsidRPr="00ED3974" w14:paraId="7853DB34" w14:textId="77777777" w:rsidTr="00ED3974">
        <w:trPr>
          <w:trHeight w:val="480"/>
        </w:trPr>
        <w:tc>
          <w:tcPr>
            <w:tcW w:w="935" w:type="dxa"/>
            <w:shd w:val="clear" w:color="000000" w:fill="BDD7EE"/>
            <w:vAlign w:val="center"/>
            <w:hideMark/>
          </w:tcPr>
          <w:p w14:paraId="3280C5F1"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 </w:t>
            </w:r>
          </w:p>
        </w:tc>
        <w:tc>
          <w:tcPr>
            <w:tcW w:w="1984" w:type="dxa"/>
            <w:shd w:val="clear" w:color="000000" w:fill="BDD7EE"/>
            <w:vAlign w:val="center"/>
            <w:hideMark/>
          </w:tcPr>
          <w:p w14:paraId="1136797B"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SKUPAJ nesreče 2023</w:t>
            </w:r>
          </w:p>
        </w:tc>
        <w:tc>
          <w:tcPr>
            <w:tcW w:w="1554" w:type="dxa"/>
            <w:shd w:val="clear" w:color="000000" w:fill="BDD7EE"/>
            <w:vAlign w:val="center"/>
            <w:hideMark/>
          </w:tcPr>
          <w:p w14:paraId="71DF2FBC"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74.848.554,97</w:t>
            </w:r>
          </w:p>
        </w:tc>
        <w:tc>
          <w:tcPr>
            <w:tcW w:w="946" w:type="dxa"/>
            <w:shd w:val="clear" w:color="000000" w:fill="BDD7EE"/>
            <w:vAlign w:val="center"/>
            <w:hideMark/>
          </w:tcPr>
          <w:p w14:paraId="1A372726"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8.686</w:t>
            </w:r>
          </w:p>
        </w:tc>
        <w:tc>
          <w:tcPr>
            <w:tcW w:w="956" w:type="dxa"/>
            <w:shd w:val="clear" w:color="000000" w:fill="BDD7EE"/>
            <w:vAlign w:val="center"/>
            <w:hideMark/>
          </w:tcPr>
          <w:p w14:paraId="50E5AD5A"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 </w:t>
            </w:r>
          </w:p>
        </w:tc>
        <w:tc>
          <w:tcPr>
            <w:tcW w:w="1181" w:type="dxa"/>
            <w:shd w:val="clear" w:color="000000" w:fill="BDD7EE"/>
            <w:vAlign w:val="center"/>
            <w:hideMark/>
          </w:tcPr>
          <w:p w14:paraId="163839A7"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3.039</w:t>
            </w:r>
          </w:p>
        </w:tc>
        <w:tc>
          <w:tcPr>
            <w:tcW w:w="1413" w:type="dxa"/>
            <w:shd w:val="clear" w:color="000000" w:fill="BDD7EE"/>
            <w:vAlign w:val="center"/>
            <w:hideMark/>
          </w:tcPr>
          <w:p w14:paraId="06087AFC"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33.953.619,05</w:t>
            </w:r>
          </w:p>
        </w:tc>
        <w:tc>
          <w:tcPr>
            <w:tcW w:w="737" w:type="dxa"/>
            <w:shd w:val="clear" w:color="000000" w:fill="BDD7EE"/>
            <w:vAlign w:val="center"/>
            <w:hideMark/>
          </w:tcPr>
          <w:p w14:paraId="0E62DBAF"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45,36</w:t>
            </w:r>
          </w:p>
        </w:tc>
        <w:tc>
          <w:tcPr>
            <w:tcW w:w="1794" w:type="dxa"/>
            <w:shd w:val="clear" w:color="000000" w:fill="BDD7EE"/>
            <w:vAlign w:val="center"/>
            <w:hideMark/>
          </w:tcPr>
          <w:p w14:paraId="01927CA7"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21.328.878,08</w:t>
            </w:r>
          </w:p>
        </w:tc>
        <w:tc>
          <w:tcPr>
            <w:tcW w:w="3660" w:type="dxa"/>
            <w:shd w:val="clear" w:color="auto" w:fill="auto"/>
            <w:vAlign w:val="bottom"/>
            <w:hideMark/>
          </w:tcPr>
          <w:p w14:paraId="6BC4CF5C"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 </w:t>
            </w:r>
          </w:p>
        </w:tc>
      </w:tr>
      <w:tr w:rsidR="00ED3974" w:rsidRPr="00ED3974" w14:paraId="5CC3BB66" w14:textId="77777777" w:rsidTr="00ED3974">
        <w:trPr>
          <w:trHeight w:val="690"/>
        </w:trPr>
        <w:tc>
          <w:tcPr>
            <w:tcW w:w="935" w:type="dxa"/>
            <w:shd w:val="clear" w:color="auto" w:fill="auto"/>
            <w:vAlign w:val="center"/>
            <w:hideMark/>
          </w:tcPr>
          <w:p w14:paraId="440D5D17"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2024</w:t>
            </w:r>
          </w:p>
        </w:tc>
        <w:tc>
          <w:tcPr>
            <w:tcW w:w="1984" w:type="dxa"/>
            <w:shd w:val="clear" w:color="auto" w:fill="auto"/>
            <w:vAlign w:val="center"/>
            <w:hideMark/>
          </w:tcPr>
          <w:p w14:paraId="4FB9174B"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Pozeba  (80 ali več %, kmetijski pridelki)</w:t>
            </w:r>
          </w:p>
        </w:tc>
        <w:tc>
          <w:tcPr>
            <w:tcW w:w="1554" w:type="dxa"/>
            <w:shd w:val="clear" w:color="auto" w:fill="auto"/>
            <w:vAlign w:val="center"/>
            <w:hideMark/>
          </w:tcPr>
          <w:p w14:paraId="0ABF6D38"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13.800.478,96</w:t>
            </w:r>
          </w:p>
        </w:tc>
        <w:tc>
          <w:tcPr>
            <w:tcW w:w="946" w:type="dxa"/>
            <w:shd w:val="clear" w:color="auto" w:fill="auto"/>
            <w:vAlign w:val="center"/>
            <w:hideMark/>
          </w:tcPr>
          <w:p w14:paraId="6CCDB011"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1.177</w:t>
            </w:r>
          </w:p>
        </w:tc>
        <w:tc>
          <w:tcPr>
            <w:tcW w:w="956" w:type="dxa"/>
            <w:shd w:val="clear" w:color="auto" w:fill="auto"/>
            <w:vAlign w:val="center"/>
            <w:hideMark/>
          </w:tcPr>
          <w:p w14:paraId="29E87B41"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76</w:t>
            </w:r>
          </w:p>
        </w:tc>
        <w:tc>
          <w:tcPr>
            <w:tcW w:w="1181" w:type="dxa"/>
            <w:shd w:val="clear" w:color="auto" w:fill="auto"/>
            <w:vAlign w:val="center"/>
            <w:hideMark/>
          </w:tcPr>
          <w:p w14:paraId="56CD48D9"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508</w:t>
            </w:r>
          </w:p>
        </w:tc>
        <w:tc>
          <w:tcPr>
            <w:tcW w:w="1413" w:type="dxa"/>
            <w:shd w:val="clear" w:color="auto" w:fill="auto"/>
            <w:vAlign w:val="center"/>
            <w:hideMark/>
          </w:tcPr>
          <w:p w14:paraId="1C709DAD"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3.500.000,00</w:t>
            </w:r>
          </w:p>
        </w:tc>
        <w:tc>
          <w:tcPr>
            <w:tcW w:w="737" w:type="dxa"/>
            <w:shd w:val="clear" w:color="auto" w:fill="auto"/>
            <w:vAlign w:val="center"/>
            <w:hideMark/>
          </w:tcPr>
          <w:p w14:paraId="275DBE74"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25,36</w:t>
            </w:r>
          </w:p>
        </w:tc>
        <w:tc>
          <w:tcPr>
            <w:tcW w:w="1794" w:type="dxa"/>
            <w:shd w:val="clear" w:color="auto" w:fill="auto"/>
            <w:vAlign w:val="center"/>
            <w:hideMark/>
          </w:tcPr>
          <w:p w14:paraId="5260425A"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2.510.959,17</w:t>
            </w:r>
          </w:p>
        </w:tc>
        <w:tc>
          <w:tcPr>
            <w:tcW w:w="3660" w:type="dxa"/>
            <w:shd w:val="clear" w:color="auto" w:fill="auto"/>
            <w:vAlign w:val="bottom"/>
            <w:hideMark/>
          </w:tcPr>
          <w:p w14:paraId="51DE6B35"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Program odprave posledic škode v kmetijstvu zaradi pozebe med 17. in 22. aprilom 2024 (sklep Vlade št. 33001-1/2025/3, z dne 12 .6. 2025)</w:t>
            </w:r>
          </w:p>
        </w:tc>
      </w:tr>
      <w:tr w:rsidR="00ED3974" w:rsidRPr="00ED3974" w14:paraId="6966801B" w14:textId="77777777" w:rsidTr="00ED3974">
        <w:trPr>
          <w:trHeight w:val="690"/>
        </w:trPr>
        <w:tc>
          <w:tcPr>
            <w:tcW w:w="935" w:type="dxa"/>
            <w:shd w:val="clear" w:color="auto" w:fill="auto"/>
            <w:vAlign w:val="center"/>
            <w:hideMark/>
          </w:tcPr>
          <w:p w14:paraId="5BF92E84"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 </w:t>
            </w:r>
          </w:p>
        </w:tc>
        <w:tc>
          <w:tcPr>
            <w:tcW w:w="1984" w:type="dxa"/>
            <w:shd w:val="clear" w:color="auto" w:fill="auto"/>
            <w:vAlign w:val="center"/>
            <w:hideMark/>
          </w:tcPr>
          <w:p w14:paraId="017A5E77"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Pozeba  (100 %, kmetijski pridelki)</w:t>
            </w:r>
          </w:p>
        </w:tc>
        <w:tc>
          <w:tcPr>
            <w:tcW w:w="1554" w:type="dxa"/>
            <w:shd w:val="clear" w:color="auto" w:fill="auto"/>
            <w:vAlign w:val="center"/>
            <w:hideMark/>
          </w:tcPr>
          <w:p w14:paraId="4E86ACE8"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1.387.504,21</w:t>
            </w:r>
          </w:p>
        </w:tc>
        <w:tc>
          <w:tcPr>
            <w:tcW w:w="946" w:type="dxa"/>
            <w:shd w:val="clear" w:color="auto" w:fill="auto"/>
            <w:vAlign w:val="center"/>
            <w:hideMark/>
          </w:tcPr>
          <w:p w14:paraId="1FA42A88"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112</w:t>
            </w:r>
          </w:p>
        </w:tc>
        <w:tc>
          <w:tcPr>
            <w:tcW w:w="956" w:type="dxa"/>
            <w:shd w:val="clear" w:color="auto" w:fill="auto"/>
            <w:vAlign w:val="center"/>
            <w:hideMark/>
          </w:tcPr>
          <w:p w14:paraId="78007812"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76</w:t>
            </w:r>
          </w:p>
        </w:tc>
        <w:tc>
          <w:tcPr>
            <w:tcW w:w="1181" w:type="dxa"/>
            <w:shd w:val="clear" w:color="auto" w:fill="auto"/>
            <w:vAlign w:val="center"/>
            <w:hideMark/>
          </w:tcPr>
          <w:p w14:paraId="450B547B"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119</w:t>
            </w:r>
          </w:p>
        </w:tc>
        <w:tc>
          <w:tcPr>
            <w:tcW w:w="1413" w:type="dxa"/>
            <w:shd w:val="clear" w:color="auto" w:fill="auto"/>
            <w:vAlign w:val="center"/>
            <w:hideMark/>
          </w:tcPr>
          <w:p w14:paraId="5EB4DBF5"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420.000,00</w:t>
            </w:r>
          </w:p>
        </w:tc>
        <w:tc>
          <w:tcPr>
            <w:tcW w:w="737" w:type="dxa"/>
            <w:shd w:val="clear" w:color="auto" w:fill="auto"/>
            <w:vAlign w:val="center"/>
            <w:hideMark/>
          </w:tcPr>
          <w:p w14:paraId="5B6727B6"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30,27</w:t>
            </w:r>
          </w:p>
        </w:tc>
        <w:tc>
          <w:tcPr>
            <w:tcW w:w="1794" w:type="dxa"/>
            <w:shd w:val="clear" w:color="auto" w:fill="auto"/>
            <w:vAlign w:val="center"/>
            <w:hideMark/>
          </w:tcPr>
          <w:p w14:paraId="1F6B4590"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399.609,08</w:t>
            </w:r>
          </w:p>
        </w:tc>
        <w:tc>
          <w:tcPr>
            <w:tcW w:w="3660" w:type="dxa"/>
            <w:shd w:val="clear" w:color="auto" w:fill="auto"/>
            <w:vAlign w:val="bottom"/>
            <w:hideMark/>
          </w:tcPr>
          <w:p w14:paraId="715873FC"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Odlok o finančni pomoči za odpravo posledic škode v kmetijstvu zaradi pozebe leta 2024 (Uradni list RS, št. 53/25 z dne11. 7. 2024)</w:t>
            </w:r>
          </w:p>
        </w:tc>
      </w:tr>
      <w:tr w:rsidR="00ED3974" w:rsidRPr="00ED3974" w14:paraId="3992EC08" w14:textId="77777777" w:rsidTr="00ED3974">
        <w:trPr>
          <w:trHeight w:val="900"/>
        </w:trPr>
        <w:tc>
          <w:tcPr>
            <w:tcW w:w="935" w:type="dxa"/>
            <w:shd w:val="clear" w:color="auto" w:fill="auto"/>
            <w:vAlign w:val="center"/>
            <w:hideMark/>
          </w:tcPr>
          <w:p w14:paraId="1C4D8BDD"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 </w:t>
            </w:r>
          </w:p>
        </w:tc>
        <w:tc>
          <w:tcPr>
            <w:tcW w:w="1984" w:type="dxa"/>
            <w:shd w:val="clear" w:color="auto" w:fill="auto"/>
            <w:vAlign w:val="center"/>
            <w:hideMark/>
          </w:tcPr>
          <w:p w14:paraId="65FB6105"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Pozeba  (30 ali več %, kmetijski pridelki)</w:t>
            </w:r>
          </w:p>
        </w:tc>
        <w:tc>
          <w:tcPr>
            <w:tcW w:w="1554" w:type="dxa"/>
            <w:shd w:val="clear" w:color="auto" w:fill="auto"/>
            <w:vAlign w:val="center"/>
            <w:hideMark/>
          </w:tcPr>
          <w:p w14:paraId="77C5DE72"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32.681.399,06</w:t>
            </w:r>
          </w:p>
        </w:tc>
        <w:tc>
          <w:tcPr>
            <w:tcW w:w="946" w:type="dxa"/>
            <w:shd w:val="clear" w:color="auto" w:fill="auto"/>
            <w:vAlign w:val="center"/>
            <w:hideMark/>
          </w:tcPr>
          <w:p w14:paraId="7CF3AF40"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4.473</w:t>
            </w:r>
          </w:p>
        </w:tc>
        <w:tc>
          <w:tcPr>
            <w:tcW w:w="956" w:type="dxa"/>
            <w:shd w:val="clear" w:color="auto" w:fill="auto"/>
            <w:vAlign w:val="center"/>
            <w:hideMark/>
          </w:tcPr>
          <w:p w14:paraId="2B97238F"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107</w:t>
            </w:r>
          </w:p>
        </w:tc>
        <w:tc>
          <w:tcPr>
            <w:tcW w:w="1181" w:type="dxa"/>
            <w:shd w:val="clear" w:color="auto" w:fill="auto"/>
            <w:vAlign w:val="center"/>
            <w:hideMark/>
          </w:tcPr>
          <w:p w14:paraId="603C01C9"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985</w:t>
            </w:r>
          </w:p>
        </w:tc>
        <w:tc>
          <w:tcPr>
            <w:tcW w:w="1413" w:type="dxa"/>
            <w:shd w:val="clear" w:color="auto" w:fill="auto"/>
            <w:vAlign w:val="center"/>
            <w:hideMark/>
          </w:tcPr>
          <w:p w14:paraId="791D57E1"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2.900.000,00</w:t>
            </w:r>
          </w:p>
        </w:tc>
        <w:tc>
          <w:tcPr>
            <w:tcW w:w="737" w:type="dxa"/>
            <w:shd w:val="clear" w:color="auto" w:fill="auto"/>
            <w:vAlign w:val="center"/>
            <w:hideMark/>
          </w:tcPr>
          <w:p w14:paraId="75C14719"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8,87</w:t>
            </w:r>
          </w:p>
        </w:tc>
        <w:tc>
          <w:tcPr>
            <w:tcW w:w="1794" w:type="dxa"/>
            <w:shd w:val="clear" w:color="auto" w:fill="auto"/>
            <w:vAlign w:val="center"/>
            <w:hideMark/>
          </w:tcPr>
          <w:p w14:paraId="12D18DBC" w14:textId="77777777" w:rsidR="00ED3974" w:rsidRPr="00ED3974" w:rsidRDefault="00ED3974" w:rsidP="00ED3974">
            <w:pPr>
              <w:spacing w:line="240" w:lineRule="auto"/>
              <w:jc w:val="right"/>
              <w:rPr>
                <w:rFonts w:cs="Arial"/>
                <w:color w:val="000000"/>
                <w:sz w:val="18"/>
                <w:szCs w:val="18"/>
                <w:lang w:eastAsia="sl-SI"/>
              </w:rPr>
            </w:pPr>
            <w:r w:rsidRPr="00ED3974">
              <w:rPr>
                <w:rFonts w:cs="Arial"/>
                <w:color w:val="000000"/>
                <w:sz w:val="18"/>
                <w:szCs w:val="18"/>
                <w:lang w:eastAsia="sl-SI"/>
              </w:rPr>
              <w:t>2.890.789,21</w:t>
            </w:r>
          </w:p>
        </w:tc>
        <w:tc>
          <w:tcPr>
            <w:tcW w:w="3660" w:type="dxa"/>
            <w:shd w:val="clear" w:color="auto" w:fill="auto"/>
            <w:vAlign w:val="center"/>
            <w:hideMark/>
          </w:tcPr>
          <w:p w14:paraId="0C371E52" w14:textId="77777777" w:rsidR="00ED3974" w:rsidRPr="00ED3974" w:rsidRDefault="00ED3974" w:rsidP="00ED3974">
            <w:pPr>
              <w:spacing w:line="240" w:lineRule="auto"/>
              <w:rPr>
                <w:rFonts w:cs="Arial"/>
                <w:color w:val="000000"/>
                <w:sz w:val="16"/>
                <w:szCs w:val="16"/>
                <w:lang w:eastAsia="sl-SI"/>
              </w:rPr>
            </w:pPr>
            <w:r w:rsidRPr="00ED3974">
              <w:rPr>
                <w:rFonts w:cs="Arial"/>
                <w:color w:val="000000"/>
                <w:sz w:val="16"/>
                <w:szCs w:val="16"/>
                <w:lang w:eastAsia="sl-SI"/>
              </w:rPr>
              <w:t xml:space="preserve"> Odlok o finančni pomoči za nadomestilo izpada dohodka v kmetijski proizvodnji zaradi pozebe leta 2024 (Uradni list RS, št. 68/25 z dne 5. 9. 2024)</w:t>
            </w:r>
          </w:p>
        </w:tc>
      </w:tr>
      <w:tr w:rsidR="00ED3974" w:rsidRPr="00ED3974" w14:paraId="18EDC22C" w14:textId="77777777" w:rsidTr="00ED3974">
        <w:trPr>
          <w:trHeight w:val="480"/>
        </w:trPr>
        <w:tc>
          <w:tcPr>
            <w:tcW w:w="935" w:type="dxa"/>
            <w:shd w:val="clear" w:color="000000" w:fill="BDD7EE"/>
            <w:vAlign w:val="center"/>
            <w:hideMark/>
          </w:tcPr>
          <w:p w14:paraId="5475CA3E"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 </w:t>
            </w:r>
          </w:p>
        </w:tc>
        <w:tc>
          <w:tcPr>
            <w:tcW w:w="1984" w:type="dxa"/>
            <w:shd w:val="clear" w:color="000000" w:fill="BDD7EE"/>
            <w:vAlign w:val="center"/>
            <w:hideMark/>
          </w:tcPr>
          <w:p w14:paraId="45DC9679"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SKUPAJ nesreče 2024</w:t>
            </w:r>
          </w:p>
        </w:tc>
        <w:tc>
          <w:tcPr>
            <w:tcW w:w="1554" w:type="dxa"/>
            <w:shd w:val="clear" w:color="000000" w:fill="BDD7EE"/>
            <w:vAlign w:val="center"/>
            <w:hideMark/>
          </w:tcPr>
          <w:p w14:paraId="3A8573A7"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32.681.399,06</w:t>
            </w:r>
          </w:p>
        </w:tc>
        <w:tc>
          <w:tcPr>
            <w:tcW w:w="946" w:type="dxa"/>
            <w:shd w:val="clear" w:color="000000" w:fill="BDD7EE"/>
            <w:vAlign w:val="center"/>
            <w:hideMark/>
          </w:tcPr>
          <w:p w14:paraId="2CB2A363"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4.473</w:t>
            </w:r>
          </w:p>
        </w:tc>
        <w:tc>
          <w:tcPr>
            <w:tcW w:w="956" w:type="dxa"/>
            <w:shd w:val="clear" w:color="000000" w:fill="BDD7EE"/>
            <w:vAlign w:val="center"/>
            <w:hideMark/>
          </w:tcPr>
          <w:p w14:paraId="5C32DF03"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107</w:t>
            </w:r>
          </w:p>
        </w:tc>
        <w:tc>
          <w:tcPr>
            <w:tcW w:w="1181" w:type="dxa"/>
            <w:shd w:val="clear" w:color="000000" w:fill="BDD7EE"/>
            <w:vAlign w:val="center"/>
            <w:hideMark/>
          </w:tcPr>
          <w:p w14:paraId="26A24BF6"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1.207</w:t>
            </w:r>
          </w:p>
        </w:tc>
        <w:tc>
          <w:tcPr>
            <w:tcW w:w="1413" w:type="dxa"/>
            <w:shd w:val="clear" w:color="000000" w:fill="BDD7EE"/>
            <w:vAlign w:val="center"/>
            <w:hideMark/>
          </w:tcPr>
          <w:p w14:paraId="3B48D5FD"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6.820.000,00</w:t>
            </w:r>
          </w:p>
        </w:tc>
        <w:tc>
          <w:tcPr>
            <w:tcW w:w="737" w:type="dxa"/>
            <w:shd w:val="clear" w:color="000000" w:fill="BDD7EE"/>
            <w:vAlign w:val="center"/>
            <w:hideMark/>
          </w:tcPr>
          <w:p w14:paraId="74461888"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20,87</w:t>
            </w:r>
          </w:p>
        </w:tc>
        <w:tc>
          <w:tcPr>
            <w:tcW w:w="1794" w:type="dxa"/>
            <w:shd w:val="clear" w:color="000000" w:fill="BDD7EE"/>
            <w:vAlign w:val="center"/>
            <w:hideMark/>
          </w:tcPr>
          <w:p w14:paraId="40282081"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5.801.357,46</w:t>
            </w:r>
          </w:p>
        </w:tc>
        <w:tc>
          <w:tcPr>
            <w:tcW w:w="3660" w:type="dxa"/>
            <w:shd w:val="clear" w:color="auto" w:fill="auto"/>
            <w:noWrap/>
            <w:vAlign w:val="center"/>
            <w:hideMark/>
          </w:tcPr>
          <w:p w14:paraId="5E73BB85" w14:textId="77777777" w:rsidR="00ED3974" w:rsidRPr="00ED3974" w:rsidRDefault="00ED3974" w:rsidP="00ED3974">
            <w:pPr>
              <w:spacing w:line="240" w:lineRule="auto"/>
              <w:rPr>
                <w:rFonts w:ascii="Calibri" w:hAnsi="Calibri" w:cs="Calibri"/>
                <w:color w:val="000000"/>
                <w:sz w:val="22"/>
                <w:szCs w:val="22"/>
                <w:lang w:eastAsia="sl-SI"/>
              </w:rPr>
            </w:pPr>
            <w:r w:rsidRPr="00ED3974">
              <w:rPr>
                <w:rFonts w:ascii="Calibri" w:hAnsi="Calibri" w:cs="Calibri"/>
                <w:color w:val="000000"/>
                <w:sz w:val="22"/>
                <w:szCs w:val="22"/>
                <w:lang w:eastAsia="sl-SI"/>
              </w:rPr>
              <w:t> </w:t>
            </w:r>
          </w:p>
        </w:tc>
      </w:tr>
      <w:tr w:rsidR="00ED3974" w:rsidRPr="00ED3974" w14:paraId="035285FA" w14:textId="77777777" w:rsidTr="00ED3974">
        <w:trPr>
          <w:trHeight w:val="300"/>
        </w:trPr>
        <w:tc>
          <w:tcPr>
            <w:tcW w:w="935" w:type="dxa"/>
            <w:shd w:val="clear" w:color="000000" w:fill="BDD7EE"/>
            <w:vAlign w:val="center"/>
            <w:hideMark/>
          </w:tcPr>
          <w:p w14:paraId="743ED830" w14:textId="77777777" w:rsidR="00ED3974" w:rsidRPr="00ED3974" w:rsidRDefault="00ED3974" w:rsidP="00ED3974">
            <w:pPr>
              <w:spacing w:line="240" w:lineRule="auto"/>
              <w:rPr>
                <w:rFonts w:cs="Arial"/>
                <w:color w:val="000000"/>
                <w:sz w:val="18"/>
                <w:szCs w:val="18"/>
                <w:lang w:eastAsia="sl-SI"/>
              </w:rPr>
            </w:pPr>
            <w:r w:rsidRPr="00ED3974">
              <w:rPr>
                <w:rFonts w:cs="Arial"/>
                <w:color w:val="000000"/>
                <w:sz w:val="18"/>
                <w:szCs w:val="18"/>
                <w:lang w:eastAsia="sl-SI"/>
              </w:rPr>
              <w:t> </w:t>
            </w:r>
          </w:p>
        </w:tc>
        <w:tc>
          <w:tcPr>
            <w:tcW w:w="1984" w:type="dxa"/>
            <w:shd w:val="clear" w:color="000000" w:fill="BDD7EE"/>
            <w:vAlign w:val="center"/>
            <w:hideMark/>
          </w:tcPr>
          <w:p w14:paraId="29F8B136" w14:textId="77777777" w:rsidR="00ED3974" w:rsidRPr="00ED3974" w:rsidRDefault="00ED3974" w:rsidP="00ED3974">
            <w:pPr>
              <w:spacing w:line="240" w:lineRule="auto"/>
              <w:rPr>
                <w:rFonts w:cs="Arial"/>
                <w:b/>
                <w:bCs/>
                <w:color w:val="000000"/>
                <w:sz w:val="18"/>
                <w:szCs w:val="18"/>
                <w:lang w:eastAsia="sl-SI"/>
              </w:rPr>
            </w:pPr>
            <w:r w:rsidRPr="00ED3974">
              <w:rPr>
                <w:rFonts w:cs="Arial"/>
                <w:b/>
                <w:bCs/>
                <w:color w:val="000000"/>
                <w:sz w:val="18"/>
                <w:szCs w:val="18"/>
                <w:lang w:eastAsia="sl-SI"/>
              </w:rPr>
              <w:t>SKUPAJ</w:t>
            </w:r>
          </w:p>
        </w:tc>
        <w:tc>
          <w:tcPr>
            <w:tcW w:w="1554" w:type="dxa"/>
            <w:shd w:val="clear" w:color="000000" w:fill="BDD7EE"/>
            <w:vAlign w:val="center"/>
            <w:hideMark/>
          </w:tcPr>
          <w:p w14:paraId="44B31D30"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1.020.081.894,55</w:t>
            </w:r>
          </w:p>
        </w:tc>
        <w:tc>
          <w:tcPr>
            <w:tcW w:w="946" w:type="dxa"/>
            <w:shd w:val="clear" w:color="000000" w:fill="BDD7EE"/>
            <w:vAlign w:val="center"/>
            <w:hideMark/>
          </w:tcPr>
          <w:p w14:paraId="26739999"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 </w:t>
            </w:r>
          </w:p>
        </w:tc>
        <w:tc>
          <w:tcPr>
            <w:tcW w:w="956" w:type="dxa"/>
            <w:shd w:val="clear" w:color="000000" w:fill="BDD7EE"/>
            <w:vAlign w:val="center"/>
            <w:hideMark/>
          </w:tcPr>
          <w:p w14:paraId="3BD85049"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 </w:t>
            </w:r>
          </w:p>
        </w:tc>
        <w:tc>
          <w:tcPr>
            <w:tcW w:w="1181" w:type="dxa"/>
            <w:shd w:val="clear" w:color="000000" w:fill="BDD7EE"/>
            <w:vAlign w:val="center"/>
            <w:hideMark/>
          </w:tcPr>
          <w:p w14:paraId="748CC1DB"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119.440</w:t>
            </w:r>
          </w:p>
        </w:tc>
        <w:tc>
          <w:tcPr>
            <w:tcW w:w="1413" w:type="dxa"/>
            <w:shd w:val="clear" w:color="000000" w:fill="BDD7EE"/>
            <w:vAlign w:val="center"/>
            <w:hideMark/>
          </w:tcPr>
          <w:p w14:paraId="56F5D762"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166.569.623,90</w:t>
            </w:r>
          </w:p>
        </w:tc>
        <w:tc>
          <w:tcPr>
            <w:tcW w:w="737" w:type="dxa"/>
            <w:shd w:val="clear" w:color="000000" w:fill="BDD7EE"/>
            <w:vAlign w:val="center"/>
            <w:hideMark/>
          </w:tcPr>
          <w:p w14:paraId="3054A8F0"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16,33</w:t>
            </w:r>
          </w:p>
        </w:tc>
        <w:tc>
          <w:tcPr>
            <w:tcW w:w="1794" w:type="dxa"/>
            <w:shd w:val="clear" w:color="000000" w:fill="BDD7EE"/>
            <w:vAlign w:val="center"/>
            <w:hideMark/>
          </w:tcPr>
          <w:p w14:paraId="3AE1CCF7" w14:textId="77777777" w:rsidR="00ED3974" w:rsidRPr="00ED3974" w:rsidRDefault="00ED3974" w:rsidP="00ED3974">
            <w:pPr>
              <w:spacing w:line="240" w:lineRule="auto"/>
              <w:jc w:val="right"/>
              <w:rPr>
                <w:rFonts w:cs="Arial"/>
                <w:b/>
                <w:bCs/>
                <w:color w:val="000000"/>
                <w:sz w:val="18"/>
                <w:szCs w:val="18"/>
                <w:lang w:eastAsia="sl-SI"/>
              </w:rPr>
            </w:pPr>
            <w:r w:rsidRPr="00ED3974">
              <w:rPr>
                <w:rFonts w:cs="Arial"/>
                <w:b/>
                <w:bCs/>
                <w:color w:val="000000"/>
                <w:sz w:val="18"/>
                <w:szCs w:val="18"/>
                <w:lang w:eastAsia="sl-SI"/>
              </w:rPr>
              <w:t>162.848.008,77</w:t>
            </w:r>
          </w:p>
        </w:tc>
        <w:tc>
          <w:tcPr>
            <w:tcW w:w="3660" w:type="dxa"/>
            <w:shd w:val="clear" w:color="auto" w:fill="auto"/>
            <w:noWrap/>
            <w:vAlign w:val="center"/>
            <w:hideMark/>
          </w:tcPr>
          <w:p w14:paraId="0380E80A" w14:textId="77777777" w:rsidR="00ED3974" w:rsidRPr="00ED3974" w:rsidRDefault="00ED3974" w:rsidP="00ED3974">
            <w:pPr>
              <w:spacing w:line="240" w:lineRule="auto"/>
              <w:rPr>
                <w:rFonts w:ascii="Calibri" w:hAnsi="Calibri" w:cs="Calibri"/>
                <w:color w:val="000000"/>
                <w:sz w:val="22"/>
                <w:szCs w:val="22"/>
                <w:lang w:eastAsia="sl-SI"/>
              </w:rPr>
            </w:pPr>
            <w:r w:rsidRPr="00ED3974">
              <w:rPr>
                <w:rFonts w:ascii="Calibri" w:hAnsi="Calibri" w:cs="Calibri"/>
                <w:color w:val="000000"/>
                <w:sz w:val="22"/>
                <w:szCs w:val="22"/>
                <w:lang w:eastAsia="sl-SI"/>
              </w:rPr>
              <w:t> </w:t>
            </w:r>
          </w:p>
        </w:tc>
      </w:tr>
    </w:tbl>
    <w:p w14:paraId="4140C670" w14:textId="77777777" w:rsidR="008613DC" w:rsidRPr="008613DC" w:rsidRDefault="008613DC" w:rsidP="001267CF">
      <w:pPr>
        <w:spacing w:line="240" w:lineRule="auto"/>
      </w:pPr>
    </w:p>
    <w:bookmarkEnd w:id="313"/>
    <w:p w14:paraId="4DA8430D" w14:textId="77777777" w:rsidR="00F41973" w:rsidRPr="00903713" w:rsidRDefault="00F41973" w:rsidP="001267CF">
      <w:pPr>
        <w:spacing w:line="240" w:lineRule="auto"/>
        <w:sectPr w:rsidR="00F41973" w:rsidRPr="00903713" w:rsidSect="00B76ABD">
          <w:pgSz w:w="16840" w:h="11900" w:orient="landscape" w:code="9"/>
          <w:pgMar w:top="1418" w:right="1701" w:bottom="1701" w:left="1134" w:header="964" w:footer="794" w:gutter="0"/>
          <w:cols w:space="708"/>
          <w:docGrid w:linePitch="272"/>
        </w:sectPr>
      </w:pPr>
    </w:p>
    <w:p w14:paraId="4B2134DF" w14:textId="7360F696" w:rsidR="00EA38FB" w:rsidRPr="00903713" w:rsidRDefault="00EB1CCD" w:rsidP="00ED3974">
      <w:pPr>
        <w:pStyle w:val="Naslov"/>
        <w:numPr>
          <w:ilvl w:val="0"/>
          <w:numId w:val="44"/>
        </w:numPr>
      </w:pPr>
      <w:bookmarkStart w:id="316" w:name="_Toc498603491"/>
      <w:bookmarkStart w:id="317" w:name="_Toc498603626"/>
      <w:bookmarkStart w:id="318" w:name="_Toc498603882"/>
      <w:bookmarkStart w:id="319" w:name="_Toc498604525"/>
      <w:bookmarkStart w:id="320" w:name="_Toc217463718"/>
      <w:r w:rsidRPr="00903713">
        <w:lastRenderedPageBreak/>
        <w:t>Liter</w:t>
      </w:r>
      <w:r w:rsidR="00BD72CC" w:rsidRPr="00903713">
        <w:t>atura:</w:t>
      </w:r>
      <w:bookmarkEnd w:id="316"/>
      <w:bookmarkEnd w:id="317"/>
      <w:bookmarkEnd w:id="318"/>
      <w:bookmarkEnd w:id="319"/>
      <w:bookmarkEnd w:id="320"/>
    </w:p>
    <w:p w14:paraId="53F61F1C" w14:textId="77777777" w:rsidR="00BD72CC" w:rsidRPr="00903713" w:rsidRDefault="00BD72CC" w:rsidP="00406FB0">
      <w:pPr>
        <w:numPr>
          <w:ilvl w:val="0"/>
          <w:numId w:val="5"/>
        </w:numPr>
        <w:spacing w:line="240" w:lineRule="auto"/>
      </w:pPr>
      <w:r w:rsidRPr="00903713">
        <w:t xml:space="preserve">Program razvoja podeželja 2020, </w:t>
      </w:r>
      <w:hyperlink r:id="rId87" w:history="1">
        <w:r w:rsidRPr="00903713">
          <w:rPr>
            <w:rStyle w:val="Hiperpovezava"/>
          </w:rPr>
          <w:t>http://www.program-podezelja.si/</w:t>
        </w:r>
      </w:hyperlink>
      <w:r w:rsidR="00CD56F5" w:rsidRPr="00903713">
        <w:t>.</w:t>
      </w:r>
    </w:p>
    <w:p w14:paraId="241455AE" w14:textId="25A06C52" w:rsidR="00BD72CC" w:rsidRPr="00903713" w:rsidRDefault="00BD72CC" w:rsidP="00406FB0">
      <w:pPr>
        <w:numPr>
          <w:ilvl w:val="0"/>
          <w:numId w:val="5"/>
        </w:numPr>
        <w:spacing w:line="240" w:lineRule="auto"/>
      </w:pPr>
      <w:r w:rsidRPr="00903713">
        <w:t>Strategija prilagajanja slovenskega kmetijstva in gozdarstva podnebnim spremembam,</w:t>
      </w:r>
      <w:r w:rsidR="00E605C0" w:rsidRPr="00E605C0">
        <w:t xml:space="preserve"> </w:t>
      </w:r>
      <w:hyperlink r:id="rId88" w:history="1">
        <w:r w:rsidR="00E605C0" w:rsidRPr="00B31DC7">
          <w:rPr>
            <w:rStyle w:val="Hiperpovezava"/>
          </w:rPr>
          <w:t>https://www.gov.si/assets/ministrstva/MKGP/DOKUMENTI/GOZDARSTVO/Varstvo-gozdov/fce9c629e9/STRATEGIJA-prilagajanja.pdf</w:t>
        </w:r>
      </w:hyperlink>
      <w:r w:rsidR="00E605C0">
        <w:t>,</w:t>
      </w:r>
    </w:p>
    <w:p w14:paraId="3B27CC41" w14:textId="4311DB94" w:rsidR="00BD72CC" w:rsidRPr="00903713" w:rsidRDefault="00BD72CC" w:rsidP="00406FB0">
      <w:pPr>
        <w:numPr>
          <w:ilvl w:val="0"/>
          <w:numId w:val="5"/>
        </w:numPr>
        <w:spacing w:line="240" w:lineRule="auto"/>
      </w:pPr>
      <w:r w:rsidRPr="00903713">
        <w:t xml:space="preserve">Resolucija o strateških usmeritvah razvoja slovenskega kmetijstva in živilstva do leta 2020 – »Zagotovimo.si hrano za jutri« (Uradni list RS, št. </w:t>
      </w:r>
      <w:r w:rsidR="00E20AF7" w:rsidRPr="00E20AF7">
        <w:rPr>
          <w:rStyle w:val="Hiperpovezava"/>
        </w:rPr>
        <w:t>25/11</w:t>
      </w:r>
      <w:r w:rsidRPr="00903713">
        <w:t>)</w:t>
      </w:r>
      <w:r w:rsidR="00CD56F5" w:rsidRPr="00903713">
        <w:t>.</w:t>
      </w:r>
    </w:p>
    <w:p w14:paraId="00D39D81" w14:textId="77777777" w:rsidR="004700A3" w:rsidRPr="00903713" w:rsidRDefault="004700A3" w:rsidP="00406FB0">
      <w:pPr>
        <w:numPr>
          <w:ilvl w:val="0"/>
          <w:numId w:val="5"/>
        </w:numPr>
        <w:spacing w:line="240" w:lineRule="auto"/>
        <w:rPr>
          <w:rFonts w:eastAsia="Calibri"/>
        </w:rPr>
      </w:pPr>
      <w:r w:rsidRPr="00903713">
        <w:t>Načrt razvoja namakanja in rabe vode za namakanje v kmetijstvu do leta 2023; Vlada RS, avgust 2017.</w:t>
      </w:r>
    </w:p>
    <w:p w14:paraId="514E00B4" w14:textId="77777777" w:rsidR="004700A3" w:rsidRPr="00903713" w:rsidRDefault="004700A3" w:rsidP="00406FB0">
      <w:pPr>
        <w:numPr>
          <w:ilvl w:val="0"/>
          <w:numId w:val="5"/>
        </w:numPr>
        <w:spacing w:line="240" w:lineRule="auto"/>
        <w:rPr>
          <w:rFonts w:eastAsia="Calibri"/>
        </w:rPr>
      </w:pPr>
      <w:r w:rsidRPr="00903713">
        <w:t>Program ukrepov za izvedbo načrta razvoja namakanja in rabe vode za namakanje v kmetijstvu do leta 2023; Vlada RS, avgust 2017.</w:t>
      </w:r>
    </w:p>
    <w:p w14:paraId="387DE4FD" w14:textId="77777777" w:rsidR="00645883" w:rsidRPr="00903713" w:rsidRDefault="00CD56F5" w:rsidP="00406FB0">
      <w:pPr>
        <w:numPr>
          <w:ilvl w:val="0"/>
          <w:numId w:val="5"/>
        </w:numPr>
        <w:spacing w:line="240" w:lineRule="auto"/>
      </w:pPr>
      <w:r w:rsidRPr="00903713">
        <w:t xml:space="preserve">Zoran </w:t>
      </w:r>
      <w:proofErr w:type="spellStart"/>
      <w:r w:rsidRPr="00903713">
        <w:t>Čergan</w:t>
      </w:r>
      <w:proofErr w:type="spellEnd"/>
      <w:r w:rsidRPr="00903713">
        <w:t xml:space="preserve">, Peter Dolničar, Matej Knapič, Tomaž Poje, Janez Sušin, Vojko, </w:t>
      </w:r>
      <w:proofErr w:type="spellStart"/>
      <w:r w:rsidRPr="00903713">
        <w:t>Škerlavaj</w:t>
      </w:r>
      <w:proofErr w:type="spellEnd"/>
      <w:r w:rsidRPr="00903713">
        <w:t xml:space="preserve">, Kristina </w:t>
      </w:r>
      <w:proofErr w:type="spellStart"/>
      <w:r w:rsidRPr="00903713">
        <w:t>Ugrinović</w:t>
      </w:r>
      <w:proofErr w:type="spellEnd"/>
      <w:r w:rsidRPr="00903713">
        <w:t xml:space="preserve">, Janko Verbič, Jože Verbič, Andrej Zemljič, Stanko Kapun, </w:t>
      </w:r>
      <w:r w:rsidR="00645883" w:rsidRPr="00903713">
        <w:t>2008, Tehnološka priporočila za zmanjšanje občutljivosti kmetijske pridelave na sušo</w:t>
      </w:r>
      <w:r w:rsidRPr="00903713">
        <w:t>, Ljubljana: Ministrstvo za kmetijstvo, gozdarstvo in prehrano. ISBN 978-961-6299-98-5.</w:t>
      </w:r>
    </w:p>
    <w:p w14:paraId="50C69CEB" w14:textId="77777777" w:rsidR="00BD72CC" w:rsidRPr="00903713" w:rsidRDefault="00CD56F5" w:rsidP="00406FB0">
      <w:pPr>
        <w:numPr>
          <w:ilvl w:val="0"/>
          <w:numId w:val="5"/>
        </w:numPr>
        <w:spacing w:line="240" w:lineRule="auto"/>
      </w:pPr>
      <w:r w:rsidRPr="00903713">
        <w:t xml:space="preserve">dr. Dušica Majer, Tončka Jesenko, mag. Neva Pajntar, Alberta Zorko, Sašo Sever, Marjeta Ženko, dr. Stanko Kapun, Metka Barbarič, Janez Lebar, Draga Zadravec, mag. Tatjana Pevec, Mateja </w:t>
      </w:r>
      <w:proofErr w:type="spellStart"/>
      <w:r w:rsidRPr="00903713">
        <w:t>Strgulec</w:t>
      </w:r>
      <w:proofErr w:type="spellEnd"/>
      <w:r w:rsidRPr="00903713">
        <w:t xml:space="preserve">, Marija Kalan, Franc Pavlin, Peter Pribožič, Anka Poženel, Damjana </w:t>
      </w:r>
      <w:proofErr w:type="spellStart"/>
      <w:r w:rsidRPr="00903713">
        <w:t>Iljaš</w:t>
      </w:r>
      <w:proofErr w:type="spellEnd"/>
      <w:r w:rsidRPr="00903713">
        <w:t xml:space="preserve">, Andrej Zemljič, mag. Marko Zupan, dr. Borut Vrščaj, 2014, </w:t>
      </w:r>
      <w:r w:rsidR="00645883" w:rsidRPr="00903713">
        <w:t>Tehnološki ukrepi pri pridelavi koruze za zmanjšanje vpliva suše</w:t>
      </w:r>
      <w:r w:rsidRPr="00903713">
        <w:t xml:space="preserve">, </w:t>
      </w:r>
      <w:r w:rsidR="00C94B80" w:rsidRPr="00903713">
        <w:t>Ljubljana: Ministrstvo za kmetijstvo in okolje</w:t>
      </w:r>
      <w:r w:rsidR="008D20F5" w:rsidRPr="00903713">
        <w:t>.</w:t>
      </w:r>
    </w:p>
    <w:p w14:paraId="1104FD15" w14:textId="7B3BE01E" w:rsidR="009F5E1E" w:rsidRPr="00903713" w:rsidRDefault="002F5197" w:rsidP="00406FB0">
      <w:pPr>
        <w:numPr>
          <w:ilvl w:val="0"/>
          <w:numId w:val="5"/>
        </w:numPr>
        <w:spacing w:line="240" w:lineRule="auto"/>
      </w:pPr>
      <w:r w:rsidRPr="00903713">
        <w:t xml:space="preserve">Spremembe podnebja in kmetijstvo v Sloveniji, ARSO, </w:t>
      </w:r>
      <w:hyperlink r:id="rId89" w:history="1">
        <w:r w:rsidR="00E605C0" w:rsidRPr="00B31DC7">
          <w:rPr>
            <w:rStyle w:val="Hiperpovezava"/>
          </w:rPr>
          <w:t>https://www.meteo.si/uploads/probase/www/agromet/product/document/sl/Spremembe_podnebja.pdf</w:t>
        </w:r>
      </w:hyperlink>
      <w:r w:rsidR="00E605C0" w:rsidRPr="00E605C0">
        <w:rPr>
          <w:rStyle w:val="Hiperpovezava"/>
          <w:color w:val="auto"/>
          <w:u w:val="none"/>
        </w:rPr>
        <w:t xml:space="preserve"> </w:t>
      </w:r>
    </w:p>
    <w:sectPr w:rsidR="009F5E1E" w:rsidRPr="00903713" w:rsidSect="006207AD">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471D8" w14:textId="77777777" w:rsidR="00934828" w:rsidRDefault="00934828">
      <w:r>
        <w:separator/>
      </w:r>
    </w:p>
  </w:endnote>
  <w:endnote w:type="continuationSeparator" w:id="0">
    <w:p w14:paraId="2796318F" w14:textId="77777777" w:rsidR="00934828" w:rsidRDefault="00934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Republika">
    <w:panose1 w:val="02000506040000020004"/>
    <w:charset w:val="EE"/>
    <w:family w:val="auto"/>
    <w:pitch w:val="variable"/>
    <w:sig w:usb0="A00000FF" w:usb1="4000205B" w:usb2="00000000" w:usb3="00000000" w:csb0="00000093" w:csb1="00000000"/>
  </w:font>
  <w:font w:name="Republika Bold">
    <w:altName w:val="Courier New"/>
    <w:panose1 w:val="02000806030000020004"/>
    <w:charset w:val="00"/>
    <w:family w:val="auto"/>
    <w:pitch w:val="variable"/>
    <w:sig w:usb0="03000000"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143A4" w14:textId="65A8E8C6" w:rsidR="00934828" w:rsidRDefault="00934828">
    <w:pPr>
      <w:pStyle w:val="Noga"/>
      <w:jc w:val="right"/>
    </w:pPr>
    <w:r>
      <w:fldChar w:fldCharType="begin"/>
    </w:r>
    <w:r>
      <w:instrText>PAGE   \* MERGEFORMAT</w:instrText>
    </w:r>
    <w:r>
      <w:fldChar w:fldCharType="separate"/>
    </w:r>
    <w:r w:rsidR="004C7DC0">
      <w:rPr>
        <w:noProof/>
      </w:rPr>
      <w:t>4</w:t>
    </w:r>
    <w:r>
      <w:fldChar w:fldCharType="end"/>
    </w:r>
  </w:p>
  <w:p w14:paraId="614CA013" w14:textId="77777777" w:rsidR="00934828" w:rsidRDefault="00934828">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6B37B" w14:textId="26FA863E" w:rsidR="00934828" w:rsidRDefault="00934828">
    <w:pPr>
      <w:pStyle w:val="Noga"/>
      <w:jc w:val="right"/>
    </w:pPr>
    <w:r>
      <w:fldChar w:fldCharType="begin"/>
    </w:r>
    <w:r>
      <w:instrText>PAGE   \* MERGEFORMAT</w:instrText>
    </w:r>
    <w:r>
      <w:fldChar w:fldCharType="separate"/>
    </w:r>
    <w:r w:rsidR="00E20AF7">
      <w:rPr>
        <w:noProof/>
      </w:rPr>
      <w:t>4</w:t>
    </w:r>
    <w:r w:rsidR="00E20AF7">
      <w:rPr>
        <w:noProof/>
      </w:rPr>
      <w:t>1</w:t>
    </w:r>
    <w:r>
      <w:fldChar w:fldCharType="end"/>
    </w:r>
  </w:p>
  <w:p w14:paraId="7B4037C4" w14:textId="77777777" w:rsidR="00934828" w:rsidRDefault="0093482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F89E5" w14:textId="77777777" w:rsidR="00934828" w:rsidRDefault="00934828">
      <w:r>
        <w:separator/>
      </w:r>
    </w:p>
  </w:footnote>
  <w:footnote w:type="continuationSeparator" w:id="0">
    <w:p w14:paraId="30662A71" w14:textId="77777777" w:rsidR="00934828" w:rsidRDefault="009348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2B83B" w14:textId="77777777" w:rsidR="00934828" w:rsidRPr="00906DA2" w:rsidRDefault="00934828" w:rsidP="00906DA2">
    <w:pPr>
      <w:autoSpaceDE w:val="0"/>
      <w:autoSpaceDN w:val="0"/>
      <w:adjustRightInd w:val="0"/>
      <w:spacing w:line="240" w:lineRule="auto"/>
      <w:rPr>
        <w:rFonts w:cs="Arial"/>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647714" w:rsidRPr="008F3500" w14:paraId="3C557AF0" w14:textId="77777777" w:rsidTr="00647714">
      <w:trPr>
        <w:cantSplit/>
        <w:trHeight w:hRule="exact" w:val="847"/>
      </w:trPr>
      <w:tc>
        <w:tcPr>
          <w:tcW w:w="649" w:type="dxa"/>
        </w:tcPr>
        <w:p w14:paraId="06FA4FD1" w14:textId="77777777" w:rsidR="00647714" w:rsidRDefault="00647714" w:rsidP="00647714">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r>
            <w:rPr>
              <w:rFonts w:ascii="Republika" w:hAnsi="Republika" w:cs="Republika"/>
              <w:color w:val="529DBA"/>
              <w:sz w:val="60"/>
              <w:szCs w:val="60"/>
              <w:lang w:eastAsia="sl-SI"/>
            </w:rPr>
            <w:t xml:space="preserve"> </w:t>
          </w:r>
        </w:p>
        <w:p w14:paraId="4BD4C5BD" w14:textId="77777777" w:rsidR="00647714" w:rsidRPr="006D42D9" w:rsidRDefault="00647714" w:rsidP="00647714">
          <w:pPr>
            <w:rPr>
              <w:rFonts w:ascii="Republika" w:hAnsi="Republika"/>
              <w:sz w:val="60"/>
              <w:szCs w:val="60"/>
            </w:rPr>
          </w:pPr>
        </w:p>
        <w:p w14:paraId="3CB2C212" w14:textId="77777777" w:rsidR="00647714" w:rsidRPr="006D42D9" w:rsidRDefault="00647714" w:rsidP="00647714">
          <w:pPr>
            <w:rPr>
              <w:rFonts w:ascii="Republika" w:hAnsi="Republika"/>
              <w:sz w:val="60"/>
              <w:szCs w:val="60"/>
            </w:rPr>
          </w:pPr>
        </w:p>
        <w:p w14:paraId="30CC0149" w14:textId="77777777" w:rsidR="00647714" w:rsidRPr="006D42D9" w:rsidRDefault="00647714" w:rsidP="00647714">
          <w:pPr>
            <w:rPr>
              <w:rFonts w:ascii="Republika" w:hAnsi="Republika"/>
              <w:sz w:val="60"/>
              <w:szCs w:val="60"/>
            </w:rPr>
          </w:pPr>
        </w:p>
        <w:p w14:paraId="1D5A11B5" w14:textId="77777777" w:rsidR="00647714" w:rsidRPr="006D42D9" w:rsidRDefault="00647714" w:rsidP="00647714">
          <w:pPr>
            <w:rPr>
              <w:rFonts w:ascii="Republika" w:hAnsi="Republika"/>
              <w:sz w:val="60"/>
              <w:szCs w:val="60"/>
            </w:rPr>
          </w:pPr>
        </w:p>
        <w:p w14:paraId="23660B79" w14:textId="77777777" w:rsidR="00647714" w:rsidRPr="006D42D9" w:rsidRDefault="00647714" w:rsidP="00647714">
          <w:pPr>
            <w:rPr>
              <w:rFonts w:ascii="Republika" w:hAnsi="Republika"/>
              <w:sz w:val="60"/>
              <w:szCs w:val="60"/>
            </w:rPr>
          </w:pPr>
        </w:p>
        <w:p w14:paraId="1CD2D5B6" w14:textId="77777777" w:rsidR="00647714" w:rsidRPr="006D42D9" w:rsidRDefault="00647714" w:rsidP="00647714">
          <w:pPr>
            <w:rPr>
              <w:rFonts w:ascii="Republika" w:hAnsi="Republika"/>
              <w:sz w:val="60"/>
              <w:szCs w:val="60"/>
            </w:rPr>
          </w:pPr>
        </w:p>
        <w:p w14:paraId="5F5D55CC" w14:textId="77777777" w:rsidR="00647714" w:rsidRPr="006D42D9" w:rsidRDefault="00647714" w:rsidP="00647714">
          <w:pPr>
            <w:rPr>
              <w:rFonts w:ascii="Republika" w:hAnsi="Republika"/>
              <w:sz w:val="60"/>
              <w:szCs w:val="60"/>
            </w:rPr>
          </w:pPr>
        </w:p>
        <w:p w14:paraId="1AB1532C" w14:textId="77777777" w:rsidR="00647714" w:rsidRPr="006D42D9" w:rsidRDefault="00647714" w:rsidP="00647714">
          <w:pPr>
            <w:rPr>
              <w:rFonts w:ascii="Republika" w:hAnsi="Republika"/>
              <w:sz w:val="60"/>
              <w:szCs w:val="60"/>
            </w:rPr>
          </w:pPr>
        </w:p>
        <w:p w14:paraId="1FD06D38" w14:textId="77777777" w:rsidR="00647714" w:rsidRPr="006D42D9" w:rsidRDefault="00647714" w:rsidP="00647714">
          <w:pPr>
            <w:rPr>
              <w:rFonts w:ascii="Republika" w:hAnsi="Republika"/>
              <w:sz w:val="60"/>
              <w:szCs w:val="60"/>
            </w:rPr>
          </w:pPr>
        </w:p>
        <w:p w14:paraId="19FAB398" w14:textId="77777777" w:rsidR="00647714" w:rsidRPr="006D42D9" w:rsidRDefault="00647714" w:rsidP="00647714">
          <w:pPr>
            <w:rPr>
              <w:rFonts w:ascii="Republika" w:hAnsi="Republika"/>
              <w:sz w:val="60"/>
              <w:szCs w:val="60"/>
            </w:rPr>
          </w:pPr>
        </w:p>
        <w:p w14:paraId="41C8952D" w14:textId="77777777" w:rsidR="00647714" w:rsidRPr="006D42D9" w:rsidRDefault="00647714" w:rsidP="00647714">
          <w:pPr>
            <w:rPr>
              <w:rFonts w:ascii="Republika" w:hAnsi="Republika"/>
              <w:sz w:val="60"/>
              <w:szCs w:val="60"/>
            </w:rPr>
          </w:pPr>
        </w:p>
        <w:p w14:paraId="470FB9B6" w14:textId="77777777" w:rsidR="00647714" w:rsidRPr="006D42D9" w:rsidRDefault="00647714" w:rsidP="00647714">
          <w:pPr>
            <w:rPr>
              <w:rFonts w:ascii="Republika" w:hAnsi="Republika"/>
              <w:sz w:val="60"/>
              <w:szCs w:val="60"/>
            </w:rPr>
          </w:pPr>
        </w:p>
        <w:p w14:paraId="41545734" w14:textId="77777777" w:rsidR="00647714" w:rsidRPr="006D42D9" w:rsidRDefault="00647714" w:rsidP="00647714">
          <w:pPr>
            <w:rPr>
              <w:rFonts w:ascii="Republika" w:hAnsi="Republika"/>
              <w:sz w:val="60"/>
              <w:szCs w:val="60"/>
            </w:rPr>
          </w:pPr>
        </w:p>
        <w:p w14:paraId="5BA248CB" w14:textId="77777777" w:rsidR="00647714" w:rsidRPr="006D42D9" w:rsidRDefault="00647714" w:rsidP="00647714">
          <w:pPr>
            <w:rPr>
              <w:rFonts w:ascii="Republika" w:hAnsi="Republika"/>
              <w:sz w:val="60"/>
              <w:szCs w:val="60"/>
            </w:rPr>
          </w:pPr>
        </w:p>
        <w:p w14:paraId="7BCF8AF4" w14:textId="77777777" w:rsidR="00647714" w:rsidRPr="006D42D9" w:rsidRDefault="00647714" w:rsidP="00647714">
          <w:pPr>
            <w:rPr>
              <w:rFonts w:ascii="Republika" w:hAnsi="Republika"/>
              <w:sz w:val="60"/>
              <w:szCs w:val="60"/>
            </w:rPr>
          </w:pPr>
        </w:p>
        <w:p w14:paraId="6412B277" w14:textId="77777777" w:rsidR="00647714" w:rsidRPr="006D42D9" w:rsidRDefault="00647714" w:rsidP="00647714">
          <w:pPr>
            <w:rPr>
              <w:rFonts w:ascii="Republika" w:hAnsi="Republika"/>
              <w:sz w:val="60"/>
              <w:szCs w:val="60"/>
            </w:rPr>
          </w:pPr>
        </w:p>
      </w:tc>
    </w:tr>
  </w:tbl>
  <w:p w14:paraId="215B73F0" w14:textId="27B656FD" w:rsidR="00647714" w:rsidRPr="00647714" w:rsidRDefault="00647714" w:rsidP="00647714">
    <w:pPr>
      <w:autoSpaceDE w:val="0"/>
      <w:autoSpaceDN w:val="0"/>
      <w:adjustRightInd w:val="0"/>
      <w:spacing w:line="240" w:lineRule="auto"/>
      <w:rPr>
        <w:rFonts w:ascii="Republika" w:hAnsi="Republika"/>
      </w:rPr>
    </w:pPr>
    <w:r w:rsidRPr="00647714">
      <w:rPr>
        <w:noProof/>
        <w:szCs w:val="20"/>
        <w:lang w:eastAsia="sl-SI"/>
      </w:rPr>
      <mc:AlternateContent>
        <mc:Choice Requires="wps">
          <w:drawing>
            <wp:anchor distT="0" distB="0" distL="114300" distR="114300" simplePos="0" relativeHeight="251659264" behindDoc="1" locked="0" layoutInCell="0" allowOverlap="1" wp14:anchorId="76471E1F" wp14:editId="1D08BAA6">
              <wp:simplePos x="0" y="0"/>
              <wp:positionH relativeFrom="column">
                <wp:posOffset>-431800</wp:posOffset>
              </wp:positionH>
              <wp:positionV relativeFrom="page">
                <wp:posOffset>3600450</wp:posOffset>
              </wp:positionV>
              <wp:extent cx="252095" cy="0"/>
              <wp:effectExtent l="6350" t="9525" r="8255" b="9525"/>
              <wp:wrapNone/>
              <wp:docPr id="441805920" name="Raven povezovalnik 1" descr="Suha in razpokana zemlja zaradi pomanjkanja vode v primerjavi z zemljo s travinjem z dovolj vod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7C644" id="Raven povezovalnik 1" o:spid="_x0000_s1026" alt="Suha in razpokana zemlja zaradi pomanjkanja vode v primerjavi z zemljo s travinjem z dovolj vode"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647714">
      <w:rPr>
        <w:rFonts w:ascii="Republika" w:hAnsi="Republika"/>
      </w:rPr>
      <w:t>REPUBLIKA SLOVENIJA</w:t>
    </w:r>
  </w:p>
  <w:p w14:paraId="4C7B8E96" w14:textId="77777777" w:rsidR="00647714" w:rsidRPr="00647714" w:rsidRDefault="00647714" w:rsidP="00647714">
    <w:pPr>
      <w:tabs>
        <w:tab w:val="left" w:pos="5112"/>
      </w:tabs>
      <w:spacing w:after="120" w:line="240" w:lineRule="exact"/>
      <w:rPr>
        <w:rFonts w:ascii="Republika Bold" w:hAnsi="Republika Bold"/>
        <w:b/>
        <w:caps/>
      </w:rPr>
    </w:pPr>
    <w:r w:rsidRPr="00647714">
      <w:rPr>
        <w:rFonts w:ascii="Republika Bold" w:hAnsi="Republika Bold"/>
        <w:b/>
        <w:caps/>
      </w:rPr>
      <w:t>Ministrstvo za kmetijstvo, gozdarstvo in prehrano</w:t>
    </w:r>
  </w:p>
  <w:p w14:paraId="65923230" w14:textId="47C6E39D" w:rsidR="00647714" w:rsidRPr="00647714" w:rsidRDefault="00647714" w:rsidP="00647714">
    <w:pPr>
      <w:tabs>
        <w:tab w:val="left" w:pos="5112"/>
      </w:tabs>
      <w:spacing w:before="120" w:line="240" w:lineRule="exact"/>
      <w:rPr>
        <w:rFonts w:cs="Arial"/>
        <w:sz w:val="16"/>
      </w:rPr>
    </w:pPr>
    <w:r w:rsidRPr="00647714">
      <w:rPr>
        <w:rFonts w:cs="Arial"/>
        <w:sz w:val="16"/>
      </w:rPr>
      <w:t>DIREKTORAT ZA KMETIJSTVO</w:t>
    </w:r>
  </w:p>
  <w:p w14:paraId="349C3D12" w14:textId="77777777" w:rsidR="00647714" w:rsidRPr="00647714" w:rsidRDefault="00647714" w:rsidP="00647714">
    <w:pPr>
      <w:tabs>
        <w:tab w:val="left" w:pos="5112"/>
      </w:tabs>
      <w:spacing w:before="120" w:line="240" w:lineRule="exact"/>
      <w:rPr>
        <w:rFonts w:ascii="Republika" w:hAnsi="Republika"/>
        <w:caps/>
      </w:rPr>
    </w:pPr>
    <w:r w:rsidRPr="00647714">
      <w:rPr>
        <w:rFonts w:cs="Arial"/>
        <w:sz w:val="16"/>
      </w:rPr>
      <w:t>Dunajska cesta 22, 1000 Ljubljana</w:t>
    </w:r>
    <w:r w:rsidRPr="00647714">
      <w:rPr>
        <w:rFonts w:cs="Arial"/>
        <w:sz w:val="16"/>
      </w:rPr>
      <w:tab/>
      <w:t>T: 01 478 91 17</w:t>
    </w:r>
  </w:p>
  <w:p w14:paraId="68DFA903" w14:textId="77777777" w:rsidR="00647714" w:rsidRPr="00647714" w:rsidRDefault="00647714" w:rsidP="00647714">
    <w:pPr>
      <w:tabs>
        <w:tab w:val="left" w:pos="5112"/>
      </w:tabs>
      <w:spacing w:line="240" w:lineRule="exact"/>
      <w:rPr>
        <w:rFonts w:cs="Arial"/>
        <w:sz w:val="16"/>
      </w:rPr>
    </w:pPr>
    <w:r w:rsidRPr="00647714">
      <w:rPr>
        <w:rFonts w:cs="Arial"/>
        <w:sz w:val="16"/>
      </w:rPr>
      <w:tab/>
      <w:t>E: gp.mkgp@gov.si</w:t>
    </w:r>
  </w:p>
  <w:p w14:paraId="6763D13F" w14:textId="77777777" w:rsidR="00647714" w:rsidRPr="00647714" w:rsidRDefault="00647714" w:rsidP="00647714">
    <w:pPr>
      <w:tabs>
        <w:tab w:val="left" w:pos="5112"/>
      </w:tabs>
      <w:spacing w:line="240" w:lineRule="exact"/>
      <w:rPr>
        <w:rFonts w:cs="Arial"/>
        <w:sz w:val="16"/>
      </w:rPr>
    </w:pPr>
    <w:r w:rsidRPr="00647714">
      <w:rPr>
        <w:rFonts w:cs="Arial"/>
        <w:sz w:val="16"/>
      </w:rPr>
      <w:tab/>
      <w:t>www.mkgp.gov.si</w:t>
    </w:r>
  </w:p>
  <w:p w14:paraId="1F8C26EB" w14:textId="77777777" w:rsidR="00934828" w:rsidRPr="008F3500" w:rsidRDefault="00934828" w:rsidP="007D75CF">
    <w:pPr>
      <w:pStyle w:val="Glava"/>
      <w:tabs>
        <w:tab w:val="clear" w:pos="4320"/>
        <w:tab w:val="clear" w:pos="8640"/>
        <w:tab w:val="left" w:pos="511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4E5E8" w14:textId="77777777" w:rsidR="00C47897" w:rsidRPr="008F3500" w:rsidRDefault="00C4789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1E31"/>
    <w:multiLevelType w:val="hybridMultilevel"/>
    <w:tmpl w:val="DA9C3DAA"/>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2424F10"/>
    <w:multiLevelType w:val="hybridMultilevel"/>
    <w:tmpl w:val="A23EB736"/>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4B418F4"/>
    <w:multiLevelType w:val="multilevel"/>
    <w:tmpl w:val="1D4C5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B67275"/>
    <w:multiLevelType w:val="multilevel"/>
    <w:tmpl w:val="A7701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B90131"/>
    <w:multiLevelType w:val="multilevel"/>
    <w:tmpl w:val="A08CCD1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1D1A47"/>
    <w:multiLevelType w:val="hybridMultilevel"/>
    <w:tmpl w:val="BEF2D84E"/>
    <w:lvl w:ilvl="0" w:tplc="C4126770">
      <w:start w:val="1"/>
      <w:numFmt w:val="lowerLetter"/>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B3E7169"/>
    <w:multiLevelType w:val="hybridMultilevel"/>
    <w:tmpl w:val="39CA78B0"/>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C93201F"/>
    <w:multiLevelType w:val="hybridMultilevel"/>
    <w:tmpl w:val="F23A45A6"/>
    <w:lvl w:ilvl="0" w:tplc="A0AED780">
      <w:start w:val="1"/>
      <w:numFmt w:val="bullet"/>
      <w:lvlText w:val="–"/>
      <w:lvlJc w:val="left"/>
      <w:pPr>
        <w:ind w:left="720" w:hanging="360"/>
      </w:pPr>
      <w:rPr>
        <w:rFonts w:ascii="Times New Roman" w:eastAsia="Times New Roman" w:hAnsi="Times New Roman" w:hint="default"/>
        <w:color w:val="auto"/>
        <w:w w:val="100"/>
        <w:sz w:val="20"/>
        <w:szCs w:val="20"/>
        <w:shd w:val="clear" w:color="auto" w:fil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0FE25DB"/>
    <w:multiLevelType w:val="hybridMultilevel"/>
    <w:tmpl w:val="14428BF0"/>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66B31BC"/>
    <w:multiLevelType w:val="hybridMultilevel"/>
    <w:tmpl w:val="5FACCFE8"/>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F85737F"/>
    <w:multiLevelType w:val="hybridMultilevel"/>
    <w:tmpl w:val="99A288E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0807EE2"/>
    <w:multiLevelType w:val="hybridMultilevel"/>
    <w:tmpl w:val="E22424EA"/>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0AC0D83"/>
    <w:multiLevelType w:val="hybridMultilevel"/>
    <w:tmpl w:val="0CF0C8E2"/>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1626234"/>
    <w:multiLevelType w:val="hybridMultilevel"/>
    <w:tmpl w:val="7F6E40BA"/>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2A95FDF"/>
    <w:multiLevelType w:val="multilevel"/>
    <w:tmpl w:val="5D8AD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090A7E"/>
    <w:multiLevelType w:val="hybridMultilevel"/>
    <w:tmpl w:val="63345D60"/>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6652DF2"/>
    <w:multiLevelType w:val="multilevel"/>
    <w:tmpl w:val="6FFCAC0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val="0"/>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285F745F"/>
    <w:multiLevelType w:val="hybridMultilevel"/>
    <w:tmpl w:val="556ECBC6"/>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A8A3CCB"/>
    <w:multiLevelType w:val="hybridMultilevel"/>
    <w:tmpl w:val="2C32ED0E"/>
    <w:lvl w:ilvl="0" w:tplc="04240017">
      <w:start w:val="1"/>
      <w:numFmt w:val="lowerLetter"/>
      <w:lvlText w:val="%1)"/>
      <w:lvlJc w:val="left"/>
      <w:pPr>
        <w:ind w:left="720" w:hanging="360"/>
      </w:pPr>
      <w:rPr>
        <w:rFonts w:eastAsia="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2BBC744B"/>
    <w:multiLevelType w:val="hybridMultilevel"/>
    <w:tmpl w:val="783E56FE"/>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14270F2"/>
    <w:multiLevelType w:val="multilevel"/>
    <w:tmpl w:val="97865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2A63F63"/>
    <w:multiLevelType w:val="hybridMultilevel"/>
    <w:tmpl w:val="DDF0E8C6"/>
    <w:lvl w:ilvl="0" w:tplc="7096B9FC">
      <w:start w:val="1"/>
      <w:numFmt w:val="bullet"/>
      <w:lvlText w:val=""/>
      <w:lvlJc w:val="left"/>
      <w:pPr>
        <w:tabs>
          <w:tab w:val="num" w:pos="720"/>
        </w:tabs>
        <w:ind w:left="720" w:hanging="360"/>
      </w:pPr>
      <w:rPr>
        <w:rFonts w:ascii="Wingdings" w:hAnsi="Wingdings" w:hint="default"/>
      </w:rPr>
    </w:lvl>
    <w:lvl w:ilvl="1" w:tplc="85FCAF1E">
      <w:numFmt w:val="bullet"/>
      <w:lvlText w:val=""/>
      <w:lvlJc w:val="left"/>
      <w:pPr>
        <w:tabs>
          <w:tab w:val="num" w:pos="1440"/>
        </w:tabs>
        <w:ind w:left="1440" w:hanging="360"/>
      </w:pPr>
      <w:rPr>
        <w:rFonts w:ascii="Wingdings" w:hAnsi="Wingdings" w:hint="default"/>
      </w:rPr>
    </w:lvl>
    <w:lvl w:ilvl="2" w:tplc="C0E8FB10" w:tentative="1">
      <w:start w:val="1"/>
      <w:numFmt w:val="bullet"/>
      <w:lvlText w:val=""/>
      <w:lvlJc w:val="left"/>
      <w:pPr>
        <w:tabs>
          <w:tab w:val="num" w:pos="2160"/>
        </w:tabs>
        <w:ind w:left="2160" w:hanging="360"/>
      </w:pPr>
      <w:rPr>
        <w:rFonts w:ascii="Wingdings" w:hAnsi="Wingdings" w:hint="default"/>
      </w:rPr>
    </w:lvl>
    <w:lvl w:ilvl="3" w:tplc="403C9710" w:tentative="1">
      <w:start w:val="1"/>
      <w:numFmt w:val="bullet"/>
      <w:lvlText w:val=""/>
      <w:lvlJc w:val="left"/>
      <w:pPr>
        <w:tabs>
          <w:tab w:val="num" w:pos="2880"/>
        </w:tabs>
        <w:ind w:left="2880" w:hanging="360"/>
      </w:pPr>
      <w:rPr>
        <w:rFonts w:ascii="Wingdings" w:hAnsi="Wingdings" w:hint="default"/>
      </w:rPr>
    </w:lvl>
    <w:lvl w:ilvl="4" w:tplc="D11A7258" w:tentative="1">
      <w:start w:val="1"/>
      <w:numFmt w:val="bullet"/>
      <w:lvlText w:val=""/>
      <w:lvlJc w:val="left"/>
      <w:pPr>
        <w:tabs>
          <w:tab w:val="num" w:pos="3600"/>
        </w:tabs>
        <w:ind w:left="3600" w:hanging="360"/>
      </w:pPr>
      <w:rPr>
        <w:rFonts w:ascii="Wingdings" w:hAnsi="Wingdings" w:hint="default"/>
      </w:rPr>
    </w:lvl>
    <w:lvl w:ilvl="5" w:tplc="F3F6D744" w:tentative="1">
      <w:start w:val="1"/>
      <w:numFmt w:val="bullet"/>
      <w:lvlText w:val=""/>
      <w:lvlJc w:val="left"/>
      <w:pPr>
        <w:tabs>
          <w:tab w:val="num" w:pos="4320"/>
        </w:tabs>
        <w:ind w:left="4320" w:hanging="360"/>
      </w:pPr>
      <w:rPr>
        <w:rFonts w:ascii="Wingdings" w:hAnsi="Wingdings" w:hint="default"/>
      </w:rPr>
    </w:lvl>
    <w:lvl w:ilvl="6" w:tplc="F1A6F3CC" w:tentative="1">
      <w:start w:val="1"/>
      <w:numFmt w:val="bullet"/>
      <w:lvlText w:val=""/>
      <w:lvlJc w:val="left"/>
      <w:pPr>
        <w:tabs>
          <w:tab w:val="num" w:pos="5040"/>
        </w:tabs>
        <w:ind w:left="5040" w:hanging="360"/>
      </w:pPr>
      <w:rPr>
        <w:rFonts w:ascii="Wingdings" w:hAnsi="Wingdings" w:hint="default"/>
      </w:rPr>
    </w:lvl>
    <w:lvl w:ilvl="7" w:tplc="5888B3B6" w:tentative="1">
      <w:start w:val="1"/>
      <w:numFmt w:val="bullet"/>
      <w:lvlText w:val=""/>
      <w:lvlJc w:val="left"/>
      <w:pPr>
        <w:tabs>
          <w:tab w:val="num" w:pos="5760"/>
        </w:tabs>
        <w:ind w:left="5760" w:hanging="360"/>
      </w:pPr>
      <w:rPr>
        <w:rFonts w:ascii="Wingdings" w:hAnsi="Wingdings" w:hint="default"/>
      </w:rPr>
    </w:lvl>
    <w:lvl w:ilvl="8" w:tplc="C318EBE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4B720F"/>
    <w:multiLevelType w:val="hybridMultilevel"/>
    <w:tmpl w:val="5A4CAE7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340C78D9"/>
    <w:multiLevelType w:val="hybridMultilevel"/>
    <w:tmpl w:val="D9041FF0"/>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B6725D7"/>
    <w:multiLevelType w:val="hybridMultilevel"/>
    <w:tmpl w:val="E2462478"/>
    <w:lvl w:ilvl="0" w:tplc="F864D67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CD319BB"/>
    <w:multiLevelType w:val="hybridMultilevel"/>
    <w:tmpl w:val="B3E26D10"/>
    <w:lvl w:ilvl="0" w:tplc="105AC0EE">
      <w:start w:val="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FA30934"/>
    <w:multiLevelType w:val="hybridMultilevel"/>
    <w:tmpl w:val="75CCB20E"/>
    <w:lvl w:ilvl="0" w:tplc="A0AED780">
      <w:start w:val="1"/>
      <w:numFmt w:val="bullet"/>
      <w:lvlText w:val="–"/>
      <w:lvlJc w:val="left"/>
      <w:pPr>
        <w:ind w:left="720" w:hanging="360"/>
      </w:pPr>
      <w:rPr>
        <w:rFonts w:ascii="Times New Roman" w:eastAsia="Times New Roman" w:hAnsi="Times New Roman" w:hint="default"/>
        <w:color w:val="auto"/>
        <w:w w:val="100"/>
        <w:sz w:val="20"/>
        <w:szCs w:val="20"/>
        <w:shd w:val="clear" w:color="auto" w:fil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24631D5"/>
    <w:multiLevelType w:val="hybridMultilevel"/>
    <w:tmpl w:val="D26C12A4"/>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5BD3620"/>
    <w:multiLevelType w:val="hybridMultilevel"/>
    <w:tmpl w:val="1772B126"/>
    <w:lvl w:ilvl="0" w:tplc="163684D6">
      <w:start w:val="1"/>
      <w:numFmt w:val="decimal"/>
      <w:pStyle w:val="Intenzivencitat"/>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9" w15:restartNumberingAfterBreak="0">
    <w:nsid w:val="48925F66"/>
    <w:multiLevelType w:val="multilevel"/>
    <w:tmpl w:val="4D925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9D6241"/>
    <w:multiLevelType w:val="hybridMultilevel"/>
    <w:tmpl w:val="45C886B6"/>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BE13840"/>
    <w:multiLevelType w:val="hybridMultilevel"/>
    <w:tmpl w:val="39DE5FAA"/>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CD548E7"/>
    <w:multiLevelType w:val="multilevel"/>
    <w:tmpl w:val="19A06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196001"/>
    <w:multiLevelType w:val="hybridMultilevel"/>
    <w:tmpl w:val="C4382E1A"/>
    <w:lvl w:ilvl="0" w:tplc="A0AED780">
      <w:start w:val="1"/>
      <w:numFmt w:val="bullet"/>
      <w:lvlText w:val="–"/>
      <w:lvlJc w:val="left"/>
      <w:pPr>
        <w:ind w:left="720" w:hanging="360"/>
      </w:pPr>
      <w:rPr>
        <w:rFonts w:ascii="Times New Roman" w:eastAsia="Times New Roman" w:hAnsi="Times New Roman" w:hint="default"/>
        <w:color w:val="auto"/>
        <w:w w:val="100"/>
        <w:sz w:val="20"/>
        <w:szCs w:val="20"/>
        <w:shd w:val="clear" w:color="auto" w:fil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33B3C31"/>
    <w:multiLevelType w:val="hybridMultilevel"/>
    <w:tmpl w:val="C936AE5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565D0698"/>
    <w:multiLevelType w:val="hybridMultilevel"/>
    <w:tmpl w:val="30C68C76"/>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89E62D0"/>
    <w:multiLevelType w:val="hybridMultilevel"/>
    <w:tmpl w:val="DF149A40"/>
    <w:lvl w:ilvl="0" w:tplc="0D84F1AE">
      <w:numFmt w:val="bullet"/>
      <w:lvlText w:val="-"/>
      <w:lvlJc w:val="left"/>
      <w:pPr>
        <w:ind w:left="720" w:hanging="360"/>
      </w:pPr>
      <w:rPr>
        <w:rFonts w:ascii="Arial" w:eastAsia="Times New Roman" w:hAnsi="Arial" w:cs="Arial" w:hint="default"/>
      </w:rPr>
    </w:lvl>
    <w:lvl w:ilvl="1" w:tplc="125256B6">
      <w:numFmt w:val="bullet"/>
      <w:lvlText w:val="·"/>
      <w:lvlJc w:val="left"/>
      <w:pPr>
        <w:ind w:left="1800" w:hanging="72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8F860DB"/>
    <w:multiLevelType w:val="hybridMultilevel"/>
    <w:tmpl w:val="EC4E1142"/>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AF656AA"/>
    <w:multiLevelType w:val="hybridMultilevel"/>
    <w:tmpl w:val="C94870A0"/>
    <w:lvl w:ilvl="0" w:tplc="D19C0B08">
      <w:start w:val="1"/>
      <w:numFmt w:val="bullet"/>
      <w:pStyle w:val="RSnatevanje"/>
      <w:lvlText w:val=""/>
      <w:lvlJc w:val="left"/>
      <w:rPr>
        <w:rFonts w:ascii="Symbol" w:hAnsi="Symbol" w:cs="Times New Roman" w:hint="default"/>
        <w:caps w:val="0"/>
        <w:strike w:val="0"/>
        <w:dstrike w:val="0"/>
        <w:vanish w:val="0"/>
        <w:color w:val="auto"/>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87D0D698">
      <w:start w:val="1"/>
      <w:numFmt w:val="bullet"/>
      <w:lvlText w:val=""/>
      <w:lvlJc w:val="left"/>
      <w:rPr>
        <w:rFonts w:ascii="Symbol" w:hAnsi="Symbol" w:hint="default"/>
        <w:caps w:val="0"/>
        <w:strike w:val="0"/>
        <w:dstrike w:val="0"/>
        <w:vanish w:val="0"/>
        <w:color w:val="auto"/>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2" w:tplc="478C43E8" w:tentative="1">
      <w:start w:val="1"/>
      <w:numFmt w:val="bullet"/>
      <w:lvlText w:val=""/>
      <w:lvlJc w:val="left"/>
      <w:pPr>
        <w:tabs>
          <w:tab w:val="num" w:pos="2160"/>
        </w:tabs>
        <w:ind w:left="2160" w:hanging="360"/>
      </w:pPr>
      <w:rPr>
        <w:rFonts w:ascii="Wingdings" w:hAnsi="Wingdings" w:hint="default"/>
      </w:rPr>
    </w:lvl>
    <w:lvl w:ilvl="3" w:tplc="9C84088E" w:tentative="1">
      <w:start w:val="1"/>
      <w:numFmt w:val="bullet"/>
      <w:lvlText w:val=""/>
      <w:lvlJc w:val="left"/>
      <w:pPr>
        <w:tabs>
          <w:tab w:val="num" w:pos="2880"/>
        </w:tabs>
        <w:ind w:left="2880" w:hanging="360"/>
      </w:pPr>
      <w:rPr>
        <w:rFonts w:ascii="Symbol" w:hAnsi="Symbol" w:hint="default"/>
      </w:rPr>
    </w:lvl>
    <w:lvl w:ilvl="4" w:tplc="762E6090" w:tentative="1">
      <w:start w:val="1"/>
      <w:numFmt w:val="bullet"/>
      <w:lvlText w:val="o"/>
      <w:lvlJc w:val="left"/>
      <w:pPr>
        <w:tabs>
          <w:tab w:val="num" w:pos="3600"/>
        </w:tabs>
        <w:ind w:left="3600" w:hanging="360"/>
      </w:pPr>
      <w:rPr>
        <w:rFonts w:ascii="Courier New" w:hAnsi="Courier New" w:hint="default"/>
      </w:rPr>
    </w:lvl>
    <w:lvl w:ilvl="5" w:tplc="FD18073A" w:tentative="1">
      <w:start w:val="1"/>
      <w:numFmt w:val="bullet"/>
      <w:lvlText w:val=""/>
      <w:lvlJc w:val="left"/>
      <w:pPr>
        <w:tabs>
          <w:tab w:val="num" w:pos="4320"/>
        </w:tabs>
        <w:ind w:left="4320" w:hanging="360"/>
      </w:pPr>
      <w:rPr>
        <w:rFonts w:ascii="Wingdings" w:hAnsi="Wingdings" w:hint="default"/>
      </w:rPr>
    </w:lvl>
    <w:lvl w:ilvl="6" w:tplc="AB2C651A" w:tentative="1">
      <w:start w:val="1"/>
      <w:numFmt w:val="bullet"/>
      <w:lvlText w:val=""/>
      <w:lvlJc w:val="left"/>
      <w:pPr>
        <w:tabs>
          <w:tab w:val="num" w:pos="5040"/>
        </w:tabs>
        <w:ind w:left="5040" w:hanging="360"/>
      </w:pPr>
      <w:rPr>
        <w:rFonts w:ascii="Symbol" w:hAnsi="Symbol" w:hint="default"/>
      </w:rPr>
    </w:lvl>
    <w:lvl w:ilvl="7" w:tplc="0A026732" w:tentative="1">
      <w:start w:val="1"/>
      <w:numFmt w:val="bullet"/>
      <w:lvlText w:val="o"/>
      <w:lvlJc w:val="left"/>
      <w:pPr>
        <w:tabs>
          <w:tab w:val="num" w:pos="5760"/>
        </w:tabs>
        <w:ind w:left="5760" w:hanging="360"/>
      </w:pPr>
      <w:rPr>
        <w:rFonts w:ascii="Courier New" w:hAnsi="Courier New" w:hint="default"/>
      </w:rPr>
    </w:lvl>
    <w:lvl w:ilvl="8" w:tplc="7C72BC1E"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B0B1041"/>
    <w:multiLevelType w:val="multilevel"/>
    <w:tmpl w:val="7A825E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5CF86FDD"/>
    <w:multiLevelType w:val="multilevel"/>
    <w:tmpl w:val="8BE66B32"/>
    <w:lvl w:ilvl="0">
      <w:start w:val="1"/>
      <w:numFmt w:val="decimal"/>
      <w:lvlText w:val="%1."/>
      <w:lvlJc w:val="left"/>
      <w:pPr>
        <w:ind w:left="360" w:hanging="360"/>
      </w:pPr>
      <w:rPr>
        <w:rFonts w:hint="default"/>
      </w:rPr>
    </w:lvl>
    <w:lvl w:ilvl="1">
      <w:start w:val="1"/>
      <w:numFmt w:val="decimal"/>
      <w:pStyle w:val="Slo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E757FC2"/>
    <w:multiLevelType w:val="hybridMultilevel"/>
    <w:tmpl w:val="2DA225B2"/>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1391339"/>
    <w:multiLevelType w:val="hybridMultilevel"/>
    <w:tmpl w:val="599045A2"/>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67ED3215"/>
    <w:multiLevelType w:val="hybridMultilevel"/>
    <w:tmpl w:val="27449EDC"/>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68915DBF"/>
    <w:multiLevelType w:val="multilevel"/>
    <w:tmpl w:val="73D89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A9225A9"/>
    <w:multiLevelType w:val="hybridMultilevel"/>
    <w:tmpl w:val="115A0A02"/>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6D1F7CB8"/>
    <w:multiLevelType w:val="hybridMultilevel"/>
    <w:tmpl w:val="FFC23B96"/>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E713950"/>
    <w:multiLevelType w:val="hybridMultilevel"/>
    <w:tmpl w:val="F38CF88E"/>
    <w:lvl w:ilvl="0" w:tplc="5684846C">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6FCC2202"/>
    <w:multiLevelType w:val="hybridMultilevel"/>
    <w:tmpl w:val="309E77B8"/>
    <w:lvl w:ilvl="0" w:tplc="04240017">
      <w:start w:val="1"/>
      <w:numFmt w:val="lowerLetter"/>
      <w:lvlText w:val="%1)"/>
      <w:lvlJc w:val="left"/>
      <w:pPr>
        <w:ind w:left="720" w:hanging="360"/>
      </w:pPr>
      <w:rPr>
        <w:rFonts w:eastAsia="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15:restartNumberingAfterBreak="0">
    <w:nsid w:val="742C021C"/>
    <w:multiLevelType w:val="hybridMultilevel"/>
    <w:tmpl w:val="18ACEADA"/>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748141E3"/>
    <w:multiLevelType w:val="hybridMultilevel"/>
    <w:tmpl w:val="CF3CE828"/>
    <w:lvl w:ilvl="0" w:tplc="054C9C3A">
      <w:start w:val="1"/>
      <w:numFmt w:val="upperRoman"/>
      <w:pStyle w:val="NaslovTOC"/>
      <w:lvlText w:val="%1."/>
      <w:lvlJc w:val="right"/>
      <w:pPr>
        <w:ind w:left="502"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 w15:restartNumberingAfterBreak="0">
    <w:nsid w:val="74E9660F"/>
    <w:multiLevelType w:val="hybridMultilevel"/>
    <w:tmpl w:val="2B98F418"/>
    <w:lvl w:ilvl="0" w:tplc="F864D672">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5CA1C8D"/>
    <w:multiLevelType w:val="hybridMultilevel"/>
    <w:tmpl w:val="FB686908"/>
    <w:lvl w:ilvl="0" w:tplc="7C1221D0">
      <w:numFmt w:val="bullet"/>
      <w:lvlText w:val="-"/>
      <w:lvlJc w:val="left"/>
      <w:pPr>
        <w:ind w:left="720" w:hanging="360"/>
      </w:pPr>
      <w:rPr>
        <w:rFonts w:ascii="Calibri" w:eastAsiaTheme="minorHAnsi" w:hAnsi="Calibri" w:cs="Calibri" w:hint="default"/>
        <w:color w:val="auto"/>
        <w:sz w:val="22"/>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75EC3BF2"/>
    <w:multiLevelType w:val="hybridMultilevel"/>
    <w:tmpl w:val="849A866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15:restartNumberingAfterBreak="0">
    <w:nsid w:val="78E364C5"/>
    <w:multiLevelType w:val="multilevel"/>
    <w:tmpl w:val="73B44AC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numFmt w:val="bullet"/>
      <w:lvlText w:val="-"/>
      <w:lvlJc w:val="left"/>
      <w:pPr>
        <w:ind w:left="720" w:hanging="360"/>
      </w:pPr>
      <w:rPr>
        <w:rFonts w:ascii="Arial" w:eastAsia="Times New Roman" w:hAnsi="Arial" w:cs="Aria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15:restartNumberingAfterBreak="0">
    <w:nsid w:val="7F4A09CC"/>
    <w:multiLevelType w:val="hybridMultilevel"/>
    <w:tmpl w:val="FFAACDDC"/>
    <w:lvl w:ilvl="0" w:tplc="0D84F1A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650330404">
    <w:abstractNumId w:val="38"/>
  </w:num>
  <w:num w:numId="2" w16cid:durableId="1516578707">
    <w:abstractNumId w:val="50"/>
  </w:num>
  <w:num w:numId="3" w16cid:durableId="704790727">
    <w:abstractNumId w:val="28"/>
  </w:num>
  <w:num w:numId="4" w16cid:durableId="1247810047">
    <w:abstractNumId w:val="40"/>
  </w:num>
  <w:num w:numId="5" w16cid:durableId="1705865810">
    <w:abstractNumId w:val="25"/>
  </w:num>
  <w:num w:numId="6" w16cid:durableId="133526419">
    <w:abstractNumId w:val="16"/>
  </w:num>
  <w:num w:numId="7" w16cid:durableId="20330020">
    <w:abstractNumId w:val="0"/>
  </w:num>
  <w:num w:numId="8" w16cid:durableId="271865806">
    <w:abstractNumId w:val="45"/>
  </w:num>
  <w:num w:numId="9" w16cid:durableId="1466387342">
    <w:abstractNumId w:val="42"/>
  </w:num>
  <w:num w:numId="10" w16cid:durableId="621615125">
    <w:abstractNumId w:val="30"/>
  </w:num>
  <w:num w:numId="11" w16cid:durableId="734284014">
    <w:abstractNumId w:val="11"/>
  </w:num>
  <w:num w:numId="12" w16cid:durableId="1408261126">
    <w:abstractNumId w:val="49"/>
  </w:num>
  <w:num w:numId="13" w16cid:durableId="1221791601">
    <w:abstractNumId w:val="43"/>
  </w:num>
  <w:num w:numId="14" w16cid:durableId="1306079318">
    <w:abstractNumId w:val="23"/>
  </w:num>
  <w:num w:numId="15" w16cid:durableId="494296327">
    <w:abstractNumId w:val="27"/>
  </w:num>
  <w:num w:numId="16" w16cid:durableId="695693290">
    <w:abstractNumId w:val="36"/>
  </w:num>
  <w:num w:numId="17" w16cid:durableId="29496486">
    <w:abstractNumId w:val="37"/>
  </w:num>
  <w:num w:numId="18" w16cid:durableId="1387215787">
    <w:abstractNumId w:val="46"/>
  </w:num>
  <w:num w:numId="19" w16cid:durableId="1080643447">
    <w:abstractNumId w:val="16"/>
    <w:lvlOverride w:ilvl="0">
      <w:startOverride w:val="6"/>
    </w:lvlOverride>
    <w:lvlOverride w:ilvl="1">
      <w:startOverride w:val="5"/>
    </w:lvlOverride>
    <w:lvlOverride w:ilvl="2">
      <w:startOverride w:val="1"/>
    </w:lvlOverride>
  </w:num>
  <w:num w:numId="20" w16cid:durableId="851915934">
    <w:abstractNumId w:val="41"/>
  </w:num>
  <w:num w:numId="21" w16cid:durableId="2055038184">
    <w:abstractNumId w:val="6"/>
  </w:num>
  <w:num w:numId="22" w16cid:durableId="865824384">
    <w:abstractNumId w:val="1"/>
  </w:num>
  <w:num w:numId="23" w16cid:durableId="1764379456">
    <w:abstractNumId w:val="12"/>
  </w:num>
  <w:num w:numId="24" w16cid:durableId="28185494">
    <w:abstractNumId w:val="17"/>
  </w:num>
  <w:num w:numId="25" w16cid:durableId="1701466057">
    <w:abstractNumId w:val="9"/>
  </w:num>
  <w:num w:numId="26" w16cid:durableId="995768059">
    <w:abstractNumId w:val="19"/>
  </w:num>
  <w:num w:numId="27" w16cid:durableId="1243561187">
    <w:abstractNumId w:val="21"/>
  </w:num>
  <w:num w:numId="28" w16cid:durableId="977027412">
    <w:abstractNumId w:val="24"/>
  </w:num>
  <w:num w:numId="29" w16cid:durableId="1829008353">
    <w:abstractNumId w:val="51"/>
  </w:num>
  <w:num w:numId="30" w16cid:durableId="1616280713">
    <w:abstractNumId w:val="47"/>
  </w:num>
  <w:num w:numId="31" w16cid:durableId="1853638735">
    <w:abstractNumId w:val="33"/>
  </w:num>
  <w:num w:numId="32" w16cid:durableId="774250607">
    <w:abstractNumId w:val="7"/>
  </w:num>
  <w:num w:numId="33" w16cid:durableId="22756577">
    <w:abstractNumId w:val="26"/>
  </w:num>
  <w:num w:numId="34" w16cid:durableId="969046533">
    <w:abstractNumId w:val="35"/>
  </w:num>
  <w:num w:numId="35" w16cid:durableId="1583249895">
    <w:abstractNumId w:val="16"/>
  </w:num>
  <w:num w:numId="36" w16cid:durableId="1052384150">
    <w:abstractNumId w:val="52"/>
  </w:num>
  <w:num w:numId="37" w16cid:durableId="1153764447">
    <w:abstractNumId w:val="53"/>
  </w:num>
  <w:num w:numId="38" w16cid:durableId="534663163">
    <w:abstractNumId w:val="48"/>
  </w:num>
  <w:num w:numId="39" w16cid:durableId="218446358">
    <w:abstractNumId w:val="18"/>
  </w:num>
  <w:num w:numId="40" w16cid:durableId="1970939323">
    <w:abstractNumId w:val="22"/>
  </w:num>
  <w:num w:numId="41" w16cid:durableId="470943669">
    <w:abstractNumId w:val="10"/>
  </w:num>
  <w:num w:numId="42" w16cid:durableId="281615557">
    <w:abstractNumId w:val="34"/>
  </w:num>
  <w:num w:numId="43" w16cid:durableId="7341401">
    <w:abstractNumId w:val="5"/>
  </w:num>
  <w:num w:numId="44" w16cid:durableId="159850808">
    <w:abstractNumId w:val="39"/>
  </w:num>
  <w:num w:numId="45" w16cid:durableId="831991084">
    <w:abstractNumId w:val="3"/>
  </w:num>
  <w:num w:numId="46" w16cid:durableId="854995512">
    <w:abstractNumId w:val="32"/>
  </w:num>
  <w:num w:numId="47" w16cid:durableId="743063272">
    <w:abstractNumId w:val="44"/>
  </w:num>
  <w:num w:numId="48" w16cid:durableId="184947469">
    <w:abstractNumId w:val="14"/>
  </w:num>
  <w:num w:numId="49" w16cid:durableId="652298716">
    <w:abstractNumId w:val="54"/>
  </w:num>
  <w:num w:numId="50" w16cid:durableId="326203631">
    <w:abstractNumId w:val="31"/>
  </w:num>
  <w:num w:numId="51" w16cid:durableId="820737785">
    <w:abstractNumId w:val="55"/>
  </w:num>
  <w:num w:numId="52" w16cid:durableId="1970161011">
    <w:abstractNumId w:val="8"/>
  </w:num>
  <w:num w:numId="53" w16cid:durableId="1856384433">
    <w:abstractNumId w:val="15"/>
  </w:num>
  <w:num w:numId="54" w16cid:durableId="2050113">
    <w:abstractNumId w:val="13"/>
  </w:num>
  <w:num w:numId="55" w16cid:durableId="1430194630">
    <w:abstractNumId w:val="20"/>
  </w:num>
  <w:num w:numId="56" w16cid:durableId="1735279472">
    <w:abstractNumId w:val="4"/>
  </w:num>
  <w:num w:numId="57" w16cid:durableId="957754802">
    <w:abstractNumId w:val="29"/>
  </w:num>
  <w:num w:numId="58" w16cid:durableId="1743404944">
    <w:abstractNumId w:val="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04FB"/>
    <w:rsid w:val="000020BA"/>
    <w:rsid w:val="0000460F"/>
    <w:rsid w:val="0001113E"/>
    <w:rsid w:val="000132B6"/>
    <w:rsid w:val="00017B4C"/>
    <w:rsid w:val="00020425"/>
    <w:rsid w:val="00021E74"/>
    <w:rsid w:val="00023A88"/>
    <w:rsid w:val="000249F6"/>
    <w:rsid w:val="00025FE1"/>
    <w:rsid w:val="00026A13"/>
    <w:rsid w:val="00027552"/>
    <w:rsid w:val="00031A7B"/>
    <w:rsid w:val="000405F0"/>
    <w:rsid w:val="00042699"/>
    <w:rsid w:val="000440C3"/>
    <w:rsid w:val="00044EE7"/>
    <w:rsid w:val="000507EE"/>
    <w:rsid w:val="000508D4"/>
    <w:rsid w:val="00050B20"/>
    <w:rsid w:val="00050EAB"/>
    <w:rsid w:val="00052E6F"/>
    <w:rsid w:val="0005664A"/>
    <w:rsid w:val="00057A13"/>
    <w:rsid w:val="00060642"/>
    <w:rsid w:val="00060B87"/>
    <w:rsid w:val="00063F27"/>
    <w:rsid w:val="0006524B"/>
    <w:rsid w:val="00065473"/>
    <w:rsid w:val="00070A1F"/>
    <w:rsid w:val="00074586"/>
    <w:rsid w:val="00076E02"/>
    <w:rsid w:val="00077400"/>
    <w:rsid w:val="00083EB8"/>
    <w:rsid w:val="0009273B"/>
    <w:rsid w:val="000932FE"/>
    <w:rsid w:val="00094CFB"/>
    <w:rsid w:val="000A5103"/>
    <w:rsid w:val="000A7238"/>
    <w:rsid w:val="000A7C2F"/>
    <w:rsid w:val="000A7E02"/>
    <w:rsid w:val="000B30BD"/>
    <w:rsid w:val="000B63D4"/>
    <w:rsid w:val="000B6966"/>
    <w:rsid w:val="000B7471"/>
    <w:rsid w:val="000C032C"/>
    <w:rsid w:val="000C0D3C"/>
    <w:rsid w:val="000C3AE6"/>
    <w:rsid w:val="000C451B"/>
    <w:rsid w:val="000C467C"/>
    <w:rsid w:val="000D1424"/>
    <w:rsid w:val="000D2A2B"/>
    <w:rsid w:val="000D627A"/>
    <w:rsid w:val="000E0828"/>
    <w:rsid w:val="000E16C2"/>
    <w:rsid w:val="000E5043"/>
    <w:rsid w:val="000E537D"/>
    <w:rsid w:val="000E6701"/>
    <w:rsid w:val="000E7438"/>
    <w:rsid w:val="000E7622"/>
    <w:rsid w:val="000F0EAA"/>
    <w:rsid w:val="000F3D88"/>
    <w:rsid w:val="000F486D"/>
    <w:rsid w:val="000F6464"/>
    <w:rsid w:val="000F7758"/>
    <w:rsid w:val="001009F3"/>
    <w:rsid w:val="00101948"/>
    <w:rsid w:val="00101BAF"/>
    <w:rsid w:val="00105AD5"/>
    <w:rsid w:val="00106669"/>
    <w:rsid w:val="001106F5"/>
    <w:rsid w:val="00113008"/>
    <w:rsid w:val="001133B6"/>
    <w:rsid w:val="0011729E"/>
    <w:rsid w:val="001176DD"/>
    <w:rsid w:val="00120A33"/>
    <w:rsid w:val="00122427"/>
    <w:rsid w:val="0012364A"/>
    <w:rsid w:val="001250B3"/>
    <w:rsid w:val="00125A2A"/>
    <w:rsid w:val="0012648C"/>
    <w:rsid w:val="001267CF"/>
    <w:rsid w:val="00126D3C"/>
    <w:rsid w:val="00131C70"/>
    <w:rsid w:val="00134AC1"/>
    <w:rsid w:val="001357B2"/>
    <w:rsid w:val="0013612F"/>
    <w:rsid w:val="001363EE"/>
    <w:rsid w:val="00137C03"/>
    <w:rsid w:val="00145DAF"/>
    <w:rsid w:val="00147663"/>
    <w:rsid w:val="00150045"/>
    <w:rsid w:val="0015008E"/>
    <w:rsid w:val="001511AF"/>
    <w:rsid w:val="00151C53"/>
    <w:rsid w:val="00152F09"/>
    <w:rsid w:val="001551AC"/>
    <w:rsid w:val="00156230"/>
    <w:rsid w:val="0015658D"/>
    <w:rsid w:val="00157CDF"/>
    <w:rsid w:val="0016034C"/>
    <w:rsid w:val="0016256C"/>
    <w:rsid w:val="00163F8B"/>
    <w:rsid w:val="001734D4"/>
    <w:rsid w:val="0018316E"/>
    <w:rsid w:val="0018325F"/>
    <w:rsid w:val="001834A9"/>
    <w:rsid w:val="0018638A"/>
    <w:rsid w:val="00187E1C"/>
    <w:rsid w:val="001912EB"/>
    <w:rsid w:val="00193E60"/>
    <w:rsid w:val="00194FE0"/>
    <w:rsid w:val="00195315"/>
    <w:rsid w:val="0019654C"/>
    <w:rsid w:val="001A27DD"/>
    <w:rsid w:val="001B306E"/>
    <w:rsid w:val="001B35EB"/>
    <w:rsid w:val="001B3620"/>
    <w:rsid w:val="001B56D3"/>
    <w:rsid w:val="001C2D49"/>
    <w:rsid w:val="001C3817"/>
    <w:rsid w:val="001C397B"/>
    <w:rsid w:val="001C4AAD"/>
    <w:rsid w:val="001C7A29"/>
    <w:rsid w:val="001E0731"/>
    <w:rsid w:val="001E0914"/>
    <w:rsid w:val="001E235A"/>
    <w:rsid w:val="001E2B11"/>
    <w:rsid w:val="001E2C3A"/>
    <w:rsid w:val="001E3E6D"/>
    <w:rsid w:val="001E4118"/>
    <w:rsid w:val="001E4B09"/>
    <w:rsid w:val="001E5006"/>
    <w:rsid w:val="001E5288"/>
    <w:rsid w:val="001E56DE"/>
    <w:rsid w:val="001E5D08"/>
    <w:rsid w:val="001E6622"/>
    <w:rsid w:val="001E7071"/>
    <w:rsid w:val="002018F5"/>
    <w:rsid w:val="00202A77"/>
    <w:rsid w:val="00206CF3"/>
    <w:rsid w:val="00212435"/>
    <w:rsid w:val="00212F88"/>
    <w:rsid w:val="002131F2"/>
    <w:rsid w:val="00226FEC"/>
    <w:rsid w:val="00234EA0"/>
    <w:rsid w:val="00235764"/>
    <w:rsid w:val="00242DC1"/>
    <w:rsid w:val="0024406B"/>
    <w:rsid w:val="00246346"/>
    <w:rsid w:val="00247189"/>
    <w:rsid w:val="002529DE"/>
    <w:rsid w:val="00252C27"/>
    <w:rsid w:val="00253116"/>
    <w:rsid w:val="00253A8B"/>
    <w:rsid w:val="00254AAE"/>
    <w:rsid w:val="002609FF"/>
    <w:rsid w:val="0026136B"/>
    <w:rsid w:val="00261CFE"/>
    <w:rsid w:val="0026399E"/>
    <w:rsid w:val="00264D26"/>
    <w:rsid w:val="00271A72"/>
    <w:rsid w:val="00271CE5"/>
    <w:rsid w:val="00280885"/>
    <w:rsid w:val="00282020"/>
    <w:rsid w:val="002822F8"/>
    <w:rsid w:val="00282C62"/>
    <w:rsid w:val="002906F3"/>
    <w:rsid w:val="002914E2"/>
    <w:rsid w:val="00291851"/>
    <w:rsid w:val="00291C29"/>
    <w:rsid w:val="0029376F"/>
    <w:rsid w:val="00294592"/>
    <w:rsid w:val="00295436"/>
    <w:rsid w:val="00297A0D"/>
    <w:rsid w:val="002A075A"/>
    <w:rsid w:val="002A2110"/>
    <w:rsid w:val="002A5C36"/>
    <w:rsid w:val="002A7ACF"/>
    <w:rsid w:val="002B1128"/>
    <w:rsid w:val="002B13FA"/>
    <w:rsid w:val="002B3DDC"/>
    <w:rsid w:val="002B4269"/>
    <w:rsid w:val="002C4D9A"/>
    <w:rsid w:val="002C56A9"/>
    <w:rsid w:val="002C6220"/>
    <w:rsid w:val="002C6A4A"/>
    <w:rsid w:val="002C7B9E"/>
    <w:rsid w:val="002D0C13"/>
    <w:rsid w:val="002D20BC"/>
    <w:rsid w:val="002D6599"/>
    <w:rsid w:val="002E1AB9"/>
    <w:rsid w:val="002E2275"/>
    <w:rsid w:val="002E40EF"/>
    <w:rsid w:val="002E5A2E"/>
    <w:rsid w:val="002F12B6"/>
    <w:rsid w:val="002F4BBC"/>
    <w:rsid w:val="002F4FE8"/>
    <w:rsid w:val="002F5197"/>
    <w:rsid w:val="002F52C9"/>
    <w:rsid w:val="003019C9"/>
    <w:rsid w:val="00301A0A"/>
    <w:rsid w:val="00302080"/>
    <w:rsid w:val="003071C5"/>
    <w:rsid w:val="0030783A"/>
    <w:rsid w:val="003112B0"/>
    <w:rsid w:val="0031245F"/>
    <w:rsid w:val="003125A9"/>
    <w:rsid w:val="00312696"/>
    <w:rsid w:val="00313ADB"/>
    <w:rsid w:val="00323435"/>
    <w:rsid w:val="003306E3"/>
    <w:rsid w:val="0033122F"/>
    <w:rsid w:val="003330D2"/>
    <w:rsid w:val="00333FBB"/>
    <w:rsid w:val="0033506B"/>
    <w:rsid w:val="0033584C"/>
    <w:rsid w:val="00337BC9"/>
    <w:rsid w:val="00342DA2"/>
    <w:rsid w:val="00344AA6"/>
    <w:rsid w:val="00344F18"/>
    <w:rsid w:val="003457D3"/>
    <w:rsid w:val="003465D4"/>
    <w:rsid w:val="0035053B"/>
    <w:rsid w:val="00350676"/>
    <w:rsid w:val="0035511F"/>
    <w:rsid w:val="00360DE3"/>
    <w:rsid w:val="003621AD"/>
    <w:rsid w:val="003636BF"/>
    <w:rsid w:val="0036466E"/>
    <w:rsid w:val="00364887"/>
    <w:rsid w:val="00365043"/>
    <w:rsid w:val="003719AC"/>
    <w:rsid w:val="00371B1C"/>
    <w:rsid w:val="0037258A"/>
    <w:rsid w:val="0037479F"/>
    <w:rsid w:val="00380E59"/>
    <w:rsid w:val="00382D95"/>
    <w:rsid w:val="003845B4"/>
    <w:rsid w:val="00387B1A"/>
    <w:rsid w:val="00391B8A"/>
    <w:rsid w:val="00393777"/>
    <w:rsid w:val="00393F7D"/>
    <w:rsid w:val="00396AF2"/>
    <w:rsid w:val="003A2C17"/>
    <w:rsid w:val="003A7F86"/>
    <w:rsid w:val="003B0709"/>
    <w:rsid w:val="003B3308"/>
    <w:rsid w:val="003B39D5"/>
    <w:rsid w:val="003B42B8"/>
    <w:rsid w:val="003B47B9"/>
    <w:rsid w:val="003B75DE"/>
    <w:rsid w:val="003C0D2E"/>
    <w:rsid w:val="003C441C"/>
    <w:rsid w:val="003C7B80"/>
    <w:rsid w:val="003D5267"/>
    <w:rsid w:val="003D6828"/>
    <w:rsid w:val="003D6A4A"/>
    <w:rsid w:val="003D714F"/>
    <w:rsid w:val="003D7A7B"/>
    <w:rsid w:val="003D7AEB"/>
    <w:rsid w:val="003E03C7"/>
    <w:rsid w:val="003E073D"/>
    <w:rsid w:val="003E1C74"/>
    <w:rsid w:val="003E4ECC"/>
    <w:rsid w:val="003E6DB2"/>
    <w:rsid w:val="003E7FA0"/>
    <w:rsid w:val="003F0517"/>
    <w:rsid w:val="003F053E"/>
    <w:rsid w:val="003F1EA2"/>
    <w:rsid w:val="003F3788"/>
    <w:rsid w:val="003F5E27"/>
    <w:rsid w:val="003F66E0"/>
    <w:rsid w:val="003F7118"/>
    <w:rsid w:val="003F7198"/>
    <w:rsid w:val="0040384D"/>
    <w:rsid w:val="004043CA"/>
    <w:rsid w:val="00405482"/>
    <w:rsid w:val="00405C2D"/>
    <w:rsid w:val="00406FB0"/>
    <w:rsid w:val="00411371"/>
    <w:rsid w:val="004210EC"/>
    <w:rsid w:val="00422812"/>
    <w:rsid w:val="00425529"/>
    <w:rsid w:val="00430AAE"/>
    <w:rsid w:val="0043196A"/>
    <w:rsid w:val="00433C49"/>
    <w:rsid w:val="0043540E"/>
    <w:rsid w:val="00437083"/>
    <w:rsid w:val="00437C40"/>
    <w:rsid w:val="0044064E"/>
    <w:rsid w:val="00441A01"/>
    <w:rsid w:val="0044650F"/>
    <w:rsid w:val="00447466"/>
    <w:rsid w:val="00450925"/>
    <w:rsid w:val="00450C6E"/>
    <w:rsid w:val="0045311C"/>
    <w:rsid w:val="00455275"/>
    <w:rsid w:val="004560D4"/>
    <w:rsid w:val="00456D0B"/>
    <w:rsid w:val="004579E1"/>
    <w:rsid w:val="0046204F"/>
    <w:rsid w:val="00463931"/>
    <w:rsid w:val="00464D7D"/>
    <w:rsid w:val="00464FBE"/>
    <w:rsid w:val="00465D33"/>
    <w:rsid w:val="004700A3"/>
    <w:rsid w:val="00472285"/>
    <w:rsid w:val="00473076"/>
    <w:rsid w:val="00475035"/>
    <w:rsid w:val="0047634B"/>
    <w:rsid w:val="00476368"/>
    <w:rsid w:val="00482B06"/>
    <w:rsid w:val="00484004"/>
    <w:rsid w:val="00490F38"/>
    <w:rsid w:val="00491BD2"/>
    <w:rsid w:val="00491F07"/>
    <w:rsid w:val="00492BDF"/>
    <w:rsid w:val="004A1AAA"/>
    <w:rsid w:val="004A1AF0"/>
    <w:rsid w:val="004A4691"/>
    <w:rsid w:val="004A6002"/>
    <w:rsid w:val="004A7DCF"/>
    <w:rsid w:val="004B1FDA"/>
    <w:rsid w:val="004B2404"/>
    <w:rsid w:val="004B43D2"/>
    <w:rsid w:val="004B64E3"/>
    <w:rsid w:val="004C02A9"/>
    <w:rsid w:val="004C7DC0"/>
    <w:rsid w:val="004D0472"/>
    <w:rsid w:val="004D15F1"/>
    <w:rsid w:val="004D2CA2"/>
    <w:rsid w:val="004D32B0"/>
    <w:rsid w:val="004D6AFA"/>
    <w:rsid w:val="004E0B7B"/>
    <w:rsid w:val="004E10B3"/>
    <w:rsid w:val="004E15B5"/>
    <w:rsid w:val="004E2570"/>
    <w:rsid w:val="004E3369"/>
    <w:rsid w:val="004E45A8"/>
    <w:rsid w:val="004E688D"/>
    <w:rsid w:val="004F0FC7"/>
    <w:rsid w:val="004F4150"/>
    <w:rsid w:val="004F5243"/>
    <w:rsid w:val="004F5EE4"/>
    <w:rsid w:val="005115B0"/>
    <w:rsid w:val="005141AD"/>
    <w:rsid w:val="00516981"/>
    <w:rsid w:val="00523B3E"/>
    <w:rsid w:val="00525827"/>
    <w:rsid w:val="00526246"/>
    <w:rsid w:val="00530267"/>
    <w:rsid w:val="00530A1E"/>
    <w:rsid w:val="005325AC"/>
    <w:rsid w:val="00540A55"/>
    <w:rsid w:val="00546C6C"/>
    <w:rsid w:val="00547B43"/>
    <w:rsid w:val="00552581"/>
    <w:rsid w:val="00555A11"/>
    <w:rsid w:val="00556A04"/>
    <w:rsid w:val="00565208"/>
    <w:rsid w:val="00565333"/>
    <w:rsid w:val="00566125"/>
    <w:rsid w:val="005663D2"/>
    <w:rsid w:val="00567096"/>
    <w:rsid w:val="00567106"/>
    <w:rsid w:val="00567E4B"/>
    <w:rsid w:val="00573523"/>
    <w:rsid w:val="005813FA"/>
    <w:rsid w:val="00581767"/>
    <w:rsid w:val="0058185D"/>
    <w:rsid w:val="005837D5"/>
    <w:rsid w:val="00585504"/>
    <w:rsid w:val="00587C54"/>
    <w:rsid w:val="0059218E"/>
    <w:rsid w:val="00592FF1"/>
    <w:rsid w:val="00594FDE"/>
    <w:rsid w:val="00595D93"/>
    <w:rsid w:val="005966CD"/>
    <w:rsid w:val="0059671C"/>
    <w:rsid w:val="0059734C"/>
    <w:rsid w:val="005A3AB5"/>
    <w:rsid w:val="005A47D3"/>
    <w:rsid w:val="005B1453"/>
    <w:rsid w:val="005B1731"/>
    <w:rsid w:val="005B634C"/>
    <w:rsid w:val="005B73B2"/>
    <w:rsid w:val="005C30FE"/>
    <w:rsid w:val="005C5B22"/>
    <w:rsid w:val="005C6657"/>
    <w:rsid w:val="005C7E9B"/>
    <w:rsid w:val="005D22D6"/>
    <w:rsid w:val="005D4B4A"/>
    <w:rsid w:val="005E1D3C"/>
    <w:rsid w:val="005E5726"/>
    <w:rsid w:val="005E58CA"/>
    <w:rsid w:val="005E65E8"/>
    <w:rsid w:val="005E71AB"/>
    <w:rsid w:val="005F64E9"/>
    <w:rsid w:val="005F776D"/>
    <w:rsid w:val="005F798A"/>
    <w:rsid w:val="00604188"/>
    <w:rsid w:val="00611158"/>
    <w:rsid w:val="00611850"/>
    <w:rsid w:val="00615815"/>
    <w:rsid w:val="006207AD"/>
    <w:rsid w:val="00621A1D"/>
    <w:rsid w:val="0062367C"/>
    <w:rsid w:val="0062469E"/>
    <w:rsid w:val="006249C5"/>
    <w:rsid w:val="00625872"/>
    <w:rsid w:val="00626D3F"/>
    <w:rsid w:val="006300CE"/>
    <w:rsid w:val="006304D8"/>
    <w:rsid w:val="00632253"/>
    <w:rsid w:val="00632A51"/>
    <w:rsid w:val="00632D6B"/>
    <w:rsid w:val="006351E0"/>
    <w:rsid w:val="0063521B"/>
    <w:rsid w:val="006353C1"/>
    <w:rsid w:val="006353D7"/>
    <w:rsid w:val="006413C2"/>
    <w:rsid w:val="00642604"/>
    <w:rsid w:val="00642714"/>
    <w:rsid w:val="006438EF"/>
    <w:rsid w:val="006455CE"/>
    <w:rsid w:val="006455D2"/>
    <w:rsid w:val="00645883"/>
    <w:rsid w:val="00647714"/>
    <w:rsid w:val="00650260"/>
    <w:rsid w:val="00653034"/>
    <w:rsid w:val="006532C6"/>
    <w:rsid w:val="00653B36"/>
    <w:rsid w:val="00653D28"/>
    <w:rsid w:val="00657ED0"/>
    <w:rsid w:val="00660F49"/>
    <w:rsid w:val="00661664"/>
    <w:rsid w:val="00661972"/>
    <w:rsid w:val="00663B86"/>
    <w:rsid w:val="0066514C"/>
    <w:rsid w:val="006655B0"/>
    <w:rsid w:val="00665E27"/>
    <w:rsid w:val="00670B98"/>
    <w:rsid w:val="006711CC"/>
    <w:rsid w:val="006725A0"/>
    <w:rsid w:val="00682851"/>
    <w:rsid w:val="00683F9E"/>
    <w:rsid w:val="0068458A"/>
    <w:rsid w:val="006864A5"/>
    <w:rsid w:val="00686D3A"/>
    <w:rsid w:val="00694AF2"/>
    <w:rsid w:val="0069774E"/>
    <w:rsid w:val="006A26C6"/>
    <w:rsid w:val="006B6AA6"/>
    <w:rsid w:val="006B72DC"/>
    <w:rsid w:val="006C0A7B"/>
    <w:rsid w:val="006C2776"/>
    <w:rsid w:val="006C7FE5"/>
    <w:rsid w:val="006D065B"/>
    <w:rsid w:val="006D3137"/>
    <w:rsid w:val="006D42D9"/>
    <w:rsid w:val="006E2B88"/>
    <w:rsid w:val="006E2C6E"/>
    <w:rsid w:val="006E648F"/>
    <w:rsid w:val="006F12D4"/>
    <w:rsid w:val="006F3E51"/>
    <w:rsid w:val="00700BDF"/>
    <w:rsid w:val="007131C9"/>
    <w:rsid w:val="0071725A"/>
    <w:rsid w:val="00722299"/>
    <w:rsid w:val="007222E7"/>
    <w:rsid w:val="00724490"/>
    <w:rsid w:val="00726735"/>
    <w:rsid w:val="0072774C"/>
    <w:rsid w:val="0073224F"/>
    <w:rsid w:val="00733017"/>
    <w:rsid w:val="00735323"/>
    <w:rsid w:val="00736DC7"/>
    <w:rsid w:val="00741648"/>
    <w:rsid w:val="00741B82"/>
    <w:rsid w:val="00741B9B"/>
    <w:rsid w:val="007434F6"/>
    <w:rsid w:val="00747FDA"/>
    <w:rsid w:val="00751CB6"/>
    <w:rsid w:val="00752706"/>
    <w:rsid w:val="00761026"/>
    <w:rsid w:val="00762E9A"/>
    <w:rsid w:val="00765885"/>
    <w:rsid w:val="00766C75"/>
    <w:rsid w:val="007708B3"/>
    <w:rsid w:val="0077213F"/>
    <w:rsid w:val="00774A53"/>
    <w:rsid w:val="00774DCF"/>
    <w:rsid w:val="00776530"/>
    <w:rsid w:val="007768DC"/>
    <w:rsid w:val="00777A56"/>
    <w:rsid w:val="00777D2A"/>
    <w:rsid w:val="00780B49"/>
    <w:rsid w:val="007818EF"/>
    <w:rsid w:val="00781A00"/>
    <w:rsid w:val="00783310"/>
    <w:rsid w:val="00786670"/>
    <w:rsid w:val="00786E48"/>
    <w:rsid w:val="0078785E"/>
    <w:rsid w:val="0079075B"/>
    <w:rsid w:val="0079158E"/>
    <w:rsid w:val="00792A26"/>
    <w:rsid w:val="00793BA5"/>
    <w:rsid w:val="007A4165"/>
    <w:rsid w:val="007A4A6D"/>
    <w:rsid w:val="007A5327"/>
    <w:rsid w:val="007B3BBD"/>
    <w:rsid w:val="007B4FD5"/>
    <w:rsid w:val="007B5EA5"/>
    <w:rsid w:val="007B7B27"/>
    <w:rsid w:val="007C058D"/>
    <w:rsid w:val="007C6E84"/>
    <w:rsid w:val="007D1BCF"/>
    <w:rsid w:val="007D1C91"/>
    <w:rsid w:val="007D1FE8"/>
    <w:rsid w:val="007D2593"/>
    <w:rsid w:val="007D2E71"/>
    <w:rsid w:val="007D2E9F"/>
    <w:rsid w:val="007D41DF"/>
    <w:rsid w:val="007D4C58"/>
    <w:rsid w:val="007D4DB7"/>
    <w:rsid w:val="007D6263"/>
    <w:rsid w:val="007D6378"/>
    <w:rsid w:val="007D7032"/>
    <w:rsid w:val="007D75CF"/>
    <w:rsid w:val="007E2E02"/>
    <w:rsid w:val="007E3B10"/>
    <w:rsid w:val="007E6DC5"/>
    <w:rsid w:val="007E799B"/>
    <w:rsid w:val="007F077A"/>
    <w:rsid w:val="007F2089"/>
    <w:rsid w:val="007F3C37"/>
    <w:rsid w:val="007F5CAF"/>
    <w:rsid w:val="00801182"/>
    <w:rsid w:val="008041DA"/>
    <w:rsid w:val="0080527C"/>
    <w:rsid w:val="00813121"/>
    <w:rsid w:val="008148A7"/>
    <w:rsid w:val="008159A0"/>
    <w:rsid w:val="00816ED9"/>
    <w:rsid w:val="00817FBC"/>
    <w:rsid w:val="00823CC2"/>
    <w:rsid w:val="008316A1"/>
    <w:rsid w:val="008317EF"/>
    <w:rsid w:val="00834CD6"/>
    <w:rsid w:val="00835E32"/>
    <w:rsid w:val="00837915"/>
    <w:rsid w:val="00841D49"/>
    <w:rsid w:val="00844BFA"/>
    <w:rsid w:val="0084662E"/>
    <w:rsid w:val="00847BFE"/>
    <w:rsid w:val="00850120"/>
    <w:rsid w:val="00850ECA"/>
    <w:rsid w:val="00852645"/>
    <w:rsid w:val="008543ED"/>
    <w:rsid w:val="00857C14"/>
    <w:rsid w:val="00860197"/>
    <w:rsid w:val="008613DC"/>
    <w:rsid w:val="00862067"/>
    <w:rsid w:val="008637F6"/>
    <w:rsid w:val="00863C33"/>
    <w:rsid w:val="00864C01"/>
    <w:rsid w:val="00864F43"/>
    <w:rsid w:val="008653F9"/>
    <w:rsid w:val="00867734"/>
    <w:rsid w:val="0087130E"/>
    <w:rsid w:val="00872C49"/>
    <w:rsid w:val="008737A8"/>
    <w:rsid w:val="00875F6E"/>
    <w:rsid w:val="0088043C"/>
    <w:rsid w:val="008814D3"/>
    <w:rsid w:val="00882B63"/>
    <w:rsid w:val="008839E6"/>
    <w:rsid w:val="00890622"/>
    <w:rsid w:val="008906C9"/>
    <w:rsid w:val="00890ABA"/>
    <w:rsid w:val="00891DDE"/>
    <w:rsid w:val="00897312"/>
    <w:rsid w:val="008A11A8"/>
    <w:rsid w:val="008A2576"/>
    <w:rsid w:val="008A4C15"/>
    <w:rsid w:val="008A76B7"/>
    <w:rsid w:val="008A7AF6"/>
    <w:rsid w:val="008B33FA"/>
    <w:rsid w:val="008B3EE3"/>
    <w:rsid w:val="008B4EF2"/>
    <w:rsid w:val="008B5085"/>
    <w:rsid w:val="008B62D8"/>
    <w:rsid w:val="008B6ABC"/>
    <w:rsid w:val="008C11BA"/>
    <w:rsid w:val="008C249A"/>
    <w:rsid w:val="008C2794"/>
    <w:rsid w:val="008C4B2D"/>
    <w:rsid w:val="008C5738"/>
    <w:rsid w:val="008C638E"/>
    <w:rsid w:val="008C6B5C"/>
    <w:rsid w:val="008D04F0"/>
    <w:rsid w:val="008D0FBB"/>
    <w:rsid w:val="008D20F5"/>
    <w:rsid w:val="008D3A63"/>
    <w:rsid w:val="008D3C52"/>
    <w:rsid w:val="008D3FE3"/>
    <w:rsid w:val="008E41B1"/>
    <w:rsid w:val="008E41B7"/>
    <w:rsid w:val="008F0960"/>
    <w:rsid w:val="008F3500"/>
    <w:rsid w:val="008F670D"/>
    <w:rsid w:val="008F6907"/>
    <w:rsid w:val="008F7948"/>
    <w:rsid w:val="00903713"/>
    <w:rsid w:val="00906D21"/>
    <w:rsid w:val="00906DA2"/>
    <w:rsid w:val="0090726A"/>
    <w:rsid w:val="00911FBC"/>
    <w:rsid w:val="00912545"/>
    <w:rsid w:val="009156B1"/>
    <w:rsid w:val="00916939"/>
    <w:rsid w:val="00921AB7"/>
    <w:rsid w:val="00924E3C"/>
    <w:rsid w:val="00926035"/>
    <w:rsid w:val="00930380"/>
    <w:rsid w:val="00930A66"/>
    <w:rsid w:val="00931DE4"/>
    <w:rsid w:val="00932636"/>
    <w:rsid w:val="009326A1"/>
    <w:rsid w:val="009332A4"/>
    <w:rsid w:val="00934828"/>
    <w:rsid w:val="009359D2"/>
    <w:rsid w:val="0094068D"/>
    <w:rsid w:val="00941B44"/>
    <w:rsid w:val="00945B10"/>
    <w:rsid w:val="00945F87"/>
    <w:rsid w:val="0094601C"/>
    <w:rsid w:val="0095355A"/>
    <w:rsid w:val="009535BF"/>
    <w:rsid w:val="00955E51"/>
    <w:rsid w:val="0095694E"/>
    <w:rsid w:val="00956F4B"/>
    <w:rsid w:val="00957D93"/>
    <w:rsid w:val="009612BB"/>
    <w:rsid w:val="009618F5"/>
    <w:rsid w:val="00961FBF"/>
    <w:rsid w:val="009637AC"/>
    <w:rsid w:val="00965D1C"/>
    <w:rsid w:val="0096676E"/>
    <w:rsid w:val="00975852"/>
    <w:rsid w:val="00975D2B"/>
    <w:rsid w:val="0098078B"/>
    <w:rsid w:val="00980BF8"/>
    <w:rsid w:val="0098148B"/>
    <w:rsid w:val="009852D4"/>
    <w:rsid w:val="00987121"/>
    <w:rsid w:val="009875A2"/>
    <w:rsid w:val="00987BFD"/>
    <w:rsid w:val="00993244"/>
    <w:rsid w:val="00994EDB"/>
    <w:rsid w:val="00995FA3"/>
    <w:rsid w:val="0099636B"/>
    <w:rsid w:val="00996993"/>
    <w:rsid w:val="009A0183"/>
    <w:rsid w:val="009A345B"/>
    <w:rsid w:val="009A43F0"/>
    <w:rsid w:val="009A463E"/>
    <w:rsid w:val="009A6765"/>
    <w:rsid w:val="009B060D"/>
    <w:rsid w:val="009B1356"/>
    <w:rsid w:val="009B2394"/>
    <w:rsid w:val="009B3D82"/>
    <w:rsid w:val="009B4573"/>
    <w:rsid w:val="009C24AD"/>
    <w:rsid w:val="009C3D41"/>
    <w:rsid w:val="009C5160"/>
    <w:rsid w:val="009C679F"/>
    <w:rsid w:val="009D7EEC"/>
    <w:rsid w:val="009E0714"/>
    <w:rsid w:val="009E2814"/>
    <w:rsid w:val="009E7D71"/>
    <w:rsid w:val="009F1FE9"/>
    <w:rsid w:val="009F2525"/>
    <w:rsid w:val="009F5943"/>
    <w:rsid w:val="009F5E1E"/>
    <w:rsid w:val="009F71C3"/>
    <w:rsid w:val="00A02B15"/>
    <w:rsid w:val="00A05FD8"/>
    <w:rsid w:val="00A112D6"/>
    <w:rsid w:val="00A125C5"/>
    <w:rsid w:val="00A1401A"/>
    <w:rsid w:val="00A140D9"/>
    <w:rsid w:val="00A266D2"/>
    <w:rsid w:val="00A30385"/>
    <w:rsid w:val="00A31387"/>
    <w:rsid w:val="00A32DEE"/>
    <w:rsid w:val="00A33582"/>
    <w:rsid w:val="00A3416A"/>
    <w:rsid w:val="00A35774"/>
    <w:rsid w:val="00A3598E"/>
    <w:rsid w:val="00A40FA9"/>
    <w:rsid w:val="00A44EF9"/>
    <w:rsid w:val="00A5039D"/>
    <w:rsid w:val="00A51A50"/>
    <w:rsid w:val="00A52CF1"/>
    <w:rsid w:val="00A56893"/>
    <w:rsid w:val="00A57918"/>
    <w:rsid w:val="00A62779"/>
    <w:rsid w:val="00A63CC2"/>
    <w:rsid w:val="00A65EE7"/>
    <w:rsid w:val="00A70133"/>
    <w:rsid w:val="00A70720"/>
    <w:rsid w:val="00A72D67"/>
    <w:rsid w:val="00A803A4"/>
    <w:rsid w:val="00A81505"/>
    <w:rsid w:val="00A84E36"/>
    <w:rsid w:val="00A85816"/>
    <w:rsid w:val="00A90888"/>
    <w:rsid w:val="00A9134B"/>
    <w:rsid w:val="00A9709C"/>
    <w:rsid w:val="00A97816"/>
    <w:rsid w:val="00AA0F32"/>
    <w:rsid w:val="00AB1CD5"/>
    <w:rsid w:val="00AB4083"/>
    <w:rsid w:val="00AB4E8E"/>
    <w:rsid w:val="00AB5B98"/>
    <w:rsid w:val="00AB7A7B"/>
    <w:rsid w:val="00AC313F"/>
    <w:rsid w:val="00AC36C7"/>
    <w:rsid w:val="00AC62E6"/>
    <w:rsid w:val="00AC7037"/>
    <w:rsid w:val="00AD3E7C"/>
    <w:rsid w:val="00AD6633"/>
    <w:rsid w:val="00AE0276"/>
    <w:rsid w:val="00AE0B35"/>
    <w:rsid w:val="00AE559B"/>
    <w:rsid w:val="00AF22B1"/>
    <w:rsid w:val="00AF41CE"/>
    <w:rsid w:val="00AF41FF"/>
    <w:rsid w:val="00AF6ED0"/>
    <w:rsid w:val="00B01054"/>
    <w:rsid w:val="00B1290B"/>
    <w:rsid w:val="00B13B45"/>
    <w:rsid w:val="00B15B14"/>
    <w:rsid w:val="00B17141"/>
    <w:rsid w:val="00B17928"/>
    <w:rsid w:val="00B21750"/>
    <w:rsid w:val="00B272AE"/>
    <w:rsid w:val="00B27C6B"/>
    <w:rsid w:val="00B31575"/>
    <w:rsid w:val="00B37A3D"/>
    <w:rsid w:val="00B37E63"/>
    <w:rsid w:val="00B407DC"/>
    <w:rsid w:val="00B40B82"/>
    <w:rsid w:val="00B412B8"/>
    <w:rsid w:val="00B44940"/>
    <w:rsid w:val="00B47579"/>
    <w:rsid w:val="00B50984"/>
    <w:rsid w:val="00B50BD2"/>
    <w:rsid w:val="00B528EC"/>
    <w:rsid w:val="00B57E3B"/>
    <w:rsid w:val="00B64858"/>
    <w:rsid w:val="00B72C73"/>
    <w:rsid w:val="00B7533E"/>
    <w:rsid w:val="00B75F1F"/>
    <w:rsid w:val="00B765C1"/>
    <w:rsid w:val="00B76ABD"/>
    <w:rsid w:val="00B80E6A"/>
    <w:rsid w:val="00B81E69"/>
    <w:rsid w:val="00B83580"/>
    <w:rsid w:val="00B83E89"/>
    <w:rsid w:val="00B8547D"/>
    <w:rsid w:val="00B86A67"/>
    <w:rsid w:val="00B87B2E"/>
    <w:rsid w:val="00B9423A"/>
    <w:rsid w:val="00B9759D"/>
    <w:rsid w:val="00BA04A8"/>
    <w:rsid w:val="00BA1FAD"/>
    <w:rsid w:val="00BA2944"/>
    <w:rsid w:val="00BA30C8"/>
    <w:rsid w:val="00BA325C"/>
    <w:rsid w:val="00BA69B5"/>
    <w:rsid w:val="00BB243C"/>
    <w:rsid w:val="00BB60B6"/>
    <w:rsid w:val="00BB7AAB"/>
    <w:rsid w:val="00BB7ABD"/>
    <w:rsid w:val="00BC224D"/>
    <w:rsid w:val="00BC3976"/>
    <w:rsid w:val="00BC3BA9"/>
    <w:rsid w:val="00BC5B19"/>
    <w:rsid w:val="00BC5FEC"/>
    <w:rsid w:val="00BC6C43"/>
    <w:rsid w:val="00BC6E4C"/>
    <w:rsid w:val="00BC6F99"/>
    <w:rsid w:val="00BD3FBD"/>
    <w:rsid w:val="00BD42A3"/>
    <w:rsid w:val="00BD515B"/>
    <w:rsid w:val="00BD677B"/>
    <w:rsid w:val="00BD72CC"/>
    <w:rsid w:val="00BE0362"/>
    <w:rsid w:val="00BE1805"/>
    <w:rsid w:val="00BE1A57"/>
    <w:rsid w:val="00BF2867"/>
    <w:rsid w:val="00BF3C40"/>
    <w:rsid w:val="00BF61F7"/>
    <w:rsid w:val="00BF7515"/>
    <w:rsid w:val="00C04F65"/>
    <w:rsid w:val="00C1069C"/>
    <w:rsid w:val="00C13AAE"/>
    <w:rsid w:val="00C14140"/>
    <w:rsid w:val="00C14F51"/>
    <w:rsid w:val="00C17E30"/>
    <w:rsid w:val="00C203F8"/>
    <w:rsid w:val="00C21E1F"/>
    <w:rsid w:val="00C23087"/>
    <w:rsid w:val="00C232DD"/>
    <w:rsid w:val="00C250D5"/>
    <w:rsid w:val="00C31195"/>
    <w:rsid w:val="00C3491E"/>
    <w:rsid w:val="00C35702"/>
    <w:rsid w:val="00C36578"/>
    <w:rsid w:val="00C379CE"/>
    <w:rsid w:val="00C449C8"/>
    <w:rsid w:val="00C47897"/>
    <w:rsid w:val="00C531A6"/>
    <w:rsid w:val="00C5613F"/>
    <w:rsid w:val="00C56CE2"/>
    <w:rsid w:val="00C5795B"/>
    <w:rsid w:val="00C60413"/>
    <w:rsid w:val="00C62985"/>
    <w:rsid w:val="00C62A41"/>
    <w:rsid w:val="00C655A8"/>
    <w:rsid w:val="00C65A6F"/>
    <w:rsid w:val="00C86E52"/>
    <w:rsid w:val="00C92898"/>
    <w:rsid w:val="00C94B80"/>
    <w:rsid w:val="00C96912"/>
    <w:rsid w:val="00CA7196"/>
    <w:rsid w:val="00CB1643"/>
    <w:rsid w:val="00CB443F"/>
    <w:rsid w:val="00CB6729"/>
    <w:rsid w:val="00CB71FB"/>
    <w:rsid w:val="00CD00F7"/>
    <w:rsid w:val="00CD11CF"/>
    <w:rsid w:val="00CD4594"/>
    <w:rsid w:val="00CD53E0"/>
    <w:rsid w:val="00CD56F5"/>
    <w:rsid w:val="00CE091C"/>
    <w:rsid w:val="00CE2673"/>
    <w:rsid w:val="00CE267E"/>
    <w:rsid w:val="00CE45D1"/>
    <w:rsid w:val="00CE7514"/>
    <w:rsid w:val="00CE7903"/>
    <w:rsid w:val="00CF1156"/>
    <w:rsid w:val="00CF198F"/>
    <w:rsid w:val="00CF32CE"/>
    <w:rsid w:val="00CF425D"/>
    <w:rsid w:val="00CF573E"/>
    <w:rsid w:val="00CF5C5B"/>
    <w:rsid w:val="00D01C12"/>
    <w:rsid w:val="00D02223"/>
    <w:rsid w:val="00D04254"/>
    <w:rsid w:val="00D04605"/>
    <w:rsid w:val="00D05A60"/>
    <w:rsid w:val="00D061C9"/>
    <w:rsid w:val="00D12153"/>
    <w:rsid w:val="00D1258F"/>
    <w:rsid w:val="00D14AD9"/>
    <w:rsid w:val="00D20CCD"/>
    <w:rsid w:val="00D21787"/>
    <w:rsid w:val="00D22FE0"/>
    <w:rsid w:val="00D2329D"/>
    <w:rsid w:val="00D248DE"/>
    <w:rsid w:val="00D26FC0"/>
    <w:rsid w:val="00D27AED"/>
    <w:rsid w:val="00D3104B"/>
    <w:rsid w:val="00D330E2"/>
    <w:rsid w:val="00D33320"/>
    <w:rsid w:val="00D33F95"/>
    <w:rsid w:val="00D436E1"/>
    <w:rsid w:val="00D47E41"/>
    <w:rsid w:val="00D54390"/>
    <w:rsid w:val="00D666EF"/>
    <w:rsid w:val="00D669E5"/>
    <w:rsid w:val="00D674B9"/>
    <w:rsid w:val="00D72BD0"/>
    <w:rsid w:val="00D74B99"/>
    <w:rsid w:val="00D82113"/>
    <w:rsid w:val="00D841E0"/>
    <w:rsid w:val="00D8542D"/>
    <w:rsid w:val="00D8714C"/>
    <w:rsid w:val="00D91D21"/>
    <w:rsid w:val="00D9325B"/>
    <w:rsid w:val="00D93D69"/>
    <w:rsid w:val="00D9617E"/>
    <w:rsid w:val="00D97638"/>
    <w:rsid w:val="00DA2E2D"/>
    <w:rsid w:val="00DA7AE0"/>
    <w:rsid w:val="00DB10DC"/>
    <w:rsid w:val="00DB1483"/>
    <w:rsid w:val="00DB24EE"/>
    <w:rsid w:val="00DB2B7E"/>
    <w:rsid w:val="00DC5061"/>
    <w:rsid w:val="00DC6A71"/>
    <w:rsid w:val="00DD0C87"/>
    <w:rsid w:val="00DD569E"/>
    <w:rsid w:val="00DD7BBD"/>
    <w:rsid w:val="00DE0F29"/>
    <w:rsid w:val="00DE1F03"/>
    <w:rsid w:val="00DE34B1"/>
    <w:rsid w:val="00DE5B46"/>
    <w:rsid w:val="00E005EE"/>
    <w:rsid w:val="00E01471"/>
    <w:rsid w:val="00E03006"/>
    <w:rsid w:val="00E034C1"/>
    <w:rsid w:val="00E0357D"/>
    <w:rsid w:val="00E05680"/>
    <w:rsid w:val="00E05D35"/>
    <w:rsid w:val="00E103EE"/>
    <w:rsid w:val="00E1167B"/>
    <w:rsid w:val="00E15F29"/>
    <w:rsid w:val="00E17D35"/>
    <w:rsid w:val="00E20AF7"/>
    <w:rsid w:val="00E21018"/>
    <w:rsid w:val="00E24994"/>
    <w:rsid w:val="00E24CC0"/>
    <w:rsid w:val="00E24EC2"/>
    <w:rsid w:val="00E262FE"/>
    <w:rsid w:val="00E301A8"/>
    <w:rsid w:val="00E31FCB"/>
    <w:rsid w:val="00E53D98"/>
    <w:rsid w:val="00E55624"/>
    <w:rsid w:val="00E605C0"/>
    <w:rsid w:val="00E61489"/>
    <w:rsid w:val="00E66AC3"/>
    <w:rsid w:val="00E66E06"/>
    <w:rsid w:val="00E66EA1"/>
    <w:rsid w:val="00E6733B"/>
    <w:rsid w:val="00E67E9A"/>
    <w:rsid w:val="00E748D9"/>
    <w:rsid w:val="00E75238"/>
    <w:rsid w:val="00E76682"/>
    <w:rsid w:val="00E76E72"/>
    <w:rsid w:val="00E77477"/>
    <w:rsid w:val="00E81325"/>
    <w:rsid w:val="00E83AB2"/>
    <w:rsid w:val="00E845B1"/>
    <w:rsid w:val="00E85FCC"/>
    <w:rsid w:val="00E91350"/>
    <w:rsid w:val="00E91FE5"/>
    <w:rsid w:val="00E95166"/>
    <w:rsid w:val="00E9798F"/>
    <w:rsid w:val="00EA20C3"/>
    <w:rsid w:val="00EA38FB"/>
    <w:rsid w:val="00EA5B42"/>
    <w:rsid w:val="00EA6515"/>
    <w:rsid w:val="00EB0C60"/>
    <w:rsid w:val="00EB1CCD"/>
    <w:rsid w:val="00EC6578"/>
    <w:rsid w:val="00EC75C1"/>
    <w:rsid w:val="00ED021C"/>
    <w:rsid w:val="00ED24FF"/>
    <w:rsid w:val="00ED3974"/>
    <w:rsid w:val="00ED4DA5"/>
    <w:rsid w:val="00ED5D33"/>
    <w:rsid w:val="00EE0267"/>
    <w:rsid w:val="00EE1101"/>
    <w:rsid w:val="00EE1479"/>
    <w:rsid w:val="00EE176A"/>
    <w:rsid w:val="00EE202D"/>
    <w:rsid w:val="00EE6418"/>
    <w:rsid w:val="00EE6B75"/>
    <w:rsid w:val="00EF4E11"/>
    <w:rsid w:val="00F00366"/>
    <w:rsid w:val="00F0189B"/>
    <w:rsid w:val="00F058F5"/>
    <w:rsid w:val="00F06A11"/>
    <w:rsid w:val="00F159D0"/>
    <w:rsid w:val="00F15D4E"/>
    <w:rsid w:val="00F15D6E"/>
    <w:rsid w:val="00F17BD0"/>
    <w:rsid w:val="00F20CE8"/>
    <w:rsid w:val="00F21384"/>
    <w:rsid w:val="00F23556"/>
    <w:rsid w:val="00F240BB"/>
    <w:rsid w:val="00F241A3"/>
    <w:rsid w:val="00F25D72"/>
    <w:rsid w:val="00F26210"/>
    <w:rsid w:val="00F2642A"/>
    <w:rsid w:val="00F26F7C"/>
    <w:rsid w:val="00F27EA2"/>
    <w:rsid w:val="00F335DA"/>
    <w:rsid w:val="00F41973"/>
    <w:rsid w:val="00F42389"/>
    <w:rsid w:val="00F4316A"/>
    <w:rsid w:val="00F456E7"/>
    <w:rsid w:val="00F46724"/>
    <w:rsid w:val="00F46AAE"/>
    <w:rsid w:val="00F50293"/>
    <w:rsid w:val="00F54704"/>
    <w:rsid w:val="00F554B4"/>
    <w:rsid w:val="00F55E4D"/>
    <w:rsid w:val="00F57EF3"/>
    <w:rsid w:val="00F57FED"/>
    <w:rsid w:val="00F642AB"/>
    <w:rsid w:val="00F65805"/>
    <w:rsid w:val="00F670B9"/>
    <w:rsid w:val="00F74670"/>
    <w:rsid w:val="00F75898"/>
    <w:rsid w:val="00F76E62"/>
    <w:rsid w:val="00F82C30"/>
    <w:rsid w:val="00F82F8D"/>
    <w:rsid w:val="00F84A14"/>
    <w:rsid w:val="00F87165"/>
    <w:rsid w:val="00F87B69"/>
    <w:rsid w:val="00F9105D"/>
    <w:rsid w:val="00F91597"/>
    <w:rsid w:val="00F923B7"/>
    <w:rsid w:val="00F94E70"/>
    <w:rsid w:val="00F95A1C"/>
    <w:rsid w:val="00F95BE3"/>
    <w:rsid w:val="00F97AFB"/>
    <w:rsid w:val="00FA4DB2"/>
    <w:rsid w:val="00FA65AB"/>
    <w:rsid w:val="00FA67FA"/>
    <w:rsid w:val="00FB02A1"/>
    <w:rsid w:val="00FB0A20"/>
    <w:rsid w:val="00FC16D1"/>
    <w:rsid w:val="00FC1CBB"/>
    <w:rsid w:val="00FC3B6E"/>
    <w:rsid w:val="00FC508A"/>
    <w:rsid w:val="00FC67ED"/>
    <w:rsid w:val="00FD0050"/>
    <w:rsid w:val="00FD1474"/>
    <w:rsid w:val="00FD3097"/>
    <w:rsid w:val="00FE4C89"/>
    <w:rsid w:val="00FE616E"/>
    <w:rsid w:val="00FE6A24"/>
    <w:rsid w:val="00FF3A25"/>
    <w:rsid w:val="00FF6177"/>
    <w:rsid w:val="00FF68BC"/>
    <w:rsid w:val="00FF6C49"/>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1CAFDF05"/>
  <w15:chartTrackingRefBased/>
  <w15:docId w15:val="{504CCD08-ED90-4209-B5F9-B31AC269A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D7032"/>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95355A"/>
    <w:pPr>
      <w:keepNext/>
      <w:spacing w:before="240" w:after="60" w:line="240" w:lineRule="auto"/>
      <w:outlineLvl w:val="0"/>
    </w:pPr>
    <w:rPr>
      <w:rFonts w:eastAsia="Calibri"/>
      <w:b/>
      <w:kern w:val="32"/>
      <w:sz w:val="22"/>
      <w:szCs w:val="32"/>
      <w:lang w:eastAsia="sl-SI"/>
    </w:rPr>
  </w:style>
  <w:style w:type="paragraph" w:styleId="Naslov2">
    <w:name w:val="heading 2"/>
    <w:basedOn w:val="Navaden"/>
    <w:next w:val="Navaden"/>
    <w:link w:val="Naslov2Znak"/>
    <w:uiPriority w:val="9"/>
    <w:semiHidden/>
    <w:unhideWhenUsed/>
    <w:qFormat/>
    <w:rsid w:val="006E2B88"/>
    <w:pPr>
      <w:keepNext/>
      <w:spacing w:before="240" w:after="60"/>
      <w:outlineLvl w:val="1"/>
    </w:pPr>
    <w:rPr>
      <w:rFonts w:ascii="Cambria" w:hAnsi="Cambria"/>
      <w:b/>
      <w:bCs/>
      <w:i/>
      <w:iCs/>
      <w:sz w:val="28"/>
      <w:szCs w:val="28"/>
    </w:rPr>
  </w:style>
  <w:style w:type="paragraph" w:styleId="Naslov3">
    <w:name w:val="heading 3"/>
    <w:basedOn w:val="Navaden"/>
    <w:next w:val="Navaden"/>
    <w:link w:val="Naslov3Znak"/>
    <w:uiPriority w:val="9"/>
    <w:semiHidden/>
    <w:unhideWhenUsed/>
    <w:qFormat/>
    <w:rsid w:val="006E2B88"/>
    <w:pPr>
      <w:keepNext/>
      <w:spacing w:before="240" w:after="60"/>
      <w:outlineLvl w:val="2"/>
    </w:pPr>
    <w:rPr>
      <w:rFonts w:ascii="Cambria" w:hAnsi="Cambria"/>
      <w:b/>
      <w:bCs/>
      <w:sz w:val="26"/>
      <w:szCs w:val="26"/>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 Znak Znak Znak"/>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autoRedefine/>
    <w:qFormat/>
    <w:rsid w:val="009D7EEC"/>
    <w:pPr>
      <w:tabs>
        <w:tab w:val="left" w:pos="1701"/>
      </w:tabs>
    </w:pPr>
    <w:rPr>
      <w:rFonts w:ascii="Verdana" w:hAnsi="Verdana"/>
      <w:b/>
      <w:sz w:val="22"/>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table" w:customStyle="1" w:styleId="Tabelamrea1">
    <w:name w:val="Tabela – mreža1"/>
    <w:basedOn w:val="Navadnatabela"/>
    <w:next w:val="Tabelamrea"/>
    <w:uiPriority w:val="59"/>
    <w:rsid w:val="00EA38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CD56F5"/>
    <w:pPr>
      <w:ind w:left="708"/>
    </w:pPr>
  </w:style>
  <w:style w:type="character" w:customStyle="1" w:styleId="NogaZnak">
    <w:name w:val="Noga Znak"/>
    <w:link w:val="Noga"/>
    <w:uiPriority w:val="99"/>
    <w:rsid w:val="009F1FE9"/>
    <w:rPr>
      <w:rFonts w:ascii="Arial" w:hAnsi="Arial"/>
      <w:szCs w:val="24"/>
      <w:lang w:val="en-US" w:eastAsia="en-US"/>
    </w:rPr>
  </w:style>
  <w:style w:type="paragraph" w:styleId="Besedilooblaka">
    <w:name w:val="Balloon Text"/>
    <w:basedOn w:val="Navaden"/>
    <w:link w:val="BesedilooblakaZnak"/>
    <w:uiPriority w:val="99"/>
    <w:semiHidden/>
    <w:unhideWhenUsed/>
    <w:rsid w:val="00860197"/>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860197"/>
    <w:rPr>
      <w:rFonts w:ascii="Tahoma" w:hAnsi="Tahoma" w:cs="Tahoma"/>
      <w:sz w:val="16"/>
      <w:szCs w:val="16"/>
      <w:lang w:val="en-US" w:eastAsia="en-US"/>
    </w:rPr>
  </w:style>
  <w:style w:type="character" w:customStyle="1" w:styleId="OdstavekseznamaZnak">
    <w:name w:val="Odstavek seznama Znak"/>
    <w:link w:val="Odstavekseznama"/>
    <w:uiPriority w:val="34"/>
    <w:rsid w:val="007D2593"/>
    <w:rPr>
      <w:rFonts w:ascii="Arial" w:hAnsi="Arial"/>
      <w:szCs w:val="24"/>
      <w:lang w:val="en-US" w:eastAsia="en-US"/>
    </w:rPr>
  </w:style>
  <w:style w:type="paragraph" w:styleId="Navadensplet">
    <w:name w:val="Normal (Web)"/>
    <w:basedOn w:val="Navaden"/>
    <w:uiPriority w:val="99"/>
    <w:unhideWhenUsed/>
    <w:rsid w:val="002914E2"/>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2914E2"/>
    <w:rPr>
      <w:b/>
      <w:bCs/>
    </w:rPr>
  </w:style>
  <w:style w:type="paragraph" w:customStyle="1" w:styleId="h51">
    <w:name w:val="h51"/>
    <w:basedOn w:val="Navaden"/>
    <w:rsid w:val="002914E2"/>
    <w:pPr>
      <w:spacing w:before="100" w:beforeAutospacing="1" w:after="100" w:afterAutospacing="1" w:line="240" w:lineRule="auto"/>
    </w:pPr>
    <w:rPr>
      <w:rFonts w:ascii="Times New Roman" w:hAnsi="Times New Roman"/>
      <w:sz w:val="24"/>
      <w:lang w:eastAsia="sl-SI"/>
    </w:rPr>
  </w:style>
  <w:style w:type="paragraph" w:customStyle="1" w:styleId="h5">
    <w:name w:val="h5"/>
    <w:basedOn w:val="Navaden"/>
    <w:rsid w:val="002914E2"/>
    <w:pPr>
      <w:spacing w:before="100" w:beforeAutospacing="1" w:after="100" w:afterAutospacing="1" w:line="240" w:lineRule="auto"/>
    </w:pPr>
    <w:rPr>
      <w:rFonts w:ascii="Times New Roman" w:hAnsi="Times New Roman"/>
      <w:sz w:val="24"/>
      <w:lang w:eastAsia="sl-SI"/>
    </w:rPr>
  </w:style>
  <w:style w:type="character" w:customStyle="1" w:styleId="h1">
    <w:name w:val="h1"/>
    <w:rsid w:val="002914E2"/>
  </w:style>
  <w:style w:type="table" w:customStyle="1" w:styleId="Tabelamrea2">
    <w:name w:val="Tabela – mreža2"/>
    <w:basedOn w:val="Navadnatabela"/>
    <w:next w:val="Tabelamrea"/>
    <w:rsid w:val="007D41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CharCharZnakZnakZnakZnakZnak">
    <w:name w:val="Znak Char Char Znak Znak Znak Znak Znak"/>
    <w:basedOn w:val="Navaden"/>
    <w:rsid w:val="00EF4E11"/>
    <w:pPr>
      <w:spacing w:after="160" w:line="240" w:lineRule="exact"/>
    </w:pPr>
    <w:rPr>
      <w:rFonts w:ascii="Tahoma" w:hAnsi="Tahoma" w:cs="Tahoma"/>
      <w:szCs w:val="20"/>
    </w:rPr>
  </w:style>
  <w:style w:type="paragraph" w:styleId="Telobesedila">
    <w:name w:val="Body Text"/>
    <w:basedOn w:val="Navaden"/>
    <w:link w:val="TelobesedilaZnak"/>
    <w:rsid w:val="00EF4E11"/>
    <w:pPr>
      <w:spacing w:after="120" w:line="240" w:lineRule="auto"/>
    </w:pPr>
    <w:rPr>
      <w:rFonts w:ascii="Times New Roman" w:hAnsi="Times New Roman"/>
      <w:sz w:val="24"/>
      <w:lang w:eastAsia="sl-SI"/>
    </w:rPr>
  </w:style>
  <w:style w:type="character" w:customStyle="1" w:styleId="TelobesedilaZnak">
    <w:name w:val="Telo besedila Znak"/>
    <w:link w:val="Telobesedila"/>
    <w:rsid w:val="00EF4E11"/>
    <w:rPr>
      <w:sz w:val="24"/>
      <w:szCs w:val="24"/>
    </w:rPr>
  </w:style>
  <w:style w:type="character" w:customStyle="1" w:styleId="GlavaZnak">
    <w:name w:val="Glava Znak"/>
    <w:aliases w:val=" Znak Znak Znak Znak"/>
    <w:link w:val="Glava"/>
    <w:uiPriority w:val="99"/>
    <w:rsid w:val="00EF4E11"/>
    <w:rPr>
      <w:rFonts w:ascii="Arial" w:hAnsi="Arial"/>
      <w:szCs w:val="24"/>
      <w:lang w:val="en-US" w:eastAsia="en-US"/>
    </w:rPr>
  </w:style>
  <w:style w:type="paragraph" w:customStyle="1" w:styleId="ZnakCharCharZnakCharCharZnak">
    <w:name w:val="Znak Char Char Znak Char Char Znak"/>
    <w:basedOn w:val="Navaden"/>
    <w:rsid w:val="00206CF3"/>
    <w:pPr>
      <w:spacing w:after="160" w:line="240" w:lineRule="exact"/>
    </w:pPr>
    <w:rPr>
      <w:rFonts w:ascii="Tahoma" w:hAnsi="Tahoma" w:cs="Tahoma"/>
      <w:szCs w:val="20"/>
    </w:rPr>
  </w:style>
  <w:style w:type="paragraph" w:customStyle="1" w:styleId="Odstavek">
    <w:name w:val="Odstavek"/>
    <w:basedOn w:val="Navaden"/>
    <w:link w:val="OdstavekZnak"/>
    <w:qFormat/>
    <w:rsid w:val="00206CF3"/>
    <w:pPr>
      <w:overflowPunct w:val="0"/>
      <w:autoSpaceDE w:val="0"/>
      <w:autoSpaceDN w:val="0"/>
      <w:adjustRightInd w:val="0"/>
      <w:spacing w:before="240" w:line="240" w:lineRule="auto"/>
      <w:ind w:firstLine="1021"/>
      <w:jc w:val="both"/>
      <w:textAlignment w:val="baseline"/>
    </w:pPr>
    <w:rPr>
      <w:rFonts w:cs="Arial"/>
      <w:sz w:val="22"/>
      <w:szCs w:val="22"/>
      <w:lang w:eastAsia="sl-SI"/>
    </w:rPr>
  </w:style>
  <w:style w:type="character" w:customStyle="1" w:styleId="OdstavekZnak">
    <w:name w:val="Odstavek Znak"/>
    <w:link w:val="Odstavek"/>
    <w:rsid w:val="00206CF3"/>
    <w:rPr>
      <w:rFonts w:ascii="Arial" w:hAnsi="Arial" w:cs="Arial"/>
      <w:sz w:val="22"/>
      <w:szCs w:val="22"/>
    </w:rPr>
  </w:style>
  <w:style w:type="paragraph" w:customStyle="1" w:styleId="odstavek0">
    <w:name w:val="odstavek"/>
    <w:basedOn w:val="Navaden"/>
    <w:rsid w:val="00E05680"/>
    <w:pPr>
      <w:spacing w:before="100" w:beforeAutospacing="1" w:after="100" w:afterAutospacing="1" w:line="240" w:lineRule="auto"/>
    </w:pPr>
    <w:rPr>
      <w:rFonts w:ascii="Times New Roman" w:hAnsi="Times New Roman"/>
      <w:sz w:val="24"/>
      <w:lang w:eastAsia="sl-SI"/>
    </w:rPr>
  </w:style>
  <w:style w:type="paragraph" w:customStyle="1" w:styleId="tevilnatoka">
    <w:name w:val="tevilnatoka"/>
    <w:basedOn w:val="Navaden"/>
    <w:rsid w:val="00E05680"/>
    <w:pPr>
      <w:spacing w:before="100" w:beforeAutospacing="1" w:after="100" w:afterAutospacing="1" w:line="240" w:lineRule="auto"/>
    </w:pPr>
    <w:rPr>
      <w:rFonts w:ascii="Times New Roman" w:hAnsi="Times New Roman"/>
      <w:sz w:val="24"/>
      <w:lang w:eastAsia="sl-SI"/>
    </w:rPr>
  </w:style>
  <w:style w:type="paragraph" w:customStyle="1" w:styleId="RStekst">
    <w:name w:val="RS tekst"/>
    <w:link w:val="RStekstZnak"/>
    <w:rsid w:val="00941B44"/>
    <w:pPr>
      <w:widowControl w:val="0"/>
      <w:spacing w:before="80" w:after="80" w:line="280" w:lineRule="atLeast"/>
      <w:contextualSpacing/>
      <w:jc w:val="both"/>
    </w:pPr>
    <w:rPr>
      <w:rFonts w:ascii="Garamond" w:hAnsi="Garamond"/>
      <w:bCs/>
      <w:sz w:val="22"/>
      <w:lang w:eastAsia="en-US"/>
    </w:rPr>
  </w:style>
  <w:style w:type="paragraph" w:customStyle="1" w:styleId="RSnatevanje">
    <w:name w:val="RS naštevanje"/>
    <w:basedOn w:val="RStekst"/>
    <w:rsid w:val="00941B44"/>
    <w:pPr>
      <w:numPr>
        <w:numId w:val="1"/>
      </w:numPr>
    </w:pPr>
  </w:style>
  <w:style w:type="character" w:customStyle="1" w:styleId="RStekstZnak">
    <w:name w:val="RS tekst Znak"/>
    <w:link w:val="RStekst"/>
    <w:rsid w:val="00941B44"/>
    <w:rPr>
      <w:rFonts w:ascii="Garamond" w:hAnsi="Garamond"/>
      <w:bCs/>
      <w:sz w:val="22"/>
      <w:lang w:eastAsia="en-US"/>
    </w:rPr>
  </w:style>
  <w:style w:type="paragraph" w:customStyle="1" w:styleId="len">
    <w:name w:val="len"/>
    <w:basedOn w:val="Navaden"/>
    <w:rsid w:val="00941B44"/>
    <w:pPr>
      <w:spacing w:before="100" w:beforeAutospacing="1" w:after="100" w:afterAutospacing="1" w:line="240" w:lineRule="auto"/>
    </w:pPr>
    <w:rPr>
      <w:rFonts w:ascii="Times New Roman" w:hAnsi="Times New Roman"/>
      <w:sz w:val="24"/>
      <w:lang w:eastAsia="sl-SI"/>
    </w:rPr>
  </w:style>
  <w:style w:type="paragraph" w:customStyle="1" w:styleId="lennaslov">
    <w:name w:val="lennaslov"/>
    <w:basedOn w:val="Navaden"/>
    <w:rsid w:val="00941B44"/>
    <w:pPr>
      <w:spacing w:before="100" w:beforeAutospacing="1" w:after="100" w:afterAutospacing="1" w:line="240" w:lineRule="auto"/>
    </w:pPr>
    <w:rPr>
      <w:rFonts w:ascii="Times New Roman" w:hAnsi="Times New Roman"/>
      <w:sz w:val="24"/>
      <w:lang w:eastAsia="sl-SI"/>
    </w:rPr>
  </w:style>
  <w:style w:type="paragraph" w:customStyle="1" w:styleId="Vrstapredpisa">
    <w:name w:val="Vrsta predpisa"/>
    <w:basedOn w:val="Navaden"/>
    <w:link w:val="VrstapredpisaZnak"/>
    <w:qFormat/>
    <w:rsid w:val="00941B44"/>
    <w:pPr>
      <w:suppressAutoHyphens/>
      <w:overflowPunct w:val="0"/>
      <w:autoSpaceDE w:val="0"/>
      <w:autoSpaceDN w:val="0"/>
      <w:adjustRightInd w:val="0"/>
      <w:spacing w:before="480" w:line="240" w:lineRule="auto"/>
      <w:jc w:val="center"/>
      <w:textAlignment w:val="baseline"/>
    </w:pPr>
    <w:rPr>
      <w:b/>
      <w:bCs/>
      <w:color w:val="000000"/>
      <w:spacing w:val="40"/>
      <w:sz w:val="22"/>
      <w:szCs w:val="22"/>
      <w:lang w:val="x-none" w:eastAsia="x-none"/>
    </w:rPr>
  </w:style>
  <w:style w:type="character" w:customStyle="1" w:styleId="VrstapredpisaZnak">
    <w:name w:val="Vrsta predpisa Znak"/>
    <w:link w:val="Vrstapredpisa"/>
    <w:rsid w:val="00941B44"/>
    <w:rPr>
      <w:rFonts w:ascii="Arial" w:hAnsi="Arial"/>
      <w:b/>
      <w:bCs/>
      <w:color w:val="000000"/>
      <w:spacing w:val="40"/>
      <w:sz w:val="22"/>
      <w:szCs w:val="22"/>
      <w:lang w:val="x-none" w:eastAsia="x-none"/>
    </w:rPr>
  </w:style>
  <w:style w:type="paragraph" w:styleId="NaslovTOC">
    <w:name w:val="TOC Heading"/>
    <w:basedOn w:val="Naslov1"/>
    <w:next w:val="Navaden"/>
    <w:uiPriority w:val="39"/>
    <w:unhideWhenUsed/>
    <w:qFormat/>
    <w:rsid w:val="00163F8B"/>
    <w:pPr>
      <w:keepLines/>
      <w:numPr>
        <w:numId w:val="2"/>
      </w:numPr>
      <w:spacing w:before="480" w:after="0" w:line="276" w:lineRule="auto"/>
      <w:outlineLvl w:val="9"/>
    </w:pPr>
    <w:rPr>
      <w:bCs/>
      <w:kern w:val="0"/>
      <w:szCs w:val="28"/>
    </w:rPr>
  </w:style>
  <w:style w:type="paragraph" w:styleId="Kazalovsebine2">
    <w:name w:val="toc 2"/>
    <w:basedOn w:val="Navaden"/>
    <w:next w:val="Navaden"/>
    <w:autoRedefine/>
    <w:uiPriority w:val="39"/>
    <w:unhideWhenUsed/>
    <w:qFormat/>
    <w:rsid w:val="000C467C"/>
    <w:pPr>
      <w:tabs>
        <w:tab w:val="left" w:pos="851"/>
        <w:tab w:val="right" w:leader="dot" w:pos="8488"/>
      </w:tabs>
      <w:spacing w:line="260" w:lineRule="exact"/>
      <w:ind w:left="851" w:hanging="851"/>
      <w:jc w:val="both"/>
    </w:pPr>
    <w:rPr>
      <w:rFonts w:eastAsia="Calibri" w:cs="Arial"/>
      <w:b/>
      <w:bCs/>
      <w:smallCaps/>
      <w:noProof/>
      <w:szCs w:val="20"/>
    </w:rPr>
  </w:style>
  <w:style w:type="paragraph" w:styleId="Kazalovsebine1">
    <w:name w:val="toc 1"/>
    <w:basedOn w:val="Navaden"/>
    <w:next w:val="Navaden"/>
    <w:autoRedefine/>
    <w:uiPriority w:val="39"/>
    <w:unhideWhenUsed/>
    <w:qFormat/>
    <w:rsid w:val="004B1FDA"/>
    <w:pPr>
      <w:spacing w:before="120"/>
    </w:pPr>
    <w:rPr>
      <w:bCs/>
      <w:iCs/>
      <w:sz w:val="24"/>
    </w:rPr>
  </w:style>
  <w:style w:type="paragraph" w:styleId="Kazalovsebine3">
    <w:name w:val="toc 3"/>
    <w:basedOn w:val="Navaden"/>
    <w:next w:val="Navaden"/>
    <w:autoRedefine/>
    <w:uiPriority w:val="39"/>
    <w:unhideWhenUsed/>
    <w:qFormat/>
    <w:rsid w:val="00906D21"/>
    <w:pPr>
      <w:ind w:left="400"/>
    </w:pPr>
    <w:rPr>
      <w:rFonts w:ascii="Calibri" w:hAnsi="Calibri"/>
      <w:szCs w:val="20"/>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C21E1F"/>
    <w:pPr>
      <w:widowControl w:val="0"/>
      <w:adjustRightInd w:val="0"/>
      <w:spacing w:after="160" w:line="240" w:lineRule="exact"/>
      <w:jc w:val="both"/>
      <w:textAlignment w:val="baseline"/>
    </w:pPr>
    <w:rPr>
      <w:rFonts w:ascii="Tahoma" w:hAnsi="Tahoma" w:cs="Tahoma"/>
      <w:szCs w:val="20"/>
    </w:rPr>
  </w:style>
  <w:style w:type="paragraph" w:customStyle="1" w:styleId="ZnakZnakZnakZnakZnak3ZnakZnakZnak">
    <w:name w:val="Znak Znak Znak Znak Znak3 Znak Znak Znak"/>
    <w:basedOn w:val="Navaden"/>
    <w:rsid w:val="00B81E69"/>
    <w:pPr>
      <w:spacing w:after="160" w:line="240" w:lineRule="exact"/>
    </w:pPr>
    <w:rPr>
      <w:rFonts w:ascii="Tahoma" w:hAnsi="Tahoma"/>
      <w:szCs w:val="20"/>
    </w:rPr>
  </w:style>
  <w:style w:type="paragraph" w:styleId="Telobesedila3">
    <w:name w:val="Body Text 3"/>
    <w:basedOn w:val="Navaden"/>
    <w:link w:val="Telobesedila3Znak"/>
    <w:uiPriority w:val="99"/>
    <w:unhideWhenUsed/>
    <w:rsid w:val="00D14AD9"/>
    <w:pPr>
      <w:spacing w:after="120"/>
    </w:pPr>
    <w:rPr>
      <w:sz w:val="16"/>
      <w:szCs w:val="16"/>
    </w:rPr>
  </w:style>
  <w:style w:type="character" w:customStyle="1" w:styleId="Telobesedila3Znak">
    <w:name w:val="Telo besedila 3 Znak"/>
    <w:link w:val="Telobesedila3"/>
    <w:uiPriority w:val="99"/>
    <w:rsid w:val="00D14AD9"/>
    <w:rPr>
      <w:rFonts w:ascii="Arial" w:hAnsi="Arial"/>
      <w:sz w:val="16"/>
      <w:szCs w:val="16"/>
      <w:lang w:val="en-US" w:eastAsia="en-US"/>
    </w:rPr>
  </w:style>
  <w:style w:type="paragraph" w:customStyle="1" w:styleId="3372873BB58A4DED866D2BE34882C06C">
    <w:name w:val="3372873BB58A4DED866D2BE34882C06C"/>
    <w:rsid w:val="00D666EF"/>
    <w:pPr>
      <w:spacing w:after="200" w:line="276" w:lineRule="auto"/>
    </w:pPr>
    <w:rPr>
      <w:rFonts w:ascii="Calibri" w:hAnsi="Calibri"/>
      <w:sz w:val="22"/>
      <w:szCs w:val="22"/>
    </w:rPr>
  </w:style>
  <w:style w:type="character" w:styleId="Poudarek">
    <w:name w:val="Emphasis"/>
    <w:aliases w:val="Nasl_vesna_3"/>
    <w:uiPriority w:val="20"/>
    <w:qFormat/>
    <w:rsid w:val="008C638E"/>
    <w:rPr>
      <w:rFonts w:ascii="Verdana" w:eastAsia="Calibri" w:hAnsi="Verdana"/>
      <w:b/>
      <w:i/>
      <w:iCs/>
    </w:rPr>
  </w:style>
  <w:style w:type="paragraph" w:styleId="Intenzivencitat">
    <w:name w:val="Intense Quote"/>
    <w:basedOn w:val="Navaden"/>
    <w:next w:val="Navaden"/>
    <w:link w:val="IntenzivencitatZnak"/>
    <w:uiPriority w:val="30"/>
    <w:qFormat/>
    <w:rsid w:val="00875F6E"/>
    <w:pPr>
      <w:numPr>
        <w:numId w:val="3"/>
      </w:numPr>
      <w:pBdr>
        <w:bottom w:val="single" w:sz="4" w:space="4" w:color="4F81BD"/>
      </w:pBdr>
      <w:spacing w:before="200" w:after="280"/>
      <w:ind w:right="936"/>
      <w:jc w:val="both"/>
    </w:pPr>
    <w:rPr>
      <w:b/>
      <w:bCs/>
      <w:i/>
      <w:iCs/>
      <w:color w:val="4F81BD"/>
      <w:sz w:val="24"/>
    </w:rPr>
  </w:style>
  <w:style w:type="character" w:customStyle="1" w:styleId="IntenzivencitatZnak">
    <w:name w:val="Intenziven citat Znak"/>
    <w:link w:val="Intenzivencitat"/>
    <w:uiPriority w:val="30"/>
    <w:rsid w:val="00875F6E"/>
    <w:rPr>
      <w:rFonts w:ascii="Arial" w:hAnsi="Arial"/>
      <w:b/>
      <w:bCs/>
      <w:i/>
      <w:iCs/>
      <w:color w:val="4F81BD"/>
      <w:sz w:val="24"/>
      <w:szCs w:val="24"/>
      <w:lang w:eastAsia="en-US"/>
    </w:rPr>
  </w:style>
  <w:style w:type="paragraph" w:styleId="Kazalovsebine4">
    <w:name w:val="toc 4"/>
    <w:basedOn w:val="Navaden"/>
    <w:next w:val="Navaden"/>
    <w:autoRedefine/>
    <w:uiPriority w:val="39"/>
    <w:unhideWhenUsed/>
    <w:rsid w:val="00987121"/>
    <w:pPr>
      <w:ind w:left="600"/>
    </w:pPr>
    <w:rPr>
      <w:rFonts w:ascii="Calibri" w:hAnsi="Calibri"/>
      <w:szCs w:val="20"/>
    </w:rPr>
  </w:style>
  <w:style w:type="paragraph" w:styleId="Kazalovsebine5">
    <w:name w:val="toc 5"/>
    <w:basedOn w:val="Navaden"/>
    <w:next w:val="Navaden"/>
    <w:autoRedefine/>
    <w:uiPriority w:val="39"/>
    <w:unhideWhenUsed/>
    <w:rsid w:val="00987121"/>
    <w:pPr>
      <w:ind w:left="800"/>
    </w:pPr>
    <w:rPr>
      <w:rFonts w:ascii="Calibri" w:hAnsi="Calibri"/>
      <w:szCs w:val="20"/>
    </w:rPr>
  </w:style>
  <w:style w:type="paragraph" w:styleId="Kazalovsebine6">
    <w:name w:val="toc 6"/>
    <w:basedOn w:val="Navaden"/>
    <w:next w:val="Navaden"/>
    <w:autoRedefine/>
    <w:uiPriority w:val="39"/>
    <w:unhideWhenUsed/>
    <w:rsid w:val="00987121"/>
    <w:pPr>
      <w:ind w:left="1000"/>
    </w:pPr>
    <w:rPr>
      <w:rFonts w:ascii="Calibri" w:hAnsi="Calibri"/>
      <w:szCs w:val="20"/>
    </w:rPr>
  </w:style>
  <w:style w:type="paragraph" w:styleId="Kazalovsebine7">
    <w:name w:val="toc 7"/>
    <w:basedOn w:val="Navaden"/>
    <w:next w:val="Navaden"/>
    <w:autoRedefine/>
    <w:uiPriority w:val="39"/>
    <w:unhideWhenUsed/>
    <w:rsid w:val="00987121"/>
    <w:pPr>
      <w:ind w:left="1200"/>
    </w:pPr>
    <w:rPr>
      <w:rFonts w:ascii="Calibri" w:hAnsi="Calibri"/>
      <w:szCs w:val="20"/>
    </w:rPr>
  </w:style>
  <w:style w:type="paragraph" w:styleId="Kazalovsebine8">
    <w:name w:val="toc 8"/>
    <w:basedOn w:val="Navaden"/>
    <w:next w:val="Navaden"/>
    <w:autoRedefine/>
    <w:uiPriority w:val="39"/>
    <w:unhideWhenUsed/>
    <w:rsid w:val="00987121"/>
    <w:pPr>
      <w:ind w:left="1400"/>
    </w:pPr>
    <w:rPr>
      <w:rFonts w:ascii="Calibri" w:hAnsi="Calibri"/>
      <w:szCs w:val="20"/>
    </w:rPr>
  </w:style>
  <w:style w:type="paragraph" w:styleId="Kazalovsebine9">
    <w:name w:val="toc 9"/>
    <w:basedOn w:val="Navaden"/>
    <w:next w:val="Navaden"/>
    <w:autoRedefine/>
    <w:uiPriority w:val="39"/>
    <w:unhideWhenUsed/>
    <w:rsid w:val="00987121"/>
    <w:pPr>
      <w:ind w:left="1600"/>
    </w:pPr>
    <w:rPr>
      <w:rFonts w:ascii="Calibri" w:hAnsi="Calibri"/>
      <w:szCs w:val="20"/>
    </w:rPr>
  </w:style>
  <w:style w:type="character" w:customStyle="1" w:styleId="Naslov2Znak">
    <w:name w:val="Naslov 2 Znak"/>
    <w:link w:val="Naslov2"/>
    <w:uiPriority w:val="9"/>
    <w:semiHidden/>
    <w:rsid w:val="006E2B88"/>
    <w:rPr>
      <w:rFonts w:ascii="Cambria" w:eastAsia="Times New Roman" w:hAnsi="Cambria" w:cs="Times New Roman"/>
      <w:b/>
      <w:bCs/>
      <w:i/>
      <w:iCs/>
      <w:sz w:val="28"/>
      <w:szCs w:val="28"/>
      <w:lang w:val="en-US" w:eastAsia="en-US"/>
    </w:rPr>
  </w:style>
  <w:style w:type="character" w:customStyle="1" w:styleId="Naslov3Znak">
    <w:name w:val="Naslov 3 Znak"/>
    <w:link w:val="Naslov3"/>
    <w:uiPriority w:val="9"/>
    <w:semiHidden/>
    <w:rsid w:val="006E2B88"/>
    <w:rPr>
      <w:rFonts w:ascii="Cambria" w:eastAsia="Times New Roman" w:hAnsi="Cambria" w:cs="Times New Roman"/>
      <w:b/>
      <w:bCs/>
      <w:sz w:val="26"/>
      <w:szCs w:val="26"/>
      <w:lang w:val="en-US" w:eastAsia="en-US"/>
    </w:rPr>
  </w:style>
  <w:style w:type="character" w:styleId="Neensklic">
    <w:name w:val="Subtle Reference"/>
    <w:uiPriority w:val="31"/>
    <w:qFormat/>
    <w:rsid w:val="008C638E"/>
    <w:rPr>
      <w:smallCaps/>
      <w:color w:val="C0504D"/>
      <w:u w:val="single"/>
    </w:rPr>
  </w:style>
  <w:style w:type="paragraph" w:styleId="Podnaslov">
    <w:name w:val="Subtitle"/>
    <w:basedOn w:val="Navaden"/>
    <w:next w:val="Navaden"/>
    <w:link w:val="PodnaslovZnak"/>
    <w:uiPriority w:val="11"/>
    <w:qFormat/>
    <w:rsid w:val="0015008E"/>
    <w:pPr>
      <w:spacing w:after="60"/>
      <w:outlineLvl w:val="1"/>
    </w:pPr>
    <w:rPr>
      <w:b/>
      <w:sz w:val="22"/>
    </w:rPr>
  </w:style>
  <w:style w:type="character" w:customStyle="1" w:styleId="PodnaslovZnak">
    <w:name w:val="Podnaslov Znak"/>
    <w:link w:val="Podnaslov"/>
    <w:uiPriority w:val="11"/>
    <w:rsid w:val="0015008E"/>
    <w:rPr>
      <w:rFonts w:ascii="Arial" w:hAnsi="Arial"/>
      <w:b/>
      <w:sz w:val="22"/>
      <w:szCs w:val="24"/>
      <w:lang w:eastAsia="en-US"/>
    </w:rPr>
  </w:style>
  <w:style w:type="table" w:customStyle="1" w:styleId="Tabelamrea3">
    <w:name w:val="Tabela – mreža3"/>
    <w:basedOn w:val="Navadnatabela"/>
    <w:next w:val="Tabelamrea"/>
    <w:uiPriority w:val="59"/>
    <w:rsid w:val="004A469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uiPriority w:val="59"/>
    <w:rsid w:val="003F5E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neazaodstavkom">
    <w:name w:val="alineazaodstavkom"/>
    <w:basedOn w:val="Navaden"/>
    <w:rsid w:val="0096676E"/>
    <w:pPr>
      <w:spacing w:before="100" w:beforeAutospacing="1" w:after="100" w:afterAutospacing="1" w:line="240" w:lineRule="auto"/>
    </w:pPr>
    <w:rPr>
      <w:rFonts w:ascii="Times New Roman" w:hAnsi="Times New Roman"/>
      <w:sz w:val="24"/>
      <w:lang w:eastAsia="sl-SI"/>
    </w:rPr>
  </w:style>
  <w:style w:type="character" w:styleId="Pripombasklic">
    <w:name w:val="annotation reference"/>
    <w:uiPriority w:val="99"/>
    <w:semiHidden/>
    <w:unhideWhenUsed/>
    <w:rsid w:val="00291C29"/>
    <w:rPr>
      <w:sz w:val="16"/>
      <w:szCs w:val="16"/>
    </w:rPr>
  </w:style>
  <w:style w:type="paragraph" w:styleId="Pripombabesedilo">
    <w:name w:val="annotation text"/>
    <w:basedOn w:val="Navaden"/>
    <w:link w:val="PripombabesediloZnak"/>
    <w:uiPriority w:val="99"/>
    <w:unhideWhenUsed/>
    <w:rsid w:val="00291C29"/>
    <w:rPr>
      <w:szCs w:val="20"/>
    </w:rPr>
  </w:style>
  <w:style w:type="character" w:customStyle="1" w:styleId="PripombabesediloZnak">
    <w:name w:val="Pripomba – besedilo Znak"/>
    <w:link w:val="Pripombabesedilo"/>
    <w:uiPriority w:val="99"/>
    <w:rsid w:val="00291C29"/>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291C29"/>
    <w:rPr>
      <w:b/>
      <w:bCs/>
    </w:rPr>
  </w:style>
  <w:style w:type="character" w:customStyle="1" w:styleId="ZadevapripombeZnak">
    <w:name w:val="Zadeva pripombe Znak"/>
    <w:link w:val="Zadevapripombe"/>
    <w:uiPriority w:val="99"/>
    <w:semiHidden/>
    <w:rsid w:val="00291C29"/>
    <w:rPr>
      <w:rFonts w:ascii="Arial" w:hAnsi="Arial"/>
      <w:b/>
      <w:bCs/>
      <w:lang w:val="en-US" w:eastAsia="en-US"/>
    </w:rPr>
  </w:style>
  <w:style w:type="paragraph" w:customStyle="1" w:styleId="Neotevilenodstavek">
    <w:name w:val="Neoštevilčen odstavek"/>
    <w:basedOn w:val="Navaden"/>
    <w:link w:val="NeotevilenodstavekZnak"/>
    <w:qFormat/>
    <w:rsid w:val="00BA1FAD"/>
    <w:pPr>
      <w:overflowPunct w:val="0"/>
      <w:autoSpaceDE w:val="0"/>
      <w:autoSpaceDN w:val="0"/>
      <w:adjustRightInd w:val="0"/>
      <w:spacing w:before="60" w:after="60" w:line="200" w:lineRule="exact"/>
      <w:jc w:val="both"/>
      <w:textAlignment w:val="baseline"/>
    </w:pPr>
    <w:rPr>
      <w:sz w:val="22"/>
      <w:szCs w:val="22"/>
      <w:lang w:val="x-none" w:eastAsia="x-none"/>
    </w:rPr>
  </w:style>
  <w:style w:type="character" w:customStyle="1" w:styleId="NeotevilenodstavekZnak">
    <w:name w:val="Neoštevilčen odstavek Znak"/>
    <w:link w:val="Neotevilenodstavek"/>
    <w:rsid w:val="00BA1FAD"/>
    <w:rPr>
      <w:rFonts w:ascii="Arial" w:hAnsi="Arial"/>
      <w:sz w:val="22"/>
      <w:szCs w:val="22"/>
      <w:lang w:val="x-none" w:eastAsia="x-none"/>
    </w:rPr>
  </w:style>
  <w:style w:type="character" w:styleId="SledenaHiperpovezava">
    <w:name w:val="FollowedHyperlink"/>
    <w:uiPriority w:val="99"/>
    <w:semiHidden/>
    <w:unhideWhenUsed/>
    <w:rsid w:val="00E61489"/>
    <w:rPr>
      <w:color w:val="800080"/>
      <w:u w:val="single"/>
    </w:rPr>
  </w:style>
  <w:style w:type="paragraph" w:customStyle="1" w:styleId="Slog1">
    <w:name w:val="Slog 1"/>
    <w:basedOn w:val="Navaden"/>
    <w:link w:val="Slog1Znak"/>
    <w:qFormat/>
    <w:rsid w:val="00F159D0"/>
    <w:pPr>
      <w:spacing w:line="240" w:lineRule="auto"/>
      <w:contextualSpacing/>
    </w:pPr>
    <w:rPr>
      <w:rFonts w:cs="Arial"/>
      <w:b/>
      <w:iCs/>
      <w:sz w:val="28"/>
      <w:szCs w:val="18"/>
    </w:rPr>
  </w:style>
  <w:style w:type="character" w:customStyle="1" w:styleId="Slog1Znak">
    <w:name w:val="Slog 1 Znak"/>
    <w:link w:val="Slog1"/>
    <w:rsid w:val="00F159D0"/>
    <w:rPr>
      <w:rFonts w:ascii="Arial" w:hAnsi="Arial" w:cs="Arial"/>
      <w:b/>
      <w:iCs/>
      <w:sz w:val="28"/>
      <w:szCs w:val="18"/>
      <w:lang w:eastAsia="en-US"/>
    </w:rPr>
  </w:style>
  <w:style w:type="paragraph" w:customStyle="1" w:styleId="Slog2">
    <w:name w:val="Slog2"/>
    <w:basedOn w:val="Navaden"/>
    <w:link w:val="Slog2Znak"/>
    <w:qFormat/>
    <w:rsid w:val="00F159D0"/>
    <w:pPr>
      <w:numPr>
        <w:ilvl w:val="1"/>
        <w:numId w:val="4"/>
      </w:numPr>
    </w:pPr>
    <w:rPr>
      <w:b/>
      <w:sz w:val="24"/>
    </w:rPr>
  </w:style>
  <w:style w:type="paragraph" w:customStyle="1" w:styleId="Slog3">
    <w:name w:val="Slog3"/>
    <w:basedOn w:val="Navaden"/>
    <w:link w:val="Slog3Znak"/>
    <w:qFormat/>
    <w:rsid w:val="00A3598E"/>
    <w:rPr>
      <w:b/>
      <w:bCs/>
    </w:rPr>
  </w:style>
  <w:style w:type="character" w:customStyle="1" w:styleId="Slog2Znak">
    <w:name w:val="Slog2 Znak"/>
    <w:link w:val="Slog2"/>
    <w:rsid w:val="00F159D0"/>
    <w:rPr>
      <w:rFonts w:ascii="Arial" w:hAnsi="Arial"/>
      <w:b/>
      <w:sz w:val="24"/>
      <w:szCs w:val="24"/>
      <w:lang w:eastAsia="en-US"/>
    </w:rPr>
  </w:style>
  <w:style w:type="paragraph" w:customStyle="1" w:styleId="preglednica">
    <w:name w:val="preglednica"/>
    <w:basedOn w:val="Navaden"/>
    <w:link w:val="preglednicaZnak"/>
    <w:qFormat/>
    <w:rsid w:val="002018F5"/>
  </w:style>
  <w:style w:type="character" w:customStyle="1" w:styleId="Slog3Znak">
    <w:name w:val="Slog3 Znak"/>
    <w:link w:val="Slog3"/>
    <w:rsid w:val="00A3598E"/>
    <w:rPr>
      <w:rFonts w:ascii="Arial" w:hAnsi="Arial"/>
      <w:b/>
      <w:bCs/>
      <w:szCs w:val="24"/>
      <w:lang w:eastAsia="en-US"/>
    </w:rPr>
  </w:style>
  <w:style w:type="paragraph" w:customStyle="1" w:styleId="slika">
    <w:name w:val="slika"/>
    <w:basedOn w:val="Navaden"/>
    <w:link w:val="slikaZnak"/>
    <w:qFormat/>
    <w:rsid w:val="00F159D0"/>
    <w:rPr>
      <w:rFonts w:eastAsia="Calibri"/>
    </w:rPr>
  </w:style>
  <w:style w:type="character" w:customStyle="1" w:styleId="preglednicaZnak">
    <w:name w:val="preglednica Znak"/>
    <w:link w:val="preglednica"/>
    <w:rsid w:val="002018F5"/>
    <w:rPr>
      <w:rFonts w:ascii="Arial" w:hAnsi="Arial"/>
      <w:szCs w:val="24"/>
      <w:lang w:eastAsia="en-US"/>
    </w:rPr>
  </w:style>
  <w:style w:type="table" w:customStyle="1" w:styleId="Tabela-mrea1">
    <w:name w:val="Tabela - mreža1"/>
    <w:basedOn w:val="Navadnatabela"/>
    <w:rsid w:val="002C7B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ikaZnak">
    <w:name w:val="slika Znak"/>
    <w:link w:val="slika"/>
    <w:rsid w:val="00F159D0"/>
    <w:rPr>
      <w:rFonts w:ascii="Arial" w:eastAsia="Calibri" w:hAnsi="Arial"/>
      <w:szCs w:val="24"/>
      <w:lang w:eastAsia="en-US"/>
    </w:rPr>
  </w:style>
  <w:style w:type="paragraph" w:styleId="Naslov">
    <w:name w:val="Title"/>
    <w:basedOn w:val="Navaden"/>
    <w:next w:val="Navaden"/>
    <w:link w:val="NaslovZnak"/>
    <w:uiPriority w:val="10"/>
    <w:qFormat/>
    <w:rsid w:val="008D0FBB"/>
    <w:pPr>
      <w:spacing w:before="240" w:after="60"/>
      <w:outlineLvl w:val="0"/>
    </w:pPr>
    <w:rPr>
      <w:b/>
      <w:bCs/>
      <w:kern w:val="28"/>
      <w:sz w:val="24"/>
      <w:szCs w:val="32"/>
    </w:rPr>
  </w:style>
  <w:style w:type="character" w:customStyle="1" w:styleId="NaslovZnak">
    <w:name w:val="Naslov Znak"/>
    <w:link w:val="Naslov"/>
    <w:uiPriority w:val="10"/>
    <w:rsid w:val="008D0FBB"/>
    <w:rPr>
      <w:rFonts w:ascii="Arial" w:hAnsi="Arial"/>
      <w:b/>
      <w:bCs/>
      <w:kern w:val="28"/>
      <w:sz w:val="24"/>
      <w:szCs w:val="32"/>
      <w:lang w:eastAsia="en-US"/>
    </w:rPr>
  </w:style>
  <w:style w:type="paragraph" w:styleId="Napis">
    <w:name w:val="caption"/>
    <w:basedOn w:val="Navaden"/>
    <w:next w:val="Navaden"/>
    <w:uiPriority w:val="35"/>
    <w:unhideWhenUsed/>
    <w:qFormat/>
    <w:rsid w:val="00BA2944"/>
    <w:rPr>
      <w:b/>
      <w:bCs/>
      <w:szCs w:val="20"/>
    </w:rPr>
  </w:style>
  <w:style w:type="paragraph" w:styleId="Kazaloslik">
    <w:name w:val="table of figures"/>
    <w:basedOn w:val="Navaden"/>
    <w:next w:val="Navaden"/>
    <w:uiPriority w:val="99"/>
    <w:unhideWhenUsed/>
    <w:rsid w:val="009332A4"/>
  </w:style>
  <w:style w:type="character" w:customStyle="1" w:styleId="Nerazreenaomemba1">
    <w:name w:val="Nerazrešena omemba1"/>
    <w:basedOn w:val="Privzetapisavaodstavka"/>
    <w:uiPriority w:val="99"/>
    <w:semiHidden/>
    <w:unhideWhenUsed/>
    <w:rsid w:val="00F23556"/>
    <w:rPr>
      <w:color w:val="605E5C"/>
      <w:shd w:val="clear" w:color="auto" w:fill="E1DFDD"/>
    </w:rPr>
  </w:style>
  <w:style w:type="character" w:styleId="Nerazreenaomemba">
    <w:name w:val="Unresolved Mention"/>
    <w:basedOn w:val="Privzetapisavaodstavka"/>
    <w:uiPriority w:val="99"/>
    <w:semiHidden/>
    <w:unhideWhenUsed/>
    <w:rsid w:val="00E605C0"/>
    <w:rPr>
      <w:color w:val="605E5C"/>
      <w:shd w:val="clear" w:color="auto" w:fill="E1DFDD"/>
    </w:rPr>
  </w:style>
  <w:style w:type="table" w:customStyle="1" w:styleId="Tabela-mrea111">
    <w:name w:val="Tabela - mreža111"/>
    <w:basedOn w:val="Navadnatabela"/>
    <w:rsid w:val="00E774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5281">
      <w:bodyDiv w:val="1"/>
      <w:marLeft w:val="0"/>
      <w:marRight w:val="0"/>
      <w:marTop w:val="0"/>
      <w:marBottom w:val="0"/>
      <w:divBdr>
        <w:top w:val="none" w:sz="0" w:space="0" w:color="auto"/>
        <w:left w:val="none" w:sz="0" w:space="0" w:color="auto"/>
        <w:bottom w:val="none" w:sz="0" w:space="0" w:color="auto"/>
        <w:right w:val="none" w:sz="0" w:space="0" w:color="auto"/>
      </w:divBdr>
      <w:divsChild>
        <w:div w:id="242222845">
          <w:marLeft w:val="0"/>
          <w:marRight w:val="0"/>
          <w:marTop w:val="240"/>
          <w:marBottom w:val="0"/>
          <w:divBdr>
            <w:top w:val="none" w:sz="0" w:space="0" w:color="auto"/>
            <w:left w:val="none" w:sz="0" w:space="0" w:color="auto"/>
            <w:bottom w:val="none" w:sz="0" w:space="0" w:color="auto"/>
            <w:right w:val="none" w:sz="0" w:space="0" w:color="auto"/>
          </w:divBdr>
        </w:div>
        <w:div w:id="661351895">
          <w:marLeft w:val="0"/>
          <w:marRight w:val="0"/>
          <w:marTop w:val="240"/>
          <w:marBottom w:val="0"/>
          <w:divBdr>
            <w:top w:val="none" w:sz="0" w:space="0" w:color="auto"/>
            <w:left w:val="none" w:sz="0" w:space="0" w:color="auto"/>
            <w:bottom w:val="none" w:sz="0" w:space="0" w:color="auto"/>
            <w:right w:val="none" w:sz="0" w:space="0" w:color="auto"/>
          </w:divBdr>
        </w:div>
        <w:div w:id="2080250245">
          <w:marLeft w:val="0"/>
          <w:marRight w:val="0"/>
          <w:marTop w:val="240"/>
          <w:marBottom w:val="0"/>
          <w:divBdr>
            <w:top w:val="none" w:sz="0" w:space="0" w:color="auto"/>
            <w:left w:val="none" w:sz="0" w:space="0" w:color="auto"/>
            <w:bottom w:val="none" w:sz="0" w:space="0" w:color="auto"/>
            <w:right w:val="none" w:sz="0" w:space="0" w:color="auto"/>
          </w:divBdr>
        </w:div>
      </w:divsChild>
    </w:div>
    <w:div w:id="13460864">
      <w:bodyDiv w:val="1"/>
      <w:marLeft w:val="0"/>
      <w:marRight w:val="0"/>
      <w:marTop w:val="0"/>
      <w:marBottom w:val="0"/>
      <w:divBdr>
        <w:top w:val="none" w:sz="0" w:space="0" w:color="auto"/>
        <w:left w:val="none" w:sz="0" w:space="0" w:color="auto"/>
        <w:bottom w:val="none" w:sz="0" w:space="0" w:color="auto"/>
        <w:right w:val="none" w:sz="0" w:space="0" w:color="auto"/>
      </w:divBdr>
    </w:div>
    <w:div w:id="37121946">
      <w:bodyDiv w:val="1"/>
      <w:marLeft w:val="0"/>
      <w:marRight w:val="0"/>
      <w:marTop w:val="0"/>
      <w:marBottom w:val="0"/>
      <w:divBdr>
        <w:top w:val="none" w:sz="0" w:space="0" w:color="auto"/>
        <w:left w:val="none" w:sz="0" w:space="0" w:color="auto"/>
        <w:bottom w:val="none" w:sz="0" w:space="0" w:color="auto"/>
        <w:right w:val="none" w:sz="0" w:space="0" w:color="auto"/>
      </w:divBdr>
    </w:div>
    <w:div w:id="48381390">
      <w:bodyDiv w:val="1"/>
      <w:marLeft w:val="0"/>
      <w:marRight w:val="0"/>
      <w:marTop w:val="0"/>
      <w:marBottom w:val="0"/>
      <w:divBdr>
        <w:top w:val="none" w:sz="0" w:space="0" w:color="auto"/>
        <w:left w:val="none" w:sz="0" w:space="0" w:color="auto"/>
        <w:bottom w:val="none" w:sz="0" w:space="0" w:color="auto"/>
        <w:right w:val="none" w:sz="0" w:space="0" w:color="auto"/>
      </w:divBdr>
    </w:div>
    <w:div w:id="73666808">
      <w:bodyDiv w:val="1"/>
      <w:marLeft w:val="0"/>
      <w:marRight w:val="0"/>
      <w:marTop w:val="0"/>
      <w:marBottom w:val="0"/>
      <w:divBdr>
        <w:top w:val="none" w:sz="0" w:space="0" w:color="auto"/>
        <w:left w:val="none" w:sz="0" w:space="0" w:color="auto"/>
        <w:bottom w:val="none" w:sz="0" w:space="0" w:color="auto"/>
        <w:right w:val="none" w:sz="0" w:space="0" w:color="auto"/>
      </w:divBdr>
    </w:div>
    <w:div w:id="100421469">
      <w:bodyDiv w:val="1"/>
      <w:marLeft w:val="0"/>
      <w:marRight w:val="0"/>
      <w:marTop w:val="0"/>
      <w:marBottom w:val="0"/>
      <w:divBdr>
        <w:top w:val="none" w:sz="0" w:space="0" w:color="auto"/>
        <w:left w:val="none" w:sz="0" w:space="0" w:color="auto"/>
        <w:bottom w:val="none" w:sz="0" w:space="0" w:color="auto"/>
        <w:right w:val="none" w:sz="0" w:space="0" w:color="auto"/>
      </w:divBdr>
    </w:div>
    <w:div w:id="170485116">
      <w:bodyDiv w:val="1"/>
      <w:marLeft w:val="0"/>
      <w:marRight w:val="0"/>
      <w:marTop w:val="0"/>
      <w:marBottom w:val="0"/>
      <w:divBdr>
        <w:top w:val="none" w:sz="0" w:space="0" w:color="auto"/>
        <w:left w:val="none" w:sz="0" w:space="0" w:color="auto"/>
        <w:bottom w:val="none" w:sz="0" w:space="0" w:color="auto"/>
        <w:right w:val="none" w:sz="0" w:space="0" w:color="auto"/>
      </w:divBdr>
    </w:div>
    <w:div w:id="249706919">
      <w:bodyDiv w:val="1"/>
      <w:marLeft w:val="0"/>
      <w:marRight w:val="0"/>
      <w:marTop w:val="0"/>
      <w:marBottom w:val="0"/>
      <w:divBdr>
        <w:top w:val="none" w:sz="0" w:space="0" w:color="auto"/>
        <w:left w:val="none" w:sz="0" w:space="0" w:color="auto"/>
        <w:bottom w:val="none" w:sz="0" w:space="0" w:color="auto"/>
        <w:right w:val="none" w:sz="0" w:space="0" w:color="auto"/>
      </w:divBdr>
    </w:div>
    <w:div w:id="295187282">
      <w:bodyDiv w:val="1"/>
      <w:marLeft w:val="0"/>
      <w:marRight w:val="0"/>
      <w:marTop w:val="0"/>
      <w:marBottom w:val="0"/>
      <w:divBdr>
        <w:top w:val="none" w:sz="0" w:space="0" w:color="auto"/>
        <w:left w:val="none" w:sz="0" w:space="0" w:color="auto"/>
        <w:bottom w:val="none" w:sz="0" w:space="0" w:color="auto"/>
        <w:right w:val="none" w:sz="0" w:space="0" w:color="auto"/>
      </w:divBdr>
    </w:div>
    <w:div w:id="355157530">
      <w:bodyDiv w:val="1"/>
      <w:marLeft w:val="0"/>
      <w:marRight w:val="0"/>
      <w:marTop w:val="0"/>
      <w:marBottom w:val="0"/>
      <w:divBdr>
        <w:top w:val="none" w:sz="0" w:space="0" w:color="auto"/>
        <w:left w:val="none" w:sz="0" w:space="0" w:color="auto"/>
        <w:bottom w:val="none" w:sz="0" w:space="0" w:color="auto"/>
        <w:right w:val="none" w:sz="0" w:space="0" w:color="auto"/>
      </w:divBdr>
    </w:div>
    <w:div w:id="369689219">
      <w:bodyDiv w:val="1"/>
      <w:marLeft w:val="0"/>
      <w:marRight w:val="0"/>
      <w:marTop w:val="0"/>
      <w:marBottom w:val="0"/>
      <w:divBdr>
        <w:top w:val="none" w:sz="0" w:space="0" w:color="auto"/>
        <w:left w:val="none" w:sz="0" w:space="0" w:color="auto"/>
        <w:bottom w:val="none" w:sz="0" w:space="0" w:color="auto"/>
        <w:right w:val="none" w:sz="0" w:space="0" w:color="auto"/>
      </w:divBdr>
    </w:div>
    <w:div w:id="381903072">
      <w:bodyDiv w:val="1"/>
      <w:marLeft w:val="0"/>
      <w:marRight w:val="0"/>
      <w:marTop w:val="0"/>
      <w:marBottom w:val="0"/>
      <w:divBdr>
        <w:top w:val="none" w:sz="0" w:space="0" w:color="auto"/>
        <w:left w:val="none" w:sz="0" w:space="0" w:color="auto"/>
        <w:bottom w:val="none" w:sz="0" w:space="0" w:color="auto"/>
        <w:right w:val="none" w:sz="0" w:space="0" w:color="auto"/>
      </w:divBdr>
      <w:divsChild>
        <w:div w:id="1615600594">
          <w:marLeft w:val="0"/>
          <w:marRight w:val="0"/>
          <w:marTop w:val="0"/>
          <w:marBottom w:val="0"/>
          <w:divBdr>
            <w:top w:val="none" w:sz="0" w:space="0" w:color="auto"/>
            <w:left w:val="none" w:sz="0" w:space="0" w:color="auto"/>
            <w:bottom w:val="none" w:sz="0" w:space="0" w:color="auto"/>
            <w:right w:val="none" w:sz="0" w:space="0" w:color="auto"/>
          </w:divBdr>
          <w:divsChild>
            <w:div w:id="243758676">
              <w:marLeft w:val="0"/>
              <w:marRight w:val="0"/>
              <w:marTop w:val="240"/>
              <w:marBottom w:val="0"/>
              <w:divBdr>
                <w:top w:val="none" w:sz="0" w:space="0" w:color="auto"/>
                <w:left w:val="none" w:sz="0" w:space="0" w:color="auto"/>
                <w:bottom w:val="none" w:sz="0" w:space="0" w:color="auto"/>
                <w:right w:val="none" w:sz="0" w:space="0" w:color="auto"/>
              </w:divBdr>
            </w:div>
            <w:div w:id="637800992">
              <w:marLeft w:val="0"/>
              <w:marRight w:val="0"/>
              <w:marTop w:val="240"/>
              <w:marBottom w:val="0"/>
              <w:divBdr>
                <w:top w:val="none" w:sz="0" w:space="0" w:color="auto"/>
                <w:left w:val="none" w:sz="0" w:space="0" w:color="auto"/>
                <w:bottom w:val="none" w:sz="0" w:space="0" w:color="auto"/>
                <w:right w:val="none" w:sz="0" w:space="0" w:color="auto"/>
              </w:divBdr>
            </w:div>
            <w:div w:id="831681355">
              <w:marLeft w:val="0"/>
              <w:marRight w:val="0"/>
              <w:marTop w:val="240"/>
              <w:marBottom w:val="0"/>
              <w:divBdr>
                <w:top w:val="none" w:sz="0" w:space="0" w:color="auto"/>
                <w:left w:val="none" w:sz="0" w:space="0" w:color="auto"/>
                <w:bottom w:val="none" w:sz="0" w:space="0" w:color="auto"/>
                <w:right w:val="none" w:sz="0" w:space="0" w:color="auto"/>
              </w:divBdr>
            </w:div>
            <w:div w:id="194873748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11507373">
      <w:bodyDiv w:val="1"/>
      <w:marLeft w:val="0"/>
      <w:marRight w:val="0"/>
      <w:marTop w:val="0"/>
      <w:marBottom w:val="0"/>
      <w:divBdr>
        <w:top w:val="none" w:sz="0" w:space="0" w:color="auto"/>
        <w:left w:val="none" w:sz="0" w:space="0" w:color="auto"/>
        <w:bottom w:val="none" w:sz="0" w:space="0" w:color="auto"/>
        <w:right w:val="none" w:sz="0" w:space="0" w:color="auto"/>
      </w:divBdr>
    </w:div>
    <w:div w:id="425003349">
      <w:bodyDiv w:val="1"/>
      <w:marLeft w:val="0"/>
      <w:marRight w:val="0"/>
      <w:marTop w:val="0"/>
      <w:marBottom w:val="0"/>
      <w:divBdr>
        <w:top w:val="none" w:sz="0" w:space="0" w:color="auto"/>
        <w:left w:val="none" w:sz="0" w:space="0" w:color="auto"/>
        <w:bottom w:val="none" w:sz="0" w:space="0" w:color="auto"/>
        <w:right w:val="none" w:sz="0" w:space="0" w:color="auto"/>
      </w:divBdr>
    </w:div>
    <w:div w:id="435177635">
      <w:bodyDiv w:val="1"/>
      <w:marLeft w:val="0"/>
      <w:marRight w:val="0"/>
      <w:marTop w:val="0"/>
      <w:marBottom w:val="0"/>
      <w:divBdr>
        <w:top w:val="none" w:sz="0" w:space="0" w:color="auto"/>
        <w:left w:val="none" w:sz="0" w:space="0" w:color="auto"/>
        <w:bottom w:val="none" w:sz="0" w:space="0" w:color="auto"/>
        <w:right w:val="none" w:sz="0" w:space="0" w:color="auto"/>
      </w:divBdr>
    </w:div>
    <w:div w:id="470945638">
      <w:bodyDiv w:val="1"/>
      <w:marLeft w:val="0"/>
      <w:marRight w:val="0"/>
      <w:marTop w:val="0"/>
      <w:marBottom w:val="0"/>
      <w:divBdr>
        <w:top w:val="none" w:sz="0" w:space="0" w:color="auto"/>
        <w:left w:val="none" w:sz="0" w:space="0" w:color="auto"/>
        <w:bottom w:val="none" w:sz="0" w:space="0" w:color="auto"/>
        <w:right w:val="none" w:sz="0" w:space="0" w:color="auto"/>
      </w:divBdr>
    </w:div>
    <w:div w:id="512381997">
      <w:bodyDiv w:val="1"/>
      <w:marLeft w:val="0"/>
      <w:marRight w:val="0"/>
      <w:marTop w:val="0"/>
      <w:marBottom w:val="0"/>
      <w:divBdr>
        <w:top w:val="none" w:sz="0" w:space="0" w:color="auto"/>
        <w:left w:val="none" w:sz="0" w:space="0" w:color="auto"/>
        <w:bottom w:val="none" w:sz="0" w:space="0" w:color="auto"/>
        <w:right w:val="none" w:sz="0" w:space="0" w:color="auto"/>
      </w:divBdr>
    </w:div>
    <w:div w:id="516892271">
      <w:bodyDiv w:val="1"/>
      <w:marLeft w:val="0"/>
      <w:marRight w:val="0"/>
      <w:marTop w:val="0"/>
      <w:marBottom w:val="0"/>
      <w:divBdr>
        <w:top w:val="none" w:sz="0" w:space="0" w:color="auto"/>
        <w:left w:val="none" w:sz="0" w:space="0" w:color="auto"/>
        <w:bottom w:val="none" w:sz="0" w:space="0" w:color="auto"/>
        <w:right w:val="none" w:sz="0" w:space="0" w:color="auto"/>
      </w:divBdr>
    </w:div>
    <w:div w:id="519588986">
      <w:bodyDiv w:val="1"/>
      <w:marLeft w:val="0"/>
      <w:marRight w:val="0"/>
      <w:marTop w:val="0"/>
      <w:marBottom w:val="0"/>
      <w:divBdr>
        <w:top w:val="none" w:sz="0" w:space="0" w:color="auto"/>
        <w:left w:val="none" w:sz="0" w:space="0" w:color="auto"/>
        <w:bottom w:val="none" w:sz="0" w:space="0" w:color="auto"/>
        <w:right w:val="none" w:sz="0" w:space="0" w:color="auto"/>
      </w:divBdr>
    </w:div>
    <w:div w:id="556017623">
      <w:bodyDiv w:val="1"/>
      <w:marLeft w:val="0"/>
      <w:marRight w:val="0"/>
      <w:marTop w:val="0"/>
      <w:marBottom w:val="0"/>
      <w:divBdr>
        <w:top w:val="none" w:sz="0" w:space="0" w:color="auto"/>
        <w:left w:val="none" w:sz="0" w:space="0" w:color="auto"/>
        <w:bottom w:val="none" w:sz="0" w:space="0" w:color="auto"/>
        <w:right w:val="none" w:sz="0" w:space="0" w:color="auto"/>
      </w:divBdr>
    </w:div>
    <w:div w:id="564220605">
      <w:bodyDiv w:val="1"/>
      <w:marLeft w:val="0"/>
      <w:marRight w:val="0"/>
      <w:marTop w:val="0"/>
      <w:marBottom w:val="0"/>
      <w:divBdr>
        <w:top w:val="none" w:sz="0" w:space="0" w:color="auto"/>
        <w:left w:val="none" w:sz="0" w:space="0" w:color="auto"/>
        <w:bottom w:val="none" w:sz="0" w:space="0" w:color="auto"/>
        <w:right w:val="none" w:sz="0" w:space="0" w:color="auto"/>
      </w:divBdr>
    </w:div>
    <w:div w:id="653072396">
      <w:bodyDiv w:val="1"/>
      <w:marLeft w:val="0"/>
      <w:marRight w:val="0"/>
      <w:marTop w:val="0"/>
      <w:marBottom w:val="0"/>
      <w:divBdr>
        <w:top w:val="none" w:sz="0" w:space="0" w:color="auto"/>
        <w:left w:val="none" w:sz="0" w:space="0" w:color="auto"/>
        <w:bottom w:val="none" w:sz="0" w:space="0" w:color="auto"/>
        <w:right w:val="none" w:sz="0" w:space="0" w:color="auto"/>
      </w:divBdr>
      <w:divsChild>
        <w:div w:id="593785531">
          <w:marLeft w:val="0"/>
          <w:marRight w:val="0"/>
          <w:marTop w:val="0"/>
          <w:marBottom w:val="0"/>
          <w:divBdr>
            <w:top w:val="none" w:sz="0" w:space="0" w:color="auto"/>
            <w:left w:val="none" w:sz="0" w:space="0" w:color="auto"/>
            <w:bottom w:val="none" w:sz="0" w:space="0" w:color="auto"/>
            <w:right w:val="none" w:sz="0" w:space="0" w:color="auto"/>
          </w:divBdr>
        </w:div>
        <w:div w:id="908347872">
          <w:marLeft w:val="0"/>
          <w:marRight w:val="0"/>
          <w:marTop w:val="0"/>
          <w:marBottom w:val="0"/>
          <w:divBdr>
            <w:top w:val="none" w:sz="0" w:space="0" w:color="auto"/>
            <w:left w:val="none" w:sz="0" w:space="0" w:color="auto"/>
            <w:bottom w:val="none" w:sz="0" w:space="0" w:color="auto"/>
            <w:right w:val="none" w:sz="0" w:space="0" w:color="auto"/>
          </w:divBdr>
        </w:div>
        <w:div w:id="1565989094">
          <w:marLeft w:val="0"/>
          <w:marRight w:val="0"/>
          <w:marTop w:val="0"/>
          <w:marBottom w:val="0"/>
          <w:divBdr>
            <w:top w:val="none" w:sz="0" w:space="0" w:color="auto"/>
            <w:left w:val="none" w:sz="0" w:space="0" w:color="auto"/>
            <w:bottom w:val="none" w:sz="0" w:space="0" w:color="auto"/>
            <w:right w:val="none" w:sz="0" w:space="0" w:color="auto"/>
          </w:divBdr>
        </w:div>
      </w:divsChild>
    </w:div>
    <w:div w:id="690032644">
      <w:bodyDiv w:val="1"/>
      <w:marLeft w:val="0"/>
      <w:marRight w:val="0"/>
      <w:marTop w:val="0"/>
      <w:marBottom w:val="0"/>
      <w:divBdr>
        <w:top w:val="none" w:sz="0" w:space="0" w:color="auto"/>
        <w:left w:val="none" w:sz="0" w:space="0" w:color="auto"/>
        <w:bottom w:val="none" w:sz="0" w:space="0" w:color="auto"/>
        <w:right w:val="none" w:sz="0" w:space="0" w:color="auto"/>
      </w:divBdr>
    </w:div>
    <w:div w:id="730882672">
      <w:bodyDiv w:val="1"/>
      <w:marLeft w:val="0"/>
      <w:marRight w:val="0"/>
      <w:marTop w:val="0"/>
      <w:marBottom w:val="0"/>
      <w:divBdr>
        <w:top w:val="none" w:sz="0" w:space="0" w:color="auto"/>
        <w:left w:val="none" w:sz="0" w:space="0" w:color="auto"/>
        <w:bottom w:val="none" w:sz="0" w:space="0" w:color="auto"/>
        <w:right w:val="none" w:sz="0" w:space="0" w:color="auto"/>
      </w:divBdr>
    </w:div>
    <w:div w:id="735277059">
      <w:bodyDiv w:val="1"/>
      <w:marLeft w:val="0"/>
      <w:marRight w:val="0"/>
      <w:marTop w:val="0"/>
      <w:marBottom w:val="0"/>
      <w:divBdr>
        <w:top w:val="none" w:sz="0" w:space="0" w:color="auto"/>
        <w:left w:val="none" w:sz="0" w:space="0" w:color="auto"/>
        <w:bottom w:val="none" w:sz="0" w:space="0" w:color="auto"/>
        <w:right w:val="none" w:sz="0" w:space="0" w:color="auto"/>
      </w:divBdr>
    </w:div>
    <w:div w:id="766271389">
      <w:bodyDiv w:val="1"/>
      <w:marLeft w:val="0"/>
      <w:marRight w:val="0"/>
      <w:marTop w:val="0"/>
      <w:marBottom w:val="0"/>
      <w:divBdr>
        <w:top w:val="none" w:sz="0" w:space="0" w:color="auto"/>
        <w:left w:val="none" w:sz="0" w:space="0" w:color="auto"/>
        <w:bottom w:val="none" w:sz="0" w:space="0" w:color="auto"/>
        <w:right w:val="none" w:sz="0" w:space="0" w:color="auto"/>
      </w:divBdr>
      <w:divsChild>
        <w:div w:id="361513824">
          <w:marLeft w:val="0"/>
          <w:marRight w:val="0"/>
          <w:marTop w:val="240"/>
          <w:marBottom w:val="0"/>
          <w:divBdr>
            <w:top w:val="none" w:sz="0" w:space="0" w:color="auto"/>
            <w:left w:val="none" w:sz="0" w:space="0" w:color="auto"/>
            <w:bottom w:val="none" w:sz="0" w:space="0" w:color="auto"/>
            <w:right w:val="none" w:sz="0" w:space="0" w:color="auto"/>
          </w:divBdr>
        </w:div>
        <w:div w:id="594553736">
          <w:marLeft w:val="0"/>
          <w:marRight w:val="0"/>
          <w:marTop w:val="240"/>
          <w:marBottom w:val="0"/>
          <w:divBdr>
            <w:top w:val="none" w:sz="0" w:space="0" w:color="auto"/>
            <w:left w:val="none" w:sz="0" w:space="0" w:color="auto"/>
            <w:bottom w:val="none" w:sz="0" w:space="0" w:color="auto"/>
            <w:right w:val="none" w:sz="0" w:space="0" w:color="auto"/>
          </w:divBdr>
        </w:div>
        <w:div w:id="863907197">
          <w:marLeft w:val="0"/>
          <w:marRight w:val="0"/>
          <w:marTop w:val="240"/>
          <w:marBottom w:val="0"/>
          <w:divBdr>
            <w:top w:val="none" w:sz="0" w:space="0" w:color="auto"/>
            <w:left w:val="none" w:sz="0" w:space="0" w:color="auto"/>
            <w:bottom w:val="none" w:sz="0" w:space="0" w:color="auto"/>
            <w:right w:val="none" w:sz="0" w:space="0" w:color="auto"/>
          </w:divBdr>
        </w:div>
        <w:div w:id="1172525720">
          <w:marLeft w:val="0"/>
          <w:marRight w:val="0"/>
          <w:marTop w:val="240"/>
          <w:marBottom w:val="0"/>
          <w:divBdr>
            <w:top w:val="none" w:sz="0" w:space="0" w:color="auto"/>
            <w:left w:val="none" w:sz="0" w:space="0" w:color="auto"/>
            <w:bottom w:val="none" w:sz="0" w:space="0" w:color="auto"/>
            <w:right w:val="none" w:sz="0" w:space="0" w:color="auto"/>
          </w:divBdr>
        </w:div>
      </w:divsChild>
    </w:div>
    <w:div w:id="766464984">
      <w:bodyDiv w:val="1"/>
      <w:marLeft w:val="0"/>
      <w:marRight w:val="0"/>
      <w:marTop w:val="0"/>
      <w:marBottom w:val="0"/>
      <w:divBdr>
        <w:top w:val="none" w:sz="0" w:space="0" w:color="auto"/>
        <w:left w:val="none" w:sz="0" w:space="0" w:color="auto"/>
        <w:bottom w:val="none" w:sz="0" w:space="0" w:color="auto"/>
        <w:right w:val="none" w:sz="0" w:space="0" w:color="auto"/>
      </w:divBdr>
    </w:div>
    <w:div w:id="801116621">
      <w:bodyDiv w:val="1"/>
      <w:marLeft w:val="0"/>
      <w:marRight w:val="0"/>
      <w:marTop w:val="0"/>
      <w:marBottom w:val="0"/>
      <w:divBdr>
        <w:top w:val="none" w:sz="0" w:space="0" w:color="auto"/>
        <w:left w:val="none" w:sz="0" w:space="0" w:color="auto"/>
        <w:bottom w:val="none" w:sz="0" w:space="0" w:color="auto"/>
        <w:right w:val="none" w:sz="0" w:space="0" w:color="auto"/>
      </w:divBdr>
      <w:divsChild>
        <w:div w:id="213591702">
          <w:marLeft w:val="0"/>
          <w:marRight w:val="0"/>
          <w:marTop w:val="240"/>
          <w:marBottom w:val="0"/>
          <w:divBdr>
            <w:top w:val="none" w:sz="0" w:space="0" w:color="auto"/>
            <w:left w:val="none" w:sz="0" w:space="0" w:color="auto"/>
            <w:bottom w:val="none" w:sz="0" w:space="0" w:color="auto"/>
            <w:right w:val="none" w:sz="0" w:space="0" w:color="auto"/>
          </w:divBdr>
        </w:div>
        <w:div w:id="1294557199">
          <w:marLeft w:val="0"/>
          <w:marRight w:val="0"/>
          <w:marTop w:val="240"/>
          <w:marBottom w:val="0"/>
          <w:divBdr>
            <w:top w:val="none" w:sz="0" w:space="0" w:color="auto"/>
            <w:left w:val="none" w:sz="0" w:space="0" w:color="auto"/>
            <w:bottom w:val="none" w:sz="0" w:space="0" w:color="auto"/>
            <w:right w:val="none" w:sz="0" w:space="0" w:color="auto"/>
          </w:divBdr>
        </w:div>
        <w:div w:id="1419863979">
          <w:marLeft w:val="0"/>
          <w:marRight w:val="0"/>
          <w:marTop w:val="240"/>
          <w:marBottom w:val="0"/>
          <w:divBdr>
            <w:top w:val="none" w:sz="0" w:space="0" w:color="auto"/>
            <w:left w:val="none" w:sz="0" w:space="0" w:color="auto"/>
            <w:bottom w:val="none" w:sz="0" w:space="0" w:color="auto"/>
            <w:right w:val="none" w:sz="0" w:space="0" w:color="auto"/>
          </w:divBdr>
        </w:div>
      </w:divsChild>
    </w:div>
    <w:div w:id="804734766">
      <w:bodyDiv w:val="1"/>
      <w:marLeft w:val="0"/>
      <w:marRight w:val="0"/>
      <w:marTop w:val="0"/>
      <w:marBottom w:val="0"/>
      <w:divBdr>
        <w:top w:val="none" w:sz="0" w:space="0" w:color="auto"/>
        <w:left w:val="none" w:sz="0" w:space="0" w:color="auto"/>
        <w:bottom w:val="none" w:sz="0" w:space="0" w:color="auto"/>
        <w:right w:val="none" w:sz="0" w:space="0" w:color="auto"/>
      </w:divBdr>
      <w:divsChild>
        <w:div w:id="188222833">
          <w:marLeft w:val="0"/>
          <w:marRight w:val="0"/>
          <w:marTop w:val="0"/>
          <w:marBottom w:val="0"/>
          <w:divBdr>
            <w:top w:val="none" w:sz="0" w:space="0" w:color="auto"/>
            <w:left w:val="none" w:sz="0" w:space="0" w:color="auto"/>
            <w:bottom w:val="none" w:sz="0" w:space="0" w:color="auto"/>
            <w:right w:val="none" w:sz="0" w:space="0" w:color="auto"/>
          </w:divBdr>
        </w:div>
        <w:div w:id="666640335">
          <w:marLeft w:val="0"/>
          <w:marRight w:val="0"/>
          <w:marTop w:val="0"/>
          <w:marBottom w:val="0"/>
          <w:divBdr>
            <w:top w:val="none" w:sz="0" w:space="0" w:color="auto"/>
            <w:left w:val="none" w:sz="0" w:space="0" w:color="auto"/>
            <w:bottom w:val="none" w:sz="0" w:space="0" w:color="auto"/>
            <w:right w:val="none" w:sz="0" w:space="0" w:color="auto"/>
          </w:divBdr>
        </w:div>
        <w:div w:id="1152789858">
          <w:marLeft w:val="0"/>
          <w:marRight w:val="0"/>
          <w:marTop w:val="0"/>
          <w:marBottom w:val="0"/>
          <w:divBdr>
            <w:top w:val="none" w:sz="0" w:space="0" w:color="auto"/>
            <w:left w:val="none" w:sz="0" w:space="0" w:color="auto"/>
            <w:bottom w:val="none" w:sz="0" w:space="0" w:color="auto"/>
            <w:right w:val="none" w:sz="0" w:space="0" w:color="auto"/>
          </w:divBdr>
        </w:div>
        <w:div w:id="1594779837">
          <w:marLeft w:val="0"/>
          <w:marRight w:val="0"/>
          <w:marTop w:val="0"/>
          <w:marBottom w:val="0"/>
          <w:divBdr>
            <w:top w:val="none" w:sz="0" w:space="0" w:color="auto"/>
            <w:left w:val="none" w:sz="0" w:space="0" w:color="auto"/>
            <w:bottom w:val="none" w:sz="0" w:space="0" w:color="auto"/>
            <w:right w:val="none" w:sz="0" w:space="0" w:color="auto"/>
          </w:divBdr>
        </w:div>
      </w:divsChild>
    </w:div>
    <w:div w:id="822620251">
      <w:bodyDiv w:val="1"/>
      <w:marLeft w:val="0"/>
      <w:marRight w:val="0"/>
      <w:marTop w:val="0"/>
      <w:marBottom w:val="0"/>
      <w:divBdr>
        <w:top w:val="none" w:sz="0" w:space="0" w:color="auto"/>
        <w:left w:val="none" w:sz="0" w:space="0" w:color="auto"/>
        <w:bottom w:val="none" w:sz="0" w:space="0" w:color="auto"/>
        <w:right w:val="none" w:sz="0" w:space="0" w:color="auto"/>
      </w:divBdr>
    </w:div>
    <w:div w:id="829251872">
      <w:bodyDiv w:val="1"/>
      <w:marLeft w:val="0"/>
      <w:marRight w:val="0"/>
      <w:marTop w:val="0"/>
      <w:marBottom w:val="0"/>
      <w:divBdr>
        <w:top w:val="none" w:sz="0" w:space="0" w:color="auto"/>
        <w:left w:val="none" w:sz="0" w:space="0" w:color="auto"/>
        <w:bottom w:val="none" w:sz="0" w:space="0" w:color="auto"/>
        <w:right w:val="none" w:sz="0" w:space="0" w:color="auto"/>
      </w:divBdr>
    </w:div>
    <w:div w:id="894854135">
      <w:bodyDiv w:val="1"/>
      <w:marLeft w:val="0"/>
      <w:marRight w:val="0"/>
      <w:marTop w:val="0"/>
      <w:marBottom w:val="0"/>
      <w:divBdr>
        <w:top w:val="none" w:sz="0" w:space="0" w:color="auto"/>
        <w:left w:val="none" w:sz="0" w:space="0" w:color="auto"/>
        <w:bottom w:val="none" w:sz="0" w:space="0" w:color="auto"/>
        <w:right w:val="none" w:sz="0" w:space="0" w:color="auto"/>
      </w:divBdr>
    </w:div>
    <w:div w:id="901449201">
      <w:bodyDiv w:val="1"/>
      <w:marLeft w:val="0"/>
      <w:marRight w:val="0"/>
      <w:marTop w:val="0"/>
      <w:marBottom w:val="0"/>
      <w:divBdr>
        <w:top w:val="none" w:sz="0" w:space="0" w:color="auto"/>
        <w:left w:val="none" w:sz="0" w:space="0" w:color="auto"/>
        <w:bottom w:val="none" w:sz="0" w:space="0" w:color="auto"/>
        <w:right w:val="none" w:sz="0" w:space="0" w:color="auto"/>
      </w:divBdr>
    </w:div>
    <w:div w:id="908461043">
      <w:bodyDiv w:val="1"/>
      <w:marLeft w:val="0"/>
      <w:marRight w:val="0"/>
      <w:marTop w:val="0"/>
      <w:marBottom w:val="0"/>
      <w:divBdr>
        <w:top w:val="none" w:sz="0" w:space="0" w:color="auto"/>
        <w:left w:val="none" w:sz="0" w:space="0" w:color="auto"/>
        <w:bottom w:val="none" w:sz="0" w:space="0" w:color="auto"/>
        <w:right w:val="none" w:sz="0" w:space="0" w:color="auto"/>
      </w:divBdr>
    </w:div>
    <w:div w:id="920064803">
      <w:bodyDiv w:val="1"/>
      <w:marLeft w:val="0"/>
      <w:marRight w:val="0"/>
      <w:marTop w:val="0"/>
      <w:marBottom w:val="0"/>
      <w:divBdr>
        <w:top w:val="none" w:sz="0" w:space="0" w:color="auto"/>
        <w:left w:val="none" w:sz="0" w:space="0" w:color="auto"/>
        <w:bottom w:val="none" w:sz="0" w:space="0" w:color="auto"/>
        <w:right w:val="none" w:sz="0" w:space="0" w:color="auto"/>
      </w:divBdr>
    </w:div>
    <w:div w:id="937177875">
      <w:bodyDiv w:val="1"/>
      <w:marLeft w:val="0"/>
      <w:marRight w:val="0"/>
      <w:marTop w:val="0"/>
      <w:marBottom w:val="0"/>
      <w:divBdr>
        <w:top w:val="none" w:sz="0" w:space="0" w:color="auto"/>
        <w:left w:val="none" w:sz="0" w:space="0" w:color="auto"/>
        <w:bottom w:val="none" w:sz="0" w:space="0" w:color="auto"/>
        <w:right w:val="none" w:sz="0" w:space="0" w:color="auto"/>
      </w:divBdr>
    </w:div>
    <w:div w:id="966737720">
      <w:bodyDiv w:val="1"/>
      <w:marLeft w:val="0"/>
      <w:marRight w:val="0"/>
      <w:marTop w:val="0"/>
      <w:marBottom w:val="0"/>
      <w:divBdr>
        <w:top w:val="none" w:sz="0" w:space="0" w:color="auto"/>
        <w:left w:val="none" w:sz="0" w:space="0" w:color="auto"/>
        <w:bottom w:val="none" w:sz="0" w:space="0" w:color="auto"/>
        <w:right w:val="none" w:sz="0" w:space="0" w:color="auto"/>
      </w:divBdr>
    </w:div>
    <w:div w:id="1030952405">
      <w:bodyDiv w:val="1"/>
      <w:marLeft w:val="0"/>
      <w:marRight w:val="0"/>
      <w:marTop w:val="0"/>
      <w:marBottom w:val="0"/>
      <w:divBdr>
        <w:top w:val="none" w:sz="0" w:space="0" w:color="auto"/>
        <w:left w:val="none" w:sz="0" w:space="0" w:color="auto"/>
        <w:bottom w:val="none" w:sz="0" w:space="0" w:color="auto"/>
        <w:right w:val="none" w:sz="0" w:space="0" w:color="auto"/>
      </w:divBdr>
    </w:div>
    <w:div w:id="1069425353">
      <w:bodyDiv w:val="1"/>
      <w:marLeft w:val="0"/>
      <w:marRight w:val="0"/>
      <w:marTop w:val="0"/>
      <w:marBottom w:val="0"/>
      <w:divBdr>
        <w:top w:val="none" w:sz="0" w:space="0" w:color="auto"/>
        <w:left w:val="none" w:sz="0" w:space="0" w:color="auto"/>
        <w:bottom w:val="none" w:sz="0" w:space="0" w:color="auto"/>
        <w:right w:val="none" w:sz="0" w:space="0" w:color="auto"/>
      </w:divBdr>
    </w:div>
    <w:div w:id="1070345513">
      <w:bodyDiv w:val="1"/>
      <w:marLeft w:val="0"/>
      <w:marRight w:val="0"/>
      <w:marTop w:val="0"/>
      <w:marBottom w:val="0"/>
      <w:divBdr>
        <w:top w:val="none" w:sz="0" w:space="0" w:color="auto"/>
        <w:left w:val="none" w:sz="0" w:space="0" w:color="auto"/>
        <w:bottom w:val="none" w:sz="0" w:space="0" w:color="auto"/>
        <w:right w:val="none" w:sz="0" w:space="0" w:color="auto"/>
      </w:divBdr>
    </w:div>
    <w:div w:id="1087463249">
      <w:bodyDiv w:val="1"/>
      <w:marLeft w:val="0"/>
      <w:marRight w:val="0"/>
      <w:marTop w:val="0"/>
      <w:marBottom w:val="0"/>
      <w:divBdr>
        <w:top w:val="none" w:sz="0" w:space="0" w:color="auto"/>
        <w:left w:val="none" w:sz="0" w:space="0" w:color="auto"/>
        <w:bottom w:val="none" w:sz="0" w:space="0" w:color="auto"/>
        <w:right w:val="none" w:sz="0" w:space="0" w:color="auto"/>
      </w:divBdr>
    </w:div>
    <w:div w:id="1101536880">
      <w:bodyDiv w:val="1"/>
      <w:marLeft w:val="0"/>
      <w:marRight w:val="0"/>
      <w:marTop w:val="0"/>
      <w:marBottom w:val="0"/>
      <w:divBdr>
        <w:top w:val="none" w:sz="0" w:space="0" w:color="auto"/>
        <w:left w:val="none" w:sz="0" w:space="0" w:color="auto"/>
        <w:bottom w:val="none" w:sz="0" w:space="0" w:color="auto"/>
        <w:right w:val="none" w:sz="0" w:space="0" w:color="auto"/>
      </w:divBdr>
    </w:div>
    <w:div w:id="1188134600">
      <w:bodyDiv w:val="1"/>
      <w:marLeft w:val="0"/>
      <w:marRight w:val="0"/>
      <w:marTop w:val="0"/>
      <w:marBottom w:val="0"/>
      <w:divBdr>
        <w:top w:val="none" w:sz="0" w:space="0" w:color="auto"/>
        <w:left w:val="none" w:sz="0" w:space="0" w:color="auto"/>
        <w:bottom w:val="none" w:sz="0" w:space="0" w:color="auto"/>
        <w:right w:val="none" w:sz="0" w:space="0" w:color="auto"/>
      </w:divBdr>
    </w:div>
    <w:div w:id="1188906246">
      <w:bodyDiv w:val="1"/>
      <w:marLeft w:val="0"/>
      <w:marRight w:val="0"/>
      <w:marTop w:val="0"/>
      <w:marBottom w:val="0"/>
      <w:divBdr>
        <w:top w:val="none" w:sz="0" w:space="0" w:color="auto"/>
        <w:left w:val="none" w:sz="0" w:space="0" w:color="auto"/>
        <w:bottom w:val="none" w:sz="0" w:space="0" w:color="auto"/>
        <w:right w:val="none" w:sz="0" w:space="0" w:color="auto"/>
      </w:divBdr>
    </w:div>
    <w:div w:id="1190947411">
      <w:bodyDiv w:val="1"/>
      <w:marLeft w:val="0"/>
      <w:marRight w:val="0"/>
      <w:marTop w:val="0"/>
      <w:marBottom w:val="0"/>
      <w:divBdr>
        <w:top w:val="none" w:sz="0" w:space="0" w:color="auto"/>
        <w:left w:val="none" w:sz="0" w:space="0" w:color="auto"/>
        <w:bottom w:val="none" w:sz="0" w:space="0" w:color="auto"/>
        <w:right w:val="none" w:sz="0" w:space="0" w:color="auto"/>
      </w:divBdr>
    </w:div>
    <w:div w:id="1222668123">
      <w:bodyDiv w:val="1"/>
      <w:marLeft w:val="0"/>
      <w:marRight w:val="0"/>
      <w:marTop w:val="0"/>
      <w:marBottom w:val="0"/>
      <w:divBdr>
        <w:top w:val="none" w:sz="0" w:space="0" w:color="auto"/>
        <w:left w:val="none" w:sz="0" w:space="0" w:color="auto"/>
        <w:bottom w:val="none" w:sz="0" w:space="0" w:color="auto"/>
        <w:right w:val="none" w:sz="0" w:space="0" w:color="auto"/>
      </w:divBdr>
    </w:div>
    <w:div w:id="1347513535">
      <w:bodyDiv w:val="1"/>
      <w:marLeft w:val="0"/>
      <w:marRight w:val="0"/>
      <w:marTop w:val="0"/>
      <w:marBottom w:val="0"/>
      <w:divBdr>
        <w:top w:val="none" w:sz="0" w:space="0" w:color="auto"/>
        <w:left w:val="none" w:sz="0" w:space="0" w:color="auto"/>
        <w:bottom w:val="none" w:sz="0" w:space="0" w:color="auto"/>
        <w:right w:val="none" w:sz="0" w:space="0" w:color="auto"/>
      </w:divBdr>
    </w:div>
    <w:div w:id="1400789682">
      <w:bodyDiv w:val="1"/>
      <w:marLeft w:val="0"/>
      <w:marRight w:val="0"/>
      <w:marTop w:val="0"/>
      <w:marBottom w:val="0"/>
      <w:divBdr>
        <w:top w:val="none" w:sz="0" w:space="0" w:color="auto"/>
        <w:left w:val="none" w:sz="0" w:space="0" w:color="auto"/>
        <w:bottom w:val="none" w:sz="0" w:space="0" w:color="auto"/>
        <w:right w:val="none" w:sz="0" w:space="0" w:color="auto"/>
      </w:divBdr>
    </w:div>
    <w:div w:id="1408303251">
      <w:bodyDiv w:val="1"/>
      <w:marLeft w:val="0"/>
      <w:marRight w:val="0"/>
      <w:marTop w:val="0"/>
      <w:marBottom w:val="0"/>
      <w:divBdr>
        <w:top w:val="none" w:sz="0" w:space="0" w:color="auto"/>
        <w:left w:val="none" w:sz="0" w:space="0" w:color="auto"/>
        <w:bottom w:val="none" w:sz="0" w:space="0" w:color="auto"/>
        <w:right w:val="none" w:sz="0" w:space="0" w:color="auto"/>
      </w:divBdr>
    </w:div>
    <w:div w:id="1490096074">
      <w:bodyDiv w:val="1"/>
      <w:marLeft w:val="0"/>
      <w:marRight w:val="0"/>
      <w:marTop w:val="0"/>
      <w:marBottom w:val="0"/>
      <w:divBdr>
        <w:top w:val="none" w:sz="0" w:space="0" w:color="auto"/>
        <w:left w:val="none" w:sz="0" w:space="0" w:color="auto"/>
        <w:bottom w:val="none" w:sz="0" w:space="0" w:color="auto"/>
        <w:right w:val="none" w:sz="0" w:space="0" w:color="auto"/>
      </w:divBdr>
    </w:div>
    <w:div w:id="1517033523">
      <w:bodyDiv w:val="1"/>
      <w:marLeft w:val="0"/>
      <w:marRight w:val="0"/>
      <w:marTop w:val="0"/>
      <w:marBottom w:val="0"/>
      <w:divBdr>
        <w:top w:val="none" w:sz="0" w:space="0" w:color="auto"/>
        <w:left w:val="none" w:sz="0" w:space="0" w:color="auto"/>
        <w:bottom w:val="none" w:sz="0" w:space="0" w:color="auto"/>
        <w:right w:val="none" w:sz="0" w:space="0" w:color="auto"/>
      </w:divBdr>
    </w:div>
    <w:div w:id="1536236540">
      <w:bodyDiv w:val="1"/>
      <w:marLeft w:val="0"/>
      <w:marRight w:val="0"/>
      <w:marTop w:val="0"/>
      <w:marBottom w:val="0"/>
      <w:divBdr>
        <w:top w:val="none" w:sz="0" w:space="0" w:color="auto"/>
        <w:left w:val="none" w:sz="0" w:space="0" w:color="auto"/>
        <w:bottom w:val="none" w:sz="0" w:space="0" w:color="auto"/>
        <w:right w:val="none" w:sz="0" w:space="0" w:color="auto"/>
      </w:divBdr>
      <w:divsChild>
        <w:div w:id="195197097">
          <w:marLeft w:val="0"/>
          <w:marRight w:val="0"/>
          <w:marTop w:val="0"/>
          <w:marBottom w:val="0"/>
          <w:divBdr>
            <w:top w:val="none" w:sz="0" w:space="0" w:color="auto"/>
            <w:left w:val="none" w:sz="0" w:space="0" w:color="auto"/>
            <w:bottom w:val="none" w:sz="0" w:space="0" w:color="auto"/>
            <w:right w:val="none" w:sz="0" w:space="0" w:color="auto"/>
          </w:divBdr>
        </w:div>
        <w:div w:id="243539508">
          <w:marLeft w:val="0"/>
          <w:marRight w:val="0"/>
          <w:marTop w:val="0"/>
          <w:marBottom w:val="0"/>
          <w:divBdr>
            <w:top w:val="none" w:sz="0" w:space="0" w:color="auto"/>
            <w:left w:val="none" w:sz="0" w:space="0" w:color="auto"/>
            <w:bottom w:val="none" w:sz="0" w:space="0" w:color="auto"/>
            <w:right w:val="none" w:sz="0" w:space="0" w:color="auto"/>
          </w:divBdr>
        </w:div>
        <w:div w:id="328677633">
          <w:marLeft w:val="0"/>
          <w:marRight w:val="0"/>
          <w:marTop w:val="0"/>
          <w:marBottom w:val="0"/>
          <w:divBdr>
            <w:top w:val="none" w:sz="0" w:space="0" w:color="auto"/>
            <w:left w:val="none" w:sz="0" w:space="0" w:color="auto"/>
            <w:bottom w:val="none" w:sz="0" w:space="0" w:color="auto"/>
            <w:right w:val="none" w:sz="0" w:space="0" w:color="auto"/>
          </w:divBdr>
        </w:div>
        <w:div w:id="353730124">
          <w:marLeft w:val="0"/>
          <w:marRight w:val="0"/>
          <w:marTop w:val="0"/>
          <w:marBottom w:val="0"/>
          <w:divBdr>
            <w:top w:val="none" w:sz="0" w:space="0" w:color="auto"/>
            <w:left w:val="none" w:sz="0" w:space="0" w:color="auto"/>
            <w:bottom w:val="none" w:sz="0" w:space="0" w:color="auto"/>
            <w:right w:val="none" w:sz="0" w:space="0" w:color="auto"/>
          </w:divBdr>
        </w:div>
        <w:div w:id="563835430">
          <w:marLeft w:val="0"/>
          <w:marRight w:val="0"/>
          <w:marTop w:val="0"/>
          <w:marBottom w:val="0"/>
          <w:divBdr>
            <w:top w:val="none" w:sz="0" w:space="0" w:color="auto"/>
            <w:left w:val="none" w:sz="0" w:space="0" w:color="auto"/>
            <w:bottom w:val="none" w:sz="0" w:space="0" w:color="auto"/>
            <w:right w:val="none" w:sz="0" w:space="0" w:color="auto"/>
          </w:divBdr>
        </w:div>
        <w:div w:id="579487848">
          <w:marLeft w:val="0"/>
          <w:marRight w:val="0"/>
          <w:marTop w:val="0"/>
          <w:marBottom w:val="0"/>
          <w:divBdr>
            <w:top w:val="none" w:sz="0" w:space="0" w:color="auto"/>
            <w:left w:val="none" w:sz="0" w:space="0" w:color="auto"/>
            <w:bottom w:val="none" w:sz="0" w:space="0" w:color="auto"/>
            <w:right w:val="none" w:sz="0" w:space="0" w:color="auto"/>
          </w:divBdr>
        </w:div>
        <w:div w:id="1169980997">
          <w:marLeft w:val="0"/>
          <w:marRight w:val="0"/>
          <w:marTop w:val="0"/>
          <w:marBottom w:val="0"/>
          <w:divBdr>
            <w:top w:val="none" w:sz="0" w:space="0" w:color="auto"/>
            <w:left w:val="none" w:sz="0" w:space="0" w:color="auto"/>
            <w:bottom w:val="none" w:sz="0" w:space="0" w:color="auto"/>
            <w:right w:val="none" w:sz="0" w:space="0" w:color="auto"/>
          </w:divBdr>
        </w:div>
        <w:div w:id="1171291331">
          <w:marLeft w:val="0"/>
          <w:marRight w:val="0"/>
          <w:marTop w:val="0"/>
          <w:marBottom w:val="0"/>
          <w:divBdr>
            <w:top w:val="none" w:sz="0" w:space="0" w:color="auto"/>
            <w:left w:val="none" w:sz="0" w:space="0" w:color="auto"/>
            <w:bottom w:val="none" w:sz="0" w:space="0" w:color="auto"/>
            <w:right w:val="none" w:sz="0" w:space="0" w:color="auto"/>
          </w:divBdr>
        </w:div>
        <w:div w:id="1219435205">
          <w:marLeft w:val="0"/>
          <w:marRight w:val="0"/>
          <w:marTop w:val="0"/>
          <w:marBottom w:val="0"/>
          <w:divBdr>
            <w:top w:val="none" w:sz="0" w:space="0" w:color="auto"/>
            <w:left w:val="none" w:sz="0" w:space="0" w:color="auto"/>
            <w:bottom w:val="none" w:sz="0" w:space="0" w:color="auto"/>
            <w:right w:val="none" w:sz="0" w:space="0" w:color="auto"/>
          </w:divBdr>
        </w:div>
        <w:div w:id="1276592667">
          <w:marLeft w:val="0"/>
          <w:marRight w:val="0"/>
          <w:marTop w:val="0"/>
          <w:marBottom w:val="0"/>
          <w:divBdr>
            <w:top w:val="none" w:sz="0" w:space="0" w:color="auto"/>
            <w:left w:val="none" w:sz="0" w:space="0" w:color="auto"/>
            <w:bottom w:val="none" w:sz="0" w:space="0" w:color="auto"/>
            <w:right w:val="none" w:sz="0" w:space="0" w:color="auto"/>
          </w:divBdr>
        </w:div>
        <w:div w:id="1381048648">
          <w:marLeft w:val="0"/>
          <w:marRight w:val="0"/>
          <w:marTop w:val="0"/>
          <w:marBottom w:val="0"/>
          <w:divBdr>
            <w:top w:val="none" w:sz="0" w:space="0" w:color="auto"/>
            <w:left w:val="none" w:sz="0" w:space="0" w:color="auto"/>
            <w:bottom w:val="none" w:sz="0" w:space="0" w:color="auto"/>
            <w:right w:val="none" w:sz="0" w:space="0" w:color="auto"/>
          </w:divBdr>
        </w:div>
        <w:div w:id="1513035309">
          <w:marLeft w:val="0"/>
          <w:marRight w:val="0"/>
          <w:marTop w:val="0"/>
          <w:marBottom w:val="0"/>
          <w:divBdr>
            <w:top w:val="none" w:sz="0" w:space="0" w:color="auto"/>
            <w:left w:val="none" w:sz="0" w:space="0" w:color="auto"/>
            <w:bottom w:val="none" w:sz="0" w:space="0" w:color="auto"/>
            <w:right w:val="none" w:sz="0" w:space="0" w:color="auto"/>
          </w:divBdr>
        </w:div>
        <w:div w:id="1539511810">
          <w:marLeft w:val="0"/>
          <w:marRight w:val="0"/>
          <w:marTop w:val="0"/>
          <w:marBottom w:val="0"/>
          <w:divBdr>
            <w:top w:val="none" w:sz="0" w:space="0" w:color="auto"/>
            <w:left w:val="none" w:sz="0" w:space="0" w:color="auto"/>
            <w:bottom w:val="none" w:sz="0" w:space="0" w:color="auto"/>
            <w:right w:val="none" w:sz="0" w:space="0" w:color="auto"/>
          </w:divBdr>
        </w:div>
        <w:div w:id="1561013084">
          <w:marLeft w:val="0"/>
          <w:marRight w:val="0"/>
          <w:marTop w:val="0"/>
          <w:marBottom w:val="0"/>
          <w:divBdr>
            <w:top w:val="none" w:sz="0" w:space="0" w:color="auto"/>
            <w:left w:val="none" w:sz="0" w:space="0" w:color="auto"/>
            <w:bottom w:val="none" w:sz="0" w:space="0" w:color="auto"/>
            <w:right w:val="none" w:sz="0" w:space="0" w:color="auto"/>
          </w:divBdr>
        </w:div>
        <w:div w:id="1607077791">
          <w:marLeft w:val="0"/>
          <w:marRight w:val="0"/>
          <w:marTop w:val="0"/>
          <w:marBottom w:val="0"/>
          <w:divBdr>
            <w:top w:val="none" w:sz="0" w:space="0" w:color="auto"/>
            <w:left w:val="none" w:sz="0" w:space="0" w:color="auto"/>
            <w:bottom w:val="none" w:sz="0" w:space="0" w:color="auto"/>
            <w:right w:val="none" w:sz="0" w:space="0" w:color="auto"/>
          </w:divBdr>
        </w:div>
        <w:div w:id="1860776887">
          <w:marLeft w:val="0"/>
          <w:marRight w:val="0"/>
          <w:marTop w:val="0"/>
          <w:marBottom w:val="0"/>
          <w:divBdr>
            <w:top w:val="none" w:sz="0" w:space="0" w:color="auto"/>
            <w:left w:val="none" w:sz="0" w:space="0" w:color="auto"/>
            <w:bottom w:val="none" w:sz="0" w:space="0" w:color="auto"/>
            <w:right w:val="none" w:sz="0" w:space="0" w:color="auto"/>
          </w:divBdr>
        </w:div>
        <w:div w:id="1919245074">
          <w:marLeft w:val="0"/>
          <w:marRight w:val="0"/>
          <w:marTop w:val="0"/>
          <w:marBottom w:val="0"/>
          <w:divBdr>
            <w:top w:val="none" w:sz="0" w:space="0" w:color="auto"/>
            <w:left w:val="none" w:sz="0" w:space="0" w:color="auto"/>
            <w:bottom w:val="none" w:sz="0" w:space="0" w:color="auto"/>
            <w:right w:val="none" w:sz="0" w:space="0" w:color="auto"/>
          </w:divBdr>
        </w:div>
        <w:div w:id="1999378768">
          <w:marLeft w:val="0"/>
          <w:marRight w:val="0"/>
          <w:marTop w:val="0"/>
          <w:marBottom w:val="0"/>
          <w:divBdr>
            <w:top w:val="none" w:sz="0" w:space="0" w:color="auto"/>
            <w:left w:val="none" w:sz="0" w:space="0" w:color="auto"/>
            <w:bottom w:val="none" w:sz="0" w:space="0" w:color="auto"/>
            <w:right w:val="none" w:sz="0" w:space="0" w:color="auto"/>
          </w:divBdr>
        </w:div>
      </w:divsChild>
    </w:div>
    <w:div w:id="1551644919">
      <w:bodyDiv w:val="1"/>
      <w:marLeft w:val="0"/>
      <w:marRight w:val="0"/>
      <w:marTop w:val="0"/>
      <w:marBottom w:val="0"/>
      <w:divBdr>
        <w:top w:val="none" w:sz="0" w:space="0" w:color="auto"/>
        <w:left w:val="none" w:sz="0" w:space="0" w:color="auto"/>
        <w:bottom w:val="none" w:sz="0" w:space="0" w:color="auto"/>
        <w:right w:val="none" w:sz="0" w:space="0" w:color="auto"/>
      </w:divBdr>
      <w:divsChild>
        <w:div w:id="863136432">
          <w:marLeft w:val="0"/>
          <w:marRight w:val="0"/>
          <w:marTop w:val="0"/>
          <w:marBottom w:val="120"/>
          <w:divBdr>
            <w:top w:val="none" w:sz="0" w:space="0" w:color="auto"/>
            <w:left w:val="none" w:sz="0" w:space="0" w:color="auto"/>
            <w:bottom w:val="none" w:sz="0" w:space="0" w:color="auto"/>
            <w:right w:val="none" w:sz="0" w:space="0" w:color="auto"/>
          </w:divBdr>
        </w:div>
        <w:div w:id="2014798600">
          <w:marLeft w:val="0"/>
          <w:marRight w:val="0"/>
          <w:marTop w:val="0"/>
          <w:marBottom w:val="120"/>
          <w:divBdr>
            <w:top w:val="none" w:sz="0" w:space="0" w:color="auto"/>
            <w:left w:val="none" w:sz="0" w:space="0" w:color="auto"/>
            <w:bottom w:val="none" w:sz="0" w:space="0" w:color="auto"/>
            <w:right w:val="none" w:sz="0" w:space="0" w:color="auto"/>
          </w:divBdr>
        </w:div>
      </w:divsChild>
    </w:div>
    <w:div w:id="1660692368">
      <w:bodyDiv w:val="1"/>
      <w:marLeft w:val="0"/>
      <w:marRight w:val="0"/>
      <w:marTop w:val="0"/>
      <w:marBottom w:val="0"/>
      <w:divBdr>
        <w:top w:val="none" w:sz="0" w:space="0" w:color="auto"/>
        <w:left w:val="none" w:sz="0" w:space="0" w:color="auto"/>
        <w:bottom w:val="none" w:sz="0" w:space="0" w:color="auto"/>
        <w:right w:val="none" w:sz="0" w:space="0" w:color="auto"/>
      </w:divBdr>
    </w:div>
    <w:div w:id="1668508964">
      <w:bodyDiv w:val="1"/>
      <w:marLeft w:val="0"/>
      <w:marRight w:val="0"/>
      <w:marTop w:val="0"/>
      <w:marBottom w:val="0"/>
      <w:divBdr>
        <w:top w:val="none" w:sz="0" w:space="0" w:color="auto"/>
        <w:left w:val="none" w:sz="0" w:space="0" w:color="auto"/>
        <w:bottom w:val="none" w:sz="0" w:space="0" w:color="auto"/>
        <w:right w:val="none" w:sz="0" w:space="0" w:color="auto"/>
      </w:divBdr>
    </w:div>
    <w:div w:id="1756317092">
      <w:bodyDiv w:val="1"/>
      <w:marLeft w:val="0"/>
      <w:marRight w:val="0"/>
      <w:marTop w:val="0"/>
      <w:marBottom w:val="0"/>
      <w:divBdr>
        <w:top w:val="none" w:sz="0" w:space="0" w:color="auto"/>
        <w:left w:val="none" w:sz="0" w:space="0" w:color="auto"/>
        <w:bottom w:val="none" w:sz="0" w:space="0" w:color="auto"/>
        <w:right w:val="none" w:sz="0" w:space="0" w:color="auto"/>
      </w:divBdr>
    </w:div>
    <w:div w:id="1776554782">
      <w:bodyDiv w:val="1"/>
      <w:marLeft w:val="0"/>
      <w:marRight w:val="0"/>
      <w:marTop w:val="0"/>
      <w:marBottom w:val="0"/>
      <w:divBdr>
        <w:top w:val="none" w:sz="0" w:space="0" w:color="auto"/>
        <w:left w:val="none" w:sz="0" w:space="0" w:color="auto"/>
        <w:bottom w:val="none" w:sz="0" w:space="0" w:color="auto"/>
        <w:right w:val="none" w:sz="0" w:space="0" w:color="auto"/>
      </w:divBdr>
    </w:div>
    <w:div w:id="1831168572">
      <w:bodyDiv w:val="1"/>
      <w:marLeft w:val="0"/>
      <w:marRight w:val="0"/>
      <w:marTop w:val="0"/>
      <w:marBottom w:val="0"/>
      <w:divBdr>
        <w:top w:val="none" w:sz="0" w:space="0" w:color="auto"/>
        <w:left w:val="none" w:sz="0" w:space="0" w:color="auto"/>
        <w:bottom w:val="none" w:sz="0" w:space="0" w:color="auto"/>
        <w:right w:val="none" w:sz="0" w:space="0" w:color="auto"/>
      </w:divBdr>
    </w:div>
    <w:div w:id="1856459592">
      <w:bodyDiv w:val="1"/>
      <w:marLeft w:val="0"/>
      <w:marRight w:val="0"/>
      <w:marTop w:val="0"/>
      <w:marBottom w:val="0"/>
      <w:divBdr>
        <w:top w:val="none" w:sz="0" w:space="0" w:color="auto"/>
        <w:left w:val="none" w:sz="0" w:space="0" w:color="auto"/>
        <w:bottom w:val="none" w:sz="0" w:space="0" w:color="auto"/>
        <w:right w:val="none" w:sz="0" w:space="0" w:color="auto"/>
      </w:divBdr>
    </w:div>
    <w:div w:id="1871607595">
      <w:bodyDiv w:val="1"/>
      <w:marLeft w:val="0"/>
      <w:marRight w:val="0"/>
      <w:marTop w:val="0"/>
      <w:marBottom w:val="0"/>
      <w:divBdr>
        <w:top w:val="none" w:sz="0" w:space="0" w:color="auto"/>
        <w:left w:val="none" w:sz="0" w:space="0" w:color="auto"/>
        <w:bottom w:val="none" w:sz="0" w:space="0" w:color="auto"/>
        <w:right w:val="none" w:sz="0" w:space="0" w:color="auto"/>
      </w:divBdr>
    </w:div>
    <w:div w:id="1872494633">
      <w:bodyDiv w:val="1"/>
      <w:marLeft w:val="0"/>
      <w:marRight w:val="0"/>
      <w:marTop w:val="0"/>
      <w:marBottom w:val="0"/>
      <w:divBdr>
        <w:top w:val="none" w:sz="0" w:space="0" w:color="auto"/>
        <w:left w:val="none" w:sz="0" w:space="0" w:color="auto"/>
        <w:bottom w:val="none" w:sz="0" w:space="0" w:color="auto"/>
        <w:right w:val="none" w:sz="0" w:space="0" w:color="auto"/>
      </w:divBdr>
    </w:div>
    <w:div w:id="1902400361">
      <w:bodyDiv w:val="1"/>
      <w:marLeft w:val="0"/>
      <w:marRight w:val="0"/>
      <w:marTop w:val="0"/>
      <w:marBottom w:val="0"/>
      <w:divBdr>
        <w:top w:val="none" w:sz="0" w:space="0" w:color="auto"/>
        <w:left w:val="none" w:sz="0" w:space="0" w:color="auto"/>
        <w:bottom w:val="none" w:sz="0" w:space="0" w:color="auto"/>
        <w:right w:val="none" w:sz="0" w:space="0" w:color="auto"/>
      </w:divBdr>
    </w:div>
    <w:div w:id="1914390083">
      <w:bodyDiv w:val="1"/>
      <w:marLeft w:val="0"/>
      <w:marRight w:val="0"/>
      <w:marTop w:val="0"/>
      <w:marBottom w:val="0"/>
      <w:divBdr>
        <w:top w:val="none" w:sz="0" w:space="0" w:color="auto"/>
        <w:left w:val="none" w:sz="0" w:space="0" w:color="auto"/>
        <w:bottom w:val="none" w:sz="0" w:space="0" w:color="auto"/>
        <w:right w:val="none" w:sz="0" w:space="0" w:color="auto"/>
      </w:divBdr>
    </w:div>
    <w:div w:id="1932161362">
      <w:bodyDiv w:val="1"/>
      <w:marLeft w:val="0"/>
      <w:marRight w:val="0"/>
      <w:marTop w:val="0"/>
      <w:marBottom w:val="0"/>
      <w:divBdr>
        <w:top w:val="none" w:sz="0" w:space="0" w:color="auto"/>
        <w:left w:val="none" w:sz="0" w:space="0" w:color="auto"/>
        <w:bottom w:val="none" w:sz="0" w:space="0" w:color="auto"/>
        <w:right w:val="none" w:sz="0" w:space="0" w:color="auto"/>
      </w:divBdr>
    </w:div>
    <w:div w:id="1973249426">
      <w:bodyDiv w:val="1"/>
      <w:marLeft w:val="0"/>
      <w:marRight w:val="0"/>
      <w:marTop w:val="0"/>
      <w:marBottom w:val="0"/>
      <w:divBdr>
        <w:top w:val="none" w:sz="0" w:space="0" w:color="auto"/>
        <w:left w:val="none" w:sz="0" w:space="0" w:color="auto"/>
        <w:bottom w:val="none" w:sz="0" w:space="0" w:color="auto"/>
        <w:right w:val="none" w:sz="0" w:space="0" w:color="auto"/>
      </w:divBdr>
    </w:div>
    <w:div w:id="201814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kgzs.si/uploads/dokumenti/strokovna_gradiva/tehnoloska_navodila_za_zascito_pred_spomladansko_pozebo_v_sadjarstvu_2018.pdf" TargetMode="External"/><Relationship Id="rId21" Type="http://schemas.openxmlformats.org/officeDocument/2006/relationships/hyperlink" Target="https://www.kmetijskizavod-nm.si/uploads/kgz_nm/dokumenti/ukrepi_po_toci_-1_4_8_21.pdf" TargetMode="External"/><Relationship Id="rId42" Type="http://schemas.openxmlformats.org/officeDocument/2006/relationships/hyperlink" Target="https://www.gov.si/zbirke/projekti-in-programi/skupna-kmetijska-politika/" TargetMode="External"/><Relationship Id="rId47" Type="http://schemas.openxmlformats.org/officeDocument/2006/relationships/hyperlink" Target="https://pisrs.si/pregledPredpisa?id=URED2969" TargetMode="External"/><Relationship Id="rId63" Type="http://schemas.openxmlformats.org/officeDocument/2006/relationships/hyperlink" Target="https://pisrs.si/pregledPredpisa?id=ZAKO7689" TargetMode="External"/><Relationship Id="rId68" Type="http://schemas.openxmlformats.org/officeDocument/2006/relationships/hyperlink" Target="https://pisrs.si/pregledPredpisa?id=ZAKO8404" TargetMode="External"/><Relationship Id="rId84" Type="http://schemas.openxmlformats.org/officeDocument/2006/relationships/hyperlink" Target="http://data.europa.eu/eli/treaty/tfeu_2016/art_108/oj" TargetMode="External"/><Relationship Id="rId89" Type="http://schemas.openxmlformats.org/officeDocument/2006/relationships/hyperlink" Target="https://www.meteo.si/uploads/probase/www/agromet/product/document/sl/Spremembe_podnebja.pdf" TargetMode="External"/><Relationship Id="rId16" Type="http://schemas.openxmlformats.org/officeDocument/2006/relationships/hyperlink" Target="https://www.agrozavarovalnica.si/wp-content/uploads/2024/12/Dopolnilni-pogoji_AZ_Zavarovanje_proti_susi_2025.pdf" TargetMode="External"/><Relationship Id="rId11" Type="http://schemas.openxmlformats.org/officeDocument/2006/relationships/footer" Target="footer1.xml"/><Relationship Id="rId32" Type="http://schemas.openxmlformats.org/officeDocument/2006/relationships/hyperlink" Target="https://www.gov.si/novice/2023-08-08-poplave-postopki-ravnanja-imetnikov-zivali-oziroma-izvajalcev-dejavnosti-prizadetih-v-poplavah/" TargetMode="External"/><Relationship Id="rId37" Type="http://schemas.openxmlformats.org/officeDocument/2006/relationships/hyperlink" Target="https://www.gov.si/teme/zavarovanje-primarne-kmetijske-proizvodnje/" TargetMode="External"/><Relationship Id="rId53" Type="http://schemas.openxmlformats.org/officeDocument/2006/relationships/hyperlink" Target="https://www.uradni-list.si/glasilo-uradni-list-rs/vsebina/2023-01-2599" TargetMode="External"/><Relationship Id="rId58" Type="http://schemas.openxmlformats.org/officeDocument/2006/relationships/hyperlink" Target="https://www.uradni-list.si/glasilo-uradni-list-rs/vsebina/2014-01-2741" TargetMode="External"/><Relationship Id="rId74" Type="http://schemas.openxmlformats.org/officeDocument/2006/relationships/hyperlink" Target="https://pisrs.si/pregledPredpisa?id=ODLO2774" TargetMode="External"/><Relationship Id="rId79" Type="http://schemas.openxmlformats.org/officeDocument/2006/relationships/hyperlink" Target="http://data.europa.eu/eli/treaty/tfeu_2016/art_107/oj"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2.png"/><Relationship Id="rId22" Type="http://schemas.openxmlformats.org/officeDocument/2006/relationships/hyperlink" Target="https://www.kmetijskizavod-nm.si/aktualno/tehnoloski-in-varstveni-ukrepi-po-toci-2023-07-25" TargetMode="External"/><Relationship Id="rId27" Type="http://schemas.openxmlformats.org/officeDocument/2006/relationships/hyperlink" Target="https://www.gov.si/assets/ministrstva/MKGP/Dokumenti-/Tehniska-navodila-pozeba/Tehnoloske-resitve-za-zascito-pridelka-pred-pozebo-01042025.pdf" TargetMode="External"/><Relationship Id="rId30" Type="http://schemas.openxmlformats.org/officeDocument/2006/relationships/hyperlink" Target="https://www.kgzs.si/uploads/dokumenti/strokovna_gradiva/tehnoloska_navodila_za_kmetovalce_na_poplavljenih_obmocjih_-_poplave_2023_11.08.23.pdf" TargetMode="External"/><Relationship Id="rId35" Type="http://schemas.openxmlformats.org/officeDocument/2006/relationships/image" Target="media/image4.jpeg"/><Relationship Id="rId43" Type="http://schemas.openxmlformats.org/officeDocument/2006/relationships/hyperlink" Target="http://www.mop.gov.si/fileadmin/mop.gov.si/pageuploads/podrocja/voda/nuv_II/NUV_VOD.pdf" TargetMode="External"/><Relationship Id="rId48" Type="http://schemas.openxmlformats.org/officeDocument/2006/relationships/hyperlink" Target="https://pisrs.si/pregledPredpisa?id=ZAKO7516" TargetMode="External"/><Relationship Id="rId56" Type="http://schemas.openxmlformats.org/officeDocument/2006/relationships/hyperlink" Target="https://www.uradni-list.si/glasilo-uradni-list-rs/vsebina/2013-01-2688" TargetMode="External"/><Relationship Id="rId64" Type="http://schemas.openxmlformats.org/officeDocument/2006/relationships/hyperlink" Target="https://pisrs.si/pregledPredpisa?id=ODLO1923" TargetMode="External"/><Relationship Id="rId69" Type="http://schemas.openxmlformats.org/officeDocument/2006/relationships/hyperlink" Target="https://pisrs.si/pregledPredpisa?id=ODLO2589" TargetMode="External"/><Relationship Id="rId77" Type="http://schemas.openxmlformats.org/officeDocument/2006/relationships/hyperlink" Target="https://pisrs.si/pregledPredpisa?id=ODLO2968" TargetMode="External"/><Relationship Id="rId8" Type="http://schemas.openxmlformats.org/officeDocument/2006/relationships/image" Target="media/image1.jpeg"/><Relationship Id="rId51" Type="http://schemas.openxmlformats.org/officeDocument/2006/relationships/hyperlink" Target="https://pisrs.si/pregledPredpisa?id=ZAKO8875" TargetMode="External"/><Relationship Id="rId72" Type="http://schemas.openxmlformats.org/officeDocument/2006/relationships/hyperlink" Target="http://vrs-3.vlada.si/MANDAT22/vladnagradiva.nsf/71d4985ffda5de89c12572c3003716c4/22bc51bbe8d93a82c1258ad20039f240?OpenDocument" TargetMode="External"/><Relationship Id="rId80" Type="http://schemas.openxmlformats.org/officeDocument/2006/relationships/hyperlink" Target="http://data.europa.eu/eli/treaty/tfeu_2016/art_108/oj" TargetMode="External"/><Relationship Id="rId85" Type="http://schemas.openxmlformats.org/officeDocument/2006/relationships/hyperlink" Target="http://data.europa.eu/eli/reg/2013/1408/oj"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agrozavarovalnica.si/clanki/novo-2026-sirimo-zavarovanje-pozebe-in-suse/" TargetMode="External"/><Relationship Id="rId25" Type="http://schemas.openxmlformats.org/officeDocument/2006/relationships/hyperlink" Target="https://www.kgz-ptuj.si/Portals/0/dopisi%20linki/tehnoloska_navodila_-_spomladanska_susa_zelenjadarstvo_20.pdf?ver=2020-04-28-092819-940" TargetMode="External"/><Relationship Id="rId33" Type="http://schemas.openxmlformats.org/officeDocument/2006/relationships/hyperlink" Target="http://www.kgzs.si/" TargetMode="External"/><Relationship Id="rId38" Type="http://schemas.openxmlformats.org/officeDocument/2006/relationships/image" Target="media/image6.jpeg"/><Relationship Id="rId46" Type="http://schemas.openxmlformats.org/officeDocument/2006/relationships/hyperlink" Target="https://pisrs.si/pregledPredpisa?id=ZAKO364" TargetMode="External"/><Relationship Id="rId59" Type="http://schemas.openxmlformats.org/officeDocument/2006/relationships/hyperlink" Target="https://www.uradni-list.si/glasilo-uradni-list-rs/vsebina/2014006600003/javni-razpis--za-ukrep-iii-financna-pomoc-za-nadomestilo-skode-v-cebelarstvu-v-letu-2014--st--4400-422014-ob-338514" TargetMode="External"/><Relationship Id="rId67" Type="http://schemas.openxmlformats.org/officeDocument/2006/relationships/hyperlink" Target="http://www.uradni-list.si/1/objava.jsp?sop=2021-01-2465" TargetMode="External"/><Relationship Id="rId20" Type="http://schemas.openxmlformats.org/officeDocument/2006/relationships/hyperlink" Target="http://agromet.mkgp.gov.si/" TargetMode="External"/><Relationship Id="rId41" Type="http://schemas.openxmlformats.org/officeDocument/2006/relationships/hyperlink" Target="https://skp.si/program-razvoja-podezelja-2014-2020-do-2022" TargetMode="External"/><Relationship Id="rId54" Type="http://schemas.openxmlformats.org/officeDocument/2006/relationships/footer" Target="footer2.xml"/><Relationship Id="rId62" Type="http://schemas.openxmlformats.org/officeDocument/2006/relationships/image" Target="media/image8.jpeg"/><Relationship Id="rId70" Type="http://schemas.openxmlformats.org/officeDocument/2006/relationships/hyperlink" Target="https://pisrs.si/pregledPredpisa?id=ODLO2716" TargetMode="External"/><Relationship Id="rId75" Type="http://schemas.openxmlformats.org/officeDocument/2006/relationships/hyperlink" Target="https://pisrs.si/pregledPredpisa?id=ODLO2776" TargetMode="External"/><Relationship Id="rId83" Type="http://schemas.openxmlformats.org/officeDocument/2006/relationships/hyperlink" Target="http://data.europa.eu/eli/treaty/tfeu_2016/art_107/oj" TargetMode="External"/><Relationship Id="rId88" Type="http://schemas.openxmlformats.org/officeDocument/2006/relationships/hyperlink" Target="https://www.gov.si/assets/ministrstva/MKGP/DOKUMENTI/GOZDARSTVO/Varstvo-gozdov/fce9c629e9/STRATEGIJA-prilagajanja.pdf"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riglav.si/zavarovanja/zasebni/kmetijska-zavarovanja/zavarovanje-posevkov-in-plodov/zavarovanje-suse" TargetMode="External"/><Relationship Id="rId23" Type="http://schemas.openxmlformats.org/officeDocument/2006/relationships/hyperlink" Target="https://www.kmetijskizavod-nm.si/uploads/kgz_nm/dokumenti/susa__2017_spomladanska_-_tehnoloska_navodila_28_03_17.pdf" TargetMode="External"/><Relationship Id="rId28" Type="http://schemas.openxmlformats.org/officeDocument/2006/relationships/hyperlink" Target="https://www.gov.si/assets/ministrstva/MKGP/Dokumenti-/Tehniska-navodila-pozeba/Kmet_01_24_sad.pdf" TargetMode="External"/><Relationship Id="rId36" Type="http://schemas.openxmlformats.org/officeDocument/2006/relationships/image" Target="media/image5.jpeg"/><Relationship Id="rId49" Type="http://schemas.openxmlformats.org/officeDocument/2006/relationships/hyperlink" Target="https://pisrs.si/pregledPredpisa?id=ZAKO7689" TargetMode="External"/><Relationship Id="rId57" Type="http://schemas.openxmlformats.org/officeDocument/2006/relationships/hyperlink" Target="https://www.uradni-list.si/glasilo-uradni-list-rs/vsebina/2013007100008/javni-razpis--za-ukrep-viii-financna-pomoc-za-nadomestilo-skode-v-cebelarstvu--st--33105-320133-ob-348813" TargetMode="External"/><Relationship Id="rId10" Type="http://schemas.openxmlformats.org/officeDocument/2006/relationships/header" Target="header1.xml"/><Relationship Id="rId31" Type="http://schemas.openxmlformats.org/officeDocument/2006/relationships/hyperlink" Target="https://nijz.si/wp-content/uploads/2021/09/varnost_zivil_v_izrednih_razmerah-2.pdf" TargetMode="External"/><Relationship Id="rId44" Type="http://schemas.openxmlformats.org/officeDocument/2006/relationships/hyperlink" Target="http://www.mop.gov.si/fileadmin/mop.gov.si/pageuploads/podrocja/voda/nuv_II/NUV_VOJM.pdf" TargetMode="External"/><Relationship Id="rId52" Type="http://schemas.openxmlformats.org/officeDocument/2006/relationships/hyperlink" Target="https://pisrs.si/pregledPredpisa?id=ZAKO8910" TargetMode="External"/><Relationship Id="rId60" Type="http://schemas.openxmlformats.org/officeDocument/2006/relationships/hyperlink" Target="http://www.uradni-list.si/1/objava.jsp?sop=2016-01-2295" TargetMode="External"/><Relationship Id="rId65" Type="http://schemas.openxmlformats.org/officeDocument/2006/relationships/hyperlink" Target="https://pisrs.si/pregledPredpisa?id=ODLO2104" TargetMode="External"/><Relationship Id="rId73" Type="http://schemas.openxmlformats.org/officeDocument/2006/relationships/hyperlink" Target="https://pisrs.si/pregledPredpisa?id=ODLO2757" TargetMode="External"/><Relationship Id="rId78" Type="http://schemas.openxmlformats.org/officeDocument/2006/relationships/hyperlink" Target="http://data.europa.eu/eli/reg/2013/1408/oj" TargetMode="External"/><Relationship Id="rId81" Type="http://schemas.openxmlformats.org/officeDocument/2006/relationships/hyperlink" Target="http://data.europa.eu/eli/reg/2024/3118/oj" TargetMode="External"/><Relationship Id="rId86" Type="http://schemas.openxmlformats.org/officeDocument/2006/relationships/hyperlink" Target="https://pisrs.si/pregledPredpisa?id=ODLO3017" TargetMode="External"/><Relationship Id="rId4" Type="http://schemas.openxmlformats.org/officeDocument/2006/relationships/settings" Target="settings.xml"/><Relationship Id="rId9" Type="http://schemas.openxmlformats.org/officeDocument/2006/relationships/hyperlink" Target="http://ciklon.si/stran/?p=12035" TargetMode="External"/><Relationship Id="rId13" Type="http://schemas.openxmlformats.org/officeDocument/2006/relationships/header" Target="header3.xml"/><Relationship Id="rId18" Type="http://schemas.openxmlformats.org/officeDocument/2006/relationships/hyperlink" Target="http://www.arso.gov.si/" TargetMode="External"/><Relationship Id="rId39" Type="http://schemas.openxmlformats.org/officeDocument/2006/relationships/image" Target="media/image7.jpeg"/><Relationship Id="rId34" Type="http://schemas.openxmlformats.org/officeDocument/2006/relationships/image" Target="media/image3.jpeg"/><Relationship Id="rId50" Type="http://schemas.openxmlformats.org/officeDocument/2006/relationships/hyperlink" Target="https://pisrs.si/pregledPredpisa?id=ZAKO8404" TargetMode="External"/><Relationship Id="rId55" Type="http://schemas.openxmlformats.org/officeDocument/2006/relationships/hyperlink" Target="https://www.uradni-list.si/glasilo-uradni-list-rs/vsebina/2007-01-4414" TargetMode="External"/><Relationship Id="rId76" Type="http://schemas.openxmlformats.org/officeDocument/2006/relationships/hyperlink" Target="http://vrs-3.vlada.si/MANDAT22/vladnagradiva.nsf/GLA_PRE_KAT?OpenView&amp;ExpandView&amp;RestrictToCategory=84400%20-%202025%20/%20000002" TargetMode="External"/><Relationship Id="rId7" Type="http://schemas.openxmlformats.org/officeDocument/2006/relationships/endnotes" Target="endnotes.xml"/><Relationship Id="rId71" Type="http://schemas.openxmlformats.org/officeDocument/2006/relationships/hyperlink" Target="https://evropskasredstva.si/app/uploads/2024/08/SklepVlade_P_2023.pdf" TargetMode="External"/><Relationship Id="rId2" Type="http://schemas.openxmlformats.org/officeDocument/2006/relationships/numbering" Target="numbering.xml"/><Relationship Id="rId29" Type="http://schemas.openxmlformats.org/officeDocument/2006/relationships/hyperlink" Target="https://www.kgz-ptuj.si/LinkClick.aspx?fileticket=_JwyfFprLVE%3D&amp;portalid=0" TargetMode="External"/><Relationship Id="rId24" Type="http://schemas.openxmlformats.org/officeDocument/2006/relationships/hyperlink" Target="https://lj.kgzs.si/Portals/1/2013%20-%20novice/Tehnoloska_priporocila_za_zmanjsanje_obcutljivosti_na_suso.pdf" TargetMode="External"/><Relationship Id="rId40" Type="http://schemas.openxmlformats.org/officeDocument/2006/relationships/hyperlink" Target="https://skp.si/dokumenti/uvod" TargetMode="External"/><Relationship Id="rId45" Type="http://schemas.openxmlformats.org/officeDocument/2006/relationships/hyperlink" Target="https://pisrs.si/pregledPredpisa?id=ZAKO3734" TargetMode="External"/><Relationship Id="rId66" Type="http://schemas.openxmlformats.org/officeDocument/2006/relationships/hyperlink" Target="https://www.uradni-list.si/glasilo-uradni-list-rs/vsebina/2019-01-2750/odlok-o-financni-pomoci-za-nadomestilo-skode-v-cebelarstvu-v-letu-2019" TargetMode="External"/><Relationship Id="rId87" Type="http://schemas.openxmlformats.org/officeDocument/2006/relationships/hyperlink" Target="http://www.program-podezelja.si/" TargetMode="External"/><Relationship Id="rId61" Type="http://schemas.openxmlformats.org/officeDocument/2006/relationships/hyperlink" Target="https://pisrs.si/pregledPredpisa?id=ZAKO7516" TargetMode="External"/><Relationship Id="rId82" Type="http://schemas.openxmlformats.org/officeDocument/2006/relationships/hyperlink" Target="http://data.europa.eu/eli/reg/2013/1408/oj" TargetMode="External"/><Relationship Id="rId19" Type="http://schemas.openxmlformats.org/officeDocument/2006/relationships/hyperlink" Target="http://meteo.arso.gov.si/met/sl/climate/"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9F73D-DDB4-420C-93EB-C05935A9A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11592</TotalTime>
  <Pages>65</Pages>
  <Words>24047</Words>
  <Characters>155171</Characters>
  <Application>Microsoft Office Word</Application>
  <DocSecurity>0</DocSecurity>
  <Lines>1293</Lines>
  <Paragraphs>357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178861</CharactersWithSpaces>
  <SharedDoc>false</SharedDoc>
  <HLinks>
    <vt:vector size="198" baseType="variant">
      <vt:variant>
        <vt:i4>6488068</vt:i4>
      </vt:variant>
      <vt:variant>
        <vt:i4>219</vt:i4>
      </vt:variant>
      <vt:variant>
        <vt:i4>0</vt:i4>
      </vt:variant>
      <vt:variant>
        <vt:i4>5</vt:i4>
      </vt:variant>
      <vt:variant>
        <vt:lpwstr>http://agromet.mko.gov.si/Publikacije/Spremembe_podnebja.pdf</vt:lpwstr>
      </vt:variant>
      <vt:variant>
        <vt:lpwstr/>
      </vt:variant>
      <vt:variant>
        <vt:i4>8257577</vt:i4>
      </vt:variant>
      <vt:variant>
        <vt:i4>216</vt:i4>
      </vt:variant>
      <vt:variant>
        <vt:i4>0</vt:i4>
      </vt:variant>
      <vt:variant>
        <vt:i4>5</vt:i4>
      </vt:variant>
      <vt:variant>
        <vt:lpwstr>http://www.uradni-list.si/1/objava.jsp?sop=2011-01-1096</vt:lpwstr>
      </vt:variant>
      <vt:variant>
        <vt:lpwstr/>
      </vt:variant>
      <vt:variant>
        <vt:i4>6881384</vt:i4>
      </vt:variant>
      <vt:variant>
        <vt:i4>213</vt:i4>
      </vt:variant>
      <vt:variant>
        <vt:i4>0</vt:i4>
      </vt:variant>
      <vt:variant>
        <vt:i4>5</vt:i4>
      </vt:variant>
      <vt:variant>
        <vt:lpwstr>http://agromet.mkgp.gov.si/Publikacije/STRATEGIJA prilagajanja.pdf</vt:lpwstr>
      </vt:variant>
      <vt:variant>
        <vt:lpwstr/>
      </vt:variant>
      <vt:variant>
        <vt:i4>1310795</vt:i4>
      </vt:variant>
      <vt:variant>
        <vt:i4>210</vt:i4>
      </vt:variant>
      <vt:variant>
        <vt:i4>0</vt:i4>
      </vt:variant>
      <vt:variant>
        <vt:i4>5</vt:i4>
      </vt:variant>
      <vt:variant>
        <vt:lpwstr>http://www.program-podezelja.si/</vt:lpwstr>
      </vt:variant>
      <vt:variant>
        <vt:lpwstr/>
      </vt:variant>
      <vt:variant>
        <vt:i4>7405613</vt:i4>
      </vt:variant>
      <vt:variant>
        <vt:i4>204</vt:i4>
      </vt:variant>
      <vt:variant>
        <vt:i4>0</vt:i4>
      </vt:variant>
      <vt:variant>
        <vt:i4>5</vt:i4>
      </vt:variant>
      <vt:variant>
        <vt:lpwstr>http://www.uradni-list.si/1/objava.jsp?sop=2021-01-2465</vt:lpwstr>
      </vt:variant>
      <vt:variant>
        <vt:lpwstr/>
      </vt:variant>
      <vt:variant>
        <vt:i4>8192044</vt:i4>
      </vt:variant>
      <vt:variant>
        <vt:i4>198</vt:i4>
      </vt:variant>
      <vt:variant>
        <vt:i4>0</vt:i4>
      </vt:variant>
      <vt:variant>
        <vt:i4>5</vt:i4>
      </vt:variant>
      <vt:variant>
        <vt:lpwstr>http://www.uradni-list.si/1/objava.jsp?sop=2016-01-2295</vt:lpwstr>
      </vt:variant>
      <vt:variant>
        <vt:lpwstr/>
      </vt:variant>
      <vt:variant>
        <vt:i4>7340158</vt:i4>
      </vt:variant>
      <vt:variant>
        <vt:i4>174</vt:i4>
      </vt:variant>
      <vt:variant>
        <vt:i4>0</vt:i4>
      </vt:variant>
      <vt:variant>
        <vt:i4>5</vt:i4>
      </vt:variant>
      <vt:variant>
        <vt:lpwstr>http://www.mop.gov.si/fileadmin/mop.gov.si/pageuploads/podrocja/voda/nuv_II/NUV_VOJM.pdf</vt:lpwstr>
      </vt:variant>
      <vt:variant>
        <vt:lpwstr/>
      </vt:variant>
      <vt:variant>
        <vt:i4>4259914</vt:i4>
      </vt:variant>
      <vt:variant>
        <vt:i4>171</vt:i4>
      </vt:variant>
      <vt:variant>
        <vt:i4>0</vt:i4>
      </vt:variant>
      <vt:variant>
        <vt:i4>5</vt:i4>
      </vt:variant>
      <vt:variant>
        <vt:lpwstr>http://www.mop.gov.si/fileadmin/mop.gov.si/pageuploads/podrocja/voda/nuv_II/NUV_VOD.pdf</vt:lpwstr>
      </vt:variant>
      <vt:variant>
        <vt:lpwstr/>
      </vt:variant>
      <vt:variant>
        <vt:i4>6750307</vt:i4>
      </vt:variant>
      <vt:variant>
        <vt:i4>141</vt:i4>
      </vt:variant>
      <vt:variant>
        <vt:i4>0</vt:i4>
      </vt:variant>
      <vt:variant>
        <vt:i4>5</vt:i4>
      </vt:variant>
      <vt:variant>
        <vt:lpwstr>https://www.gov.si/teme/zavarovanje-primarne-kmetijske-proizvodnje/</vt:lpwstr>
      </vt:variant>
      <vt:variant>
        <vt:lpwstr/>
      </vt:variant>
      <vt:variant>
        <vt:i4>8192055</vt:i4>
      </vt:variant>
      <vt:variant>
        <vt:i4>135</vt:i4>
      </vt:variant>
      <vt:variant>
        <vt:i4>0</vt:i4>
      </vt:variant>
      <vt:variant>
        <vt:i4>5</vt:i4>
      </vt:variant>
      <vt:variant>
        <vt:lpwstr>http://www.kgzs.si/</vt:lpwstr>
      </vt:variant>
      <vt:variant>
        <vt:lpwstr/>
      </vt:variant>
      <vt:variant>
        <vt:i4>2949171</vt:i4>
      </vt:variant>
      <vt:variant>
        <vt:i4>132</vt:i4>
      </vt:variant>
      <vt:variant>
        <vt:i4>0</vt:i4>
      </vt:variant>
      <vt:variant>
        <vt:i4>5</vt:i4>
      </vt:variant>
      <vt:variant>
        <vt:lpwstr>http://agromet.mkgp.gov.si/</vt:lpwstr>
      </vt:variant>
      <vt:variant>
        <vt:lpwstr/>
      </vt:variant>
      <vt:variant>
        <vt:i4>5636191</vt:i4>
      </vt:variant>
      <vt:variant>
        <vt:i4>129</vt:i4>
      </vt:variant>
      <vt:variant>
        <vt:i4>0</vt:i4>
      </vt:variant>
      <vt:variant>
        <vt:i4>5</vt:i4>
      </vt:variant>
      <vt:variant>
        <vt:lpwstr>http://meteo.arso.gov.si/met/sl/climate/</vt:lpwstr>
      </vt:variant>
      <vt:variant>
        <vt:lpwstr/>
      </vt:variant>
      <vt:variant>
        <vt:i4>4128815</vt:i4>
      </vt:variant>
      <vt:variant>
        <vt:i4>126</vt:i4>
      </vt:variant>
      <vt:variant>
        <vt:i4>0</vt:i4>
      </vt:variant>
      <vt:variant>
        <vt:i4>5</vt:i4>
      </vt:variant>
      <vt:variant>
        <vt:lpwstr>http://www.arso.gov.si/</vt:lpwstr>
      </vt:variant>
      <vt:variant>
        <vt:lpwstr/>
      </vt:variant>
      <vt:variant>
        <vt:i4>1310773</vt:i4>
      </vt:variant>
      <vt:variant>
        <vt:i4>119</vt:i4>
      </vt:variant>
      <vt:variant>
        <vt:i4>0</vt:i4>
      </vt:variant>
      <vt:variant>
        <vt:i4>5</vt:i4>
      </vt:variant>
      <vt:variant>
        <vt:lpwstr/>
      </vt:variant>
      <vt:variant>
        <vt:lpwstr>_Toc164773719</vt:lpwstr>
      </vt:variant>
      <vt:variant>
        <vt:i4>1310773</vt:i4>
      </vt:variant>
      <vt:variant>
        <vt:i4>113</vt:i4>
      </vt:variant>
      <vt:variant>
        <vt:i4>0</vt:i4>
      </vt:variant>
      <vt:variant>
        <vt:i4>5</vt:i4>
      </vt:variant>
      <vt:variant>
        <vt:lpwstr/>
      </vt:variant>
      <vt:variant>
        <vt:lpwstr>_Toc164773718</vt:lpwstr>
      </vt:variant>
      <vt:variant>
        <vt:i4>1310773</vt:i4>
      </vt:variant>
      <vt:variant>
        <vt:i4>107</vt:i4>
      </vt:variant>
      <vt:variant>
        <vt:i4>0</vt:i4>
      </vt:variant>
      <vt:variant>
        <vt:i4>5</vt:i4>
      </vt:variant>
      <vt:variant>
        <vt:lpwstr/>
      </vt:variant>
      <vt:variant>
        <vt:lpwstr>_Toc164773717</vt:lpwstr>
      </vt:variant>
      <vt:variant>
        <vt:i4>1310773</vt:i4>
      </vt:variant>
      <vt:variant>
        <vt:i4>101</vt:i4>
      </vt:variant>
      <vt:variant>
        <vt:i4>0</vt:i4>
      </vt:variant>
      <vt:variant>
        <vt:i4>5</vt:i4>
      </vt:variant>
      <vt:variant>
        <vt:lpwstr/>
      </vt:variant>
      <vt:variant>
        <vt:lpwstr>_Toc164773716</vt:lpwstr>
      </vt:variant>
      <vt:variant>
        <vt:i4>1310773</vt:i4>
      </vt:variant>
      <vt:variant>
        <vt:i4>95</vt:i4>
      </vt:variant>
      <vt:variant>
        <vt:i4>0</vt:i4>
      </vt:variant>
      <vt:variant>
        <vt:i4>5</vt:i4>
      </vt:variant>
      <vt:variant>
        <vt:lpwstr/>
      </vt:variant>
      <vt:variant>
        <vt:lpwstr>_Toc164773715</vt:lpwstr>
      </vt:variant>
      <vt:variant>
        <vt:i4>1310773</vt:i4>
      </vt:variant>
      <vt:variant>
        <vt:i4>89</vt:i4>
      </vt:variant>
      <vt:variant>
        <vt:i4>0</vt:i4>
      </vt:variant>
      <vt:variant>
        <vt:i4>5</vt:i4>
      </vt:variant>
      <vt:variant>
        <vt:lpwstr/>
      </vt:variant>
      <vt:variant>
        <vt:lpwstr>_Toc164773714</vt:lpwstr>
      </vt:variant>
      <vt:variant>
        <vt:i4>1310773</vt:i4>
      </vt:variant>
      <vt:variant>
        <vt:i4>83</vt:i4>
      </vt:variant>
      <vt:variant>
        <vt:i4>0</vt:i4>
      </vt:variant>
      <vt:variant>
        <vt:i4>5</vt:i4>
      </vt:variant>
      <vt:variant>
        <vt:lpwstr/>
      </vt:variant>
      <vt:variant>
        <vt:lpwstr>_Toc164773713</vt:lpwstr>
      </vt:variant>
      <vt:variant>
        <vt:i4>1310773</vt:i4>
      </vt:variant>
      <vt:variant>
        <vt:i4>77</vt:i4>
      </vt:variant>
      <vt:variant>
        <vt:i4>0</vt:i4>
      </vt:variant>
      <vt:variant>
        <vt:i4>5</vt:i4>
      </vt:variant>
      <vt:variant>
        <vt:lpwstr/>
      </vt:variant>
      <vt:variant>
        <vt:lpwstr>_Toc164773712</vt:lpwstr>
      </vt:variant>
      <vt:variant>
        <vt:i4>1310773</vt:i4>
      </vt:variant>
      <vt:variant>
        <vt:i4>71</vt:i4>
      </vt:variant>
      <vt:variant>
        <vt:i4>0</vt:i4>
      </vt:variant>
      <vt:variant>
        <vt:i4>5</vt:i4>
      </vt:variant>
      <vt:variant>
        <vt:lpwstr/>
      </vt:variant>
      <vt:variant>
        <vt:lpwstr>_Toc164773711</vt:lpwstr>
      </vt:variant>
      <vt:variant>
        <vt:i4>1900596</vt:i4>
      </vt:variant>
      <vt:variant>
        <vt:i4>62</vt:i4>
      </vt:variant>
      <vt:variant>
        <vt:i4>0</vt:i4>
      </vt:variant>
      <vt:variant>
        <vt:i4>5</vt:i4>
      </vt:variant>
      <vt:variant>
        <vt:lpwstr/>
      </vt:variant>
      <vt:variant>
        <vt:lpwstr>_Toc164773689</vt:lpwstr>
      </vt:variant>
      <vt:variant>
        <vt:i4>1900596</vt:i4>
      </vt:variant>
      <vt:variant>
        <vt:i4>56</vt:i4>
      </vt:variant>
      <vt:variant>
        <vt:i4>0</vt:i4>
      </vt:variant>
      <vt:variant>
        <vt:i4>5</vt:i4>
      </vt:variant>
      <vt:variant>
        <vt:lpwstr/>
      </vt:variant>
      <vt:variant>
        <vt:lpwstr>_Toc164773688</vt:lpwstr>
      </vt:variant>
      <vt:variant>
        <vt:i4>1900596</vt:i4>
      </vt:variant>
      <vt:variant>
        <vt:i4>50</vt:i4>
      </vt:variant>
      <vt:variant>
        <vt:i4>0</vt:i4>
      </vt:variant>
      <vt:variant>
        <vt:i4>5</vt:i4>
      </vt:variant>
      <vt:variant>
        <vt:lpwstr/>
      </vt:variant>
      <vt:variant>
        <vt:lpwstr>_Toc164773687</vt:lpwstr>
      </vt:variant>
      <vt:variant>
        <vt:i4>1900596</vt:i4>
      </vt:variant>
      <vt:variant>
        <vt:i4>44</vt:i4>
      </vt:variant>
      <vt:variant>
        <vt:i4>0</vt:i4>
      </vt:variant>
      <vt:variant>
        <vt:i4>5</vt:i4>
      </vt:variant>
      <vt:variant>
        <vt:lpwstr/>
      </vt:variant>
      <vt:variant>
        <vt:lpwstr>_Toc164773686</vt:lpwstr>
      </vt:variant>
      <vt:variant>
        <vt:i4>1900596</vt:i4>
      </vt:variant>
      <vt:variant>
        <vt:i4>38</vt:i4>
      </vt:variant>
      <vt:variant>
        <vt:i4>0</vt:i4>
      </vt:variant>
      <vt:variant>
        <vt:i4>5</vt:i4>
      </vt:variant>
      <vt:variant>
        <vt:lpwstr/>
      </vt:variant>
      <vt:variant>
        <vt:lpwstr>_Toc164773685</vt:lpwstr>
      </vt:variant>
      <vt:variant>
        <vt:i4>1900596</vt:i4>
      </vt:variant>
      <vt:variant>
        <vt:i4>32</vt:i4>
      </vt:variant>
      <vt:variant>
        <vt:i4>0</vt:i4>
      </vt:variant>
      <vt:variant>
        <vt:i4>5</vt:i4>
      </vt:variant>
      <vt:variant>
        <vt:lpwstr/>
      </vt:variant>
      <vt:variant>
        <vt:lpwstr>_Toc164773684</vt:lpwstr>
      </vt:variant>
      <vt:variant>
        <vt:i4>1900596</vt:i4>
      </vt:variant>
      <vt:variant>
        <vt:i4>26</vt:i4>
      </vt:variant>
      <vt:variant>
        <vt:i4>0</vt:i4>
      </vt:variant>
      <vt:variant>
        <vt:i4>5</vt:i4>
      </vt:variant>
      <vt:variant>
        <vt:lpwstr/>
      </vt:variant>
      <vt:variant>
        <vt:lpwstr>_Toc164773683</vt:lpwstr>
      </vt:variant>
      <vt:variant>
        <vt:i4>1900596</vt:i4>
      </vt:variant>
      <vt:variant>
        <vt:i4>20</vt:i4>
      </vt:variant>
      <vt:variant>
        <vt:i4>0</vt:i4>
      </vt:variant>
      <vt:variant>
        <vt:i4>5</vt:i4>
      </vt:variant>
      <vt:variant>
        <vt:lpwstr/>
      </vt:variant>
      <vt:variant>
        <vt:lpwstr>_Toc164773682</vt:lpwstr>
      </vt:variant>
      <vt:variant>
        <vt:i4>1900596</vt:i4>
      </vt:variant>
      <vt:variant>
        <vt:i4>14</vt:i4>
      </vt:variant>
      <vt:variant>
        <vt:i4>0</vt:i4>
      </vt:variant>
      <vt:variant>
        <vt:i4>5</vt:i4>
      </vt:variant>
      <vt:variant>
        <vt:lpwstr/>
      </vt:variant>
      <vt:variant>
        <vt:lpwstr>_Toc164773681</vt:lpwstr>
      </vt:variant>
      <vt:variant>
        <vt:i4>1900596</vt:i4>
      </vt:variant>
      <vt:variant>
        <vt:i4>8</vt:i4>
      </vt:variant>
      <vt:variant>
        <vt:i4>0</vt:i4>
      </vt:variant>
      <vt:variant>
        <vt:i4>5</vt:i4>
      </vt:variant>
      <vt:variant>
        <vt:lpwstr/>
      </vt:variant>
      <vt:variant>
        <vt:lpwstr>_Toc164773680</vt:lpwstr>
      </vt:variant>
      <vt:variant>
        <vt:i4>1179700</vt:i4>
      </vt:variant>
      <vt:variant>
        <vt:i4>2</vt:i4>
      </vt:variant>
      <vt:variant>
        <vt:i4>0</vt:i4>
      </vt:variant>
      <vt:variant>
        <vt:i4>5</vt:i4>
      </vt:variant>
      <vt:variant>
        <vt:lpwstr/>
      </vt:variant>
      <vt:variant>
        <vt:lpwstr>_Toc164773679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dc:description/>
  <cp:lastModifiedBy>Vesna Stradar</cp:lastModifiedBy>
  <cp:revision>54</cp:revision>
  <cp:lastPrinted>2017-11-17T11:51:00Z</cp:lastPrinted>
  <dcterms:created xsi:type="dcterms:W3CDTF">2024-04-25T09:19:00Z</dcterms:created>
  <dcterms:modified xsi:type="dcterms:W3CDTF">2025-12-24T09:14:00Z</dcterms:modified>
</cp:coreProperties>
</file>