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D" w:rsidRPr="00D46EDD" w:rsidRDefault="00D46EDD" w:rsidP="00D46ED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6EDD">
        <w:rPr>
          <w:rFonts w:asciiTheme="minorHAnsi" w:hAnsiTheme="minorHAnsi" w:cstheme="minorHAnsi"/>
          <w:b/>
          <w:sz w:val="24"/>
          <w:szCs w:val="24"/>
        </w:rPr>
        <w:t>POJASNILA O KNJIGOVODSKI LISTINI</w:t>
      </w: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Na podlagi Zakona o spremembah in dopolnitvah Zakona o gozdovih (Uradni list RS, št.</w:t>
      </w:r>
      <w:r w:rsidRPr="00D46EDD">
        <w:rPr>
          <w:rFonts w:asciiTheme="minorHAnsi" w:hAnsiTheme="minorHAnsi" w:cstheme="minorHAnsi"/>
          <w:sz w:val="24"/>
          <w:szCs w:val="24"/>
        </w:rPr>
        <w:br/>
        <w:t>77/2016), gozdne lesne sortimente, ki so naloženi na vozilo ali se prevažajo po cesti, zaradi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spremljanja sledljivosti prometa z gozdnimi lesnimi sortimenti in izvajanja nadzora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v skladu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zakonom spremlja »Knjigovodska listina«. Prevoznik gozdnih lesnih sortimentov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mora imeti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knjigovodsko listino po njihovem nalaganju in med njihovim prevozom pri sebi ali v vozilu ter jo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pooblaščeni uradni osebi za nadzor na njeno zahtevo izročiti na vpogled.</w:t>
      </w: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V knjigovodsko listino, ki jo izda pošiljatelj, se vpišejo: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podatki o lastniku dreves, ki mu je bila izdana odločba v upravnem postopku, na</w:t>
      </w:r>
      <w:r w:rsidRPr="00D46EDD">
        <w:rPr>
          <w:rFonts w:asciiTheme="minorHAnsi" w:hAnsiTheme="minorHAnsi" w:cstheme="minorHAnsi"/>
          <w:sz w:val="24"/>
          <w:szCs w:val="24"/>
        </w:rPr>
        <w:br/>
        <w:t>podlagi katere je izvršil posek dreves. Podatek o lastniku je na knjigovodski listini lahko</w:t>
      </w:r>
      <w:r w:rsidRPr="00D46EDD">
        <w:rPr>
          <w:rFonts w:asciiTheme="minorHAnsi" w:hAnsiTheme="minorHAnsi" w:cstheme="minorHAnsi"/>
          <w:sz w:val="24"/>
          <w:szCs w:val="24"/>
        </w:rPr>
        <w:br/>
        <w:t>zapisan z identifikacijsko številko, v tem primeru mora pošiljatelj voditi evidenco</w:t>
      </w:r>
      <w:r w:rsidRPr="00D46EDD">
        <w:rPr>
          <w:rFonts w:asciiTheme="minorHAnsi" w:hAnsiTheme="minorHAnsi" w:cstheme="minorHAnsi"/>
          <w:sz w:val="24"/>
          <w:szCs w:val="24"/>
        </w:rPr>
        <w:br/>
        <w:t>identifikacijskih številk ter jo na zahtevo pristojnega organa predložiti na vpogled;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osebno ime, naslov in davčna številka ali firma, sedež ali davčna številka pošiljatelja</w:t>
      </w:r>
      <w:r w:rsidRPr="00D46EDD">
        <w:rPr>
          <w:rFonts w:asciiTheme="minorHAnsi" w:hAnsiTheme="minorHAnsi" w:cstheme="minorHAnsi"/>
          <w:sz w:val="24"/>
          <w:szCs w:val="24"/>
        </w:rPr>
        <w:br/>
        <w:t>gozdnih lesnih sortimentov ;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osebno ime, naslov in davčna številka ali firma, sedež ali davčna številka prejemnika</w:t>
      </w:r>
      <w:r w:rsidRPr="00D46EDD">
        <w:rPr>
          <w:rFonts w:asciiTheme="minorHAnsi" w:hAnsiTheme="minorHAnsi" w:cstheme="minorHAnsi"/>
          <w:sz w:val="24"/>
          <w:szCs w:val="24"/>
        </w:rPr>
        <w:br/>
        <w:t>gozdnih lesnih sortimentov ;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osebno ime, naslov in davčna številka ali firma, sedež ali davčna številka prevoznika;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vrsta in registrska številka vozila;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kraj, datum in ura nakladanja, kraj in datum razkladanja;</w:t>
      </w:r>
    </w:p>
    <w:p w:rsidR="00D46EDD" w:rsidRPr="00D46EDD" w:rsidRDefault="00D46EDD" w:rsidP="00D46EDD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vrsta in količina gozdnih lesnih sortimentov in zaporedna številka knjigovodske listine.</w:t>
      </w: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t>Knjigovodska listina se sestavi v treh izvodih, od katerih vse tri izvode podpišejo in po en izvod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hranijo pošiljatelj, prevoznik in prejemnik pet let od datuma opravljenega prevoza gozdnih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lesnih sortimentov.</w:t>
      </w:r>
    </w:p>
    <w:p w:rsid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br/>
        <w:t>Podatek o lastniku dreves, ki mu je bila izdana odločba o odobritvi poseka izbranih dreves, 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na knjigovodski listini lahko zapisan z identifikacijsko številko. V tem primeru mora pošiljatelj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voditi evidenco identifikacijskih številk ter jo na zahtevo pristojnega organa predložiti 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vpogled. Na tej povezavi je prikazana »Knjigovodska listina« s vsemi predpisanimi rubrikami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zahtevanimi podatki.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Knjigovodska listina ni potrebna za gozdne lesne sortimente, pridobljene iz gozdov v lasti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fizičnih oseb, ki so naloženi na vozilo ali se prevažajo po cesti, če njihova skupna količina 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presega desetih kubičnih metrov, so namenjeni lastni uporabi in jih prevaža lastnik gozda 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gre za prevoz v obliki sosedske ali sorodstvene pomoči v skladu s predpisi, ki urejajo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 xml:space="preserve">preprečevanje dela in zaposlovanja na črno. </w:t>
      </w:r>
    </w:p>
    <w:p w:rsid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46EDD">
        <w:rPr>
          <w:rFonts w:asciiTheme="minorHAnsi" w:hAnsiTheme="minorHAnsi" w:cstheme="minorHAnsi"/>
          <w:sz w:val="24"/>
          <w:szCs w:val="24"/>
        </w:rPr>
        <w:lastRenderedPageBreak/>
        <w:t>Osebe iz prejšnjega stavka morajo imeti po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nalaganju in med prevozom gozdnih lesnih sortimentov pri sebi ali v vozilu dovoljenje za posek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dreves (odločba o izbiri dreves za posek, odločba o sanitarni sečnji, dovoljenje za krčitev gozda,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odločba o negovalnih delih v gozdu) v izvirniku ali kopiji, ki ga je lastniku gozda izdal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Zavod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gozdove Slovenije. Dokumenti se pooblaščeni uradni osebi za nadzor na njeno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zahtevo izročijo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na vpogled.</w:t>
      </w:r>
    </w:p>
    <w:p w:rsidR="00D46EDD" w:rsidRPr="00D46EDD" w:rsidRDefault="00D46EDD" w:rsidP="00D46E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EDD">
        <w:rPr>
          <w:rFonts w:asciiTheme="minorHAnsi" w:hAnsiTheme="minorHAnsi" w:cstheme="minorHAnsi"/>
          <w:sz w:val="24"/>
          <w:szCs w:val="24"/>
        </w:rPr>
        <w:br/>
        <w:t>Dovoljenje za posek dreves nista potrebna, če so naloženi na vozilo ali se prevažajo po cesti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gozdni lesni sortimenti, premera do največ deset centimetrov na debelejšem koncu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(razen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lesne sekance in razcepljen les), če njihova skupna količina ne presega desetih kubičnih metrov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in na vozilo niso hkrati naloženi tudi drugi gozdni lesni sortimenti.</w:t>
      </w:r>
    </w:p>
    <w:p w:rsidR="005C38D1" w:rsidRPr="00D46EDD" w:rsidRDefault="00D46EDD" w:rsidP="00D46EDD">
      <w:pPr>
        <w:jc w:val="both"/>
        <w:rPr>
          <w:rFonts w:asciiTheme="minorHAnsi" w:hAnsiTheme="minorHAnsi" w:cstheme="minorHAnsi"/>
        </w:rPr>
      </w:pPr>
      <w:r w:rsidRPr="00D46EDD">
        <w:rPr>
          <w:rFonts w:asciiTheme="minorHAnsi" w:hAnsiTheme="minorHAnsi" w:cstheme="minorHAnsi"/>
          <w:sz w:val="24"/>
          <w:szCs w:val="24"/>
        </w:rPr>
        <w:br/>
        <w:t>Knjigovodska listina ni potrebna za gozdno lesne sortimente, ki so naloženi na vozilo 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prevažajo po cesti in so predmet prodaje ali darila med dvema fizičnima osebama. V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tem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 xml:space="preserve">primeru prevoz gozdnih lesnih </w:t>
      </w:r>
      <w:proofErr w:type="spellStart"/>
      <w:r w:rsidRPr="00D46EDD">
        <w:rPr>
          <w:rFonts w:asciiTheme="minorHAnsi" w:hAnsiTheme="minorHAnsi" w:cstheme="minorHAnsi"/>
          <w:sz w:val="24"/>
          <w:szCs w:val="24"/>
        </w:rPr>
        <w:t>sortimenov</w:t>
      </w:r>
      <w:proofErr w:type="spellEnd"/>
      <w:r w:rsidRPr="00D46EDD">
        <w:rPr>
          <w:rFonts w:asciiTheme="minorHAnsi" w:hAnsiTheme="minorHAnsi" w:cstheme="minorHAnsi"/>
          <w:sz w:val="24"/>
          <w:szCs w:val="24"/>
        </w:rPr>
        <w:t xml:space="preserve"> spremlja izjava ali druga listina, v kateri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je navedena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vrsta in količina gozdnih lesnih sortimentov, kraj in datum, pošiljatelj, prevoznik in prejemnik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gozdnih lesnih sortimentov. Izjavo ali drugo listino pošiljatelj in prejemnik hranita pet let od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datuma opravljenega prevoza gozdnih lesnih sortimentov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in jo morata podpisati pošiljatelj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6EDD">
        <w:rPr>
          <w:rFonts w:asciiTheme="minorHAnsi" w:hAnsiTheme="minorHAnsi" w:cstheme="minorHAnsi"/>
          <w:sz w:val="24"/>
          <w:szCs w:val="24"/>
        </w:rPr>
        <w:t>prejemnik.</w:t>
      </w:r>
    </w:p>
    <w:sectPr w:rsidR="005C38D1" w:rsidRPr="00D46EDD" w:rsidSect="00D6084F">
      <w:headerReference w:type="default" r:id="rId7"/>
      <w:headerReference w:type="first" r:id="rId8"/>
      <w:pgSz w:w="11900" w:h="16840" w:code="9"/>
      <w:pgMar w:top="926" w:right="1701" w:bottom="1134" w:left="1701" w:header="1701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FD" w:rsidRDefault="00A12FFD">
      <w:r>
        <w:separator/>
      </w:r>
    </w:p>
  </w:endnote>
  <w:endnote w:type="continuationSeparator" w:id="0">
    <w:p w:rsidR="00A12FFD" w:rsidRDefault="00A1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FD" w:rsidRDefault="00A12FFD">
      <w:r>
        <w:separator/>
      </w:r>
    </w:p>
  </w:footnote>
  <w:footnote w:type="continuationSeparator" w:id="0">
    <w:p w:rsidR="00A12FFD" w:rsidRDefault="00A1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2A2B69" w:rsidRPr="008F3500" w:rsidRDefault="00D6084F" w:rsidP="00D608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-1183502</wp:posOffset>
          </wp:positionH>
          <wp:positionV relativeFrom="paragraph">
            <wp:posOffset>-1429992</wp:posOffset>
          </wp:positionV>
          <wp:extent cx="4807585" cy="1224280"/>
          <wp:effectExtent l="0" t="0" r="0" b="0"/>
          <wp:wrapTight wrapText="bothSides">
            <wp:wrapPolygon edited="0">
              <wp:start x="0" y="0"/>
              <wp:lineTo x="0" y="21174"/>
              <wp:lineTo x="21483" y="21174"/>
              <wp:lineTo x="21483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69"/>
                  <a:stretch/>
                </pic:blipFill>
                <pic:spPr bwMode="auto">
                  <a:xfrm>
                    <a:off x="0" y="0"/>
                    <a:ext cx="480758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F388E"/>
    <w:multiLevelType w:val="hybridMultilevel"/>
    <w:tmpl w:val="73C27E44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46F"/>
    <w:multiLevelType w:val="hybridMultilevel"/>
    <w:tmpl w:val="6B843CF8"/>
    <w:lvl w:ilvl="0" w:tplc="FC5AA84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C4518"/>
    <w:multiLevelType w:val="hybridMultilevel"/>
    <w:tmpl w:val="833AADA8"/>
    <w:lvl w:ilvl="0" w:tplc="50AC651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DD6"/>
    <w:multiLevelType w:val="hybridMultilevel"/>
    <w:tmpl w:val="08142B76"/>
    <w:lvl w:ilvl="0" w:tplc="CEC0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4459F"/>
    <w:multiLevelType w:val="hybridMultilevel"/>
    <w:tmpl w:val="39C0D06A"/>
    <w:lvl w:ilvl="0" w:tplc="0424000F">
      <w:start w:val="1"/>
      <w:numFmt w:val="decimal"/>
      <w:pStyle w:val="Alinejazarkovnotoko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62FD5"/>
    <w:multiLevelType w:val="hybridMultilevel"/>
    <w:tmpl w:val="1A987E8A"/>
    <w:lvl w:ilvl="0" w:tplc="04240019">
      <w:start w:val="1"/>
      <w:numFmt w:val="lowerLetter"/>
      <w:pStyle w:val="rkovnatokazaodstavkom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6E2D4">
      <w:start w:val="2"/>
      <w:numFmt w:val="bullet"/>
      <w:lvlText w:val="–"/>
      <w:lvlJc w:val="left"/>
      <w:pPr>
        <w:ind w:left="2352" w:hanging="1272"/>
      </w:pPr>
      <w:rPr>
        <w:rFonts w:ascii="Arial" w:eastAsia="Times New Roman" w:hAnsi="Arial" w:cs="Arial" w:hint="default"/>
      </w:rPr>
    </w:lvl>
    <w:lvl w:ilvl="2" w:tplc="FCA62F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67A77"/>
    <w:multiLevelType w:val="hybridMultilevel"/>
    <w:tmpl w:val="071CF84C"/>
    <w:lvl w:ilvl="0" w:tplc="3AC02A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D4A22"/>
    <w:multiLevelType w:val="hybridMultilevel"/>
    <w:tmpl w:val="7CF43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70AC5"/>
    <w:multiLevelType w:val="hybridMultilevel"/>
    <w:tmpl w:val="2234874A"/>
    <w:lvl w:ilvl="0" w:tplc="C5B8A3A0">
      <w:start w:val="1"/>
      <w:numFmt w:val="bullet"/>
      <w:pStyle w:val="Alineazaodstavkom"/>
      <w:lvlText w:val="-"/>
      <w:lvlJc w:val="left"/>
      <w:pPr>
        <w:tabs>
          <w:tab w:val="num" w:pos="709"/>
        </w:tabs>
        <w:ind w:left="709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47818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F69A8"/>
    <w:multiLevelType w:val="hybridMultilevel"/>
    <w:tmpl w:val="4AEA6F9C"/>
    <w:lvl w:ilvl="0" w:tplc="5D60926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E0359"/>
    <w:multiLevelType w:val="hybridMultilevel"/>
    <w:tmpl w:val="2FC60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4"/>
  </w:num>
  <w:num w:numId="13">
    <w:abstractNumId w:val="5"/>
  </w:num>
  <w:num w:numId="14">
    <w:abstractNumId w:val="14"/>
  </w:num>
  <w:num w:numId="15">
    <w:abstractNumId w:val="11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E"/>
    <w:rsid w:val="00023A88"/>
    <w:rsid w:val="000A7238"/>
    <w:rsid w:val="000C4868"/>
    <w:rsid w:val="000D70C4"/>
    <w:rsid w:val="000E3FF2"/>
    <w:rsid w:val="00107419"/>
    <w:rsid w:val="001357B2"/>
    <w:rsid w:val="00160B47"/>
    <w:rsid w:val="0017478F"/>
    <w:rsid w:val="00185084"/>
    <w:rsid w:val="001D5801"/>
    <w:rsid w:val="001D5D36"/>
    <w:rsid w:val="001F330D"/>
    <w:rsid w:val="00202A77"/>
    <w:rsid w:val="00271CE5"/>
    <w:rsid w:val="002722C2"/>
    <w:rsid w:val="00282020"/>
    <w:rsid w:val="00290CF4"/>
    <w:rsid w:val="002A2373"/>
    <w:rsid w:val="002A2B69"/>
    <w:rsid w:val="00304D1B"/>
    <w:rsid w:val="00325409"/>
    <w:rsid w:val="00325F61"/>
    <w:rsid w:val="003272B5"/>
    <w:rsid w:val="003526EB"/>
    <w:rsid w:val="003636BF"/>
    <w:rsid w:val="00371442"/>
    <w:rsid w:val="00371747"/>
    <w:rsid w:val="003811E6"/>
    <w:rsid w:val="003845B4"/>
    <w:rsid w:val="00387B1A"/>
    <w:rsid w:val="003C5EE5"/>
    <w:rsid w:val="003E1C74"/>
    <w:rsid w:val="004657EE"/>
    <w:rsid w:val="004D3B68"/>
    <w:rsid w:val="004E2A72"/>
    <w:rsid w:val="004E7539"/>
    <w:rsid w:val="00526246"/>
    <w:rsid w:val="00567106"/>
    <w:rsid w:val="0057525E"/>
    <w:rsid w:val="00583857"/>
    <w:rsid w:val="00590E8F"/>
    <w:rsid w:val="005B3F0E"/>
    <w:rsid w:val="005C38D1"/>
    <w:rsid w:val="005C55F7"/>
    <w:rsid w:val="005E1D3C"/>
    <w:rsid w:val="00625AE6"/>
    <w:rsid w:val="00632253"/>
    <w:rsid w:val="00642714"/>
    <w:rsid w:val="006455CE"/>
    <w:rsid w:val="00655841"/>
    <w:rsid w:val="006A1121"/>
    <w:rsid w:val="006D3412"/>
    <w:rsid w:val="006F264E"/>
    <w:rsid w:val="006F5426"/>
    <w:rsid w:val="00730CBC"/>
    <w:rsid w:val="00733017"/>
    <w:rsid w:val="00762B07"/>
    <w:rsid w:val="00783310"/>
    <w:rsid w:val="007A4A6D"/>
    <w:rsid w:val="007D1BCF"/>
    <w:rsid w:val="007D75CF"/>
    <w:rsid w:val="007E0440"/>
    <w:rsid w:val="007E6DC5"/>
    <w:rsid w:val="0082141C"/>
    <w:rsid w:val="00850216"/>
    <w:rsid w:val="00856009"/>
    <w:rsid w:val="008704EF"/>
    <w:rsid w:val="0088043C"/>
    <w:rsid w:val="00884889"/>
    <w:rsid w:val="008906C9"/>
    <w:rsid w:val="008C3071"/>
    <w:rsid w:val="008C5738"/>
    <w:rsid w:val="008D04F0"/>
    <w:rsid w:val="008F3500"/>
    <w:rsid w:val="00924E3C"/>
    <w:rsid w:val="00957B5B"/>
    <w:rsid w:val="009612BB"/>
    <w:rsid w:val="009C740A"/>
    <w:rsid w:val="009D35C1"/>
    <w:rsid w:val="009F2F0C"/>
    <w:rsid w:val="00A044D4"/>
    <w:rsid w:val="00A125C5"/>
    <w:rsid w:val="00A12FFD"/>
    <w:rsid w:val="00A23971"/>
    <w:rsid w:val="00A2451C"/>
    <w:rsid w:val="00A63B88"/>
    <w:rsid w:val="00A64384"/>
    <w:rsid w:val="00A65EE7"/>
    <w:rsid w:val="00A70133"/>
    <w:rsid w:val="00A770A6"/>
    <w:rsid w:val="00A813B1"/>
    <w:rsid w:val="00A9439E"/>
    <w:rsid w:val="00AB36C4"/>
    <w:rsid w:val="00AB4BB8"/>
    <w:rsid w:val="00AC32B2"/>
    <w:rsid w:val="00B14ED8"/>
    <w:rsid w:val="00B17141"/>
    <w:rsid w:val="00B31575"/>
    <w:rsid w:val="00B41BBA"/>
    <w:rsid w:val="00B47F30"/>
    <w:rsid w:val="00B650C9"/>
    <w:rsid w:val="00B8547D"/>
    <w:rsid w:val="00B9292C"/>
    <w:rsid w:val="00BA021D"/>
    <w:rsid w:val="00BA647D"/>
    <w:rsid w:val="00C022D8"/>
    <w:rsid w:val="00C06FEA"/>
    <w:rsid w:val="00C250D5"/>
    <w:rsid w:val="00C35666"/>
    <w:rsid w:val="00C77C87"/>
    <w:rsid w:val="00C92898"/>
    <w:rsid w:val="00C972D1"/>
    <w:rsid w:val="00CA4340"/>
    <w:rsid w:val="00CA6710"/>
    <w:rsid w:val="00CC1000"/>
    <w:rsid w:val="00CE5238"/>
    <w:rsid w:val="00CE7514"/>
    <w:rsid w:val="00D02266"/>
    <w:rsid w:val="00D15784"/>
    <w:rsid w:val="00D248DE"/>
    <w:rsid w:val="00D46EDD"/>
    <w:rsid w:val="00D6084F"/>
    <w:rsid w:val="00D62FDE"/>
    <w:rsid w:val="00D6631C"/>
    <w:rsid w:val="00D8542D"/>
    <w:rsid w:val="00DC6A71"/>
    <w:rsid w:val="00E02055"/>
    <w:rsid w:val="00E0357D"/>
    <w:rsid w:val="00E14F81"/>
    <w:rsid w:val="00E518D2"/>
    <w:rsid w:val="00E778BE"/>
    <w:rsid w:val="00E858F3"/>
    <w:rsid w:val="00EB1790"/>
    <w:rsid w:val="00EB6F08"/>
    <w:rsid w:val="00ED1C3E"/>
    <w:rsid w:val="00F240BB"/>
    <w:rsid w:val="00F57FED"/>
    <w:rsid w:val="00F70FD3"/>
    <w:rsid w:val="00FA312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BEDB4B"/>
  <w15:docId w15:val="{62C66F15-21F6-4910-A881-59F3102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78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hAnsi="Arial"/>
      <w:sz w:val="20"/>
      <w:szCs w:val="24"/>
      <w:lang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hAnsi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C55F7"/>
    <w:pPr>
      <w:widowControl w:val="0"/>
      <w:autoSpaceDE w:val="0"/>
      <w:autoSpaceDN w:val="0"/>
      <w:adjustRightInd w:val="0"/>
      <w:ind w:left="284"/>
      <w:jc w:val="both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hAnsi="Arial"/>
      <w:b/>
      <w:sz w:val="20"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hAnsi="Arial"/>
      <w:sz w:val="20"/>
      <w:szCs w:val="24"/>
      <w:lang w:val="it-IT" w:eastAsia="en-US"/>
    </w:rPr>
  </w:style>
  <w:style w:type="paragraph" w:customStyle="1" w:styleId="Odstavek">
    <w:name w:val="Odstavek"/>
    <w:basedOn w:val="Navaden"/>
    <w:link w:val="OdstavekZnak"/>
    <w:qFormat/>
    <w:rsid w:val="009D35C1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hAnsi="Arial" w:cs="Arial"/>
    </w:rPr>
  </w:style>
  <w:style w:type="character" w:customStyle="1" w:styleId="OdstavekZnak">
    <w:name w:val="Odstavek Znak"/>
    <w:link w:val="Odstavek"/>
    <w:rsid w:val="009D35C1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Navaden"/>
    <w:qFormat/>
    <w:rsid w:val="009D35C1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</w:rPr>
  </w:style>
  <w:style w:type="paragraph" w:customStyle="1" w:styleId="Alineazaodstavkom">
    <w:name w:val="Alinea za odstavkom"/>
    <w:basedOn w:val="Navaden"/>
    <w:link w:val="AlineazaodstavkomZnak"/>
    <w:qFormat/>
    <w:rsid w:val="009D35C1"/>
    <w:pPr>
      <w:numPr>
        <w:numId w:val="7"/>
      </w:numPr>
      <w:spacing w:after="0" w:line="240" w:lineRule="auto"/>
      <w:jc w:val="both"/>
    </w:pPr>
    <w:rPr>
      <w:rFonts w:ascii="Arial" w:hAnsi="Arial" w:cs="Arial"/>
    </w:rPr>
  </w:style>
  <w:style w:type="character" w:customStyle="1" w:styleId="AlineazaodstavkomZnak">
    <w:name w:val="Alinea za odstavkom Znak"/>
    <w:basedOn w:val="Privzetapisavaodstavka"/>
    <w:link w:val="Alineazaodstavkom"/>
    <w:rsid w:val="009D35C1"/>
    <w:rPr>
      <w:rFonts w:ascii="Arial" w:hAnsi="Arial" w:cs="Arial"/>
      <w:sz w:val="22"/>
      <w:szCs w:val="22"/>
    </w:rPr>
  </w:style>
  <w:style w:type="paragraph" w:customStyle="1" w:styleId="Alinejazarkovnotoko">
    <w:name w:val="Alineja za črkovno točko"/>
    <w:basedOn w:val="Navaden"/>
    <w:link w:val="AlinejazarkovnotokoZnak"/>
    <w:qFormat/>
    <w:rsid w:val="00957B5B"/>
    <w:pPr>
      <w:numPr>
        <w:numId w:val="9"/>
      </w:numPr>
      <w:spacing w:after="0" w:line="240" w:lineRule="auto"/>
      <w:jc w:val="both"/>
    </w:pPr>
    <w:rPr>
      <w:rFonts w:ascii="Arial" w:hAnsi="Arial" w:cs="Arial"/>
    </w:rPr>
  </w:style>
  <w:style w:type="character" w:customStyle="1" w:styleId="AlinejazarkovnotokoZnak">
    <w:name w:val="Alineja za črkovno točko Znak"/>
    <w:basedOn w:val="Privzetapisavaodstavka"/>
    <w:link w:val="Alinejazarkovnotoko"/>
    <w:rsid w:val="00957B5B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57B5B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="Arial" w:hAnsi="Arial" w:cs="Arial"/>
    </w:rPr>
  </w:style>
  <w:style w:type="character" w:customStyle="1" w:styleId="rkovnatokazaodstavkomZnak">
    <w:name w:val="Črkovna točka_za odstavkom Znak"/>
    <w:link w:val="rkovnatokazaodstavkom"/>
    <w:rsid w:val="00957B5B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32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7-DGL\170-DG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170-DGL.dotx</Template>
  <TotalTime>1</TotalTime>
  <Pages>2</Pages>
  <Words>580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 Poljanšek</dc:creator>
  <cp:lastModifiedBy>Simon Poljanšek</cp:lastModifiedBy>
  <cp:revision>2</cp:revision>
  <cp:lastPrinted>2020-08-06T07:14:00Z</cp:lastPrinted>
  <dcterms:created xsi:type="dcterms:W3CDTF">2023-02-02T09:15:00Z</dcterms:created>
  <dcterms:modified xsi:type="dcterms:W3CDTF">2023-02-02T09:15:00Z</dcterms:modified>
</cp:coreProperties>
</file>