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773" w:rsidRPr="00B64A13" w:rsidRDefault="009D4773" w:rsidP="00B64A13">
      <w:pPr>
        <w:spacing w:after="0" w:line="260" w:lineRule="exact"/>
        <w:jc w:val="both"/>
        <w:rPr>
          <w:rFonts w:ascii="Arial" w:hAnsi="Arial" w:cs="Arial"/>
          <w:b/>
          <w:sz w:val="20"/>
          <w:szCs w:val="20"/>
        </w:rPr>
      </w:pPr>
      <w:bookmarkStart w:id="0" w:name="_GoBack"/>
      <w:r w:rsidRPr="00B64A13">
        <w:rPr>
          <w:rFonts w:ascii="Arial" w:hAnsi="Arial" w:cs="Arial"/>
          <w:b/>
          <w:sz w:val="20"/>
          <w:szCs w:val="20"/>
        </w:rPr>
        <w:t xml:space="preserve">Seznam upravičenih stroškov in najvišjih priznanih vrednosti </w:t>
      </w:r>
    </w:p>
    <w:p w:rsidR="00FD4912" w:rsidRPr="00B64A13" w:rsidRDefault="00FD4912" w:rsidP="00B64A13">
      <w:pPr>
        <w:spacing w:after="0" w:line="260" w:lineRule="exact"/>
        <w:jc w:val="both"/>
        <w:rPr>
          <w:rFonts w:ascii="Arial" w:hAnsi="Arial" w:cs="Arial"/>
          <w:b/>
          <w:sz w:val="20"/>
          <w:szCs w:val="20"/>
        </w:rPr>
      </w:pPr>
    </w:p>
    <w:tbl>
      <w:tblPr>
        <w:tblW w:w="5163" w:type="pct"/>
        <w:tblInd w:w="-6" w:type="dxa"/>
        <w:tblLayout w:type="fixed"/>
        <w:tblCellMar>
          <w:left w:w="70" w:type="dxa"/>
          <w:right w:w="70" w:type="dxa"/>
        </w:tblCellMar>
        <w:tblLook w:val="04A0" w:firstRow="1" w:lastRow="0" w:firstColumn="1" w:lastColumn="0" w:noHBand="0" w:noVBand="1"/>
      </w:tblPr>
      <w:tblGrid>
        <w:gridCol w:w="1561"/>
        <w:gridCol w:w="5612"/>
        <w:gridCol w:w="58"/>
        <w:gridCol w:w="820"/>
        <w:gridCol w:w="174"/>
        <w:gridCol w:w="1132"/>
      </w:tblGrid>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1.1.1.8</w:t>
            </w:r>
          </w:p>
        </w:tc>
        <w:tc>
          <w:tcPr>
            <w:tcW w:w="4166" w:type="pct"/>
            <w:gridSpan w:val="5"/>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 xml:space="preserve">Hlev za krave dojilje – tlačen gnoj oziroma globoki </w:t>
            </w:r>
            <w:proofErr w:type="spellStart"/>
            <w:r w:rsidRPr="00B64A13">
              <w:rPr>
                <w:rFonts w:ascii="Arial" w:eastAsia="Times New Roman" w:hAnsi="Arial" w:cs="Arial"/>
                <w:b/>
                <w:bCs/>
                <w:sz w:val="20"/>
                <w:szCs w:val="20"/>
                <w:lang w:eastAsia="sl-SI"/>
              </w:rPr>
              <w:t>nastilj</w:t>
            </w:r>
            <w:proofErr w:type="spellEnd"/>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1.1.1.8.1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1.1.1.8.1.1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hleva za krave dojilje – tlačen gnoj oziroma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418,28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1.1.1.8.1.2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Rekonstrukcija hleva za krave dojilje – tlačen gnoj oziroma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188,23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1.1.1.8.1.3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Inštalacijska dela v hlevu za krave dojilje – tlačen gnoj oziroma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26,73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1.1.1.8.1.3.1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14,34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1.1.1.8.1.3.2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12,39</w:t>
            </w:r>
          </w:p>
        </w:tc>
      </w:tr>
      <w:tr w:rsidR="00E571B4" w:rsidRPr="00B64A13" w:rsidTr="002A038E">
        <w:trPr>
          <w:trHeight w:val="48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1.1.1.8.2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bCs/>
                <w:color w:val="000000"/>
                <w:sz w:val="20"/>
                <w:szCs w:val="20"/>
                <w:lang w:eastAsia="sl-SI"/>
              </w:rPr>
            </w:pPr>
            <w:r w:rsidRPr="00B64A13">
              <w:rPr>
                <w:rFonts w:ascii="Arial" w:hAnsi="Arial" w:cs="Arial"/>
                <w:b/>
                <w:bCs/>
                <w:color w:val="000000"/>
                <w:sz w:val="20"/>
                <w:szCs w:val="20"/>
              </w:rPr>
              <w:t>805,50</w:t>
            </w:r>
          </w:p>
        </w:tc>
      </w:tr>
      <w:tr w:rsidR="00E571B4" w:rsidRPr="00B64A13" w:rsidTr="002A038E">
        <w:trPr>
          <w:trHeight w:val="35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1.1.1.8.2.1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single" w:sz="4" w:space="0" w:color="auto"/>
              <w:left w:val="nil"/>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347,18</w:t>
            </w:r>
          </w:p>
        </w:tc>
      </w:tr>
      <w:tr w:rsidR="00E571B4" w:rsidRPr="00B64A13" w:rsidTr="002A038E">
        <w:trPr>
          <w:trHeight w:val="369"/>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1.1.1.8.2.1.1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69,44</w:t>
            </w:r>
          </w:p>
        </w:tc>
      </w:tr>
      <w:tr w:rsidR="00E571B4" w:rsidRPr="00B64A13" w:rsidTr="002A038E">
        <w:trPr>
          <w:trHeight w:val="369"/>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1.1.1.8.2.2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170,82</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1.1.1.8.2.3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287,50</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1.1.1.8.2.3.1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1.1.1.9</w:t>
            </w:r>
          </w:p>
        </w:tc>
        <w:tc>
          <w:tcPr>
            <w:tcW w:w="4166" w:type="pct"/>
            <w:gridSpan w:val="5"/>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Hlev za krave dojilje – ležalni boksi, polna tla, zunanja jama za gnojevko</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1.1.1.9.1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Novogradnja hleva za krave dojilje –</w:t>
            </w:r>
            <w:r w:rsidRPr="00B64A13">
              <w:rPr>
                <w:rFonts w:ascii="Arial" w:eastAsia="Times New Roman" w:hAnsi="Arial" w:cs="Arial"/>
                <w:bCs/>
                <w:sz w:val="20"/>
                <w:szCs w:val="20"/>
                <w:lang w:eastAsia="sl-SI"/>
              </w:rPr>
              <w:t xml:space="preserve"> ležalni boksi, polna tla, zunanja jama za gnojevko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378,35</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1.1.1.9.1.2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Rekonstrukcija hleva za krave dojilje – </w:t>
            </w:r>
            <w:r w:rsidRPr="00B64A13">
              <w:rPr>
                <w:rFonts w:ascii="Arial" w:eastAsia="Times New Roman" w:hAnsi="Arial" w:cs="Arial"/>
                <w:bCs/>
                <w:sz w:val="20"/>
                <w:szCs w:val="20"/>
                <w:lang w:eastAsia="sl-SI"/>
              </w:rPr>
              <w:t>ležalni boksi, polna tla, zunanja jama za gnojevko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170,26</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1.1.1.9.1.3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Inštalacijska dela v hlevu za krave dojilje – </w:t>
            </w:r>
            <w:r w:rsidRPr="00B64A13">
              <w:rPr>
                <w:rFonts w:ascii="Arial" w:eastAsia="Times New Roman" w:hAnsi="Arial" w:cs="Arial"/>
                <w:bCs/>
                <w:sz w:val="20"/>
                <w:szCs w:val="20"/>
                <w:lang w:eastAsia="sl-SI"/>
              </w:rPr>
              <w:t>ležalni boksi, polna tla, zunanja jama za gnojevko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50,37</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1.1.1.9.1.3.1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30,76</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1.1.1.9.1.3.2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19,61</w:t>
            </w:r>
          </w:p>
        </w:tc>
      </w:tr>
      <w:tr w:rsidR="00E571B4" w:rsidRPr="00B64A13" w:rsidTr="002A038E">
        <w:trPr>
          <w:trHeight w:val="227"/>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1.1.1.9.2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color w:val="000000"/>
                <w:sz w:val="20"/>
                <w:szCs w:val="20"/>
                <w:lang w:eastAsia="sl-SI"/>
              </w:rPr>
            </w:pPr>
            <w:r w:rsidRPr="00B64A13">
              <w:rPr>
                <w:rFonts w:ascii="Arial" w:hAnsi="Arial" w:cs="Arial"/>
                <w:b/>
                <w:color w:val="000000"/>
                <w:sz w:val="20"/>
                <w:szCs w:val="20"/>
              </w:rPr>
              <w:t>1.851,10</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1.1.1.9.2.1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935,22</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1.1.1.9.2.1.1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187,04</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1.1.1.9.2.2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409,35</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1.1.1.9.2.3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506,53</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1.1.1.9.2.3.1</w:t>
            </w:r>
          </w:p>
        </w:tc>
        <w:tc>
          <w:tcPr>
            <w:tcW w:w="2999"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1.1.1.10</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b/>
                <w:bCs/>
                <w:sz w:val="20"/>
                <w:szCs w:val="20"/>
                <w:lang w:eastAsia="sl-SI"/>
              </w:rPr>
              <w:t>Hlev za krave dojilje – ležalni boksi, rešetkasta tla, jama za gnojevko pod hlevom</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1.1.1.10.1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Novogradnja hleva za krave dojilje –</w:t>
            </w:r>
            <w:r w:rsidRPr="00B64A13">
              <w:rPr>
                <w:rFonts w:ascii="Arial" w:eastAsia="Times New Roman" w:hAnsi="Arial" w:cs="Arial"/>
                <w:bCs/>
                <w:sz w:val="20"/>
                <w:szCs w:val="20"/>
                <w:lang w:eastAsia="sl-SI"/>
              </w:rPr>
              <w:t xml:space="preserve"> ležalni boksi, rešetkasta tla, jama za gnojevko pod hlevom</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629,82</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lastRenderedPageBreak/>
              <w:t>1.1.1.10.1.2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Rekonstrukcija hleva za krave dojilje –</w:t>
            </w:r>
            <w:r w:rsidRPr="00B64A13">
              <w:rPr>
                <w:rFonts w:ascii="Arial" w:eastAsia="Times New Roman" w:hAnsi="Arial" w:cs="Arial"/>
                <w:bCs/>
                <w:sz w:val="20"/>
                <w:szCs w:val="20"/>
                <w:lang w:eastAsia="sl-SI"/>
              </w:rPr>
              <w:t xml:space="preserve"> ležalni boksi, rešetkasta tla, jama za gnojevko pod hlevom</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lang w:eastAsia="sl-SI"/>
              </w:rPr>
            </w:pPr>
            <w:r w:rsidRPr="00B64A13">
              <w:rPr>
                <w:rFonts w:ascii="Arial" w:hAnsi="Arial" w:cs="Arial"/>
                <w:color w:val="000000"/>
                <w:sz w:val="20"/>
                <w:szCs w:val="20"/>
              </w:rPr>
              <w:t>283,42</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1.1.1.10.1.3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Inštalacijska dela v hlevu za krave dojilje –</w:t>
            </w:r>
            <w:r w:rsidRPr="00B64A13">
              <w:rPr>
                <w:rFonts w:ascii="Arial" w:eastAsia="Times New Roman" w:hAnsi="Arial" w:cs="Arial"/>
                <w:bCs/>
                <w:sz w:val="20"/>
                <w:szCs w:val="20"/>
                <w:lang w:eastAsia="sl-SI"/>
              </w:rPr>
              <w:t xml:space="preserve"> ležalni boksi, rešetkasta tla, jama za gnojevko pod hlevom</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53,71</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1.1.1.10.1.3.1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32,79</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1.1.1.10.1.3.2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20,91</w:t>
            </w:r>
          </w:p>
        </w:tc>
      </w:tr>
      <w:tr w:rsidR="00E571B4" w:rsidRPr="00B64A13" w:rsidTr="002A038E">
        <w:trPr>
          <w:trHeight w:val="48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1.1.1.10.2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b/>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b/>
                <w:bCs/>
                <w:color w:val="000000"/>
                <w:sz w:val="20"/>
                <w:szCs w:val="20"/>
              </w:rPr>
              <w:t>1.363,52</w:t>
            </w:r>
          </w:p>
        </w:tc>
      </w:tr>
      <w:tr w:rsidR="00E571B4" w:rsidRPr="00B64A13" w:rsidTr="002A038E">
        <w:trPr>
          <w:trHeight w:val="33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1.1.1.10.2.1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815,23</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1.1.1.10.2.1.1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163,05</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1.1.1.10.2.2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428,33</w:t>
            </w:r>
          </w:p>
        </w:tc>
      </w:tr>
      <w:tr w:rsidR="00E571B4" w:rsidRPr="00B64A13" w:rsidTr="002A038E">
        <w:trPr>
          <w:trHeight w:val="46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1.1.1.10.2.3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119,95</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1.1.1.10.2.3.1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1.1.1.11</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Hlev za rejo govejih pitancev, telic in plemenskih telic – rešetkasta tla, jama za gnojevko pod hlevom</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1.1.1.11.1.1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hleva za </w:t>
            </w:r>
            <w:r w:rsidRPr="00B64A13">
              <w:rPr>
                <w:rFonts w:ascii="Arial" w:eastAsia="Times New Roman" w:hAnsi="Arial" w:cs="Arial"/>
                <w:bCs/>
                <w:sz w:val="20"/>
                <w:szCs w:val="20"/>
                <w:lang w:eastAsia="sl-SI"/>
              </w:rPr>
              <w:t>rejo govejih pitancev, telic in plemenskih telic – rešetkasta tla,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576,09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1.1.1.11.1.2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Rekonstrukcija hleva za rejo </w:t>
            </w:r>
            <w:r w:rsidRPr="00B64A13">
              <w:rPr>
                <w:rFonts w:ascii="Arial" w:eastAsia="Times New Roman" w:hAnsi="Arial" w:cs="Arial"/>
                <w:bCs/>
                <w:sz w:val="20"/>
                <w:szCs w:val="20"/>
                <w:lang w:eastAsia="sl-SI"/>
              </w:rPr>
              <w:t>govejih pitancev, telic in plemenskih telic – rešetkasta tla,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259,24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1.1.1.11.1.3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Inštalacijska dela v hlevu za </w:t>
            </w:r>
            <w:r w:rsidRPr="00B64A13">
              <w:rPr>
                <w:rFonts w:ascii="Arial" w:eastAsia="Times New Roman" w:hAnsi="Arial" w:cs="Arial"/>
                <w:bCs/>
                <w:sz w:val="20"/>
                <w:szCs w:val="20"/>
                <w:lang w:eastAsia="sl-SI"/>
              </w:rPr>
              <w:t>rejo govejih pitancev, telic in plemenskih telic – rešetkasta tla,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27,70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1.1.1.11.1.3.1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21,32</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1.1.1.11.1.3.2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6,38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
                <w:bCs/>
                <w:sz w:val="20"/>
                <w:szCs w:val="20"/>
                <w:lang w:eastAsia="sl-SI"/>
              </w:rPr>
            </w:pPr>
            <w:r w:rsidRPr="00B64A13">
              <w:rPr>
                <w:rFonts w:ascii="Arial" w:hAnsi="Arial" w:cs="Arial"/>
                <w:b/>
                <w:bCs/>
                <w:sz w:val="20"/>
                <w:szCs w:val="20"/>
              </w:rPr>
              <w:t>1.028,09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1.1.1.11.2.1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824,71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1.1.1.11.2.1.1.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164,94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1.1.1.11.2.2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131,41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1.1.1.11.2.3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71,97</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1.1.1.11.2.3.1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1.1.1.12</w:t>
            </w:r>
          </w:p>
        </w:tc>
        <w:tc>
          <w:tcPr>
            <w:tcW w:w="4166" w:type="pct"/>
            <w:gridSpan w:val="5"/>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 xml:space="preserve">Hlev za rejo govejih pitancev, telic in plemenskih telic – globoki </w:t>
            </w:r>
            <w:proofErr w:type="spellStart"/>
            <w:r w:rsidRPr="00B64A13">
              <w:rPr>
                <w:rFonts w:ascii="Arial" w:eastAsia="Times New Roman" w:hAnsi="Arial" w:cs="Arial"/>
                <w:b/>
                <w:bCs/>
                <w:sz w:val="20"/>
                <w:szCs w:val="20"/>
                <w:lang w:eastAsia="sl-SI"/>
              </w:rPr>
              <w:t>nastilj</w:t>
            </w:r>
            <w:proofErr w:type="spellEnd"/>
            <w:r w:rsidRPr="00B64A13">
              <w:rPr>
                <w:rFonts w:ascii="Arial" w:eastAsia="Times New Roman" w:hAnsi="Arial" w:cs="Arial"/>
                <w:b/>
                <w:bCs/>
                <w:sz w:val="20"/>
                <w:szCs w:val="20"/>
                <w:lang w:eastAsia="sl-SI"/>
              </w:rPr>
              <w:t>, rešetke, jama za gnojevko pod hlevom</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hleva za </w:t>
            </w:r>
            <w:r w:rsidRPr="00B64A13">
              <w:rPr>
                <w:rFonts w:ascii="Arial" w:eastAsia="Times New Roman" w:hAnsi="Arial" w:cs="Arial"/>
                <w:bCs/>
                <w:sz w:val="20"/>
                <w:szCs w:val="20"/>
                <w:lang w:eastAsia="sl-SI"/>
              </w:rPr>
              <w:t xml:space="preserve">rejo govejih pitancev, telic in plemenskih telic – globoki </w:t>
            </w:r>
            <w:proofErr w:type="spellStart"/>
            <w:r w:rsidRPr="00B64A13">
              <w:rPr>
                <w:rFonts w:ascii="Arial" w:eastAsia="Times New Roman" w:hAnsi="Arial" w:cs="Arial"/>
                <w:bCs/>
                <w:sz w:val="20"/>
                <w:szCs w:val="20"/>
                <w:lang w:eastAsia="sl-SI"/>
              </w:rPr>
              <w:t>nastilj</w:t>
            </w:r>
            <w:proofErr w:type="spellEnd"/>
            <w:r w:rsidRPr="00B64A13">
              <w:rPr>
                <w:rFonts w:ascii="Arial" w:eastAsia="Times New Roman" w:hAnsi="Arial" w:cs="Arial"/>
                <w:bCs/>
                <w:sz w:val="20"/>
                <w:szCs w:val="20"/>
                <w:lang w:eastAsia="sl-SI"/>
              </w:rPr>
              <w:t>, rešetke,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575,36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1.1.1.12.1.2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Rekonstrukcija hleva za rejo </w:t>
            </w:r>
            <w:r w:rsidRPr="00B64A13">
              <w:rPr>
                <w:rFonts w:ascii="Arial" w:eastAsia="Times New Roman" w:hAnsi="Arial" w:cs="Arial"/>
                <w:bCs/>
                <w:sz w:val="20"/>
                <w:szCs w:val="20"/>
                <w:lang w:eastAsia="sl-SI"/>
              </w:rPr>
              <w:t xml:space="preserve">govejih pitancev, telic in plemenskih telic – globoki </w:t>
            </w:r>
            <w:proofErr w:type="spellStart"/>
            <w:r w:rsidRPr="00B64A13">
              <w:rPr>
                <w:rFonts w:ascii="Arial" w:eastAsia="Times New Roman" w:hAnsi="Arial" w:cs="Arial"/>
                <w:bCs/>
                <w:sz w:val="20"/>
                <w:szCs w:val="20"/>
                <w:lang w:eastAsia="sl-SI"/>
              </w:rPr>
              <w:t>nastilj</w:t>
            </w:r>
            <w:proofErr w:type="spellEnd"/>
            <w:r w:rsidRPr="00B64A13">
              <w:rPr>
                <w:rFonts w:ascii="Arial" w:eastAsia="Times New Roman" w:hAnsi="Arial" w:cs="Arial"/>
                <w:bCs/>
                <w:sz w:val="20"/>
                <w:szCs w:val="20"/>
                <w:lang w:eastAsia="sl-SI"/>
              </w:rPr>
              <w:t>, rešetke,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258,91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1.1.1.12.1.3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Inštalacijska dela v hlevu za </w:t>
            </w:r>
            <w:r w:rsidRPr="00B64A13">
              <w:rPr>
                <w:rFonts w:ascii="Arial" w:eastAsia="Times New Roman" w:hAnsi="Arial" w:cs="Arial"/>
                <w:bCs/>
                <w:sz w:val="20"/>
                <w:szCs w:val="20"/>
                <w:lang w:eastAsia="sl-SI"/>
              </w:rPr>
              <w:t xml:space="preserve">rejo govejih pitancev, telic in plemenskih telic – globoki </w:t>
            </w:r>
            <w:proofErr w:type="spellStart"/>
            <w:r w:rsidRPr="00B64A13">
              <w:rPr>
                <w:rFonts w:ascii="Arial" w:eastAsia="Times New Roman" w:hAnsi="Arial" w:cs="Arial"/>
                <w:bCs/>
                <w:sz w:val="20"/>
                <w:szCs w:val="20"/>
                <w:lang w:eastAsia="sl-SI"/>
              </w:rPr>
              <w:t>nastilj</w:t>
            </w:r>
            <w:proofErr w:type="spellEnd"/>
            <w:r w:rsidRPr="00B64A13">
              <w:rPr>
                <w:rFonts w:ascii="Arial" w:eastAsia="Times New Roman" w:hAnsi="Arial" w:cs="Arial"/>
                <w:bCs/>
                <w:sz w:val="20"/>
                <w:szCs w:val="20"/>
                <w:lang w:eastAsia="sl-SI"/>
              </w:rPr>
              <w:t>, rešetke,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46,50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1.1.1.12.1.3.1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23,60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1.1.1.12.1.3.2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22,90</w:t>
            </w:r>
          </w:p>
        </w:tc>
      </w:tr>
      <w:tr w:rsidR="00E571B4" w:rsidRPr="00B64A13" w:rsidTr="002A038E">
        <w:trPr>
          <w:trHeight w:val="441"/>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1.1.1.12.2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bCs/>
                <w:color w:val="000000"/>
                <w:sz w:val="20"/>
                <w:szCs w:val="20"/>
                <w:lang w:eastAsia="sl-SI"/>
              </w:rPr>
            </w:pPr>
            <w:r w:rsidRPr="00B64A13">
              <w:rPr>
                <w:rFonts w:ascii="Arial" w:hAnsi="Arial" w:cs="Arial"/>
                <w:b/>
                <w:bCs/>
                <w:color w:val="000000"/>
                <w:sz w:val="20"/>
                <w:szCs w:val="20"/>
              </w:rPr>
              <w:t>684,47</w:t>
            </w:r>
          </w:p>
        </w:tc>
      </w:tr>
      <w:tr w:rsidR="00E571B4" w:rsidRPr="00B64A13" w:rsidTr="002A038E">
        <w:trPr>
          <w:trHeight w:val="377"/>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1.1.1.12.2.1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477,84</w:t>
            </w:r>
          </w:p>
        </w:tc>
      </w:tr>
      <w:tr w:rsidR="00E571B4" w:rsidRPr="00B64A13" w:rsidTr="002A038E">
        <w:trPr>
          <w:trHeight w:val="48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1.1.1.12.2.1.1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95,57</w:t>
            </w:r>
          </w:p>
        </w:tc>
      </w:tr>
      <w:tr w:rsidR="00E571B4" w:rsidRPr="00B64A13" w:rsidTr="002A038E">
        <w:trPr>
          <w:trHeight w:val="48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1.1.1.12.2.2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120,26</w:t>
            </w:r>
          </w:p>
        </w:tc>
      </w:tr>
      <w:tr w:rsidR="00E571B4" w:rsidRPr="00B64A13" w:rsidTr="002A038E">
        <w:trPr>
          <w:trHeight w:val="419"/>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1.1.1.12.2.3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86,37</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1.1.1.12.2.3.1</w:t>
            </w:r>
          </w:p>
        </w:tc>
        <w:tc>
          <w:tcPr>
            <w:tcW w:w="2999"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1.1.1.13</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Hlev za rejo govejih pitancev, telic in plemenskih telic – tlačen gnoj</w:t>
            </w:r>
            <w:r w:rsidRPr="00B64A13">
              <w:rPr>
                <w:rFonts w:ascii="Arial" w:eastAsia="Times New Roman" w:hAnsi="Arial" w:cs="Arial"/>
                <w:b/>
                <w:sz w:val="20"/>
                <w:szCs w:val="20"/>
                <w:lang w:eastAsia="sl-SI"/>
              </w:rPr>
              <w:t xml:space="preserve"> oziroma globoki </w:t>
            </w:r>
            <w:proofErr w:type="spellStart"/>
            <w:r w:rsidRPr="00B64A13">
              <w:rPr>
                <w:rFonts w:ascii="Arial" w:eastAsia="Times New Roman" w:hAnsi="Arial" w:cs="Arial"/>
                <w:b/>
                <w:sz w:val="20"/>
                <w:szCs w:val="20"/>
                <w:lang w:eastAsia="sl-SI"/>
              </w:rPr>
              <w:t>nastilj</w:t>
            </w:r>
            <w:proofErr w:type="spellEnd"/>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1.1.1.13.1.1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hleva za </w:t>
            </w:r>
            <w:r w:rsidRPr="00B64A13">
              <w:rPr>
                <w:rFonts w:ascii="Arial" w:eastAsia="Times New Roman" w:hAnsi="Arial" w:cs="Arial"/>
                <w:bCs/>
                <w:sz w:val="20"/>
                <w:szCs w:val="20"/>
                <w:lang w:eastAsia="sl-SI"/>
              </w:rPr>
              <w:t xml:space="preserve">rejo govejih pitancev, telic in plemenskih telic – tlačen gnoj </w:t>
            </w:r>
            <w:r w:rsidRPr="00B64A13">
              <w:rPr>
                <w:rFonts w:ascii="Arial" w:eastAsia="Times New Roman" w:hAnsi="Arial" w:cs="Arial"/>
                <w:sz w:val="20"/>
                <w:szCs w:val="20"/>
                <w:lang w:eastAsia="sl-SI"/>
              </w:rPr>
              <w:t xml:space="preserve">oziroma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418,28</w:t>
            </w:r>
          </w:p>
        </w:tc>
      </w:tr>
      <w:tr w:rsidR="00E571B4" w:rsidRPr="00B64A13" w:rsidTr="002A038E">
        <w:trPr>
          <w:trHeight w:val="516"/>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1.1.1.13.1.2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Rekonstrukcija hleva za rejo </w:t>
            </w:r>
            <w:r w:rsidRPr="00B64A13">
              <w:rPr>
                <w:rFonts w:ascii="Arial" w:eastAsia="Times New Roman" w:hAnsi="Arial" w:cs="Arial"/>
                <w:bCs/>
                <w:sz w:val="20"/>
                <w:szCs w:val="20"/>
                <w:lang w:eastAsia="sl-SI"/>
              </w:rPr>
              <w:t xml:space="preserve">govejih pitancev, telic in plemenskih telic – tlačen gnoj </w:t>
            </w:r>
            <w:r w:rsidRPr="00B64A13">
              <w:rPr>
                <w:rFonts w:ascii="Arial" w:eastAsia="Times New Roman" w:hAnsi="Arial" w:cs="Arial"/>
                <w:sz w:val="20"/>
                <w:szCs w:val="20"/>
                <w:lang w:eastAsia="sl-SI"/>
              </w:rPr>
              <w:t xml:space="preserve">oziroma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188,23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1.1.1.13.1.3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Inštalacijska dela v hlevu za </w:t>
            </w:r>
            <w:r w:rsidRPr="00B64A13">
              <w:rPr>
                <w:rFonts w:ascii="Arial" w:eastAsia="Times New Roman" w:hAnsi="Arial" w:cs="Arial"/>
                <w:bCs/>
                <w:sz w:val="20"/>
                <w:szCs w:val="20"/>
                <w:lang w:eastAsia="sl-SI"/>
              </w:rPr>
              <w:t xml:space="preserve">rejo govejih pitancev, telic in plemenskih telic – tlačen gnoj </w:t>
            </w:r>
            <w:r w:rsidRPr="00B64A13">
              <w:rPr>
                <w:rFonts w:ascii="Arial" w:eastAsia="Times New Roman" w:hAnsi="Arial" w:cs="Arial"/>
                <w:sz w:val="20"/>
                <w:szCs w:val="20"/>
                <w:lang w:eastAsia="sl-SI"/>
              </w:rPr>
              <w:t xml:space="preserve">oziroma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26,74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1.1.1.13.1.3.1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14,35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1.1.1.13.1.3.2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12,39</w:t>
            </w:r>
          </w:p>
        </w:tc>
      </w:tr>
      <w:tr w:rsidR="00E571B4" w:rsidRPr="00B64A13" w:rsidTr="002A038E">
        <w:trPr>
          <w:trHeight w:val="35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1.1.1.13.2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bCs/>
                <w:color w:val="000000"/>
                <w:sz w:val="20"/>
                <w:szCs w:val="20"/>
                <w:lang w:eastAsia="sl-SI"/>
              </w:rPr>
            </w:pPr>
            <w:r w:rsidRPr="00B64A13">
              <w:rPr>
                <w:rFonts w:ascii="Arial" w:hAnsi="Arial" w:cs="Arial"/>
                <w:b/>
                <w:bCs/>
                <w:color w:val="000000"/>
                <w:sz w:val="20"/>
                <w:szCs w:val="20"/>
              </w:rPr>
              <w:t>366,71</w:t>
            </w:r>
          </w:p>
        </w:tc>
      </w:tr>
      <w:tr w:rsidR="00E571B4" w:rsidRPr="00B64A13" w:rsidTr="002A038E">
        <w:trPr>
          <w:trHeight w:val="445"/>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1.1.1.13.2.1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115,76</w:t>
            </w:r>
          </w:p>
        </w:tc>
      </w:tr>
      <w:tr w:rsidR="00E571B4" w:rsidRPr="00B64A13" w:rsidTr="002A038E">
        <w:trPr>
          <w:trHeight w:val="409"/>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1.1.1.13.2.1.1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23,15</w:t>
            </w:r>
          </w:p>
        </w:tc>
      </w:tr>
      <w:tr w:rsidR="00E571B4" w:rsidRPr="00B64A13" w:rsidTr="002A038E">
        <w:trPr>
          <w:trHeight w:val="409"/>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1.1.1.13.2.2</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107,20</w:t>
            </w:r>
          </w:p>
        </w:tc>
      </w:tr>
      <w:tr w:rsidR="00E571B4" w:rsidRPr="00B64A13" w:rsidTr="002A038E">
        <w:trPr>
          <w:trHeight w:val="345"/>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1.1.1.13.2.3</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143,75</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1.1.1.13.2.3.1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1.1.2</w:t>
            </w:r>
          </w:p>
        </w:tc>
        <w:tc>
          <w:tcPr>
            <w:tcW w:w="4166" w:type="pct"/>
            <w:gridSpan w:val="5"/>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Izpust za vse kategorije (govedo in prašiči)</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1.1.2.1</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 xml:space="preserve">Izpust brez strehe – polna tla, </w:t>
            </w:r>
            <w:proofErr w:type="spellStart"/>
            <w:r w:rsidRPr="00B64A13">
              <w:rPr>
                <w:rFonts w:ascii="Arial" w:eastAsia="Times New Roman" w:hAnsi="Arial" w:cs="Arial"/>
                <w:b/>
                <w:bCs/>
                <w:sz w:val="20"/>
                <w:szCs w:val="20"/>
                <w:lang w:eastAsia="sl-SI"/>
              </w:rPr>
              <w:t>vodoneprepustni</w:t>
            </w:r>
            <w:proofErr w:type="spellEnd"/>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1.1.2.1.1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izpusta brez strehe, polna tla, </w:t>
            </w:r>
            <w:proofErr w:type="spellStart"/>
            <w:r w:rsidRPr="00B64A13">
              <w:rPr>
                <w:rFonts w:ascii="Arial" w:eastAsia="Times New Roman" w:hAnsi="Arial" w:cs="Arial"/>
                <w:sz w:val="20"/>
                <w:szCs w:val="20"/>
                <w:lang w:eastAsia="sl-SI"/>
              </w:rPr>
              <w:t>vodoneprepustni</w:t>
            </w:r>
            <w:proofErr w:type="spellEnd"/>
            <w:r w:rsidRPr="00B64A13">
              <w:rPr>
                <w:rFonts w:ascii="Arial" w:eastAsia="Times New Roman" w:hAnsi="Arial" w:cs="Arial"/>
                <w:sz w:val="20"/>
                <w:szCs w:val="20"/>
                <w:lang w:eastAsia="sl-SI"/>
              </w:rPr>
              <w:t xml:space="preserve"> do 100 m</w:t>
            </w:r>
            <w:r w:rsidRPr="00B64A13">
              <w:rPr>
                <w:rFonts w:ascii="Arial" w:eastAsia="Times New Roman" w:hAnsi="Arial" w:cs="Arial"/>
                <w:sz w:val="20"/>
                <w:szCs w:val="20"/>
                <w:vertAlign w:val="superscript"/>
                <w:lang w:eastAsia="sl-SI"/>
              </w:rPr>
              <w:t>2</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143,99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sz w:val="20"/>
                <w:szCs w:val="20"/>
                <w:lang w:eastAsia="sl-SI"/>
              </w:rPr>
            </w:pPr>
            <w:r w:rsidRPr="00B64A13">
              <w:rPr>
                <w:rFonts w:ascii="Arial" w:eastAsia="Times New Roman" w:hAnsi="Arial" w:cs="Arial"/>
                <w:b/>
                <w:bCs/>
                <w:sz w:val="20"/>
                <w:szCs w:val="20"/>
                <w:lang w:eastAsia="sl-SI"/>
              </w:rPr>
              <w:t>1.1.3</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bookmarkStart w:id="1" w:name="OLE_LINK12"/>
            <w:r w:rsidRPr="00B64A13">
              <w:rPr>
                <w:rFonts w:ascii="Arial" w:eastAsia="Times New Roman" w:hAnsi="Arial" w:cs="Arial"/>
                <w:b/>
                <w:sz w:val="20"/>
                <w:szCs w:val="20"/>
                <w:lang w:eastAsia="sl-SI"/>
              </w:rPr>
              <w:t>Hlev z opremo za prašiče</w:t>
            </w:r>
          </w:p>
          <w:p w:rsidR="00E571B4" w:rsidRPr="00B64A13" w:rsidRDefault="00E571B4" w:rsidP="00B64A13">
            <w:pPr>
              <w:spacing w:after="0" w:line="260" w:lineRule="exact"/>
              <w:jc w:val="both"/>
              <w:rPr>
                <w:rFonts w:ascii="Arial" w:eastAsia="Times New Roman" w:hAnsi="Arial" w:cs="Arial"/>
                <w:b/>
                <w:bCs/>
                <w:sz w:val="20"/>
                <w:szCs w:val="20"/>
                <w:lang w:eastAsia="sl-SI"/>
              </w:rPr>
            </w:pPr>
          </w:p>
          <w:p w:rsidR="00E571B4" w:rsidRPr="00B64A13" w:rsidRDefault="00E571B4" w:rsidP="00B64A13">
            <w:pPr>
              <w:spacing w:after="0" w:line="260" w:lineRule="exact"/>
              <w:jc w:val="both"/>
              <w:rPr>
                <w:rFonts w:ascii="Arial" w:hAnsi="Arial" w:cs="Arial"/>
                <w:b/>
                <w:sz w:val="20"/>
                <w:szCs w:val="20"/>
              </w:rPr>
            </w:pPr>
            <w:r w:rsidRPr="00B64A13">
              <w:rPr>
                <w:rFonts w:ascii="Arial" w:hAnsi="Arial" w:cs="Arial"/>
                <w:b/>
                <w:sz w:val="20"/>
                <w:szCs w:val="20"/>
              </w:rPr>
              <w:t>Metodološka pojasnila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xml:space="preserve"> vključuje montažne pregrade ali panele, pregrade za plemenske svinje, </w:t>
            </w:r>
            <w:proofErr w:type="spellStart"/>
            <w:r w:rsidRPr="00B64A13">
              <w:rPr>
                <w:rFonts w:ascii="Arial" w:hAnsi="Arial" w:cs="Arial"/>
                <w:sz w:val="20"/>
                <w:szCs w:val="20"/>
              </w:rPr>
              <w:t>sekcijska</w:t>
            </w:r>
            <w:proofErr w:type="spellEnd"/>
            <w:r w:rsidRPr="00B64A13">
              <w:rPr>
                <w:rFonts w:ascii="Arial" w:hAnsi="Arial" w:cs="Arial"/>
                <w:sz w:val="20"/>
                <w:szCs w:val="20"/>
              </w:rPr>
              <w:t xml:space="preserve"> vrata, stebre in drug pripadajoč material za postavitev pregrad ali panelov, betonske, plastične, kovinske in podobne rešetke, obloge na pohodni in ležalni površini, ogrevalne plošče ali gnezda za pujske, računalniško podprt sistem za upravljanje hleva, vključno z alarmnim sistemom ter opremo za nego in zaposlitev živali (krtače, jasli, grizala, igrala).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 vključuje hlajenje ter naprave za prezračevanje in hlajenje (</w:t>
            </w:r>
            <w:proofErr w:type="spellStart"/>
            <w:r w:rsidRPr="00B64A13">
              <w:rPr>
                <w:rFonts w:ascii="Arial" w:hAnsi="Arial" w:cs="Arial"/>
                <w:sz w:val="20"/>
                <w:szCs w:val="20"/>
              </w:rPr>
              <w:t>oroševanje</w:t>
            </w:r>
            <w:proofErr w:type="spellEnd"/>
            <w:r w:rsidRPr="00B64A13">
              <w:rPr>
                <w:rFonts w:ascii="Arial" w:hAnsi="Arial" w:cs="Arial"/>
                <w:sz w:val="20"/>
                <w:szCs w:val="20"/>
              </w:rPr>
              <w:t xml:space="preserve"> in visoki tlak).</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Skladiščna oprema in oprema za krmljenje in napajanje vključuje hranilnik krme s tehtnico, povezan z mešalnico, sistemom za transportiranje in avtomatskim </w:t>
            </w:r>
            <w:proofErr w:type="spellStart"/>
            <w:r w:rsidRPr="00B64A13">
              <w:rPr>
                <w:rFonts w:ascii="Arial" w:hAnsi="Arial" w:cs="Arial"/>
                <w:sz w:val="20"/>
                <w:szCs w:val="20"/>
              </w:rPr>
              <w:t>pokladanjem</w:t>
            </w:r>
            <w:proofErr w:type="spellEnd"/>
            <w:r w:rsidRPr="00B64A13">
              <w:rPr>
                <w:rFonts w:ascii="Arial" w:hAnsi="Arial" w:cs="Arial"/>
                <w:sz w:val="20"/>
                <w:szCs w:val="20"/>
              </w:rPr>
              <w:t xml:space="preserve"> krme, krmilniki in koriti ter sistemom za dovajanje vode z </w:t>
            </w:r>
            <w:proofErr w:type="spellStart"/>
            <w:r w:rsidRPr="00B64A13">
              <w:rPr>
                <w:rFonts w:ascii="Arial" w:hAnsi="Arial" w:cs="Arial"/>
                <w:sz w:val="20"/>
                <w:szCs w:val="20"/>
              </w:rPr>
              <w:t>dozirnikom</w:t>
            </w:r>
            <w:proofErr w:type="spellEnd"/>
            <w:r w:rsidRPr="00B64A13">
              <w:rPr>
                <w:rFonts w:ascii="Arial" w:hAnsi="Arial" w:cs="Arial"/>
                <w:sz w:val="20"/>
                <w:szCs w:val="20"/>
              </w:rPr>
              <w:t xml:space="preserve"> (na primer vitaminov) in napajalniki za napajanje.</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odgnojevanje</w:t>
            </w:r>
            <w:proofErr w:type="spellEnd"/>
            <w:r w:rsidRPr="00B64A13">
              <w:rPr>
                <w:rFonts w:ascii="Arial" w:hAnsi="Arial" w:cs="Arial"/>
                <w:sz w:val="20"/>
                <w:szCs w:val="20"/>
              </w:rPr>
              <w:t xml:space="preserve"> vključuje mešala, sistem za zbiranje in odvajanje gnojevke ter robot za čiščenje živinskih izločkov</w:t>
            </w:r>
            <w:bookmarkEnd w:id="1"/>
            <w:r w:rsidRPr="00B64A13">
              <w:rPr>
                <w:rFonts w:ascii="Arial" w:hAnsi="Arial" w:cs="Arial"/>
                <w:sz w:val="20"/>
                <w:szCs w:val="20"/>
              </w:rPr>
              <w:t>.</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1.1.3.1</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Hlev za rejo prašičev pitancev, plemenskih svinj in tekačev – delno rešetkasta tla, jama za gnojevko pod hlevom</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1.1.3.1.1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1.1.3.1.1.1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hleva za </w:t>
            </w:r>
            <w:r w:rsidRPr="00B64A13">
              <w:rPr>
                <w:rFonts w:ascii="Arial" w:eastAsia="Times New Roman" w:hAnsi="Arial" w:cs="Arial"/>
                <w:bCs/>
                <w:sz w:val="20"/>
                <w:szCs w:val="20"/>
                <w:lang w:eastAsia="sl-SI"/>
              </w:rPr>
              <w:t>rejo prašičev pitancev, plemenskih svinj in tekačev – delno rešetkasta tla,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810,15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1.1.3.1.1.2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Rekonstrukcija hleva za </w:t>
            </w:r>
            <w:r w:rsidRPr="00B64A13">
              <w:rPr>
                <w:rFonts w:ascii="Arial" w:eastAsia="Times New Roman" w:hAnsi="Arial" w:cs="Arial"/>
                <w:bCs/>
                <w:sz w:val="20"/>
                <w:szCs w:val="20"/>
                <w:lang w:eastAsia="sl-SI"/>
              </w:rPr>
              <w:t>rejo prašičev pitancev, plemenskih svinj in tekačev – delno rešetkasta tla,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364,57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1.1.3.1.1.3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Inštalacijska dela v hlevu za </w:t>
            </w:r>
            <w:r w:rsidRPr="00B64A13">
              <w:rPr>
                <w:rFonts w:ascii="Arial" w:eastAsia="Times New Roman" w:hAnsi="Arial" w:cs="Arial"/>
                <w:bCs/>
                <w:sz w:val="20"/>
                <w:szCs w:val="20"/>
                <w:lang w:eastAsia="sl-SI"/>
              </w:rPr>
              <w:t>rejo prašičev pitancev, plemenskih svinj in tekačev – delno rešetkasta tla, jama za gnojevko pod hlevom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highlight w:val="yellow"/>
              </w:rPr>
            </w:pPr>
            <w:r w:rsidRPr="00B64A13">
              <w:rPr>
                <w:rFonts w:ascii="Arial" w:hAnsi="Arial" w:cs="Arial"/>
                <w:sz w:val="20"/>
                <w:szCs w:val="20"/>
              </w:rPr>
              <w:t>65,03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1.1.3.1.1.3.1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21,36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1.1.3.1.1.3.2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43,67</w:t>
            </w:r>
          </w:p>
        </w:tc>
      </w:tr>
      <w:tr w:rsidR="00E571B4" w:rsidRPr="00B64A13" w:rsidTr="002A038E">
        <w:trPr>
          <w:trHeight w:val="247"/>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1.1.3.1.2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 xml:space="preserve">Oprema </w:t>
            </w:r>
            <w:bookmarkStart w:id="2" w:name="_Hlk152676573"/>
            <w:r w:rsidRPr="00B64A13">
              <w:rPr>
                <w:rFonts w:ascii="Arial" w:eastAsia="Times New Roman" w:hAnsi="Arial" w:cs="Arial"/>
                <w:b/>
                <w:bCs/>
                <w:sz w:val="20"/>
                <w:szCs w:val="20"/>
                <w:lang w:eastAsia="sl-SI"/>
              </w:rPr>
              <w:t>hleva za rejo prašičev pitancev</w:t>
            </w:r>
            <w:bookmarkEnd w:id="2"/>
            <w:r w:rsidRPr="00B64A13">
              <w:rPr>
                <w:rFonts w:ascii="Arial" w:eastAsia="Times New Roman" w:hAnsi="Arial" w:cs="Arial"/>
                <w:b/>
                <w:bCs/>
                <w:sz w:val="20"/>
                <w:szCs w:val="20"/>
                <w:lang w:eastAsia="sl-SI"/>
              </w:rPr>
              <w:t xml:space="preserve">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b/>
                <w:bCs/>
                <w:color w:val="000000"/>
                <w:sz w:val="20"/>
                <w:szCs w:val="20"/>
              </w:rPr>
              <w:t>125,76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1.1.3.1.2.1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40,58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1.1.3.1.2.1.2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12,17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highlight w:val="yellow"/>
                <w:lang w:eastAsia="sl-SI"/>
              </w:rPr>
            </w:pPr>
            <w:r w:rsidRPr="00B64A13">
              <w:rPr>
                <w:rFonts w:ascii="Arial" w:eastAsia="Times New Roman" w:hAnsi="Arial" w:cs="Arial"/>
                <w:bCs/>
                <w:sz w:val="20"/>
                <w:szCs w:val="20"/>
                <w:lang w:eastAsia="sl-SI"/>
              </w:rPr>
              <w:t>1.1.3.1.2.2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49,97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highlight w:val="yellow"/>
                <w:lang w:eastAsia="sl-SI"/>
              </w:rPr>
            </w:pPr>
            <w:r w:rsidRPr="00B64A13">
              <w:rPr>
                <w:rFonts w:ascii="Arial" w:eastAsia="Times New Roman" w:hAnsi="Arial" w:cs="Arial"/>
                <w:bCs/>
                <w:sz w:val="20"/>
                <w:szCs w:val="20"/>
                <w:lang w:eastAsia="sl-SI"/>
              </w:rPr>
              <w:t>1.1.3.1.2.3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35,21</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1.1.3.1.2.3.1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22.004,33</w:t>
            </w:r>
          </w:p>
        </w:tc>
      </w:tr>
      <w:tr w:rsidR="00E571B4" w:rsidRPr="00B64A13" w:rsidDel="005C7940"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1.1.3.2</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Del="005C7940"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Hlev za rejo prašičev pitancev, plemenskih svinj in tekačev – delno rešetkasta tla, zunanja jama za gnojevko</w:t>
            </w:r>
          </w:p>
        </w:tc>
      </w:tr>
      <w:tr w:rsidR="00E571B4" w:rsidRPr="00B64A13" w:rsidDel="005C7940"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1.1.3.2.1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5C7940" w:rsidRDefault="00E571B4" w:rsidP="00B64A13">
            <w:pPr>
              <w:spacing w:after="0" w:line="260" w:lineRule="exact"/>
              <w:jc w:val="right"/>
              <w:rPr>
                <w:rFonts w:ascii="Arial" w:eastAsia="Times New Roman" w:hAnsi="Arial" w:cs="Arial"/>
                <w:bCs/>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1.1.3.2.1.1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Novogradnja hleva za </w:t>
            </w:r>
            <w:r w:rsidRPr="00B64A13">
              <w:rPr>
                <w:rFonts w:ascii="Arial" w:eastAsia="Times New Roman" w:hAnsi="Arial" w:cs="Arial"/>
                <w:bCs/>
                <w:sz w:val="20"/>
                <w:szCs w:val="20"/>
                <w:lang w:eastAsia="sl-SI"/>
              </w:rPr>
              <w:t>rejo prašičev pitancev, plemenskih svinj in tekačev – delno rešetkasta tla, zunanja jama za gnojevko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698,26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1.1.3.2.1.2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Rekonstrukcija hleva za </w:t>
            </w:r>
            <w:r w:rsidRPr="00B64A13">
              <w:rPr>
                <w:rFonts w:ascii="Arial" w:eastAsia="Times New Roman" w:hAnsi="Arial" w:cs="Arial"/>
                <w:bCs/>
                <w:sz w:val="20"/>
                <w:szCs w:val="20"/>
                <w:lang w:eastAsia="sl-SI"/>
              </w:rPr>
              <w:t>rejo prašičev pitancev – delno rešetkasta tla, zunanja jama za gnojevko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314,22</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1.1.3.2.1.3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Inštalacijska dela v hlevu za </w:t>
            </w:r>
            <w:r w:rsidRPr="00B64A13">
              <w:rPr>
                <w:rFonts w:ascii="Arial" w:eastAsia="Times New Roman" w:hAnsi="Arial" w:cs="Arial"/>
                <w:bCs/>
                <w:sz w:val="20"/>
                <w:szCs w:val="20"/>
                <w:lang w:eastAsia="sl-SI"/>
              </w:rPr>
              <w:t>rejo prašičev pitancev – delno rešetkasta tla, zunanja jama za gnojevko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138,09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1.1.3.2.1.3.1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26,93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1.1.3.2.1.3.2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111,17</w:t>
            </w:r>
          </w:p>
        </w:tc>
      </w:tr>
      <w:tr w:rsidR="00E571B4" w:rsidRPr="00B64A13" w:rsidDel="005C7940"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1.1.3.2.2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Oprema hleva za rejo prašičev pitancev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b/>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5C7940"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b/>
                <w:bCs/>
                <w:color w:val="000000"/>
                <w:sz w:val="20"/>
                <w:szCs w:val="20"/>
              </w:rPr>
              <w:t>108,06</w:t>
            </w:r>
          </w:p>
        </w:tc>
      </w:tr>
      <w:tr w:rsidR="00E571B4" w:rsidRPr="00B64A13" w:rsidDel="005C7940"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1.1.3.2.2.1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5C7940"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40,58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1.1.3.2.2.1.1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12,17</w:t>
            </w:r>
          </w:p>
        </w:tc>
      </w:tr>
      <w:tr w:rsidR="00E571B4" w:rsidRPr="00B64A13" w:rsidDel="005C7940"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1.1.3.2.2.2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5C7940"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49,97</w:t>
            </w:r>
          </w:p>
        </w:tc>
      </w:tr>
      <w:tr w:rsidR="00E571B4" w:rsidRPr="00B64A13" w:rsidDel="005C7940"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1.1.3.2.2.3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5C7940"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17,51</w:t>
            </w:r>
          </w:p>
        </w:tc>
      </w:tr>
      <w:tr w:rsidR="00E571B4" w:rsidRPr="00B64A13" w:rsidTr="002A038E">
        <w:trPr>
          <w:trHeight w:val="41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1.1.3.2.2.3.1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Robot za čiščenje živinskih izločkov</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komad</w:t>
            </w: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sz w:val="20"/>
                <w:szCs w:val="20"/>
              </w:rPr>
              <w:t>22.004,33</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1.1.4</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Hlev z opremo za drobnico</w:t>
            </w:r>
          </w:p>
          <w:p w:rsidR="00E571B4" w:rsidRPr="00B64A13" w:rsidRDefault="00E571B4" w:rsidP="00B64A13">
            <w:pPr>
              <w:spacing w:after="0" w:line="260" w:lineRule="exact"/>
              <w:rPr>
                <w:rFonts w:ascii="Arial" w:eastAsia="Times New Roman" w:hAnsi="Arial" w:cs="Arial"/>
                <w:b/>
                <w:bCs/>
                <w:sz w:val="20"/>
                <w:szCs w:val="20"/>
                <w:lang w:eastAsia="sl-SI"/>
              </w:rPr>
            </w:pPr>
          </w:p>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Metodološka pojasnila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Hlevska oprema vključuje prilagodljive lesene ali kovinske pregrade med boksi ter med oddelki in kategorijami živali, prehodne pregrade za jagnjeta ali kozliče, </w:t>
            </w:r>
            <w:proofErr w:type="spellStart"/>
            <w:r w:rsidRPr="00B64A13">
              <w:rPr>
                <w:rFonts w:ascii="Arial" w:hAnsi="Arial" w:cs="Arial"/>
                <w:sz w:val="20"/>
                <w:szCs w:val="20"/>
              </w:rPr>
              <w:t>sekcijska</w:t>
            </w:r>
            <w:proofErr w:type="spellEnd"/>
            <w:r w:rsidRPr="00B64A13">
              <w:rPr>
                <w:rFonts w:ascii="Arial" w:hAnsi="Arial" w:cs="Arial"/>
                <w:sz w:val="20"/>
                <w:szCs w:val="20"/>
              </w:rPr>
              <w:t xml:space="preserve"> vrata, pregrade za zaščito vrat, opremo za nego živali (na primer krtače za drobnico), opremo za ogrevanje in kroženje vode za pitje, vključno z ogrevanimi napajalniki ter drugo opremo.</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lastRenderedPageBreak/>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 vključuje ventilatorje.</w:t>
            </w:r>
          </w:p>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Oprema za pridobivanje in skladiščenje živil živalskega izvora vključuje molzišče s pripadajočo opremo (na primer: vodi, merilna tehnika, mlekovod, vakuumski agregat, črpalka za mleko, pralni avtomat, lovilne pregrade, krmilnik) in hladilno cisterno s pripadajočo opremo.</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1.1.4.1</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 xml:space="preserve">Hlev za rejo drobnice za meso z mladiči in za prirejo mleka, globoki </w:t>
            </w:r>
            <w:proofErr w:type="spellStart"/>
            <w:r w:rsidRPr="00B64A13">
              <w:rPr>
                <w:rFonts w:ascii="Arial" w:eastAsia="Times New Roman" w:hAnsi="Arial" w:cs="Arial"/>
                <w:b/>
                <w:bCs/>
                <w:sz w:val="20"/>
                <w:szCs w:val="20"/>
                <w:lang w:eastAsia="sl-SI"/>
              </w:rPr>
              <w:t>nastilj</w:t>
            </w:r>
            <w:proofErr w:type="spellEnd"/>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1.1.4.1.1</w:t>
            </w:r>
          </w:p>
        </w:tc>
        <w:tc>
          <w:tcPr>
            <w:tcW w:w="2999" w:type="pct"/>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1.1.4.1.1.1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hleva za rejo drobnice za meso z mladiči in za priprejo mleka,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445,23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1.1.4.1.1.2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Rekonstrukcija hleva za rejo drobnice za meso z mladiči in za priprejo mleka,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200,35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1.1.4.1.1.3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Inštalacijska dela v hlevu za rejo drobnice za meso z mladiči in za priprejo mleka, globoki </w:t>
            </w:r>
            <w:proofErr w:type="spellStart"/>
            <w:r w:rsidRPr="00B64A13">
              <w:rPr>
                <w:rFonts w:ascii="Arial" w:eastAsia="Times New Roman" w:hAnsi="Arial" w:cs="Arial"/>
                <w:sz w:val="20"/>
                <w:szCs w:val="20"/>
                <w:lang w:eastAsia="sl-SI"/>
              </w:rPr>
              <w:t>nastilj</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8,56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1.1.4.1.1.3.1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6,85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1.1.4.1.1.3.2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1,71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1.1.4.1.2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Oprema hleva za rejo drobnice za meso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b/>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
                <w:bCs/>
                <w:sz w:val="20"/>
                <w:szCs w:val="20"/>
                <w:lang w:eastAsia="sl-SI"/>
              </w:rPr>
            </w:pPr>
            <w:r w:rsidRPr="00B64A13">
              <w:rPr>
                <w:rFonts w:ascii="Arial" w:hAnsi="Arial" w:cs="Arial"/>
                <w:b/>
                <w:bCs/>
                <w:color w:val="000000"/>
                <w:sz w:val="20"/>
                <w:szCs w:val="20"/>
              </w:rPr>
              <w:t>254,34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1.1.4.1.2.1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autoSpaceDE w:val="0"/>
              <w:autoSpaceDN w:val="0"/>
              <w:adjustRightInd w:val="0"/>
              <w:spacing w:after="0" w:line="260" w:lineRule="exact"/>
              <w:rPr>
                <w:rFonts w:ascii="Arial" w:hAnsi="Arial" w:cs="Arial"/>
                <w:sz w:val="20"/>
                <w:szCs w:val="20"/>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134,85</w:t>
            </w:r>
          </w:p>
        </w:tc>
      </w:tr>
      <w:tr w:rsidR="00E571B4" w:rsidRPr="00B64A13" w:rsidTr="002A038E">
        <w:trPr>
          <w:trHeight w:val="32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1.1.4.1.2.1.1</w:t>
            </w:r>
          </w:p>
        </w:tc>
        <w:tc>
          <w:tcPr>
            <w:tcW w:w="2999"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r w:rsidRPr="00B64A13">
              <w:rPr>
                <w:rFonts w:ascii="Arial" w:eastAsia="Times New Roman" w:hAnsi="Arial" w:cs="Arial"/>
                <w:bCs/>
                <w:sz w:val="20"/>
                <w:szCs w:val="20"/>
                <w:lang w:eastAsia="sl-SI"/>
              </w:rPr>
              <w:t>, ki prispeva k blažitvi negativnih vplivov podnebnih sprememb</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20,16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1.1.4.1.2.2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Oprema za krmljenje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color w:val="000000"/>
                <w:sz w:val="20"/>
                <w:szCs w:val="20"/>
              </w:rPr>
              <w:t>119,49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1.1.4.1.3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Oprema hleva za prirejo mleka drobnice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b/>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hAnsi="Arial" w:cs="Arial"/>
                <w:b/>
                <w:bCs/>
                <w:sz w:val="20"/>
                <w:szCs w:val="20"/>
              </w:rPr>
              <w:t>480,67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highlight w:val="yellow"/>
                <w:lang w:eastAsia="sl-SI"/>
              </w:rPr>
            </w:pPr>
            <w:r w:rsidRPr="00B64A13">
              <w:rPr>
                <w:rFonts w:ascii="Arial" w:eastAsia="Times New Roman" w:hAnsi="Arial" w:cs="Arial"/>
                <w:bCs/>
                <w:sz w:val="20"/>
                <w:szCs w:val="20"/>
                <w:lang w:eastAsia="sl-SI"/>
              </w:rPr>
              <w:t>1.1.4.1.3.1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73,24</w:t>
            </w:r>
          </w:p>
        </w:tc>
      </w:tr>
      <w:tr w:rsidR="00E571B4" w:rsidRPr="00B64A13" w:rsidTr="002A038E">
        <w:trPr>
          <w:trHeight w:val="32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1.1.4.1.3.1.1</w:t>
            </w:r>
          </w:p>
        </w:tc>
        <w:tc>
          <w:tcPr>
            <w:tcW w:w="2999"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r w:rsidRPr="00B64A13">
              <w:rPr>
                <w:rFonts w:ascii="Arial" w:eastAsia="Times New Roman" w:hAnsi="Arial" w:cs="Arial"/>
                <w:bCs/>
                <w:sz w:val="20"/>
                <w:szCs w:val="20"/>
                <w:lang w:eastAsia="sl-SI"/>
              </w:rPr>
              <w:t>, ki prispeva k blažitvi negativnih vplivov podnebnih sprememb</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25,20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highlight w:val="yellow"/>
                <w:lang w:eastAsia="sl-SI"/>
              </w:rPr>
            </w:pPr>
            <w:r w:rsidRPr="00B64A13">
              <w:rPr>
                <w:rFonts w:ascii="Arial" w:eastAsia="Times New Roman" w:hAnsi="Arial" w:cs="Arial"/>
                <w:bCs/>
                <w:sz w:val="20"/>
                <w:szCs w:val="20"/>
                <w:lang w:eastAsia="sl-SI"/>
              </w:rPr>
              <w:t>1.1.4.1.3.2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Oprema za krmljenje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142,28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1.1.4.1.3.3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Oprema za pridobivanje in skladiščenje živil živalskega izvora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265,15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1.1.5.2</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Hlev za rejo konj za kombinacijo reje v skupinskih in individualnih boksih</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1.1.5.2.1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Novogradnja hleva za </w:t>
            </w:r>
            <w:r w:rsidRPr="00B64A13">
              <w:rPr>
                <w:rFonts w:ascii="Arial" w:eastAsia="Times New Roman" w:hAnsi="Arial" w:cs="Arial"/>
                <w:bCs/>
                <w:sz w:val="20"/>
                <w:szCs w:val="20"/>
                <w:lang w:eastAsia="sl-SI"/>
              </w:rPr>
              <w:t>rejo konj, skupinski in individualni boksi</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421,87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Rekonstrukcija hleva za </w:t>
            </w:r>
            <w:r w:rsidRPr="00B64A13">
              <w:rPr>
                <w:rFonts w:ascii="Arial" w:eastAsia="Times New Roman" w:hAnsi="Arial" w:cs="Arial"/>
                <w:bCs/>
                <w:sz w:val="20"/>
                <w:szCs w:val="20"/>
                <w:lang w:eastAsia="sl-SI"/>
              </w:rPr>
              <w:t>rejo konj, skupinski in individualni boksi</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189,84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sz w:val="20"/>
                <w:szCs w:val="20"/>
                <w:lang w:eastAsia="sl-SI"/>
              </w:rPr>
              <w:t xml:space="preserve">Inštalacijska dela v hlevu za </w:t>
            </w:r>
            <w:r w:rsidRPr="00B64A13">
              <w:rPr>
                <w:rFonts w:ascii="Arial" w:eastAsia="Times New Roman" w:hAnsi="Arial" w:cs="Arial"/>
                <w:bCs/>
                <w:sz w:val="20"/>
                <w:szCs w:val="20"/>
                <w:lang w:eastAsia="sl-SI"/>
              </w:rPr>
              <w:t>rejo konj, skupinski in individualni boksi</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16,41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1.1.5.2.1.3.1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14,28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1.1.5.2.1.3.2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hAnsi="Arial" w:cs="Arial"/>
                <w:bCs/>
                <w:color w:val="000000"/>
                <w:sz w:val="20"/>
                <w:szCs w:val="20"/>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2,13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1.1.5.2.2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Oprema hleva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b/>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b/>
                <w:bCs/>
                <w:color w:val="000000"/>
                <w:sz w:val="20"/>
                <w:szCs w:val="20"/>
              </w:rPr>
              <w:t>604,59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uhlevitev</w:t>
            </w:r>
            <w:proofErr w:type="spellEnd"/>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264,55</w:t>
            </w:r>
          </w:p>
        </w:tc>
      </w:tr>
      <w:tr w:rsidR="00E571B4" w:rsidRPr="00B64A13" w:rsidTr="002A038E">
        <w:trPr>
          <w:trHeight w:val="323"/>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highlight w:val="yellow"/>
              </w:rPr>
            </w:pPr>
            <w:r w:rsidRPr="00B64A13">
              <w:rPr>
                <w:rFonts w:ascii="Arial" w:eastAsia="Times New Roman" w:hAnsi="Arial" w:cs="Arial"/>
                <w:bCs/>
                <w:sz w:val="20"/>
                <w:szCs w:val="20"/>
                <w:lang w:eastAsia="sl-SI"/>
              </w:rPr>
              <w:t>1.1.5.2.2.1.1</w:t>
            </w:r>
          </w:p>
        </w:tc>
        <w:tc>
          <w:tcPr>
            <w:tcW w:w="2999"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uhlevitev</w:t>
            </w:r>
            <w:proofErr w:type="spellEnd"/>
            <w:r w:rsidRPr="00B64A13">
              <w:rPr>
                <w:rFonts w:ascii="Arial" w:hAnsi="Arial" w:cs="Arial"/>
                <w:sz w:val="20"/>
                <w:szCs w:val="20"/>
              </w:rPr>
              <w:t>, ki prispeva k blažitvi negativnih vplivov podnebnih sprememb</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127,13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highlight w:val="yellow"/>
                <w:lang w:eastAsia="sl-SI"/>
              </w:rPr>
            </w:pPr>
            <w:r w:rsidRPr="00B64A13">
              <w:rPr>
                <w:rFonts w:ascii="Arial" w:eastAsia="Times New Roman" w:hAnsi="Arial" w:cs="Arial"/>
                <w:bCs/>
                <w:sz w:val="20"/>
                <w:szCs w:val="20"/>
                <w:lang w:eastAsia="sl-SI"/>
              </w:rPr>
              <w:t>1.1.5.2.2.2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Oprema za krmljenje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žival</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color w:val="000000"/>
                <w:sz w:val="20"/>
                <w:szCs w:val="20"/>
              </w:rPr>
              <w:t>340,04</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hAnsi="Arial" w:cs="Arial"/>
                <w:b/>
                <w:bCs/>
                <w:sz w:val="20"/>
                <w:szCs w:val="20"/>
              </w:rPr>
              <w:t>1.2</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hAnsi="Arial" w:cs="Arial"/>
                <w:b/>
                <w:bCs/>
                <w:sz w:val="20"/>
                <w:szCs w:val="20"/>
              </w:rPr>
              <w:t>Objekt za skladiščenje živinskih gnojil, komposta, greznic in malih čistilnih naprav ter pripadajoča oprema</w:t>
            </w:r>
          </w:p>
          <w:p w:rsidR="00E571B4" w:rsidRPr="00B64A13" w:rsidRDefault="00E571B4" w:rsidP="00B64A13">
            <w:pPr>
              <w:spacing w:after="0" w:line="260" w:lineRule="exact"/>
              <w:rPr>
                <w:rFonts w:ascii="Arial" w:hAnsi="Arial" w:cs="Arial"/>
                <w:b/>
                <w:bCs/>
                <w:sz w:val="20"/>
                <w:szCs w:val="20"/>
              </w:rPr>
            </w:pPr>
          </w:p>
          <w:p w:rsidR="00E571B4" w:rsidRPr="00B64A13" w:rsidRDefault="00E571B4" w:rsidP="00B64A13">
            <w:pPr>
              <w:spacing w:after="0" w:line="260" w:lineRule="exact"/>
              <w:jc w:val="both"/>
              <w:rPr>
                <w:rFonts w:ascii="Arial" w:hAnsi="Arial" w:cs="Arial"/>
                <w:b/>
                <w:bCs/>
                <w:sz w:val="20"/>
                <w:szCs w:val="20"/>
              </w:rPr>
            </w:pPr>
            <w:r w:rsidRPr="00B64A13">
              <w:rPr>
                <w:rFonts w:ascii="Arial" w:hAnsi="Arial" w:cs="Arial"/>
                <w:b/>
                <w:bCs/>
                <w:sz w:val="20"/>
                <w:szCs w:val="20"/>
              </w:rPr>
              <w:t>Metodološka pojasnila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Objekti za skladiščenje živinskih gnojil, komposta in greznic morajo biti neprepustni. </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Pri GOI delih se priznana vrednost določi glede na bruto površino objekta, bruto prostornino objekta in populacijske enote čistilne naprave (v nadaljnjem besedilu: PE).</w:t>
            </w:r>
          </w:p>
          <w:p w:rsidR="00E571B4" w:rsidRPr="00B64A13" w:rsidRDefault="00E571B4" w:rsidP="00B64A13">
            <w:pPr>
              <w:spacing w:after="0" w:line="260" w:lineRule="exact"/>
              <w:jc w:val="both"/>
              <w:rPr>
                <w:rFonts w:ascii="Arial" w:hAnsi="Arial" w:cs="Arial"/>
                <w:b/>
                <w:sz w:val="20"/>
                <w:szCs w:val="20"/>
              </w:rPr>
            </w:pPr>
            <w:r w:rsidRPr="00B64A13">
              <w:rPr>
                <w:rFonts w:ascii="Arial" w:hAnsi="Arial" w:cs="Arial"/>
                <w:sz w:val="20"/>
                <w:szCs w:val="20"/>
              </w:rPr>
              <w:lastRenderedPageBreak/>
              <w:t>Pri opremi objekta se priznana vrednost določi glede na bruto prostornino objekta.</w:t>
            </w:r>
          </w:p>
        </w:tc>
      </w:tr>
      <w:tr w:rsidR="00E571B4" w:rsidRPr="00B64A13" w:rsidTr="002A038E">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1.2.1</w:t>
            </w:r>
          </w:p>
        </w:tc>
        <w:tc>
          <w:tcPr>
            <w:tcW w:w="4166" w:type="pct"/>
            <w:gridSpan w:val="5"/>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color w:val="FF0000"/>
                <w:sz w:val="20"/>
                <w:szCs w:val="20"/>
              </w:rPr>
            </w:pPr>
            <w:r w:rsidRPr="00B64A13">
              <w:rPr>
                <w:rFonts w:ascii="Arial" w:hAnsi="Arial" w:cs="Arial"/>
                <w:b/>
                <w:bCs/>
                <w:sz w:val="20"/>
                <w:szCs w:val="20"/>
              </w:rPr>
              <w:t xml:space="preserve">Jama za gnojnico in gnojevko s </w:t>
            </w:r>
            <w:proofErr w:type="spellStart"/>
            <w:r w:rsidRPr="00B64A13">
              <w:rPr>
                <w:rFonts w:ascii="Arial" w:hAnsi="Arial" w:cs="Arial"/>
                <w:b/>
                <w:bCs/>
                <w:sz w:val="20"/>
                <w:szCs w:val="20"/>
              </w:rPr>
              <w:t>povozno</w:t>
            </w:r>
            <w:proofErr w:type="spellEnd"/>
            <w:r w:rsidRPr="00B64A13">
              <w:rPr>
                <w:rFonts w:ascii="Arial" w:hAnsi="Arial" w:cs="Arial"/>
                <w:b/>
                <w:bCs/>
                <w:sz w:val="20"/>
                <w:szCs w:val="20"/>
              </w:rPr>
              <w:t xml:space="preserve"> ploščo</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1.2.1.1.1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eastAsia="Times New Roman" w:hAnsi="Arial" w:cs="Arial"/>
                <w:sz w:val="20"/>
                <w:szCs w:val="20"/>
                <w:lang w:eastAsia="sl-SI"/>
              </w:rPr>
              <w:t xml:space="preserve">Novogradnja jame za gnojnico in gnojevko s </w:t>
            </w:r>
            <w:proofErr w:type="spellStart"/>
            <w:r w:rsidRPr="00B64A13">
              <w:rPr>
                <w:rFonts w:ascii="Arial" w:eastAsia="Times New Roman" w:hAnsi="Arial" w:cs="Arial"/>
                <w:sz w:val="20"/>
                <w:szCs w:val="20"/>
                <w:lang w:eastAsia="sl-SI"/>
              </w:rPr>
              <w:t>povozno</w:t>
            </w:r>
            <w:proofErr w:type="spellEnd"/>
            <w:r w:rsidRPr="00B64A13">
              <w:rPr>
                <w:rFonts w:ascii="Arial" w:eastAsia="Times New Roman" w:hAnsi="Arial" w:cs="Arial"/>
                <w:sz w:val="20"/>
                <w:szCs w:val="20"/>
                <w:lang w:eastAsia="sl-SI"/>
              </w:rPr>
              <w:t xml:space="preserve"> ploščo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212,15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eastAsia="Times New Roman" w:hAnsi="Arial" w:cs="Arial"/>
                <w:b/>
                <w:bCs/>
                <w:sz w:val="20"/>
                <w:szCs w:val="20"/>
                <w:lang w:eastAsia="sl-SI"/>
              </w:rPr>
              <w:t>Oprema jame za gnojnico in gnojevko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1.2.1.2.1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r w:rsidRPr="00B64A13">
              <w:rPr>
                <w:rFonts w:ascii="Arial" w:eastAsia="Times New Roman" w:hAnsi="Arial" w:cs="Arial"/>
                <w:bCs/>
                <w:sz w:val="20"/>
                <w:szCs w:val="20"/>
                <w:lang w:eastAsia="sl-SI"/>
              </w:rPr>
              <w:t>: naprave za mešanje, zračenje in črpanje gnojevke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lang w:eastAsia="sl-SI"/>
              </w:rPr>
            </w:pPr>
            <w:r w:rsidRPr="00B64A13">
              <w:rPr>
                <w:rFonts w:ascii="Arial" w:hAnsi="Arial" w:cs="Arial"/>
                <w:sz w:val="20"/>
                <w:szCs w:val="20"/>
              </w:rPr>
              <w:t>45,63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1.2.2</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hAnsi="Arial" w:cs="Arial"/>
                <w:b/>
                <w:bCs/>
                <w:sz w:val="20"/>
                <w:szCs w:val="20"/>
              </w:rPr>
              <w:t xml:space="preserve">Jama za gnojnico in gnojevko brez plošče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jame za gnojnico in gnojevko brez plošče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74,66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Oprema jame za gnojnico in gnojevko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1.2.2.2.1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Oprema za </w:t>
            </w:r>
            <w:proofErr w:type="spellStart"/>
            <w:r w:rsidRPr="00B64A13">
              <w:rPr>
                <w:rFonts w:ascii="Arial" w:eastAsia="Times New Roman" w:hAnsi="Arial" w:cs="Arial"/>
                <w:bCs/>
                <w:sz w:val="20"/>
                <w:szCs w:val="20"/>
                <w:lang w:eastAsia="sl-SI"/>
              </w:rPr>
              <w:t>odgnojevanje</w:t>
            </w:r>
            <w:proofErr w:type="spellEnd"/>
            <w:r w:rsidRPr="00B64A13">
              <w:rPr>
                <w:rFonts w:ascii="Arial" w:eastAsia="Times New Roman" w:hAnsi="Arial" w:cs="Arial"/>
                <w:bCs/>
                <w:sz w:val="20"/>
                <w:szCs w:val="20"/>
                <w:lang w:eastAsia="sl-SI"/>
              </w:rPr>
              <w:t>: naprave za mešanje, zračenje in črpanje gnojevke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lang w:eastAsia="sl-SI"/>
              </w:rPr>
            </w:pPr>
            <w:r w:rsidRPr="00B64A13">
              <w:rPr>
                <w:rFonts w:ascii="Arial" w:hAnsi="Arial" w:cs="Arial"/>
                <w:sz w:val="20"/>
                <w:szCs w:val="20"/>
              </w:rPr>
              <w:t>14,36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1.2.3</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sz w:val="20"/>
                <w:szCs w:val="20"/>
              </w:rPr>
            </w:pPr>
            <w:r w:rsidRPr="00B64A13">
              <w:rPr>
                <w:rFonts w:ascii="Arial" w:hAnsi="Arial" w:cs="Arial"/>
                <w:b/>
                <w:bCs/>
                <w:sz w:val="20"/>
                <w:szCs w:val="20"/>
              </w:rPr>
              <w:t xml:space="preserve">Laguna za gnojevko iz polietilen visoke gostote folije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1.2.3.1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b/>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sz w:val="20"/>
                <w:szCs w:val="20"/>
              </w:rPr>
            </w:pPr>
            <w:r w:rsidRPr="00B64A13">
              <w:rPr>
                <w:rFonts w:ascii="Arial" w:hAnsi="Arial" w:cs="Arial"/>
                <w:b/>
                <w:sz w:val="20"/>
                <w:szCs w:val="20"/>
              </w:rPr>
              <w:t>76,46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1.2.3.1.1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lagune za gnojevko iz polietilen visoke gostote folije (v nadaljnjem besedilu: PEHD folija)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26,57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1.2.3.1.2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Oprema: pokrivna PEHD folija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63,39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1.2.4</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sz w:val="20"/>
                <w:szCs w:val="20"/>
              </w:rPr>
            </w:pPr>
            <w:r w:rsidRPr="00B64A13">
              <w:rPr>
                <w:rFonts w:ascii="Arial" w:eastAsia="Times New Roman" w:hAnsi="Arial" w:cs="Arial"/>
                <w:b/>
                <w:bCs/>
                <w:sz w:val="20"/>
                <w:szCs w:val="20"/>
                <w:lang w:eastAsia="sl-SI"/>
              </w:rPr>
              <w:t>Gnojišče</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1.2.4.1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b/>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1.2.4.1.1</w:t>
            </w:r>
          </w:p>
        </w:tc>
        <w:tc>
          <w:tcPr>
            <w:tcW w:w="2999" w:type="pct"/>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gnojišča </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FF0000"/>
                <w:sz w:val="20"/>
                <w:szCs w:val="20"/>
              </w:rPr>
            </w:pPr>
            <w:r w:rsidRPr="00B64A13">
              <w:rPr>
                <w:rFonts w:ascii="Arial" w:hAnsi="Arial" w:cs="Arial"/>
                <w:sz w:val="20"/>
                <w:szCs w:val="20"/>
              </w:rPr>
              <w:t>211,66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1.2.5</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hAnsi="Arial" w:cs="Arial"/>
                <w:b/>
                <w:bCs/>
                <w:sz w:val="20"/>
                <w:szCs w:val="20"/>
              </w:rPr>
              <w:t>Mala biološka komunalna čistilna naprava do 20 populacijskih enot</w:t>
            </w:r>
          </w:p>
          <w:p w:rsidR="00E571B4" w:rsidRPr="00B64A13" w:rsidRDefault="00E571B4" w:rsidP="00B64A13">
            <w:pPr>
              <w:spacing w:after="0" w:line="260" w:lineRule="exact"/>
              <w:rPr>
                <w:rFonts w:ascii="Arial" w:hAnsi="Arial" w:cs="Arial"/>
                <w:b/>
                <w:bCs/>
                <w:sz w:val="20"/>
                <w:szCs w:val="20"/>
              </w:rPr>
            </w:pP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b/>
                <w:bCs/>
                <w:sz w:val="20"/>
                <w:szCs w:val="20"/>
              </w:rPr>
              <w:t>Metodološka pojasnila</w:t>
            </w:r>
          </w:p>
          <w:p w:rsidR="00E571B4" w:rsidRPr="00B64A13" w:rsidRDefault="00E571B4" w:rsidP="00B64A13">
            <w:pPr>
              <w:spacing w:after="0" w:line="260" w:lineRule="exact"/>
              <w:jc w:val="both"/>
              <w:rPr>
                <w:rFonts w:ascii="Arial" w:hAnsi="Arial" w:cs="Arial"/>
                <w:b/>
                <w:sz w:val="20"/>
                <w:szCs w:val="20"/>
              </w:rPr>
            </w:pPr>
            <w:r w:rsidRPr="00B64A13">
              <w:rPr>
                <w:rFonts w:ascii="Arial" w:hAnsi="Arial" w:cs="Arial"/>
                <w:sz w:val="20"/>
                <w:szCs w:val="20"/>
              </w:rPr>
              <w:t>Male komunalne čistilne naprave (v nadaljnjem besedilu: MKČN) so betonske in polietilenske. Ponikalno polje je lahko samostojno ali pa se kombinira z izgradnjo MKČN ali greznico.</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1.2.5.1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1.2.5.1.1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male biološke čistilne naprave do 20 PE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PE</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428,04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1.2.6</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hAnsi="Arial" w:cs="Arial"/>
                <w:b/>
                <w:bCs/>
                <w:sz w:val="20"/>
                <w:szCs w:val="20"/>
              </w:rPr>
              <w:t xml:space="preserve">Mala rastlinska komunalna čistilna naprava do 20 PE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1.2.6.1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1.2.6.1.1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male rastlinske čistilne naprave do 20 PE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PE</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392,25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1.2.7</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hAnsi="Arial" w:cs="Arial"/>
                <w:b/>
                <w:bCs/>
                <w:sz w:val="20"/>
                <w:szCs w:val="20"/>
              </w:rPr>
              <w:t xml:space="preserve">Greznice, usedalniki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1.2.7.1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1.2.7.1.1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Novogradnja </w:t>
            </w:r>
            <w:proofErr w:type="spellStart"/>
            <w:r w:rsidRPr="00B64A13">
              <w:rPr>
                <w:rFonts w:ascii="Arial" w:eastAsia="Times New Roman" w:hAnsi="Arial" w:cs="Arial"/>
                <w:sz w:val="20"/>
                <w:szCs w:val="20"/>
                <w:lang w:eastAsia="sl-SI"/>
              </w:rPr>
              <w:t>troprekatne</w:t>
            </w:r>
            <w:proofErr w:type="spellEnd"/>
            <w:r w:rsidRPr="00B64A13">
              <w:rPr>
                <w:rFonts w:ascii="Arial" w:eastAsia="Times New Roman" w:hAnsi="Arial" w:cs="Arial"/>
                <w:sz w:val="20"/>
                <w:szCs w:val="20"/>
                <w:lang w:eastAsia="sl-SI"/>
              </w:rPr>
              <w:t xml:space="preserve"> greznice oziroma usedalnika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PE</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186,73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1.2.8</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hAnsi="Arial" w:cs="Arial"/>
                <w:b/>
                <w:bCs/>
                <w:sz w:val="20"/>
                <w:szCs w:val="20"/>
              </w:rPr>
              <w:t xml:space="preserve">Ponikalno polje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1.2.8.1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1.2.8.1.1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ponikalnega polja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PE</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83,03</w:t>
            </w:r>
          </w:p>
        </w:tc>
      </w:tr>
      <w:tr w:rsidR="00E571B4" w:rsidRPr="00B64A13" w:rsidDel="008D02E5"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1.2.9</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Del="008D02E5" w:rsidRDefault="00E571B4" w:rsidP="00B64A13">
            <w:pPr>
              <w:spacing w:after="0" w:line="260" w:lineRule="exact"/>
              <w:rPr>
                <w:rFonts w:ascii="Arial" w:hAnsi="Arial" w:cs="Arial"/>
                <w:sz w:val="20"/>
                <w:szCs w:val="20"/>
              </w:rPr>
            </w:pPr>
            <w:r w:rsidRPr="00B64A13">
              <w:rPr>
                <w:rFonts w:ascii="Arial" w:hAnsi="Arial" w:cs="Arial"/>
                <w:b/>
                <w:bCs/>
                <w:sz w:val="20"/>
                <w:szCs w:val="20"/>
              </w:rPr>
              <w:t>Lovilec maščob in olj</w:t>
            </w:r>
          </w:p>
        </w:tc>
      </w:tr>
      <w:tr w:rsidR="00E571B4" w:rsidRPr="00B64A13" w:rsidDel="008D02E5"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1.2.9.1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Gradbena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8D02E5" w:rsidRDefault="00E571B4" w:rsidP="00B64A13">
            <w:pPr>
              <w:spacing w:after="0" w:line="260" w:lineRule="exact"/>
              <w:jc w:val="right"/>
              <w:rPr>
                <w:rFonts w:ascii="Arial" w:hAnsi="Arial" w:cs="Arial"/>
                <w:sz w:val="20"/>
                <w:szCs w:val="20"/>
              </w:rPr>
            </w:pPr>
            <w:r w:rsidRPr="00B64A13">
              <w:rPr>
                <w:rFonts w:ascii="Arial" w:hAnsi="Arial" w:cs="Arial"/>
                <w:sz w:val="20"/>
                <w:szCs w:val="20"/>
              </w:rPr>
              <w:t>4,71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hAnsi="Arial" w:cs="Arial"/>
                <w:b/>
                <w:bCs/>
                <w:sz w:val="20"/>
                <w:szCs w:val="20"/>
              </w:rPr>
              <w:t>1.3</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b/>
                <w:bCs/>
                <w:sz w:val="20"/>
                <w:szCs w:val="20"/>
              </w:rPr>
            </w:pPr>
            <w:r w:rsidRPr="00B64A13">
              <w:rPr>
                <w:rFonts w:ascii="Arial" w:hAnsi="Arial" w:cs="Arial"/>
                <w:b/>
                <w:bCs/>
                <w:sz w:val="20"/>
                <w:szCs w:val="20"/>
              </w:rPr>
              <w:t>Skladišče za krmo</w:t>
            </w:r>
          </w:p>
          <w:p w:rsidR="00E571B4" w:rsidRPr="00B64A13" w:rsidRDefault="00E571B4" w:rsidP="00B64A13">
            <w:pPr>
              <w:spacing w:after="0" w:line="260" w:lineRule="exact"/>
              <w:rPr>
                <w:rFonts w:ascii="Arial" w:hAnsi="Arial" w:cs="Arial"/>
                <w:b/>
                <w:bCs/>
                <w:sz w:val="20"/>
                <w:szCs w:val="20"/>
              </w:rPr>
            </w:pPr>
          </w:p>
          <w:p w:rsidR="00E571B4" w:rsidRPr="00B64A13" w:rsidRDefault="00E571B4" w:rsidP="00B64A13">
            <w:pPr>
              <w:spacing w:after="0" w:line="260" w:lineRule="exact"/>
              <w:jc w:val="both"/>
              <w:rPr>
                <w:rFonts w:ascii="Arial" w:hAnsi="Arial" w:cs="Arial"/>
                <w:b/>
                <w:bCs/>
                <w:sz w:val="20"/>
                <w:szCs w:val="20"/>
              </w:rPr>
            </w:pPr>
            <w:r w:rsidRPr="00B64A13">
              <w:rPr>
                <w:rFonts w:ascii="Arial" w:hAnsi="Arial" w:cs="Arial"/>
                <w:b/>
                <w:bCs/>
                <w:sz w:val="20"/>
                <w:szCs w:val="20"/>
              </w:rPr>
              <w:t>Metodološka pojasnila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Pri GOI delih se priznana vrednost določi glede na bruto površino objekta in bruto prostornino objekta.</w:t>
            </w:r>
          </w:p>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Pri opremi objekta se priznana vrednost določi glede na bruto površino objekta, bruto prostornino objekta in število bal sena.</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1.3.1</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 xml:space="preserve">Koritasti silos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1.3.1.1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Cs/>
                <w:sz w:val="20"/>
                <w:szCs w:val="20"/>
                <w:lang w:eastAsia="sl-SI"/>
              </w:rPr>
              <w:t>1.3.1.1.1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koritastega silosa do vključno 500 m</w:t>
            </w:r>
            <w:r w:rsidRPr="00B64A13">
              <w:rPr>
                <w:rFonts w:ascii="Arial" w:eastAsia="Times New Roman" w:hAnsi="Arial" w:cs="Arial"/>
                <w:sz w:val="20"/>
                <w:szCs w:val="20"/>
                <w:vertAlign w:val="superscript"/>
                <w:lang w:eastAsia="sl-SI"/>
              </w:rPr>
              <w:t>3</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196,92</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1.3.1.1.1.2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sz w:val="20"/>
                <w:szCs w:val="20"/>
                <w:lang w:eastAsia="sl-SI"/>
              </w:rPr>
              <w:t>Novogradnja koritastega silosa nad 500 m</w:t>
            </w:r>
            <w:r w:rsidRPr="00B64A13">
              <w:rPr>
                <w:rFonts w:ascii="Arial" w:eastAsia="Times New Roman" w:hAnsi="Arial" w:cs="Arial"/>
                <w:sz w:val="20"/>
                <w:szCs w:val="20"/>
                <w:vertAlign w:val="superscript"/>
                <w:lang w:eastAsia="sl-SI"/>
              </w:rPr>
              <w:t>3</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149,28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1.3.2</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Sušilnica za bale in skladišče, sončna streha in kondenzacijska sušilnica</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1.3.2.1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1.3.2.1.1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Novogradnja objekta za skladiščenje in sušenje krme (bale)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530,47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1.3.2.1.2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Rekonstrukcija objekta za skladiščenje in sušenje krme (bale)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238,71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1.3.2.1.3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Inštalacijska dela za skladiščenje in sušenje krme (bale)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7,85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1.3.2.1.3.1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7,85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1.3.2.2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Oprema objekta za skladiščenje in sušenje krme (bale) – naprave za specifično rabo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b/>
                <w:sz w:val="20"/>
                <w:szCs w:val="20"/>
              </w:rPr>
              <w:t>bala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hAnsi="Arial" w:cs="Arial"/>
                <w:b/>
                <w:bCs/>
                <w:sz w:val="20"/>
                <w:szCs w:val="20"/>
              </w:rPr>
              <w:t>2.393,37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1.3.2.2.1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Sušilnica z obroči (ventilator, povezovalni kanali, obroči, avtomatika)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bala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Cs/>
                <w:sz w:val="20"/>
                <w:szCs w:val="20"/>
              </w:rPr>
            </w:pPr>
            <w:r w:rsidRPr="00B64A13">
              <w:rPr>
                <w:rFonts w:ascii="Arial" w:hAnsi="Arial" w:cs="Arial"/>
                <w:bCs/>
                <w:sz w:val="20"/>
                <w:szCs w:val="20"/>
              </w:rPr>
              <w:t>701,08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1.3.2.2.2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Sušilnica za bale modularna (ventilator, povezovalni kanali, avtomatika)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bala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Cs/>
                <w:sz w:val="20"/>
                <w:szCs w:val="20"/>
              </w:rPr>
            </w:pPr>
            <w:r w:rsidRPr="00B64A13">
              <w:rPr>
                <w:rFonts w:ascii="Arial" w:hAnsi="Arial" w:cs="Arial"/>
                <w:bCs/>
                <w:sz w:val="20"/>
                <w:szCs w:val="20"/>
              </w:rPr>
              <w:t>1.366,33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1.3.3</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Objekt za skladiščenje in sušenje krme (</w:t>
            </w:r>
            <w:proofErr w:type="spellStart"/>
            <w:r w:rsidRPr="00B64A13">
              <w:rPr>
                <w:rFonts w:ascii="Arial" w:eastAsia="Times New Roman" w:hAnsi="Arial" w:cs="Arial"/>
                <w:b/>
                <w:bCs/>
                <w:sz w:val="20"/>
                <w:szCs w:val="20"/>
                <w:lang w:eastAsia="sl-SI"/>
              </w:rPr>
              <w:t>rinfuza</w:t>
            </w:r>
            <w:proofErr w:type="spellEnd"/>
            <w:r w:rsidRPr="00B64A13">
              <w:rPr>
                <w:rFonts w:ascii="Arial" w:eastAsia="Times New Roman" w:hAnsi="Arial" w:cs="Arial"/>
                <w:b/>
                <w:bCs/>
                <w:sz w:val="20"/>
                <w:szCs w:val="20"/>
                <w:lang w:eastAsia="sl-SI"/>
              </w:rPr>
              <w:t>)</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1.3.3.1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Gradbena in obrtniška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1.3.3.1.1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sz w:val="20"/>
                <w:szCs w:val="20"/>
                <w:lang w:eastAsia="sl-SI"/>
              </w:rPr>
              <w:t>Novogradnja objekta za skladiščenje in sušenje krme (</w:t>
            </w:r>
            <w:proofErr w:type="spellStart"/>
            <w:r w:rsidRPr="00B64A13">
              <w:rPr>
                <w:rFonts w:ascii="Arial" w:eastAsia="Times New Roman" w:hAnsi="Arial" w:cs="Arial"/>
                <w:sz w:val="20"/>
                <w:szCs w:val="20"/>
                <w:lang w:eastAsia="sl-SI"/>
              </w:rPr>
              <w:t>rinfuza</w:t>
            </w:r>
            <w:proofErr w:type="spellEnd"/>
            <w:r w:rsidRPr="00B64A13">
              <w:rPr>
                <w:rFonts w:ascii="Arial" w:eastAsia="Times New Roman" w:hAnsi="Arial" w:cs="Arial"/>
                <w:sz w:val="20"/>
                <w:szCs w:val="20"/>
                <w:lang w:eastAsia="sl-SI"/>
              </w:rPr>
              <w:t>)</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521,56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1.3.3.1.2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sz w:val="20"/>
                <w:szCs w:val="20"/>
                <w:lang w:eastAsia="sl-SI"/>
              </w:rPr>
              <w:t>Rekonstrukcija objekta za skladiščenje in sušenje krme (</w:t>
            </w:r>
            <w:proofErr w:type="spellStart"/>
            <w:r w:rsidRPr="00B64A13">
              <w:rPr>
                <w:rFonts w:ascii="Arial" w:eastAsia="Times New Roman" w:hAnsi="Arial" w:cs="Arial"/>
                <w:sz w:val="20"/>
                <w:szCs w:val="20"/>
                <w:lang w:eastAsia="sl-SI"/>
              </w:rPr>
              <w:t>rinfuza</w:t>
            </w:r>
            <w:proofErr w:type="spellEnd"/>
            <w:r w:rsidRPr="00B64A13">
              <w:rPr>
                <w:rFonts w:ascii="Arial" w:eastAsia="Times New Roman" w:hAnsi="Arial" w:cs="Arial"/>
                <w:sz w:val="20"/>
                <w:szCs w:val="20"/>
                <w:lang w:eastAsia="sl-SI"/>
              </w:rPr>
              <w:t>)</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234,70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1.3.3.1.3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sz w:val="20"/>
                <w:szCs w:val="20"/>
                <w:lang w:eastAsia="sl-SI"/>
              </w:rPr>
              <w:t>Inštalacijska dela za skladiščenje in sušenje krme (</w:t>
            </w:r>
            <w:proofErr w:type="spellStart"/>
            <w:r w:rsidRPr="00B64A13">
              <w:rPr>
                <w:rFonts w:ascii="Arial" w:eastAsia="Times New Roman" w:hAnsi="Arial" w:cs="Arial"/>
                <w:sz w:val="20"/>
                <w:szCs w:val="20"/>
                <w:lang w:eastAsia="sl-SI"/>
              </w:rPr>
              <w:t>rinfuza</w:t>
            </w:r>
            <w:proofErr w:type="spellEnd"/>
            <w:r w:rsidRPr="00B64A13">
              <w:rPr>
                <w:rFonts w:ascii="Arial" w:eastAsia="Times New Roman" w:hAnsi="Arial" w:cs="Arial"/>
                <w:sz w:val="20"/>
                <w:szCs w:val="20"/>
                <w:lang w:eastAsia="sl-SI"/>
              </w:rPr>
              <w:t>)</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7,85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7,85</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
                <w:bCs/>
                <w:sz w:val="20"/>
                <w:szCs w:val="20"/>
                <w:lang w:eastAsia="sl-SI"/>
              </w:rPr>
              <w:t>1.3.3.2</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Oprema objekta za skladiščenje in sušenje krme (</w:t>
            </w:r>
            <w:proofErr w:type="spellStart"/>
            <w:r w:rsidRPr="00B64A13">
              <w:rPr>
                <w:rFonts w:ascii="Arial" w:eastAsia="Times New Roman" w:hAnsi="Arial" w:cs="Arial"/>
                <w:b/>
                <w:bCs/>
                <w:sz w:val="20"/>
                <w:szCs w:val="20"/>
                <w:lang w:eastAsia="sl-SI"/>
              </w:rPr>
              <w:t>rinfuza</w:t>
            </w:r>
            <w:proofErr w:type="spellEnd"/>
            <w:r w:rsidRPr="00B64A13">
              <w:rPr>
                <w:rFonts w:ascii="Arial" w:eastAsia="Times New Roman" w:hAnsi="Arial" w:cs="Arial"/>
                <w:b/>
                <w:bCs/>
                <w:sz w:val="20"/>
                <w:szCs w:val="20"/>
                <w:lang w:eastAsia="sl-SI"/>
              </w:rPr>
              <w:t>) – naprave za specifično rabo</w:t>
            </w:r>
          </w:p>
          <w:p w:rsidR="00E571B4" w:rsidRPr="00B64A13" w:rsidRDefault="00E571B4" w:rsidP="00B64A13">
            <w:pPr>
              <w:spacing w:after="0" w:line="260" w:lineRule="exact"/>
              <w:rPr>
                <w:rFonts w:ascii="Arial" w:eastAsia="Times New Roman" w:hAnsi="Arial" w:cs="Arial"/>
                <w:b/>
                <w:bCs/>
                <w:sz w:val="20"/>
                <w:szCs w:val="20"/>
                <w:lang w:eastAsia="sl-SI"/>
              </w:rPr>
            </w:pPr>
          </w:p>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Metodološka pojasnila</w:t>
            </w:r>
          </w:p>
          <w:p w:rsidR="00E571B4" w:rsidRPr="00B64A13" w:rsidRDefault="00E571B4" w:rsidP="00B64A13">
            <w:pPr>
              <w:spacing w:after="0" w:line="260" w:lineRule="exact"/>
              <w:jc w:val="both"/>
              <w:rPr>
                <w:rFonts w:ascii="Arial" w:eastAsia="Times New Roman" w:hAnsi="Arial" w:cs="Arial"/>
                <w:bCs/>
                <w:sz w:val="20"/>
                <w:szCs w:val="20"/>
                <w:lang w:eastAsia="sl-SI"/>
              </w:rPr>
            </w:pPr>
            <w:r w:rsidRPr="00B64A13">
              <w:rPr>
                <w:rFonts w:ascii="Arial" w:hAnsi="Arial" w:cs="Arial"/>
                <w:sz w:val="20"/>
                <w:szCs w:val="20"/>
              </w:rPr>
              <w:t>Oprema objektov za skladiščenje in sušenje krme (</w:t>
            </w:r>
            <w:proofErr w:type="spellStart"/>
            <w:r w:rsidRPr="00B64A13">
              <w:rPr>
                <w:rFonts w:ascii="Arial" w:hAnsi="Arial" w:cs="Arial"/>
                <w:sz w:val="20"/>
                <w:szCs w:val="20"/>
              </w:rPr>
              <w:t>rinfuza</w:t>
            </w:r>
            <w:proofErr w:type="spellEnd"/>
            <w:r w:rsidRPr="00B64A13">
              <w:rPr>
                <w:rFonts w:ascii="Arial" w:hAnsi="Arial" w:cs="Arial"/>
                <w:sz w:val="20"/>
                <w:szCs w:val="20"/>
              </w:rPr>
              <w:t xml:space="preserve">) vključuje opremo za polnjenje in praznjenje (puhalnik, teleskop, grabež), opremo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(ventilator, sistemi z ogretim zrakom, peč na lesno biomaso), prenosno opremo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(sistemi z ogretim ali neogretim zrakom) ter drugo opremo.</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krme, sušilna komora do vključno 40 m</w:t>
            </w:r>
            <w:r w:rsidRPr="00B64A13">
              <w:rPr>
                <w:rFonts w:ascii="Arial" w:hAnsi="Arial" w:cs="Arial"/>
                <w:sz w:val="20"/>
                <w:szCs w:val="20"/>
                <w:vertAlign w:val="superscript"/>
              </w:rPr>
              <w:t>2</w:t>
            </w:r>
            <w:r w:rsidRPr="00B64A13">
              <w:rPr>
                <w:rFonts w:ascii="Arial" w:hAnsi="Arial" w:cs="Arial"/>
                <w:sz w:val="20"/>
                <w:szCs w:val="20"/>
              </w:rPr>
              <w:t>, sončna streha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bCs/>
                <w:color w:val="000000"/>
                <w:sz w:val="20"/>
                <w:szCs w:val="20"/>
              </w:rPr>
              <w:t>232,84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krme, sušilna komora nad 40 in do vključno 80 m</w:t>
            </w:r>
            <w:r w:rsidRPr="00B64A13">
              <w:rPr>
                <w:rFonts w:ascii="Arial" w:hAnsi="Arial" w:cs="Arial"/>
                <w:sz w:val="20"/>
                <w:szCs w:val="20"/>
                <w:vertAlign w:val="superscript"/>
              </w:rPr>
              <w:t>2</w:t>
            </w:r>
            <w:r w:rsidRPr="00B64A13">
              <w:rPr>
                <w:rFonts w:ascii="Arial" w:hAnsi="Arial" w:cs="Arial"/>
                <w:sz w:val="20"/>
                <w:szCs w:val="20"/>
              </w:rPr>
              <w:t>, sončna streha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bCs/>
                <w:color w:val="000000"/>
                <w:sz w:val="20"/>
                <w:szCs w:val="20"/>
              </w:rPr>
              <w:t>197,72</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1.3.3.2.3</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krme, sušilna komora nad 80 m</w:t>
            </w:r>
            <w:r w:rsidRPr="00B64A13">
              <w:rPr>
                <w:rFonts w:ascii="Arial" w:hAnsi="Arial" w:cs="Arial"/>
                <w:sz w:val="20"/>
                <w:szCs w:val="20"/>
                <w:vertAlign w:val="superscript"/>
              </w:rPr>
              <w:t>2</w:t>
            </w:r>
            <w:r w:rsidRPr="00B64A13">
              <w:rPr>
                <w:rFonts w:ascii="Arial" w:hAnsi="Arial" w:cs="Arial"/>
                <w:sz w:val="20"/>
                <w:szCs w:val="20"/>
              </w:rPr>
              <w:t>, sončna streha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bCs/>
                <w:color w:val="000000"/>
                <w:sz w:val="20"/>
                <w:szCs w:val="20"/>
              </w:rPr>
              <w:t>175,28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1.3.3.2.4</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krme, sušilna komora nad 40 in do vključno 80 m</w:t>
            </w:r>
            <w:r w:rsidRPr="00B64A13">
              <w:rPr>
                <w:rFonts w:ascii="Arial" w:hAnsi="Arial" w:cs="Arial"/>
                <w:sz w:val="20"/>
                <w:szCs w:val="20"/>
                <w:vertAlign w:val="superscript"/>
              </w:rPr>
              <w:t>2</w:t>
            </w:r>
            <w:r w:rsidRPr="00B64A13">
              <w:rPr>
                <w:rFonts w:ascii="Arial" w:hAnsi="Arial" w:cs="Arial"/>
                <w:sz w:val="20"/>
                <w:szCs w:val="20"/>
              </w:rPr>
              <w:t>, peč na lesno biomaso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bCs/>
                <w:color w:val="000000"/>
                <w:sz w:val="20"/>
                <w:szCs w:val="20"/>
              </w:rPr>
              <w:t>1.709,98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1.3.3.2.5</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Oprema za </w:t>
            </w:r>
            <w:proofErr w:type="spellStart"/>
            <w:r w:rsidRPr="00B64A13">
              <w:rPr>
                <w:rFonts w:ascii="Arial" w:hAnsi="Arial" w:cs="Arial"/>
                <w:sz w:val="20"/>
                <w:szCs w:val="20"/>
              </w:rPr>
              <w:t>dosuševanje</w:t>
            </w:r>
            <w:proofErr w:type="spellEnd"/>
            <w:r w:rsidRPr="00B64A13">
              <w:rPr>
                <w:rFonts w:ascii="Arial" w:hAnsi="Arial" w:cs="Arial"/>
                <w:sz w:val="20"/>
                <w:szCs w:val="20"/>
              </w:rPr>
              <w:t xml:space="preserve"> krme, sušilna komora nad 80 m</w:t>
            </w:r>
            <w:r w:rsidRPr="00B64A13">
              <w:rPr>
                <w:rFonts w:ascii="Arial" w:hAnsi="Arial" w:cs="Arial"/>
                <w:sz w:val="20"/>
                <w:szCs w:val="20"/>
                <w:vertAlign w:val="superscript"/>
              </w:rPr>
              <w:t>2</w:t>
            </w:r>
            <w:r w:rsidRPr="00B64A13">
              <w:rPr>
                <w:rFonts w:ascii="Arial" w:hAnsi="Arial" w:cs="Arial"/>
                <w:sz w:val="20"/>
                <w:szCs w:val="20"/>
              </w:rPr>
              <w:t>, peč na lesno biomaso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Cs/>
                <w:sz w:val="20"/>
                <w:szCs w:val="20"/>
                <w:lang w:eastAsia="sl-SI"/>
              </w:rPr>
            </w:pPr>
            <w:r w:rsidRPr="00B64A13">
              <w:rPr>
                <w:rFonts w:ascii="Arial" w:hAnsi="Arial" w:cs="Arial"/>
                <w:bCs/>
                <w:color w:val="000000"/>
                <w:sz w:val="20"/>
                <w:szCs w:val="20"/>
              </w:rPr>
              <w:t>1.116,58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1.3.4</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Stolpni silos za zrnje</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1.3.4.1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Stolpni silos iz umetne mase do vključno 20 m</w:t>
            </w:r>
            <w:r w:rsidRPr="00B64A13">
              <w:rPr>
                <w:rFonts w:ascii="Arial" w:eastAsia="Times New Roman" w:hAnsi="Arial" w:cs="Arial"/>
                <w:b/>
                <w:bCs/>
                <w:sz w:val="20"/>
                <w:szCs w:val="20"/>
                <w:vertAlign w:val="superscript"/>
                <w:lang w:eastAsia="sl-SI"/>
              </w:rPr>
              <w:t>3</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b/>
                <w:bCs/>
                <w:sz w:val="20"/>
                <w:szCs w:val="20"/>
                <w:lang w:eastAsia="sl-SI"/>
              </w:rPr>
            </w:pPr>
            <w:r w:rsidRPr="00B64A13">
              <w:rPr>
                <w:rFonts w:ascii="Arial" w:hAnsi="Arial" w:cs="Arial"/>
                <w:b/>
                <w:bCs/>
                <w:sz w:val="20"/>
                <w:szCs w:val="20"/>
              </w:rPr>
              <w:t>m</w:t>
            </w:r>
            <w:r w:rsidRPr="00B64A13">
              <w:rPr>
                <w:rFonts w:ascii="Arial" w:hAnsi="Arial" w:cs="Arial"/>
                <w:b/>
                <w:bCs/>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301,11</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hAnsi="Arial" w:cs="Arial"/>
                <w:sz w:val="20"/>
                <w:szCs w:val="20"/>
              </w:rPr>
              <w:t>1.3.4.1.1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(silos z montažo, drsna loputa)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sz w:val="20"/>
                <w:szCs w:val="20"/>
                <w:lang w:eastAsia="sl-SI"/>
              </w:rPr>
              <w:t>236,82</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hAnsi="Arial" w:cs="Arial"/>
                <w:sz w:val="20"/>
                <w:szCs w:val="20"/>
              </w:rPr>
              <w:t>1.3.4.1.2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Oprema (konusni izpust s transporterjem) </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sz w:val="20"/>
                <w:szCs w:val="20"/>
                <w:lang w:eastAsia="sl-SI"/>
              </w:rPr>
              <w:t>64,28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1.3.4.2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Stolpni silos iz umetne mase nad 20 m</w:t>
            </w:r>
            <w:r w:rsidRPr="00B64A13">
              <w:rPr>
                <w:rFonts w:ascii="Arial" w:eastAsia="Times New Roman" w:hAnsi="Arial" w:cs="Arial"/>
                <w:b/>
                <w:bCs/>
                <w:sz w:val="20"/>
                <w:szCs w:val="20"/>
                <w:vertAlign w:val="superscript"/>
                <w:lang w:eastAsia="sl-SI"/>
              </w:rPr>
              <w:t>3</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b/>
                <w:bCs/>
                <w:sz w:val="20"/>
                <w:szCs w:val="20"/>
                <w:lang w:eastAsia="sl-SI"/>
              </w:rPr>
            </w:pPr>
            <w:r w:rsidRPr="00B64A13">
              <w:rPr>
                <w:rFonts w:ascii="Arial" w:hAnsi="Arial" w:cs="Arial"/>
                <w:b/>
                <w:bCs/>
                <w:sz w:val="20"/>
                <w:szCs w:val="20"/>
              </w:rPr>
              <w:t>m</w:t>
            </w:r>
            <w:r w:rsidRPr="00B64A13">
              <w:rPr>
                <w:rFonts w:ascii="Arial" w:hAnsi="Arial" w:cs="Arial"/>
                <w:b/>
                <w:bCs/>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209,57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1.3.4.2.1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(silos z montažo, drsna loputa)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sz w:val="20"/>
                <w:szCs w:val="20"/>
                <w:lang w:eastAsia="sl-SI"/>
              </w:rPr>
              <w:t>188,62</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1.3.4.2.2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 xml:space="preserve">Oprema (konusni izpust s transporterjem) </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sz w:val="20"/>
                <w:szCs w:val="20"/>
                <w:lang w:eastAsia="sl-SI"/>
              </w:rPr>
              <w:t>20,94</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w:t>
            </w:r>
          </w:p>
        </w:tc>
        <w:tc>
          <w:tcPr>
            <w:tcW w:w="4166" w:type="pct"/>
            <w:gridSpan w:val="5"/>
            <w:tcBorders>
              <w:top w:val="single" w:sz="4" w:space="0" w:color="auto"/>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Objekt za pridelavo, predelavo in trženje kmetijskih proizvodov ter shranjevanje kmetijske mehanizacije</w:t>
            </w:r>
          </w:p>
          <w:p w:rsidR="00E571B4" w:rsidRPr="00B64A13" w:rsidRDefault="00E571B4" w:rsidP="00B64A13">
            <w:pPr>
              <w:spacing w:after="0" w:line="260" w:lineRule="exact"/>
              <w:rPr>
                <w:rFonts w:ascii="Arial" w:eastAsia="Times New Roman" w:hAnsi="Arial" w:cs="Arial"/>
                <w:b/>
                <w:bCs/>
                <w:sz w:val="20"/>
                <w:szCs w:val="20"/>
                <w:lang w:eastAsia="sl-SI"/>
              </w:rPr>
            </w:pPr>
          </w:p>
          <w:p w:rsidR="00E571B4" w:rsidRPr="00B64A13" w:rsidRDefault="00E571B4" w:rsidP="00B64A13">
            <w:pPr>
              <w:spacing w:after="0" w:line="260" w:lineRule="exact"/>
              <w:jc w:val="both"/>
              <w:rPr>
                <w:rFonts w:ascii="Arial" w:hAnsi="Arial" w:cs="Arial"/>
                <w:b/>
                <w:bCs/>
                <w:sz w:val="20"/>
                <w:szCs w:val="20"/>
              </w:rPr>
            </w:pPr>
            <w:r w:rsidRPr="00B64A13">
              <w:rPr>
                <w:rFonts w:ascii="Arial" w:hAnsi="Arial" w:cs="Arial"/>
                <w:b/>
                <w:bCs/>
                <w:sz w:val="20"/>
                <w:szCs w:val="20"/>
              </w:rPr>
              <w:t>Metodološka pojasnila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Pri GOI delih se priznana vrednost določi glede na bruto površino objekta in bruto prostornino objekta.</w:t>
            </w:r>
          </w:p>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Pri opremi objekta se priznana vrednost določi glede na bruto površino objekta, bruto prostornino objekta in bruto površino hmeljišča.</w:t>
            </w:r>
          </w:p>
        </w:tc>
      </w:tr>
      <w:tr w:rsidR="00E571B4" w:rsidRPr="00B64A13" w:rsidTr="002A038E">
        <w:trPr>
          <w:trHeight w:val="261"/>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1.4.2</w:t>
            </w:r>
          </w:p>
        </w:tc>
        <w:tc>
          <w:tcPr>
            <w:tcW w:w="4166" w:type="pct"/>
            <w:gridSpan w:val="5"/>
            <w:tcBorders>
              <w:top w:val="nil"/>
              <w:left w:val="nil"/>
              <w:bottom w:val="single" w:sz="4" w:space="0" w:color="auto"/>
              <w:right w:val="single" w:sz="4" w:space="0" w:color="auto"/>
            </w:tcBorders>
            <w:shd w:val="clear" w:color="auto" w:fill="auto"/>
            <w:hideMark/>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 xml:space="preserve">Hladilnica za sveže sadje v kontrolirani ultra </w:t>
            </w:r>
            <w:proofErr w:type="spellStart"/>
            <w:r w:rsidRPr="00B64A13">
              <w:rPr>
                <w:rFonts w:ascii="Arial" w:eastAsia="Times New Roman" w:hAnsi="Arial" w:cs="Arial"/>
                <w:b/>
                <w:bCs/>
                <w:sz w:val="20"/>
                <w:szCs w:val="20"/>
                <w:lang w:eastAsia="sl-SI"/>
              </w:rPr>
              <w:t>low</w:t>
            </w:r>
            <w:proofErr w:type="spellEnd"/>
            <w:r w:rsidRPr="00B64A13">
              <w:rPr>
                <w:rFonts w:ascii="Arial" w:eastAsia="Times New Roman" w:hAnsi="Arial" w:cs="Arial"/>
                <w:b/>
                <w:bCs/>
                <w:sz w:val="20"/>
                <w:szCs w:val="20"/>
                <w:lang w:eastAsia="sl-SI"/>
              </w:rPr>
              <w:t xml:space="preserve"> </w:t>
            </w:r>
            <w:proofErr w:type="spellStart"/>
            <w:r w:rsidRPr="00B64A13">
              <w:rPr>
                <w:rFonts w:ascii="Arial" w:eastAsia="Times New Roman" w:hAnsi="Arial" w:cs="Arial"/>
                <w:b/>
                <w:bCs/>
                <w:sz w:val="20"/>
                <w:szCs w:val="20"/>
                <w:lang w:eastAsia="sl-SI"/>
              </w:rPr>
              <w:t>oxygen</w:t>
            </w:r>
            <w:proofErr w:type="spellEnd"/>
            <w:r w:rsidRPr="00B64A13">
              <w:rPr>
                <w:rFonts w:ascii="Arial" w:eastAsia="Times New Roman" w:hAnsi="Arial" w:cs="Arial"/>
                <w:b/>
                <w:bCs/>
                <w:sz w:val="20"/>
                <w:szCs w:val="20"/>
                <w:lang w:eastAsia="sl-SI"/>
              </w:rPr>
              <w:t xml:space="preserve"> atmosferi</w:t>
            </w:r>
          </w:p>
          <w:p w:rsidR="00E571B4" w:rsidRPr="00B64A13" w:rsidRDefault="00E571B4" w:rsidP="00B64A13">
            <w:pPr>
              <w:spacing w:after="0" w:line="260" w:lineRule="exact"/>
              <w:jc w:val="both"/>
              <w:rPr>
                <w:rFonts w:ascii="Arial" w:eastAsia="Times New Roman" w:hAnsi="Arial" w:cs="Arial"/>
                <w:b/>
                <w:bCs/>
                <w:sz w:val="20"/>
                <w:szCs w:val="20"/>
                <w:lang w:eastAsia="sl-SI"/>
              </w:rPr>
            </w:pPr>
          </w:p>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Metodološka pojasnila</w:t>
            </w:r>
          </w:p>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 xml:space="preserve">Hladilnica za dolgotrajnejše shranjevanje večjih količin pridelkov je opremljena s kontrolirano ultra </w:t>
            </w:r>
            <w:proofErr w:type="spellStart"/>
            <w:r w:rsidRPr="00B64A13">
              <w:rPr>
                <w:rFonts w:ascii="Arial" w:hAnsi="Arial" w:cs="Arial"/>
                <w:sz w:val="20"/>
                <w:szCs w:val="20"/>
              </w:rPr>
              <w:t>low</w:t>
            </w:r>
            <w:proofErr w:type="spellEnd"/>
            <w:r w:rsidRPr="00B64A13">
              <w:rPr>
                <w:rFonts w:ascii="Arial" w:hAnsi="Arial" w:cs="Arial"/>
                <w:sz w:val="20"/>
                <w:szCs w:val="20"/>
              </w:rPr>
              <w:t xml:space="preserve"> </w:t>
            </w:r>
            <w:proofErr w:type="spellStart"/>
            <w:r w:rsidRPr="00B64A13">
              <w:rPr>
                <w:rFonts w:ascii="Arial" w:hAnsi="Arial" w:cs="Arial"/>
                <w:sz w:val="20"/>
                <w:szCs w:val="20"/>
              </w:rPr>
              <w:t>oxygen</w:t>
            </w:r>
            <w:proofErr w:type="spellEnd"/>
            <w:r w:rsidRPr="00B64A13">
              <w:rPr>
                <w:rFonts w:ascii="Arial" w:hAnsi="Arial" w:cs="Arial"/>
                <w:sz w:val="20"/>
                <w:szCs w:val="20"/>
              </w:rPr>
              <w:t xml:space="preserve"> ULO atmosfero (v nadaljnjem besedilu: ULO atmosfera). </w:t>
            </w:r>
          </w:p>
        </w:tc>
      </w:tr>
      <w:tr w:rsidR="00E571B4" w:rsidRPr="00B64A13" w:rsidTr="002A038E">
        <w:trPr>
          <w:trHeight w:val="405"/>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1.4.2.1</w:t>
            </w:r>
          </w:p>
        </w:tc>
        <w:tc>
          <w:tcPr>
            <w:tcW w:w="4166" w:type="pct"/>
            <w:gridSpan w:val="5"/>
            <w:tcBorders>
              <w:top w:val="nil"/>
              <w:left w:val="nil"/>
              <w:bottom w:val="single" w:sz="4" w:space="0" w:color="auto"/>
              <w:right w:val="single" w:sz="4" w:space="0" w:color="auto"/>
            </w:tcBorders>
            <w:shd w:val="clear" w:color="auto" w:fill="auto"/>
            <w:hideMark/>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Objekt do vključno 1.000 m</w:t>
            </w:r>
            <w:r w:rsidRPr="00B64A13">
              <w:rPr>
                <w:rFonts w:ascii="Arial" w:eastAsia="Times New Roman" w:hAnsi="Arial" w:cs="Arial"/>
                <w:b/>
                <w:bCs/>
                <w:sz w:val="20"/>
                <w:szCs w:val="20"/>
                <w:vertAlign w:val="superscript"/>
                <w:lang w:eastAsia="sl-SI"/>
              </w:rPr>
              <w:t>3</w:t>
            </w:r>
            <w:r w:rsidRPr="00B64A13">
              <w:rPr>
                <w:rFonts w:ascii="Arial" w:eastAsia="Times New Roman" w:hAnsi="Arial" w:cs="Arial"/>
                <w:b/>
                <w:bCs/>
                <w:sz w:val="20"/>
                <w:szCs w:val="20"/>
                <w:lang w:eastAsia="sl-SI"/>
              </w:rPr>
              <w:t xml:space="preserve"> – ULO atmosfera</w:t>
            </w:r>
            <w:r w:rsidRPr="00B64A13">
              <w:rPr>
                <w:rFonts w:ascii="Arial" w:eastAsia="Times New Roman" w:hAnsi="Arial" w:cs="Arial"/>
                <w:sz w:val="20"/>
                <w:szCs w:val="20"/>
                <w:lang w:eastAsia="sl-SI"/>
              </w:rPr>
              <w:t> </w:t>
            </w:r>
          </w:p>
        </w:tc>
      </w:tr>
      <w:tr w:rsidR="00E571B4" w:rsidRPr="00B64A13" w:rsidTr="002A038E">
        <w:trPr>
          <w:trHeight w:val="405"/>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1.4.2.1.1</w:t>
            </w:r>
          </w:p>
        </w:tc>
        <w:tc>
          <w:tcPr>
            <w:tcW w:w="2999" w:type="pct"/>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center"/>
              <w:rPr>
                <w:rFonts w:ascii="Arial" w:eastAsia="Times New Roman" w:hAnsi="Arial" w:cs="Arial"/>
                <w:b/>
                <w:bCs/>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righ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 </w:t>
            </w:r>
          </w:p>
        </w:tc>
      </w:tr>
      <w:tr w:rsidR="00E571B4" w:rsidRPr="00B64A13" w:rsidTr="002A038E">
        <w:trPr>
          <w:trHeight w:val="342"/>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1.4.2.1.1.1</w:t>
            </w:r>
          </w:p>
        </w:tc>
        <w:tc>
          <w:tcPr>
            <w:tcW w:w="2999" w:type="pct"/>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hladilnice za sveže sadje in zelenjavo– ULO atmosfera</w:t>
            </w:r>
          </w:p>
        </w:tc>
        <w:tc>
          <w:tcPr>
            <w:tcW w:w="469"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98"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113,97</w:t>
            </w:r>
          </w:p>
        </w:tc>
      </w:tr>
      <w:tr w:rsidR="00E571B4" w:rsidRPr="00B64A13" w:rsidTr="002A038E">
        <w:trPr>
          <w:trHeight w:val="342"/>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1.4.2.1.1.2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Rekonstrukcija hladilnice za sveže sadje in zelenjavo – ULO atmosfera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51,29</w:t>
            </w:r>
          </w:p>
        </w:tc>
      </w:tr>
      <w:tr w:rsidR="00E571B4" w:rsidRPr="00B64A13" w:rsidTr="002A038E">
        <w:trPr>
          <w:trHeight w:val="342"/>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1.4.2.1.1.3</w:t>
            </w:r>
          </w:p>
        </w:tc>
        <w:tc>
          <w:tcPr>
            <w:tcW w:w="2999" w:type="pct"/>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Inštalacijska dela v hladilnici za sveže sadje in zelenjavo – ULO</w:t>
            </w:r>
            <w:r w:rsidRPr="00B64A13">
              <w:rPr>
                <w:rFonts w:ascii="Arial" w:hAnsi="Arial" w:cs="Arial"/>
                <w:sz w:val="20"/>
                <w:szCs w:val="20"/>
              </w:rPr>
              <w:t xml:space="preserve"> </w:t>
            </w:r>
            <w:r w:rsidRPr="00B64A13">
              <w:rPr>
                <w:rFonts w:ascii="Arial" w:eastAsia="Times New Roman" w:hAnsi="Arial" w:cs="Arial"/>
                <w:sz w:val="20"/>
                <w:szCs w:val="20"/>
                <w:lang w:eastAsia="sl-SI"/>
              </w:rPr>
              <w:t>atmosfera</w:t>
            </w:r>
          </w:p>
        </w:tc>
        <w:tc>
          <w:tcPr>
            <w:tcW w:w="469"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98"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10,12</w:t>
            </w:r>
          </w:p>
        </w:tc>
      </w:tr>
      <w:tr w:rsidR="00E571B4" w:rsidRPr="00B64A13" w:rsidTr="002A038E">
        <w:trPr>
          <w:trHeight w:val="342"/>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1.4.2.1.1.3.1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9,25</w:t>
            </w:r>
          </w:p>
        </w:tc>
      </w:tr>
      <w:tr w:rsidR="00E571B4" w:rsidRPr="00B64A13" w:rsidTr="002A038E">
        <w:trPr>
          <w:trHeight w:val="342"/>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1.4.2.1.1.3.2</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Strojna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1,87</w:t>
            </w:r>
          </w:p>
        </w:tc>
      </w:tr>
      <w:tr w:rsidR="00E571B4" w:rsidRPr="00B64A13" w:rsidTr="002A038E">
        <w:trPr>
          <w:trHeight w:val="405"/>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1.4.2.1.2</w:t>
            </w:r>
          </w:p>
        </w:tc>
        <w:tc>
          <w:tcPr>
            <w:tcW w:w="4166" w:type="pct"/>
            <w:gridSpan w:val="5"/>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eastAsia="Times New Roman" w:hAnsi="Arial" w:cs="Arial"/>
                <w:b/>
                <w:sz w:val="20"/>
                <w:szCs w:val="20"/>
                <w:lang w:eastAsia="sl-SI"/>
              </w:rPr>
            </w:pPr>
            <w:r w:rsidRPr="00B64A13">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svežega sadja in zelenjave za kapaciteto od 101 do vključno 1.000 </w:t>
            </w:r>
            <w:r w:rsidRPr="00B64A13">
              <w:rPr>
                <w:rFonts w:ascii="Arial" w:hAnsi="Arial" w:cs="Arial"/>
                <w:b/>
                <w:sz w:val="20"/>
                <w:szCs w:val="20"/>
              </w:rPr>
              <w:t>m</w:t>
            </w:r>
            <w:r w:rsidRPr="00B64A13">
              <w:rPr>
                <w:rFonts w:ascii="Arial" w:hAnsi="Arial" w:cs="Arial"/>
                <w:b/>
                <w:sz w:val="20"/>
                <w:szCs w:val="20"/>
                <w:vertAlign w:val="superscript"/>
              </w:rPr>
              <w:t>3</w:t>
            </w:r>
            <w:r w:rsidRPr="00B64A13">
              <w:rPr>
                <w:rFonts w:ascii="Arial" w:eastAsia="Times New Roman" w:hAnsi="Arial" w:cs="Arial"/>
                <w:b/>
                <w:bCs/>
                <w:sz w:val="20"/>
                <w:szCs w:val="20"/>
                <w:lang w:eastAsia="sl-SI"/>
              </w:rPr>
              <w:t xml:space="preserve"> </w:t>
            </w:r>
          </w:p>
        </w:tc>
      </w:tr>
      <w:tr w:rsidR="00E571B4" w:rsidRPr="00B64A13" w:rsidTr="002A038E">
        <w:trPr>
          <w:trHeight w:val="405"/>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1.4.2.1.2.1</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autoSpaceDE w:val="0"/>
              <w:autoSpaceDN w:val="0"/>
              <w:adjustRightInd w:val="0"/>
              <w:spacing w:after="0" w:line="260" w:lineRule="exact"/>
              <w:jc w:val="both"/>
              <w:rPr>
                <w:rFonts w:ascii="Arial" w:eastAsia="Times New Roman" w:hAnsi="Arial" w:cs="Arial"/>
                <w:bCs/>
                <w:sz w:val="20"/>
                <w:szCs w:val="20"/>
                <w:lang w:eastAsia="sl-SI"/>
              </w:rPr>
            </w:pPr>
            <w:r w:rsidRPr="00B64A13">
              <w:rPr>
                <w:rFonts w:ascii="Arial" w:eastAsia="Times New Roman" w:hAnsi="Arial" w:cs="Arial"/>
                <w:bCs/>
                <w:sz w:val="20"/>
                <w:szCs w:val="20"/>
                <w:lang w:eastAsia="sl-SI"/>
              </w:rPr>
              <w:t xml:space="preserve">Naprave za uravnavanje klime </w:t>
            </w:r>
            <w:r w:rsidRPr="00B64A13">
              <w:rPr>
                <w:rFonts w:ascii="Arial" w:hAnsi="Arial" w:cs="Arial"/>
                <w:iCs/>
                <w:sz w:val="20"/>
                <w:szCs w:val="20"/>
              </w:rPr>
              <w:t xml:space="preserve">(hladilna oprema, oprema za ULO atmosfero, </w:t>
            </w:r>
            <w:proofErr w:type="spellStart"/>
            <w:r w:rsidRPr="00B64A13">
              <w:rPr>
                <w:rFonts w:ascii="Arial" w:hAnsi="Arial" w:cs="Arial"/>
                <w:iCs/>
                <w:sz w:val="20"/>
                <w:szCs w:val="20"/>
              </w:rPr>
              <w:t>navlaževanje</w:t>
            </w:r>
            <w:proofErr w:type="spellEnd"/>
            <w:r w:rsidRPr="00B64A13">
              <w:rPr>
                <w:rFonts w:ascii="Arial" w:hAnsi="Arial" w:cs="Arial"/>
                <w:iCs/>
                <w:sz w:val="20"/>
                <w:szCs w:val="20"/>
              </w:rPr>
              <w:t>) in druga oprema (mehanska zaščita sten in vrat, tehtnica, boksi za sadje in podobno)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65,31</w:t>
            </w:r>
          </w:p>
        </w:tc>
      </w:tr>
      <w:tr w:rsidR="00E571B4" w:rsidRPr="00B64A13" w:rsidTr="002A038E">
        <w:trPr>
          <w:trHeight w:val="405"/>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1.4.2.1.3</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autoSpaceDE w:val="0"/>
              <w:autoSpaceDN w:val="0"/>
              <w:adjustRightInd w:val="0"/>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svežega sadja in zelenjave za kapaciteto do vključno 100 </w:t>
            </w:r>
            <w:r w:rsidRPr="00B64A13">
              <w:rPr>
                <w:rFonts w:ascii="Arial" w:hAnsi="Arial" w:cs="Arial"/>
                <w:b/>
                <w:sz w:val="20"/>
                <w:szCs w:val="20"/>
              </w:rPr>
              <w:t>m</w:t>
            </w:r>
            <w:r w:rsidRPr="00B64A13">
              <w:rPr>
                <w:rFonts w:ascii="Arial" w:hAnsi="Arial" w:cs="Arial"/>
                <w:b/>
                <w:sz w:val="20"/>
                <w:szCs w:val="20"/>
                <w:vertAlign w:val="superscript"/>
              </w:rPr>
              <w:t>3</w:t>
            </w:r>
            <w:r w:rsidRPr="00B64A13">
              <w:rPr>
                <w:rFonts w:ascii="Arial" w:eastAsia="Times New Roman" w:hAnsi="Arial" w:cs="Arial"/>
                <w:b/>
                <w:bCs/>
                <w:sz w:val="20"/>
                <w:szCs w:val="20"/>
                <w:lang w:eastAsia="sl-SI"/>
              </w:rPr>
              <w:t xml:space="preserve"> </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bCs/>
                <w:sz w:val="20"/>
                <w:szCs w:val="20"/>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bCs/>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hAnsi="Arial" w:cs="Arial"/>
                <w:sz w:val="20"/>
                <w:szCs w:val="20"/>
              </w:rPr>
              <w:t>1.4.2.1.3.1</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 xml:space="preserve">Naprave za uravnavanje klime </w:t>
            </w:r>
            <w:r w:rsidRPr="00B64A13">
              <w:rPr>
                <w:rFonts w:ascii="Arial" w:hAnsi="Arial" w:cs="Arial"/>
                <w:iCs/>
                <w:sz w:val="20"/>
                <w:szCs w:val="20"/>
              </w:rPr>
              <w:t xml:space="preserve">(hladilna oprema, oprema za ULO atmosfero, </w:t>
            </w:r>
            <w:proofErr w:type="spellStart"/>
            <w:r w:rsidRPr="00B64A13">
              <w:rPr>
                <w:rFonts w:ascii="Arial" w:hAnsi="Arial" w:cs="Arial"/>
                <w:iCs/>
                <w:sz w:val="20"/>
                <w:szCs w:val="20"/>
              </w:rPr>
              <w:t>navlaževanje</w:t>
            </w:r>
            <w:proofErr w:type="spellEnd"/>
            <w:r w:rsidRPr="00B64A13">
              <w:rPr>
                <w:rFonts w:ascii="Arial" w:hAnsi="Arial" w:cs="Arial"/>
                <w:iCs/>
                <w:sz w:val="20"/>
                <w:szCs w:val="20"/>
              </w:rPr>
              <w:t>) in druga oprema (mehanska zaščita sten in vrat, tehtnica, boksi za sadje in podobno)</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3</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sz w:val="20"/>
                <w:szCs w:val="20"/>
                <w:lang w:eastAsia="sl-SI"/>
              </w:rPr>
              <w:t>293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1.4.3</w:t>
            </w:r>
          </w:p>
        </w:tc>
        <w:tc>
          <w:tcPr>
            <w:tcW w:w="4166" w:type="pct"/>
            <w:gridSpan w:val="5"/>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Objekt za obiranje in skladiščenje hmelja</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1.4.3.1</w:t>
            </w:r>
          </w:p>
        </w:tc>
        <w:tc>
          <w:tcPr>
            <w:tcW w:w="2999" w:type="pct"/>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center"/>
              <w:rPr>
                <w:rFonts w:ascii="Arial" w:eastAsia="Times New Roman" w:hAnsi="Arial" w:cs="Arial"/>
                <w:sz w:val="20"/>
                <w:szCs w:val="20"/>
                <w:lang w:eastAsia="sl-SI"/>
              </w:rPr>
            </w:pPr>
          </w:p>
        </w:tc>
        <w:tc>
          <w:tcPr>
            <w:tcW w:w="698"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right"/>
              <w:rPr>
                <w:rFonts w:ascii="Arial" w:eastAsia="Times New Roman" w:hAnsi="Arial" w:cs="Arial"/>
                <w:sz w:val="20"/>
                <w:szCs w:val="20"/>
                <w:lang w:eastAsia="sl-SI"/>
              </w:rPr>
            </w:pPr>
            <w:r w:rsidRPr="00B64A13">
              <w:rPr>
                <w:rFonts w:ascii="Arial" w:eastAsia="Times New Roman" w:hAnsi="Arial" w:cs="Arial"/>
                <w:sz w:val="20"/>
                <w:szCs w:val="20"/>
                <w:lang w:eastAsia="sl-SI"/>
              </w:rPr>
              <w:t> </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1.4.3.1.1</w:t>
            </w:r>
          </w:p>
        </w:tc>
        <w:tc>
          <w:tcPr>
            <w:tcW w:w="2999" w:type="pct"/>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Novogradnja objekta za obiranje in skladiščenje hmelja</w:t>
            </w:r>
          </w:p>
        </w:tc>
        <w:tc>
          <w:tcPr>
            <w:tcW w:w="469"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150,20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1.4.3.1.2</w:t>
            </w:r>
          </w:p>
        </w:tc>
        <w:tc>
          <w:tcPr>
            <w:tcW w:w="2999" w:type="pct"/>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Rekonstrukcija objekta za obiranje in skladiščenje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67,59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hideMark/>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1.4.3.1.3</w:t>
            </w:r>
          </w:p>
        </w:tc>
        <w:tc>
          <w:tcPr>
            <w:tcW w:w="2999" w:type="pct"/>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Inštalacijska dela v objektu za obiranje in skladiščenje hmelja</w:t>
            </w:r>
          </w:p>
        </w:tc>
        <w:tc>
          <w:tcPr>
            <w:tcW w:w="469"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hideMark/>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7,48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1.4.3.1.3.1</w:t>
            </w:r>
          </w:p>
        </w:tc>
        <w:tc>
          <w:tcPr>
            <w:tcW w:w="2999" w:type="pct"/>
            <w:tcBorders>
              <w:top w:val="nil"/>
              <w:left w:val="nil"/>
              <w:bottom w:val="single" w:sz="4" w:space="0" w:color="auto"/>
              <w:right w:val="single" w:sz="4" w:space="0" w:color="auto"/>
            </w:tcBorders>
            <w:shd w:val="clear" w:color="auto" w:fill="auto"/>
            <w:noWrap/>
          </w:tcPr>
          <w:p w:rsidR="00E571B4" w:rsidRPr="00B64A13" w:rsidDel="00016774"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7,48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1.4.4</w:t>
            </w:r>
          </w:p>
        </w:tc>
        <w:tc>
          <w:tcPr>
            <w:tcW w:w="4166" w:type="pct"/>
            <w:gridSpan w:val="5"/>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 xml:space="preserve">Objekt za sušenje hmelja </w:t>
            </w:r>
          </w:p>
          <w:p w:rsidR="00E571B4" w:rsidRPr="00B64A13" w:rsidRDefault="00E571B4" w:rsidP="00B64A13">
            <w:pPr>
              <w:spacing w:after="0" w:line="260" w:lineRule="exact"/>
              <w:jc w:val="both"/>
              <w:rPr>
                <w:rFonts w:ascii="Arial" w:eastAsia="Times New Roman" w:hAnsi="Arial" w:cs="Arial"/>
                <w:b/>
                <w:bCs/>
                <w:sz w:val="20"/>
                <w:szCs w:val="20"/>
                <w:lang w:eastAsia="sl-SI"/>
              </w:rPr>
            </w:pPr>
          </w:p>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Metodološka pojasnila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Oprema objekta za obiranje in sušenje hmelja vključuje:</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1. naprave za obiranje: obiralni stroj, krmiljenje obiranja, video nadzor;</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lastRenderedPageBreak/>
              <w:t>2. naprave za polnjenje in odvzem: zalogovnik za zeleni hmelj s trakom za doziranje na zalogovniku in trakom pred zalogovnikom, trak na sušilnici hmelja;</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3. naprave za čiščenje: stiskalnica hmelja, tehtnica s povezavo do računalnika, merilnik vlage v pakiranem hmelju in</w:t>
            </w:r>
          </w:p>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 xml:space="preserve">4. naprave za uravnavanje klime (hlajenje, vlaženje, sušenje), brez peči za sušenje: sušilnica s pnevmatskim upravljanjem, naprava za ravnanje hmelja na zgornji etaži sušilnice, sonda za merjenje vlage na sušilnici, </w:t>
            </w:r>
            <w:proofErr w:type="spellStart"/>
            <w:r w:rsidRPr="00B64A13">
              <w:rPr>
                <w:rFonts w:ascii="Arial" w:hAnsi="Arial" w:cs="Arial"/>
                <w:sz w:val="20"/>
                <w:szCs w:val="20"/>
              </w:rPr>
              <w:t>navlaževalne</w:t>
            </w:r>
            <w:proofErr w:type="spellEnd"/>
            <w:r w:rsidRPr="00B64A13">
              <w:rPr>
                <w:rFonts w:ascii="Arial" w:hAnsi="Arial" w:cs="Arial"/>
                <w:sz w:val="20"/>
                <w:szCs w:val="20"/>
              </w:rPr>
              <w:t xml:space="preserve"> komore, naprave za avtomatsko in nadzorovano pripravo zraka za </w:t>
            </w:r>
            <w:proofErr w:type="spellStart"/>
            <w:r w:rsidRPr="00B64A13">
              <w:rPr>
                <w:rFonts w:ascii="Arial" w:hAnsi="Arial" w:cs="Arial"/>
                <w:sz w:val="20"/>
                <w:szCs w:val="20"/>
              </w:rPr>
              <w:t>navlaževanje</w:t>
            </w:r>
            <w:proofErr w:type="spellEnd"/>
            <w:r w:rsidRPr="00B64A13">
              <w:rPr>
                <w:rFonts w:ascii="Arial" w:hAnsi="Arial" w:cs="Arial"/>
                <w:sz w:val="20"/>
                <w:szCs w:val="20"/>
              </w:rPr>
              <w:t xml:space="preserve"> hmelja.</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lastRenderedPageBreak/>
              <w:t>1.4.4.1</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Gradbena, obrtniška in inštalacijska dela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sz w:val="20"/>
                <w:szCs w:val="20"/>
              </w:rPr>
            </w:pP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sz w:val="20"/>
                <w:szCs w:val="20"/>
                <w:lang w:eastAsia="sl-SI"/>
              </w:rPr>
              <w:t>1.4.4.1.1</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sz w:val="20"/>
                <w:szCs w:val="20"/>
                <w:lang w:eastAsia="sl-SI"/>
              </w:rPr>
              <w:t>Novogradnja objekta za sušenje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634,29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sz w:val="20"/>
                <w:szCs w:val="20"/>
                <w:lang w:eastAsia="sl-SI"/>
              </w:rPr>
              <w:t>1.4.4.1.2</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sz w:val="20"/>
                <w:szCs w:val="20"/>
                <w:lang w:eastAsia="sl-SI"/>
              </w:rPr>
              <w:t>Rekonstrukcija objekta za sušenje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285,43</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sz w:val="20"/>
                <w:szCs w:val="20"/>
                <w:lang w:eastAsia="sl-SI"/>
              </w:rPr>
              <w:t>1.4.4.1.3</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sz w:val="20"/>
                <w:szCs w:val="20"/>
                <w:lang w:eastAsia="sl-SI"/>
              </w:rPr>
              <w:t>Inštalacijska dela v objektu za sušenje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207,70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1.4.4.1.3.1</w:t>
            </w:r>
          </w:p>
        </w:tc>
        <w:tc>
          <w:tcPr>
            <w:tcW w:w="2999" w:type="pct"/>
            <w:tcBorders>
              <w:top w:val="nil"/>
              <w:left w:val="nil"/>
              <w:bottom w:val="single" w:sz="4" w:space="0" w:color="auto"/>
              <w:right w:val="single" w:sz="4" w:space="0" w:color="auto"/>
            </w:tcBorders>
            <w:shd w:val="clear" w:color="auto" w:fill="auto"/>
          </w:tcPr>
          <w:p w:rsidR="00E571B4" w:rsidRPr="00B64A13" w:rsidDel="00016774" w:rsidRDefault="00E571B4" w:rsidP="00B64A13">
            <w:pPr>
              <w:spacing w:after="0" w:line="260" w:lineRule="exact"/>
              <w:jc w:val="both"/>
              <w:rPr>
                <w:rFonts w:ascii="Arial" w:eastAsia="Times New Roman" w:hAnsi="Arial" w:cs="Arial"/>
                <w:sz w:val="20"/>
                <w:szCs w:val="20"/>
                <w:lang w:eastAsia="sl-SI"/>
              </w:rPr>
            </w:pPr>
            <w:r w:rsidRPr="00B64A13">
              <w:rPr>
                <w:rFonts w:ascii="Arial" w:eastAsia="Times New Roman" w:hAnsi="Arial" w:cs="Arial"/>
                <w:sz w:val="20"/>
                <w:szCs w:val="20"/>
                <w:lang w:eastAsia="sl-SI"/>
              </w:rPr>
              <w:t>Električna napeljava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44,82</w:t>
            </w:r>
          </w:p>
        </w:tc>
      </w:tr>
      <w:tr w:rsidR="00E571B4" w:rsidRPr="00B64A13" w:rsidDel="00584DBE"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1.4.4.1.3.2</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Kurilnica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2</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Del="00584DBE" w:rsidRDefault="00E571B4" w:rsidP="00B64A13">
            <w:pPr>
              <w:spacing w:after="0" w:line="260" w:lineRule="exact"/>
              <w:jc w:val="right"/>
              <w:rPr>
                <w:rFonts w:ascii="Arial" w:hAnsi="Arial" w:cs="Arial"/>
                <w:sz w:val="20"/>
                <w:szCs w:val="20"/>
              </w:rPr>
            </w:pPr>
            <w:r w:rsidRPr="00B64A13">
              <w:rPr>
                <w:rFonts w:ascii="Arial" w:hAnsi="Arial" w:cs="Arial"/>
                <w:sz w:val="20"/>
                <w:szCs w:val="20"/>
              </w:rPr>
              <w:t>162,88</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1.4.4.2</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Oprema za obiranje, skladiščenje in sušenje hmelja na površini do vključno 20 ha hmeljišč</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sz w:val="20"/>
                <w:szCs w:val="20"/>
              </w:rPr>
            </w:pPr>
            <w:r w:rsidRPr="00B64A13">
              <w:rPr>
                <w:rFonts w:ascii="Arial" w:hAnsi="Arial" w:cs="Arial"/>
                <w:b/>
                <w:bCs/>
                <w:sz w:val="20"/>
                <w:szCs w:val="20"/>
              </w:rPr>
              <w:t>94.672,40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1.4.4.2.1</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polnjenje in odvzem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8.720,00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1.4.4.2.2</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čiščenje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3.160,00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1.4.4.2.3</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uravnavanje klime (hlajenje, vlaženje, sušenje), brez peči za sušenje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24.130,00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1.4.4.2.4</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Obiralni stroj</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50.000,00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sz w:val="20"/>
                <w:szCs w:val="20"/>
                <w:lang w:eastAsia="sl-SI"/>
              </w:rPr>
              <w:t>1.4.4.2.5</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Krmiljenje in video nadzor nad celotnim procesom obiranja in sušenja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sz w:val="20"/>
                <w:szCs w:val="20"/>
              </w:rPr>
            </w:pPr>
            <w:r w:rsidRPr="00B64A13">
              <w:rPr>
                <w:rFonts w:ascii="Arial" w:hAnsi="Arial" w:cs="Arial"/>
                <w:sz w:val="20"/>
                <w:szCs w:val="20"/>
              </w:rPr>
              <w:t>8.662,40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1.4.4.3</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Oprema za obiranje, skladiščenje in sušenje hmelja na površini več kot 20 ha do vključno 50 ha hmeljišč</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b/>
                <w:sz w:val="20"/>
                <w:szCs w:val="20"/>
              </w:rPr>
            </w:pPr>
            <w:r w:rsidRPr="00B64A13">
              <w:rPr>
                <w:rFonts w:ascii="Arial" w:hAnsi="Arial" w:cs="Arial"/>
                <w:b/>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bCs/>
                <w:color w:val="000000"/>
                <w:sz w:val="20"/>
                <w:szCs w:val="20"/>
                <w:lang w:eastAsia="sl-SI"/>
              </w:rPr>
            </w:pPr>
            <w:r w:rsidRPr="00B64A13">
              <w:rPr>
                <w:rFonts w:ascii="Arial" w:hAnsi="Arial" w:cs="Arial"/>
                <w:b/>
                <w:bCs/>
                <w:color w:val="000000"/>
                <w:sz w:val="20"/>
                <w:szCs w:val="20"/>
              </w:rPr>
              <w:t>56.652,96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1.4.4.3.1</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polnjenje in odvzem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lang w:eastAsia="sl-SI"/>
              </w:rPr>
            </w:pPr>
            <w:r w:rsidRPr="00B64A13">
              <w:rPr>
                <w:rFonts w:ascii="Arial" w:hAnsi="Arial" w:cs="Arial"/>
                <w:color w:val="000000"/>
                <w:sz w:val="20"/>
                <w:szCs w:val="20"/>
              </w:rPr>
              <w:t>4.528,00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1.4.4.3.2</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čiščenje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lang w:eastAsia="sl-SI"/>
              </w:rPr>
            </w:pPr>
            <w:r w:rsidRPr="00B64A13">
              <w:rPr>
                <w:rFonts w:ascii="Arial" w:hAnsi="Arial" w:cs="Arial"/>
                <w:color w:val="000000"/>
                <w:sz w:val="20"/>
                <w:szCs w:val="20"/>
              </w:rPr>
              <w:t>1.264,00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1.4.4.3.3</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uravnavanje klime (hlajenje, vlaženje, sušenje) brez peči za sušenje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lang w:eastAsia="sl-SI"/>
              </w:rPr>
            </w:pPr>
            <w:r w:rsidRPr="00B64A13">
              <w:rPr>
                <w:rFonts w:ascii="Arial" w:hAnsi="Arial" w:cs="Arial"/>
                <w:color w:val="000000"/>
                <w:sz w:val="20"/>
                <w:szCs w:val="20"/>
              </w:rPr>
              <w:t>12.196,00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hAnsi="Arial" w:cs="Arial"/>
                <w:sz w:val="20"/>
                <w:szCs w:val="20"/>
              </w:rPr>
            </w:pPr>
            <w:r w:rsidRPr="00B64A13">
              <w:rPr>
                <w:rFonts w:ascii="Arial" w:eastAsia="Times New Roman" w:hAnsi="Arial" w:cs="Arial"/>
                <w:sz w:val="20"/>
                <w:szCs w:val="20"/>
                <w:lang w:eastAsia="sl-SI"/>
              </w:rPr>
              <w:t>1.4.4.3.4</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Obiralni stroj</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lang w:eastAsia="sl-SI"/>
              </w:rPr>
            </w:pPr>
            <w:r w:rsidRPr="00B64A13">
              <w:rPr>
                <w:rFonts w:ascii="Arial" w:hAnsi="Arial" w:cs="Arial"/>
                <w:color w:val="000000"/>
                <w:sz w:val="20"/>
                <w:szCs w:val="20"/>
              </w:rPr>
              <w:t>35.200,00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sz w:val="20"/>
                <w:szCs w:val="20"/>
                <w:lang w:eastAsia="sl-SI"/>
              </w:rPr>
              <w:t>1.4.4.3.5</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Krmiljenje in video nadzor nad celotnim procesom obiranja in sušenja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lang w:eastAsia="sl-SI"/>
              </w:rPr>
            </w:pPr>
            <w:r w:rsidRPr="00B64A13">
              <w:rPr>
                <w:rFonts w:ascii="Arial" w:hAnsi="Arial" w:cs="Arial"/>
                <w:color w:val="000000"/>
                <w:sz w:val="20"/>
                <w:szCs w:val="20"/>
              </w:rPr>
              <w:t>3.464,96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
                <w:bCs/>
                <w:sz w:val="20"/>
                <w:szCs w:val="20"/>
                <w:lang w:eastAsia="sl-SI"/>
              </w:rPr>
              <w:t>1.4.4.4</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eastAsia="Times New Roman" w:hAnsi="Arial" w:cs="Arial"/>
                <w:b/>
                <w:bCs/>
                <w:sz w:val="20"/>
                <w:szCs w:val="20"/>
                <w:lang w:eastAsia="sl-SI"/>
              </w:rPr>
              <w:t>Oprema za obiranje, skladiščenje in sušenje hmelja na površini več kot 50 ha hmeljišč</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b/>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b/>
                <w:bCs/>
                <w:color w:val="000000"/>
                <w:sz w:val="20"/>
                <w:szCs w:val="20"/>
                <w:lang w:eastAsia="sl-SI"/>
              </w:rPr>
            </w:pPr>
            <w:r w:rsidRPr="00B64A13">
              <w:rPr>
                <w:rFonts w:ascii="Arial" w:hAnsi="Arial" w:cs="Arial"/>
                <w:b/>
                <w:bCs/>
                <w:color w:val="000000"/>
                <w:sz w:val="20"/>
                <w:szCs w:val="20"/>
              </w:rPr>
              <w:t>36.322,99</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1.4.4.4.1</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polnjenje in odvzem</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3.214,67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1.4.4.4.2</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čiščenje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500,00</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1.4.4.4.3</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jc w:val="both"/>
              <w:rPr>
                <w:rFonts w:ascii="Arial" w:hAnsi="Arial" w:cs="Arial"/>
                <w:sz w:val="20"/>
                <w:szCs w:val="20"/>
              </w:rPr>
            </w:pPr>
            <w:r w:rsidRPr="00B64A13">
              <w:rPr>
                <w:rFonts w:ascii="Arial" w:hAnsi="Arial" w:cs="Arial"/>
                <w:sz w:val="20"/>
                <w:szCs w:val="20"/>
              </w:rPr>
              <w:t>Naprave za uravnavanje klime (hlajenje, vlaženje, sušenje) brez peči za sušenje</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7.986,66</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1.4.4.4.4</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rPr>
                <w:rFonts w:ascii="Arial" w:hAnsi="Arial" w:cs="Arial"/>
                <w:sz w:val="20"/>
                <w:szCs w:val="20"/>
              </w:rPr>
            </w:pPr>
            <w:r w:rsidRPr="00B64A13">
              <w:rPr>
                <w:rFonts w:ascii="Arial" w:hAnsi="Arial" w:cs="Arial"/>
                <w:sz w:val="20"/>
                <w:szCs w:val="20"/>
              </w:rPr>
              <w:t>Obiralni stroj</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23.466,67</w:t>
            </w:r>
          </w:p>
        </w:tc>
      </w:tr>
      <w:tr w:rsidR="00E571B4" w:rsidRPr="00B64A13" w:rsidTr="002A038E">
        <w:trPr>
          <w:trHeight w:val="300"/>
        </w:trPr>
        <w:tc>
          <w:tcPr>
            <w:tcW w:w="834" w:type="pct"/>
            <w:tcBorders>
              <w:top w:val="nil"/>
              <w:left w:val="single" w:sz="4" w:space="0" w:color="auto"/>
              <w:bottom w:val="single" w:sz="4" w:space="0" w:color="auto"/>
              <w:right w:val="single" w:sz="4" w:space="0" w:color="auto"/>
            </w:tcBorders>
            <w:shd w:val="clear" w:color="auto" w:fill="auto"/>
            <w:noWrap/>
          </w:tcPr>
          <w:p w:rsidR="00E571B4" w:rsidRPr="00B64A13" w:rsidRDefault="00E571B4"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1.4.4.4.5</w:t>
            </w:r>
          </w:p>
        </w:tc>
        <w:tc>
          <w:tcPr>
            <w:tcW w:w="2999" w:type="pct"/>
            <w:tcBorders>
              <w:top w:val="nil"/>
              <w:left w:val="nil"/>
              <w:bottom w:val="single" w:sz="4" w:space="0" w:color="auto"/>
              <w:right w:val="single" w:sz="4" w:space="0" w:color="auto"/>
            </w:tcBorders>
            <w:shd w:val="clear" w:color="auto" w:fill="auto"/>
          </w:tcPr>
          <w:p w:rsidR="00E571B4" w:rsidRPr="00B64A13" w:rsidRDefault="00E571B4" w:rsidP="00B64A13">
            <w:pPr>
              <w:spacing w:after="0" w:line="260" w:lineRule="exact"/>
              <w:rPr>
                <w:rFonts w:ascii="Arial" w:hAnsi="Arial" w:cs="Arial"/>
                <w:sz w:val="20"/>
                <w:szCs w:val="20"/>
              </w:rPr>
            </w:pPr>
            <w:r w:rsidRPr="00B64A13">
              <w:rPr>
                <w:rFonts w:ascii="Arial" w:hAnsi="Arial" w:cs="Arial"/>
                <w:sz w:val="20"/>
                <w:szCs w:val="20"/>
              </w:rPr>
              <w:t>Krmiljenje in video nadzor nad celotnim procesom obiranja in sušenja hmelja</w:t>
            </w:r>
          </w:p>
        </w:tc>
        <w:tc>
          <w:tcPr>
            <w:tcW w:w="469"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center"/>
              <w:rPr>
                <w:rFonts w:ascii="Arial" w:hAnsi="Arial" w:cs="Arial"/>
                <w:sz w:val="20"/>
                <w:szCs w:val="20"/>
              </w:rPr>
            </w:pPr>
            <w:r w:rsidRPr="00B64A13">
              <w:rPr>
                <w:rFonts w:ascii="Arial" w:hAnsi="Arial" w:cs="Arial"/>
                <w:sz w:val="20"/>
                <w:szCs w:val="20"/>
              </w:rPr>
              <w:t>ha</w:t>
            </w:r>
          </w:p>
        </w:tc>
        <w:tc>
          <w:tcPr>
            <w:tcW w:w="698" w:type="pct"/>
            <w:gridSpan w:val="2"/>
            <w:tcBorders>
              <w:top w:val="nil"/>
              <w:left w:val="nil"/>
              <w:bottom w:val="single" w:sz="4" w:space="0" w:color="auto"/>
              <w:right w:val="single" w:sz="4" w:space="0" w:color="auto"/>
            </w:tcBorders>
            <w:shd w:val="clear" w:color="auto" w:fill="auto"/>
            <w:noWrap/>
          </w:tcPr>
          <w:p w:rsidR="00E571B4" w:rsidRPr="00B64A13" w:rsidRDefault="00E571B4"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1.154,99</w:t>
            </w:r>
          </w:p>
        </w:tc>
      </w:tr>
      <w:tr w:rsidR="0083506C"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hAnsi="Arial" w:cs="Arial"/>
                <w:b/>
                <w:bCs/>
                <w:sz w:val="20"/>
                <w:szCs w:val="20"/>
              </w:rPr>
            </w:pPr>
            <w:r w:rsidRPr="00B64A13">
              <w:rPr>
                <w:rFonts w:ascii="Arial" w:eastAsia="Times New Roman" w:hAnsi="Arial" w:cs="Arial"/>
                <w:b/>
                <w:bCs/>
                <w:sz w:val="20"/>
                <w:szCs w:val="20"/>
                <w:lang w:eastAsia="sl-SI"/>
              </w:rPr>
              <w:t>1.7.1</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Dovozne poti</w:t>
            </w:r>
          </w:p>
          <w:p w:rsidR="0083506C" w:rsidRPr="00B64A13" w:rsidRDefault="0083506C" w:rsidP="00B64A13">
            <w:pPr>
              <w:spacing w:after="0" w:line="260" w:lineRule="exact"/>
              <w:rPr>
                <w:rFonts w:ascii="Arial" w:eastAsia="Times New Roman" w:hAnsi="Arial" w:cs="Arial"/>
                <w:b/>
                <w:bCs/>
                <w:sz w:val="20"/>
                <w:szCs w:val="20"/>
                <w:lang w:eastAsia="sl-SI"/>
              </w:rPr>
            </w:pPr>
          </w:p>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Metodološka pojasnila</w:t>
            </w:r>
          </w:p>
          <w:p w:rsidR="0083506C" w:rsidRPr="00B64A13" w:rsidRDefault="0083506C" w:rsidP="00B64A13">
            <w:pPr>
              <w:spacing w:after="0" w:line="260" w:lineRule="exact"/>
              <w:rPr>
                <w:rFonts w:ascii="Arial" w:hAnsi="Arial" w:cs="Arial"/>
                <w:sz w:val="20"/>
                <w:szCs w:val="20"/>
              </w:rPr>
            </w:pPr>
            <w:r w:rsidRPr="00B64A13">
              <w:rPr>
                <w:rFonts w:ascii="Arial" w:hAnsi="Arial" w:cs="Arial"/>
                <w:sz w:val="20"/>
                <w:szCs w:val="20"/>
              </w:rPr>
              <w:t>V strošek novogradnje dovozne poti so vključeni naslednji stroški:</w:t>
            </w:r>
          </w:p>
          <w:p w:rsidR="0083506C" w:rsidRPr="00B64A13" w:rsidRDefault="0083506C" w:rsidP="00B64A13">
            <w:pPr>
              <w:pStyle w:val="TekstZP"/>
              <w:spacing w:before="0" w:line="260" w:lineRule="exact"/>
              <w:rPr>
                <w:rFonts w:cs="Arial"/>
                <w:sz w:val="20"/>
                <w:szCs w:val="20"/>
              </w:rPr>
            </w:pPr>
            <w:r w:rsidRPr="00B64A13">
              <w:rPr>
                <w:rFonts w:cs="Arial"/>
                <w:sz w:val="20"/>
                <w:szCs w:val="20"/>
              </w:rPr>
              <w:t xml:space="preserve">1. zemeljska dela, ki vključujejo izkop plodne iz vezljive zemljine ter planum temeljnih tal z nasipavanjem tampona in vgradnjo </w:t>
            </w:r>
            <w:proofErr w:type="spellStart"/>
            <w:r w:rsidRPr="00B64A13">
              <w:rPr>
                <w:rFonts w:cs="Arial"/>
                <w:sz w:val="20"/>
                <w:szCs w:val="20"/>
              </w:rPr>
              <w:t>geotekstila</w:t>
            </w:r>
            <w:proofErr w:type="spellEnd"/>
            <w:r w:rsidRPr="00B64A13">
              <w:rPr>
                <w:rFonts w:cs="Arial"/>
                <w:sz w:val="20"/>
                <w:szCs w:val="20"/>
              </w:rPr>
              <w:t>;</w:t>
            </w:r>
          </w:p>
          <w:p w:rsidR="0083506C" w:rsidRPr="00B64A13" w:rsidRDefault="0083506C" w:rsidP="00B64A13">
            <w:pPr>
              <w:pStyle w:val="TekstZP"/>
              <w:spacing w:before="0" w:line="260" w:lineRule="exact"/>
              <w:rPr>
                <w:rFonts w:cs="Arial"/>
                <w:sz w:val="20"/>
                <w:szCs w:val="20"/>
              </w:rPr>
            </w:pPr>
            <w:r w:rsidRPr="00B64A13">
              <w:rPr>
                <w:rFonts w:cs="Arial"/>
                <w:sz w:val="20"/>
                <w:szCs w:val="20"/>
              </w:rPr>
              <w:t xml:space="preserve">2. izgradnja voziščne konstrukcije za gradnjo asfaltnega, betonskega ali gramoznega vozišča, ki vključuje izdelavo kamnitega drobljenca, nosilne in obrabne asfaltne plasti, nevezane nosilne plasti iz kamnitega drobljenca, nosilno-obrabne plasti iz ojačenega </w:t>
            </w:r>
            <w:r w:rsidRPr="00B64A13">
              <w:rPr>
                <w:rFonts w:cs="Arial"/>
                <w:sz w:val="20"/>
                <w:szCs w:val="20"/>
              </w:rPr>
              <w:lastRenderedPageBreak/>
              <w:t xml:space="preserve">betona, nosilno-obrabne plasti </w:t>
            </w:r>
            <w:proofErr w:type="spellStart"/>
            <w:r w:rsidRPr="00B64A13">
              <w:rPr>
                <w:rFonts w:cs="Arial"/>
                <w:sz w:val="20"/>
                <w:szCs w:val="20"/>
              </w:rPr>
              <w:t>bitumeniziranega</w:t>
            </w:r>
            <w:proofErr w:type="spellEnd"/>
            <w:r w:rsidRPr="00B64A13">
              <w:rPr>
                <w:rFonts w:cs="Arial"/>
                <w:sz w:val="20"/>
                <w:szCs w:val="20"/>
              </w:rPr>
              <w:t xml:space="preserve"> drobljenca ter izdelavo bankine in asfaltne ali betonske koritnice;</w:t>
            </w:r>
          </w:p>
          <w:p w:rsidR="0083506C" w:rsidRPr="00B64A13" w:rsidRDefault="0083506C" w:rsidP="00B64A13">
            <w:pPr>
              <w:pStyle w:val="TekstZP"/>
              <w:spacing w:before="0" w:line="260" w:lineRule="exact"/>
              <w:rPr>
                <w:rFonts w:cs="Arial"/>
                <w:sz w:val="20"/>
                <w:szCs w:val="20"/>
              </w:rPr>
            </w:pPr>
            <w:r w:rsidRPr="00B64A13">
              <w:rPr>
                <w:rFonts w:cs="Arial"/>
                <w:sz w:val="20"/>
                <w:szCs w:val="20"/>
              </w:rPr>
              <w:t xml:space="preserve">3. odvodnjavanje, ki vključuje izdelavo betonske koritnice, betonskega </w:t>
            </w:r>
            <w:proofErr w:type="spellStart"/>
            <w:r w:rsidRPr="00B64A13">
              <w:rPr>
                <w:rFonts w:cs="Arial"/>
                <w:sz w:val="20"/>
                <w:szCs w:val="20"/>
              </w:rPr>
              <w:t>vtočnega</w:t>
            </w:r>
            <w:proofErr w:type="spellEnd"/>
            <w:r w:rsidRPr="00B64A13">
              <w:rPr>
                <w:rFonts w:cs="Arial"/>
                <w:sz w:val="20"/>
                <w:szCs w:val="20"/>
              </w:rPr>
              <w:t xml:space="preserve"> jaška in prepusta in</w:t>
            </w: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sz w:val="20"/>
                <w:szCs w:val="20"/>
              </w:rPr>
              <w:t>4. stroški projektantskega nadzora in izdelave tehnične dokumentacije.</w:t>
            </w: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bCs/>
                <w:sz w:val="20"/>
                <w:szCs w:val="20"/>
              </w:rPr>
              <w:t xml:space="preserve">Stroški rekonstrukcije asfaltne ceste vključujejo preplastitev, obnovo in izdelavo novega asfalta, </w:t>
            </w:r>
            <w:r w:rsidRPr="00B64A13">
              <w:rPr>
                <w:rFonts w:ascii="Arial" w:hAnsi="Arial" w:cs="Arial"/>
                <w:sz w:val="20"/>
                <w:szCs w:val="20"/>
              </w:rPr>
              <w:t xml:space="preserve">delno rušitev in rezkanje nosilne ter obrabne asfaltne plasti, delno izvedbo planuma temeljnih tal, izdelavo posteljice in kamnitega drobljenca, izdelavo spodnje in zgornje nosilne plasti iz </w:t>
            </w:r>
            <w:proofErr w:type="spellStart"/>
            <w:r w:rsidRPr="00B64A13">
              <w:rPr>
                <w:rFonts w:ascii="Arial" w:hAnsi="Arial" w:cs="Arial"/>
                <w:sz w:val="20"/>
                <w:szCs w:val="20"/>
              </w:rPr>
              <w:t>bitumeniziranega</w:t>
            </w:r>
            <w:proofErr w:type="spellEnd"/>
            <w:r w:rsidRPr="00B64A13">
              <w:rPr>
                <w:rFonts w:ascii="Arial" w:hAnsi="Arial" w:cs="Arial"/>
                <w:sz w:val="20"/>
                <w:szCs w:val="20"/>
              </w:rPr>
              <w:t xml:space="preserve"> drobljenca in izdelavo nosilne ter obrabne asfaltne plasti, ter delno izdelavo bankine in koritnice.</w:t>
            </w: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sz w:val="20"/>
                <w:szCs w:val="20"/>
              </w:rPr>
              <w:t>Stroški rekonstrukcije betonske ceste vključujejo</w:t>
            </w:r>
            <w:r w:rsidRPr="00B64A13">
              <w:rPr>
                <w:rFonts w:ascii="Arial" w:hAnsi="Arial" w:cs="Arial"/>
                <w:bCs/>
                <w:sz w:val="20"/>
                <w:szCs w:val="20"/>
              </w:rPr>
              <w:t xml:space="preserve"> izdelavo betonskega vozišča, in sicer porušitev in odstranitev betonske plasti, izvedbe planuma temeljnih tal, izdelavo posteljice iz kamnitega drobljenca in vgradnjo ojačenega betona ter izdelavo bankine in betonske koritnice.</w:t>
            </w:r>
          </w:p>
          <w:p w:rsidR="0083506C" w:rsidRPr="00B64A13" w:rsidRDefault="0083506C" w:rsidP="00B64A13">
            <w:pPr>
              <w:spacing w:after="0" w:line="260" w:lineRule="exact"/>
              <w:jc w:val="both"/>
              <w:rPr>
                <w:rFonts w:ascii="Arial" w:hAnsi="Arial" w:cs="Arial"/>
                <w:bCs/>
                <w:sz w:val="20"/>
                <w:szCs w:val="20"/>
              </w:rPr>
            </w:pPr>
            <w:r w:rsidRPr="00B64A13">
              <w:rPr>
                <w:rFonts w:ascii="Arial" w:hAnsi="Arial" w:cs="Arial"/>
                <w:sz w:val="20"/>
                <w:szCs w:val="20"/>
              </w:rPr>
              <w:t xml:space="preserve">Stroški </w:t>
            </w:r>
            <w:r w:rsidRPr="00B64A13">
              <w:rPr>
                <w:rFonts w:ascii="Arial" w:hAnsi="Arial" w:cs="Arial"/>
                <w:bCs/>
                <w:sz w:val="20"/>
                <w:szCs w:val="20"/>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sz w:val="20"/>
                <w:szCs w:val="20"/>
              </w:rPr>
              <w:t>Pri gradnji ceste in dvorišča se priznana vrednost določi glede na površino ceste in dvorišča.</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lastRenderedPageBreak/>
              <w:t>1.7.1.1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Novogradnja asfaltne ceste, širine do 6 m</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eastAsia="Times New Roman" w:hAnsi="Arial" w:cs="Arial"/>
                <w:b/>
                <w:bCs/>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90,44</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1.7.1.2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Rekonstrukcija asfaltne ceste</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hAnsi="Arial" w:cs="Arial"/>
                <w:sz w:val="20"/>
                <w:szCs w:val="20"/>
              </w:rPr>
            </w:pPr>
            <w:r w:rsidRPr="00B64A13">
              <w:rPr>
                <w:rFonts w:ascii="Arial" w:hAnsi="Arial" w:cs="Arial"/>
                <w:sz w:val="20"/>
                <w:szCs w:val="20"/>
              </w:rPr>
              <w:t>19,52</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1.7.1.3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Novogradnja betonske ceste, širine do 6 m</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hAnsi="Arial" w:cs="Arial"/>
                <w:sz w:val="20"/>
                <w:szCs w:val="20"/>
              </w:rPr>
            </w:pPr>
            <w:r w:rsidRPr="00B64A13">
              <w:rPr>
                <w:rFonts w:ascii="Arial" w:hAnsi="Arial" w:cs="Arial"/>
                <w:sz w:val="20"/>
                <w:szCs w:val="20"/>
              </w:rPr>
              <w:t>93,38</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1.7.1.4</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Rekonstrukcija betonske ceste</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eastAsia="Times New Roman" w:hAnsi="Arial" w:cs="Arial"/>
                <w:b/>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eastAsia="Times New Roman" w:hAnsi="Arial" w:cs="Arial"/>
                <w:b/>
                <w:sz w:val="20"/>
                <w:szCs w:val="20"/>
                <w:lang w:eastAsia="sl-SI"/>
              </w:rPr>
            </w:pPr>
            <w:r w:rsidRPr="00B64A13">
              <w:rPr>
                <w:rFonts w:ascii="Arial" w:hAnsi="Arial" w:cs="Arial"/>
                <w:sz w:val="20"/>
                <w:szCs w:val="20"/>
              </w:rPr>
              <w:t>24,75</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1.7.1.5</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Novogradnja gramozne ceste, širine do 3,5 m</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44,28</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1.7.1.6</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Rekonstrukcija gramozne ceste</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hAnsi="Arial" w:cs="Arial"/>
                <w:b/>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hAnsi="Arial" w:cs="Arial"/>
                <w:b/>
                <w:sz w:val="20"/>
                <w:szCs w:val="20"/>
              </w:rPr>
            </w:pPr>
            <w:r w:rsidRPr="00B64A13">
              <w:rPr>
                <w:rFonts w:ascii="Arial" w:hAnsi="Arial" w:cs="Arial"/>
                <w:sz w:val="20"/>
                <w:szCs w:val="20"/>
              </w:rPr>
              <w:t>9,23</w:t>
            </w:r>
          </w:p>
        </w:tc>
      </w:tr>
      <w:tr w:rsidR="0083506C"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1.7.2</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Dvorišče</w:t>
            </w:r>
          </w:p>
          <w:p w:rsidR="0083506C" w:rsidRPr="00B64A13" w:rsidRDefault="0083506C" w:rsidP="00B64A13">
            <w:pPr>
              <w:spacing w:after="0" w:line="260" w:lineRule="exact"/>
              <w:jc w:val="both"/>
              <w:rPr>
                <w:rFonts w:ascii="Arial" w:hAnsi="Arial" w:cs="Arial"/>
                <w:b/>
                <w:bCs/>
                <w:sz w:val="20"/>
                <w:szCs w:val="20"/>
              </w:rPr>
            </w:pP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b/>
                <w:bCs/>
                <w:sz w:val="20"/>
                <w:szCs w:val="20"/>
              </w:rPr>
              <w:t>Metodološka pojasnila</w:t>
            </w: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sz w:val="20"/>
                <w:szCs w:val="20"/>
              </w:rPr>
              <w:t>V stroške novogradnje dvorišča so vključeni naslednji stroški:</w:t>
            </w:r>
          </w:p>
          <w:p w:rsidR="0083506C" w:rsidRPr="00B64A13" w:rsidRDefault="0083506C" w:rsidP="00B64A13">
            <w:pPr>
              <w:pStyle w:val="TekstZP"/>
              <w:spacing w:before="0" w:line="260" w:lineRule="exact"/>
              <w:rPr>
                <w:rFonts w:cs="Arial"/>
                <w:sz w:val="20"/>
                <w:szCs w:val="20"/>
              </w:rPr>
            </w:pPr>
            <w:r w:rsidRPr="00B64A13">
              <w:rPr>
                <w:rFonts w:cs="Arial"/>
                <w:sz w:val="20"/>
                <w:szCs w:val="20"/>
              </w:rPr>
              <w:t xml:space="preserve">1. zemeljska dela, ki vključujejo izkop plodne in vezljive zemljine ter planum temeljnih tal z vgradnjo </w:t>
            </w:r>
            <w:proofErr w:type="spellStart"/>
            <w:r w:rsidRPr="00B64A13">
              <w:rPr>
                <w:rFonts w:cs="Arial"/>
                <w:sz w:val="20"/>
                <w:szCs w:val="20"/>
              </w:rPr>
              <w:t>geotekstila</w:t>
            </w:r>
            <w:proofErr w:type="spellEnd"/>
            <w:r w:rsidRPr="00B64A13">
              <w:rPr>
                <w:rFonts w:cs="Arial"/>
                <w:sz w:val="20"/>
                <w:szCs w:val="20"/>
              </w:rPr>
              <w:t>;</w:t>
            </w:r>
          </w:p>
          <w:p w:rsidR="0083506C" w:rsidRPr="00B64A13" w:rsidRDefault="0083506C" w:rsidP="00B64A13">
            <w:pPr>
              <w:pStyle w:val="TekstZP"/>
              <w:spacing w:before="0" w:line="260" w:lineRule="exact"/>
              <w:rPr>
                <w:rFonts w:cs="Arial"/>
                <w:sz w:val="20"/>
                <w:szCs w:val="20"/>
              </w:rPr>
            </w:pPr>
            <w:r w:rsidRPr="00B64A13">
              <w:rPr>
                <w:rFonts w:cs="Arial"/>
                <w:sz w:val="20"/>
                <w:szCs w:val="20"/>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rsidR="0083506C" w:rsidRPr="00B64A13" w:rsidRDefault="0083506C" w:rsidP="00B64A13">
            <w:pPr>
              <w:spacing w:after="0" w:line="260" w:lineRule="exact"/>
              <w:jc w:val="both"/>
              <w:rPr>
                <w:rFonts w:ascii="Arial" w:hAnsi="Arial" w:cs="Arial"/>
                <w:sz w:val="20"/>
                <w:szCs w:val="20"/>
              </w:rPr>
            </w:pPr>
            <w:r w:rsidRPr="00B64A13">
              <w:rPr>
                <w:rFonts w:ascii="Arial" w:hAnsi="Arial" w:cs="Arial"/>
                <w:sz w:val="20"/>
                <w:szCs w:val="20"/>
              </w:rPr>
              <w:t xml:space="preserve">3. odvodnjavanje, ki vključuje izdelavo betonskega </w:t>
            </w:r>
            <w:proofErr w:type="spellStart"/>
            <w:r w:rsidRPr="00B64A13">
              <w:rPr>
                <w:rFonts w:ascii="Arial" w:hAnsi="Arial" w:cs="Arial"/>
                <w:sz w:val="20"/>
                <w:szCs w:val="20"/>
              </w:rPr>
              <w:t>vtočnega</w:t>
            </w:r>
            <w:proofErr w:type="spellEnd"/>
            <w:r w:rsidRPr="00B64A13">
              <w:rPr>
                <w:rFonts w:ascii="Arial" w:hAnsi="Arial" w:cs="Arial"/>
                <w:sz w:val="20"/>
                <w:szCs w:val="20"/>
              </w:rPr>
              <w:t xml:space="preserve"> jaška in izdelavo meteorne kanalizacije.</w:t>
            </w:r>
          </w:p>
          <w:p w:rsidR="0083506C" w:rsidRPr="00B64A13" w:rsidRDefault="0083506C" w:rsidP="00B64A13">
            <w:pPr>
              <w:spacing w:after="0" w:line="260" w:lineRule="exact"/>
              <w:jc w:val="both"/>
              <w:rPr>
                <w:rFonts w:ascii="Arial" w:hAnsi="Arial" w:cs="Arial"/>
                <w:bCs/>
                <w:sz w:val="20"/>
                <w:szCs w:val="20"/>
              </w:rPr>
            </w:pPr>
            <w:r w:rsidRPr="00B64A13">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rsidR="0083506C" w:rsidRPr="00B64A13" w:rsidRDefault="0083506C" w:rsidP="00B64A13">
            <w:pPr>
              <w:spacing w:after="0" w:line="260" w:lineRule="exact"/>
              <w:jc w:val="both"/>
              <w:rPr>
                <w:rFonts w:ascii="Arial" w:hAnsi="Arial" w:cs="Arial"/>
                <w:bCs/>
                <w:sz w:val="20"/>
                <w:szCs w:val="20"/>
              </w:rPr>
            </w:pPr>
            <w:r w:rsidRPr="00B64A13">
              <w:rPr>
                <w:rFonts w:ascii="Arial" w:hAnsi="Arial" w:cs="Arial"/>
                <w:bCs/>
                <w:sz w:val="20"/>
                <w:szCs w:val="20"/>
              </w:rPr>
              <w:t xml:space="preserve">Stroški rekonstrukcije gramoznega dvorišča vključujejo izdelavo gramoznega vozišča in odvodnjavanja, izkop vezljive zemljine, izvedbo planuma temeljnih tal z vgraditvijo </w:t>
            </w:r>
            <w:proofErr w:type="spellStart"/>
            <w:r w:rsidRPr="00B64A13">
              <w:rPr>
                <w:rFonts w:ascii="Arial" w:hAnsi="Arial" w:cs="Arial"/>
                <w:bCs/>
                <w:sz w:val="20"/>
                <w:szCs w:val="20"/>
              </w:rPr>
              <w:t>geotekstila</w:t>
            </w:r>
            <w:proofErr w:type="spellEnd"/>
            <w:r w:rsidRPr="00B64A13">
              <w:rPr>
                <w:rFonts w:ascii="Arial" w:hAnsi="Arial" w:cs="Arial"/>
                <w:bCs/>
                <w:sz w:val="20"/>
                <w:szCs w:val="20"/>
              </w:rPr>
              <w:t>, izdelavo nevezane nosilne plasti iz kamnitega drobljenca, vgradnjo zapornega sloja peska in betonskih robnikov ter izdelavo betonskega jaška in meteorne kanalizacije.</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1.7.2.1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Novogradnja asfaltnega dvorišča</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hAnsi="Arial" w:cs="Arial"/>
                <w:sz w:val="20"/>
                <w:szCs w:val="20"/>
              </w:rPr>
            </w:pPr>
            <w:r w:rsidRPr="00B64A13">
              <w:rPr>
                <w:rFonts w:ascii="Arial" w:hAnsi="Arial" w:cs="Arial"/>
                <w:sz w:val="20"/>
                <w:szCs w:val="20"/>
              </w:rPr>
              <w:t>56,59</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1.7.2.2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sz w:val="20"/>
                <w:szCs w:val="20"/>
                <w:lang w:eastAsia="sl-SI"/>
              </w:rPr>
            </w:pPr>
            <w:r w:rsidRPr="00B64A13">
              <w:rPr>
                <w:rFonts w:ascii="Arial" w:eastAsia="Times New Roman" w:hAnsi="Arial" w:cs="Arial"/>
                <w:bCs/>
                <w:sz w:val="20"/>
                <w:szCs w:val="20"/>
                <w:lang w:eastAsia="sl-SI"/>
              </w:rPr>
              <w:t>Rekonstrukcija asfaltnega dvorišča</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hAnsi="Arial" w:cs="Arial"/>
                <w:sz w:val="20"/>
                <w:szCs w:val="20"/>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hAnsi="Arial" w:cs="Arial"/>
                <w:sz w:val="20"/>
                <w:szCs w:val="20"/>
              </w:rPr>
            </w:pPr>
            <w:r w:rsidRPr="00B64A13">
              <w:rPr>
                <w:rFonts w:ascii="Arial" w:hAnsi="Arial" w:cs="Arial"/>
                <w:sz w:val="20"/>
                <w:szCs w:val="20"/>
              </w:rPr>
              <w:t>19,47</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1.7.2.3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Novogradnja gramoznega dvorišča</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30,13</w:t>
            </w:r>
          </w:p>
        </w:tc>
      </w:tr>
      <w:tr w:rsidR="009D477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83506C" w:rsidRPr="00B64A13" w:rsidRDefault="0083506C"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lastRenderedPageBreak/>
              <w:t>1.7.2.4</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Cs/>
                <w:sz w:val="20"/>
                <w:szCs w:val="20"/>
                <w:lang w:eastAsia="sl-SI"/>
              </w:rPr>
              <w:t>Rekonstrukcija gramoznega dvorišča</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center"/>
              <w:rPr>
                <w:rFonts w:ascii="Arial" w:eastAsia="Times New Roman" w:hAnsi="Arial" w:cs="Arial"/>
                <w:sz w:val="20"/>
                <w:szCs w:val="20"/>
                <w:lang w:eastAsia="sl-SI"/>
              </w:rPr>
            </w:pPr>
            <w:r w:rsidRPr="00B64A13">
              <w:rPr>
                <w:rFonts w:ascii="Arial" w:hAnsi="Arial" w:cs="Arial"/>
                <w:sz w:val="20"/>
                <w:szCs w:val="20"/>
              </w:rPr>
              <w:t>m</w:t>
            </w:r>
            <w:r w:rsidRPr="00B64A13">
              <w:rPr>
                <w:rFonts w:ascii="Arial" w:hAnsi="Arial" w:cs="Arial"/>
                <w:sz w:val="20"/>
                <w:szCs w:val="20"/>
                <w:vertAlign w:val="superscript"/>
              </w:rPr>
              <w:t>2</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83506C" w:rsidRPr="00B64A13" w:rsidRDefault="0083506C"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8,19</w:t>
            </w:r>
          </w:p>
        </w:tc>
      </w:tr>
      <w:tr w:rsidR="002A038E"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AE0BC2" w:rsidRPr="00B64A13" w:rsidRDefault="00AE0BC2"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1.8.2</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AE0BC2" w:rsidRPr="00B64A13" w:rsidRDefault="00AE0BC2"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Cevovod</w:t>
            </w:r>
          </w:p>
          <w:p w:rsidR="00AE0BC2" w:rsidRPr="00B64A13" w:rsidRDefault="00AE0BC2" w:rsidP="00B64A13">
            <w:pPr>
              <w:spacing w:after="0" w:line="260" w:lineRule="exact"/>
              <w:jc w:val="both"/>
              <w:rPr>
                <w:rFonts w:ascii="Arial" w:hAnsi="Arial" w:cs="Arial"/>
                <w:b/>
                <w:sz w:val="20"/>
                <w:szCs w:val="20"/>
              </w:rPr>
            </w:pPr>
          </w:p>
          <w:p w:rsidR="00AE0BC2" w:rsidRPr="00B64A13" w:rsidRDefault="00AE0BC2" w:rsidP="00B64A13">
            <w:pPr>
              <w:spacing w:after="0" w:line="260" w:lineRule="exact"/>
              <w:jc w:val="both"/>
              <w:rPr>
                <w:rFonts w:ascii="Arial" w:hAnsi="Arial" w:cs="Arial"/>
                <w:b/>
                <w:sz w:val="20"/>
                <w:szCs w:val="20"/>
              </w:rPr>
            </w:pPr>
            <w:r w:rsidRPr="00B64A13">
              <w:rPr>
                <w:rFonts w:ascii="Arial" w:hAnsi="Arial" w:cs="Arial"/>
                <w:b/>
                <w:sz w:val="20"/>
                <w:szCs w:val="20"/>
              </w:rPr>
              <w:t>Metodološka pojasnila</w:t>
            </w:r>
          </w:p>
          <w:p w:rsidR="00AE0BC2" w:rsidRPr="00B64A13" w:rsidRDefault="00AE0BC2"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 xml:space="preserve">Stroški izgradnje cevovoda zajemajo izkop jarka globine do 1 m, vključno z dobavo in polaganjem </w:t>
            </w:r>
            <w:proofErr w:type="spellStart"/>
            <w:r w:rsidRPr="00B64A13">
              <w:rPr>
                <w:rFonts w:ascii="Arial" w:hAnsi="Arial" w:cs="Arial"/>
                <w:sz w:val="20"/>
                <w:szCs w:val="20"/>
              </w:rPr>
              <w:t>alkaten</w:t>
            </w:r>
            <w:proofErr w:type="spellEnd"/>
            <w:r w:rsidRPr="00B64A13">
              <w:rPr>
                <w:rFonts w:ascii="Arial" w:hAnsi="Arial" w:cs="Arial"/>
                <w:sz w:val="20"/>
                <w:szCs w:val="20"/>
              </w:rPr>
              <w:t xml:space="preserve"> cevi in zasipanjem.</w:t>
            </w:r>
          </w:p>
        </w:tc>
      </w:tr>
      <w:tr w:rsidR="0030532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AE0BC2" w:rsidRPr="00B64A13" w:rsidRDefault="00AE0BC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1.8.2.1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 xml:space="preserve">Novogradnja, </w:t>
            </w:r>
            <w:proofErr w:type="spellStart"/>
            <w:r w:rsidRPr="00B64A13">
              <w:rPr>
                <w:rFonts w:ascii="Arial" w:hAnsi="Arial" w:cs="Arial"/>
                <w:color w:val="000000"/>
                <w:sz w:val="20"/>
                <w:szCs w:val="20"/>
              </w:rPr>
              <w:t>alkaten</w:t>
            </w:r>
            <w:proofErr w:type="spellEnd"/>
            <w:r w:rsidRPr="00B64A13">
              <w:rPr>
                <w:rFonts w:ascii="Arial" w:hAnsi="Arial" w:cs="Arial"/>
                <w:color w:val="000000"/>
                <w:sz w:val="20"/>
                <w:szCs w:val="20"/>
              </w:rPr>
              <w:t xml:space="preserve"> cev PE100, DN32</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11,69</w:t>
            </w:r>
          </w:p>
        </w:tc>
      </w:tr>
      <w:tr w:rsidR="0030532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AE0BC2" w:rsidRPr="00B64A13" w:rsidRDefault="00AE0BC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1.8.2.2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 xml:space="preserve">Novogradnja, </w:t>
            </w:r>
            <w:proofErr w:type="spellStart"/>
            <w:r w:rsidRPr="00B64A13">
              <w:rPr>
                <w:rFonts w:ascii="Arial" w:hAnsi="Arial" w:cs="Arial"/>
                <w:color w:val="000000"/>
                <w:sz w:val="20"/>
                <w:szCs w:val="20"/>
              </w:rPr>
              <w:t>alkaten</w:t>
            </w:r>
            <w:proofErr w:type="spellEnd"/>
            <w:r w:rsidRPr="00B64A13">
              <w:rPr>
                <w:rFonts w:ascii="Arial" w:hAnsi="Arial" w:cs="Arial"/>
                <w:color w:val="000000"/>
                <w:sz w:val="20"/>
                <w:szCs w:val="20"/>
              </w:rPr>
              <w:t xml:space="preserve"> cev PE100, DN50</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17,39</w:t>
            </w:r>
          </w:p>
        </w:tc>
      </w:tr>
      <w:tr w:rsidR="00305323"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AE0BC2" w:rsidRPr="00B64A13" w:rsidRDefault="00AE0BC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1.8.2.3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 xml:space="preserve">Novogradnja, </w:t>
            </w:r>
            <w:proofErr w:type="spellStart"/>
            <w:r w:rsidRPr="00B64A13">
              <w:rPr>
                <w:rFonts w:ascii="Arial" w:hAnsi="Arial" w:cs="Arial"/>
                <w:color w:val="000000"/>
                <w:sz w:val="20"/>
                <w:szCs w:val="20"/>
              </w:rPr>
              <w:t>alkaten</w:t>
            </w:r>
            <w:proofErr w:type="spellEnd"/>
            <w:r w:rsidRPr="00B64A13">
              <w:rPr>
                <w:rFonts w:ascii="Arial" w:hAnsi="Arial" w:cs="Arial"/>
                <w:color w:val="000000"/>
                <w:sz w:val="20"/>
                <w:szCs w:val="20"/>
              </w:rPr>
              <w:t xml:space="preserve"> cev PE100, DN63</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AE0BC2" w:rsidRPr="00B64A13" w:rsidRDefault="00AE0BC2"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18,63</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sz w:val="20"/>
                <w:szCs w:val="20"/>
                <w:lang w:eastAsia="sl-SI"/>
              </w:rPr>
            </w:pPr>
            <w:r w:rsidRPr="00B64A13">
              <w:rPr>
                <w:rFonts w:ascii="Arial" w:eastAsia="Times New Roman" w:hAnsi="Arial" w:cs="Arial"/>
                <w:b/>
                <w:sz w:val="20"/>
                <w:szCs w:val="20"/>
                <w:lang w:eastAsia="sl-SI"/>
              </w:rPr>
              <w:t>1.8.4</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sz w:val="20"/>
                <w:szCs w:val="20"/>
              </w:rPr>
            </w:pPr>
            <w:r w:rsidRPr="00B64A13">
              <w:rPr>
                <w:rFonts w:ascii="Arial" w:hAnsi="Arial" w:cs="Arial"/>
                <w:b/>
                <w:color w:val="000000"/>
                <w:sz w:val="20"/>
                <w:szCs w:val="20"/>
              </w:rPr>
              <w:t>Zalogovnik za vodo</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1.8.4.1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both"/>
              <w:rPr>
                <w:rFonts w:ascii="Arial" w:hAnsi="Arial" w:cs="Arial"/>
                <w:color w:val="000000"/>
                <w:sz w:val="20"/>
                <w:szCs w:val="20"/>
              </w:rPr>
            </w:pPr>
            <w:r w:rsidRPr="00B64A13">
              <w:rPr>
                <w:rFonts w:ascii="Arial" w:hAnsi="Arial" w:cs="Arial"/>
                <w:color w:val="000000"/>
                <w:sz w:val="20"/>
                <w:szCs w:val="20"/>
              </w:rPr>
              <w:t>Novogradnja akumulacije, vodohrana oziroma zadrževalnika za vodo – nadzemni</w:t>
            </w:r>
          </w:p>
        </w:tc>
        <w:tc>
          <w:tcPr>
            <w:tcW w:w="531" w:type="pct"/>
            <w:gridSpan w:val="2"/>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center"/>
              <w:rPr>
                <w:rFonts w:ascii="Arial" w:hAnsi="Arial" w:cs="Arial"/>
                <w:sz w:val="20"/>
                <w:szCs w:val="20"/>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05" w:type="pct"/>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sz w:val="20"/>
                <w:szCs w:val="20"/>
              </w:rPr>
            </w:pPr>
            <w:r w:rsidRPr="00B64A13">
              <w:rPr>
                <w:rFonts w:ascii="Arial" w:hAnsi="Arial" w:cs="Arial"/>
                <w:color w:val="000000"/>
                <w:sz w:val="20"/>
                <w:szCs w:val="20"/>
              </w:rPr>
              <w:t xml:space="preserve">26,57 </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1.8.4.2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both"/>
              <w:rPr>
                <w:rFonts w:ascii="Arial" w:eastAsia="Times New Roman" w:hAnsi="Arial" w:cs="Arial"/>
                <w:b/>
                <w:bCs/>
                <w:sz w:val="20"/>
                <w:szCs w:val="20"/>
                <w:lang w:eastAsia="sl-SI"/>
              </w:rPr>
            </w:pPr>
            <w:r w:rsidRPr="00B64A13">
              <w:rPr>
                <w:rFonts w:ascii="Arial" w:hAnsi="Arial" w:cs="Arial"/>
                <w:color w:val="000000"/>
                <w:sz w:val="20"/>
                <w:szCs w:val="20"/>
              </w:rPr>
              <w:t>Novogradnja akumulacije, vodohrana oziroma zadrževalnika za vodo – podzemni</w:t>
            </w:r>
          </w:p>
        </w:tc>
        <w:tc>
          <w:tcPr>
            <w:tcW w:w="531" w:type="pct"/>
            <w:gridSpan w:val="2"/>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m</w:t>
            </w:r>
            <w:r w:rsidRPr="00B64A13">
              <w:rPr>
                <w:rFonts w:ascii="Arial" w:eastAsia="Times New Roman" w:hAnsi="Arial" w:cs="Arial"/>
                <w:sz w:val="20"/>
                <w:szCs w:val="20"/>
                <w:vertAlign w:val="superscript"/>
                <w:lang w:eastAsia="sl-SI"/>
              </w:rPr>
              <w:t>3</w:t>
            </w:r>
          </w:p>
        </w:tc>
        <w:tc>
          <w:tcPr>
            <w:tcW w:w="605" w:type="pct"/>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eastAsia="Times New Roman" w:hAnsi="Arial" w:cs="Arial"/>
                <w:sz w:val="20"/>
                <w:szCs w:val="20"/>
                <w:lang w:eastAsia="sl-SI"/>
              </w:rPr>
            </w:pPr>
            <w:r w:rsidRPr="00B64A13">
              <w:rPr>
                <w:rFonts w:ascii="Arial" w:hAnsi="Arial" w:cs="Arial"/>
                <w:color w:val="000000"/>
                <w:sz w:val="20"/>
                <w:szCs w:val="20"/>
              </w:rPr>
              <w:t>212,15</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1.9</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Priključek na javno energetsko infrastrukturo</w:t>
            </w:r>
          </w:p>
          <w:p w:rsidR="00FD4912" w:rsidRPr="00B64A13" w:rsidRDefault="00FD4912" w:rsidP="00B64A13">
            <w:pPr>
              <w:spacing w:after="0" w:line="260" w:lineRule="exact"/>
              <w:rPr>
                <w:rFonts w:ascii="Arial" w:eastAsia="Times New Roman" w:hAnsi="Arial" w:cs="Arial"/>
                <w:b/>
                <w:bCs/>
                <w:sz w:val="20"/>
                <w:szCs w:val="20"/>
                <w:lang w:eastAsia="sl-SI"/>
              </w:rPr>
            </w:pPr>
          </w:p>
          <w:p w:rsidR="00FD4912" w:rsidRPr="00B64A13" w:rsidRDefault="00FD4912"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Metodološka pojasnila</w:t>
            </w:r>
          </w:p>
          <w:p w:rsidR="00FD4912" w:rsidRPr="00B64A13" w:rsidRDefault="00FD4912" w:rsidP="00B64A13">
            <w:pPr>
              <w:spacing w:after="0" w:line="260" w:lineRule="exact"/>
              <w:jc w:val="both"/>
              <w:rPr>
                <w:rFonts w:ascii="Arial" w:hAnsi="Arial" w:cs="Arial"/>
                <w:sz w:val="20"/>
                <w:szCs w:val="20"/>
              </w:rPr>
            </w:pPr>
            <w:r w:rsidRPr="00B64A13">
              <w:rPr>
                <w:rFonts w:ascii="Arial" w:hAnsi="Arial" w:cs="Arial"/>
                <w:sz w:val="20"/>
                <w:szCs w:val="20"/>
              </w:rPr>
              <w:t xml:space="preserve">Pri GOI delih se priznana vrednost določi glede na dolžino kablovoda, izraženo v </w:t>
            </w:r>
            <w:proofErr w:type="spellStart"/>
            <w:r w:rsidRPr="00B64A13">
              <w:rPr>
                <w:rFonts w:ascii="Arial" w:hAnsi="Arial" w:cs="Arial"/>
                <w:sz w:val="20"/>
                <w:szCs w:val="20"/>
              </w:rPr>
              <w:t>tm</w:t>
            </w:r>
            <w:proofErr w:type="spellEnd"/>
            <w:r w:rsidRPr="00B64A13">
              <w:rPr>
                <w:rFonts w:ascii="Arial" w:hAnsi="Arial" w:cs="Arial"/>
                <w:sz w:val="20"/>
                <w:szCs w:val="20"/>
              </w:rPr>
              <w:t xml:space="preserve">, bruto površino objekta, nazivno moč energetske naprave, izraženo v kW, in globino vrtine, izraženo v m. </w:t>
            </w:r>
          </w:p>
          <w:p w:rsidR="00FD4912" w:rsidRPr="00B64A13" w:rsidRDefault="00FD4912"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Pri opremi se priznana vrednost določi glede na površino panelov in število komadov opreme.</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1.9.1</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Kablovod</w:t>
            </w:r>
          </w:p>
          <w:p w:rsidR="00FD4912" w:rsidRPr="00B64A13" w:rsidRDefault="00FD4912" w:rsidP="00B64A13">
            <w:pPr>
              <w:spacing w:after="0" w:line="260" w:lineRule="exact"/>
              <w:jc w:val="both"/>
              <w:rPr>
                <w:rFonts w:ascii="Arial" w:hAnsi="Arial" w:cs="Arial"/>
                <w:b/>
                <w:sz w:val="20"/>
                <w:szCs w:val="20"/>
              </w:rPr>
            </w:pPr>
          </w:p>
          <w:p w:rsidR="00FD4912" w:rsidRPr="00B64A13" w:rsidRDefault="00FD4912" w:rsidP="00B64A13">
            <w:pPr>
              <w:spacing w:after="0" w:line="260" w:lineRule="exact"/>
              <w:jc w:val="both"/>
              <w:rPr>
                <w:rFonts w:ascii="Arial" w:hAnsi="Arial" w:cs="Arial"/>
                <w:b/>
                <w:sz w:val="20"/>
                <w:szCs w:val="20"/>
              </w:rPr>
            </w:pPr>
            <w:r w:rsidRPr="00B64A13">
              <w:rPr>
                <w:rFonts w:ascii="Arial" w:hAnsi="Arial" w:cs="Arial"/>
                <w:b/>
                <w:sz w:val="20"/>
                <w:szCs w:val="20"/>
              </w:rPr>
              <w:t>Metodološka pojasnila</w:t>
            </w:r>
          </w:p>
          <w:p w:rsidR="00FD4912" w:rsidRPr="00B64A13" w:rsidRDefault="00FD4912" w:rsidP="00B64A13">
            <w:pPr>
              <w:spacing w:after="0" w:line="260" w:lineRule="exact"/>
              <w:jc w:val="both"/>
              <w:rPr>
                <w:rFonts w:ascii="Arial" w:eastAsia="Times New Roman" w:hAnsi="Arial" w:cs="Arial"/>
                <w:sz w:val="20"/>
                <w:szCs w:val="20"/>
                <w:lang w:eastAsia="sl-SI"/>
              </w:rPr>
            </w:pPr>
            <w:r w:rsidRPr="00B64A13">
              <w:rPr>
                <w:rFonts w:ascii="Arial" w:hAnsi="Arial" w:cs="Arial"/>
                <w:sz w:val="20"/>
                <w:szCs w:val="20"/>
              </w:rPr>
              <w:t xml:space="preserve">Stroški izgradnje cevovoda zajemajo izkop jarka globine do 1 m, vključno z dobavo in polaganjem </w:t>
            </w:r>
            <w:proofErr w:type="spellStart"/>
            <w:r w:rsidRPr="00B64A13">
              <w:rPr>
                <w:rFonts w:ascii="Arial" w:hAnsi="Arial" w:cs="Arial"/>
                <w:sz w:val="20"/>
                <w:szCs w:val="20"/>
              </w:rPr>
              <w:t>alkaten</w:t>
            </w:r>
            <w:proofErr w:type="spellEnd"/>
            <w:r w:rsidRPr="00B64A13">
              <w:rPr>
                <w:rFonts w:ascii="Arial" w:hAnsi="Arial" w:cs="Arial"/>
                <w:sz w:val="20"/>
                <w:szCs w:val="20"/>
              </w:rPr>
              <w:t xml:space="preserve"> cevi in zasipanjem.</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1.9.1.1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Novogradnja, kablovod 4 x 35 mm²</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color w:val="000000"/>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eastAsia="Times New Roman" w:hAnsi="Arial" w:cs="Arial"/>
                <w:sz w:val="20"/>
                <w:szCs w:val="20"/>
                <w:lang w:eastAsia="sl-SI"/>
              </w:rPr>
            </w:pPr>
            <w:r w:rsidRPr="00B64A13">
              <w:rPr>
                <w:rFonts w:ascii="Arial" w:hAnsi="Arial" w:cs="Arial"/>
                <w:sz w:val="20"/>
                <w:szCs w:val="20"/>
              </w:rPr>
              <w:t>16,39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1.9.1.2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Novogradnja, kablovod 4 x 70 mm²</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color w:val="000000"/>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sz w:val="20"/>
                <w:szCs w:val="20"/>
              </w:rPr>
            </w:pPr>
            <w:r w:rsidRPr="00B64A13">
              <w:rPr>
                <w:rFonts w:ascii="Arial" w:hAnsi="Arial" w:cs="Arial"/>
                <w:color w:val="000000"/>
                <w:sz w:val="20"/>
                <w:szCs w:val="20"/>
              </w:rPr>
              <w:t>22,59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1.9.1.3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Novogradnja, kablovod 4 x 150 mm²</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color w:val="000000"/>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sz w:val="20"/>
                <w:szCs w:val="20"/>
              </w:rPr>
            </w:pPr>
            <w:r w:rsidRPr="00B64A13">
              <w:rPr>
                <w:rFonts w:ascii="Arial" w:hAnsi="Arial" w:cs="Arial"/>
                <w:color w:val="000000"/>
                <w:sz w:val="20"/>
                <w:szCs w:val="20"/>
              </w:rPr>
              <w:t>33,79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1.9.1.4</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Novogradnja, kablovod 4 x 240 mm²</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proofErr w:type="spellStart"/>
            <w:r w:rsidRPr="00B64A13">
              <w:rPr>
                <w:rFonts w:ascii="Arial" w:hAnsi="Arial" w:cs="Arial"/>
                <w:color w:val="000000"/>
                <w:sz w:val="20"/>
                <w:szCs w:val="20"/>
              </w:rPr>
              <w:t>tm</w:t>
            </w:r>
            <w:proofErr w:type="spellEnd"/>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sz w:val="20"/>
                <w:szCs w:val="20"/>
              </w:rPr>
            </w:pPr>
            <w:r w:rsidRPr="00B64A13">
              <w:rPr>
                <w:rFonts w:ascii="Arial" w:hAnsi="Arial" w:cs="Arial"/>
                <w:color w:val="000000"/>
                <w:sz w:val="20"/>
                <w:szCs w:val="20"/>
              </w:rPr>
              <w:t>45,39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1.9.2</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eastAsia="Times New Roman" w:hAnsi="Arial" w:cs="Arial"/>
                <w:sz w:val="20"/>
                <w:szCs w:val="20"/>
                <w:lang w:eastAsia="sl-SI"/>
              </w:rPr>
            </w:pPr>
            <w:proofErr w:type="spellStart"/>
            <w:r w:rsidRPr="00B64A13">
              <w:rPr>
                <w:rFonts w:ascii="Arial" w:eastAsia="Times New Roman" w:hAnsi="Arial" w:cs="Arial"/>
                <w:b/>
                <w:bCs/>
                <w:sz w:val="20"/>
                <w:szCs w:val="20"/>
                <w:lang w:eastAsia="sl-SI"/>
              </w:rPr>
              <w:t>Elektroomarica</w:t>
            </w:r>
            <w:proofErr w:type="spellEnd"/>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1.9.2.1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 xml:space="preserve">Dobava in namestitev betonske </w:t>
            </w:r>
            <w:proofErr w:type="spellStart"/>
            <w:r w:rsidRPr="00B64A13">
              <w:rPr>
                <w:rFonts w:ascii="Arial" w:hAnsi="Arial" w:cs="Arial"/>
                <w:color w:val="000000"/>
                <w:sz w:val="20"/>
                <w:szCs w:val="20"/>
              </w:rPr>
              <w:t>elektroomarice</w:t>
            </w:r>
            <w:proofErr w:type="spellEnd"/>
          </w:p>
        </w:tc>
        <w:tc>
          <w:tcPr>
            <w:tcW w:w="531" w:type="pct"/>
            <w:gridSpan w:val="2"/>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hAnsi="Arial" w:cs="Arial"/>
                <w:color w:val="000000"/>
                <w:sz w:val="20"/>
                <w:szCs w:val="20"/>
              </w:rPr>
              <w:t>komad</w:t>
            </w:r>
          </w:p>
        </w:tc>
        <w:tc>
          <w:tcPr>
            <w:tcW w:w="605" w:type="pct"/>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eastAsia="Times New Roman" w:hAnsi="Arial" w:cs="Arial"/>
                <w:sz w:val="20"/>
                <w:szCs w:val="20"/>
                <w:lang w:eastAsia="sl-SI"/>
              </w:rPr>
            </w:pPr>
            <w:r w:rsidRPr="00B64A13">
              <w:rPr>
                <w:rFonts w:ascii="Arial" w:hAnsi="Arial" w:cs="Arial"/>
                <w:color w:val="000000"/>
                <w:sz w:val="20"/>
                <w:szCs w:val="20"/>
              </w:rPr>
              <w:t>480,00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1.9.2.2</w:t>
            </w:r>
          </w:p>
        </w:tc>
        <w:tc>
          <w:tcPr>
            <w:tcW w:w="3030" w:type="pct"/>
            <w:gridSpan w:val="2"/>
            <w:tcBorders>
              <w:top w:val="single" w:sz="4" w:space="0" w:color="auto"/>
              <w:left w:val="single" w:sz="4" w:space="0" w:color="auto"/>
              <w:bottom w:val="single" w:sz="4" w:space="0" w:color="auto"/>
              <w:right w:val="nil"/>
            </w:tcBorders>
            <w:shd w:val="clear" w:color="auto" w:fill="auto"/>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 xml:space="preserve">Dobava in namestitev plastične </w:t>
            </w:r>
            <w:proofErr w:type="spellStart"/>
            <w:r w:rsidRPr="00B64A13">
              <w:rPr>
                <w:rFonts w:ascii="Arial" w:hAnsi="Arial" w:cs="Arial"/>
                <w:color w:val="000000"/>
                <w:sz w:val="20"/>
                <w:szCs w:val="20"/>
              </w:rPr>
              <w:t>elektroomarice</w:t>
            </w:r>
            <w:proofErr w:type="spellEnd"/>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hAnsi="Arial" w:cs="Arial"/>
                <w:color w:val="000000"/>
                <w:sz w:val="20"/>
                <w:szCs w:val="20"/>
              </w:rPr>
              <w:t>komad</w:t>
            </w:r>
          </w:p>
        </w:tc>
        <w:tc>
          <w:tcPr>
            <w:tcW w:w="605" w:type="pct"/>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sz w:val="20"/>
                <w:szCs w:val="20"/>
              </w:rPr>
            </w:pPr>
            <w:r w:rsidRPr="00B64A13">
              <w:rPr>
                <w:rFonts w:ascii="Arial" w:hAnsi="Arial" w:cs="Arial"/>
                <w:color w:val="000000"/>
                <w:sz w:val="20"/>
                <w:szCs w:val="20"/>
              </w:rPr>
              <w:t>520,00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1.9.2.3</w:t>
            </w:r>
          </w:p>
        </w:tc>
        <w:tc>
          <w:tcPr>
            <w:tcW w:w="3030" w:type="pct"/>
            <w:gridSpan w:val="2"/>
            <w:tcBorders>
              <w:top w:val="single" w:sz="4" w:space="0" w:color="auto"/>
              <w:left w:val="single" w:sz="4" w:space="0" w:color="auto"/>
              <w:bottom w:val="single" w:sz="4" w:space="0" w:color="auto"/>
              <w:right w:val="nil"/>
            </w:tcBorders>
            <w:shd w:val="clear" w:color="auto" w:fill="auto"/>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 xml:space="preserve">Oprema </w:t>
            </w:r>
            <w:proofErr w:type="spellStart"/>
            <w:r w:rsidRPr="00B64A13">
              <w:rPr>
                <w:rFonts w:ascii="Arial" w:hAnsi="Arial" w:cs="Arial"/>
                <w:color w:val="000000"/>
                <w:sz w:val="20"/>
                <w:szCs w:val="20"/>
              </w:rPr>
              <w:t>elektroomarice</w:t>
            </w:r>
            <w:proofErr w:type="spellEnd"/>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hAnsi="Arial" w:cs="Arial"/>
                <w:color w:val="000000"/>
                <w:sz w:val="20"/>
                <w:szCs w:val="20"/>
              </w:rPr>
              <w:t>komad</w:t>
            </w:r>
          </w:p>
        </w:tc>
        <w:tc>
          <w:tcPr>
            <w:tcW w:w="605" w:type="pct"/>
            <w:tcBorders>
              <w:top w:val="single" w:sz="4" w:space="0" w:color="auto"/>
              <w:left w:val="nil"/>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sz w:val="20"/>
                <w:szCs w:val="20"/>
              </w:rPr>
            </w:pPr>
            <w:r w:rsidRPr="00B64A13">
              <w:rPr>
                <w:rFonts w:ascii="Arial" w:hAnsi="Arial" w:cs="Arial"/>
                <w:color w:val="000000"/>
                <w:sz w:val="20"/>
                <w:szCs w:val="20"/>
              </w:rPr>
              <w:t>920,00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1.9.3</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rPr>
                <w:rFonts w:ascii="Arial" w:hAnsi="Arial" w:cs="Arial"/>
                <w:sz w:val="20"/>
                <w:szCs w:val="20"/>
              </w:rPr>
            </w:pPr>
            <w:r w:rsidRPr="00B64A13">
              <w:rPr>
                <w:rFonts w:ascii="Arial" w:eastAsia="Times New Roman" w:hAnsi="Arial" w:cs="Arial"/>
                <w:b/>
                <w:bCs/>
                <w:sz w:val="20"/>
                <w:szCs w:val="20"/>
                <w:lang w:eastAsia="sl-SI"/>
              </w:rPr>
              <w:t>Transformatorska postaja</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1.9.3.1</w:t>
            </w:r>
          </w:p>
        </w:tc>
        <w:tc>
          <w:tcPr>
            <w:tcW w:w="3030" w:type="pct"/>
            <w:gridSpan w:val="2"/>
            <w:tcBorders>
              <w:top w:val="single" w:sz="4" w:space="0" w:color="auto"/>
              <w:left w:val="single" w:sz="4" w:space="0" w:color="auto"/>
              <w:bottom w:val="single" w:sz="4" w:space="0" w:color="auto"/>
              <w:right w:val="nil"/>
            </w:tcBorders>
            <w:shd w:val="clear" w:color="auto" w:fill="auto"/>
            <w:noWrap/>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Transformatorska postaja, moč 450 kVA</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tcPr>
          <w:p w:rsidR="00FD4912" w:rsidRPr="00B64A13" w:rsidRDefault="00FD4912" w:rsidP="00B64A13">
            <w:pPr>
              <w:spacing w:after="0" w:line="260" w:lineRule="exact"/>
              <w:jc w:val="center"/>
              <w:rPr>
                <w:rFonts w:ascii="Arial" w:eastAsia="Times New Roman" w:hAnsi="Arial" w:cs="Arial"/>
                <w:b/>
                <w:bCs/>
                <w:sz w:val="20"/>
                <w:szCs w:val="20"/>
                <w:lang w:eastAsia="sl-SI"/>
              </w:rPr>
            </w:pPr>
            <w:r w:rsidRPr="00B64A13">
              <w:rPr>
                <w:rFonts w:ascii="Arial" w:hAnsi="Arial" w:cs="Arial"/>
                <w:color w:val="000000"/>
                <w:sz w:val="20"/>
                <w:szCs w:val="20"/>
              </w:rPr>
              <w:t>komad</w:t>
            </w:r>
          </w:p>
        </w:tc>
        <w:tc>
          <w:tcPr>
            <w:tcW w:w="605" w:type="pct"/>
            <w:tcBorders>
              <w:top w:val="single" w:sz="4" w:space="0" w:color="auto"/>
              <w:left w:val="nil"/>
              <w:bottom w:val="single" w:sz="4" w:space="0" w:color="auto"/>
              <w:right w:val="single" w:sz="4" w:space="0" w:color="auto"/>
            </w:tcBorders>
            <w:shd w:val="clear" w:color="auto" w:fill="auto"/>
          </w:tcPr>
          <w:p w:rsidR="00FD4912" w:rsidRPr="00B64A13" w:rsidRDefault="00FD4912" w:rsidP="00B64A13">
            <w:pPr>
              <w:spacing w:after="0" w:line="260" w:lineRule="exact"/>
              <w:jc w:val="right"/>
              <w:rPr>
                <w:rFonts w:ascii="Arial" w:eastAsia="Times New Roman" w:hAnsi="Arial" w:cs="Arial"/>
                <w:b/>
                <w:bCs/>
                <w:sz w:val="20"/>
                <w:szCs w:val="20"/>
                <w:lang w:eastAsia="sl-SI"/>
              </w:rPr>
            </w:pPr>
            <w:r w:rsidRPr="00B64A13">
              <w:rPr>
                <w:rFonts w:ascii="Arial" w:hAnsi="Arial" w:cs="Arial"/>
                <w:color w:val="000000"/>
                <w:sz w:val="20"/>
                <w:szCs w:val="20"/>
              </w:rPr>
              <w:t>95.400,00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1.9.3.2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eastAsia="Times New Roman" w:hAnsi="Arial" w:cs="Arial"/>
                <w:b/>
                <w:bCs/>
                <w:sz w:val="20"/>
                <w:szCs w:val="20"/>
                <w:lang w:eastAsia="sl-SI"/>
              </w:rPr>
            </w:pPr>
            <w:r w:rsidRPr="00B64A13">
              <w:rPr>
                <w:rFonts w:ascii="Arial" w:hAnsi="Arial" w:cs="Arial"/>
                <w:color w:val="000000"/>
                <w:sz w:val="20"/>
                <w:szCs w:val="20"/>
              </w:rPr>
              <w:t>Transformatorska postaja, moč 630 kVA</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hAnsi="Arial" w:cs="Arial"/>
                <w:color w:val="000000"/>
                <w:sz w:val="20"/>
                <w:szCs w:val="20"/>
              </w:rPr>
              <w:t>komad</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eastAsia="Times New Roman" w:hAnsi="Arial" w:cs="Arial"/>
                <w:sz w:val="20"/>
                <w:szCs w:val="20"/>
                <w:lang w:eastAsia="sl-SI"/>
              </w:rPr>
            </w:pPr>
            <w:r w:rsidRPr="00B64A13">
              <w:rPr>
                <w:rFonts w:ascii="Arial" w:hAnsi="Arial" w:cs="Arial"/>
                <w:color w:val="000000"/>
                <w:sz w:val="20"/>
                <w:szCs w:val="20"/>
              </w:rPr>
              <w:t>102.750,00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1.9.3.3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Transformatorska postaja, moč 1.000 kVA</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hAnsi="Arial" w:cs="Arial"/>
                <w:color w:val="000000"/>
                <w:sz w:val="20"/>
                <w:szCs w:val="20"/>
              </w:rPr>
              <w:t>komad</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eastAsia="Times New Roman" w:hAnsi="Arial" w:cs="Arial"/>
                <w:sz w:val="20"/>
                <w:szCs w:val="20"/>
                <w:lang w:eastAsia="sl-SI"/>
              </w:rPr>
            </w:pPr>
            <w:r w:rsidRPr="00B64A13">
              <w:rPr>
                <w:rFonts w:ascii="Arial" w:hAnsi="Arial" w:cs="Arial"/>
                <w:color w:val="000000"/>
                <w:sz w:val="20"/>
                <w:szCs w:val="20"/>
              </w:rPr>
              <w:t>115.100,00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
                <w:color w:val="000000"/>
                <w:sz w:val="20"/>
                <w:szCs w:val="20"/>
              </w:rPr>
            </w:pPr>
            <w:r w:rsidRPr="00B64A13">
              <w:rPr>
                <w:rFonts w:ascii="Arial" w:eastAsia="Times New Roman" w:hAnsi="Arial" w:cs="Arial"/>
                <w:b/>
                <w:sz w:val="20"/>
                <w:szCs w:val="20"/>
                <w:lang w:eastAsia="sl-SI"/>
              </w:rPr>
              <w:t>1.9.4</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Obnovljivi viri energije</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
                <w:color w:val="000000"/>
                <w:sz w:val="20"/>
                <w:szCs w:val="20"/>
              </w:rPr>
            </w:pPr>
            <w:r w:rsidRPr="00B64A13">
              <w:rPr>
                <w:rFonts w:ascii="Arial" w:eastAsia="Times New Roman" w:hAnsi="Arial" w:cs="Arial"/>
                <w:b/>
                <w:sz w:val="20"/>
                <w:szCs w:val="20"/>
                <w:lang w:eastAsia="sl-SI"/>
              </w:rPr>
              <w:t>1.9.4.1</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Sončna elektrarna</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1.9.4.1.1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Nazivna moč do 15 kW</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1.266,65</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1.9.4.1.2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Nazivna moč do 43 kW</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sz w:val="20"/>
                <w:szCs w:val="20"/>
              </w:rPr>
              <w:t>915,91</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1.9.4.1.3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Nazivna moč do 60 kW</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sz w:val="20"/>
                <w:szCs w:val="20"/>
              </w:rPr>
              <w:t>903,89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lastRenderedPageBreak/>
              <w:t>1.9.4.1.4</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Nazivna moč do 80 kW</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880,11</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
                <w:color w:val="000000"/>
                <w:sz w:val="20"/>
                <w:szCs w:val="20"/>
              </w:rPr>
            </w:pPr>
            <w:r w:rsidRPr="00B64A13">
              <w:rPr>
                <w:rFonts w:ascii="Arial" w:eastAsia="Times New Roman" w:hAnsi="Arial" w:cs="Arial"/>
                <w:b/>
                <w:sz w:val="20"/>
                <w:szCs w:val="20"/>
                <w:lang w:eastAsia="sl-SI"/>
              </w:rPr>
              <w:t>1.9.4.2</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Solarni paneli za segrevanje vode</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1.9.4.2.1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Solarni paneli z vso pripadajočo opremo</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m²</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1.019,20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sz w:val="20"/>
                <w:szCs w:val="20"/>
                <w:lang w:eastAsia="sl-SI"/>
              </w:rPr>
            </w:pPr>
            <w:r w:rsidRPr="00B64A13">
              <w:rPr>
                <w:rFonts w:ascii="Arial" w:eastAsia="Times New Roman" w:hAnsi="Arial" w:cs="Arial"/>
                <w:b/>
                <w:sz w:val="20"/>
                <w:szCs w:val="20"/>
                <w:lang w:eastAsia="sl-SI"/>
              </w:rPr>
              <w:t>1.9.4.3</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Ogrevanje na biomaso</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
                <w:sz w:val="20"/>
                <w:szCs w:val="20"/>
                <w:lang w:eastAsia="sl-SI"/>
              </w:rPr>
            </w:pPr>
            <w:r w:rsidRPr="00B64A13">
              <w:rPr>
                <w:rFonts w:ascii="Arial" w:eastAsia="Times New Roman" w:hAnsi="Arial" w:cs="Arial"/>
                <w:b/>
                <w:sz w:val="20"/>
                <w:szCs w:val="20"/>
                <w:lang w:eastAsia="sl-SI"/>
              </w:rPr>
              <w:t>1.9.4.3.1</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 xml:space="preserve">Objekt za ogrevanje na biomaso in zalogovnikom za sekance oziroma </w:t>
            </w:r>
            <w:proofErr w:type="spellStart"/>
            <w:r w:rsidRPr="00B64A13">
              <w:rPr>
                <w:rFonts w:ascii="Arial" w:hAnsi="Arial" w:cs="Arial"/>
                <w:b/>
                <w:color w:val="000000"/>
                <w:sz w:val="20"/>
                <w:szCs w:val="20"/>
              </w:rPr>
              <w:t>pelete</w:t>
            </w:r>
            <w:proofErr w:type="spellEnd"/>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1.9.4.3.1.1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both"/>
              <w:rPr>
                <w:rFonts w:ascii="Arial" w:hAnsi="Arial" w:cs="Arial"/>
                <w:bCs/>
                <w:color w:val="000000"/>
                <w:sz w:val="20"/>
                <w:szCs w:val="20"/>
              </w:rPr>
            </w:pPr>
            <w:r w:rsidRPr="00B64A13">
              <w:rPr>
                <w:rFonts w:ascii="Arial" w:hAnsi="Arial" w:cs="Arial"/>
                <w:bCs/>
                <w:color w:val="000000"/>
                <w:sz w:val="20"/>
                <w:szCs w:val="20"/>
              </w:rPr>
              <w:t xml:space="preserve">Novogradnja objekta za ogrevanje na biomaso in zalogovnikom za sekance oziroma </w:t>
            </w:r>
            <w:proofErr w:type="spellStart"/>
            <w:r w:rsidRPr="00B64A13">
              <w:rPr>
                <w:rFonts w:ascii="Arial" w:hAnsi="Arial" w:cs="Arial"/>
                <w:bCs/>
                <w:color w:val="000000"/>
                <w:sz w:val="20"/>
                <w:szCs w:val="20"/>
              </w:rPr>
              <w:t>pelete</w:t>
            </w:r>
            <w:proofErr w:type="spellEnd"/>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bCs/>
                <w:color w:val="000000"/>
                <w:sz w:val="20"/>
                <w:szCs w:val="20"/>
              </w:rPr>
            </w:pPr>
            <w:r w:rsidRPr="00B64A13">
              <w:rPr>
                <w:rFonts w:ascii="Arial" w:hAnsi="Arial" w:cs="Arial"/>
                <w:sz w:val="20"/>
                <w:szCs w:val="20"/>
              </w:rPr>
              <w:t>m²</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bCs/>
                <w:color w:val="000000"/>
                <w:sz w:val="20"/>
                <w:szCs w:val="20"/>
              </w:rPr>
            </w:pPr>
            <w:r w:rsidRPr="00B64A13">
              <w:rPr>
                <w:rFonts w:ascii="Arial" w:hAnsi="Arial" w:cs="Arial"/>
                <w:sz w:val="20"/>
                <w:szCs w:val="20"/>
              </w:rPr>
              <w:t>551,23</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eastAsia="Times New Roman" w:hAnsi="Arial" w:cs="Arial"/>
                <w:bCs/>
                <w:sz w:val="20"/>
                <w:szCs w:val="20"/>
                <w:lang w:eastAsia="sl-SI"/>
              </w:rPr>
            </w:pPr>
            <w:r w:rsidRPr="00B64A13">
              <w:rPr>
                <w:rFonts w:ascii="Arial" w:eastAsia="Times New Roman" w:hAnsi="Arial" w:cs="Arial"/>
                <w:bCs/>
                <w:sz w:val="20"/>
                <w:szCs w:val="20"/>
                <w:lang w:eastAsia="sl-SI"/>
              </w:rPr>
              <w:t>1.9.4.3.1.2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both"/>
              <w:rPr>
                <w:rFonts w:ascii="Arial" w:hAnsi="Arial" w:cs="Arial"/>
                <w:bCs/>
                <w:color w:val="000000"/>
                <w:sz w:val="20"/>
                <w:szCs w:val="20"/>
              </w:rPr>
            </w:pPr>
            <w:r w:rsidRPr="00B64A13">
              <w:rPr>
                <w:rFonts w:ascii="Arial" w:hAnsi="Arial" w:cs="Arial"/>
                <w:bCs/>
                <w:color w:val="000000"/>
                <w:sz w:val="20"/>
                <w:szCs w:val="20"/>
              </w:rPr>
              <w:t xml:space="preserve">Rekonstrukcija objekta za ogrevanje na biomaso in zalogovnikom za sekance oziroma </w:t>
            </w:r>
            <w:proofErr w:type="spellStart"/>
            <w:r w:rsidRPr="00B64A13">
              <w:rPr>
                <w:rFonts w:ascii="Arial" w:hAnsi="Arial" w:cs="Arial"/>
                <w:bCs/>
                <w:color w:val="000000"/>
                <w:sz w:val="20"/>
                <w:szCs w:val="20"/>
              </w:rPr>
              <w:t>pelete</w:t>
            </w:r>
            <w:proofErr w:type="spellEnd"/>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bCs/>
                <w:color w:val="000000"/>
                <w:sz w:val="20"/>
                <w:szCs w:val="20"/>
              </w:rPr>
            </w:pPr>
            <w:r w:rsidRPr="00B64A13">
              <w:rPr>
                <w:rFonts w:ascii="Arial" w:hAnsi="Arial" w:cs="Arial"/>
                <w:sz w:val="20"/>
                <w:szCs w:val="20"/>
              </w:rPr>
              <w:t>m²</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bCs/>
                <w:color w:val="000000"/>
                <w:sz w:val="20"/>
                <w:szCs w:val="20"/>
              </w:rPr>
            </w:pPr>
            <w:r w:rsidRPr="00B64A13">
              <w:rPr>
                <w:rFonts w:ascii="Arial" w:hAnsi="Arial" w:cs="Arial"/>
                <w:bCs/>
                <w:color w:val="000000"/>
                <w:sz w:val="20"/>
                <w:szCs w:val="20"/>
              </w:rPr>
              <w:t>220,49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
                <w:color w:val="000000"/>
                <w:sz w:val="20"/>
                <w:szCs w:val="20"/>
              </w:rPr>
            </w:pPr>
            <w:r w:rsidRPr="00B64A13">
              <w:rPr>
                <w:rFonts w:ascii="Arial" w:eastAsia="Times New Roman" w:hAnsi="Arial" w:cs="Arial"/>
                <w:b/>
                <w:sz w:val="20"/>
                <w:szCs w:val="20"/>
                <w:lang w:eastAsia="sl-SI"/>
              </w:rPr>
              <w:t>1.9.4.3.2</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 xml:space="preserve">Kotel na biomaso </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1.9.4.3.2.1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Kotel na drva</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sz w:val="20"/>
                <w:szCs w:val="20"/>
              </w:rPr>
              <w:t>351,29</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1.9.4.3.2.2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Kotel na sekance</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422,15</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Cs/>
                <w:color w:val="000000"/>
                <w:sz w:val="20"/>
                <w:szCs w:val="20"/>
              </w:rPr>
            </w:pPr>
            <w:r w:rsidRPr="00B64A13">
              <w:rPr>
                <w:rFonts w:ascii="Arial" w:eastAsia="Times New Roman" w:hAnsi="Arial" w:cs="Arial"/>
                <w:sz w:val="20"/>
                <w:szCs w:val="20"/>
                <w:lang w:eastAsia="sl-SI"/>
              </w:rPr>
              <w:t>1.9.4.3.2.3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Cs/>
                <w:color w:val="000000"/>
                <w:sz w:val="20"/>
                <w:szCs w:val="20"/>
              </w:rPr>
              <w:t xml:space="preserve">Kotel na </w:t>
            </w:r>
            <w:proofErr w:type="spellStart"/>
            <w:r w:rsidRPr="00B64A13">
              <w:rPr>
                <w:rFonts w:ascii="Arial" w:hAnsi="Arial" w:cs="Arial"/>
                <w:bCs/>
                <w:color w:val="000000"/>
                <w:sz w:val="20"/>
                <w:szCs w:val="20"/>
              </w:rPr>
              <w:t>pelete</w:t>
            </w:r>
            <w:proofErr w:type="spellEnd"/>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kW</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414,74</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b/>
                <w:color w:val="000000"/>
                <w:sz w:val="20"/>
                <w:szCs w:val="20"/>
              </w:rPr>
            </w:pPr>
            <w:r w:rsidRPr="00B64A13">
              <w:rPr>
                <w:rFonts w:ascii="Arial" w:eastAsia="Times New Roman" w:hAnsi="Arial" w:cs="Arial"/>
                <w:b/>
                <w:sz w:val="20"/>
                <w:szCs w:val="20"/>
                <w:lang w:eastAsia="sl-SI"/>
              </w:rPr>
              <w:t>1.9.4.4</w:t>
            </w:r>
          </w:p>
        </w:tc>
        <w:tc>
          <w:tcPr>
            <w:tcW w:w="4166" w:type="pct"/>
            <w:gridSpan w:val="5"/>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b/>
                <w:color w:val="000000"/>
                <w:sz w:val="20"/>
                <w:szCs w:val="20"/>
              </w:rPr>
              <w:t>Geotermalna vrtina</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1.9.4.4.1</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color w:val="000000"/>
                <w:sz w:val="20"/>
                <w:szCs w:val="20"/>
              </w:rPr>
              <w:t>do 200 m</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m</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100,00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1.9.4.4.2</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color w:val="000000"/>
                <w:sz w:val="20"/>
                <w:szCs w:val="20"/>
              </w:rPr>
              <w:t>od 201 do 300 m</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m</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250,00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1.9.4.4.3</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color w:val="000000"/>
                <w:sz w:val="20"/>
                <w:szCs w:val="20"/>
              </w:rPr>
              <w:t>od 301 do 500 m</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m</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450,00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1.9.4.4.4</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hAnsi="Arial" w:cs="Arial"/>
                <w:color w:val="000000"/>
                <w:sz w:val="20"/>
                <w:szCs w:val="20"/>
              </w:rPr>
            </w:pPr>
            <w:r w:rsidRPr="00B64A13">
              <w:rPr>
                <w:rFonts w:ascii="Arial" w:hAnsi="Arial" w:cs="Arial"/>
                <w:color w:val="000000"/>
                <w:sz w:val="20"/>
                <w:szCs w:val="20"/>
              </w:rPr>
              <w:t>od 501 do 1.000 m</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hAnsi="Arial" w:cs="Arial"/>
                <w:color w:val="000000"/>
                <w:sz w:val="20"/>
                <w:szCs w:val="20"/>
              </w:rPr>
            </w:pPr>
            <w:r w:rsidRPr="00B64A13">
              <w:rPr>
                <w:rFonts w:ascii="Arial" w:hAnsi="Arial" w:cs="Arial"/>
                <w:color w:val="000000"/>
                <w:sz w:val="20"/>
                <w:szCs w:val="20"/>
              </w:rPr>
              <w:t>m</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hAnsi="Arial" w:cs="Arial"/>
                <w:color w:val="000000"/>
                <w:sz w:val="20"/>
                <w:szCs w:val="20"/>
              </w:rPr>
            </w:pPr>
            <w:r w:rsidRPr="00B64A13">
              <w:rPr>
                <w:rFonts w:ascii="Arial" w:hAnsi="Arial" w:cs="Arial"/>
                <w:color w:val="000000"/>
                <w:sz w:val="20"/>
                <w:szCs w:val="20"/>
              </w:rPr>
              <w:t>800,00</w:t>
            </w:r>
          </w:p>
        </w:tc>
      </w:tr>
      <w:tr w:rsidR="00FD4912" w:rsidRPr="00B64A13" w:rsidTr="002A038E">
        <w:trPr>
          <w:trHeight w:val="342"/>
        </w:trPr>
        <w:tc>
          <w:tcPr>
            <w:tcW w:w="834" w:type="pct"/>
            <w:tcBorders>
              <w:top w:val="single" w:sz="4" w:space="0" w:color="auto"/>
              <w:left w:val="single" w:sz="4" w:space="0" w:color="auto"/>
              <w:bottom w:val="single" w:sz="4" w:space="0" w:color="auto"/>
              <w:right w:val="single" w:sz="4" w:space="0" w:color="auto"/>
            </w:tcBorders>
          </w:tcPr>
          <w:p w:rsidR="00FD4912" w:rsidRPr="00B64A13" w:rsidRDefault="00FD4912" w:rsidP="00B64A13">
            <w:pPr>
              <w:spacing w:after="0" w:line="260" w:lineRule="exact"/>
              <w:rPr>
                <w:rFonts w:ascii="Arial" w:hAnsi="Arial" w:cs="Arial"/>
                <w:color w:val="000000"/>
                <w:sz w:val="20"/>
                <w:szCs w:val="20"/>
              </w:rPr>
            </w:pPr>
            <w:r w:rsidRPr="00B64A13">
              <w:rPr>
                <w:rFonts w:ascii="Arial" w:eastAsia="Times New Roman" w:hAnsi="Arial" w:cs="Arial"/>
                <w:sz w:val="20"/>
                <w:szCs w:val="20"/>
                <w:lang w:eastAsia="sl-SI"/>
              </w:rPr>
              <w:t>1.9.4.4.5</w:t>
            </w:r>
          </w:p>
        </w:tc>
        <w:tc>
          <w:tcPr>
            <w:tcW w:w="3030" w:type="pct"/>
            <w:gridSpan w:val="2"/>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rPr>
                <w:rFonts w:ascii="Arial" w:eastAsia="Times New Roman" w:hAnsi="Arial" w:cs="Arial"/>
                <w:sz w:val="20"/>
                <w:szCs w:val="20"/>
                <w:lang w:eastAsia="sl-SI"/>
              </w:rPr>
            </w:pPr>
            <w:r w:rsidRPr="00B64A13">
              <w:rPr>
                <w:rFonts w:ascii="Arial" w:hAnsi="Arial" w:cs="Arial"/>
                <w:color w:val="000000"/>
                <w:sz w:val="20"/>
                <w:szCs w:val="20"/>
              </w:rPr>
              <w:t>od 1.001 do 1.800 m</w:t>
            </w:r>
          </w:p>
        </w:tc>
        <w:tc>
          <w:tcPr>
            <w:tcW w:w="531" w:type="pct"/>
            <w:gridSpan w:val="2"/>
            <w:tcBorders>
              <w:top w:val="single" w:sz="4" w:space="0" w:color="auto"/>
              <w:left w:val="nil"/>
              <w:bottom w:val="single" w:sz="4" w:space="0" w:color="auto"/>
              <w:right w:val="nil"/>
            </w:tcBorders>
            <w:shd w:val="clear" w:color="auto" w:fill="auto"/>
            <w:noWrap/>
          </w:tcPr>
          <w:p w:rsidR="00FD4912" w:rsidRPr="00B64A13" w:rsidRDefault="00FD4912" w:rsidP="00B64A13">
            <w:pPr>
              <w:spacing w:after="0" w:line="260" w:lineRule="exact"/>
              <w:jc w:val="center"/>
              <w:rPr>
                <w:rFonts w:ascii="Arial" w:eastAsia="Times New Roman" w:hAnsi="Arial" w:cs="Arial"/>
                <w:sz w:val="20"/>
                <w:szCs w:val="20"/>
                <w:lang w:eastAsia="sl-SI"/>
              </w:rPr>
            </w:pPr>
            <w:r w:rsidRPr="00B64A13">
              <w:rPr>
                <w:rFonts w:ascii="Arial" w:hAnsi="Arial" w:cs="Arial"/>
                <w:color w:val="000000"/>
                <w:sz w:val="20"/>
                <w:szCs w:val="20"/>
              </w:rPr>
              <w:t>m</w:t>
            </w:r>
          </w:p>
        </w:tc>
        <w:tc>
          <w:tcPr>
            <w:tcW w:w="605" w:type="pct"/>
            <w:tcBorders>
              <w:top w:val="single" w:sz="4" w:space="0" w:color="auto"/>
              <w:left w:val="single" w:sz="4" w:space="0" w:color="auto"/>
              <w:bottom w:val="single" w:sz="4" w:space="0" w:color="auto"/>
              <w:right w:val="single" w:sz="4" w:space="0" w:color="auto"/>
            </w:tcBorders>
            <w:shd w:val="clear" w:color="auto" w:fill="auto"/>
            <w:noWrap/>
          </w:tcPr>
          <w:p w:rsidR="00FD4912" w:rsidRPr="00B64A13" w:rsidRDefault="00FD4912" w:rsidP="00B64A13">
            <w:pPr>
              <w:spacing w:after="0" w:line="260" w:lineRule="exact"/>
              <w:jc w:val="right"/>
              <w:rPr>
                <w:rFonts w:ascii="Arial" w:eastAsia="Times New Roman" w:hAnsi="Arial" w:cs="Arial"/>
                <w:sz w:val="20"/>
                <w:szCs w:val="20"/>
                <w:lang w:eastAsia="sl-SI"/>
              </w:rPr>
            </w:pPr>
            <w:r w:rsidRPr="00B64A13">
              <w:rPr>
                <w:rFonts w:ascii="Arial" w:hAnsi="Arial" w:cs="Arial"/>
                <w:color w:val="000000"/>
                <w:sz w:val="20"/>
                <w:szCs w:val="20"/>
              </w:rPr>
              <w:t>1.000,00</w:t>
            </w:r>
          </w:p>
        </w:tc>
      </w:tr>
      <w:tr w:rsidR="002A038E" w:rsidRPr="00B64A13" w:rsidTr="002A038E">
        <w:trPr>
          <w:trHeight w:val="230"/>
        </w:trPr>
        <w:tc>
          <w:tcPr>
            <w:tcW w:w="834" w:type="pct"/>
            <w:tcBorders>
              <w:top w:val="nil"/>
              <w:left w:val="single" w:sz="4" w:space="0" w:color="auto"/>
              <w:bottom w:val="single" w:sz="4" w:space="0" w:color="auto"/>
              <w:right w:val="single" w:sz="4" w:space="0" w:color="auto"/>
            </w:tcBorders>
            <w:noWrap/>
            <w:hideMark/>
          </w:tcPr>
          <w:p w:rsidR="002A038E" w:rsidRPr="00B64A13" w:rsidRDefault="002A038E"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4.3</w:t>
            </w:r>
          </w:p>
        </w:tc>
        <w:tc>
          <w:tcPr>
            <w:tcW w:w="3030" w:type="pct"/>
            <w:gridSpan w:val="2"/>
            <w:tcBorders>
              <w:top w:val="nil"/>
              <w:left w:val="nil"/>
              <w:bottom w:val="single" w:sz="4" w:space="0" w:color="auto"/>
              <w:right w:val="single" w:sz="4" w:space="0" w:color="auto"/>
            </w:tcBorders>
            <w:vAlign w:val="center"/>
            <w:hideMark/>
          </w:tcPr>
          <w:p w:rsidR="002A038E" w:rsidRPr="00B64A13" w:rsidRDefault="002A038E" w:rsidP="00B64A13">
            <w:pPr>
              <w:spacing w:after="0" w:line="260" w:lineRule="exact"/>
              <w:jc w:val="both"/>
              <w:rPr>
                <w:rFonts w:ascii="Arial" w:eastAsia="Times New Roman" w:hAnsi="Arial" w:cs="Arial"/>
                <w:b/>
                <w:bCs/>
                <w:sz w:val="20"/>
                <w:szCs w:val="20"/>
                <w:lang w:eastAsia="sl-SI"/>
              </w:rPr>
            </w:pPr>
            <w:r w:rsidRPr="00B64A13">
              <w:rPr>
                <w:rFonts w:ascii="Arial" w:eastAsia="Times New Roman" w:hAnsi="Arial" w:cs="Arial"/>
                <w:b/>
                <w:bCs/>
                <w:sz w:val="20"/>
                <w:szCs w:val="20"/>
                <w:lang w:eastAsia="sl-SI"/>
              </w:rPr>
              <w:t>Stroji za prekladanje materialov</w:t>
            </w:r>
          </w:p>
        </w:tc>
        <w:tc>
          <w:tcPr>
            <w:tcW w:w="531" w:type="pct"/>
            <w:gridSpan w:val="2"/>
            <w:tcBorders>
              <w:top w:val="nil"/>
              <w:left w:val="nil"/>
              <w:bottom w:val="single" w:sz="4" w:space="0" w:color="auto"/>
              <w:right w:val="single" w:sz="4" w:space="0" w:color="auto"/>
            </w:tcBorders>
            <w:noWrap/>
            <w:vAlign w:val="center"/>
            <w:hideMark/>
          </w:tcPr>
          <w:p w:rsidR="002A038E" w:rsidRPr="00B64A13" w:rsidRDefault="002A038E" w:rsidP="00B64A13">
            <w:pPr>
              <w:spacing w:after="0" w:line="260" w:lineRule="exact"/>
              <w:jc w:val="center"/>
              <w:rPr>
                <w:rFonts w:ascii="Arial" w:eastAsia="Times New Roman" w:hAnsi="Arial" w:cs="Arial"/>
                <w:sz w:val="20"/>
                <w:szCs w:val="20"/>
                <w:lang w:eastAsia="sl-SI"/>
              </w:rPr>
            </w:pPr>
            <w:r w:rsidRPr="00B64A13">
              <w:rPr>
                <w:rFonts w:ascii="Arial" w:eastAsia="Times New Roman" w:hAnsi="Arial" w:cs="Arial"/>
                <w:sz w:val="20"/>
                <w:szCs w:val="20"/>
                <w:lang w:eastAsia="sl-SI"/>
              </w:rPr>
              <w:t> </w:t>
            </w:r>
          </w:p>
        </w:tc>
        <w:tc>
          <w:tcPr>
            <w:tcW w:w="605" w:type="pct"/>
            <w:tcBorders>
              <w:top w:val="nil"/>
              <w:left w:val="nil"/>
              <w:bottom w:val="single" w:sz="4" w:space="0" w:color="auto"/>
              <w:right w:val="single" w:sz="4" w:space="0" w:color="auto"/>
            </w:tcBorders>
            <w:noWrap/>
            <w:vAlign w:val="bottom"/>
            <w:hideMark/>
          </w:tcPr>
          <w:p w:rsidR="002A038E" w:rsidRPr="00B64A13" w:rsidRDefault="002A038E" w:rsidP="00B64A13">
            <w:pPr>
              <w:spacing w:after="0" w:line="260" w:lineRule="exact"/>
              <w:rPr>
                <w:rFonts w:ascii="Arial" w:eastAsia="Times New Roman" w:hAnsi="Arial" w:cs="Arial"/>
                <w:sz w:val="20"/>
                <w:szCs w:val="20"/>
                <w:lang w:eastAsia="sl-SI"/>
              </w:rPr>
            </w:pPr>
            <w:r w:rsidRPr="00B64A13">
              <w:rPr>
                <w:rFonts w:ascii="Arial" w:eastAsia="Times New Roman" w:hAnsi="Arial" w:cs="Arial"/>
                <w:sz w:val="20"/>
                <w:szCs w:val="20"/>
                <w:lang w:eastAsia="sl-SI"/>
              </w:rPr>
              <w:t> </w:t>
            </w:r>
          </w:p>
        </w:tc>
      </w:tr>
      <w:tr w:rsidR="002A038E" w:rsidRPr="00B64A13" w:rsidTr="002A038E">
        <w:trPr>
          <w:trHeight w:val="230"/>
        </w:trPr>
        <w:tc>
          <w:tcPr>
            <w:tcW w:w="834" w:type="pct"/>
            <w:tcBorders>
              <w:top w:val="nil"/>
              <w:left w:val="single" w:sz="4" w:space="0" w:color="auto"/>
              <w:bottom w:val="single" w:sz="4" w:space="0" w:color="auto"/>
              <w:right w:val="single" w:sz="4" w:space="0" w:color="auto"/>
            </w:tcBorders>
            <w:noWrap/>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4.3.6</w:t>
            </w:r>
          </w:p>
        </w:tc>
        <w:tc>
          <w:tcPr>
            <w:tcW w:w="3030" w:type="pct"/>
            <w:gridSpan w:val="2"/>
            <w:tcBorders>
              <w:top w:val="nil"/>
              <w:left w:val="nil"/>
              <w:bottom w:val="single" w:sz="4" w:space="0" w:color="auto"/>
              <w:right w:val="single" w:sz="4" w:space="0" w:color="auto"/>
            </w:tcBorders>
            <w:vAlign w:val="center"/>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Dvoriščni nakladalnik</w:t>
            </w:r>
          </w:p>
        </w:tc>
        <w:tc>
          <w:tcPr>
            <w:tcW w:w="531" w:type="pct"/>
            <w:gridSpan w:val="2"/>
            <w:tcBorders>
              <w:top w:val="nil"/>
              <w:left w:val="nil"/>
              <w:bottom w:val="single" w:sz="4" w:space="0" w:color="auto"/>
              <w:right w:val="single" w:sz="4" w:space="0" w:color="auto"/>
            </w:tcBorders>
            <w:noWrap/>
            <w:vAlign w:val="center"/>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t dvižne mase</w:t>
            </w:r>
          </w:p>
        </w:tc>
        <w:tc>
          <w:tcPr>
            <w:tcW w:w="605" w:type="pct"/>
            <w:tcBorders>
              <w:top w:val="nil"/>
              <w:left w:val="nil"/>
              <w:bottom w:val="single" w:sz="4" w:space="0" w:color="auto"/>
              <w:right w:val="single" w:sz="4" w:space="0" w:color="auto"/>
            </w:tcBorders>
            <w:noWrap/>
            <w:vAlign w:val="bottom"/>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39.491,00</w:t>
            </w:r>
          </w:p>
        </w:tc>
      </w:tr>
      <w:tr w:rsidR="002A038E" w:rsidRPr="00B64A13" w:rsidTr="002A038E">
        <w:trPr>
          <w:trHeight w:val="230"/>
        </w:trPr>
        <w:tc>
          <w:tcPr>
            <w:tcW w:w="834" w:type="pct"/>
            <w:tcBorders>
              <w:top w:val="nil"/>
              <w:left w:val="single" w:sz="4" w:space="0" w:color="auto"/>
              <w:bottom w:val="single" w:sz="4" w:space="0" w:color="auto"/>
              <w:right w:val="single" w:sz="4" w:space="0" w:color="auto"/>
            </w:tcBorders>
            <w:noWrap/>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4.3.9</w:t>
            </w:r>
          </w:p>
        </w:tc>
        <w:tc>
          <w:tcPr>
            <w:tcW w:w="3030" w:type="pct"/>
            <w:gridSpan w:val="2"/>
            <w:tcBorders>
              <w:top w:val="nil"/>
              <w:left w:val="nil"/>
              <w:bottom w:val="single" w:sz="4" w:space="0" w:color="auto"/>
              <w:right w:val="single" w:sz="4" w:space="0" w:color="auto"/>
            </w:tcBorders>
            <w:vAlign w:val="center"/>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Viličar</w:t>
            </w:r>
          </w:p>
        </w:tc>
        <w:tc>
          <w:tcPr>
            <w:tcW w:w="531" w:type="pct"/>
            <w:gridSpan w:val="2"/>
            <w:tcBorders>
              <w:top w:val="nil"/>
              <w:left w:val="nil"/>
              <w:bottom w:val="single" w:sz="4" w:space="0" w:color="auto"/>
              <w:right w:val="single" w:sz="4" w:space="0" w:color="auto"/>
            </w:tcBorders>
            <w:noWrap/>
            <w:vAlign w:val="center"/>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t dvižne mase</w:t>
            </w:r>
          </w:p>
        </w:tc>
        <w:tc>
          <w:tcPr>
            <w:tcW w:w="605" w:type="pct"/>
            <w:tcBorders>
              <w:top w:val="nil"/>
              <w:left w:val="nil"/>
              <w:bottom w:val="single" w:sz="4" w:space="0" w:color="auto"/>
              <w:right w:val="single" w:sz="4" w:space="0" w:color="auto"/>
            </w:tcBorders>
            <w:noWrap/>
            <w:vAlign w:val="bottom"/>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22.666,00</w:t>
            </w:r>
          </w:p>
        </w:tc>
      </w:tr>
      <w:tr w:rsidR="002A038E" w:rsidRPr="00B64A13" w:rsidTr="002A038E">
        <w:trPr>
          <w:trHeight w:val="230"/>
        </w:trPr>
        <w:tc>
          <w:tcPr>
            <w:tcW w:w="834" w:type="pct"/>
            <w:tcBorders>
              <w:top w:val="nil"/>
              <w:left w:val="single" w:sz="4" w:space="0" w:color="auto"/>
              <w:bottom w:val="single" w:sz="4" w:space="0" w:color="auto"/>
              <w:right w:val="single" w:sz="4" w:space="0" w:color="auto"/>
            </w:tcBorders>
            <w:noWrap/>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4.3.10.10</w:t>
            </w:r>
          </w:p>
        </w:tc>
        <w:tc>
          <w:tcPr>
            <w:tcW w:w="3030" w:type="pct"/>
            <w:gridSpan w:val="2"/>
            <w:tcBorders>
              <w:top w:val="nil"/>
              <w:left w:val="nil"/>
              <w:bottom w:val="single" w:sz="4" w:space="0" w:color="auto"/>
              <w:right w:val="single" w:sz="4" w:space="0" w:color="auto"/>
            </w:tcBorders>
            <w:vAlign w:val="center"/>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Dvižni plato z ograjo</w:t>
            </w:r>
          </w:p>
        </w:tc>
        <w:tc>
          <w:tcPr>
            <w:tcW w:w="531" w:type="pct"/>
            <w:gridSpan w:val="2"/>
            <w:tcBorders>
              <w:top w:val="nil"/>
              <w:left w:val="nil"/>
              <w:bottom w:val="single" w:sz="4" w:space="0" w:color="auto"/>
              <w:right w:val="single" w:sz="4" w:space="0" w:color="auto"/>
            </w:tcBorders>
            <w:noWrap/>
            <w:vAlign w:val="center"/>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komad</w:t>
            </w:r>
          </w:p>
        </w:tc>
        <w:tc>
          <w:tcPr>
            <w:tcW w:w="605" w:type="pct"/>
            <w:tcBorders>
              <w:top w:val="nil"/>
              <w:left w:val="nil"/>
              <w:bottom w:val="single" w:sz="4" w:space="0" w:color="auto"/>
              <w:right w:val="single" w:sz="4" w:space="0" w:color="auto"/>
            </w:tcBorders>
            <w:noWrap/>
            <w:vAlign w:val="bottom"/>
            <w:hideMark/>
          </w:tcPr>
          <w:p w:rsidR="002A038E" w:rsidRPr="00B64A13" w:rsidRDefault="002A038E" w:rsidP="00B64A13">
            <w:pPr>
              <w:spacing w:after="0" w:line="260" w:lineRule="exact"/>
              <w:rPr>
                <w:rFonts w:ascii="Arial" w:hAnsi="Arial" w:cs="Arial"/>
                <w:color w:val="000000"/>
                <w:sz w:val="20"/>
                <w:szCs w:val="20"/>
              </w:rPr>
            </w:pPr>
            <w:r w:rsidRPr="00B64A13">
              <w:rPr>
                <w:rFonts w:ascii="Arial" w:hAnsi="Arial" w:cs="Arial"/>
                <w:color w:val="000000"/>
                <w:sz w:val="20"/>
                <w:szCs w:val="20"/>
              </w:rPr>
              <w:t>3.465,00</w:t>
            </w:r>
          </w:p>
        </w:tc>
      </w:tr>
      <w:bookmarkEnd w:id="0"/>
    </w:tbl>
    <w:p w:rsidR="00516096" w:rsidRPr="00B64A13" w:rsidRDefault="00516096" w:rsidP="00B64A13">
      <w:pPr>
        <w:spacing w:after="0" w:line="260" w:lineRule="exact"/>
        <w:rPr>
          <w:rFonts w:ascii="Arial" w:hAnsi="Arial" w:cs="Arial"/>
          <w:sz w:val="20"/>
          <w:szCs w:val="20"/>
        </w:rPr>
      </w:pPr>
    </w:p>
    <w:sectPr w:rsidR="00516096" w:rsidRPr="00B64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C9"/>
    <w:rsid w:val="00080605"/>
    <w:rsid w:val="000A3225"/>
    <w:rsid w:val="001D2375"/>
    <w:rsid w:val="002728C9"/>
    <w:rsid w:val="002A038E"/>
    <w:rsid w:val="00305323"/>
    <w:rsid w:val="004A3206"/>
    <w:rsid w:val="004D2627"/>
    <w:rsid w:val="004E1AA3"/>
    <w:rsid w:val="004E5753"/>
    <w:rsid w:val="00516096"/>
    <w:rsid w:val="006B07DE"/>
    <w:rsid w:val="00753D1F"/>
    <w:rsid w:val="0083506C"/>
    <w:rsid w:val="008E6A38"/>
    <w:rsid w:val="009D041D"/>
    <w:rsid w:val="009D4773"/>
    <w:rsid w:val="00AE0BC2"/>
    <w:rsid w:val="00B64A13"/>
    <w:rsid w:val="00B8534E"/>
    <w:rsid w:val="00D240D0"/>
    <w:rsid w:val="00E571B4"/>
    <w:rsid w:val="00EE21D2"/>
    <w:rsid w:val="00FD49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4290-259D-413F-88F4-8551246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kstZP">
    <w:name w:val="Tekst ZP"/>
    <w:basedOn w:val="Telobesedila"/>
    <w:link w:val="TekstZPZnak"/>
    <w:qFormat/>
    <w:rsid w:val="0083506C"/>
    <w:pPr>
      <w:spacing w:before="120" w:after="0" w:line="240" w:lineRule="auto"/>
      <w:jc w:val="both"/>
    </w:pPr>
    <w:rPr>
      <w:rFonts w:ascii="Arial" w:eastAsia="Times New Roman" w:hAnsi="Arial" w:cs="Times New Roman"/>
      <w:szCs w:val="24"/>
    </w:rPr>
  </w:style>
  <w:style w:type="character" w:customStyle="1" w:styleId="TekstZPZnak">
    <w:name w:val="Tekst ZP Znak"/>
    <w:link w:val="TekstZP"/>
    <w:rsid w:val="0083506C"/>
    <w:rPr>
      <w:rFonts w:ascii="Arial" w:eastAsia="Times New Roman" w:hAnsi="Arial" w:cs="Times New Roman"/>
      <w:szCs w:val="24"/>
    </w:rPr>
  </w:style>
  <w:style w:type="paragraph" w:styleId="Telobesedila">
    <w:name w:val="Body Text"/>
    <w:basedOn w:val="Navaden"/>
    <w:link w:val="TelobesedilaZnak"/>
    <w:uiPriority w:val="99"/>
    <w:semiHidden/>
    <w:unhideWhenUsed/>
    <w:rsid w:val="0083506C"/>
    <w:pPr>
      <w:spacing w:after="120"/>
    </w:pPr>
  </w:style>
  <w:style w:type="character" w:customStyle="1" w:styleId="TelobesedilaZnak">
    <w:name w:val="Telo besedila Znak"/>
    <w:basedOn w:val="Privzetapisavaodstavka"/>
    <w:link w:val="Telobesedila"/>
    <w:uiPriority w:val="99"/>
    <w:semiHidden/>
    <w:rsid w:val="0083506C"/>
  </w:style>
  <w:style w:type="paragraph" w:customStyle="1" w:styleId="Default">
    <w:name w:val="Default"/>
    <w:rsid w:val="008350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3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4359</Words>
  <Characters>24847</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MKGP</dc:creator>
  <cp:keywords/>
  <dc:description/>
  <cp:lastModifiedBy>MKGP</cp:lastModifiedBy>
  <cp:revision>18</cp:revision>
  <dcterms:created xsi:type="dcterms:W3CDTF">2025-02-27T15:00:00Z</dcterms:created>
  <dcterms:modified xsi:type="dcterms:W3CDTF">2025-07-01T07:44:00Z</dcterms:modified>
</cp:coreProperties>
</file>