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63F8" w14:textId="7975F020" w:rsidR="004163E3" w:rsidRPr="00F2157C" w:rsidRDefault="004163E3" w:rsidP="004163E3">
      <w:pPr>
        <w:tabs>
          <w:tab w:val="left" w:pos="540"/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Ministrstvo za kmetijstvo, gozdarstvo in prehrano Republike Slovenije, Dunajska 22, 1000 Ljubljana (v nadaljnjem besedilu: ministrstvo), na podlagi 5. člena Uredbe o skupnih določbah za izvajanje intervencij razvoja podeželja, ki niso vezane na površino ali živali, iz strateškega načrta skupne kmetijske politike 2023–2027 (Uradni list RS, št. 77/23,19/24</w:t>
      </w:r>
      <w:r w:rsidR="00D66253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52/24</w:t>
      </w:r>
      <w:r w:rsidR="00D66253">
        <w:rPr>
          <w:rFonts w:ascii="Arial" w:eastAsia="Times New Roman" w:hAnsi="Arial" w:cs="Arial"/>
          <w:sz w:val="20"/>
          <w:szCs w:val="20"/>
          <w:lang w:eastAsia="sl-SI"/>
        </w:rPr>
        <w:t xml:space="preserve"> in 9/25;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v nadaljnjem besedilu: uredba o skupnih določbah za izvajanje intervencij) in 14. člena Uredb</w:t>
      </w:r>
      <w:r w:rsidR="00D31BB0" w:rsidRPr="00F2157C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31BB0" w:rsidRPr="00F2157C">
        <w:rPr>
          <w:rFonts w:ascii="Arial" w:eastAsia="Times New Roman" w:hAnsi="Arial" w:cs="Arial"/>
          <w:sz w:val="20"/>
          <w:szCs w:val="20"/>
          <w:lang w:eastAsia="sl-SI"/>
        </w:rPr>
        <w:t>o izvajanju intervencije testiranje naravovarstvenih ukrepov na zavarovanih območjih iz strateškega načrta skupne kmetijske politike 2023–2027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(Uradni list RS, št. </w:t>
      </w:r>
      <w:r w:rsidR="00D31BB0" w:rsidRPr="00F2157C">
        <w:rPr>
          <w:rFonts w:ascii="Arial" w:eastAsia="Times New Roman" w:hAnsi="Arial" w:cs="Arial"/>
          <w:sz w:val="20"/>
          <w:szCs w:val="20"/>
          <w:lang w:eastAsia="sl-SI"/>
        </w:rPr>
        <w:t>98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/24; v nadaljnjem besedilu: uredba), objavlja </w:t>
      </w:r>
    </w:p>
    <w:p w14:paraId="34DD63F9" w14:textId="77777777" w:rsidR="004163E3" w:rsidRPr="00F2157C" w:rsidRDefault="004163E3" w:rsidP="00416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34DD63FA" w14:textId="77777777" w:rsidR="004163E3" w:rsidRPr="00F2157C" w:rsidRDefault="004163E3" w:rsidP="00416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3FB" w14:textId="77777777" w:rsidR="004163E3" w:rsidRPr="00F2157C" w:rsidRDefault="004163E3" w:rsidP="004163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1. JAVNI RAZPIS ZA INTERVENCIJO </w:t>
      </w:r>
      <w:r w:rsidR="00D402EA"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testiranje naravovarstvenih ukrepov na zavarovanih območjih </w:t>
      </w:r>
    </w:p>
    <w:p w14:paraId="34DD63FC" w14:textId="77777777" w:rsidR="004163E3" w:rsidRPr="00F2157C" w:rsidRDefault="004163E3" w:rsidP="00416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3FD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1. OSNOVNI PODATKI O JAVNEM RAZPISU</w:t>
      </w:r>
    </w:p>
    <w:p w14:paraId="34DD63FE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pPr w:leftFromText="141" w:rightFromText="141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772"/>
        <w:gridCol w:w="6287"/>
      </w:tblGrid>
      <w:tr w:rsidR="004163E3" w:rsidRPr="00F2157C" w14:paraId="34DD6401" w14:textId="77777777" w:rsidTr="05E55E25">
        <w:trPr>
          <w:trHeight w:val="1127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34DD63FF" w14:textId="77777777" w:rsidR="004163E3" w:rsidRPr="00F2157C" w:rsidRDefault="004163E3" w:rsidP="004163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2157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Predmet javnega razpisa:</w:t>
            </w:r>
          </w:p>
        </w:tc>
        <w:tc>
          <w:tcPr>
            <w:tcW w:w="6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D6400" w14:textId="77777777" w:rsidR="004163E3" w:rsidRPr="00F2157C" w:rsidRDefault="004163E3" w:rsidP="00DE7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2157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Predmet javnega razpisa je dodelitev podpore partnerstvu, ki se vzpostavi na podlagi pogodbe o medsebojnem sodelovanju, za izvedbo projektov </w:t>
            </w:r>
            <w:r w:rsidR="00DE7DAD" w:rsidRPr="00F2157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testiranja ukrepov s ciljem pridobivanja novega znanja in proizvodnih tehnologij v obliki sonaravnih kmetijskih praks, ki se bodo izvajale prek intervencij z </w:t>
            </w:r>
            <w:proofErr w:type="spellStart"/>
            <w:r w:rsidR="00DE7DAD" w:rsidRPr="00F2157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okoljskimi</w:t>
            </w:r>
            <w:proofErr w:type="spellEnd"/>
            <w:r w:rsidR="00DE7DAD" w:rsidRPr="00F2157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podnebnimi obveznostmi, katerih cilj je izboljšanje stanja ohranjenosti ogroženih vrst in habitatnih tipov, odvisnih od kmetijstva, na zavarovanih območjih</w:t>
            </w:r>
            <w:r w:rsidRPr="00F2157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(v nadaljnjem besedilu: projekt)</w:t>
            </w:r>
            <w:r w:rsidR="00DE7DAD" w:rsidRPr="00F2157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4163E3" w:rsidRPr="00F2157C" w14:paraId="34DD6405" w14:textId="77777777" w:rsidTr="05E55E25">
        <w:trPr>
          <w:cantSplit/>
          <w:trHeight w:val="132"/>
        </w:trPr>
        <w:tc>
          <w:tcPr>
            <w:tcW w:w="2808" w:type="dxa"/>
            <w:vMerge w:val="restart"/>
            <w:shd w:val="clear" w:color="auto" w:fill="F2F2F2" w:themeFill="background1" w:themeFillShade="F2"/>
            <w:vAlign w:val="center"/>
          </w:tcPr>
          <w:p w14:paraId="34DD6402" w14:textId="379449B9" w:rsidR="004163E3" w:rsidRPr="00F2157C" w:rsidRDefault="004163E3" w:rsidP="004163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2157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Razpisana sredstva po </w:t>
            </w:r>
            <w:r w:rsidR="006053D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virih</w:t>
            </w:r>
            <w:r w:rsidRPr="00F2157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  <w:p w14:paraId="34DD6403" w14:textId="77777777" w:rsidR="004163E3" w:rsidRPr="00F2157C" w:rsidRDefault="004163E3" w:rsidP="004163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D6404" w14:textId="136C72E7" w:rsidR="004163E3" w:rsidRPr="00F2157C" w:rsidRDefault="004163E3" w:rsidP="00EC7704">
            <w:pPr>
              <w:widowControl w:val="0"/>
              <w:tabs>
                <w:tab w:val="right" w:pos="907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F2157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Višina razpisanih nepovratnih sredstev znaša </w:t>
            </w:r>
            <w:r w:rsidR="00EC264A" w:rsidRPr="00F2157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Pr="00F2157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  <w:r w:rsidR="00EC264A" w:rsidRPr="00F2157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</w:t>
            </w:r>
            <w:r w:rsidR="00A40983" w:rsidRPr="00F2157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00.000 eurov.</w:t>
            </w:r>
          </w:p>
        </w:tc>
      </w:tr>
      <w:tr w:rsidR="004163E3" w:rsidRPr="00F2157C" w14:paraId="34DD640C" w14:textId="77777777" w:rsidTr="05E55E25">
        <w:trPr>
          <w:cantSplit/>
          <w:trHeight w:val="2123"/>
        </w:trPr>
        <w:tc>
          <w:tcPr>
            <w:tcW w:w="2808" w:type="dxa"/>
            <w:vMerge/>
            <w:shd w:val="clear" w:color="auto" w:fill="F2F2F2"/>
            <w:vAlign w:val="center"/>
          </w:tcPr>
          <w:p w14:paraId="34DD6406" w14:textId="77777777" w:rsidR="004163E3" w:rsidRPr="00F2157C" w:rsidRDefault="004163E3" w:rsidP="004163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64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D6407" w14:textId="77777777" w:rsidR="004163E3" w:rsidRPr="00F2157C" w:rsidRDefault="004163E3" w:rsidP="00416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2157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Sredstva se zagotovijo iz proračunskih postavk ministrstva, in sicer:</w:t>
            </w:r>
          </w:p>
          <w:p w14:paraId="34DD6408" w14:textId="0E5A4580" w:rsidR="004163E3" w:rsidRPr="00F2157C" w:rsidRDefault="00AF6537" w:rsidP="00416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2157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–  542</w:t>
            </w:r>
            <w:r w:rsidR="004163E3" w:rsidRPr="00F2157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Pr="00F2157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  <w:r w:rsidR="004163E3" w:rsidRPr="00F2157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00 eurov iz proračunske postavke 221064 - Skupni strateški načrt 2023-2027 - EKSRP - EU;</w:t>
            </w:r>
          </w:p>
          <w:p w14:paraId="34DD6409" w14:textId="6FC8C971" w:rsidR="004163E3" w:rsidRPr="00F2157C" w:rsidRDefault="05E55E25" w:rsidP="05E5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2157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–  1.057.</w:t>
            </w:r>
            <w:r w:rsidR="00BE0CC3" w:rsidRPr="00F2157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Pr="00F2157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00 eurov iz proračunske postavke 221065 - Skupni strateški načrt 2023-2027 - EKSRP - slovenska udeležba. </w:t>
            </w:r>
          </w:p>
          <w:p w14:paraId="34DD640A" w14:textId="77777777" w:rsidR="004163E3" w:rsidRPr="00F2157C" w:rsidRDefault="004163E3" w:rsidP="00416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4DD640B" w14:textId="77777777" w:rsidR="004163E3" w:rsidRPr="00F2157C" w:rsidRDefault="004163E3" w:rsidP="00416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2157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Delež sredstev iz Evropskega kmetijskega sklada za razvoj podeželja znaša 33,9 %, delež sredstev iz proračuna Republike Slovenije pa znaša 66,1 %.</w:t>
            </w:r>
          </w:p>
        </w:tc>
      </w:tr>
      <w:tr w:rsidR="004163E3" w:rsidRPr="00F2157C" w14:paraId="34DD640F" w14:textId="77777777" w:rsidTr="05E55E25">
        <w:trPr>
          <w:trHeight w:val="445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34DD640D" w14:textId="77777777" w:rsidR="004163E3" w:rsidRPr="00F2157C" w:rsidRDefault="004163E3" w:rsidP="00416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2157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Vrsta javnega razpisa:</w:t>
            </w:r>
          </w:p>
        </w:tc>
        <w:tc>
          <w:tcPr>
            <w:tcW w:w="6404" w:type="dxa"/>
            <w:shd w:val="clear" w:color="auto" w:fill="F2F2F2" w:themeFill="background1" w:themeFillShade="F2"/>
            <w:vAlign w:val="center"/>
          </w:tcPr>
          <w:p w14:paraId="34DD640E" w14:textId="77777777" w:rsidR="004163E3" w:rsidRPr="00F2157C" w:rsidRDefault="004163E3" w:rsidP="004163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2157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Zaprti. </w:t>
            </w:r>
          </w:p>
        </w:tc>
      </w:tr>
      <w:tr w:rsidR="004163E3" w:rsidRPr="00F2157C" w14:paraId="34DD6412" w14:textId="77777777" w:rsidTr="05E55E25">
        <w:trPr>
          <w:trHeight w:val="744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34DD6410" w14:textId="77777777" w:rsidR="004163E3" w:rsidRPr="00F2157C" w:rsidRDefault="004163E3" w:rsidP="00416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2157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Obdobje vlaganja vlog na javni razpis: </w:t>
            </w:r>
          </w:p>
        </w:tc>
        <w:tc>
          <w:tcPr>
            <w:tcW w:w="6404" w:type="dxa"/>
            <w:shd w:val="clear" w:color="auto" w:fill="F2F2F2" w:themeFill="background1" w:themeFillShade="F2"/>
            <w:vAlign w:val="center"/>
          </w:tcPr>
          <w:p w14:paraId="34DD6411" w14:textId="5DE245C0" w:rsidR="004163E3" w:rsidRPr="00533009" w:rsidRDefault="004163E3" w:rsidP="00BE0CC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Vložitev vloge na javni razpis poteka od </w:t>
            </w:r>
            <w:r w:rsidR="007B3F86"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="00B50028"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  <w:r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="00DE7DAD"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FA59DA"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  <w:r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</w:t>
            </w:r>
            <w:r w:rsidR="00DE7DAD"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  <w:r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od 8.00 ure, do vključno </w:t>
            </w:r>
            <w:r w:rsidR="00B50028"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</w:t>
            </w:r>
            <w:r w:rsidR="00DE7DAD"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FA59DA"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="00E064E0"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202</w:t>
            </w:r>
            <w:r w:rsidR="0088706A"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  <w:r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do 14.00 ure.</w:t>
            </w:r>
          </w:p>
        </w:tc>
      </w:tr>
      <w:tr w:rsidR="004163E3" w:rsidRPr="00F2157C" w14:paraId="34DD641A" w14:textId="77777777" w:rsidTr="05E55E25">
        <w:trPr>
          <w:trHeight w:val="3455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34DD6413" w14:textId="77777777" w:rsidR="004163E3" w:rsidRPr="00F2157C" w:rsidRDefault="004163E3" w:rsidP="004163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2157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Cilji intervencije:</w:t>
            </w:r>
          </w:p>
        </w:tc>
        <w:tc>
          <w:tcPr>
            <w:tcW w:w="6404" w:type="dxa"/>
            <w:shd w:val="clear" w:color="auto" w:fill="F2F2F2" w:themeFill="background1" w:themeFillShade="F2"/>
            <w:vAlign w:val="center"/>
          </w:tcPr>
          <w:p w14:paraId="34DD6414" w14:textId="77777777" w:rsidR="004163E3" w:rsidRPr="00533009" w:rsidRDefault="004163E3" w:rsidP="004163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Cilji intervencije </w:t>
            </w:r>
            <w:r w:rsidR="00EC264A"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testiranje naravovarstvenih ukrepov na zavarovanih območjih</w:t>
            </w:r>
            <w:r w:rsidRPr="0053300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so:</w:t>
            </w:r>
          </w:p>
          <w:p w14:paraId="34DD6415" w14:textId="77777777" w:rsidR="00EC264A" w:rsidRPr="00533009" w:rsidRDefault="00EC264A" w:rsidP="004163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4DD6416" w14:textId="74507D3F" w:rsidR="00EC264A" w:rsidRPr="00533009" w:rsidRDefault="006053D7" w:rsidP="00EC264A">
            <w:pPr>
              <w:pStyle w:val="Odstavekseznama"/>
              <w:widowControl w:val="0"/>
              <w:numPr>
                <w:ilvl w:val="0"/>
                <w:numId w:val="32"/>
              </w:numPr>
              <w:ind w:left="241" w:hanging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009">
              <w:rPr>
                <w:rFonts w:ascii="Arial" w:hAnsi="Arial" w:cs="Arial"/>
                <w:sz w:val="20"/>
                <w:szCs w:val="20"/>
              </w:rPr>
              <w:t xml:space="preserve">Pridobitev </w:t>
            </w:r>
            <w:r w:rsidR="00667287" w:rsidRPr="00533009">
              <w:rPr>
                <w:rFonts w:ascii="Arial" w:hAnsi="Arial" w:cs="Arial"/>
                <w:sz w:val="20"/>
                <w:szCs w:val="20"/>
              </w:rPr>
              <w:t>nov</w:t>
            </w:r>
            <w:r w:rsidRPr="00533009">
              <w:rPr>
                <w:rFonts w:ascii="Arial" w:hAnsi="Arial" w:cs="Arial"/>
                <w:sz w:val="20"/>
                <w:szCs w:val="20"/>
              </w:rPr>
              <w:t>ih</w:t>
            </w:r>
            <w:r w:rsidR="00EC264A" w:rsidRPr="00533009">
              <w:rPr>
                <w:rFonts w:ascii="Arial" w:hAnsi="Arial" w:cs="Arial"/>
                <w:sz w:val="20"/>
                <w:szCs w:val="20"/>
              </w:rPr>
              <w:t xml:space="preserve"> znanj in proizvodn</w:t>
            </w:r>
            <w:r w:rsidRPr="00533009">
              <w:rPr>
                <w:rFonts w:ascii="Arial" w:hAnsi="Arial" w:cs="Arial"/>
                <w:sz w:val="20"/>
                <w:szCs w:val="20"/>
              </w:rPr>
              <w:t>ih</w:t>
            </w:r>
            <w:r w:rsidR="00EC264A" w:rsidRPr="00533009">
              <w:rPr>
                <w:rFonts w:ascii="Arial" w:hAnsi="Arial" w:cs="Arial"/>
                <w:sz w:val="20"/>
                <w:szCs w:val="20"/>
              </w:rPr>
              <w:t xml:space="preserve"> tehnologij v obliki sonaravnih kmetijskih praks, ki se bodo izvajale prek intervencij z </w:t>
            </w:r>
            <w:proofErr w:type="spellStart"/>
            <w:r w:rsidR="00EC264A" w:rsidRPr="00533009">
              <w:rPr>
                <w:rFonts w:ascii="Arial" w:hAnsi="Arial" w:cs="Arial"/>
                <w:sz w:val="20"/>
                <w:szCs w:val="20"/>
              </w:rPr>
              <w:t>okoljskimi</w:t>
            </w:r>
            <w:proofErr w:type="spellEnd"/>
            <w:r w:rsidR="00EC264A" w:rsidRPr="00533009">
              <w:rPr>
                <w:rFonts w:ascii="Arial" w:hAnsi="Arial" w:cs="Arial"/>
                <w:sz w:val="20"/>
                <w:szCs w:val="20"/>
              </w:rPr>
              <w:t xml:space="preserve"> in podnebnimi obveznostmi, katerih cilj je izboljšanje stanja ohranjenosti ogroženih vrst in habitatnih tipov, odvisnih od kmetijstva, na zavarovanih območjih</w:t>
            </w:r>
          </w:p>
          <w:p w14:paraId="34DD6417" w14:textId="77777777" w:rsidR="00EC264A" w:rsidRPr="00533009" w:rsidRDefault="00EC264A" w:rsidP="00EC264A">
            <w:pPr>
              <w:pStyle w:val="Odstavekseznama"/>
              <w:widowControl w:val="0"/>
              <w:numPr>
                <w:ilvl w:val="0"/>
                <w:numId w:val="32"/>
              </w:numPr>
              <w:ind w:left="241" w:hanging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009">
              <w:rPr>
                <w:rFonts w:ascii="Arial" w:hAnsi="Arial" w:cs="Arial"/>
                <w:sz w:val="20"/>
                <w:szCs w:val="20"/>
              </w:rPr>
              <w:t>prenos novo pridobljenega znanja v prakso</w:t>
            </w:r>
            <w:r w:rsidR="00667287" w:rsidRPr="00533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DD6418" w14:textId="77777777" w:rsidR="00667287" w:rsidRPr="00533009" w:rsidRDefault="00667287" w:rsidP="00503A95">
            <w:pPr>
              <w:pStyle w:val="Odstavekseznama"/>
              <w:widowControl w:val="0"/>
              <w:numPr>
                <w:ilvl w:val="0"/>
                <w:numId w:val="32"/>
              </w:numPr>
              <w:ind w:left="241" w:hanging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009">
              <w:rPr>
                <w:rFonts w:ascii="Arial" w:hAnsi="Arial" w:cs="Arial"/>
                <w:sz w:val="20"/>
                <w:szCs w:val="20"/>
              </w:rPr>
              <w:t>razširjanje rezultatov projekta.</w:t>
            </w:r>
          </w:p>
          <w:p w14:paraId="34DD6419" w14:textId="77777777" w:rsidR="004163E3" w:rsidRPr="00533009" w:rsidRDefault="004163E3" w:rsidP="009578D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163E3" w:rsidRPr="00F2157C" w14:paraId="34DD641E" w14:textId="77777777" w:rsidTr="05E55E25">
        <w:trPr>
          <w:trHeight w:val="672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34DD641B" w14:textId="77777777" w:rsidR="004163E3" w:rsidRPr="00F2157C" w:rsidRDefault="004163E3" w:rsidP="004163E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2157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Informacije o javnem razpisu:</w:t>
            </w:r>
          </w:p>
        </w:tc>
        <w:tc>
          <w:tcPr>
            <w:tcW w:w="6404" w:type="dxa"/>
            <w:shd w:val="clear" w:color="auto" w:fill="F2F2F2" w:themeFill="background1" w:themeFillShade="F2"/>
            <w:vAlign w:val="center"/>
          </w:tcPr>
          <w:p w14:paraId="34DD641C" w14:textId="77777777" w:rsidR="004163E3" w:rsidRPr="00F2157C" w:rsidRDefault="004163E3" w:rsidP="004163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2157C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Informacije o javnem razpisu so dostopne na naslednji povezavi:</w:t>
            </w:r>
          </w:p>
          <w:p w14:paraId="34DD641D" w14:textId="7E3435BA" w:rsidR="004163E3" w:rsidRPr="00F2157C" w:rsidRDefault="00BC543C" w:rsidP="004163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C543C">
              <w:rPr>
                <w:rFonts w:ascii="Arial" w:eastAsia="Times New Roman" w:hAnsi="Arial" w:cs="Arial"/>
                <w:sz w:val="20"/>
                <w:szCs w:val="20"/>
                <w:u w:val="single"/>
                <w:lang w:eastAsia="sl-SI"/>
              </w:rPr>
              <w:t>https://skp.si/javni-razpisi</w:t>
            </w:r>
          </w:p>
        </w:tc>
      </w:tr>
    </w:tbl>
    <w:p w14:paraId="34DD641F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4DD6420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4DD6421" w14:textId="77777777" w:rsidR="004163E3" w:rsidRPr="00F2157C" w:rsidRDefault="004163E3" w:rsidP="004163E3">
      <w:pPr>
        <w:keepNext/>
        <w:keepLines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2. NAMEN IN CILJI INTERVENCIJE</w:t>
      </w:r>
    </w:p>
    <w:p w14:paraId="34DD6422" w14:textId="77777777" w:rsidR="004163E3" w:rsidRPr="00F2157C" w:rsidRDefault="004163E3" w:rsidP="004163E3">
      <w:pPr>
        <w:keepNext/>
        <w:keepLines/>
        <w:spacing w:after="0" w:line="240" w:lineRule="auto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4DD6423" w14:textId="77777777" w:rsidR="004163E3" w:rsidRPr="00F2157C" w:rsidRDefault="004163E3" w:rsidP="004163E3">
      <w:pPr>
        <w:keepNext/>
        <w:keepLines/>
        <w:spacing w:after="0" w:line="240" w:lineRule="auto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Namen in cilji intervencije so določeni v </w:t>
      </w:r>
      <w:r w:rsidR="00EC264A" w:rsidRPr="00F2157C">
        <w:rPr>
          <w:rFonts w:ascii="Arial" w:eastAsia="Times New Roman" w:hAnsi="Arial" w:cs="Arial"/>
          <w:bCs/>
          <w:sz w:val="20"/>
          <w:szCs w:val="20"/>
          <w:lang w:eastAsia="sl-SI"/>
        </w:rPr>
        <w:t>3</w:t>
      </w:r>
      <w:r w:rsidRPr="00F2157C">
        <w:rPr>
          <w:rFonts w:ascii="Arial" w:eastAsia="Times New Roman" w:hAnsi="Arial" w:cs="Arial"/>
          <w:bCs/>
          <w:sz w:val="20"/>
          <w:szCs w:val="20"/>
          <w:lang w:eastAsia="sl-SI"/>
        </w:rPr>
        <w:t>. členu uredbe.</w:t>
      </w:r>
    </w:p>
    <w:p w14:paraId="34DD6424" w14:textId="77777777" w:rsidR="004163E3" w:rsidRPr="00F2157C" w:rsidRDefault="004163E3" w:rsidP="004163E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25" w14:textId="77777777" w:rsidR="004163E3" w:rsidRPr="00F2157C" w:rsidRDefault="004163E3" w:rsidP="004163E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26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3. </w:t>
      </w:r>
      <w:bookmarkStart w:id="0" w:name="_Hlk177375318"/>
      <w:r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VLAGATELJ IN UPRAVIČENEC</w:t>
      </w:r>
    </w:p>
    <w:p w14:paraId="34DD6427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4DD6428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Vlagatelj in upravičenec sta določena v 6. členu uredbe.</w:t>
      </w:r>
    </w:p>
    <w:p w14:paraId="34DD6429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2A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bookmarkEnd w:id="0"/>
    <w:p w14:paraId="34DD642B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4. PROJEKT </w:t>
      </w:r>
    </w:p>
    <w:p w14:paraId="34DD642C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2D" w14:textId="664A0B22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1. Projekt je določen v </w:t>
      </w:r>
      <w:r w:rsidR="00EC264A" w:rsidRPr="00F2157C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. členu uredbe</w:t>
      </w:r>
      <w:r w:rsidR="00037474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in v skladu s 1</w:t>
      </w:r>
      <w:r w:rsidR="00EC264A" w:rsidRPr="00F2157C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. členom uredbe </w:t>
      </w:r>
      <w:r w:rsidR="00037474">
        <w:rPr>
          <w:rFonts w:ascii="Arial" w:eastAsia="Times New Roman" w:hAnsi="Arial" w:cs="Arial"/>
          <w:sz w:val="20"/>
          <w:szCs w:val="20"/>
          <w:lang w:eastAsia="sl-SI"/>
        </w:rPr>
        <w:t xml:space="preserve">je opis projekta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obvezna priloga k vlogi na javni razpis.</w:t>
      </w:r>
    </w:p>
    <w:p w14:paraId="34DD642E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37206F4" w14:textId="18248714" w:rsidR="00886714" w:rsidRDefault="05E55E25" w:rsidP="05E55E25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2. V skladu z drugim odstavkom 4. člena uredbe se </w:t>
      </w:r>
      <w:r w:rsidR="00037474">
        <w:rPr>
          <w:rFonts w:ascii="Arial" w:eastAsia="Times New Roman" w:hAnsi="Arial" w:cs="Arial"/>
          <w:sz w:val="20"/>
          <w:szCs w:val="20"/>
          <w:lang w:eastAsia="sl-SI"/>
        </w:rPr>
        <w:t xml:space="preserve">opis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projekt</w:t>
      </w:r>
      <w:r w:rsidR="00037474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predloži </w:t>
      </w:r>
      <w:r w:rsidR="00886714">
        <w:rPr>
          <w:rFonts w:ascii="Arial" w:eastAsia="Times New Roman" w:hAnsi="Arial" w:cs="Arial"/>
          <w:sz w:val="20"/>
          <w:szCs w:val="20"/>
          <w:lang w:eastAsia="sl-SI"/>
        </w:rPr>
        <w:t>na obrazc</w:t>
      </w:r>
      <w:r w:rsidR="00B60273">
        <w:rPr>
          <w:rFonts w:ascii="Arial" w:eastAsia="Times New Roman" w:hAnsi="Arial" w:cs="Arial"/>
          <w:sz w:val="20"/>
          <w:szCs w:val="20"/>
          <w:lang w:eastAsia="sl-SI"/>
        </w:rPr>
        <w:t>ih</w:t>
      </w:r>
      <w:r w:rsidR="00886714">
        <w:rPr>
          <w:rFonts w:ascii="Arial" w:eastAsia="Times New Roman" w:hAnsi="Arial" w:cs="Arial"/>
          <w:sz w:val="20"/>
          <w:szCs w:val="20"/>
          <w:lang w:eastAsia="sl-SI"/>
        </w:rPr>
        <w:t xml:space="preserve">, ki </w:t>
      </w:r>
      <w:r w:rsidR="00B60273">
        <w:rPr>
          <w:rFonts w:ascii="Arial" w:eastAsia="Times New Roman" w:hAnsi="Arial" w:cs="Arial"/>
          <w:sz w:val="20"/>
          <w:szCs w:val="20"/>
          <w:lang w:eastAsia="sl-SI"/>
        </w:rPr>
        <w:t>sta</w:t>
      </w:r>
      <w:r w:rsidR="00886714">
        <w:rPr>
          <w:rFonts w:ascii="Arial" w:eastAsia="Times New Roman" w:hAnsi="Arial" w:cs="Arial"/>
          <w:sz w:val="20"/>
          <w:szCs w:val="20"/>
          <w:lang w:eastAsia="sl-SI"/>
        </w:rPr>
        <w:t xml:space="preserve"> v obliki </w:t>
      </w:r>
      <w:r w:rsidR="00886714" w:rsidRPr="004146D2">
        <w:rPr>
          <w:rFonts w:ascii="Arial" w:eastAsia="Times New Roman" w:hAnsi="Arial" w:cs="Arial"/>
          <w:b/>
          <w:sz w:val="20"/>
          <w:szCs w:val="20"/>
          <w:lang w:eastAsia="sl-SI"/>
        </w:rPr>
        <w:t>Prilog</w:t>
      </w:r>
      <w:r w:rsidR="00461A99">
        <w:rPr>
          <w:rFonts w:ascii="Arial" w:eastAsia="Times New Roman" w:hAnsi="Arial" w:cs="Arial"/>
          <w:b/>
          <w:sz w:val="20"/>
          <w:szCs w:val="20"/>
          <w:lang w:eastAsia="sl-SI"/>
        </w:rPr>
        <w:t>e</w:t>
      </w:r>
      <w:r w:rsidR="00886714" w:rsidRPr="004146D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1</w:t>
      </w:r>
      <w:r w:rsidR="00886714">
        <w:rPr>
          <w:rFonts w:ascii="Arial" w:eastAsia="Times New Roman" w:hAnsi="Arial" w:cs="Arial"/>
          <w:sz w:val="20"/>
          <w:szCs w:val="20"/>
          <w:lang w:eastAsia="sl-SI"/>
        </w:rPr>
        <w:t xml:space="preserve"> in </w:t>
      </w:r>
      <w:r w:rsidR="00886714" w:rsidRPr="00F2417B">
        <w:rPr>
          <w:rFonts w:ascii="Arial" w:eastAsia="Times New Roman" w:hAnsi="Arial" w:cs="Arial"/>
          <w:b/>
          <w:sz w:val="20"/>
          <w:szCs w:val="20"/>
          <w:lang w:eastAsia="sl-SI"/>
        </w:rPr>
        <w:t>Priloga 2</w:t>
      </w:r>
      <w:r w:rsidR="00886714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86714" w:rsidRPr="00886714">
        <w:rPr>
          <w:rFonts w:ascii="Arial" w:eastAsia="Times New Roman" w:hAnsi="Arial" w:cs="Arial"/>
          <w:sz w:val="20"/>
          <w:szCs w:val="20"/>
          <w:lang w:eastAsia="sl-SI"/>
        </w:rPr>
        <w:t>sestavn</w:t>
      </w:r>
      <w:r w:rsidR="00B60273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886714" w:rsidRPr="00886714">
        <w:rPr>
          <w:rFonts w:ascii="Arial" w:eastAsia="Times New Roman" w:hAnsi="Arial" w:cs="Arial"/>
          <w:sz w:val="20"/>
          <w:szCs w:val="20"/>
          <w:lang w:eastAsia="sl-SI"/>
        </w:rPr>
        <w:t xml:space="preserve"> del</w:t>
      </w:r>
      <w:r w:rsidR="00B60273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886714" w:rsidRPr="00886714">
        <w:rPr>
          <w:rFonts w:ascii="Arial" w:eastAsia="Times New Roman" w:hAnsi="Arial" w:cs="Arial"/>
          <w:sz w:val="20"/>
          <w:szCs w:val="20"/>
          <w:lang w:eastAsia="sl-SI"/>
        </w:rPr>
        <w:t xml:space="preserve"> tega javnega razpisa</w:t>
      </w:r>
      <w:r w:rsidR="00886714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461A99">
        <w:rPr>
          <w:rFonts w:ascii="Arial" w:eastAsia="Times New Roman" w:hAnsi="Arial" w:cs="Arial"/>
          <w:sz w:val="20"/>
          <w:szCs w:val="20"/>
          <w:lang w:eastAsia="sl-SI"/>
        </w:rPr>
        <w:t xml:space="preserve">Kot </w:t>
      </w:r>
      <w:r w:rsidR="0080069F" w:rsidRPr="00886714">
        <w:rPr>
          <w:rFonts w:ascii="Arial" w:eastAsia="Times New Roman" w:hAnsi="Arial" w:cs="Arial"/>
          <w:sz w:val="20"/>
          <w:szCs w:val="20"/>
          <w:lang w:eastAsia="sl-SI"/>
        </w:rPr>
        <w:t>del razpisne dokumentacije</w:t>
      </w:r>
      <w:r w:rsidR="0080069F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0069F" w:rsidRPr="00886714">
        <w:rPr>
          <w:rFonts w:ascii="Arial" w:eastAsia="Times New Roman" w:hAnsi="Arial" w:cs="Arial"/>
          <w:sz w:val="20"/>
          <w:szCs w:val="20"/>
          <w:lang w:eastAsia="sl-SI"/>
        </w:rPr>
        <w:t>tega javnega razpisa</w:t>
      </w:r>
      <w:r w:rsidR="0080069F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86714">
        <w:rPr>
          <w:rFonts w:ascii="Arial" w:eastAsia="Times New Roman" w:hAnsi="Arial" w:cs="Arial"/>
          <w:sz w:val="20"/>
          <w:szCs w:val="20"/>
          <w:lang w:eastAsia="sl-SI"/>
        </w:rPr>
        <w:t>se odda</w:t>
      </w:r>
      <w:r w:rsidR="0080069F">
        <w:rPr>
          <w:rFonts w:ascii="Arial" w:eastAsia="Times New Roman" w:hAnsi="Arial" w:cs="Arial"/>
          <w:sz w:val="20"/>
          <w:szCs w:val="20"/>
          <w:lang w:eastAsia="sl-SI"/>
        </w:rPr>
        <w:t xml:space="preserve"> Priloga 1</w:t>
      </w:r>
      <w:r w:rsidR="0080069F" w:rsidRPr="00886714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86714" w:rsidRPr="00886714">
        <w:rPr>
          <w:rFonts w:ascii="Arial" w:eastAsia="Times New Roman" w:hAnsi="Arial" w:cs="Arial"/>
          <w:sz w:val="20"/>
          <w:szCs w:val="20"/>
          <w:lang w:eastAsia="sl-SI"/>
        </w:rPr>
        <w:t>»Osnovni podatki o projektu«</w:t>
      </w:r>
      <w:r w:rsidR="00B60273">
        <w:rPr>
          <w:rFonts w:ascii="Arial" w:eastAsia="Times New Roman" w:hAnsi="Arial" w:cs="Arial"/>
          <w:sz w:val="20"/>
          <w:szCs w:val="20"/>
          <w:lang w:eastAsia="sl-SI"/>
        </w:rPr>
        <w:t xml:space="preserve"> s podatki iz </w:t>
      </w:r>
      <w:r w:rsidR="000A0D13">
        <w:rPr>
          <w:rFonts w:ascii="Arial" w:eastAsia="Times New Roman" w:hAnsi="Arial" w:cs="Arial"/>
          <w:sz w:val="20"/>
          <w:szCs w:val="20"/>
          <w:lang w:eastAsia="sl-SI"/>
        </w:rPr>
        <w:t xml:space="preserve">1. točke </w:t>
      </w:r>
      <w:r w:rsidR="00B60273">
        <w:rPr>
          <w:rFonts w:ascii="Arial" w:eastAsia="Times New Roman" w:hAnsi="Arial" w:cs="Arial"/>
          <w:sz w:val="20"/>
          <w:szCs w:val="20"/>
          <w:lang w:eastAsia="sl-SI"/>
        </w:rPr>
        <w:t>Priloge 1 uredbe</w:t>
      </w:r>
      <w:r w:rsidR="0080069F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A52F8F">
        <w:rPr>
          <w:rFonts w:ascii="Arial" w:eastAsia="Times New Roman" w:hAnsi="Arial" w:cs="Arial"/>
          <w:sz w:val="20"/>
          <w:szCs w:val="20"/>
          <w:lang w:eastAsia="sl-SI"/>
        </w:rPr>
        <w:t>kot</w:t>
      </w:r>
      <w:r w:rsidR="00886714">
        <w:rPr>
          <w:rFonts w:ascii="Arial" w:eastAsia="Times New Roman" w:hAnsi="Arial" w:cs="Arial"/>
          <w:sz w:val="20"/>
          <w:szCs w:val="20"/>
          <w:lang w:eastAsia="sl-SI"/>
        </w:rPr>
        <w:t xml:space="preserve"> P</w:t>
      </w:r>
      <w:r w:rsidR="00A52F8F">
        <w:rPr>
          <w:rFonts w:ascii="Arial" w:eastAsia="Times New Roman" w:hAnsi="Arial" w:cs="Arial"/>
          <w:sz w:val="20"/>
          <w:szCs w:val="20"/>
          <w:lang w:eastAsia="sl-SI"/>
        </w:rPr>
        <w:t>riloga</w:t>
      </w:r>
      <w:r w:rsidR="000A0D13">
        <w:rPr>
          <w:rFonts w:ascii="Arial" w:eastAsia="Times New Roman" w:hAnsi="Arial" w:cs="Arial"/>
          <w:sz w:val="20"/>
          <w:szCs w:val="20"/>
          <w:lang w:eastAsia="sl-SI"/>
        </w:rPr>
        <w:t> </w:t>
      </w:r>
      <w:r w:rsidR="00886714">
        <w:rPr>
          <w:rFonts w:ascii="Arial" w:eastAsia="Times New Roman" w:hAnsi="Arial" w:cs="Arial"/>
          <w:sz w:val="20"/>
          <w:szCs w:val="20"/>
          <w:lang w:eastAsia="sl-SI"/>
        </w:rPr>
        <w:t>2 »Ostali podatki o projektu« pa podatki iz 2. do 6</w:t>
      </w:r>
      <w:r w:rsidR="00CC01C3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886714">
        <w:rPr>
          <w:rFonts w:ascii="Arial" w:eastAsia="Times New Roman" w:hAnsi="Arial" w:cs="Arial"/>
          <w:sz w:val="20"/>
          <w:szCs w:val="20"/>
          <w:lang w:eastAsia="sl-SI"/>
        </w:rPr>
        <w:t xml:space="preserve"> točke Priloge 1 uredbe. </w:t>
      </w:r>
    </w:p>
    <w:p w14:paraId="1C7044D6" w14:textId="77777777" w:rsidR="00886714" w:rsidRDefault="00886714" w:rsidP="05E55E25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31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32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5. PARTNERSTVO</w:t>
      </w:r>
    </w:p>
    <w:p w14:paraId="34DD6433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34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1. Partnerstvo za namen izvedbe projekta je določeno v </w:t>
      </w:r>
      <w:r w:rsidR="00AF6537" w:rsidRPr="00F2157C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. členu uredbe.</w:t>
      </w:r>
      <w:r w:rsidR="00AF6537" w:rsidRPr="00F215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Pogodba o medsebojnem sodelovanju iz </w:t>
      </w:r>
      <w:r w:rsidR="00AF6537" w:rsidRPr="00F2157C">
        <w:rPr>
          <w:rFonts w:ascii="Arial" w:eastAsia="Times New Roman" w:hAnsi="Arial" w:cs="Arial"/>
          <w:sz w:val="20"/>
          <w:szCs w:val="20"/>
          <w:lang w:eastAsia="sl-SI"/>
        </w:rPr>
        <w:t>drugega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odstavka </w:t>
      </w:r>
      <w:r w:rsidR="00AF6537" w:rsidRPr="00F2157C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. člena uredbe je v skladu s 1</w:t>
      </w:r>
      <w:r w:rsidR="00AF6537" w:rsidRPr="00F2157C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. členom uredbe obvezna priloga k vlogi na javni razpis.</w:t>
      </w:r>
    </w:p>
    <w:p w14:paraId="34DD6435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36" w14:textId="1887E261" w:rsidR="004163E3" w:rsidRPr="00F2157C" w:rsidRDefault="00313789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. Izkazovanje pogoja nepovezanosti obveznih članov partnerstva iz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prvega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odstavka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. člena uredbe se izkazuje </w:t>
      </w:r>
      <w:r w:rsidR="00037474">
        <w:rPr>
          <w:rFonts w:ascii="Arial" w:eastAsia="Times New Roman" w:hAnsi="Arial" w:cs="Arial"/>
          <w:sz w:val="20"/>
          <w:szCs w:val="20"/>
          <w:lang w:eastAsia="sl-SI"/>
        </w:rPr>
        <w:t xml:space="preserve">z 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>»Izjav</w:t>
      </w:r>
      <w:r w:rsidR="00037474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o nepovezanosti obveznih članov partnerstva«</w:t>
      </w:r>
      <w:r w:rsidR="00037474">
        <w:rPr>
          <w:rFonts w:ascii="Arial" w:eastAsia="Times New Roman" w:hAnsi="Arial" w:cs="Arial"/>
          <w:sz w:val="20"/>
          <w:szCs w:val="20"/>
          <w:lang w:eastAsia="sl-SI"/>
        </w:rPr>
        <w:t xml:space="preserve"> na obrazcu iz </w:t>
      </w:r>
      <w:r w:rsidR="00037474" w:rsidRPr="00F2417B">
        <w:rPr>
          <w:rFonts w:ascii="Arial" w:eastAsia="Times New Roman" w:hAnsi="Arial" w:cs="Arial"/>
          <w:b/>
          <w:sz w:val="20"/>
          <w:szCs w:val="20"/>
          <w:lang w:eastAsia="sl-SI"/>
        </w:rPr>
        <w:t>Priloge 3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>, ki je sestavni del razpisne dokumentacije in se priloži vlogi na javni razpis.</w:t>
      </w:r>
    </w:p>
    <w:p w14:paraId="34DD6437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38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39" w14:textId="77777777" w:rsidR="004163E3" w:rsidRPr="00F2157C" w:rsidRDefault="004163E3" w:rsidP="004163E3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6. VODILNI PARTNER IN NJEGOVE OBVEZNOSTI</w:t>
      </w:r>
    </w:p>
    <w:p w14:paraId="34DD643A" w14:textId="77777777" w:rsidR="004163E3" w:rsidRPr="00F2157C" w:rsidRDefault="004163E3" w:rsidP="004163E3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3B" w14:textId="77777777" w:rsidR="004163E3" w:rsidRPr="00F2157C" w:rsidRDefault="004163E3" w:rsidP="004163E3">
      <w:pPr>
        <w:keepNext/>
        <w:keepLines/>
        <w:tabs>
          <w:tab w:val="center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Vodilni partner in nj</w:t>
      </w:r>
      <w:r w:rsidR="00313789" w:rsidRPr="00F2157C">
        <w:rPr>
          <w:rFonts w:ascii="Arial" w:eastAsia="Times New Roman" w:hAnsi="Arial" w:cs="Arial"/>
          <w:sz w:val="20"/>
          <w:szCs w:val="20"/>
          <w:lang w:eastAsia="sl-SI"/>
        </w:rPr>
        <w:t>egove obveznosti so določene v 7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. členu uredbe.</w:t>
      </w:r>
    </w:p>
    <w:p w14:paraId="34DD643C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3D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3E" w14:textId="3828F466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7. POGOJI OB VLOŽITVI VLOGE NA JAVNI RAZPIS </w:t>
      </w:r>
    </w:p>
    <w:p w14:paraId="34DD643F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4DD6440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bookmarkStart w:id="1" w:name="_Hlk177128046"/>
      <w:r w:rsidRPr="00F2157C">
        <w:rPr>
          <w:rFonts w:ascii="Arial" w:eastAsia="Times New Roman" w:hAnsi="Arial" w:cs="Arial"/>
          <w:sz w:val="20"/>
          <w:szCs w:val="20"/>
          <w:lang w:eastAsia="sl-SI"/>
        </w:rPr>
        <w:t>1. Vlagatelj mora ob vložitvi vloge na javni razpis izpolnjevati pogoje iz 9. člena uredbe o skupnih določbah za izvajanje intervencij, razen pogojev iz 3. in 4. točke drugega odstavka 9. člena uredbe o skupnih določbah za izvajanje intervencij, ter pogoj iz 11. člena uredbe o skupnih določbah za izvajanje intervencij.</w:t>
      </w:r>
      <w:bookmarkStart w:id="2" w:name="_Hlk177128109"/>
      <w:bookmarkStart w:id="3" w:name="_Hlk177128138"/>
      <w:bookmarkEnd w:id="2"/>
    </w:p>
    <w:bookmarkEnd w:id="1"/>
    <w:bookmarkEnd w:id="3"/>
    <w:p w14:paraId="34DD6441" w14:textId="512BC531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Poleg pogojev iz prejšnjega stavka mora vlagatelj ob vložitvi vloge na javni razpis izpolnjevati tudi pogoje iz </w:t>
      </w:r>
      <w:r w:rsidR="004067F1" w:rsidRPr="00F2157C">
        <w:rPr>
          <w:rFonts w:ascii="Arial" w:eastAsia="Times New Roman" w:hAnsi="Arial" w:cs="Arial"/>
          <w:sz w:val="20"/>
          <w:szCs w:val="20"/>
          <w:lang w:eastAsia="sl-SI"/>
        </w:rPr>
        <w:t>sedmega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odstavka 13. člena in pogoje iz 15. člena uredbe: </w:t>
      </w:r>
    </w:p>
    <w:p w14:paraId="34DD6442" w14:textId="2BDFD9DF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a) za izpolnjevanje pogoja iz </w:t>
      </w:r>
      <w:r w:rsidR="004067F1" w:rsidRPr="00F2157C">
        <w:rPr>
          <w:rFonts w:ascii="Arial" w:eastAsia="Times New Roman" w:hAnsi="Arial" w:cs="Arial"/>
          <w:sz w:val="20"/>
          <w:szCs w:val="20"/>
          <w:lang w:eastAsia="sl-SI"/>
        </w:rPr>
        <w:t>sedmega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odstavka 13. člena uredbe se za vsakega člana partnerstva vlogi na javni razpis priloži »Izjava člana partnerstva o že odobrenih sredstvih za iste upravičene stroške ob vlogi« </w:t>
      </w:r>
      <w:r w:rsidR="00C64233">
        <w:rPr>
          <w:rFonts w:ascii="Arial" w:eastAsia="Times New Roman" w:hAnsi="Arial" w:cs="Arial"/>
          <w:sz w:val="20"/>
          <w:szCs w:val="20"/>
          <w:lang w:eastAsia="sl-SI"/>
        </w:rPr>
        <w:t xml:space="preserve">na obrazcu,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ki je </w:t>
      </w:r>
      <w:r w:rsidR="00BC543C">
        <w:rPr>
          <w:rFonts w:ascii="Arial" w:eastAsia="Times New Roman" w:hAnsi="Arial" w:cs="Arial"/>
          <w:sz w:val="20"/>
          <w:szCs w:val="20"/>
          <w:lang w:eastAsia="sl-SI"/>
        </w:rPr>
        <w:t xml:space="preserve">kot </w:t>
      </w:r>
      <w:r w:rsidR="00BC543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Priloga </w:t>
      </w:r>
      <w:r w:rsidR="00BC543C"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4</w:t>
      </w:r>
      <w:r w:rsidR="00BC543C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sestavni del </w:t>
      </w:r>
      <w:r w:rsidR="00143503">
        <w:rPr>
          <w:rFonts w:ascii="Arial" w:eastAsia="Times New Roman" w:hAnsi="Arial" w:cs="Arial"/>
          <w:sz w:val="20"/>
          <w:szCs w:val="20"/>
          <w:lang w:eastAsia="sl-SI"/>
        </w:rPr>
        <w:t>tega javnega razpisa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1419494E" w14:textId="3679A92F" w:rsidR="0062495D" w:rsidRPr="00F2157C" w:rsidRDefault="00695573" w:rsidP="0062495D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b</w:t>
      </w:r>
      <w:r w:rsidR="0062495D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) za izpolnjevanje pogoja iz </w:t>
      </w:r>
      <w:r w:rsidR="00BC2142" w:rsidRPr="00F2157C">
        <w:rPr>
          <w:rFonts w:ascii="Arial" w:eastAsia="Times New Roman" w:hAnsi="Arial" w:cs="Arial"/>
          <w:sz w:val="20"/>
          <w:szCs w:val="20"/>
          <w:lang w:eastAsia="sl-SI"/>
        </w:rPr>
        <w:t>5. točke prvega</w:t>
      </w:r>
      <w:r w:rsidR="0062495D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odstavka 1</w:t>
      </w:r>
      <w:r w:rsidR="00BC2142" w:rsidRPr="00F2157C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="0062495D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. člena uredbe se za vsakega člana partnerstva vlogi na javni razpis priloži »Izjava člana partnerstva o </w:t>
      </w:r>
      <w:r w:rsidR="00BC2142" w:rsidRPr="00F2157C">
        <w:rPr>
          <w:rFonts w:ascii="Arial" w:eastAsia="Times New Roman" w:hAnsi="Arial" w:cs="Arial"/>
          <w:sz w:val="20"/>
          <w:szCs w:val="20"/>
          <w:lang w:eastAsia="sl-SI"/>
        </w:rPr>
        <w:t>prostem dostopu in uporabi znanja</w:t>
      </w:r>
      <w:r w:rsidR="0062495D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« </w:t>
      </w:r>
      <w:r w:rsidR="00C64233">
        <w:rPr>
          <w:rFonts w:ascii="Arial" w:eastAsia="Times New Roman" w:hAnsi="Arial" w:cs="Arial"/>
          <w:sz w:val="20"/>
          <w:szCs w:val="20"/>
          <w:lang w:eastAsia="sl-SI"/>
        </w:rPr>
        <w:t xml:space="preserve">na obrazcu, </w:t>
      </w:r>
      <w:r w:rsidR="0062495D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ki je </w:t>
      </w:r>
      <w:r w:rsidR="00BC543C">
        <w:rPr>
          <w:rFonts w:ascii="Arial" w:eastAsia="Times New Roman" w:hAnsi="Arial" w:cs="Arial"/>
          <w:sz w:val="20"/>
          <w:szCs w:val="20"/>
          <w:lang w:eastAsia="sl-SI"/>
        </w:rPr>
        <w:t xml:space="preserve">kot </w:t>
      </w:r>
      <w:r w:rsidR="00BC543C">
        <w:rPr>
          <w:rFonts w:ascii="Arial" w:eastAsia="Times New Roman" w:hAnsi="Arial" w:cs="Arial"/>
          <w:b/>
          <w:sz w:val="20"/>
          <w:szCs w:val="20"/>
          <w:lang w:eastAsia="sl-SI"/>
        </w:rPr>
        <w:t>P</w:t>
      </w:r>
      <w:r w:rsidR="00BC543C"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riloga 5</w:t>
      </w:r>
      <w:r w:rsidR="00BC543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62495D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sestavni del </w:t>
      </w:r>
      <w:r w:rsidR="00143503">
        <w:rPr>
          <w:rFonts w:ascii="Arial" w:eastAsia="Times New Roman" w:hAnsi="Arial" w:cs="Arial"/>
          <w:sz w:val="20"/>
          <w:szCs w:val="20"/>
          <w:lang w:eastAsia="sl-SI"/>
        </w:rPr>
        <w:t>tega javnega razpisa</w:t>
      </w:r>
      <w:r w:rsidR="0062495D" w:rsidRPr="00F2157C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2999DC19" w14:textId="3C80DE48" w:rsidR="003D109B" w:rsidRPr="00F2157C" w:rsidRDefault="00695573" w:rsidP="003D109B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c</w:t>
      </w:r>
      <w:r w:rsidR="003D109B" w:rsidRPr="00F2157C">
        <w:rPr>
          <w:rFonts w:ascii="Arial" w:eastAsia="Times New Roman" w:hAnsi="Arial" w:cs="Arial"/>
          <w:sz w:val="20"/>
          <w:szCs w:val="20"/>
          <w:lang w:eastAsia="sl-SI"/>
        </w:rPr>
        <w:t>) za izpolnjevanje pogoja iz 6. točke prvega odstavka 15</w:t>
      </w:r>
      <w:r w:rsidR="006D3FA8" w:rsidRPr="00F2157C">
        <w:rPr>
          <w:rFonts w:ascii="Arial" w:eastAsia="Times New Roman" w:hAnsi="Arial" w:cs="Arial"/>
          <w:sz w:val="20"/>
          <w:szCs w:val="20"/>
          <w:lang w:eastAsia="sl-SI"/>
        </w:rPr>
        <w:t>. člena uredbe se</w:t>
      </w:r>
      <w:r w:rsidR="003D109B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0E1C9F">
        <w:rPr>
          <w:rFonts w:ascii="Arial" w:eastAsia="Times New Roman" w:hAnsi="Arial" w:cs="Arial"/>
          <w:sz w:val="20"/>
          <w:szCs w:val="20"/>
          <w:lang w:eastAsia="sl-SI"/>
        </w:rPr>
        <w:t>na obrazcu</w:t>
      </w:r>
      <w:r w:rsidR="000E1C9F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3D109B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priloži »Izjava </w:t>
      </w:r>
      <w:r w:rsidR="003D109B" w:rsidRPr="00F2157C">
        <w:rPr>
          <w:rFonts w:ascii="Arial" w:eastAsia="Times New Roman" w:hAnsi="Arial" w:cs="Arial"/>
          <w:sz w:val="20"/>
          <w:szCs w:val="20"/>
          <w:lang w:eastAsia="sl-SI"/>
        </w:rPr>
        <w:lastRenderedPageBreak/>
        <w:t>člana partnerstva o referencah z vodenjem ali sodelovanjem v projektih«</w:t>
      </w:r>
      <w:r w:rsidR="00C64233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3D109B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ki je </w:t>
      </w:r>
      <w:r w:rsidR="00BC543C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kot </w:t>
      </w:r>
      <w:r w:rsidR="00BC543C"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Priloga 6</w:t>
      </w:r>
      <w:r w:rsidR="00BC543C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3D109B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sestavni del </w:t>
      </w:r>
      <w:r w:rsidR="00143503">
        <w:rPr>
          <w:rFonts w:ascii="Arial" w:eastAsia="Times New Roman" w:hAnsi="Arial" w:cs="Arial"/>
          <w:sz w:val="20"/>
          <w:szCs w:val="20"/>
          <w:lang w:eastAsia="sl-SI"/>
        </w:rPr>
        <w:t>tega javnega razpisa</w:t>
      </w:r>
      <w:r w:rsidR="003D109B" w:rsidRPr="00F2157C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34DD6443" w14:textId="60AC1355" w:rsidR="004163E3" w:rsidRPr="00F2157C" w:rsidRDefault="0069557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č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) za izpolnjevanje pogojev iz 1. do 4. točke in 6. točke prvega odstavka se za vsakega člana partnerstva vlogi na javni razpis </w:t>
      </w:r>
      <w:r w:rsidR="000E1C9F">
        <w:rPr>
          <w:rFonts w:ascii="Arial" w:eastAsia="Times New Roman" w:hAnsi="Arial" w:cs="Arial"/>
          <w:sz w:val="20"/>
          <w:szCs w:val="20"/>
          <w:lang w:eastAsia="sl-SI"/>
        </w:rPr>
        <w:t>na obrazcu</w:t>
      </w:r>
      <w:r w:rsidR="000E1C9F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priloži </w:t>
      </w:r>
      <w:r w:rsidR="00496810" w:rsidRPr="00F2157C">
        <w:rPr>
          <w:rFonts w:ascii="Arial" w:eastAsia="Times New Roman" w:hAnsi="Arial" w:cs="Arial"/>
          <w:sz w:val="20"/>
          <w:szCs w:val="20"/>
          <w:lang w:eastAsia="sl-SI"/>
        </w:rPr>
        <w:t>»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>Izjava člana partnerstva glede izpolnjevanja splošnih pogojev ob vložitvi vloge na javni razpis«</w:t>
      </w:r>
      <w:r w:rsidR="00C64233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ki je </w:t>
      </w:r>
      <w:r w:rsidR="00BF3771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kot </w:t>
      </w:r>
      <w:r w:rsidR="00BF3771"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Priloga</w:t>
      </w:r>
      <w:r w:rsidR="00BF3771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F3771"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7 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sestavni del </w:t>
      </w:r>
      <w:r w:rsidR="00143503">
        <w:rPr>
          <w:rFonts w:ascii="Arial" w:eastAsia="Times New Roman" w:hAnsi="Arial" w:cs="Arial"/>
          <w:sz w:val="20"/>
          <w:szCs w:val="20"/>
          <w:lang w:eastAsia="sl-SI"/>
        </w:rPr>
        <w:t>tega javnega razpisa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34DD6444" w14:textId="77777777" w:rsidR="004163E3" w:rsidRPr="00F2157C" w:rsidRDefault="004163E3" w:rsidP="004163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45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2. Če je s projektom predviden strošek naložbe v nakup nove opreme za objekt iz 4. točke prvega odstavka </w:t>
      </w:r>
      <w:r w:rsidR="005E68C3" w:rsidRPr="00F2157C">
        <w:rPr>
          <w:rFonts w:ascii="Arial" w:eastAsia="Times New Roman" w:hAnsi="Arial" w:cs="Arial"/>
          <w:sz w:val="20"/>
          <w:szCs w:val="20"/>
          <w:lang w:eastAsia="sl-SI"/>
        </w:rPr>
        <w:t>9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. člena uredbe</w:t>
      </w:r>
      <w:r w:rsidR="005E68C3" w:rsidRPr="00F2157C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mora vlagatelj ob vložitvi vloge na javni razpis poleg pogojev iz prejšnje točke, izpolnjevati tudi pogoje iz 2. točke tretjega odstavka 10. člena uredbe o skupnih določbah za izvajanje intervencij.</w:t>
      </w:r>
      <w:bookmarkStart w:id="4" w:name="_Hlk177128012"/>
    </w:p>
    <w:bookmarkEnd w:id="4"/>
    <w:p w14:paraId="34DD6446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47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48" w14:textId="77777777" w:rsidR="004163E3" w:rsidRPr="00F2157C" w:rsidRDefault="004163E3" w:rsidP="004163E3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bookmarkStart w:id="5" w:name="_Hlk177376465"/>
      <w:r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8. UPRAVIČENE AKTIVNOSTI</w:t>
      </w:r>
    </w:p>
    <w:p w14:paraId="34DD6449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4A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1. Upravičene aktivnosti so določene v </w:t>
      </w:r>
      <w:r w:rsidR="00C27556" w:rsidRPr="00F2157C">
        <w:rPr>
          <w:rFonts w:ascii="Arial" w:eastAsia="Times New Roman" w:hAnsi="Arial" w:cs="Arial"/>
          <w:sz w:val="20"/>
          <w:szCs w:val="20"/>
          <w:lang w:eastAsia="sl-SI"/>
        </w:rPr>
        <w:t>8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. členu uredbe. </w:t>
      </w:r>
    </w:p>
    <w:p w14:paraId="34DD644B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4C" w14:textId="000BC30D" w:rsidR="004163E3" w:rsidRPr="00F2157C" w:rsidRDefault="00C27556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2. Izpolnjevanje 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pogoja izobrazbe vodilnega partnerja iz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četrtega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odstavka 7. člena uredbe se izkazuje </w:t>
      </w:r>
      <w:r w:rsidR="00BC543C">
        <w:rPr>
          <w:rFonts w:ascii="Arial" w:eastAsia="Times New Roman" w:hAnsi="Arial" w:cs="Arial"/>
          <w:sz w:val="20"/>
          <w:szCs w:val="20"/>
          <w:lang w:eastAsia="sl-SI"/>
        </w:rPr>
        <w:t>na obrazcu</w:t>
      </w:r>
      <w:r w:rsidR="00BC543C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»Dosežena izobrazba vodje projekta«, ki je </w:t>
      </w:r>
      <w:r w:rsidR="00BC543C">
        <w:rPr>
          <w:rFonts w:ascii="Arial" w:eastAsia="Times New Roman" w:hAnsi="Arial" w:cs="Arial"/>
          <w:sz w:val="20"/>
          <w:szCs w:val="20"/>
          <w:lang w:eastAsia="sl-SI"/>
        </w:rPr>
        <w:t>kot</w:t>
      </w:r>
      <w:r w:rsidR="00BC543C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C543C"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Prilog</w:t>
      </w:r>
      <w:r w:rsidR="00BC543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a </w:t>
      </w:r>
      <w:r w:rsidR="00BC543C"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8</w:t>
      </w:r>
      <w:r w:rsidR="00BC543C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sestavni del </w:t>
      </w:r>
      <w:r w:rsidR="00143503">
        <w:rPr>
          <w:rFonts w:ascii="Arial" w:eastAsia="Times New Roman" w:hAnsi="Arial" w:cs="Arial"/>
          <w:sz w:val="20"/>
          <w:szCs w:val="20"/>
          <w:lang w:eastAsia="sl-SI"/>
        </w:rPr>
        <w:t>tega javnega razpisa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in se priloži vlogi na javni razpis ter </w:t>
      </w:r>
      <w:bookmarkStart w:id="6" w:name="_Hlk192112469"/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>prvemu zahtevku za izplačilo sredstev</w:t>
      </w:r>
      <w:bookmarkEnd w:id="6"/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34DD644D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bookmarkEnd w:id="5"/>
    <w:p w14:paraId="34DD644E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4F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9. UPRAVIČENI IN NEUPRAVIČENI STROŠKI TER OBDOBJE UPRAVIČENOSTI STROŠKOV</w:t>
      </w:r>
    </w:p>
    <w:p w14:paraId="34DD6450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51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1. Upravičeni stroški so določeni v </w:t>
      </w:r>
      <w:r w:rsidR="00C27556" w:rsidRPr="00F2157C">
        <w:rPr>
          <w:rFonts w:ascii="Arial" w:eastAsia="Times New Roman" w:hAnsi="Arial" w:cs="Arial"/>
          <w:sz w:val="20"/>
          <w:szCs w:val="20"/>
          <w:lang w:eastAsia="sl-SI"/>
        </w:rPr>
        <w:t>9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. členu uredbe.</w:t>
      </w:r>
    </w:p>
    <w:p w14:paraId="34DD6452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53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2. Obdobje upravičenosti stroškov je določeno v 11. členu uredbe.</w:t>
      </w:r>
    </w:p>
    <w:p w14:paraId="34DD6454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55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3. Neupravičeni stroški so določeni v </w:t>
      </w:r>
      <w:r w:rsidR="00C27556" w:rsidRPr="00F2157C">
        <w:rPr>
          <w:rFonts w:ascii="Arial" w:eastAsia="Times New Roman" w:hAnsi="Arial" w:cs="Arial"/>
          <w:sz w:val="20"/>
          <w:szCs w:val="20"/>
          <w:lang w:eastAsia="sl-SI"/>
        </w:rPr>
        <w:t>10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. členu uredbe.</w:t>
      </w:r>
    </w:p>
    <w:p w14:paraId="34DD6456" w14:textId="77777777" w:rsidR="00177846" w:rsidRPr="00F2157C" w:rsidRDefault="00177846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57" w14:textId="5F61ACA9" w:rsidR="004163E3" w:rsidRPr="00F2157C" w:rsidRDefault="00F06411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>. Način določitve višine podpore je določen v petem</w:t>
      </w:r>
      <w:r w:rsidR="00390F20">
        <w:rPr>
          <w:rFonts w:ascii="Arial" w:eastAsia="Times New Roman" w:hAnsi="Arial" w:cs="Arial"/>
          <w:sz w:val="20"/>
          <w:szCs w:val="20"/>
          <w:lang w:eastAsia="sl-SI"/>
        </w:rPr>
        <w:t xml:space="preserve"> in</w:t>
      </w:r>
      <w:r w:rsidR="006A6AC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4163E3" w:rsidRPr="00EC78CA">
        <w:rPr>
          <w:rFonts w:ascii="Arial" w:eastAsia="Times New Roman" w:hAnsi="Arial" w:cs="Arial"/>
          <w:sz w:val="20"/>
          <w:szCs w:val="20"/>
          <w:lang w:eastAsia="sl-SI"/>
        </w:rPr>
        <w:t>šestem odstavku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19. člena uredbe o skupnih določbah za izvajanje intervencij.</w:t>
      </w:r>
    </w:p>
    <w:p w14:paraId="34DD6458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59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5A" w14:textId="7226F233" w:rsidR="004163E3" w:rsidRPr="00F2157C" w:rsidRDefault="004163E3" w:rsidP="004163E3">
      <w:pPr>
        <w:keepNext/>
        <w:keepLines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10. MERILA ZA IZBOR VLOG</w:t>
      </w:r>
      <w:r w:rsidR="004A6B87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IN TOČKOVNIK</w:t>
      </w:r>
    </w:p>
    <w:p w14:paraId="34DD645B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5C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1. Merila za izbor vlog na javni razpis so določena v 12. členu uredbe ter v dokumentu »Merila za izbor operacij v okviru SN 2023-2027«, ki je dostopen na spletni strani programa razvoja podeželja: </w:t>
      </w:r>
      <w:hyperlink r:id="rId11">
        <w:r w:rsidRPr="00F2157C">
          <w:rPr>
            <w:rFonts w:ascii="Arial" w:eastAsia="Times New Roman" w:hAnsi="Arial" w:cs="Arial"/>
            <w:sz w:val="20"/>
            <w:szCs w:val="20"/>
            <w:lang w:eastAsia="sl-SI"/>
          </w:rPr>
          <w:t>Merila_za_izbor_operacij_SN_2023-2027_EKSRP_5.sprememba_P.pdf (skp.si)</w:t>
        </w:r>
      </w:hyperlink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, in so podrobneje opredeljena v tem poglavju. </w:t>
      </w:r>
    </w:p>
    <w:p w14:paraId="34DD645D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5E" w14:textId="2DE4BD88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2. Med vlogami na javni razpis, ki dosežejo vstopni prag 50 % možnega števila točk, ki znaša 4</w:t>
      </w:r>
      <w:r w:rsidR="00871E82" w:rsidRPr="00F2157C">
        <w:rPr>
          <w:rFonts w:ascii="Arial" w:eastAsia="Times New Roman" w:hAnsi="Arial" w:cs="Arial"/>
          <w:sz w:val="20"/>
          <w:szCs w:val="20"/>
          <w:lang w:eastAsia="sl-SI"/>
        </w:rPr>
        <w:t>0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točk, in v okviru merila iz 2. točke prvega odstavka 12. člena uredbe dosežejo najmanj 60 % točk, </w:t>
      </w:r>
      <w:r w:rsidR="003D109B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se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izberejo tiste, ki dosežejo višje število točk, do porabe razpisanih sredstev.</w:t>
      </w:r>
    </w:p>
    <w:p w14:paraId="34DD645F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60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3. Ocenjevanje vlog se izvede na podlagi podatkov v vlogi na javni razpis, priloženih prilog ter podatkov</w:t>
      </w:r>
    </w:p>
    <w:p w14:paraId="34DD6461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iz uradnih evidenc.</w:t>
      </w:r>
    </w:p>
    <w:p w14:paraId="34DD6462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63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4. Podrobnejša merila in točkovnik:</w:t>
      </w:r>
    </w:p>
    <w:p w14:paraId="34DD6464" w14:textId="77777777" w:rsidR="00A443DA" w:rsidRPr="00F2157C" w:rsidRDefault="00A443DA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65" w14:textId="77777777" w:rsidR="00A443DA" w:rsidRPr="00F2157C" w:rsidRDefault="00A443DA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66" w14:textId="77777777" w:rsidR="00A443DA" w:rsidRPr="00F2157C" w:rsidRDefault="00A443DA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67" w14:textId="77777777" w:rsidR="00A443DA" w:rsidRPr="00F2157C" w:rsidRDefault="00A443DA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468" w14:textId="77777777" w:rsidR="006C1719" w:rsidRPr="00F2157C" w:rsidRDefault="006C1719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1260"/>
        <w:gridCol w:w="1283"/>
      </w:tblGrid>
      <w:tr w:rsidR="005125E9" w:rsidRPr="00F2157C" w14:paraId="34DD646C" w14:textId="77777777" w:rsidTr="68333178">
        <w:trPr>
          <w:cantSplit/>
          <w:trHeight w:val="585"/>
          <w:tblHeader/>
        </w:trPr>
        <w:tc>
          <w:tcPr>
            <w:tcW w:w="6516" w:type="dxa"/>
            <w:shd w:val="clear" w:color="auto" w:fill="D9D9D9" w:themeFill="background1" w:themeFillShade="D9"/>
            <w:hideMark/>
          </w:tcPr>
          <w:p w14:paraId="34DD6469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>Merila</w:t>
            </w:r>
          </w:p>
        </w:tc>
        <w:tc>
          <w:tcPr>
            <w:tcW w:w="1260" w:type="dxa"/>
            <w:shd w:val="clear" w:color="auto" w:fill="D9D9D9" w:themeFill="background1" w:themeFillShade="D9"/>
            <w:hideMark/>
          </w:tcPr>
          <w:p w14:paraId="34DD646A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Cs/>
                <w:lang w:val="sl-SI" w:eastAsia="sl-SI"/>
              </w:rPr>
              <w:t>Minimalno št. točk</w:t>
            </w:r>
          </w:p>
        </w:tc>
        <w:tc>
          <w:tcPr>
            <w:tcW w:w="1283" w:type="dxa"/>
            <w:shd w:val="clear" w:color="auto" w:fill="D9D9D9" w:themeFill="background1" w:themeFillShade="D9"/>
            <w:hideMark/>
          </w:tcPr>
          <w:p w14:paraId="34DD646B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Cs/>
                <w:lang w:val="sl-SI" w:eastAsia="sl-SI"/>
              </w:rPr>
              <w:t>Maksimalno št. točk</w:t>
            </w:r>
          </w:p>
        </w:tc>
      </w:tr>
      <w:tr w:rsidR="005125E9" w:rsidRPr="00F2157C" w14:paraId="34DD6470" w14:textId="77777777" w:rsidTr="68333178">
        <w:trPr>
          <w:trHeight w:val="300"/>
        </w:trPr>
        <w:tc>
          <w:tcPr>
            <w:tcW w:w="6516" w:type="dxa"/>
            <w:tcBorders>
              <w:bottom w:val="single" w:sz="4" w:space="0" w:color="000000" w:themeColor="text1"/>
            </w:tcBorders>
            <w:hideMark/>
          </w:tcPr>
          <w:p w14:paraId="34DD646D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>KAKOVOST PARTNERSTVA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hideMark/>
          </w:tcPr>
          <w:p w14:paraId="34DD646E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lang w:val="sl-SI" w:eastAsia="sl-SI"/>
              </w:rPr>
              <w:t>0</w:t>
            </w:r>
          </w:p>
        </w:tc>
        <w:tc>
          <w:tcPr>
            <w:tcW w:w="1283" w:type="dxa"/>
            <w:tcBorders>
              <w:bottom w:val="single" w:sz="4" w:space="0" w:color="000000" w:themeColor="text1"/>
            </w:tcBorders>
            <w:noWrap/>
            <w:tcMar>
              <w:right w:w="284" w:type="dxa"/>
            </w:tcMar>
            <w:hideMark/>
          </w:tcPr>
          <w:p w14:paraId="34DD646F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b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>20</w:t>
            </w:r>
          </w:p>
        </w:tc>
      </w:tr>
      <w:tr w:rsidR="005125E9" w:rsidRPr="00F2157C" w14:paraId="34DD6474" w14:textId="77777777" w:rsidTr="00503A95">
        <w:trPr>
          <w:trHeight w:val="300"/>
        </w:trPr>
        <w:tc>
          <w:tcPr>
            <w:tcW w:w="6516" w:type="dxa"/>
            <w:tcBorders>
              <w:bottom w:val="nil"/>
            </w:tcBorders>
            <w:hideMark/>
          </w:tcPr>
          <w:p w14:paraId="34DD6471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lastRenderedPageBreak/>
              <w:t>1 Heterogenost sestave partnerstva</w:t>
            </w:r>
          </w:p>
        </w:tc>
        <w:tc>
          <w:tcPr>
            <w:tcW w:w="1260" w:type="dxa"/>
            <w:tcBorders>
              <w:bottom w:val="nil"/>
            </w:tcBorders>
            <w:hideMark/>
          </w:tcPr>
          <w:p w14:paraId="34DD6472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lang w:val="sl-SI" w:eastAsia="sl-SI"/>
              </w:rPr>
              <w:t>0</w:t>
            </w:r>
          </w:p>
        </w:tc>
        <w:tc>
          <w:tcPr>
            <w:tcW w:w="1283" w:type="dxa"/>
            <w:tcBorders>
              <w:bottom w:val="nil"/>
            </w:tcBorders>
            <w:noWrap/>
            <w:tcMar>
              <w:right w:w="284" w:type="dxa"/>
            </w:tcMar>
            <w:hideMark/>
          </w:tcPr>
          <w:p w14:paraId="34DD6473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b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lang w:val="sl-SI" w:eastAsia="sl-SI"/>
              </w:rPr>
              <w:t>10</w:t>
            </w:r>
          </w:p>
        </w:tc>
      </w:tr>
      <w:tr w:rsidR="005125E9" w:rsidRPr="00F2157C" w14:paraId="34DD6479" w14:textId="77777777" w:rsidTr="00503A95">
        <w:trPr>
          <w:trHeight w:val="600"/>
        </w:trPr>
        <w:tc>
          <w:tcPr>
            <w:tcW w:w="6516" w:type="dxa"/>
            <w:tcBorders>
              <w:top w:val="nil"/>
              <w:bottom w:val="nil"/>
            </w:tcBorders>
            <w:hideMark/>
          </w:tcPr>
          <w:p w14:paraId="34DD6475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a) Partnerstvo vključuje najmanj tri kmetijska gospodarstva, od katerih nobeno ni upravljavec zavarovanega območja</w:t>
            </w:r>
          </w:p>
          <w:p w14:paraId="34DD6476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34DD6477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noWrap/>
            <w:tcMar>
              <w:right w:w="284" w:type="dxa"/>
            </w:tcMar>
            <w:hideMark/>
          </w:tcPr>
          <w:p w14:paraId="34DD6478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3</w:t>
            </w:r>
          </w:p>
        </w:tc>
      </w:tr>
      <w:tr w:rsidR="005125E9" w:rsidRPr="00F2157C" w14:paraId="34DD647E" w14:textId="77777777" w:rsidTr="00503A95">
        <w:trPr>
          <w:trHeight w:val="600"/>
        </w:trPr>
        <w:tc>
          <w:tcPr>
            <w:tcW w:w="6516" w:type="dxa"/>
            <w:tcBorders>
              <w:top w:val="nil"/>
              <w:bottom w:val="nil"/>
            </w:tcBorders>
            <w:hideMark/>
          </w:tcPr>
          <w:p w14:paraId="34DD647A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b) Partnerstvo vključuje najmanj šest kmetijskih gospodarstev, od katerih nobeno ni upravljavec zavarovanega območja</w:t>
            </w:r>
          </w:p>
          <w:p w14:paraId="34DD647B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34DD647C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noWrap/>
            <w:tcMar>
              <w:right w:w="284" w:type="dxa"/>
            </w:tcMar>
            <w:hideMark/>
          </w:tcPr>
          <w:p w14:paraId="34DD647D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7</w:t>
            </w:r>
          </w:p>
        </w:tc>
      </w:tr>
      <w:tr w:rsidR="005125E9" w:rsidRPr="00F2157C" w14:paraId="34DD6483" w14:textId="77777777" w:rsidTr="00503A95">
        <w:trPr>
          <w:trHeight w:val="600"/>
        </w:trPr>
        <w:tc>
          <w:tcPr>
            <w:tcW w:w="6516" w:type="dxa"/>
            <w:tcBorders>
              <w:top w:val="nil"/>
            </w:tcBorders>
            <w:hideMark/>
          </w:tcPr>
          <w:p w14:paraId="34DD647F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c) Partnerstvo vključuje najmanj deset kmetijskih gospodarstev, od katerih nobeno ni upravljavec zavarovanega območja</w:t>
            </w:r>
          </w:p>
          <w:p w14:paraId="34DD6480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60" w:type="dxa"/>
            <w:tcBorders>
              <w:top w:val="nil"/>
            </w:tcBorders>
            <w:noWrap/>
            <w:hideMark/>
          </w:tcPr>
          <w:p w14:paraId="34DD6481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top w:val="nil"/>
            </w:tcBorders>
            <w:noWrap/>
            <w:tcMar>
              <w:right w:w="284" w:type="dxa"/>
            </w:tcMar>
            <w:hideMark/>
          </w:tcPr>
          <w:p w14:paraId="34DD6482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10</w:t>
            </w:r>
          </w:p>
        </w:tc>
      </w:tr>
      <w:tr w:rsidR="005125E9" w:rsidRPr="00F2157C" w14:paraId="34DD6487" w14:textId="77777777" w:rsidTr="68333178">
        <w:trPr>
          <w:trHeight w:val="570"/>
        </w:trPr>
        <w:tc>
          <w:tcPr>
            <w:tcW w:w="6516" w:type="dxa"/>
            <w:tcBorders>
              <w:bottom w:val="single" w:sz="4" w:space="0" w:color="000000" w:themeColor="text1"/>
            </w:tcBorders>
            <w:hideMark/>
          </w:tcPr>
          <w:p w14:paraId="34DD6484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>2 Reference vodilnega partnerja ali članov partnerstva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hideMark/>
          </w:tcPr>
          <w:p w14:paraId="34DD6485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lang w:val="sl-SI" w:eastAsia="sl-SI"/>
              </w:rPr>
              <w:t>0</w:t>
            </w:r>
          </w:p>
        </w:tc>
        <w:tc>
          <w:tcPr>
            <w:tcW w:w="1283" w:type="dxa"/>
            <w:tcBorders>
              <w:bottom w:val="single" w:sz="4" w:space="0" w:color="000000" w:themeColor="text1"/>
            </w:tcBorders>
            <w:noWrap/>
            <w:tcMar>
              <w:right w:w="284" w:type="dxa"/>
            </w:tcMar>
            <w:hideMark/>
          </w:tcPr>
          <w:p w14:paraId="34DD6486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b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lang w:val="sl-SI" w:eastAsia="sl-SI"/>
              </w:rPr>
              <w:t>10</w:t>
            </w:r>
          </w:p>
        </w:tc>
      </w:tr>
      <w:tr w:rsidR="005125E9" w:rsidRPr="00F2157C" w14:paraId="34DD648C" w14:textId="77777777" w:rsidTr="00503A95">
        <w:trPr>
          <w:trHeight w:val="1432"/>
        </w:trPr>
        <w:tc>
          <w:tcPr>
            <w:tcW w:w="6516" w:type="dxa"/>
            <w:tcBorders>
              <w:bottom w:val="nil"/>
            </w:tcBorders>
            <w:hideMark/>
          </w:tcPr>
          <w:p w14:paraId="34DD6488" w14:textId="77777777" w:rsidR="00D2629D" w:rsidRPr="00F2157C" w:rsidRDefault="00D2629D" w:rsidP="00A443DA">
            <w:pPr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 xml:space="preserve">a) Vodilni partner ali član partnerstva je sodeloval kot vodja ali koordinator v najmanj </w:t>
            </w: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>enem</w:t>
            </w:r>
            <w:r w:rsidRPr="00F2157C">
              <w:rPr>
                <w:rFonts w:ascii="Arial" w:hAnsi="Arial" w:cs="Arial"/>
                <w:lang w:val="sl-SI" w:eastAsia="sl-SI"/>
              </w:rPr>
              <w:t xml:space="preserve"> projektu, ki: </w:t>
            </w:r>
            <w:r w:rsidRPr="00F2157C">
              <w:rPr>
                <w:lang w:val="sl-SI"/>
              </w:rPr>
              <w:br/>
            </w:r>
            <w:r w:rsidRPr="00F2157C">
              <w:rPr>
                <w:rFonts w:ascii="Arial" w:hAnsi="Arial" w:cs="Arial"/>
                <w:lang w:val="sl-SI" w:eastAsia="sl-SI"/>
              </w:rPr>
              <w:t xml:space="preserve">- je bil (so)financiran iz sredstev Evropske unije ali Republike Slovenije, </w:t>
            </w:r>
            <w:r w:rsidRPr="00F2157C">
              <w:rPr>
                <w:lang w:val="sl-SI"/>
              </w:rPr>
              <w:br/>
            </w:r>
            <w:r w:rsidRPr="00F2157C">
              <w:rPr>
                <w:rFonts w:ascii="Arial" w:hAnsi="Arial" w:cs="Arial"/>
                <w:lang w:val="sl-SI" w:eastAsia="sl-SI"/>
              </w:rPr>
              <w:t xml:space="preserve">- je zaključen v zadnjih petih letih pred datumom objave javnega razpisa in </w:t>
            </w:r>
            <w:r w:rsidRPr="00F2157C">
              <w:rPr>
                <w:lang w:val="sl-SI"/>
              </w:rPr>
              <w:br/>
            </w:r>
            <w:r w:rsidRPr="00F2157C">
              <w:rPr>
                <w:rFonts w:ascii="Arial" w:hAnsi="Arial" w:cs="Arial"/>
                <w:lang w:val="sl-SI" w:eastAsia="sl-SI"/>
              </w:rPr>
              <w:t>- se nanaša na področje ohranjanja narave.</w:t>
            </w:r>
          </w:p>
          <w:p w14:paraId="34DD6489" w14:textId="77777777" w:rsidR="00D2629D" w:rsidRPr="00F2157C" w:rsidRDefault="00D2629D" w:rsidP="007C79D0">
            <w:pPr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60" w:type="dxa"/>
            <w:tcBorders>
              <w:bottom w:val="nil"/>
            </w:tcBorders>
            <w:noWrap/>
            <w:hideMark/>
          </w:tcPr>
          <w:p w14:paraId="34DD648A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bottom w:val="nil"/>
            </w:tcBorders>
            <w:noWrap/>
            <w:tcMar>
              <w:right w:w="284" w:type="dxa"/>
            </w:tcMar>
            <w:hideMark/>
          </w:tcPr>
          <w:p w14:paraId="34DD648B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3</w:t>
            </w:r>
          </w:p>
        </w:tc>
      </w:tr>
      <w:tr w:rsidR="005125E9" w:rsidRPr="00F2157C" w14:paraId="34DD6491" w14:textId="77777777" w:rsidTr="00503A95">
        <w:trPr>
          <w:trHeight w:val="1500"/>
        </w:trPr>
        <w:tc>
          <w:tcPr>
            <w:tcW w:w="6516" w:type="dxa"/>
            <w:tcBorders>
              <w:top w:val="nil"/>
              <w:bottom w:val="nil"/>
            </w:tcBorders>
            <w:hideMark/>
          </w:tcPr>
          <w:p w14:paraId="34DD648D" w14:textId="77777777" w:rsidR="00D2629D" w:rsidRPr="00F2157C" w:rsidRDefault="00D2629D" w:rsidP="007C79D0">
            <w:pPr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 xml:space="preserve">b) Vodilni partner ali član partnerstva je sodeloval kot vodja ali koordinator v najmanj </w:t>
            </w: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>dveh</w:t>
            </w:r>
            <w:r w:rsidRPr="00F2157C">
              <w:rPr>
                <w:rFonts w:ascii="Arial" w:hAnsi="Arial" w:cs="Arial"/>
                <w:lang w:val="sl-SI" w:eastAsia="sl-SI"/>
              </w:rPr>
              <w:t xml:space="preserve"> projektih, ki: </w:t>
            </w:r>
            <w:r w:rsidRPr="00F2157C">
              <w:rPr>
                <w:lang w:val="sl-SI"/>
              </w:rPr>
              <w:br/>
            </w:r>
            <w:r w:rsidRPr="00F2157C">
              <w:rPr>
                <w:rFonts w:ascii="Arial" w:hAnsi="Arial" w:cs="Arial"/>
                <w:lang w:val="sl-SI" w:eastAsia="sl-SI"/>
              </w:rPr>
              <w:t xml:space="preserve">- sta bila (so)financirana iz sredstev Evropske unije ali Republike Slovenije, </w:t>
            </w:r>
            <w:r w:rsidRPr="00F2157C">
              <w:rPr>
                <w:lang w:val="sl-SI"/>
              </w:rPr>
              <w:br/>
            </w:r>
            <w:r w:rsidRPr="00F2157C">
              <w:rPr>
                <w:rFonts w:ascii="Arial" w:hAnsi="Arial" w:cs="Arial"/>
                <w:lang w:val="sl-SI" w:eastAsia="sl-SI"/>
              </w:rPr>
              <w:t xml:space="preserve">- sta zaključena v zadnjih petih letih pred datumom objave javnega razpisa in </w:t>
            </w:r>
            <w:r w:rsidRPr="00F2157C">
              <w:rPr>
                <w:lang w:val="sl-SI"/>
              </w:rPr>
              <w:br/>
            </w:r>
            <w:r w:rsidRPr="00F2157C">
              <w:rPr>
                <w:rFonts w:ascii="Arial" w:hAnsi="Arial" w:cs="Arial"/>
                <w:lang w:val="sl-SI" w:eastAsia="sl-SI"/>
              </w:rPr>
              <w:t>- se nanašata na področje ohranjanja narave.</w:t>
            </w:r>
          </w:p>
          <w:p w14:paraId="34DD648E" w14:textId="77777777" w:rsidR="00D2629D" w:rsidRPr="00F2157C" w:rsidRDefault="00D2629D" w:rsidP="007C79D0">
            <w:pPr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34DD648F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noWrap/>
            <w:tcMar>
              <w:right w:w="284" w:type="dxa"/>
            </w:tcMar>
            <w:hideMark/>
          </w:tcPr>
          <w:p w14:paraId="34DD6490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5</w:t>
            </w:r>
          </w:p>
        </w:tc>
      </w:tr>
      <w:tr w:rsidR="005125E9" w:rsidRPr="00F2157C" w14:paraId="34DD6496" w14:textId="77777777" w:rsidTr="00503A95">
        <w:trPr>
          <w:trHeight w:val="1500"/>
        </w:trPr>
        <w:tc>
          <w:tcPr>
            <w:tcW w:w="6516" w:type="dxa"/>
            <w:tcBorders>
              <w:top w:val="nil"/>
            </w:tcBorders>
            <w:hideMark/>
          </w:tcPr>
          <w:p w14:paraId="34DD6492" w14:textId="77777777" w:rsidR="00D2629D" w:rsidRPr="00F2157C" w:rsidRDefault="00D2629D" w:rsidP="007C79D0">
            <w:pPr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 xml:space="preserve">c) Vodilni partner ali član partnerstva je sodeloval kot vodja ali koordinator v najmanj </w:t>
            </w: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>treh</w:t>
            </w:r>
            <w:r w:rsidRPr="00F2157C">
              <w:rPr>
                <w:rFonts w:ascii="Arial" w:hAnsi="Arial" w:cs="Arial"/>
                <w:lang w:val="sl-SI" w:eastAsia="sl-SI"/>
              </w:rPr>
              <w:t xml:space="preserve"> projektih, ki: </w:t>
            </w:r>
            <w:r w:rsidRPr="00F2157C">
              <w:rPr>
                <w:lang w:val="sl-SI"/>
              </w:rPr>
              <w:br/>
            </w:r>
            <w:r w:rsidRPr="00F2157C">
              <w:rPr>
                <w:rFonts w:ascii="Arial" w:hAnsi="Arial" w:cs="Arial"/>
                <w:lang w:val="sl-SI" w:eastAsia="sl-SI"/>
              </w:rPr>
              <w:t xml:space="preserve">- so bili (so)financirani iz sredstev Evropske unije ali Republike Slovenije, </w:t>
            </w:r>
            <w:r w:rsidRPr="00F2157C">
              <w:rPr>
                <w:lang w:val="sl-SI"/>
              </w:rPr>
              <w:br/>
            </w:r>
            <w:r w:rsidRPr="00F2157C">
              <w:rPr>
                <w:rFonts w:ascii="Arial" w:hAnsi="Arial" w:cs="Arial"/>
                <w:lang w:val="sl-SI" w:eastAsia="sl-SI"/>
              </w:rPr>
              <w:t xml:space="preserve">- so zaključeni v zadnjih petih letih pred datumom objave javnega razpisa in </w:t>
            </w:r>
            <w:r w:rsidRPr="00F2157C">
              <w:rPr>
                <w:lang w:val="sl-SI"/>
              </w:rPr>
              <w:br/>
            </w:r>
            <w:r w:rsidRPr="00F2157C">
              <w:rPr>
                <w:rFonts w:ascii="Arial" w:hAnsi="Arial" w:cs="Arial"/>
                <w:lang w:val="sl-SI" w:eastAsia="sl-SI"/>
              </w:rPr>
              <w:t>- se nanašajo na področje ohranjanja narave.</w:t>
            </w:r>
          </w:p>
          <w:p w14:paraId="34DD6493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60" w:type="dxa"/>
            <w:tcBorders>
              <w:top w:val="nil"/>
            </w:tcBorders>
            <w:noWrap/>
            <w:hideMark/>
          </w:tcPr>
          <w:p w14:paraId="34DD6494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top w:val="nil"/>
            </w:tcBorders>
            <w:noWrap/>
            <w:tcMar>
              <w:right w:w="284" w:type="dxa"/>
            </w:tcMar>
            <w:hideMark/>
          </w:tcPr>
          <w:p w14:paraId="34DD6495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10</w:t>
            </w:r>
          </w:p>
        </w:tc>
      </w:tr>
      <w:tr w:rsidR="005125E9" w:rsidRPr="00F2157C" w14:paraId="34DD649A" w14:textId="77777777" w:rsidTr="00503A95">
        <w:trPr>
          <w:trHeight w:val="300"/>
        </w:trPr>
        <w:tc>
          <w:tcPr>
            <w:tcW w:w="6516" w:type="dxa"/>
            <w:hideMark/>
          </w:tcPr>
          <w:p w14:paraId="34DD6497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>KAKOVOST PROJEKTA</w:t>
            </w:r>
          </w:p>
        </w:tc>
        <w:tc>
          <w:tcPr>
            <w:tcW w:w="1260" w:type="dxa"/>
            <w:hideMark/>
          </w:tcPr>
          <w:p w14:paraId="34DD6498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lang w:val="sl-SI" w:eastAsia="sl-SI"/>
              </w:rPr>
              <w:t>0</w:t>
            </w:r>
          </w:p>
        </w:tc>
        <w:tc>
          <w:tcPr>
            <w:tcW w:w="1283" w:type="dxa"/>
            <w:noWrap/>
            <w:tcMar>
              <w:right w:w="284" w:type="dxa"/>
            </w:tcMar>
            <w:hideMark/>
          </w:tcPr>
          <w:p w14:paraId="34DD6499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b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>40</w:t>
            </w:r>
          </w:p>
        </w:tc>
      </w:tr>
      <w:tr w:rsidR="005125E9" w:rsidRPr="00F2157C" w14:paraId="34DD64A1" w14:textId="77777777" w:rsidTr="68333178">
        <w:trPr>
          <w:trHeight w:val="300"/>
        </w:trPr>
        <w:tc>
          <w:tcPr>
            <w:tcW w:w="6516" w:type="dxa"/>
            <w:tcBorders>
              <w:bottom w:val="single" w:sz="4" w:space="0" w:color="000000" w:themeColor="text1"/>
            </w:tcBorders>
            <w:hideMark/>
          </w:tcPr>
          <w:p w14:paraId="34DD649B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>1 Prispevek k ohranjanju biotske raznovrstnosti in krajine</w:t>
            </w:r>
          </w:p>
          <w:p w14:paraId="34DD649C" w14:textId="77777777" w:rsidR="00051AAB" w:rsidRPr="00F2157C" w:rsidRDefault="00051AAB" w:rsidP="00D2629D">
            <w:pPr>
              <w:jc w:val="both"/>
              <w:rPr>
                <w:rFonts w:ascii="Arial" w:hAnsi="Arial" w:cs="Arial"/>
                <w:b/>
                <w:bCs/>
                <w:lang w:val="sl-SI" w:eastAsia="sl-SI"/>
              </w:rPr>
            </w:pPr>
          </w:p>
          <w:p w14:paraId="34DD649D" w14:textId="37213A3E" w:rsidR="00051AAB" w:rsidRPr="00F2157C" w:rsidRDefault="00051AAB" w:rsidP="00051AAB">
            <w:pPr>
              <w:jc w:val="both"/>
              <w:rPr>
                <w:rFonts w:ascii="Arial" w:hAnsi="Arial" w:cs="Arial"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Cs/>
                <w:lang w:val="sl-SI" w:eastAsia="sl-SI"/>
              </w:rPr>
              <w:t>Vrste ali habitatni z naravovarstvenim statusom: vrsta se uvršča med ogrožene rastlinske in živalske vrste v rdečem seznamu</w:t>
            </w:r>
            <w:r w:rsidR="00470148" w:rsidRPr="00F2157C">
              <w:rPr>
                <w:rStyle w:val="Sprotnaopomba-sklic"/>
                <w:rFonts w:ascii="Arial" w:hAnsi="Arial" w:cs="Arial"/>
                <w:bCs/>
                <w:lang w:val="sl-SI" w:eastAsia="sl-SI"/>
              </w:rPr>
              <w:footnoteReference w:id="2"/>
            </w:r>
            <w:r w:rsidR="00470148" w:rsidRPr="00F2157C">
              <w:rPr>
                <w:rFonts w:ascii="Arial" w:hAnsi="Arial" w:cs="Arial"/>
                <w:bCs/>
                <w:lang w:val="sl-SI" w:eastAsia="sl-SI"/>
              </w:rPr>
              <w:t xml:space="preserve">, </w:t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 xml:space="preserve">vrsta je del Uredbe o zavarovanih prosto živečih živalskih vrstah ali rastlinskih </w:t>
            </w:r>
            <w:r w:rsidRPr="00F2157C">
              <w:rPr>
                <w:rFonts w:ascii="Arial" w:hAnsi="Arial" w:cs="Arial"/>
                <w:bCs/>
                <w:lang w:val="sl-SI" w:eastAsia="sl-SI"/>
              </w:rPr>
              <w:lastRenderedPageBreak/>
              <w:t>vrstah</w:t>
            </w:r>
            <w:r w:rsidR="00470148" w:rsidRPr="00F2157C">
              <w:rPr>
                <w:rStyle w:val="Sprotnaopomba-sklic"/>
                <w:rFonts w:ascii="Arial" w:hAnsi="Arial" w:cs="Arial"/>
                <w:bCs/>
                <w:lang w:val="sl-SI" w:eastAsia="sl-SI"/>
              </w:rPr>
              <w:footnoteReference w:id="3"/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>; vrsta ali habitatni tip so del priloge I, II, IV, V Direktive o habitatih</w:t>
            </w:r>
            <w:r w:rsidR="00A57185" w:rsidRPr="00F2157C">
              <w:rPr>
                <w:rStyle w:val="Sprotnaopomba-sklic"/>
                <w:rFonts w:ascii="Arial" w:hAnsi="Arial" w:cs="Arial"/>
                <w:bCs/>
                <w:lang w:val="sl-SI" w:eastAsia="sl-SI"/>
              </w:rPr>
              <w:footnoteReference w:id="4"/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>; ptice so del priloge I Direktive o pticah</w:t>
            </w:r>
            <w:r w:rsidR="00A57185" w:rsidRPr="00F2157C">
              <w:rPr>
                <w:rStyle w:val="Sprotnaopomba-sklic"/>
                <w:rFonts w:ascii="Arial" w:hAnsi="Arial" w:cs="Arial"/>
                <w:bCs/>
                <w:lang w:val="sl-SI" w:eastAsia="sl-SI"/>
              </w:rPr>
              <w:footnoteReference w:id="5"/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>).</w:t>
            </w:r>
          </w:p>
          <w:p w14:paraId="34DD649E" w14:textId="77777777" w:rsidR="00C047F6" w:rsidRPr="00F2157C" w:rsidRDefault="00C047F6" w:rsidP="00051AAB">
            <w:pPr>
              <w:jc w:val="both"/>
              <w:rPr>
                <w:rFonts w:ascii="Arial" w:hAnsi="Arial" w:cs="Arial"/>
                <w:bCs/>
                <w:lang w:val="sl-SI" w:eastAsia="sl-SI"/>
              </w:rPr>
            </w:pP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hideMark/>
          </w:tcPr>
          <w:p w14:paraId="34DD649F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lang w:val="sl-SI" w:eastAsia="sl-SI"/>
              </w:rPr>
              <w:lastRenderedPageBreak/>
              <w:t>0</w:t>
            </w:r>
          </w:p>
        </w:tc>
        <w:tc>
          <w:tcPr>
            <w:tcW w:w="1283" w:type="dxa"/>
            <w:tcBorders>
              <w:bottom w:val="single" w:sz="4" w:space="0" w:color="000000" w:themeColor="text1"/>
            </w:tcBorders>
            <w:noWrap/>
            <w:tcMar>
              <w:right w:w="284" w:type="dxa"/>
            </w:tcMar>
            <w:hideMark/>
          </w:tcPr>
          <w:p w14:paraId="34DD64A0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b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lang w:val="sl-SI" w:eastAsia="sl-SI"/>
              </w:rPr>
              <w:t>10</w:t>
            </w:r>
          </w:p>
        </w:tc>
      </w:tr>
      <w:tr w:rsidR="005125E9" w:rsidRPr="00F2157C" w14:paraId="34DD64A6" w14:textId="77777777" w:rsidTr="00503A95">
        <w:trPr>
          <w:trHeight w:val="300"/>
        </w:trPr>
        <w:tc>
          <w:tcPr>
            <w:tcW w:w="6516" w:type="dxa"/>
            <w:tcBorders>
              <w:bottom w:val="nil"/>
            </w:tcBorders>
            <w:hideMark/>
          </w:tcPr>
          <w:p w14:paraId="34DD64A2" w14:textId="77777777" w:rsidR="00D2629D" w:rsidRPr="00F2157C" w:rsidRDefault="00D2629D" w:rsidP="004844C3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 xml:space="preserve">a) Projekt naslavlja </w:t>
            </w:r>
            <w:r w:rsidRPr="00F2157C">
              <w:rPr>
                <w:rFonts w:ascii="Arial" w:hAnsi="Arial" w:cs="Arial"/>
                <w:b/>
                <w:lang w:val="sl-SI" w:eastAsia="sl-SI"/>
              </w:rPr>
              <w:t>eno</w:t>
            </w:r>
            <w:r w:rsidRPr="00F2157C">
              <w:rPr>
                <w:rFonts w:ascii="Arial" w:hAnsi="Arial" w:cs="Arial"/>
                <w:lang w:val="sl-SI" w:eastAsia="sl-SI"/>
              </w:rPr>
              <w:t xml:space="preserve"> vrsto ali habitatni tip z naravovarstvenim statusom</w:t>
            </w:r>
            <w:r w:rsidR="00051AAB" w:rsidRPr="00F2157C">
              <w:rPr>
                <w:rFonts w:ascii="Arial" w:hAnsi="Arial" w:cs="Arial"/>
                <w:lang w:val="sl-SI" w:eastAsia="sl-SI"/>
              </w:rPr>
              <w:t>.</w:t>
            </w:r>
          </w:p>
          <w:p w14:paraId="34DD64A3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60" w:type="dxa"/>
            <w:tcBorders>
              <w:bottom w:val="nil"/>
            </w:tcBorders>
            <w:noWrap/>
            <w:hideMark/>
          </w:tcPr>
          <w:p w14:paraId="34DD64A4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bottom w:val="nil"/>
            </w:tcBorders>
            <w:noWrap/>
            <w:tcMar>
              <w:right w:w="284" w:type="dxa"/>
            </w:tcMar>
            <w:hideMark/>
          </w:tcPr>
          <w:p w14:paraId="34DD64A5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3</w:t>
            </w:r>
          </w:p>
        </w:tc>
      </w:tr>
      <w:tr w:rsidR="005125E9" w:rsidRPr="00F2157C" w14:paraId="34DD64AB" w14:textId="77777777" w:rsidTr="00503A95">
        <w:trPr>
          <w:trHeight w:val="300"/>
        </w:trPr>
        <w:tc>
          <w:tcPr>
            <w:tcW w:w="6516" w:type="dxa"/>
            <w:tcBorders>
              <w:top w:val="nil"/>
              <w:bottom w:val="nil"/>
            </w:tcBorders>
            <w:hideMark/>
          </w:tcPr>
          <w:p w14:paraId="34DD64A7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 xml:space="preserve">b) Projekt naslavlja </w:t>
            </w:r>
            <w:r w:rsidRPr="00F2157C">
              <w:rPr>
                <w:rFonts w:ascii="Arial" w:hAnsi="Arial" w:cs="Arial"/>
                <w:b/>
                <w:lang w:val="sl-SI" w:eastAsia="sl-SI"/>
              </w:rPr>
              <w:t>tri</w:t>
            </w:r>
            <w:r w:rsidRPr="00F2157C">
              <w:rPr>
                <w:rFonts w:ascii="Arial" w:hAnsi="Arial" w:cs="Arial"/>
                <w:lang w:val="sl-SI" w:eastAsia="sl-SI"/>
              </w:rPr>
              <w:t xml:space="preserve"> vrste ali habitatne tipe z naravovarstvenim statusom</w:t>
            </w:r>
            <w:r w:rsidR="004844C3" w:rsidRPr="00F2157C">
              <w:rPr>
                <w:rFonts w:ascii="Arial" w:hAnsi="Arial" w:cs="Arial"/>
                <w:lang w:val="sl-SI" w:eastAsia="sl-SI"/>
              </w:rPr>
              <w:t>.</w:t>
            </w:r>
          </w:p>
          <w:p w14:paraId="34DD64A8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34DD64A9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noWrap/>
            <w:tcMar>
              <w:right w:w="284" w:type="dxa"/>
            </w:tcMar>
            <w:hideMark/>
          </w:tcPr>
          <w:p w14:paraId="34DD64AA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5</w:t>
            </w:r>
          </w:p>
        </w:tc>
      </w:tr>
      <w:tr w:rsidR="005125E9" w:rsidRPr="00F2157C" w14:paraId="34DD64B0" w14:textId="77777777" w:rsidTr="00503A95">
        <w:trPr>
          <w:trHeight w:val="300"/>
        </w:trPr>
        <w:tc>
          <w:tcPr>
            <w:tcW w:w="6516" w:type="dxa"/>
            <w:tcBorders>
              <w:top w:val="nil"/>
            </w:tcBorders>
            <w:hideMark/>
          </w:tcPr>
          <w:p w14:paraId="34DD64AC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 xml:space="preserve">c) Projekt naslavlja najmanj </w:t>
            </w:r>
            <w:r w:rsidRPr="00F2157C">
              <w:rPr>
                <w:rFonts w:ascii="Arial" w:hAnsi="Arial" w:cs="Arial"/>
                <w:b/>
                <w:lang w:val="sl-SI" w:eastAsia="sl-SI"/>
              </w:rPr>
              <w:t>pet</w:t>
            </w:r>
            <w:r w:rsidRPr="00F2157C">
              <w:rPr>
                <w:rFonts w:ascii="Arial" w:hAnsi="Arial" w:cs="Arial"/>
                <w:lang w:val="sl-SI" w:eastAsia="sl-SI"/>
              </w:rPr>
              <w:t xml:space="preserve"> vrst ali habitatnih tipov z naravovarstvenim statusom</w:t>
            </w:r>
            <w:r w:rsidR="004844C3" w:rsidRPr="00F2157C">
              <w:rPr>
                <w:rFonts w:ascii="Arial" w:hAnsi="Arial" w:cs="Arial"/>
                <w:lang w:val="sl-SI" w:eastAsia="sl-SI"/>
              </w:rPr>
              <w:t>.</w:t>
            </w:r>
          </w:p>
          <w:p w14:paraId="34DD64AD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60" w:type="dxa"/>
            <w:tcBorders>
              <w:top w:val="nil"/>
            </w:tcBorders>
            <w:noWrap/>
            <w:hideMark/>
          </w:tcPr>
          <w:p w14:paraId="34DD64AE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top w:val="nil"/>
            </w:tcBorders>
            <w:noWrap/>
            <w:tcMar>
              <w:right w:w="284" w:type="dxa"/>
            </w:tcMar>
            <w:hideMark/>
          </w:tcPr>
          <w:p w14:paraId="34DD64AF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10</w:t>
            </w:r>
          </w:p>
        </w:tc>
      </w:tr>
      <w:tr w:rsidR="005125E9" w:rsidRPr="00F2157C" w14:paraId="34DD64B5" w14:textId="77777777" w:rsidTr="68333178">
        <w:trPr>
          <w:trHeight w:val="600"/>
        </w:trPr>
        <w:tc>
          <w:tcPr>
            <w:tcW w:w="6516" w:type="dxa"/>
            <w:tcBorders>
              <w:bottom w:val="single" w:sz="4" w:space="0" w:color="000000" w:themeColor="text1"/>
            </w:tcBorders>
            <w:hideMark/>
          </w:tcPr>
          <w:p w14:paraId="34DD64B1" w14:textId="30A23531" w:rsidR="00051AAB" w:rsidRPr="00F2157C" w:rsidRDefault="00D2629D" w:rsidP="00051AAB">
            <w:pPr>
              <w:jc w:val="both"/>
              <w:rPr>
                <w:rFonts w:ascii="Arial" w:hAnsi="Arial" w:cs="Arial"/>
                <w:b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 xml:space="preserve">2 Prispevek k doseganju ciljev iz Programa upravljanja območij Natura 2000 za obdobje 2023–2028 </w:t>
            </w:r>
            <w:r w:rsidR="00051AAB" w:rsidRPr="00F2157C">
              <w:rPr>
                <w:rFonts w:ascii="Arial" w:hAnsi="Arial" w:cs="Arial"/>
                <w:bCs/>
                <w:lang w:val="sl-SI" w:eastAsia="sl-SI"/>
              </w:rPr>
              <w:t>(v nadaljevanju PUN)</w:t>
            </w:r>
            <w:r w:rsidR="00051AAB" w:rsidRPr="00F2157C">
              <w:rPr>
                <w:rFonts w:ascii="Arial" w:hAnsi="Arial" w:cs="Arial"/>
                <w:b/>
                <w:bCs/>
                <w:lang w:val="sl-SI" w:eastAsia="sl-SI"/>
              </w:rPr>
              <w:t xml:space="preserve"> </w:t>
            </w: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 xml:space="preserve">ali </w:t>
            </w:r>
            <w:r w:rsidR="00051AAB" w:rsidRPr="00F2157C">
              <w:rPr>
                <w:rFonts w:ascii="Arial" w:hAnsi="Arial" w:cs="Arial"/>
                <w:b/>
                <w:bCs/>
                <w:lang w:val="sl-SI" w:eastAsia="sl-SI"/>
              </w:rPr>
              <w:t xml:space="preserve">prispevek k doseganju ciljev, opredeljenih v </w:t>
            </w:r>
            <w:r w:rsidR="007F6FDA" w:rsidRPr="00F2157C">
              <w:rPr>
                <w:rFonts w:ascii="Arial" w:hAnsi="Arial" w:cs="Arial"/>
                <w:b/>
                <w:bCs/>
                <w:lang w:val="sl-SI" w:eastAsia="sl-SI"/>
              </w:rPr>
              <w:t xml:space="preserve">načrtih </w:t>
            </w:r>
            <w:r w:rsidR="00051AAB" w:rsidRPr="00F2157C">
              <w:rPr>
                <w:rFonts w:ascii="Arial" w:hAnsi="Arial" w:cs="Arial"/>
                <w:b/>
                <w:bCs/>
                <w:lang w:val="sl-SI" w:eastAsia="sl-SI"/>
              </w:rPr>
              <w:t>upravljanja</w:t>
            </w:r>
          </w:p>
          <w:p w14:paraId="34DD64B2" w14:textId="77777777" w:rsidR="00D2629D" w:rsidRPr="00F2157C" w:rsidRDefault="00051AAB" w:rsidP="00051AAB">
            <w:pPr>
              <w:jc w:val="both"/>
              <w:rPr>
                <w:rFonts w:ascii="Arial" w:hAnsi="Arial" w:cs="Arial"/>
                <w:b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>zavarovanih območij.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hideMark/>
          </w:tcPr>
          <w:p w14:paraId="34DD64B3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lang w:val="sl-SI" w:eastAsia="sl-SI"/>
              </w:rPr>
              <w:t>0</w:t>
            </w:r>
          </w:p>
        </w:tc>
        <w:tc>
          <w:tcPr>
            <w:tcW w:w="1283" w:type="dxa"/>
            <w:tcBorders>
              <w:bottom w:val="single" w:sz="4" w:space="0" w:color="000000" w:themeColor="text1"/>
            </w:tcBorders>
            <w:noWrap/>
            <w:tcMar>
              <w:right w:w="284" w:type="dxa"/>
            </w:tcMar>
            <w:hideMark/>
          </w:tcPr>
          <w:p w14:paraId="34DD64B4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b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lang w:val="sl-SI" w:eastAsia="sl-SI"/>
              </w:rPr>
              <w:t>30</w:t>
            </w:r>
          </w:p>
        </w:tc>
      </w:tr>
      <w:tr w:rsidR="005125E9" w:rsidRPr="00F2157C" w14:paraId="34DD64BA" w14:textId="77777777" w:rsidTr="00503A95">
        <w:trPr>
          <w:trHeight w:val="300"/>
        </w:trPr>
        <w:tc>
          <w:tcPr>
            <w:tcW w:w="6516" w:type="dxa"/>
            <w:tcBorders>
              <w:bottom w:val="nil"/>
            </w:tcBorders>
            <w:hideMark/>
          </w:tcPr>
          <w:p w14:paraId="34DD64B6" w14:textId="77777777" w:rsidR="00D2629D" w:rsidRPr="00F2157C" w:rsidRDefault="00051AAB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 xml:space="preserve">a) </w:t>
            </w:r>
            <w:r w:rsidRPr="00F2157C">
              <w:rPr>
                <w:rFonts w:ascii="Arial" w:hAnsi="Arial" w:cs="Arial"/>
                <w:lang w:val="sl-SI"/>
              </w:rPr>
              <w:t xml:space="preserve">Projekt naslavlja </w:t>
            </w:r>
            <w:r w:rsidRPr="00F2157C">
              <w:rPr>
                <w:rFonts w:ascii="Arial" w:hAnsi="Arial" w:cs="Arial"/>
                <w:b/>
                <w:lang w:val="sl-SI"/>
              </w:rPr>
              <w:t>enega</w:t>
            </w:r>
            <w:r w:rsidRPr="00F2157C">
              <w:rPr>
                <w:rFonts w:ascii="Arial" w:hAnsi="Arial" w:cs="Arial"/>
                <w:lang w:val="sl-SI"/>
              </w:rPr>
              <w:t xml:space="preserve"> izmed ukrepov iz Programa upravljanja območij Natura 2000 za obdobje 2023–2028 na območju, kjer se projekt izvaja ali enega izmed ciljev opredeljenih v programu upravljanja zavarovanega območja, kjer se projekt izvaja.</w:t>
            </w:r>
          </w:p>
          <w:p w14:paraId="34DD64B7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60" w:type="dxa"/>
            <w:tcBorders>
              <w:bottom w:val="nil"/>
            </w:tcBorders>
            <w:noWrap/>
            <w:hideMark/>
          </w:tcPr>
          <w:p w14:paraId="34DD64B8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bottom w:val="nil"/>
            </w:tcBorders>
            <w:noWrap/>
            <w:tcMar>
              <w:right w:w="284" w:type="dxa"/>
            </w:tcMar>
            <w:hideMark/>
          </w:tcPr>
          <w:p w14:paraId="34DD64B9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10</w:t>
            </w:r>
          </w:p>
        </w:tc>
      </w:tr>
      <w:tr w:rsidR="005125E9" w:rsidRPr="00F2157C" w14:paraId="34DD64C2" w14:textId="77777777" w:rsidTr="00503A95">
        <w:trPr>
          <w:trHeight w:val="300"/>
        </w:trPr>
        <w:tc>
          <w:tcPr>
            <w:tcW w:w="6516" w:type="dxa"/>
            <w:tcBorders>
              <w:top w:val="nil"/>
              <w:bottom w:val="nil"/>
            </w:tcBorders>
            <w:hideMark/>
          </w:tcPr>
          <w:p w14:paraId="34DD64BB" w14:textId="77777777" w:rsidR="00051AAB" w:rsidRPr="00F2157C" w:rsidRDefault="00D2629D" w:rsidP="00051AAB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 xml:space="preserve">b) </w:t>
            </w:r>
            <w:r w:rsidR="00051AAB" w:rsidRPr="00F2157C">
              <w:rPr>
                <w:rFonts w:ascii="Arial" w:hAnsi="Arial" w:cs="Arial"/>
                <w:lang w:val="sl-SI" w:eastAsia="sl-SI"/>
              </w:rPr>
              <w:t xml:space="preserve">Projekt naslavlja </w:t>
            </w:r>
            <w:r w:rsidR="00051AAB" w:rsidRPr="00F2157C">
              <w:rPr>
                <w:rFonts w:ascii="Arial" w:hAnsi="Arial" w:cs="Arial"/>
                <w:b/>
                <w:lang w:val="sl-SI" w:eastAsia="sl-SI"/>
              </w:rPr>
              <w:t>dva</w:t>
            </w:r>
            <w:r w:rsidR="00051AAB" w:rsidRPr="00F2157C">
              <w:rPr>
                <w:rFonts w:ascii="Arial" w:hAnsi="Arial" w:cs="Arial"/>
                <w:lang w:val="sl-SI" w:eastAsia="sl-SI"/>
              </w:rPr>
              <w:t xml:space="preserve"> izmed ukrepov iz Programa upravljanja</w:t>
            </w:r>
          </w:p>
          <w:p w14:paraId="34DD64BC" w14:textId="77777777" w:rsidR="00051AAB" w:rsidRPr="00F2157C" w:rsidRDefault="00051AAB" w:rsidP="00051AAB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območij Natura 2000 za obdobje 2023–2028 na območju, kjer se</w:t>
            </w:r>
          </w:p>
          <w:p w14:paraId="34DD64BD" w14:textId="77777777" w:rsidR="00051AAB" w:rsidRPr="00F2157C" w:rsidRDefault="00051AAB" w:rsidP="00051AAB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projekt izvaja ali dva izmed ciljev opredeljenih v programu</w:t>
            </w:r>
          </w:p>
          <w:p w14:paraId="34DD64BE" w14:textId="77777777" w:rsidR="00D2629D" w:rsidRPr="00F2157C" w:rsidRDefault="00051AAB" w:rsidP="00051AAB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 xml:space="preserve">upravljanja zavarovanega območja, kjer se projekt izvaja. </w:t>
            </w:r>
          </w:p>
          <w:p w14:paraId="34DD64BF" w14:textId="77777777" w:rsidR="00051AAB" w:rsidRPr="00F2157C" w:rsidRDefault="00051AAB" w:rsidP="00051AAB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34DD64C0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noWrap/>
            <w:tcMar>
              <w:right w:w="284" w:type="dxa"/>
            </w:tcMar>
            <w:hideMark/>
          </w:tcPr>
          <w:p w14:paraId="34DD64C1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20</w:t>
            </w:r>
          </w:p>
        </w:tc>
      </w:tr>
      <w:tr w:rsidR="005125E9" w:rsidRPr="00F2157C" w14:paraId="34DD64CA" w14:textId="77777777" w:rsidTr="00503A95">
        <w:trPr>
          <w:trHeight w:val="300"/>
        </w:trPr>
        <w:tc>
          <w:tcPr>
            <w:tcW w:w="6516" w:type="dxa"/>
            <w:tcBorders>
              <w:top w:val="nil"/>
            </w:tcBorders>
            <w:hideMark/>
          </w:tcPr>
          <w:p w14:paraId="34DD64C3" w14:textId="77777777" w:rsidR="00051AAB" w:rsidRPr="00F2157C" w:rsidRDefault="00D2629D" w:rsidP="00051AAB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 xml:space="preserve">c) </w:t>
            </w:r>
            <w:r w:rsidR="00051AAB" w:rsidRPr="00F2157C">
              <w:rPr>
                <w:rFonts w:ascii="Arial" w:hAnsi="Arial" w:cs="Arial"/>
                <w:lang w:val="sl-SI" w:eastAsia="sl-SI"/>
              </w:rPr>
              <w:t xml:space="preserve">Projekt naslavlja </w:t>
            </w:r>
            <w:r w:rsidR="00051AAB" w:rsidRPr="00F2157C">
              <w:rPr>
                <w:rFonts w:ascii="Arial" w:hAnsi="Arial" w:cs="Arial"/>
                <w:b/>
                <w:lang w:val="sl-SI" w:eastAsia="sl-SI"/>
              </w:rPr>
              <w:t>tri</w:t>
            </w:r>
            <w:r w:rsidR="00051AAB" w:rsidRPr="00F2157C">
              <w:rPr>
                <w:rFonts w:ascii="Arial" w:hAnsi="Arial" w:cs="Arial"/>
                <w:lang w:val="sl-SI" w:eastAsia="sl-SI"/>
              </w:rPr>
              <w:t xml:space="preserve"> izmed ukrepov iz Programa upravljanja območij</w:t>
            </w:r>
          </w:p>
          <w:p w14:paraId="34DD64C4" w14:textId="77777777" w:rsidR="00051AAB" w:rsidRPr="00F2157C" w:rsidRDefault="00051AAB" w:rsidP="00051AAB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Natura 2000 za obdobje 2023–2028 na območju, kjer se projekt</w:t>
            </w:r>
          </w:p>
          <w:p w14:paraId="34DD64C5" w14:textId="77777777" w:rsidR="00051AAB" w:rsidRPr="00F2157C" w:rsidRDefault="00051AAB" w:rsidP="00051AAB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izvaja ali tri izmed ciljev opredeljenih v programu upravljanja</w:t>
            </w:r>
          </w:p>
          <w:p w14:paraId="34DD64C6" w14:textId="77777777" w:rsidR="00D2629D" w:rsidRPr="00F2157C" w:rsidRDefault="00051AAB" w:rsidP="00051AAB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zavarovanega območja, kjer se projekt izvaja.</w:t>
            </w:r>
          </w:p>
          <w:p w14:paraId="34DD64C7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60" w:type="dxa"/>
            <w:tcBorders>
              <w:top w:val="nil"/>
            </w:tcBorders>
            <w:noWrap/>
            <w:hideMark/>
          </w:tcPr>
          <w:p w14:paraId="34DD64C8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top w:val="nil"/>
            </w:tcBorders>
            <w:noWrap/>
            <w:tcMar>
              <w:right w:w="284" w:type="dxa"/>
            </w:tcMar>
            <w:hideMark/>
          </w:tcPr>
          <w:p w14:paraId="34DD64C9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30</w:t>
            </w:r>
          </w:p>
        </w:tc>
      </w:tr>
      <w:tr w:rsidR="005125E9" w:rsidRPr="00F2157C" w14:paraId="34DD64CE" w14:textId="77777777" w:rsidTr="00503A95">
        <w:trPr>
          <w:trHeight w:val="300"/>
        </w:trPr>
        <w:tc>
          <w:tcPr>
            <w:tcW w:w="6516" w:type="dxa"/>
            <w:hideMark/>
          </w:tcPr>
          <w:p w14:paraId="34DD64CB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>PRENOS ZNANJA</w:t>
            </w:r>
          </w:p>
        </w:tc>
        <w:tc>
          <w:tcPr>
            <w:tcW w:w="1260" w:type="dxa"/>
            <w:hideMark/>
          </w:tcPr>
          <w:p w14:paraId="34DD64CC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lang w:val="sl-SI" w:eastAsia="sl-SI"/>
              </w:rPr>
              <w:t>0</w:t>
            </w:r>
          </w:p>
        </w:tc>
        <w:tc>
          <w:tcPr>
            <w:tcW w:w="1283" w:type="dxa"/>
            <w:noWrap/>
            <w:tcMar>
              <w:right w:w="284" w:type="dxa"/>
            </w:tcMar>
            <w:hideMark/>
          </w:tcPr>
          <w:p w14:paraId="34DD64CD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b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>20</w:t>
            </w:r>
          </w:p>
        </w:tc>
      </w:tr>
      <w:tr w:rsidR="005125E9" w:rsidRPr="00F2157C" w14:paraId="34DD64D3" w14:textId="77777777" w:rsidTr="68333178">
        <w:trPr>
          <w:trHeight w:val="300"/>
        </w:trPr>
        <w:tc>
          <w:tcPr>
            <w:tcW w:w="6516" w:type="dxa"/>
            <w:tcBorders>
              <w:bottom w:val="single" w:sz="4" w:space="0" w:color="000000" w:themeColor="text1"/>
            </w:tcBorders>
            <w:hideMark/>
          </w:tcPr>
          <w:p w14:paraId="34DD64CF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>1 Inovativni pristopi prenosa znanja</w:t>
            </w:r>
          </w:p>
          <w:p w14:paraId="34DD64D0" w14:textId="77777777" w:rsidR="00AB4497" w:rsidRPr="00F2157C" w:rsidRDefault="00AB4497" w:rsidP="00D2629D">
            <w:pPr>
              <w:jc w:val="both"/>
              <w:rPr>
                <w:rFonts w:ascii="Arial" w:hAnsi="Arial" w:cs="Arial"/>
                <w:b/>
                <w:bCs/>
                <w:lang w:val="sl-SI" w:eastAsia="sl-SI"/>
              </w:rPr>
            </w:pP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hideMark/>
          </w:tcPr>
          <w:p w14:paraId="34DD64D1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lang w:val="sl-SI" w:eastAsia="sl-SI"/>
              </w:rPr>
              <w:t>0</w:t>
            </w:r>
          </w:p>
        </w:tc>
        <w:tc>
          <w:tcPr>
            <w:tcW w:w="1283" w:type="dxa"/>
            <w:tcBorders>
              <w:bottom w:val="single" w:sz="4" w:space="0" w:color="000000" w:themeColor="text1"/>
            </w:tcBorders>
            <w:noWrap/>
            <w:tcMar>
              <w:right w:w="284" w:type="dxa"/>
            </w:tcMar>
            <w:hideMark/>
          </w:tcPr>
          <w:p w14:paraId="34DD64D2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b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lang w:val="sl-SI" w:eastAsia="sl-SI"/>
              </w:rPr>
              <w:t>20</w:t>
            </w:r>
          </w:p>
        </w:tc>
      </w:tr>
      <w:tr w:rsidR="005125E9" w:rsidRPr="00F2157C" w14:paraId="34DD64E4" w14:textId="77777777" w:rsidTr="00503A95">
        <w:trPr>
          <w:trHeight w:val="600"/>
        </w:trPr>
        <w:tc>
          <w:tcPr>
            <w:tcW w:w="6516" w:type="dxa"/>
            <w:tcBorders>
              <w:bottom w:val="nil"/>
            </w:tcBorders>
            <w:hideMark/>
          </w:tcPr>
          <w:p w14:paraId="34DD64D4" w14:textId="77777777" w:rsidR="00E35CF2" w:rsidRPr="00F2157C" w:rsidRDefault="00E35CF2" w:rsidP="00E35CF2">
            <w:pPr>
              <w:jc w:val="both"/>
              <w:rPr>
                <w:rFonts w:ascii="Arial" w:hAnsi="Arial" w:cs="Arial"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Cs/>
                <w:lang w:val="sl-SI" w:eastAsia="sl-SI"/>
              </w:rPr>
              <w:t>Seznam načinov prenosa znanja v prakso:</w:t>
            </w:r>
          </w:p>
          <w:p w14:paraId="34DD64D5" w14:textId="77777777" w:rsidR="00E35CF2" w:rsidRPr="00F2157C" w:rsidRDefault="00E35CF2" w:rsidP="00E35CF2">
            <w:pPr>
              <w:jc w:val="both"/>
              <w:rPr>
                <w:rFonts w:ascii="Arial" w:hAnsi="Arial" w:cs="Arial"/>
                <w:bCs/>
                <w:lang w:val="sl-SI" w:eastAsia="sl-SI"/>
              </w:rPr>
            </w:pPr>
          </w:p>
          <w:p w14:paraId="34DD64D6" w14:textId="2EC39FA4" w:rsidR="00E35CF2" w:rsidRPr="00F2157C" w:rsidRDefault="00E35CF2" w:rsidP="00082F9E">
            <w:pPr>
              <w:tabs>
                <w:tab w:val="left" w:pos="238"/>
              </w:tabs>
              <w:jc w:val="both"/>
              <w:rPr>
                <w:rFonts w:ascii="Arial" w:hAnsi="Arial" w:cs="Arial"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Cs/>
                <w:lang w:val="sl-SI" w:eastAsia="sl-SI"/>
              </w:rPr>
              <w:t>1.</w:t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ab/>
              <w:t xml:space="preserve">upravičenec do podpore, ki je </w:t>
            </w:r>
            <w:r w:rsidR="00082F9E" w:rsidRPr="00F2157C">
              <w:rPr>
                <w:rFonts w:ascii="Arial" w:hAnsi="Arial" w:cs="Arial"/>
                <w:bCs/>
                <w:lang w:val="sl-SI" w:eastAsia="sl-SI"/>
              </w:rPr>
              <w:t>nosilec kmetijskega gospodarstva (v nadaljnjem besedilu</w:t>
            </w:r>
            <w:r w:rsidR="00082F9E" w:rsidRPr="00F2157C">
              <w:rPr>
                <w:rFonts w:ascii="Arial" w:hAnsi="Arial" w:cs="Arial"/>
                <w:lang w:val="sl-SI" w:eastAsia="sl-SI"/>
              </w:rPr>
              <w:t xml:space="preserve"> </w:t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>KMG</w:t>
            </w:r>
            <w:r w:rsidR="00082F9E" w:rsidRPr="00F2157C">
              <w:rPr>
                <w:rFonts w:ascii="Arial" w:hAnsi="Arial" w:cs="Arial"/>
                <w:lang w:val="sl-SI" w:eastAsia="sl-SI"/>
              </w:rPr>
              <w:t>)</w:t>
            </w:r>
            <w:r w:rsidRPr="00F2157C">
              <w:rPr>
                <w:rFonts w:ascii="Arial" w:hAnsi="Arial" w:cs="Arial"/>
                <w:lang w:val="sl-SI" w:eastAsia="sl-SI"/>
              </w:rPr>
              <w:t>,</w:t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 xml:space="preserve"> izvede demonstracijo pridobljenega znanja v okviru priprave in izvedbe testiranja novega ukrepa za najmanj tri kmetijska gospodarstva, ki niso člani partnerstva,</w:t>
            </w:r>
          </w:p>
          <w:p w14:paraId="34DD64D7" w14:textId="77777777" w:rsidR="00E35CF2" w:rsidRPr="00F2157C" w:rsidRDefault="00E35CF2" w:rsidP="00082F9E">
            <w:pPr>
              <w:tabs>
                <w:tab w:val="left" w:pos="238"/>
              </w:tabs>
              <w:jc w:val="both"/>
              <w:rPr>
                <w:rFonts w:ascii="Arial" w:hAnsi="Arial" w:cs="Arial"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Cs/>
                <w:lang w:val="sl-SI" w:eastAsia="sl-SI"/>
              </w:rPr>
              <w:lastRenderedPageBreak/>
              <w:t>2.</w:t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ab/>
              <w:t>upravičenec do podpore izvede predavanje ali delavnico s predstavitvijo pridobljenega projektnega znanja za najmanj pet kmetijskih gospodarstev, ki niso člani partnerstva,</w:t>
            </w:r>
          </w:p>
          <w:p w14:paraId="34DD64D8" w14:textId="77777777" w:rsidR="00E35CF2" w:rsidRPr="00F2157C" w:rsidRDefault="00E35CF2" w:rsidP="00082F9E">
            <w:pPr>
              <w:tabs>
                <w:tab w:val="left" w:pos="238"/>
              </w:tabs>
              <w:jc w:val="both"/>
              <w:rPr>
                <w:rFonts w:ascii="Arial" w:hAnsi="Arial" w:cs="Arial"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Cs/>
                <w:lang w:val="sl-SI" w:eastAsia="sl-SI"/>
              </w:rPr>
              <w:t>3.</w:t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ab/>
              <w:t xml:space="preserve">upravičenec do podpore izvede predavanje ali delavnico s predstavitvijo pridobljenega znanja v okviru testiranja novih ukrepov za najmanj pet strokovnjakov s področja kmetijstva, gozdarstva, varstva okolja, ohranjanja narave ali varstva voda, kot so npr. kmetijski svetovalci, </w:t>
            </w:r>
          </w:p>
          <w:p w14:paraId="34DD64D9" w14:textId="7CC52415" w:rsidR="00E35CF2" w:rsidRPr="00F2157C" w:rsidRDefault="00E35CF2" w:rsidP="00082F9E">
            <w:pPr>
              <w:tabs>
                <w:tab w:val="left" w:pos="238"/>
              </w:tabs>
              <w:jc w:val="both"/>
              <w:rPr>
                <w:rFonts w:ascii="Arial" w:hAnsi="Arial" w:cs="Arial"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Cs/>
                <w:lang w:val="sl-SI" w:eastAsia="sl-SI"/>
              </w:rPr>
              <w:t>4.</w:t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ab/>
              <w:t xml:space="preserve">upravičenec do podpore, ki je </w:t>
            </w:r>
            <w:r w:rsidR="00D53407" w:rsidRPr="00F2157C">
              <w:rPr>
                <w:rFonts w:ascii="Arial" w:hAnsi="Arial" w:cs="Arial"/>
                <w:bCs/>
                <w:lang w:val="sl-SI" w:eastAsia="sl-SI"/>
              </w:rPr>
              <w:t>vodilni partner</w:t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>, izvede strokovno ekskurzijo na kmetijsko gospodarstvo, ki je član partnerstva in kjer je bilo izvedeno testiranje novih ukrepov, za najmanj deset udeležencev</w:t>
            </w:r>
            <w:r w:rsidR="0006032C" w:rsidRPr="00F2157C">
              <w:rPr>
                <w:rFonts w:ascii="Arial" w:hAnsi="Arial" w:cs="Arial"/>
                <w:bCs/>
                <w:lang w:val="sl-SI" w:eastAsia="sl-SI"/>
              </w:rPr>
              <w:t>, ki so</w:t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 xml:space="preserve"> KMG ali </w:t>
            </w:r>
            <w:r w:rsidR="00D53407" w:rsidRPr="00F2157C">
              <w:rPr>
                <w:rFonts w:ascii="Arial" w:hAnsi="Arial" w:cs="Arial"/>
                <w:bCs/>
                <w:lang w:val="sl-SI" w:eastAsia="sl-SI"/>
              </w:rPr>
              <w:t>strokovnjak</w:t>
            </w:r>
            <w:r w:rsidR="0006032C" w:rsidRPr="00F2157C">
              <w:rPr>
                <w:rFonts w:ascii="Arial" w:hAnsi="Arial" w:cs="Arial"/>
                <w:bCs/>
                <w:lang w:val="sl-SI" w:eastAsia="sl-SI"/>
              </w:rPr>
              <w:t>i</w:t>
            </w:r>
            <w:r w:rsidR="00D53407" w:rsidRPr="00F2157C">
              <w:rPr>
                <w:rFonts w:ascii="Arial" w:hAnsi="Arial" w:cs="Arial"/>
                <w:bCs/>
                <w:lang w:val="sl-SI" w:eastAsia="sl-SI"/>
              </w:rPr>
              <w:t xml:space="preserve"> </w:t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 xml:space="preserve">iz kmetijstva in ohranjanja narave, </w:t>
            </w:r>
          </w:p>
          <w:p w14:paraId="34DD64DA" w14:textId="3DEE31F9" w:rsidR="00E35CF2" w:rsidRPr="00F2157C" w:rsidRDefault="00E35CF2" w:rsidP="00082F9E">
            <w:pPr>
              <w:tabs>
                <w:tab w:val="left" w:pos="238"/>
              </w:tabs>
              <w:jc w:val="both"/>
              <w:rPr>
                <w:rFonts w:ascii="Arial" w:hAnsi="Arial" w:cs="Arial"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Cs/>
                <w:lang w:val="sl-SI" w:eastAsia="sl-SI"/>
              </w:rPr>
              <w:t>5.</w:t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ab/>
            </w:r>
            <w:r w:rsidR="00D53407" w:rsidRPr="00F2157C">
              <w:rPr>
                <w:rFonts w:ascii="Arial" w:hAnsi="Arial" w:cs="Arial"/>
                <w:bCs/>
                <w:lang w:val="sl-SI" w:eastAsia="sl-SI"/>
              </w:rPr>
              <w:t xml:space="preserve">upravljavec zavarovanega območja, ki je </w:t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 xml:space="preserve">upravičenec do podpore, izvede predavanje ali delavnico s predstavitvijo pridobljenega znanja v okviru priprave in izvedbe testiranja novega ukrepa ali ukrepov na strokovnem dogodku za najmanj deset udeležencev, </w:t>
            </w:r>
          </w:p>
          <w:p w14:paraId="34DD64DB" w14:textId="77777777" w:rsidR="00E35CF2" w:rsidRPr="00F2157C" w:rsidRDefault="00E35CF2" w:rsidP="00082F9E">
            <w:pPr>
              <w:tabs>
                <w:tab w:val="left" w:pos="238"/>
              </w:tabs>
              <w:jc w:val="both"/>
              <w:rPr>
                <w:rFonts w:ascii="Arial" w:hAnsi="Arial" w:cs="Arial"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Cs/>
                <w:lang w:val="sl-SI" w:eastAsia="sl-SI"/>
              </w:rPr>
              <w:t>6.</w:t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ab/>
              <w:t>izdelava multimedijske vsebine kot npr. avdio-video posnetek ali animacijski film, s katero se predstavijo pridobljena projektna znanja in je brezplačno dostopna na spletni strani vodilnega partnerja,</w:t>
            </w:r>
          </w:p>
          <w:p w14:paraId="34DD64DC" w14:textId="77777777" w:rsidR="00E35CF2" w:rsidRPr="00F2157C" w:rsidRDefault="00E35CF2" w:rsidP="00082F9E">
            <w:pPr>
              <w:tabs>
                <w:tab w:val="left" w:pos="238"/>
              </w:tabs>
              <w:jc w:val="both"/>
              <w:rPr>
                <w:rFonts w:ascii="Arial" w:hAnsi="Arial" w:cs="Arial"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Cs/>
                <w:lang w:val="sl-SI" w:eastAsia="sl-SI"/>
              </w:rPr>
              <w:t>7.</w:t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ab/>
              <w:t>izdelava tiskanega gradiva (npr. priročnik), s katerim se predstavijo pridobljena projektna znanja in je brezplačno dostopno javnosti.</w:t>
            </w:r>
          </w:p>
          <w:p w14:paraId="34DD64DD" w14:textId="77777777" w:rsidR="00E35CF2" w:rsidRPr="00F2157C" w:rsidRDefault="00E35CF2" w:rsidP="00082F9E">
            <w:pPr>
              <w:tabs>
                <w:tab w:val="left" w:pos="238"/>
              </w:tabs>
              <w:jc w:val="both"/>
              <w:rPr>
                <w:rFonts w:ascii="Arial" w:hAnsi="Arial" w:cs="Arial"/>
                <w:bCs/>
                <w:lang w:val="sl-SI" w:eastAsia="sl-SI"/>
              </w:rPr>
            </w:pPr>
          </w:p>
          <w:p w14:paraId="34DD64DE" w14:textId="77777777" w:rsidR="00E35CF2" w:rsidRPr="00F2157C" w:rsidRDefault="00E35CF2" w:rsidP="00082F9E">
            <w:pPr>
              <w:tabs>
                <w:tab w:val="left" w:pos="238"/>
              </w:tabs>
              <w:jc w:val="both"/>
              <w:rPr>
                <w:rFonts w:ascii="Arial" w:hAnsi="Arial" w:cs="Arial"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Cs/>
                <w:lang w:val="sl-SI" w:eastAsia="sl-SI"/>
              </w:rPr>
              <w:t>Šteje se, da je posamezni način prenosa znanja iz prve do pete točke Seznama načinov prenosa znanja v prakso izveden večkrat, če je vsakič izveden za različne udeležence (npr. tri demonstracije pridobljenega projektnega znanja za različna kmetijska gospodarstva).</w:t>
            </w:r>
          </w:p>
          <w:p w14:paraId="34DD64DF" w14:textId="77777777" w:rsidR="00E35CF2" w:rsidRPr="00F2157C" w:rsidRDefault="00E35CF2" w:rsidP="00E35CF2">
            <w:pPr>
              <w:tabs>
                <w:tab w:val="left" w:pos="238"/>
              </w:tabs>
              <w:spacing w:line="288" w:lineRule="auto"/>
              <w:jc w:val="both"/>
              <w:rPr>
                <w:rFonts w:ascii="Arial" w:hAnsi="Arial" w:cs="Arial"/>
                <w:bCs/>
                <w:lang w:val="sl-SI" w:eastAsia="sl-SI"/>
              </w:rPr>
            </w:pPr>
          </w:p>
          <w:p w14:paraId="34DD64E0" w14:textId="77777777" w:rsidR="00E35CF2" w:rsidRPr="00F2157C" w:rsidRDefault="00E35CF2" w:rsidP="00E35CF2">
            <w:pPr>
              <w:jc w:val="both"/>
              <w:rPr>
                <w:rFonts w:ascii="Arial" w:hAnsi="Arial" w:cs="Arial"/>
                <w:b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>Eden ali več članov partnerstva, ki so upravičenci do podpore, najpozneje do vložitve zadnjega zahtevka za izplačilo sredstev:</w:t>
            </w:r>
          </w:p>
          <w:p w14:paraId="34DD64E1" w14:textId="77777777" w:rsidR="00AB4497" w:rsidRPr="00F2157C" w:rsidRDefault="00AB4497" w:rsidP="00E35CF2">
            <w:pPr>
              <w:jc w:val="both"/>
              <w:rPr>
                <w:rFonts w:ascii="Arial" w:hAnsi="Arial" w:cs="Arial"/>
                <w:b/>
                <w:bCs/>
                <w:lang w:val="sl-SI" w:eastAsia="sl-SI"/>
              </w:rPr>
            </w:pPr>
          </w:p>
        </w:tc>
        <w:tc>
          <w:tcPr>
            <w:tcW w:w="1260" w:type="dxa"/>
            <w:tcBorders>
              <w:bottom w:val="nil"/>
            </w:tcBorders>
            <w:hideMark/>
          </w:tcPr>
          <w:p w14:paraId="34DD64E2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bCs/>
                <w:lang w:val="sl-SI" w:eastAsia="sl-SI"/>
              </w:rPr>
            </w:pPr>
          </w:p>
        </w:tc>
        <w:tc>
          <w:tcPr>
            <w:tcW w:w="1283" w:type="dxa"/>
            <w:tcBorders>
              <w:bottom w:val="nil"/>
            </w:tcBorders>
            <w:noWrap/>
            <w:tcMar>
              <w:right w:w="284" w:type="dxa"/>
            </w:tcMar>
            <w:hideMark/>
          </w:tcPr>
          <w:p w14:paraId="34DD64E3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</w:p>
        </w:tc>
      </w:tr>
      <w:tr w:rsidR="005125E9" w:rsidRPr="00F2157C" w14:paraId="34DD64E8" w14:textId="77777777" w:rsidTr="00503A95">
        <w:trPr>
          <w:trHeight w:val="300"/>
        </w:trPr>
        <w:tc>
          <w:tcPr>
            <w:tcW w:w="6516" w:type="dxa"/>
            <w:tcBorders>
              <w:top w:val="nil"/>
              <w:bottom w:val="nil"/>
            </w:tcBorders>
            <w:hideMark/>
          </w:tcPr>
          <w:p w14:paraId="34DD64E5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a) izvede prenos znanja v prakso na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34DD64E6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noWrap/>
            <w:tcMar>
              <w:right w:w="284" w:type="dxa"/>
            </w:tcMar>
            <w:hideMark/>
          </w:tcPr>
          <w:p w14:paraId="34DD64E7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</w:p>
        </w:tc>
      </w:tr>
      <w:tr w:rsidR="005125E9" w:rsidRPr="00F2157C" w14:paraId="34DD64EC" w14:textId="77777777" w:rsidTr="00503A95">
        <w:trPr>
          <w:trHeight w:val="300"/>
        </w:trPr>
        <w:tc>
          <w:tcPr>
            <w:tcW w:w="6516" w:type="dxa"/>
            <w:tcBorders>
              <w:top w:val="nil"/>
              <w:bottom w:val="nil"/>
            </w:tcBorders>
            <w:hideMark/>
          </w:tcPr>
          <w:p w14:paraId="34DD64E9" w14:textId="21361F26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- najmanj</w:t>
            </w:r>
            <w:r w:rsidRPr="00F2157C">
              <w:rPr>
                <w:rFonts w:ascii="Arial" w:hAnsi="Arial" w:cs="Arial"/>
                <w:b/>
                <w:lang w:val="sl-SI" w:eastAsia="sl-SI"/>
              </w:rPr>
              <w:t xml:space="preserve"> štiri</w:t>
            </w:r>
            <w:r w:rsidRPr="00F2157C">
              <w:rPr>
                <w:rFonts w:ascii="Arial" w:hAnsi="Arial" w:cs="Arial"/>
                <w:lang w:val="sl-SI" w:eastAsia="sl-SI"/>
              </w:rPr>
              <w:t xml:space="preserve"> različne načine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34DD64EA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noWrap/>
            <w:tcMar>
              <w:right w:w="284" w:type="dxa"/>
            </w:tcMar>
            <w:hideMark/>
          </w:tcPr>
          <w:p w14:paraId="34DD64EB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5</w:t>
            </w:r>
          </w:p>
        </w:tc>
      </w:tr>
      <w:tr w:rsidR="005125E9" w:rsidRPr="00F2157C" w14:paraId="34DD64F1" w14:textId="77777777" w:rsidTr="00503A95">
        <w:trPr>
          <w:trHeight w:val="300"/>
        </w:trPr>
        <w:tc>
          <w:tcPr>
            <w:tcW w:w="6516" w:type="dxa"/>
            <w:tcBorders>
              <w:top w:val="nil"/>
              <w:bottom w:val="nil"/>
            </w:tcBorders>
            <w:hideMark/>
          </w:tcPr>
          <w:p w14:paraId="34DD64ED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 xml:space="preserve">- </w:t>
            </w:r>
            <w:r w:rsidRPr="00F2157C">
              <w:rPr>
                <w:rFonts w:ascii="Arial" w:hAnsi="Arial" w:cs="Arial"/>
                <w:b/>
                <w:lang w:val="sl-SI" w:eastAsia="sl-SI"/>
              </w:rPr>
              <w:t>pet</w:t>
            </w:r>
            <w:r w:rsidRPr="00F2157C">
              <w:rPr>
                <w:rFonts w:ascii="Arial" w:hAnsi="Arial" w:cs="Arial"/>
                <w:lang w:val="sl-SI" w:eastAsia="sl-SI"/>
              </w:rPr>
              <w:t xml:space="preserve"> ali </w:t>
            </w:r>
            <w:r w:rsidRPr="00F2157C">
              <w:rPr>
                <w:rFonts w:ascii="Arial" w:hAnsi="Arial" w:cs="Arial"/>
                <w:b/>
                <w:lang w:val="sl-SI" w:eastAsia="sl-SI"/>
              </w:rPr>
              <w:t>več</w:t>
            </w:r>
            <w:r w:rsidRPr="00F2157C">
              <w:rPr>
                <w:rFonts w:ascii="Arial" w:hAnsi="Arial" w:cs="Arial"/>
                <w:lang w:val="sl-SI" w:eastAsia="sl-SI"/>
              </w:rPr>
              <w:t xml:space="preserve"> različnih načinov</w:t>
            </w:r>
          </w:p>
          <w:p w14:paraId="34DD64EE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34DD64EF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noWrap/>
            <w:tcMar>
              <w:right w:w="284" w:type="dxa"/>
            </w:tcMar>
            <w:hideMark/>
          </w:tcPr>
          <w:p w14:paraId="34DD64F0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10</w:t>
            </w:r>
          </w:p>
        </w:tc>
      </w:tr>
      <w:tr w:rsidR="005125E9" w:rsidRPr="00F2157C" w14:paraId="34DD64F5" w14:textId="77777777" w:rsidTr="00503A95">
        <w:trPr>
          <w:trHeight w:val="300"/>
        </w:trPr>
        <w:tc>
          <w:tcPr>
            <w:tcW w:w="6516" w:type="dxa"/>
            <w:tcBorders>
              <w:top w:val="nil"/>
              <w:bottom w:val="nil"/>
            </w:tcBorders>
            <w:hideMark/>
          </w:tcPr>
          <w:p w14:paraId="34DD64F2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b) izvede najmanj en način prenosa znanja v prakso: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34DD64F3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noWrap/>
            <w:tcMar>
              <w:right w:w="284" w:type="dxa"/>
            </w:tcMar>
            <w:hideMark/>
          </w:tcPr>
          <w:p w14:paraId="34DD64F4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</w:p>
        </w:tc>
      </w:tr>
      <w:tr w:rsidR="005125E9" w:rsidRPr="00F2157C" w14:paraId="34DD64F9" w14:textId="77777777" w:rsidTr="00503A95">
        <w:trPr>
          <w:trHeight w:val="300"/>
        </w:trPr>
        <w:tc>
          <w:tcPr>
            <w:tcW w:w="6516" w:type="dxa"/>
            <w:tcBorders>
              <w:top w:val="nil"/>
              <w:bottom w:val="nil"/>
            </w:tcBorders>
            <w:hideMark/>
          </w:tcPr>
          <w:p w14:paraId="34DD64F6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 xml:space="preserve">- najmanj </w:t>
            </w:r>
            <w:r w:rsidRPr="00F2157C">
              <w:rPr>
                <w:rFonts w:ascii="Arial" w:hAnsi="Arial" w:cs="Arial"/>
                <w:b/>
                <w:lang w:val="sl-SI" w:eastAsia="sl-SI"/>
              </w:rPr>
              <w:t>štirikrat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34DD64F7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noWrap/>
            <w:tcMar>
              <w:right w:w="284" w:type="dxa"/>
            </w:tcMar>
            <w:hideMark/>
          </w:tcPr>
          <w:p w14:paraId="34DD64F8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5</w:t>
            </w:r>
          </w:p>
        </w:tc>
      </w:tr>
      <w:tr w:rsidR="005125E9" w:rsidRPr="00F2157C" w14:paraId="34DD6501" w14:textId="77777777" w:rsidTr="00503A95">
        <w:trPr>
          <w:trHeight w:val="300"/>
        </w:trPr>
        <w:tc>
          <w:tcPr>
            <w:tcW w:w="6516" w:type="dxa"/>
            <w:tcBorders>
              <w:top w:val="nil"/>
            </w:tcBorders>
            <w:hideMark/>
          </w:tcPr>
          <w:p w14:paraId="34DD64FA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 xml:space="preserve">- </w:t>
            </w:r>
            <w:r w:rsidRPr="00F2157C">
              <w:rPr>
                <w:rFonts w:ascii="Arial" w:hAnsi="Arial" w:cs="Arial"/>
                <w:b/>
                <w:lang w:val="sl-SI" w:eastAsia="sl-SI"/>
              </w:rPr>
              <w:t>petkrat</w:t>
            </w:r>
            <w:r w:rsidRPr="00F2157C">
              <w:rPr>
                <w:rFonts w:ascii="Arial" w:hAnsi="Arial" w:cs="Arial"/>
                <w:lang w:val="sl-SI" w:eastAsia="sl-SI"/>
              </w:rPr>
              <w:t xml:space="preserve"> ali </w:t>
            </w:r>
            <w:r w:rsidRPr="00F2157C">
              <w:rPr>
                <w:rFonts w:ascii="Arial" w:hAnsi="Arial" w:cs="Arial"/>
                <w:b/>
                <w:lang w:val="sl-SI" w:eastAsia="sl-SI"/>
              </w:rPr>
              <w:t>več</w:t>
            </w:r>
            <w:r w:rsidRPr="00F2157C">
              <w:rPr>
                <w:rFonts w:ascii="Arial" w:hAnsi="Arial" w:cs="Arial"/>
                <w:lang w:val="sl-SI" w:eastAsia="sl-SI"/>
              </w:rPr>
              <w:t>.</w:t>
            </w:r>
          </w:p>
          <w:p w14:paraId="34DD64FB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  <w:p w14:paraId="34DD64FC" w14:textId="77777777" w:rsidR="00E35CF2" w:rsidRPr="00F2157C" w:rsidRDefault="00E35CF2" w:rsidP="00E35CF2">
            <w:pPr>
              <w:jc w:val="both"/>
              <w:rPr>
                <w:rFonts w:ascii="Arial" w:hAnsi="Arial" w:cs="Arial"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Cs/>
                <w:lang w:val="sl-SI" w:eastAsia="sl-SI"/>
              </w:rPr>
              <w:t>Merilo Prenos znanja v prakso postane pogoj upravičenca do</w:t>
            </w:r>
            <w:r w:rsidR="000F2649" w:rsidRPr="00F2157C">
              <w:rPr>
                <w:rFonts w:ascii="Arial" w:hAnsi="Arial" w:cs="Arial"/>
                <w:bCs/>
                <w:lang w:val="sl-SI" w:eastAsia="sl-SI"/>
              </w:rPr>
              <w:t xml:space="preserve"> </w:t>
            </w:r>
            <w:r w:rsidRPr="00F2157C">
              <w:rPr>
                <w:rFonts w:ascii="Arial" w:hAnsi="Arial" w:cs="Arial"/>
                <w:bCs/>
                <w:lang w:val="sl-SI" w:eastAsia="sl-SI"/>
              </w:rPr>
              <w:t>podpore ob vložitvi zadnjega zahtevka za izplačilo sredstev.</w:t>
            </w:r>
          </w:p>
          <w:p w14:paraId="34DD64FE" w14:textId="77777777" w:rsidR="00E35CF2" w:rsidRPr="00F2157C" w:rsidRDefault="00E35CF2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60" w:type="dxa"/>
            <w:tcBorders>
              <w:top w:val="nil"/>
            </w:tcBorders>
            <w:noWrap/>
            <w:hideMark/>
          </w:tcPr>
          <w:p w14:paraId="34DD64FF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</w:p>
        </w:tc>
        <w:tc>
          <w:tcPr>
            <w:tcW w:w="1283" w:type="dxa"/>
            <w:tcBorders>
              <w:top w:val="nil"/>
            </w:tcBorders>
            <w:noWrap/>
            <w:tcMar>
              <w:right w:w="284" w:type="dxa"/>
            </w:tcMar>
            <w:hideMark/>
          </w:tcPr>
          <w:p w14:paraId="34DD6500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10</w:t>
            </w:r>
          </w:p>
        </w:tc>
      </w:tr>
      <w:tr w:rsidR="005125E9" w:rsidRPr="00F2157C" w14:paraId="34DD6505" w14:textId="77777777" w:rsidTr="00503A95">
        <w:trPr>
          <w:trHeight w:val="300"/>
        </w:trPr>
        <w:tc>
          <w:tcPr>
            <w:tcW w:w="6516" w:type="dxa"/>
            <w:hideMark/>
          </w:tcPr>
          <w:p w14:paraId="34DD6502" w14:textId="77777777" w:rsidR="00D2629D" w:rsidRPr="00F2157C" w:rsidRDefault="00D2629D" w:rsidP="00D2629D">
            <w:pPr>
              <w:jc w:val="both"/>
              <w:rPr>
                <w:rFonts w:ascii="Arial" w:hAnsi="Arial" w:cs="Arial"/>
                <w:b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>Skupaj</w:t>
            </w:r>
          </w:p>
        </w:tc>
        <w:tc>
          <w:tcPr>
            <w:tcW w:w="1260" w:type="dxa"/>
            <w:hideMark/>
          </w:tcPr>
          <w:p w14:paraId="34DD6503" w14:textId="77777777" w:rsidR="00D2629D" w:rsidRPr="00F2157C" w:rsidRDefault="00D2629D" w:rsidP="00D2629D">
            <w:pPr>
              <w:jc w:val="both"/>
              <w:rPr>
                <w:rFonts w:ascii="Arial" w:hAnsi="Arial" w:cs="Arial"/>
                <w:lang w:val="sl-SI" w:eastAsia="sl-SI"/>
              </w:rPr>
            </w:pPr>
            <w:r w:rsidRPr="00F2157C">
              <w:rPr>
                <w:rFonts w:ascii="Arial" w:hAnsi="Arial" w:cs="Arial"/>
                <w:lang w:val="sl-SI" w:eastAsia="sl-SI"/>
              </w:rPr>
              <w:t> </w:t>
            </w:r>
          </w:p>
        </w:tc>
        <w:tc>
          <w:tcPr>
            <w:tcW w:w="1283" w:type="dxa"/>
            <w:noWrap/>
            <w:tcMar>
              <w:right w:w="284" w:type="dxa"/>
            </w:tcMar>
            <w:hideMark/>
          </w:tcPr>
          <w:p w14:paraId="34DD6504" w14:textId="77777777" w:rsidR="00D2629D" w:rsidRPr="00F2157C" w:rsidRDefault="00D2629D" w:rsidP="007C79D0">
            <w:pPr>
              <w:jc w:val="right"/>
              <w:rPr>
                <w:rFonts w:ascii="Arial" w:hAnsi="Arial" w:cs="Arial"/>
                <w:b/>
                <w:bCs/>
                <w:lang w:val="sl-SI" w:eastAsia="sl-SI"/>
              </w:rPr>
            </w:pPr>
            <w:r w:rsidRPr="00F2157C">
              <w:rPr>
                <w:rFonts w:ascii="Arial" w:hAnsi="Arial" w:cs="Arial"/>
                <w:b/>
                <w:bCs/>
                <w:lang w:val="sl-SI" w:eastAsia="sl-SI"/>
              </w:rPr>
              <w:t>80</w:t>
            </w:r>
          </w:p>
        </w:tc>
      </w:tr>
    </w:tbl>
    <w:p w14:paraId="34DD6506" w14:textId="77777777" w:rsidR="006C1719" w:rsidRPr="00F2157C" w:rsidRDefault="006C1719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07" w14:textId="77777777" w:rsidR="004163E3" w:rsidRPr="00F2157C" w:rsidRDefault="004163E3" w:rsidP="004163E3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4DD6508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09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11. FINANČNE DOLOČBE</w:t>
      </w:r>
    </w:p>
    <w:p w14:paraId="34DD650A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4DD650B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Finančne določbe so določene v 13. členu uredbe.</w:t>
      </w:r>
    </w:p>
    <w:p w14:paraId="34DD650C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0D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0E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12. VLOGA, POSTOPEK ZA DODELITEV SREDSTEV IN ODLOČBA O PRAVICI DO SREDSTEV</w:t>
      </w:r>
    </w:p>
    <w:p w14:paraId="34DD650F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4DD6510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1. Vlaganje vloge na javni razpis, postopek za dodelitev sredstev in odločba o pravici do sredstev so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lastRenderedPageBreak/>
        <w:t>določeni v 6. in 7. členu uredbe o skupnih določbah za izvajanje intervencij ter v 14. in 1</w:t>
      </w:r>
      <w:r w:rsidR="00F06411" w:rsidRPr="00F2157C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. členu uredbe.</w:t>
      </w:r>
    </w:p>
    <w:p w14:paraId="34DD6511" w14:textId="77777777" w:rsidR="004163E3" w:rsidRPr="00F2157C" w:rsidRDefault="004163E3" w:rsidP="004163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12" w14:textId="77777777" w:rsidR="004163E3" w:rsidRPr="00F2157C" w:rsidRDefault="00A4098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. Vlagatelj v vlogi na javni razpis v skladu s </w:t>
      </w:r>
      <w:r w:rsidR="00D46016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četrtim 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odstavkom </w:t>
      </w:r>
      <w:r w:rsidR="00D46016" w:rsidRPr="00F2157C">
        <w:rPr>
          <w:rFonts w:ascii="Arial" w:eastAsia="Times New Roman" w:hAnsi="Arial" w:cs="Arial"/>
          <w:sz w:val="20"/>
          <w:szCs w:val="20"/>
          <w:lang w:eastAsia="sl-SI"/>
        </w:rPr>
        <w:t>19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>. člena uredbe, navede okvirno časovno dinamiko in ocenjeno vrednost posameznega zahtevka za izplačilo sredstev.</w:t>
      </w:r>
    </w:p>
    <w:p w14:paraId="34DD6513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14" w14:textId="15E81973" w:rsidR="004163E3" w:rsidRPr="00F2157C" w:rsidRDefault="00A4098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>. O</w:t>
      </w:r>
      <w:r w:rsidR="00A230E2">
        <w:rPr>
          <w:rFonts w:ascii="Arial" w:eastAsia="Times New Roman" w:hAnsi="Arial" w:cs="Arial"/>
          <w:sz w:val="20"/>
          <w:szCs w:val="20"/>
          <w:lang w:eastAsia="sl-SI"/>
        </w:rPr>
        <w:t>brazci o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>bvezn</w:t>
      </w:r>
      <w:r w:rsidR="00A230E2">
        <w:rPr>
          <w:rFonts w:ascii="Arial" w:eastAsia="Times New Roman" w:hAnsi="Arial" w:cs="Arial"/>
          <w:sz w:val="20"/>
          <w:szCs w:val="20"/>
          <w:lang w:eastAsia="sl-SI"/>
        </w:rPr>
        <w:t>ih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prilog</w:t>
      </w:r>
      <w:r w:rsidR="00A30EA8" w:rsidRPr="00F2157C">
        <w:rPr>
          <w:rFonts w:ascii="Arial" w:eastAsia="Times New Roman" w:hAnsi="Arial" w:cs="Arial"/>
          <w:sz w:val="20"/>
          <w:szCs w:val="20"/>
          <w:lang w:eastAsia="sl-SI"/>
        </w:rPr>
        <w:t>, izjav in dokazil ob vložitvi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vloge na javni razpis </w:t>
      </w:r>
      <w:r w:rsidR="00A30EA8" w:rsidRPr="00F2157C">
        <w:rPr>
          <w:rFonts w:ascii="Arial" w:eastAsia="Times New Roman" w:hAnsi="Arial" w:cs="Arial"/>
          <w:sz w:val="20"/>
          <w:szCs w:val="20"/>
          <w:lang w:eastAsia="sl-SI"/>
        </w:rPr>
        <w:t>so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230E2">
        <w:rPr>
          <w:rFonts w:ascii="Arial" w:eastAsia="Times New Roman" w:hAnsi="Arial" w:cs="Arial"/>
          <w:sz w:val="20"/>
          <w:szCs w:val="20"/>
          <w:lang w:eastAsia="sl-SI"/>
        </w:rPr>
        <w:t>na temelju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30EA8" w:rsidRPr="00F2157C">
        <w:rPr>
          <w:rFonts w:ascii="Arial" w:eastAsia="Times New Roman" w:hAnsi="Arial" w:cs="Arial"/>
          <w:sz w:val="20"/>
          <w:szCs w:val="20"/>
          <w:lang w:eastAsia="sl-SI"/>
        </w:rPr>
        <w:t>prve</w:t>
      </w:r>
      <w:r w:rsidR="00A230E2">
        <w:rPr>
          <w:rFonts w:ascii="Arial" w:eastAsia="Times New Roman" w:hAnsi="Arial" w:cs="Arial"/>
          <w:sz w:val="20"/>
          <w:szCs w:val="20"/>
          <w:lang w:eastAsia="sl-SI"/>
        </w:rPr>
        <w:t>ga</w:t>
      </w:r>
      <w:r w:rsidR="00A30EA8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odstavk</w:t>
      </w:r>
      <w:r w:rsidR="00A230E2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A30EA8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A30EA8" w:rsidRPr="00F2157C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>. člen</w:t>
      </w:r>
      <w:r w:rsidR="00A30EA8" w:rsidRPr="00F2157C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uredbe</w:t>
      </w:r>
      <w:r w:rsidR="00A230E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230E2" w:rsidRPr="00ED4346">
        <w:rPr>
          <w:rFonts w:ascii="Arial" w:eastAsia="Times New Roman" w:hAnsi="Arial" w:cs="Arial"/>
          <w:sz w:val="20"/>
          <w:szCs w:val="20"/>
          <w:lang w:eastAsia="sl-SI"/>
        </w:rPr>
        <w:t xml:space="preserve">kot sestavni del tega javnega razpisa določeni ter navedeni ob koncu besedila in objavljeni na spletnem mestu </w:t>
      </w:r>
      <w:r w:rsidR="00A230E2" w:rsidRPr="00ED4346">
        <w:rPr>
          <w:rFonts w:ascii="Arial" w:hAnsi="Arial" w:cs="Arial"/>
          <w:sz w:val="20"/>
          <w:szCs w:val="20"/>
        </w:rPr>
        <w:t>skp.si/javni-razpisi</w:t>
      </w:r>
      <w:r w:rsidR="004163E3" w:rsidRPr="00ED4346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34DD6515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16" w14:textId="77777777" w:rsidR="004163E3" w:rsidRPr="00F2157C" w:rsidRDefault="00A4098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bookmarkStart w:id="7" w:name="_Hlk177383808"/>
      <w:r w:rsidRPr="00F2157C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. Če imata dve ali več vlog na javni razpis enako število točk in razpisana sredstva ne zadoščajo za odobritev vseh teh vlog v celoti, se v skladu s </w:t>
      </w:r>
      <w:r w:rsidR="004E26AB" w:rsidRPr="00F2157C">
        <w:rPr>
          <w:rFonts w:ascii="Arial" w:eastAsia="Times New Roman" w:hAnsi="Arial" w:cs="Arial"/>
          <w:sz w:val="20"/>
          <w:szCs w:val="20"/>
          <w:lang w:eastAsia="sl-SI"/>
        </w:rPr>
        <w:t>tretjim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odstavkom 14. člena uredbe vloge na javni razpis odobrijo na podlagi ponderiranja meril za izbiro vlog, in sicer:</w:t>
      </w:r>
    </w:p>
    <w:p w14:paraId="34DD6517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– kakovost partnerstva </w:t>
      </w:r>
      <w:r w:rsidR="004E26AB" w:rsidRPr="00F2157C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5 %;</w:t>
      </w:r>
    </w:p>
    <w:p w14:paraId="34DD6518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– kakovost projekta </w:t>
      </w:r>
      <w:r w:rsidR="004E26AB" w:rsidRPr="00F2157C">
        <w:rPr>
          <w:rFonts w:ascii="Arial" w:eastAsia="Times New Roman" w:hAnsi="Arial" w:cs="Arial"/>
          <w:sz w:val="20"/>
          <w:szCs w:val="20"/>
          <w:lang w:eastAsia="sl-SI"/>
        </w:rPr>
        <w:t>45 %;</w:t>
      </w:r>
    </w:p>
    <w:p w14:paraId="34DD6519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– </w:t>
      </w:r>
      <w:r w:rsidR="004E26AB" w:rsidRPr="00F2157C">
        <w:rPr>
          <w:rFonts w:ascii="Arial" w:eastAsia="Times New Roman" w:hAnsi="Arial" w:cs="Arial"/>
          <w:sz w:val="20"/>
          <w:szCs w:val="20"/>
          <w:lang w:eastAsia="sl-SI"/>
        </w:rPr>
        <w:t>prenos znanja 20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%;</w:t>
      </w:r>
    </w:p>
    <w:p w14:paraId="34DD651A" w14:textId="77777777" w:rsidR="004163E3" w:rsidRPr="00F2157C" w:rsidRDefault="004163E3" w:rsidP="05E55E25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</w:p>
    <w:bookmarkEnd w:id="7"/>
    <w:p w14:paraId="34DD651B" w14:textId="77777777" w:rsidR="00F06411" w:rsidRPr="00F2157C" w:rsidRDefault="00A40983" w:rsidP="00F064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Cs/>
          <w:sz w:val="20"/>
          <w:szCs w:val="20"/>
          <w:lang w:eastAsia="sl-SI"/>
        </w:rPr>
        <w:t>5</w:t>
      </w:r>
      <w:r w:rsidR="00F06411" w:rsidRPr="00F2157C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. Če imata dve ali več vlog na javni razpis za isto zavarovano območje enako število točk, </w:t>
      </w:r>
      <w:r w:rsidR="00F06411" w:rsidRPr="00F2157C">
        <w:rPr>
          <w:rFonts w:ascii="Arial" w:eastAsia="Times New Roman" w:hAnsi="Arial" w:cs="Arial"/>
          <w:sz w:val="20"/>
          <w:szCs w:val="20"/>
          <w:lang w:eastAsia="sl-SI"/>
        </w:rPr>
        <w:t>se v skladu s četrtim odstavkom 14. člena uredbe vloge na javni razpis odobrijo na podlagi ponderiranja meril za izbiro vlog, in sicer:</w:t>
      </w:r>
    </w:p>
    <w:p w14:paraId="34DD651C" w14:textId="77777777" w:rsidR="00F06411" w:rsidRPr="00F2157C" w:rsidRDefault="00F06411" w:rsidP="00F064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– kakovost partnerstva 35 %;</w:t>
      </w:r>
    </w:p>
    <w:p w14:paraId="34DD651D" w14:textId="77777777" w:rsidR="00F06411" w:rsidRPr="00F2157C" w:rsidRDefault="00F06411" w:rsidP="00F064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– kakovost projekta 45 %;</w:t>
      </w:r>
    </w:p>
    <w:p w14:paraId="34DD651E" w14:textId="77777777" w:rsidR="00F06411" w:rsidRPr="00F2157C" w:rsidRDefault="05E55E25" w:rsidP="05E55E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– prenos znanja 20 %;</w:t>
      </w:r>
    </w:p>
    <w:p w14:paraId="34DD651F" w14:textId="77777777" w:rsidR="00F06411" w:rsidRPr="00F2157C" w:rsidRDefault="00F06411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4DD6520" w14:textId="042505C1" w:rsidR="004163E3" w:rsidRPr="00F2157C" w:rsidRDefault="00A4098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Cs/>
          <w:sz w:val="20"/>
          <w:szCs w:val="20"/>
          <w:lang w:eastAsia="sl-SI"/>
        </w:rPr>
        <w:t>6</w:t>
      </w:r>
      <w:r w:rsidR="004163E3" w:rsidRPr="00F2157C">
        <w:rPr>
          <w:rFonts w:ascii="Arial" w:eastAsia="Times New Roman" w:hAnsi="Arial" w:cs="Arial"/>
          <w:bCs/>
          <w:sz w:val="20"/>
          <w:szCs w:val="20"/>
          <w:lang w:eastAsia="sl-SI"/>
        </w:rPr>
        <w:t>. Odrek pravici do sredstev je določen v 1</w:t>
      </w:r>
      <w:r w:rsidR="00A30EA8" w:rsidRPr="00F2157C">
        <w:rPr>
          <w:rFonts w:ascii="Arial" w:eastAsia="Times New Roman" w:hAnsi="Arial" w:cs="Arial"/>
          <w:bCs/>
          <w:sz w:val="20"/>
          <w:szCs w:val="20"/>
          <w:lang w:eastAsia="sl-SI"/>
        </w:rPr>
        <w:t>7</w:t>
      </w:r>
      <w:r w:rsidR="004163E3" w:rsidRPr="00F2157C">
        <w:rPr>
          <w:rFonts w:ascii="Arial" w:eastAsia="Times New Roman" w:hAnsi="Arial" w:cs="Arial"/>
          <w:bCs/>
          <w:sz w:val="20"/>
          <w:szCs w:val="20"/>
          <w:lang w:eastAsia="sl-SI"/>
        </w:rPr>
        <w:t>. členu uredbe</w:t>
      </w:r>
      <w:r w:rsidR="004A6B87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in 55. členu Zakon</w:t>
      </w:r>
      <w:r w:rsidR="00986DF6">
        <w:rPr>
          <w:rFonts w:ascii="Arial" w:eastAsia="Times New Roman" w:hAnsi="Arial" w:cs="Arial"/>
          <w:bCs/>
          <w:sz w:val="20"/>
          <w:szCs w:val="20"/>
          <w:lang w:eastAsia="sl-SI"/>
        </w:rPr>
        <w:t>a</w:t>
      </w:r>
      <w:r w:rsidR="004A6B87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o kmetijstvu</w:t>
      </w:r>
      <w:r w:rsidR="004163E3" w:rsidRPr="00F2157C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. </w:t>
      </w:r>
    </w:p>
    <w:p w14:paraId="34DD6521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4DD6522" w14:textId="77777777" w:rsidR="004163E3" w:rsidRPr="00F2157C" w:rsidRDefault="00A4098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7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>. Sprememba obveznosti po izdaji odločbe o pravici do sredstev je določena v 1</w:t>
      </w:r>
      <w:r w:rsidR="00A30EA8" w:rsidRPr="00F2157C">
        <w:rPr>
          <w:rFonts w:ascii="Arial" w:eastAsia="Times New Roman" w:hAnsi="Arial" w:cs="Arial"/>
          <w:sz w:val="20"/>
          <w:szCs w:val="20"/>
          <w:lang w:eastAsia="sl-SI"/>
        </w:rPr>
        <w:t>8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>. členu uredbe.</w:t>
      </w:r>
    </w:p>
    <w:p w14:paraId="34DD6523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4DD6524" w14:textId="77777777" w:rsidR="004163E3" w:rsidRPr="00F2157C" w:rsidRDefault="00A4098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8</w:t>
      </w:r>
      <w:r w:rsidR="004163E3" w:rsidRPr="00F2157C">
        <w:rPr>
          <w:rFonts w:ascii="Arial" w:eastAsia="Times New Roman" w:hAnsi="Arial" w:cs="Arial"/>
          <w:sz w:val="20"/>
          <w:szCs w:val="20"/>
          <w:lang w:eastAsia="sl-SI"/>
        </w:rPr>
        <w:t>. Vloga za spremembo obveznosti iz odločbe o pravici do sredstev se vloži v skladu s tretjim odstavkom 7. člena uredbe o skupnih določbah za izvajanje intervencij.</w:t>
      </w:r>
    </w:p>
    <w:p w14:paraId="34DD6525" w14:textId="77777777" w:rsidR="004163E3" w:rsidRPr="00F2157C" w:rsidRDefault="004163E3" w:rsidP="004163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26" w14:textId="77777777" w:rsidR="004163E3" w:rsidRPr="00F2157C" w:rsidRDefault="004163E3" w:rsidP="004163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27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13. VLAGANJE ZAHTEVKA ZA IZPLAČILO SREDSTEV</w:t>
      </w:r>
    </w:p>
    <w:p w14:paraId="34DD6528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29" w14:textId="77777777" w:rsidR="004163E3" w:rsidRPr="00F2157C" w:rsidRDefault="004163E3" w:rsidP="004163E3">
      <w:pPr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1. Vložitev zahtevka za izplačilo sredstev je določena v 21. členu uredbe o skupnih določbah za </w:t>
      </w:r>
      <w:r w:rsidR="00A30EA8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izvajanje intervencij ter prvem,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drugem </w:t>
      </w:r>
      <w:r w:rsidR="00A30EA8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in tretjem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odstavku </w:t>
      </w:r>
      <w:r w:rsidR="00A30EA8" w:rsidRPr="00F2157C">
        <w:rPr>
          <w:rFonts w:ascii="Arial" w:eastAsia="Times New Roman" w:hAnsi="Arial" w:cs="Arial"/>
          <w:sz w:val="20"/>
          <w:szCs w:val="20"/>
          <w:lang w:eastAsia="sl-SI"/>
        </w:rPr>
        <w:t>19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. člena uredbe.</w:t>
      </w:r>
    </w:p>
    <w:p w14:paraId="34DD652A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2B" w14:textId="18BAD97D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2. Poleg izpolnjevanja splošnih pogojev ob vložitvi zahtevka za izplačilo sredstev iz 22. člena uredbe o skupnih določbah za izvajanje intervencij, razen pogojev iz 2. točke prvega odstavka in tretjega odstavka 22. člena uredbe o skupnih določbah za izvajanje intervencij, ter pogojev iz četrtega odstavka 23. člena uredbe o skupnih določbah za izvajanje intervencij, mora upravičenec ob vložitvi zahtevka za izplačilo sredstev izpolniti tudi pogoje iz 20. člena uredbe:</w:t>
      </w:r>
    </w:p>
    <w:p w14:paraId="34DD652C" w14:textId="6FEBDB4E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a) za izpolnjevanja pogojev iz prvega odstavka 22. člena uredbe</w:t>
      </w:r>
      <w:r w:rsidRPr="00F2157C">
        <w:rPr>
          <w:rFonts w:ascii="Arial" w:eastAsia="Times New Roman" w:hAnsi="Arial" w:cs="Arial"/>
          <w:lang w:eastAsia="sl-SI"/>
        </w:rPr>
        <w:t xml:space="preserve">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o skupnih določbah za izvajanje intervencij se za vsakega člana partnerstva zahtevku za izplačilo sredstev priloži </w:t>
      </w:r>
      <w:r w:rsidR="00B60273">
        <w:rPr>
          <w:rFonts w:ascii="Arial" w:eastAsia="Times New Roman" w:hAnsi="Arial" w:cs="Arial"/>
          <w:sz w:val="20"/>
          <w:szCs w:val="20"/>
          <w:lang w:eastAsia="sl-SI"/>
        </w:rPr>
        <w:t>na obrazcu</w:t>
      </w:r>
      <w:r w:rsidR="00B6027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»Izjava člana partnerstva glede izpolnjevanja splošnih pogojev ob vložitvi zahtevka za izplačilo sredstev«,</w:t>
      </w:r>
      <w:r w:rsidR="00C6423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ki je</w:t>
      </w:r>
      <w:r w:rsidR="00BF3771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kot </w:t>
      </w:r>
      <w:r w:rsidR="00BF3771"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Priloga 9 </w:t>
      </w:r>
      <w:r w:rsidR="00B60273" w:rsidRPr="00F2417B">
        <w:rPr>
          <w:rFonts w:ascii="Arial" w:eastAsia="Times New Roman" w:hAnsi="Arial" w:cs="Arial"/>
          <w:sz w:val="20"/>
          <w:szCs w:val="20"/>
          <w:lang w:eastAsia="sl-SI"/>
        </w:rPr>
        <w:t>sestavni</w:t>
      </w:r>
      <w:r w:rsidR="00B6027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del </w:t>
      </w:r>
      <w:r w:rsidR="00A230E2">
        <w:rPr>
          <w:rFonts w:ascii="Arial" w:eastAsia="Times New Roman" w:hAnsi="Arial" w:cs="Arial"/>
          <w:sz w:val="20"/>
          <w:szCs w:val="20"/>
          <w:lang w:eastAsia="sl-SI"/>
        </w:rPr>
        <w:t>tega javnega razpisa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34DD652D" w14:textId="0403184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b) izjava iz </w:t>
      </w:r>
      <w:r w:rsidR="00686117" w:rsidRPr="00F2157C">
        <w:rPr>
          <w:rFonts w:ascii="Arial" w:eastAsia="Times New Roman" w:hAnsi="Arial" w:cs="Arial"/>
          <w:sz w:val="20"/>
          <w:szCs w:val="20"/>
          <w:lang w:eastAsia="sl-SI"/>
        </w:rPr>
        <w:t>9. točke drugega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odstavka </w:t>
      </w:r>
      <w:r w:rsidR="00686117" w:rsidRPr="00F2157C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. člena uredbe</w:t>
      </w:r>
      <w:r w:rsidR="00B84EB5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v zvezi s sedmim odstavkom 13. člena uredbe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se za vsakega člana partnerstva priloži »Izjava člana partnerstva o že odobrenih sredstvih za iste upravičene stroške ob zahtevku« </w:t>
      </w:r>
      <w:r w:rsidR="00C64233">
        <w:rPr>
          <w:rFonts w:ascii="Arial" w:eastAsia="Times New Roman" w:hAnsi="Arial" w:cs="Arial"/>
          <w:sz w:val="20"/>
          <w:szCs w:val="20"/>
          <w:lang w:eastAsia="sl-SI"/>
        </w:rPr>
        <w:t xml:space="preserve">na obrazcu,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ki je </w:t>
      </w:r>
      <w:r w:rsidR="00BF3771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kot </w:t>
      </w:r>
      <w:r w:rsidR="00BF3771"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Priloga 10</w:t>
      </w:r>
      <w:r w:rsidR="00BF3771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sestavni del </w:t>
      </w:r>
      <w:r w:rsidR="00A230E2">
        <w:rPr>
          <w:rFonts w:ascii="Arial" w:eastAsia="Times New Roman" w:hAnsi="Arial" w:cs="Arial"/>
          <w:sz w:val="20"/>
          <w:szCs w:val="20"/>
          <w:lang w:eastAsia="sl-SI"/>
        </w:rPr>
        <w:t>tega javnega razpisa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34DD652E" w14:textId="1DA81D94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c) mesečna </w:t>
      </w:r>
      <w:proofErr w:type="spellStart"/>
      <w:r w:rsidRPr="00F2157C">
        <w:rPr>
          <w:rFonts w:ascii="Arial" w:eastAsia="Times New Roman" w:hAnsi="Arial" w:cs="Arial"/>
          <w:sz w:val="20"/>
          <w:szCs w:val="20"/>
          <w:lang w:eastAsia="sl-SI"/>
        </w:rPr>
        <w:t>časovnica</w:t>
      </w:r>
      <w:proofErr w:type="spellEnd"/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iz druge alineje 3. točke </w:t>
      </w:r>
      <w:r w:rsidR="005268F7" w:rsidRPr="00F2157C">
        <w:rPr>
          <w:rFonts w:ascii="Arial" w:eastAsia="Times New Roman" w:hAnsi="Arial" w:cs="Arial"/>
          <w:sz w:val="20"/>
          <w:szCs w:val="20"/>
          <w:lang w:eastAsia="sl-SI"/>
        </w:rPr>
        <w:t>drugega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odstavka 20. člena uredbe se priloži »Mesečna </w:t>
      </w:r>
      <w:proofErr w:type="spellStart"/>
      <w:r w:rsidRPr="00F2157C">
        <w:rPr>
          <w:rFonts w:ascii="Arial" w:eastAsia="Times New Roman" w:hAnsi="Arial" w:cs="Arial"/>
          <w:sz w:val="20"/>
          <w:szCs w:val="20"/>
          <w:lang w:eastAsia="sl-SI"/>
        </w:rPr>
        <w:t>časovnica</w:t>
      </w:r>
      <w:proofErr w:type="spellEnd"/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zaposlene osebe na projektu« </w:t>
      </w:r>
      <w:r w:rsidR="00C64233">
        <w:rPr>
          <w:rFonts w:ascii="Arial" w:eastAsia="Times New Roman" w:hAnsi="Arial" w:cs="Arial"/>
          <w:sz w:val="20"/>
          <w:szCs w:val="20"/>
          <w:lang w:eastAsia="sl-SI"/>
        </w:rPr>
        <w:t xml:space="preserve">na obrazcu,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ki je </w:t>
      </w:r>
      <w:r w:rsidR="004146D2">
        <w:rPr>
          <w:rFonts w:ascii="Arial" w:eastAsia="Times New Roman" w:hAnsi="Arial" w:cs="Arial"/>
          <w:sz w:val="20"/>
          <w:szCs w:val="20"/>
          <w:lang w:eastAsia="sl-SI"/>
        </w:rPr>
        <w:t xml:space="preserve">kot </w:t>
      </w:r>
      <w:r w:rsidR="004146D2" w:rsidRPr="00F2417B">
        <w:rPr>
          <w:rFonts w:ascii="Arial" w:eastAsia="Times New Roman" w:hAnsi="Arial" w:cs="Arial"/>
          <w:b/>
          <w:sz w:val="20"/>
          <w:szCs w:val="20"/>
          <w:lang w:eastAsia="sl-SI"/>
        </w:rPr>
        <w:t>Priloga 11</w:t>
      </w:r>
      <w:r w:rsidR="004146D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sestavni del </w:t>
      </w:r>
      <w:r w:rsidR="00A230E2">
        <w:rPr>
          <w:rFonts w:ascii="Arial" w:eastAsia="Times New Roman" w:hAnsi="Arial" w:cs="Arial"/>
          <w:sz w:val="20"/>
          <w:szCs w:val="20"/>
          <w:lang w:eastAsia="sl-SI"/>
        </w:rPr>
        <w:t>tega javnega razpisa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34DD652F" w14:textId="6285DB04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č) mesečna </w:t>
      </w:r>
      <w:proofErr w:type="spellStart"/>
      <w:r w:rsidRPr="00F2157C">
        <w:rPr>
          <w:rFonts w:ascii="Arial" w:eastAsia="Times New Roman" w:hAnsi="Arial" w:cs="Arial"/>
          <w:sz w:val="20"/>
          <w:szCs w:val="20"/>
          <w:lang w:eastAsia="sl-SI"/>
        </w:rPr>
        <w:t>časovnica</w:t>
      </w:r>
      <w:proofErr w:type="spellEnd"/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iz 4. točke </w:t>
      </w:r>
      <w:r w:rsidR="00686117" w:rsidRPr="00F2157C">
        <w:rPr>
          <w:rFonts w:ascii="Arial" w:eastAsia="Times New Roman" w:hAnsi="Arial" w:cs="Arial"/>
          <w:sz w:val="20"/>
          <w:szCs w:val="20"/>
          <w:lang w:eastAsia="sl-SI"/>
        </w:rPr>
        <w:t>drugega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odstavka 20. člena uredbe se priloži »Mesečna </w:t>
      </w:r>
      <w:proofErr w:type="spellStart"/>
      <w:r w:rsidRPr="00F2157C">
        <w:rPr>
          <w:rFonts w:ascii="Arial" w:eastAsia="Times New Roman" w:hAnsi="Arial" w:cs="Arial"/>
          <w:sz w:val="20"/>
          <w:szCs w:val="20"/>
          <w:lang w:eastAsia="sl-SI"/>
        </w:rPr>
        <w:t>časovnica</w:t>
      </w:r>
      <w:proofErr w:type="spellEnd"/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za </w:t>
      </w:r>
      <w:r w:rsidR="005268F7" w:rsidRPr="00F2157C">
        <w:rPr>
          <w:rFonts w:ascii="Arial" w:eastAsia="Times New Roman" w:hAnsi="Arial" w:cs="Arial"/>
          <w:sz w:val="20"/>
          <w:szCs w:val="20"/>
          <w:lang w:eastAsia="sl-SI"/>
        </w:rPr>
        <w:t>člana kmetije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="00C64233">
        <w:rPr>
          <w:rFonts w:ascii="Arial" w:eastAsia="Times New Roman" w:hAnsi="Arial" w:cs="Arial"/>
          <w:sz w:val="20"/>
          <w:szCs w:val="20"/>
          <w:lang w:eastAsia="sl-SI"/>
        </w:rPr>
        <w:t xml:space="preserve"> na obrazcu,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ki je </w:t>
      </w:r>
      <w:r w:rsidR="004146D2">
        <w:rPr>
          <w:rFonts w:ascii="Arial" w:eastAsia="Times New Roman" w:hAnsi="Arial" w:cs="Arial"/>
          <w:sz w:val="20"/>
          <w:szCs w:val="20"/>
          <w:lang w:eastAsia="sl-SI"/>
        </w:rPr>
        <w:t>kot</w:t>
      </w:r>
      <w:r w:rsidR="004146D2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4146D2"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Prilog</w:t>
      </w:r>
      <w:r w:rsidR="004146D2">
        <w:rPr>
          <w:rFonts w:ascii="Arial" w:eastAsia="Times New Roman" w:hAnsi="Arial" w:cs="Arial"/>
          <w:b/>
          <w:sz w:val="20"/>
          <w:szCs w:val="20"/>
          <w:lang w:eastAsia="sl-SI"/>
        </w:rPr>
        <w:t>a</w:t>
      </w:r>
      <w:r w:rsidR="004146D2"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12</w:t>
      </w:r>
      <w:r w:rsidR="004146D2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sestavni del </w:t>
      </w:r>
      <w:r w:rsidR="00A230E2">
        <w:rPr>
          <w:rFonts w:ascii="Arial" w:eastAsia="Times New Roman" w:hAnsi="Arial" w:cs="Arial"/>
          <w:sz w:val="20"/>
          <w:szCs w:val="20"/>
          <w:lang w:eastAsia="sl-SI"/>
        </w:rPr>
        <w:t>tega javnega razpisa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34DD6530" w14:textId="05013BCD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d) poročilo o opravljenih potovanjih iz 5. točke </w:t>
      </w:r>
      <w:r w:rsidR="005268F7" w:rsidRPr="00F2157C">
        <w:rPr>
          <w:rFonts w:ascii="Arial" w:eastAsia="Times New Roman" w:hAnsi="Arial" w:cs="Arial"/>
          <w:sz w:val="20"/>
          <w:szCs w:val="20"/>
          <w:lang w:eastAsia="sl-SI"/>
        </w:rPr>
        <w:t>drugega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odstavka 20. člena uredbe se priloži »Poročilo o opravljeni poti« </w:t>
      </w:r>
      <w:r w:rsidR="00C64233">
        <w:rPr>
          <w:rFonts w:ascii="Arial" w:eastAsia="Times New Roman" w:hAnsi="Arial" w:cs="Arial"/>
          <w:sz w:val="20"/>
          <w:szCs w:val="20"/>
          <w:lang w:eastAsia="sl-SI"/>
        </w:rPr>
        <w:t xml:space="preserve">na obrazcu,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ki je</w:t>
      </w:r>
      <w:r w:rsidR="004146D2">
        <w:rPr>
          <w:rFonts w:ascii="Arial" w:eastAsia="Times New Roman" w:hAnsi="Arial" w:cs="Arial"/>
          <w:sz w:val="20"/>
          <w:szCs w:val="20"/>
          <w:lang w:eastAsia="sl-SI"/>
        </w:rPr>
        <w:t xml:space="preserve"> kot </w:t>
      </w:r>
      <w:r w:rsidR="004146D2" w:rsidRPr="00F2417B">
        <w:rPr>
          <w:rFonts w:ascii="Arial" w:eastAsia="Times New Roman" w:hAnsi="Arial" w:cs="Arial"/>
          <w:b/>
          <w:sz w:val="20"/>
          <w:szCs w:val="20"/>
          <w:lang w:eastAsia="sl-SI"/>
        </w:rPr>
        <w:t>Priloga 13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sestavni del </w:t>
      </w:r>
      <w:r w:rsidR="00A230E2">
        <w:rPr>
          <w:rFonts w:ascii="Arial" w:eastAsia="Times New Roman" w:hAnsi="Arial" w:cs="Arial"/>
          <w:sz w:val="20"/>
          <w:szCs w:val="20"/>
          <w:lang w:eastAsia="sl-SI"/>
        </w:rPr>
        <w:t>tega javnega razpisa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34DD6531" w14:textId="4CD52250" w:rsidR="004163E3" w:rsidRPr="00F2157C" w:rsidRDefault="05E55E25" w:rsidP="05E55E25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bookmarkStart w:id="8" w:name="_Hlk177384156"/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e) poročilo o izvajanju projekta iz četrtega odstavka 20. člena uredbe se priloži </w:t>
      </w:r>
      <w:r w:rsidR="004146D2" w:rsidRPr="00F2157C">
        <w:rPr>
          <w:rFonts w:ascii="Arial" w:eastAsia="Times New Roman" w:hAnsi="Arial" w:cs="Arial"/>
          <w:sz w:val="20"/>
          <w:szCs w:val="20"/>
          <w:lang w:eastAsia="sl-SI"/>
        </w:rPr>
        <w:t>»Poročilo o izvajanju projekta«</w:t>
      </w:r>
      <w:r w:rsidR="004146D2">
        <w:rPr>
          <w:rFonts w:ascii="Arial" w:eastAsia="Times New Roman" w:hAnsi="Arial" w:cs="Arial"/>
          <w:sz w:val="20"/>
          <w:szCs w:val="20"/>
          <w:lang w:eastAsia="sl-SI"/>
        </w:rPr>
        <w:t xml:space="preserve"> na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obrazcu, ki je </w:t>
      </w:r>
      <w:r w:rsidR="004146D2">
        <w:rPr>
          <w:rFonts w:ascii="Arial" w:eastAsia="Times New Roman" w:hAnsi="Arial" w:cs="Arial"/>
          <w:sz w:val="20"/>
          <w:szCs w:val="20"/>
          <w:lang w:eastAsia="sl-SI"/>
        </w:rPr>
        <w:t>kot</w:t>
      </w:r>
      <w:r w:rsidR="004146D2" w:rsidRPr="004146D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4146D2" w:rsidRPr="00F2417B">
        <w:rPr>
          <w:rFonts w:ascii="Arial" w:eastAsia="Times New Roman" w:hAnsi="Arial" w:cs="Arial"/>
          <w:b/>
          <w:sz w:val="20"/>
          <w:szCs w:val="20"/>
          <w:lang w:eastAsia="sl-SI"/>
        </w:rPr>
        <w:t>Priloga 14</w:t>
      </w:r>
      <w:r w:rsidR="004146D2" w:rsidRPr="004146D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sestavni del tega javnega razpisa;  </w:t>
      </w:r>
    </w:p>
    <w:p w14:paraId="34DD6532" w14:textId="36415EA0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lastRenderedPageBreak/>
        <w:t xml:space="preserve">f) izjava o vključitvi naložbe v uporabo za namen projekta iz 3. točke </w:t>
      </w:r>
      <w:r w:rsidR="00686117" w:rsidRPr="00F2157C">
        <w:rPr>
          <w:rFonts w:ascii="Arial" w:eastAsia="Times New Roman" w:hAnsi="Arial" w:cs="Arial"/>
          <w:sz w:val="20"/>
          <w:szCs w:val="20"/>
          <w:lang w:eastAsia="sl-SI"/>
        </w:rPr>
        <w:t>tretjega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odstavka 20. člena uredbe se priloži »Izjava o vključitvi naložbe v uporabo za namen</w:t>
      </w:r>
      <w:r w:rsidR="004A4996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izvedbe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projekta« </w:t>
      </w:r>
      <w:r w:rsidR="00C64233">
        <w:rPr>
          <w:rFonts w:ascii="Arial" w:eastAsia="Times New Roman" w:hAnsi="Arial" w:cs="Arial"/>
          <w:sz w:val="20"/>
          <w:szCs w:val="20"/>
          <w:lang w:eastAsia="sl-SI"/>
        </w:rPr>
        <w:t xml:space="preserve">na obrazcu,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ki je </w:t>
      </w:r>
      <w:r w:rsidR="004146D2">
        <w:rPr>
          <w:rFonts w:ascii="Arial" w:eastAsia="Times New Roman" w:hAnsi="Arial" w:cs="Arial"/>
          <w:sz w:val="20"/>
          <w:szCs w:val="20"/>
          <w:lang w:eastAsia="sl-SI"/>
        </w:rPr>
        <w:t xml:space="preserve">kot </w:t>
      </w:r>
      <w:r w:rsidR="004146D2" w:rsidRPr="00F2417B">
        <w:rPr>
          <w:rFonts w:ascii="Arial" w:eastAsia="Times New Roman" w:hAnsi="Arial" w:cs="Arial"/>
          <w:b/>
          <w:sz w:val="20"/>
          <w:szCs w:val="20"/>
          <w:lang w:eastAsia="sl-SI"/>
        </w:rPr>
        <w:t>Priloga</w:t>
      </w:r>
      <w:r w:rsidR="000E1C9F">
        <w:rPr>
          <w:rFonts w:ascii="Arial" w:eastAsia="Times New Roman" w:hAnsi="Arial" w:cs="Arial"/>
          <w:b/>
          <w:sz w:val="20"/>
          <w:szCs w:val="20"/>
          <w:lang w:eastAsia="sl-SI"/>
        </w:rPr>
        <w:t> </w:t>
      </w:r>
      <w:r w:rsidR="004146D2" w:rsidRPr="00F2417B">
        <w:rPr>
          <w:rFonts w:ascii="Arial" w:eastAsia="Times New Roman" w:hAnsi="Arial" w:cs="Arial"/>
          <w:b/>
          <w:sz w:val="20"/>
          <w:szCs w:val="20"/>
          <w:lang w:eastAsia="sl-SI"/>
        </w:rPr>
        <w:t>15</w:t>
      </w:r>
      <w:r w:rsidR="004146D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sestavni </w:t>
      </w:r>
      <w:bookmarkEnd w:id="8"/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del </w:t>
      </w:r>
      <w:r w:rsidR="00A230E2">
        <w:rPr>
          <w:rFonts w:ascii="Arial" w:eastAsia="Times New Roman" w:hAnsi="Arial" w:cs="Arial"/>
          <w:sz w:val="20"/>
          <w:szCs w:val="20"/>
          <w:lang w:eastAsia="sl-SI"/>
        </w:rPr>
        <w:t>tega javnega razpisa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34DD6533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34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bookmarkStart w:id="9" w:name="_Hlk177384067"/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3. Poleg pogojev iz prejšnje točke, mora upravičenec ob vložitvi zadnjega zahtevka za izplačilo sredstev izpolnjevati tudi pogoje iz 21. člena uredbe: </w:t>
      </w:r>
    </w:p>
    <w:p w14:paraId="34DD6535" w14:textId="1594BDEC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bookmarkStart w:id="10" w:name="_Hlk177385147"/>
      <w:bookmarkEnd w:id="9"/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a) osnovne podatke o izvajanju projekta iz 1. točke Priloge </w:t>
      </w:r>
      <w:r w:rsidR="00686117" w:rsidRPr="00F2157C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uredbe predloži </w:t>
      </w:r>
      <w:r w:rsidR="00B60273">
        <w:rPr>
          <w:rFonts w:ascii="Arial" w:eastAsia="Times New Roman" w:hAnsi="Arial" w:cs="Arial"/>
          <w:sz w:val="20"/>
          <w:szCs w:val="20"/>
          <w:lang w:eastAsia="sl-SI"/>
        </w:rPr>
        <w:t>na obrazcu</w:t>
      </w:r>
      <w:r w:rsidR="00B60273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»Podatki o izvajanju projekta«</w:t>
      </w:r>
      <w:r w:rsidR="00C64233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ki je</w:t>
      </w:r>
      <w:r w:rsidR="00B21C7E"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 kot </w:t>
      </w:r>
      <w:r w:rsidR="00B21C7E"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Priloga 1</w:t>
      </w:r>
      <w:r w:rsidR="004B0CA4"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>6</w:t>
      </w:r>
      <w:r w:rsidR="00F523AB"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del </w:t>
      </w:r>
      <w:r w:rsidR="00A230E2">
        <w:rPr>
          <w:rFonts w:ascii="Arial" w:eastAsia="Times New Roman" w:hAnsi="Arial" w:cs="Arial"/>
          <w:sz w:val="20"/>
          <w:szCs w:val="20"/>
          <w:lang w:eastAsia="sl-SI"/>
        </w:rPr>
        <w:t>tega javnega razpisa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34DD6536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37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l-SI"/>
        </w:rPr>
      </w:pPr>
    </w:p>
    <w:bookmarkEnd w:id="10"/>
    <w:p w14:paraId="34DD6538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14. OBVEZNOSTI UPRAVIČENCA </w:t>
      </w:r>
    </w:p>
    <w:p w14:paraId="34DD6539" w14:textId="77777777" w:rsidR="004163E3" w:rsidRPr="00F2157C" w:rsidRDefault="004163E3" w:rsidP="004163E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3A" w14:textId="5329163B" w:rsidR="004163E3" w:rsidRPr="00F2157C" w:rsidRDefault="05E55E25" w:rsidP="05E55E2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Upravičenec mora izpolnjevati obveznosti iz 22. člena uredbe ter iz prvega, drugega in tretjega odstavka 25. člena uredbe o skupnih določbah za izvajanje intervencij.</w:t>
      </w:r>
    </w:p>
    <w:p w14:paraId="34DD653B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3C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3D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15. OBJAVA PODATKOV O UPRAVIČENCIH IN VARSTVO OSEBNIH PODATKOV</w:t>
      </w:r>
    </w:p>
    <w:p w14:paraId="34DD653E" w14:textId="77777777" w:rsidR="004163E3" w:rsidRPr="00F2157C" w:rsidRDefault="004163E3" w:rsidP="004163E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3F" w14:textId="77777777" w:rsidR="004163E3" w:rsidRPr="00F2157C" w:rsidRDefault="004163E3" w:rsidP="004163E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1. Javna objava upravičencev je določena v 8. členu uredbe o skupnih določbah za izvajanje intervencij.</w:t>
      </w:r>
    </w:p>
    <w:p w14:paraId="34DD6540" w14:textId="77777777" w:rsidR="004163E3" w:rsidRPr="00F2157C" w:rsidRDefault="004163E3" w:rsidP="004163E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41" w14:textId="77777777" w:rsidR="004163E3" w:rsidRPr="00F2157C" w:rsidRDefault="004163E3" w:rsidP="004163E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2. V skladu s 13. in 14. členom Uredbe (EU) 2016/679 Evropskega parlamenta in Sveta z dne 27. aprila 2016 o varstvu posameznikov pri obdelavi osebnih podatkov in o prostem pretoku takih podatkov ter o razveljavitvi Direktive 95/46/ES (Splošna uredba o varstvu podatkov, UL L št. 119 z dne 4. 5. 2016, str. 1), so informacije za posameznike, katerih osebne podatke bo obdelovala Agencija za kmetijske trge in razvoj podeželja (v nadaljnjem besedilu: ARSKTRP), objavljene na spletišču ARSKTRP.</w:t>
      </w:r>
    </w:p>
    <w:p w14:paraId="34DD6542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4DD6543" w14:textId="77777777" w:rsidR="004163E3" w:rsidRPr="00F2157C" w:rsidRDefault="004163E3" w:rsidP="004163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44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16. IZVEDBA KONTROL</w:t>
      </w:r>
    </w:p>
    <w:p w14:paraId="34DD6545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34DD6546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1. Sistem kontrol je določen v 26. do 30. členu in v 32. členu uredbe o skupnih določbah za izvajanje intervencij.</w:t>
      </w:r>
    </w:p>
    <w:p w14:paraId="34DD6547" w14:textId="77777777" w:rsidR="004163E3" w:rsidRPr="00F2157C" w:rsidRDefault="004163E3" w:rsidP="0041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4DD6548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2. Majhna naložba in majhno tveganje za namen izvajanja upra</w:t>
      </w:r>
      <w:r w:rsidR="009E35B5" w:rsidRPr="00F2157C">
        <w:rPr>
          <w:rFonts w:ascii="Arial" w:eastAsia="Times New Roman" w:hAnsi="Arial" w:cs="Arial"/>
          <w:sz w:val="20"/>
          <w:szCs w:val="20"/>
          <w:lang w:eastAsia="sl-SI"/>
        </w:rPr>
        <w:t>vnega pregleda sta določena v 23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. členu uredbe.</w:t>
      </w:r>
    </w:p>
    <w:p w14:paraId="34DD6549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4A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4B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17. UPRAVNE SANKCIJE IN VIŠJA SILA ALI IZJEMNE OKOLIŠČINE</w:t>
      </w:r>
    </w:p>
    <w:p w14:paraId="34DD654C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4DD654D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>1. Upravne sankcije so določene v 33. členu uredbe o skupnih določbah za izvajanje intervencij in v 2</w:t>
      </w:r>
      <w:r w:rsidR="00D637D1" w:rsidRPr="00F2157C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Pr="00F2157C">
        <w:rPr>
          <w:rFonts w:ascii="Arial" w:eastAsia="Times New Roman" w:hAnsi="Arial" w:cs="Arial"/>
          <w:sz w:val="20"/>
          <w:szCs w:val="20"/>
          <w:lang w:eastAsia="sl-SI"/>
        </w:rPr>
        <w:t>. členu uredbe.</w:t>
      </w:r>
    </w:p>
    <w:p w14:paraId="34DD654E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4DD654F" w14:textId="77777777" w:rsidR="004163E3" w:rsidRPr="00F2157C" w:rsidRDefault="004163E3" w:rsidP="004163E3">
      <w:pPr>
        <w:widowControl w:val="0"/>
        <w:spacing w:after="0" w:line="240" w:lineRule="auto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bCs/>
          <w:sz w:val="20"/>
          <w:szCs w:val="20"/>
          <w:lang w:eastAsia="sl-SI"/>
        </w:rPr>
        <w:t>2. Višja sila ali izjemne okoliščine so določene v 34. členu uredbe o skupnih določbah za izvajanje intervencij.</w:t>
      </w:r>
    </w:p>
    <w:p w14:paraId="34DD6550" w14:textId="77777777" w:rsidR="004163E3" w:rsidRPr="00F2157C" w:rsidRDefault="004163E3" w:rsidP="004163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51" w14:textId="77777777" w:rsidR="004163E3" w:rsidRPr="00F2157C" w:rsidRDefault="004163E3" w:rsidP="004163E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4DD6552" w14:textId="77777777" w:rsidR="004163E3" w:rsidRPr="00F2157C" w:rsidRDefault="004163E3" w:rsidP="004163E3">
      <w:pPr>
        <w:widowControl w:val="0"/>
        <w:spacing w:after="0" w:line="240" w:lineRule="auto"/>
        <w:ind w:left="5245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Mateja </w:t>
      </w:r>
      <w:proofErr w:type="spellStart"/>
      <w:r w:rsidRPr="00F2157C">
        <w:rPr>
          <w:rFonts w:ascii="Arial" w:eastAsia="Times New Roman" w:hAnsi="Arial" w:cs="Arial"/>
          <w:sz w:val="20"/>
          <w:szCs w:val="20"/>
          <w:lang w:eastAsia="sl-SI"/>
        </w:rPr>
        <w:t>Čalušić</w:t>
      </w:r>
      <w:proofErr w:type="spellEnd"/>
    </w:p>
    <w:p w14:paraId="34DD6553" w14:textId="77777777" w:rsidR="004163E3" w:rsidRPr="00F2157C" w:rsidRDefault="004163E3" w:rsidP="004163E3">
      <w:pPr>
        <w:widowControl w:val="0"/>
        <w:spacing w:after="0" w:line="240" w:lineRule="auto"/>
        <w:ind w:left="5245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F2157C">
        <w:rPr>
          <w:rFonts w:ascii="Arial" w:eastAsia="Times New Roman" w:hAnsi="Arial" w:cs="Arial"/>
          <w:sz w:val="20"/>
          <w:szCs w:val="20"/>
          <w:lang w:eastAsia="sl-SI"/>
        </w:rPr>
        <w:t xml:space="preserve">ministrica za kmetijstvo, gozdarstvo in prehrano </w:t>
      </w:r>
    </w:p>
    <w:p w14:paraId="34DD6554" w14:textId="77777777" w:rsidR="004163E3" w:rsidRPr="00F2157C" w:rsidRDefault="004163E3" w:rsidP="004163E3">
      <w:pPr>
        <w:widowControl w:val="0"/>
        <w:spacing w:after="0" w:line="240" w:lineRule="auto"/>
        <w:ind w:left="5245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55" w14:textId="77777777" w:rsidR="004163E3" w:rsidRPr="00F2157C" w:rsidRDefault="004163E3" w:rsidP="004163E3">
      <w:pPr>
        <w:widowControl w:val="0"/>
        <w:spacing w:after="0" w:line="240" w:lineRule="auto"/>
        <w:ind w:left="5245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DD6556" w14:textId="77777777" w:rsidR="004163E3" w:rsidRPr="00F2157C" w:rsidRDefault="004163E3" w:rsidP="004163E3">
      <w:pPr>
        <w:widowControl w:val="0"/>
        <w:spacing w:after="0" w:line="240" w:lineRule="auto"/>
        <w:ind w:left="5245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C56186A" w14:textId="75428674" w:rsidR="0014337E" w:rsidRPr="00EC78CA" w:rsidRDefault="0014337E" w:rsidP="004163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C78CA">
        <w:rPr>
          <w:rFonts w:ascii="Arial" w:eastAsia="Times New Roman" w:hAnsi="Arial" w:cs="Arial"/>
          <w:sz w:val="20"/>
          <w:szCs w:val="20"/>
          <w:lang w:eastAsia="sl-SI"/>
        </w:rPr>
        <w:t xml:space="preserve">Priloge: </w:t>
      </w:r>
    </w:p>
    <w:p w14:paraId="114B9AD8" w14:textId="77777777" w:rsidR="00BC543C" w:rsidRDefault="009A7638" w:rsidP="00EC78C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78CA">
        <w:rPr>
          <w:rFonts w:ascii="Arial" w:hAnsi="Arial" w:cs="Arial"/>
          <w:sz w:val="20"/>
          <w:szCs w:val="20"/>
        </w:rPr>
        <w:t>Osnovni podatki o projektu (priloga 1)</w:t>
      </w:r>
    </w:p>
    <w:p w14:paraId="4F1B2B91" w14:textId="7AC40FE8" w:rsidR="004146D2" w:rsidRPr="009A7638" w:rsidRDefault="009A7638" w:rsidP="00EC78C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543C">
        <w:rPr>
          <w:rFonts w:ascii="Arial" w:hAnsi="Arial" w:cs="Arial"/>
          <w:sz w:val="20"/>
          <w:szCs w:val="20"/>
        </w:rPr>
        <w:t>Ostali podatki o projektu (priloga 2)</w:t>
      </w:r>
    </w:p>
    <w:p w14:paraId="0595920A" w14:textId="77777777" w:rsidR="009A7638" w:rsidRPr="00EC78CA" w:rsidRDefault="009A7638" w:rsidP="00EC78C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78CA">
        <w:rPr>
          <w:rFonts w:ascii="Arial" w:hAnsi="Arial" w:cs="Arial"/>
          <w:sz w:val="20"/>
          <w:szCs w:val="20"/>
        </w:rPr>
        <w:t>Izjava o nepovezanosti obveznih članov partnerstva (priloga 3)</w:t>
      </w:r>
    </w:p>
    <w:p w14:paraId="56102F19" w14:textId="2221E659" w:rsidR="009A7638" w:rsidRPr="00EC78CA" w:rsidRDefault="009A7638" w:rsidP="00EC78C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78CA">
        <w:rPr>
          <w:rFonts w:ascii="Arial" w:hAnsi="Arial" w:cs="Arial"/>
          <w:sz w:val="20"/>
          <w:szCs w:val="20"/>
        </w:rPr>
        <w:t>Izjava člana partnerstva o že odobrenih sredstvih za iste upravičene stroške ob vlogi (priloga</w:t>
      </w:r>
      <w:r w:rsidR="00BC543C">
        <w:rPr>
          <w:rFonts w:ascii="Arial" w:hAnsi="Arial" w:cs="Arial"/>
          <w:sz w:val="20"/>
          <w:szCs w:val="20"/>
        </w:rPr>
        <w:t> </w:t>
      </w:r>
      <w:r w:rsidRPr="00EC78CA">
        <w:rPr>
          <w:rFonts w:ascii="Arial" w:hAnsi="Arial" w:cs="Arial"/>
          <w:sz w:val="20"/>
          <w:szCs w:val="20"/>
        </w:rPr>
        <w:t>4)</w:t>
      </w:r>
    </w:p>
    <w:p w14:paraId="45EBA507" w14:textId="5B122A83" w:rsidR="009A7638" w:rsidRPr="00EC78CA" w:rsidRDefault="00CC023A" w:rsidP="00EC78C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C023A">
        <w:rPr>
          <w:rFonts w:ascii="Arial" w:hAnsi="Arial" w:cs="Arial"/>
          <w:sz w:val="20"/>
          <w:szCs w:val="20"/>
        </w:rPr>
        <w:lastRenderedPageBreak/>
        <w:t xml:space="preserve">Izjava člana partnerstva o prostem dostopu in uporabi znanja </w:t>
      </w:r>
      <w:r w:rsidR="009A7638" w:rsidRPr="00EC78CA">
        <w:rPr>
          <w:rFonts w:ascii="Arial" w:hAnsi="Arial" w:cs="Arial"/>
          <w:sz w:val="20"/>
          <w:szCs w:val="20"/>
        </w:rPr>
        <w:t>(priloga 5)</w:t>
      </w:r>
    </w:p>
    <w:p w14:paraId="7C26DA4D" w14:textId="18DF2462" w:rsidR="009A7638" w:rsidRPr="00EC78CA" w:rsidRDefault="009A7638" w:rsidP="00EC78C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78CA">
        <w:rPr>
          <w:rFonts w:ascii="Arial" w:hAnsi="Arial" w:cs="Arial"/>
          <w:sz w:val="20"/>
          <w:szCs w:val="20"/>
        </w:rPr>
        <w:t>Izjava člana partnerstva o referencah z vodenjem ali sodelovanjem v projektih (priloga</w:t>
      </w:r>
      <w:r w:rsidR="00BC543C">
        <w:rPr>
          <w:rFonts w:ascii="Arial" w:hAnsi="Arial" w:cs="Arial"/>
          <w:sz w:val="20"/>
          <w:szCs w:val="20"/>
        </w:rPr>
        <w:t> </w:t>
      </w:r>
      <w:r w:rsidRPr="00EC78CA">
        <w:rPr>
          <w:rFonts w:ascii="Arial" w:hAnsi="Arial" w:cs="Arial"/>
          <w:sz w:val="20"/>
          <w:szCs w:val="20"/>
        </w:rPr>
        <w:t>6)</w:t>
      </w:r>
    </w:p>
    <w:p w14:paraId="7991B73A" w14:textId="6E3BF980" w:rsidR="009A7638" w:rsidRPr="00EC78CA" w:rsidRDefault="009A7638" w:rsidP="00EC78C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78CA">
        <w:rPr>
          <w:rFonts w:ascii="Arial" w:hAnsi="Arial" w:cs="Arial"/>
          <w:sz w:val="20"/>
          <w:szCs w:val="20"/>
        </w:rPr>
        <w:t>Izjava člana partnerstva glede izpolnjevanja splošnih pogojev ob vložitvi vloge na javni razpis (priloga</w:t>
      </w:r>
      <w:r w:rsidR="004146D2" w:rsidRPr="00EC78CA">
        <w:rPr>
          <w:rFonts w:ascii="Arial" w:hAnsi="Arial" w:cs="Arial"/>
          <w:sz w:val="20"/>
          <w:szCs w:val="20"/>
        </w:rPr>
        <w:t> </w:t>
      </w:r>
      <w:r w:rsidRPr="00EC78CA">
        <w:rPr>
          <w:rFonts w:ascii="Arial" w:hAnsi="Arial" w:cs="Arial"/>
          <w:sz w:val="20"/>
          <w:szCs w:val="20"/>
        </w:rPr>
        <w:t>7)</w:t>
      </w:r>
    </w:p>
    <w:p w14:paraId="662F24A1" w14:textId="4FD74DC6" w:rsidR="009A7638" w:rsidRPr="00EC78CA" w:rsidRDefault="009A7638" w:rsidP="00EC78C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78CA">
        <w:rPr>
          <w:rFonts w:ascii="Arial" w:hAnsi="Arial" w:cs="Arial"/>
          <w:sz w:val="20"/>
          <w:szCs w:val="20"/>
        </w:rPr>
        <w:t>Dosežena izobrazba vodje projekta (priloga 8)</w:t>
      </w:r>
    </w:p>
    <w:p w14:paraId="399D185E" w14:textId="77777777" w:rsidR="009A7638" w:rsidRPr="00EC78CA" w:rsidRDefault="009A7638" w:rsidP="00EC78C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78CA">
        <w:rPr>
          <w:rFonts w:ascii="Arial" w:hAnsi="Arial" w:cs="Arial"/>
          <w:sz w:val="20"/>
          <w:szCs w:val="20"/>
        </w:rPr>
        <w:t>Izjava člana partnerstva glede izpolnjevanja splošnih pogojev ob vložitvi zahtevka za izplačilo sredstev (priloga 9)</w:t>
      </w:r>
    </w:p>
    <w:p w14:paraId="5ABCACDB" w14:textId="4CBC57F5" w:rsidR="009A7638" w:rsidRPr="00EC78CA" w:rsidRDefault="009A7638" w:rsidP="00EC78C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78CA">
        <w:rPr>
          <w:rFonts w:ascii="Arial" w:hAnsi="Arial" w:cs="Arial"/>
          <w:sz w:val="20"/>
          <w:szCs w:val="20"/>
        </w:rPr>
        <w:t>Izjava člana partnerstva o že odobrenih sredstvih za iste upravičene stroške ob zahtevku (priloga</w:t>
      </w:r>
      <w:r w:rsidR="00BC543C">
        <w:rPr>
          <w:rFonts w:ascii="Arial" w:hAnsi="Arial" w:cs="Arial"/>
          <w:sz w:val="20"/>
          <w:szCs w:val="20"/>
        </w:rPr>
        <w:t> </w:t>
      </w:r>
      <w:r w:rsidRPr="00EC78CA">
        <w:rPr>
          <w:rFonts w:ascii="Arial" w:hAnsi="Arial" w:cs="Arial"/>
          <w:sz w:val="20"/>
          <w:szCs w:val="20"/>
        </w:rPr>
        <w:t>10)</w:t>
      </w:r>
    </w:p>
    <w:p w14:paraId="13403E2E" w14:textId="77777777" w:rsidR="009A7638" w:rsidRPr="00EC78CA" w:rsidRDefault="009A7638" w:rsidP="00EC78C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78CA">
        <w:rPr>
          <w:rFonts w:ascii="Arial" w:hAnsi="Arial" w:cs="Arial"/>
          <w:sz w:val="20"/>
          <w:szCs w:val="20"/>
        </w:rPr>
        <w:t xml:space="preserve">Mesečna </w:t>
      </w:r>
      <w:proofErr w:type="spellStart"/>
      <w:r w:rsidRPr="00EC78CA">
        <w:rPr>
          <w:rFonts w:ascii="Arial" w:hAnsi="Arial" w:cs="Arial"/>
          <w:sz w:val="20"/>
          <w:szCs w:val="20"/>
        </w:rPr>
        <w:t>časovnica</w:t>
      </w:r>
      <w:proofErr w:type="spellEnd"/>
      <w:r w:rsidRPr="00EC78CA">
        <w:rPr>
          <w:rFonts w:ascii="Arial" w:hAnsi="Arial" w:cs="Arial"/>
          <w:sz w:val="20"/>
          <w:szCs w:val="20"/>
        </w:rPr>
        <w:t xml:space="preserve"> zaposlene osebe na projektu (priloga 11)</w:t>
      </w:r>
    </w:p>
    <w:p w14:paraId="229E1E6A" w14:textId="77777777" w:rsidR="009A7638" w:rsidRPr="00EC78CA" w:rsidRDefault="009A7638" w:rsidP="00EC78C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78CA">
        <w:rPr>
          <w:rFonts w:ascii="Arial" w:hAnsi="Arial" w:cs="Arial"/>
          <w:sz w:val="20"/>
          <w:szCs w:val="20"/>
        </w:rPr>
        <w:t xml:space="preserve">Mesečna </w:t>
      </w:r>
      <w:proofErr w:type="spellStart"/>
      <w:r w:rsidRPr="00EC78CA">
        <w:rPr>
          <w:rFonts w:ascii="Arial" w:hAnsi="Arial" w:cs="Arial"/>
          <w:sz w:val="20"/>
          <w:szCs w:val="20"/>
        </w:rPr>
        <w:t>časovnica</w:t>
      </w:r>
      <w:proofErr w:type="spellEnd"/>
      <w:r w:rsidRPr="00EC78CA">
        <w:rPr>
          <w:rFonts w:ascii="Arial" w:hAnsi="Arial" w:cs="Arial"/>
          <w:sz w:val="20"/>
          <w:szCs w:val="20"/>
        </w:rPr>
        <w:t xml:space="preserve"> za nosilca ali člana kmetije (priloga 12)</w:t>
      </w:r>
    </w:p>
    <w:p w14:paraId="270188B9" w14:textId="77777777" w:rsidR="009A7638" w:rsidRPr="00EC78CA" w:rsidRDefault="009A7638" w:rsidP="00EC78C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78CA">
        <w:rPr>
          <w:rFonts w:ascii="Arial" w:hAnsi="Arial" w:cs="Arial"/>
          <w:sz w:val="20"/>
          <w:szCs w:val="20"/>
        </w:rPr>
        <w:t>Poročilo o opravljeni poti (priloga 13)</w:t>
      </w:r>
    </w:p>
    <w:p w14:paraId="00E6EE3D" w14:textId="77777777" w:rsidR="009A7638" w:rsidRPr="00EC78CA" w:rsidRDefault="009A7638" w:rsidP="00EC78C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78CA">
        <w:rPr>
          <w:rFonts w:ascii="Arial" w:hAnsi="Arial" w:cs="Arial"/>
          <w:sz w:val="20"/>
          <w:szCs w:val="20"/>
        </w:rPr>
        <w:t>Poročilo o izvajanju projekta (priloga 14)</w:t>
      </w:r>
    </w:p>
    <w:p w14:paraId="364E4326" w14:textId="77777777" w:rsidR="009A7638" w:rsidRPr="00EC78CA" w:rsidRDefault="009A7638" w:rsidP="00EC78C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78CA">
        <w:rPr>
          <w:rFonts w:ascii="Arial" w:hAnsi="Arial" w:cs="Arial"/>
          <w:sz w:val="20"/>
          <w:szCs w:val="20"/>
        </w:rPr>
        <w:t>Izjava o vključitvi naložbe v uporabo za namen izvedbe projekta (priloga 15)</w:t>
      </w:r>
    </w:p>
    <w:p w14:paraId="655D72E7" w14:textId="7372C9FE" w:rsidR="0080069F" w:rsidRPr="00EC78CA" w:rsidRDefault="009A7638" w:rsidP="00EC78CA">
      <w:pPr>
        <w:pStyle w:val="Odstavekseznama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78CA">
        <w:rPr>
          <w:rFonts w:ascii="Arial" w:hAnsi="Arial" w:cs="Arial"/>
          <w:sz w:val="20"/>
          <w:szCs w:val="20"/>
        </w:rPr>
        <w:t>Podatki o izvajanju projekta (priloga 16)</w:t>
      </w:r>
    </w:p>
    <w:p w14:paraId="4FEEC9DD" w14:textId="4B294149" w:rsidR="0080069F" w:rsidRDefault="0080069F" w:rsidP="004163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8BA5947" w14:textId="77777777" w:rsidR="0080069F" w:rsidRDefault="0080069F" w:rsidP="004163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4DD6B3C" w14:textId="77777777" w:rsidR="0059452B" w:rsidRPr="00F2157C" w:rsidRDefault="0059452B"/>
    <w:sectPr w:rsidR="0059452B" w:rsidRPr="00F2157C" w:rsidSect="00B37CB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 w:code="9"/>
      <w:pgMar w:top="1701" w:right="1418" w:bottom="1701" w:left="1418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441F" w14:textId="77777777" w:rsidR="00B804B0" w:rsidRDefault="00B804B0" w:rsidP="004163E3">
      <w:pPr>
        <w:spacing w:after="0" w:line="240" w:lineRule="auto"/>
      </w:pPr>
      <w:r>
        <w:separator/>
      </w:r>
    </w:p>
  </w:endnote>
  <w:endnote w:type="continuationSeparator" w:id="0">
    <w:p w14:paraId="55181E40" w14:textId="77777777" w:rsidR="00B804B0" w:rsidRDefault="00B804B0" w:rsidP="004163E3">
      <w:pPr>
        <w:spacing w:after="0" w:line="240" w:lineRule="auto"/>
      </w:pPr>
      <w:r>
        <w:continuationSeparator/>
      </w:r>
    </w:p>
  </w:endnote>
  <w:endnote w:type="continuationNotice" w:id="1">
    <w:p w14:paraId="481B5321" w14:textId="77777777" w:rsidR="00B804B0" w:rsidRDefault="00B804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6B43" w14:textId="77777777" w:rsidR="00D337E3" w:rsidRDefault="00D337E3" w:rsidP="00EC264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25</w:t>
    </w:r>
    <w:r>
      <w:rPr>
        <w:rStyle w:val="tevilkastrani"/>
      </w:rPr>
      <w:fldChar w:fldCharType="end"/>
    </w:r>
  </w:p>
  <w:p w14:paraId="34DD6B44" w14:textId="77777777" w:rsidR="00D337E3" w:rsidRDefault="00D337E3" w:rsidP="00EC26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6B45" w14:textId="22D4D01B" w:rsidR="00D337E3" w:rsidRDefault="00D337E3" w:rsidP="00EC264A">
    <w:pPr>
      <w:pStyle w:val="Noga"/>
      <w:framePr w:wrap="around" w:vAnchor="text" w:hAnchor="page" w:x="10381" w:y="234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2417B">
      <w:rPr>
        <w:rStyle w:val="tevilkastrani"/>
        <w:noProof/>
      </w:rPr>
      <w:t>12</w:t>
    </w:r>
    <w:r>
      <w:rPr>
        <w:rStyle w:val="tevilkastrani"/>
      </w:rPr>
      <w:fldChar w:fldCharType="end"/>
    </w:r>
  </w:p>
  <w:p w14:paraId="34DD6B46" w14:textId="77777777" w:rsidR="00D337E3" w:rsidRDefault="00D337E3" w:rsidP="00EC264A">
    <w:pPr>
      <w:ind w:right="360"/>
    </w:pPr>
  </w:p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9069"/>
    </w:tblGrid>
    <w:tr w:rsidR="00D337E3" w:rsidRPr="00D361F7" w14:paraId="34DD6B48" w14:textId="77777777">
      <w:trPr>
        <w:trHeight w:val="536"/>
      </w:trPr>
      <w:tc>
        <w:tcPr>
          <w:tcW w:w="5000" w:type="pct"/>
        </w:tcPr>
        <w:p w14:paraId="34DD6B47" w14:textId="77777777" w:rsidR="00D337E3" w:rsidRPr="00D361F7" w:rsidRDefault="00D337E3" w:rsidP="00EC264A">
          <w:pPr>
            <w:pStyle w:val="Sprotnaopomba-besedilo"/>
            <w:rPr>
              <w:rFonts w:ascii="Calibri" w:hAnsi="Calibri" w:cs="Calibri"/>
              <w:b/>
              <w:bCs/>
              <w:sz w:val="12"/>
              <w:szCs w:val="12"/>
            </w:rPr>
          </w:pPr>
        </w:p>
      </w:tc>
    </w:tr>
  </w:tbl>
  <w:p w14:paraId="34DD6B49" w14:textId="77777777" w:rsidR="00D337E3" w:rsidRDefault="00D337E3" w:rsidP="00EC26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6B61" w14:textId="6AFF4B83" w:rsidR="00D337E3" w:rsidRDefault="00D337E3" w:rsidP="00EC264A">
    <w:pPr>
      <w:pStyle w:val="Noga"/>
      <w:jc w:val="right"/>
    </w:pPr>
    <w:r w:rsidRPr="004524FF">
      <w:rPr>
        <w:noProof/>
        <w:lang w:eastAsia="sl-SI"/>
      </w:rPr>
      <w:drawing>
        <wp:inline distT="0" distB="0" distL="0" distR="0" wp14:anchorId="34DD6B62" wp14:editId="34DD6B63">
          <wp:extent cx="1926881" cy="534390"/>
          <wp:effectExtent l="0" t="0" r="0" b="0"/>
          <wp:docPr id="1" name="Slika 4" descr="komplet logotipov za strateški načrt skupne kmetijske politike 2023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komplet logotipov za strateški načrt skupne kmetijske politike 2023-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677"/>
                  <a:stretch>
                    <a:fillRect/>
                  </a:stretch>
                </pic:blipFill>
                <pic:spPr bwMode="auto">
                  <a:xfrm>
                    <a:off x="0" y="0"/>
                    <a:ext cx="1968768" cy="546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56DB">
      <w:rPr>
        <w:color w:val="FFFFFF"/>
      </w:rPr>
      <w:fldChar w:fldCharType="begin"/>
    </w:r>
    <w:r w:rsidRPr="009D56DB">
      <w:rPr>
        <w:color w:val="FFFFFF"/>
      </w:rPr>
      <w:instrText>PAGE   \* MERGEFORMAT</w:instrText>
    </w:r>
    <w:r w:rsidRPr="009D56DB">
      <w:rPr>
        <w:color w:val="FFFFFF"/>
      </w:rPr>
      <w:fldChar w:fldCharType="separate"/>
    </w:r>
    <w:r w:rsidR="00F2417B">
      <w:rPr>
        <w:noProof/>
        <w:color w:val="FFFFFF"/>
      </w:rPr>
      <w:t>1</w:t>
    </w:r>
    <w:r w:rsidRPr="009D56DB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3DD2" w14:textId="77777777" w:rsidR="00B804B0" w:rsidRDefault="00B804B0" w:rsidP="004163E3">
      <w:pPr>
        <w:spacing w:after="0" w:line="240" w:lineRule="auto"/>
      </w:pPr>
      <w:r>
        <w:separator/>
      </w:r>
    </w:p>
  </w:footnote>
  <w:footnote w:type="continuationSeparator" w:id="0">
    <w:p w14:paraId="04178D82" w14:textId="77777777" w:rsidR="00B804B0" w:rsidRDefault="00B804B0" w:rsidP="004163E3">
      <w:pPr>
        <w:spacing w:after="0" w:line="240" w:lineRule="auto"/>
      </w:pPr>
      <w:r>
        <w:continuationSeparator/>
      </w:r>
    </w:p>
  </w:footnote>
  <w:footnote w:type="continuationNotice" w:id="1">
    <w:p w14:paraId="087CDEFD" w14:textId="77777777" w:rsidR="00B804B0" w:rsidRDefault="00B804B0">
      <w:pPr>
        <w:spacing w:after="0" w:line="240" w:lineRule="auto"/>
      </w:pPr>
    </w:p>
  </w:footnote>
  <w:footnote w:id="2">
    <w:p w14:paraId="56F27153" w14:textId="61D6CD6C" w:rsidR="00D337E3" w:rsidRDefault="00D337E3" w:rsidP="00334E85">
      <w:pPr>
        <w:pStyle w:val="Sprotnaopomba-besedilo"/>
        <w:jc w:val="left"/>
      </w:pPr>
      <w:r>
        <w:rPr>
          <w:rStyle w:val="Sprotnaopomba-sklic"/>
        </w:rPr>
        <w:footnoteRef/>
      </w:r>
      <w:r>
        <w:t xml:space="preserve"> </w:t>
      </w:r>
      <w:r>
        <w:rPr>
          <w:highlight w:val="white"/>
        </w:rPr>
        <w:t xml:space="preserve">Pravilnik o uvrstitvi ogroženih rastlinskih in živalskih vrst v rdeči seznam (Uradni list RS, </w:t>
      </w:r>
      <w:r w:rsidRPr="00F2417B">
        <w:rPr>
          <w:highlight w:val="white"/>
        </w:rPr>
        <w:t>št. </w:t>
      </w:r>
      <w:hyperlink r:id="rId1" w:history="1">
        <w:r w:rsidR="00F2417B" w:rsidRPr="00F2417B">
          <w:rPr>
            <w:rStyle w:val="Hiperpovezava"/>
            <w:color w:val="auto"/>
            <w:highlight w:val="white"/>
          </w:rPr>
          <w:t>82/02</w:t>
        </w:r>
      </w:hyperlink>
      <w:r w:rsidR="00F2417B" w:rsidRPr="00F2417B">
        <w:rPr>
          <w:highlight w:val="white"/>
        </w:rPr>
        <w:t> in </w:t>
      </w:r>
      <w:hyperlink r:id="rId2" w:history="1">
        <w:r w:rsidR="00F2417B" w:rsidRPr="00F2417B">
          <w:rPr>
            <w:rStyle w:val="Hiperpovezava"/>
            <w:color w:val="auto"/>
            <w:highlight w:val="white"/>
          </w:rPr>
          <w:t>42/10</w:t>
        </w:r>
      </w:hyperlink>
      <w:r w:rsidR="00F2417B" w:rsidRPr="00F2417B">
        <w:rPr>
          <w:highlight w:val="white"/>
        </w:rPr>
        <w:t>)</w:t>
      </w:r>
    </w:p>
  </w:footnote>
  <w:footnote w:id="3">
    <w:p w14:paraId="137AC1D2" w14:textId="0B2B7F00" w:rsidR="00D337E3" w:rsidRDefault="00D337E3" w:rsidP="00334E85">
      <w:pPr>
        <w:pStyle w:val="Sprotnaopomba-besedilo"/>
        <w:jc w:val="left"/>
      </w:pPr>
      <w:r>
        <w:rPr>
          <w:rStyle w:val="Sprotnaopomba-sklic"/>
        </w:rPr>
        <w:footnoteRef/>
      </w:r>
      <w:r>
        <w:t xml:space="preserve"> </w:t>
      </w:r>
      <w:r w:rsidRPr="00334E85">
        <w:t>Uredba</w:t>
      </w:r>
      <w:r w:rsidRPr="00334E85">
        <w:rPr>
          <w:highlight w:val="white"/>
        </w:rPr>
        <w:t xml:space="preserve"> o zavarovanih prosto živečih živalskih vrstah</w:t>
      </w:r>
      <w:r>
        <w:rPr>
          <w:highlight w:val="white"/>
        </w:rPr>
        <w:t xml:space="preserve"> (Uradni list RS, št.</w:t>
      </w:r>
      <w:r w:rsidRPr="00B747EA">
        <w:t xml:space="preserve"> 46/04, 109/04, 84/05, 115/07, 32/08 – odl.US, 96/08, 36/09, 102/11, 15/14, 64/16 in 62/19) </w:t>
      </w:r>
      <w:r>
        <w:t xml:space="preserve">in </w:t>
      </w:r>
      <w:r w:rsidRPr="00334E85">
        <w:t>Uredba o zavarovanih prosto živečih rastlinskih vrstah</w:t>
      </w:r>
      <w:r>
        <w:t xml:space="preserve"> (</w:t>
      </w:r>
      <w:r w:rsidRPr="00E648B9">
        <w:t>Uradni list RS, št. 46/04, 110/04, 115/07, 36/09 in 15/14</w:t>
      </w:r>
      <w:r>
        <w:t>)</w:t>
      </w:r>
    </w:p>
  </w:footnote>
  <w:footnote w:id="4">
    <w:p w14:paraId="03819D57" w14:textId="58D67C06" w:rsidR="00D337E3" w:rsidRPr="00A57185" w:rsidRDefault="00D337E3" w:rsidP="00A57185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334E85">
        <w:t>Direktiva Sveta 92/43/EGS z dne 21. maja 1992 o ohranjanju naravnih habitatov ter prosto živečih živalskih in rastlinskih vrst</w:t>
      </w:r>
      <w:r w:rsidRPr="00A57185">
        <w:t xml:space="preserve">, </w:t>
      </w:r>
      <w:r>
        <w:t>UL L 206, 22.7.1992, str. 7–50)</w:t>
      </w:r>
      <w:r w:rsidRPr="00A57185">
        <w:t>, zadnjič spremenjena z Direktivo Sveta 2013/17/EZ z dne 13. maja 2013</w:t>
      </w:r>
    </w:p>
  </w:footnote>
  <w:footnote w:id="5">
    <w:p w14:paraId="20E29801" w14:textId="64B29AB7" w:rsidR="00D337E3" w:rsidRDefault="00D337E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57185">
        <w:t>Direktiv</w:t>
      </w:r>
      <w:r>
        <w:t>a</w:t>
      </w:r>
      <w:r w:rsidRPr="00A57185">
        <w:t xml:space="preserve"> 2009/147/ES Evropskega parlamenta in Sveta z dne 30. novembra 2009 o ohranjanju prosto živečih ptic (Kodificirana različica) UL L 20, 26.1.2010, str. 7–25, zadnjič spremenjena z Uredbo (EU) 2019/1010 Evropskega Parlamenta z dne 5. junija 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6B41" w14:textId="77777777" w:rsidR="00D337E3" w:rsidRDefault="00D337E3">
    <w:pPr>
      <w:pStyle w:val="Glava"/>
      <w:jc w:val="right"/>
    </w:pPr>
  </w:p>
  <w:p w14:paraId="34DD6B42" w14:textId="77777777" w:rsidR="00D337E3" w:rsidRPr="001B1D79" w:rsidRDefault="00D337E3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6B4A" w14:textId="77777777" w:rsidR="00D337E3" w:rsidRPr="00B738F3" w:rsidRDefault="00D337E3" w:rsidP="00EC264A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r w:rsidRPr="00B738F3">
      <w:rPr>
        <w:rFonts w:ascii="Republika" w:hAnsi="Republika"/>
        <w:sz w:val="20"/>
        <w:szCs w:val="20"/>
      </w:rPr>
      <w:t>REPUBLIKA SLOVENIJA</w:t>
    </w:r>
  </w:p>
  <w:p w14:paraId="34DD6B4B" w14:textId="77777777" w:rsidR="00D337E3" w:rsidRPr="006D1858" w:rsidRDefault="00D337E3">
    <w:pPr>
      <w:pStyle w:val="Glava"/>
      <w:tabs>
        <w:tab w:val="left" w:pos="5112"/>
      </w:tabs>
    </w:pPr>
    <w:r w:rsidRPr="17A5CB29">
      <w:rPr>
        <w:rFonts w:ascii="Republika Bold" w:hAnsi="Republika Bold"/>
        <w:b/>
        <w:bCs/>
        <w:caps/>
        <w:sz w:val="20"/>
        <w:szCs w:val="20"/>
      </w:rPr>
      <w:t>Ministrstvo za kmetijstvo,</w:t>
    </w:r>
    <w:r w:rsidRPr="17A5CB29">
      <w:rPr>
        <w:rFonts w:ascii="Republika Bold" w:hAnsi="Republika Bold"/>
        <w:b/>
        <w:bCs/>
        <w:caps/>
      </w:rPr>
      <w:t xml:space="preserve"> </w:t>
    </w:r>
    <w:r>
      <w:br/>
    </w:r>
    <w:r w:rsidRPr="17A5CB29">
      <w:rPr>
        <w:rFonts w:ascii="Republika Bold" w:hAnsi="Republika Bold"/>
        <w:b/>
        <w:bCs/>
        <w:caps/>
        <w:sz w:val="20"/>
        <w:szCs w:val="20"/>
      </w:rPr>
      <w:t>gozdarstvo in prehrano</w:t>
    </w:r>
  </w:p>
  <w:p w14:paraId="34DD6B4C" w14:textId="77777777" w:rsidR="00D337E3" w:rsidRPr="006002FB" w:rsidRDefault="00D337E3" w:rsidP="00EC264A">
    <w:pPr>
      <w:tabs>
        <w:tab w:val="left" w:pos="5103"/>
      </w:tabs>
      <w:autoSpaceDE w:val="0"/>
      <w:autoSpaceDN w:val="0"/>
      <w:adjustRightInd w:val="0"/>
      <w:rPr>
        <w:rFonts w:ascii="Arial" w:hAnsi="Arial" w:cs="Arial"/>
        <w:i/>
        <w:iCs/>
        <w:color w:val="000000"/>
        <w:sz w:val="16"/>
        <w:szCs w:val="18"/>
      </w:rPr>
    </w:pPr>
    <w:r>
      <w:rPr>
        <w:rFonts w:ascii="Republika" w:hAnsi="Republika"/>
        <w:caps/>
      </w:rPr>
      <w:tab/>
    </w:r>
    <w:r w:rsidRPr="006002FB">
      <w:rPr>
        <w:rFonts w:ascii="Arial" w:hAnsi="Arial" w:cs="Arial"/>
        <w:caps/>
      </w:rPr>
      <w:t xml:space="preserve"> </w:t>
    </w:r>
  </w:p>
  <w:p w14:paraId="34DD6B4D" w14:textId="77777777" w:rsidR="00D337E3" w:rsidRPr="00E922D8" w:rsidRDefault="00D337E3" w:rsidP="00EC264A">
    <w:pPr>
      <w:pStyle w:val="Glava"/>
      <w:tabs>
        <w:tab w:val="clear" w:pos="4536"/>
        <w:tab w:val="left" w:pos="5112"/>
      </w:tabs>
      <w:spacing w:line="240" w:lineRule="exact"/>
      <w:rPr>
        <w:rFonts w:ascii="Arial" w:hAnsi="Arial" w:cs="Arial"/>
        <w:sz w:val="16"/>
      </w:rPr>
    </w:pPr>
    <w:r w:rsidRPr="008F3500">
      <w:rPr>
        <w:rFonts w:cs="Arial"/>
        <w:sz w:val="16"/>
      </w:rPr>
      <w:tab/>
    </w: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337E3" w:rsidRPr="008F3500" w14:paraId="34DD6B5F" w14:textId="77777777">
      <w:trPr>
        <w:cantSplit/>
        <w:trHeight w:hRule="exact" w:val="847"/>
      </w:trPr>
      <w:tc>
        <w:tcPr>
          <w:tcW w:w="649" w:type="dxa"/>
        </w:tcPr>
        <w:p w14:paraId="34DD6B4E" w14:textId="77777777" w:rsidR="00D337E3" w:rsidRDefault="00D337E3" w:rsidP="00EC264A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4DD6B4F" w14:textId="77777777" w:rsidR="00D337E3" w:rsidRPr="006D42D9" w:rsidRDefault="00D337E3" w:rsidP="00EC264A">
          <w:pPr>
            <w:rPr>
              <w:rFonts w:ascii="Republika" w:hAnsi="Republika"/>
              <w:sz w:val="60"/>
              <w:szCs w:val="60"/>
            </w:rPr>
          </w:pPr>
        </w:p>
        <w:p w14:paraId="34DD6B50" w14:textId="77777777" w:rsidR="00D337E3" w:rsidRPr="006D42D9" w:rsidRDefault="00D337E3" w:rsidP="00EC264A">
          <w:pPr>
            <w:rPr>
              <w:rFonts w:ascii="Republika" w:hAnsi="Republika"/>
              <w:sz w:val="60"/>
              <w:szCs w:val="60"/>
            </w:rPr>
          </w:pPr>
        </w:p>
        <w:p w14:paraId="34DD6B51" w14:textId="77777777" w:rsidR="00D337E3" w:rsidRPr="006D42D9" w:rsidRDefault="00D337E3" w:rsidP="00EC264A">
          <w:pPr>
            <w:rPr>
              <w:rFonts w:ascii="Republika" w:hAnsi="Republika"/>
              <w:sz w:val="60"/>
              <w:szCs w:val="60"/>
            </w:rPr>
          </w:pPr>
        </w:p>
        <w:p w14:paraId="34DD6B52" w14:textId="77777777" w:rsidR="00D337E3" w:rsidRPr="006D42D9" w:rsidRDefault="00D337E3" w:rsidP="00EC264A">
          <w:pPr>
            <w:rPr>
              <w:rFonts w:ascii="Republika" w:hAnsi="Republika"/>
              <w:sz w:val="60"/>
              <w:szCs w:val="60"/>
            </w:rPr>
          </w:pPr>
        </w:p>
        <w:p w14:paraId="34DD6B53" w14:textId="77777777" w:rsidR="00D337E3" w:rsidRPr="006D42D9" w:rsidRDefault="00D337E3" w:rsidP="00EC264A">
          <w:pPr>
            <w:rPr>
              <w:rFonts w:ascii="Republika" w:hAnsi="Republika"/>
              <w:sz w:val="60"/>
              <w:szCs w:val="60"/>
            </w:rPr>
          </w:pPr>
        </w:p>
        <w:p w14:paraId="34DD6B54" w14:textId="77777777" w:rsidR="00D337E3" w:rsidRPr="006D42D9" w:rsidRDefault="00D337E3" w:rsidP="00EC264A">
          <w:pPr>
            <w:rPr>
              <w:rFonts w:ascii="Republika" w:hAnsi="Republika"/>
              <w:sz w:val="60"/>
              <w:szCs w:val="60"/>
            </w:rPr>
          </w:pPr>
        </w:p>
        <w:p w14:paraId="34DD6B55" w14:textId="77777777" w:rsidR="00D337E3" w:rsidRPr="006D42D9" w:rsidRDefault="00D337E3" w:rsidP="00EC264A">
          <w:pPr>
            <w:rPr>
              <w:rFonts w:ascii="Republika" w:hAnsi="Republika"/>
              <w:sz w:val="60"/>
              <w:szCs w:val="60"/>
            </w:rPr>
          </w:pPr>
        </w:p>
        <w:p w14:paraId="34DD6B56" w14:textId="77777777" w:rsidR="00D337E3" w:rsidRPr="006D42D9" w:rsidRDefault="00D337E3" w:rsidP="00EC264A">
          <w:pPr>
            <w:rPr>
              <w:rFonts w:ascii="Republika" w:hAnsi="Republika"/>
              <w:sz w:val="60"/>
              <w:szCs w:val="60"/>
            </w:rPr>
          </w:pPr>
        </w:p>
        <w:p w14:paraId="34DD6B57" w14:textId="77777777" w:rsidR="00D337E3" w:rsidRPr="006D42D9" w:rsidRDefault="00D337E3" w:rsidP="00EC264A">
          <w:pPr>
            <w:rPr>
              <w:rFonts w:ascii="Republika" w:hAnsi="Republika"/>
              <w:sz w:val="60"/>
              <w:szCs w:val="60"/>
            </w:rPr>
          </w:pPr>
        </w:p>
        <w:p w14:paraId="34DD6B58" w14:textId="77777777" w:rsidR="00D337E3" w:rsidRPr="006D42D9" w:rsidRDefault="00D337E3" w:rsidP="00EC264A">
          <w:pPr>
            <w:rPr>
              <w:rFonts w:ascii="Republika" w:hAnsi="Republika"/>
              <w:sz w:val="60"/>
              <w:szCs w:val="60"/>
            </w:rPr>
          </w:pPr>
        </w:p>
        <w:p w14:paraId="34DD6B59" w14:textId="77777777" w:rsidR="00D337E3" w:rsidRPr="006D42D9" w:rsidRDefault="00D337E3" w:rsidP="00EC264A">
          <w:pPr>
            <w:rPr>
              <w:rFonts w:ascii="Republika" w:hAnsi="Republika"/>
              <w:sz w:val="60"/>
              <w:szCs w:val="60"/>
            </w:rPr>
          </w:pPr>
        </w:p>
        <w:p w14:paraId="34DD6B5A" w14:textId="77777777" w:rsidR="00D337E3" w:rsidRPr="006D42D9" w:rsidRDefault="00D337E3" w:rsidP="00EC264A">
          <w:pPr>
            <w:rPr>
              <w:rFonts w:ascii="Republika" w:hAnsi="Republika"/>
              <w:sz w:val="60"/>
              <w:szCs w:val="60"/>
            </w:rPr>
          </w:pPr>
        </w:p>
        <w:p w14:paraId="34DD6B5B" w14:textId="77777777" w:rsidR="00D337E3" w:rsidRPr="006D42D9" w:rsidRDefault="00D337E3" w:rsidP="00EC264A">
          <w:pPr>
            <w:rPr>
              <w:rFonts w:ascii="Republika" w:hAnsi="Republika"/>
              <w:sz w:val="60"/>
              <w:szCs w:val="60"/>
            </w:rPr>
          </w:pPr>
        </w:p>
        <w:p w14:paraId="34DD6B5C" w14:textId="77777777" w:rsidR="00D337E3" w:rsidRPr="006D42D9" w:rsidRDefault="00D337E3" w:rsidP="00EC264A">
          <w:pPr>
            <w:rPr>
              <w:rFonts w:ascii="Republika" w:hAnsi="Republika"/>
              <w:sz w:val="60"/>
              <w:szCs w:val="60"/>
            </w:rPr>
          </w:pPr>
        </w:p>
        <w:p w14:paraId="34DD6B5D" w14:textId="77777777" w:rsidR="00D337E3" w:rsidRPr="006D42D9" w:rsidRDefault="00D337E3" w:rsidP="00EC264A">
          <w:pPr>
            <w:rPr>
              <w:rFonts w:ascii="Republika" w:hAnsi="Republika"/>
              <w:sz w:val="60"/>
              <w:szCs w:val="60"/>
            </w:rPr>
          </w:pPr>
        </w:p>
        <w:p w14:paraId="34DD6B5E" w14:textId="77777777" w:rsidR="00D337E3" w:rsidRPr="006D42D9" w:rsidRDefault="00D337E3" w:rsidP="00EC264A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4DD6B60" w14:textId="77777777" w:rsidR="00D337E3" w:rsidRDefault="00D337E3">
    <w:pPr>
      <w:spacing w:before="60"/>
      <w:ind w:right="-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96DB2"/>
    <w:multiLevelType w:val="hybridMultilevel"/>
    <w:tmpl w:val="49B0682C"/>
    <w:lvl w:ilvl="0" w:tplc="2E56260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2A12"/>
    <w:multiLevelType w:val="hybridMultilevel"/>
    <w:tmpl w:val="54388054"/>
    <w:lvl w:ilvl="0" w:tplc="9F8E7CDA">
      <w:start w:val="1"/>
      <w:numFmt w:val="bullet"/>
      <w:lvlText w:val="–"/>
      <w:lvlJc w:val="left"/>
      <w:pPr>
        <w:ind w:left="720" w:hanging="360"/>
      </w:pPr>
      <w:rPr>
        <w:rFonts w:ascii="Palatino Linotype" w:hAnsi="Palatino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F19C5"/>
    <w:multiLevelType w:val="hybridMultilevel"/>
    <w:tmpl w:val="0B5E8D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076C74"/>
    <w:multiLevelType w:val="multilevel"/>
    <w:tmpl w:val="CC8EDB14"/>
    <w:name w:val="0,6135157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34542EA2"/>
    <w:multiLevelType w:val="hybridMultilevel"/>
    <w:tmpl w:val="EC2035C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3109C"/>
    <w:multiLevelType w:val="hybridMultilevel"/>
    <w:tmpl w:val="C45EDA72"/>
    <w:lvl w:ilvl="0" w:tplc="2E56260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6B9A"/>
    <w:multiLevelType w:val="hybridMultilevel"/>
    <w:tmpl w:val="A810E348"/>
    <w:lvl w:ilvl="0" w:tplc="2E562606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1" w15:restartNumberingAfterBreak="0">
    <w:nsid w:val="53B8794D"/>
    <w:multiLevelType w:val="hybridMultilevel"/>
    <w:tmpl w:val="656ECAB2"/>
    <w:lvl w:ilvl="0" w:tplc="BE84675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3" w15:restartNumberingAfterBreak="0">
    <w:nsid w:val="59671FCF"/>
    <w:multiLevelType w:val="hybridMultilevel"/>
    <w:tmpl w:val="D9F88F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72CD4"/>
    <w:multiLevelType w:val="multilevel"/>
    <w:tmpl w:val="B4B29C94"/>
    <w:name w:val="0,929832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70DFA"/>
    <w:multiLevelType w:val="hybridMultilevel"/>
    <w:tmpl w:val="E90E7176"/>
    <w:lvl w:ilvl="0" w:tplc="2E56260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8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61422"/>
    <w:multiLevelType w:val="hybridMultilevel"/>
    <w:tmpl w:val="1E1EBF0E"/>
    <w:lvl w:ilvl="0" w:tplc="9F8E7CDA">
      <w:start w:val="1"/>
      <w:numFmt w:val="bullet"/>
      <w:lvlText w:val="–"/>
      <w:lvlJc w:val="left"/>
      <w:pPr>
        <w:ind w:left="716" w:hanging="360"/>
      </w:pPr>
      <w:rPr>
        <w:rFonts w:ascii="Palatino Linotype" w:hAnsi="Palatino Linotype" w:hint="default"/>
      </w:rPr>
    </w:lvl>
    <w:lvl w:ilvl="1" w:tplc="08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0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1C031B"/>
    <w:multiLevelType w:val="hybridMultilevel"/>
    <w:tmpl w:val="7556DA6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34"/>
  </w:num>
  <w:num w:numId="3">
    <w:abstractNumId w:val="12"/>
  </w:num>
  <w:num w:numId="4">
    <w:abstractNumId w:val="20"/>
  </w:num>
  <w:num w:numId="5">
    <w:abstractNumId w:val="14"/>
  </w:num>
  <w:num w:numId="6">
    <w:abstractNumId w:val="6"/>
  </w:num>
  <w:num w:numId="7">
    <w:abstractNumId w:val="10"/>
  </w:num>
  <w:num w:numId="8">
    <w:abstractNumId w:val="17"/>
  </w:num>
  <w:num w:numId="9">
    <w:abstractNumId w:val="0"/>
  </w:num>
  <w:num w:numId="10">
    <w:abstractNumId w:val="24"/>
  </w:num>
  <w:num w:numId="11">
    <w:abstractNumId w:val="7"/>
  </w:num>
  <w:num w:numId="12">
    <w:abstractNumId w:val="28"/>
  </w:num>
  <w:num w:numId="13">
    <w:abstractNumId w:val="27"/>
  </w:num>
  <w:num w:numId="14">
    <w:abstractNumId w:val="33"/>
  </w:num>
  <w:num w:numId="15">
    <w:abstractNumId w:val="18"/>
  </w:num>
  <w:num w:numId="16">
    <w:abstractNumId w:val="25"/>
  </w:num>
  <w:num w:numId="17">
    <w:abstractNumId w:val="30"/>
  </w:num>
  <w:num w:numId="18">
    <w:abstractNumId w:val="11"/>
  </w:num>
  <w:num w:numId="19">
    <w:abstractNumId w:val="4"/>
  </w:num>
  <w:num w:numId="20">
    <w:abstractNumId w:val="19"/>
  </w:num>
  <w:num w:numId="21">
    <w:abstractNumId w:val="31"/>
  </w:num>
  <w:num w:numId="22">
    <w:abstractNumId w:val="22"/>
  </w:num>
  <w:num w:numId="23">
    <w:abstractNumId w:val="16"/>
  </w:num>
  <w:num w:numId="24">
    <w:abstractNumId w:val="9"/>
  </w:num>
  <w:num w:numId="25">
    <w:abstractNumId w:val="3"/>
  </w:num>
  <w:num w:numId="26">
    <w:abstractNumId w:val="21"/>
  </w:num>
  <w:num w:numId="27">
    <w:abstractNumId w:val="32"/>
  </w:num>
  <w:num w:numId="28">
    <w:abstractNumId w:val="2"/>
  </w:num>
  <w:num w:numId="29">
    <w:abstractNumId w:val="29"/>
  </w:num>
  <w:num w:numId="30">
    <w:abstractNumId w:val="8"/>
  </w:num>
  <w:num w:numId="31">
    <w:abstractNumId w:val="23"/>
  </w:num>
  <w:num w:numId="32">
    <w:abstractNumId w:val="1"/>
  </w:num>
  <w:num w:numId="33">
    <w:abstractNumId w:val="13"/>
  </w:num>
  <w:num w:numId="34">
    <w:abstractNumId w:val="15"/>
  </w:num>
  <w:num w:numId="35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AEC"/>
    <w:rsid w:val="00001631"/>
    <w:rsid w:val="00010E09"/>
    <w:rsid w:val="00014178"/>
    <w:rsid w:val="000340B1"/>
    <w:rsid w:val="00035A91"/>
    <w:rsid w:val="00037474"/>
    <w:rsid w:val="00051AAB"/>
    <w:rsid w:val="0006032C"/>
    <w:rsid w:val="000674A6"/>
    <w:rsid w:val="000753BE"/>
    <w:rsid w:val="00082F9E"/>
    <w:rsid w:val="00085C98"/>
    <w:rsid w:val="00087203"/>
    <w:rsid w:val="00092A8A"/>
    <w:rsid w:val="000A0D13"/>
    <w:rsid w:val="000A26D4"/>
    <w:rsid w:val="000B2A68"/>
    <w:rsid w:val="000C1BD3"/>
    <w:rsid w:val="000C70DA"/>
    <w:rsid w:val="000D10B8"/>
    <w:rsid w:val="000D4906"/>
    <w:rsid w:val="000E1C9F"/>
    <w:rsid w:val="000F2649"/>
    <w:rsid w:val="000F7567"/>
    <w:rsid w:val="00111085"/>
    <w:rsid w:val="00120760"/>
    <w:rsid w:val="00120D01"/>
    <w:rsid w:val="00122362"/>
    <w:rsid w:val="0014097F"/>
    <w:rsid w:val="0014337E"/>
    <w:rsid w:val="00143503"/>
    <w:rsid w:val="00153DC0"/>
    <w:rsid w:val="0015498F"/>
    <w:rsid w:val="001576AC"/>
    <w:rsid w:val="00170563"/>
    <w:rsid w:val="00174500"/>
    <w:rsid w:val="0017759B"/>
    <w:rsid w:val="00177846"/>
    <w:rsid w:val="001B6833"/>
    <w:rsid w:val="001C5C65"/>
    <w:rsid w:val="001D4C31"/>
    <w:rsid w:val="001D60CC"/>
    <w:rsid w:val="001E1444"/>
    <w:rsid w:val="001E4072"/>
    <w:rsid w:val="002050D3"/>
    <w:rsid w:val="002115F8"/>
    <w:rsid w:val="00211E82"/>
    <w:rsid w:val="002234E3"/>
    <w:rsid w:val="002319B9"/>
    <w:rsid w:val="00233885"/>
    <w:rsid w:val="00246384"/>
    <w:rsid w:val="00266964"/>
    <w:rsid w:val="00267F8A"/>
    <w:rsid w:val="002827CA"/>
    <w:rsid w:val="00296157"/>
    <w:rsid w:val="002A579B"/>
    <w:rsid w:val="002B190F"/>
    <w:rsid w:val="002B2DD7"/>
    <w:rsid w:val="002C0321"/>
    <w:rsid w:val="002D6C3D"/>
    <w:rsid w:val="002E6500"/>
    <w:rsid w:val="003051AB"/>
    <w:rsid w:val="00310EF9"/>
    <w:rsid w:val="00312761"/>
    <w:rsid w:val="00313789"/>
    <w:rsid w:val="003344E4"/>
    <w:rsid w:val="00334E85"/>
    <w:rsid w:val="00343D6A"/>
    <w:rsid w:val="003802AF"/>
    <w:rsid w:val="00387540"/>
    <w:rsid w:val="0038761A"/>
    <w:rsid w:val="00390F20"/>
    <w:rsid w:val="003B24F8"/>
    <w:rsid w:val="003B5CBF"/>
    <w:rsid w:val="003C4097"/>
    <w:rsid w:val="003D109B"/>
    <w:rsid w:val="003D22B6"/>
    <w:rsid w:val="003F7477"/>
    <w:rsid w:val="004067F1"/>
    <w:rsid w:val="004146D2"/>
    <w:rsid w:val="004163E3"/>
    <w:rsid w:val="00442BFA"/>
    <w:rsid w:val="00461A99"/>
    <w:rsid w:val="00466D48"/>
    <w:rsid w:val="00470148"/>
    <w:rsid w:val="00474C74"/>
    <w:rsid w:val="004844C3"/>
    <w:rsid w:val="00490171"/>
    <w:rsid w:val="004917D4"/>
    <w:rsid w:val="00496810"/>
    <w:rsid w:val="004A4996"/>
    <w:rsid w:val="004A6B87"/>
    <w:rsid w:val="004B0CA4"/>
    <w:rsid w:val="004C05F7"/>
    <w:rsid w:val="004E26AB"/>
    <w:rsid w:val="004E65E1"/>
    <w:rsid w:val="004F675C"/>
    <w:rsid w:val="00503A95"/>
    <w:rsid w:val="005042D6"/>
    <w:rsid w:val="005077A1"/>
    <w:rsid w:val="0050795A"/>
    <w:rsid w:val="005125E9"/>
    <w:rsid w:val="005261B6"/>
    <w:rsid w:val="005268F7"/>
    <w:rsid w:val="0053248D"/>
    <w:rsid w:val="00533009"/>
    <w:rsid w:val="00543E58"/>
    <w:rsid w:val="005459CF"/>
    <w:rsid w:val="00563BB9"/>
    <w:rsid w:val="00577017"/>
    <w:rsid w:val="0059452B"/>
    <w:rsid w:val="005A0518"/>
    <w:rsid w:val="005A3F71"/>
    <w:rsid w:val="005A77E9"/>
    <w:rsid w:val="005B076C"/>
    <w:rsid w:val="005B0F3F"/>
    <w:rsid w:val="005C183F"/>
    <w:rsid w:val="005C3D37"/>
    <w:rsid w:val="005D6B02"/>
    <w:rsid w:val="005E68C3"/>
    <w:rsid w:val="005F6DE9"/>
    <w:rsid w:val="006053D7"/>
    <w:rsid w:val="00621D25"/>
    <w:rsid w:val="0062495D"/>
    <w:rsid w:val="00640D36"/>
    <w:rsid w:val="00642175"/>
    <w:rsid w:val="0064654D"/>
    <w:rsid w:val="00651223"/>
    <w:rsid w:val="0065662C"/>
    <w:rsid w:val="00664946"/>
    <w:rsid w:val="00667287"/>
    <w:rsid w:val="00673700"/>
    <w:rsid w:val="00676A13"/>
    <w:rsid w:val="00686117"/>
    <w:rsid w:val="006924C6"/>
    <w:rsid w:val="00695573"/>
    <w:rsid w:val="00696EAF"/>
    <w:rsid w:val="006A017A"/>
    <w:rsid w:val="006A6ACB"/>
    <w:rsid w:val="006B207C"/>
    <w:rsid w:val="006B21D2"/>
    <w:rsid w:val="006B7813"/>
    <w:rsid w:val="006C1719"/>
    <w:rsid w:val="006C54A2"/>
    <w:rsid w:val="006D3FA8"/>
    <w:rsid w:val="0070450C"/>
    <w:rsid w:val="00715472"/>
    <w:rsid w:val="007213C6"/>
    <w:rsid w:val="007318D9"/>
    <w:rsid w:val="00752683"/>
    <w:rsid w:val="00767196"/>
    <w:rsid w:val="007815BD"/>
    <w:rsid w:val="00797F60"/>
    <w:rsid w:val="007A69EC"/>
    <w:rsid w:val="007B3F86"/>
    <w:rsid w:val="007C1F64"/>
    <w:rsid w:val="007C6221"/>
    <w:rsid w:val="007C79D0"/>
    <w:rsid w:val="007D00C7"/>
    <w:rsid w:val="007F6FDA"/>
    <w:rsid w:val="0080069F"/>
    <w:rsid w:val="008033B6"/>
    <w:rsid w:val="0081465A"/>
    <w:rsid w:val="0082098B"/>
    <w:rsid w:val="00824DAD"/>
    <w:rsid w:val="00831AF5"/>
    <w:rsid w:val="00837C37"/>
    <w:rsid w:val="0085265D"/>
    <w:rsid w:val="0086530D"/>
    <w:rsid w:val="00871E82"/>
    <w:rsid w:val="00877A2E"/>
    <w:rsid w:val="00886714"/>
    <w:rsid w:val="0088706A"/>
    <w:rsid w:val="008927FC"/>
    <w:rsid w:val="0089439E"/>
    <w:rsid w:val="008961A2"/>
    <w:rsid w:val="008A3F1A"/>
    <w:rsid w:val="008B01E3"/>
    <w:rsid w:val="008B1AE4"/>
    <w:rsid w:val="008B2D7D"/>
    <w:rsid w:val="008C2D36"/>
    <w:rsid w:val="008E5AEC"/>
    <w:rsid w:val="008F271B"/>
    <w:rsid w:val="009071DD"/>
    <w:rsid w:val="00921E12"/>
    <w:rsid w:val="00944A99"/>
    <w:rsid w:val="009578D1"/>
    <w:rsid w:val="0098387B"/>
    <w:rsid w:val="00984BCA"/>
    <w:rsid w:val="00986DF6"/>
    <w:rsid w:val="009A7638"/>
    <w:rsid w:val="009B4C19"/>
    <w:rsid w:val="009E35B5"/>
    <w:rsid w:val="009E3E20"/>
    <w:rsid w:val="009F3483"/>
    <w:rsid w:val="009F48F4"/>
    <w:rsid w:val="00A11A73"/>
    <w:rsid w:val="00A12259"/>
    <w:rsid w:val="00A15E02"/>
    <w:rsid w:val="00A230E2"/>
    <w:rsid w:val="00A30EA8"/>
    <w:rsid w:val="00A31597"/>
    <w:rsid w:val="00A40983"/>
    <w:rsid w:val="00A40A54"/>
    <w:rsid w:val="00A443DA"/>
    <w:rsid w:val="00A45034"/>
    <w:rsid w:val="00A51637"/>
    <w:rsid w:val="00A52F8F"/>
    <w:rsid w:val="00A560E7"/>
    <w:rsid w:val="00A57185"/>
    <w:rsid w:val="00A576B6"/>
    <w:rsid w:val="00A701C0"/>
    <w:rsid w:val="00A742E9"/>
    <w:rsid w:val="00A86274"/>
    <w:rsid w:val="00A94897"/>
    <w:rsid w:val="00A95835"/>
    <w:rsid w:val="00AA56E1"/>
    <w:rsid w:val="00AB2FAF"/>
    <w:rsid w:val="00AB4497"/>
    <w:rsid w:val="00AB77D5"/>
    <w:rsid w:val="00AC25EE"/>
    <w:rsid w:val="00AC6C38"/>
    <w:rsid w:val="00AD4E17"/>
    <w:rsid w:val="00AE7F2B"/>
    <w:rsid w:val="00AF5528"/>
    <w:rsid w:val="00AF6537"/>
    <w:rsid w:val="00B21C7E"/>
    <w:rsid w:val="00B37CBC"/>
    <w:rsid w:val="00B4096F"/>
    <w:rsid w:val="00B42EE3"/>
    <w:rsid w:val="00B435FD"/>
    <w:rsid w:val="00B47D4F"/>
    <w:rsid w:val="00B50028"/>
    <w:rsid w:val="00B50B4F"/>
    <w:rsid w:val="00B53425"/>
    <w:rsid w:val="00B60273"/>
    <w:rsid w:val="00B65D64"/>
    <w:rsid w:val="00B67D29"/>
    <w:rsid w:val="00B747EA"/>
    <w:rsid w:val="00B77C64"/>
    <w:rsid w:val="00B804B0"/>
    <w:rsid w:val="00B84EB5"/>
    <w:rsid w:val="00B9030B"/>
    <w:rsid w:val="00B96765"/>
    <w:rsid w:val="00BB5321"/>
    <w:rsid w:val="00BB7698"/>
    <w:rsid w:val="00BC2142"/>
    <w:rsid w:val="00BC2A92"/>
    <w:rsid w:val="00BC543C"/>
    <w:rsid w:val="00BD2F78"/>
    <w:rsid w:val="00BD3DCE"/>
    <w:rsid w:val="00BD5EEF"/>
    <w:rsid w:val="00BD7EAC"/>
    <w:rsid w:val="00BE0CC3"/>
    <w:rsid w:val="00BE6C35"/>
    <w:rsid w:val="00BF3771"/>
    <w:rsid w:val="00C047F6"/>
    <w:rsid w:val="00C1487B"/>
    <w:rsid w:val="00C22680"/>
    <w:rsid w:val="00C27556"/>
    <w:rsid w:val="00C51395"/>
    <w:rsid w:val="00C54315"/>
    <w:rsid w:val="00C54B50"/>
    <w:rsid w:val="00C56F38"/>
    <w:rsid w:val="00C6021E"/>
    <w:rsid w:val="00C64233"/>
    <w:rsid w:val="00C64A24"/>
    <w:rsid w:val="00C73E18"/>
    <w:rsid w:val="00C74C9E"/>
    <w:rsid w:val="00C8056E"/>
    <w:rsid w:val="00C818FA"/>
    <w:rsid w:val="00C90BF9"/>
    <w:rsid w:val="00C926FC"/>
    <w:rsid w:val="00CA4E85"/>
    <w:rsid w:val="00CA7A95"/>
    <w:rsid w:val="00CC01C3"/>
    <w:rsid w:val="00CC023A"/>
    <w:rsid w:val="00CC4A36"/>
    <w:rsid w:val="00CD275D"/>
    <w:rsid w:val="00CE1ECE"/>
    <w:rsid w:val="00D06A85"/>
    <w:rsid w:val="00D17273"/>
    <w:rsid w:val="00D205CC"/>
    <w:rsid w:val="00D24A63"/>
    <w:rsid w:val="00D2629D"/>
    <w:rsid w:val="00D31BB0"/>
    <w:rsid w:val="00D337E3"/>
    <w:rsid w:val="00D34215"/>
    <w:rsid w:val="00D402EA"/>
    <w:rsid w:val="00D408B8"/>
    <w:rsid w:val="00D46016"/>
    <w:rsid w:val="00D474E6"/>
    <w:rsid w:val="00D520BA"/>
    <w:rsid w:val="00D53407"/>
    <w:rsid w:val="00D611D3"/>
    <w:rsid w:val="00D634C8"/>
    <w:rsid w:val="00D637D1"/>
    <w:rsid w:val="00D66253"/>
    <w:rsid w:val="00D72F4D"/>
    <w:rsid w:val="00D73A4B"/>
    <w:rsid w:val="00D96A2C"/>
    <w:rsid w:val="00DA70F1"/>
    <w:rsid w:val="00DB47A7"/>
    <w:rsid w:val="00DC50E3"/>
    <w:rsid w:val="00DD1667"/>
    <w:rsid w:val="00DE7DAD"/>
    <w:rsid w:val="00E05030"/>
    <w:rsid w:val="00E064E0"/>
    <w:rsid w:val="00E06911"/>
    <w:rsid w:val="00E25074"/>
    <w:rsid w:val="00E254CF"/>
    <w:rsid w:val="00E32308"/>
    <w:rsid w:val="00E32457"/>
    <w:rsid w:val="00E342F3"/>
    <w:rsid w:val="00E35CF2"/>
    <w:rsid w:val="00E3785F"/>
    <w:rsid w:val="00E45B5D"/>
    <w:rsid w:val="00E50A26"/>
    <w:rsid w:val="00E519A7"/>
    <w:rsid w:val="00E648B9"/>
    <w:rsid w:val="00E64A07"/>
    <w:rsid w:val="00E80BB6"/>
    <w:rsid w:val="00E95CC6"/>
    <w:rsid w:val="00EA0A21"/>
    <w:rsid w:val="00EB1CCA"/>
    <w:rsid w:val="00EB6448"/>
    <w:rsid w:val="00EC264A"/>
    <w:rsid w:val="00EC7704"/>
    <w:rsid w:val="00EC78CA"/>
    <w:rsid w:val="00ED315E"/>
    <w:rsid w:val="00ED4346"/>
    <w:rsid w:val="00EF3A51"/>
    <w:rsid w:val="00F01683"/>
    <w:rsid w:val="00F06411"/>
    <w:rsid w:val="00F15160"/>
    <w:rsid w:val="00F21179"/>
    <w:rsid w:val="00F2157C"/>
    <w:rsid w:val="00F2417B"/>
    <w:rsid w:val="00F24692"/>
    <w:rsid w:val="00F2485D"/>
    <w:rsid w:val="00F325CB"/>
    <w:rsid w:val="00F42A0E"/>
    <w:rsid w:val="00F42F5F"/>
    <w:rsid w:val="00F45335"/>
    <w:rsid w:val="00F47A2E"/>
    <w:rsid w:val="00F523AB"/>
    <w:rsid w:val="00F52562"/>
    <w:rsid w:val="00F95FAC"/>
    <w:rsid w:val="00F97B9C"/>
    <w:rsid w:val="00FA59DA"/>
    <w:rsid w:val="00FA68A5"/>
    <w:rsid w:val="00FB2BDD"/>
    <w:rsid w:val="00FB7991"/>
    <w:rsid w:val="00FC710E"/>
    <w:rsid w:val="00FC720E"/>
    <w:rsid w:val="00FD4338"/>
    <w:rsid w:val="00FD466E"/>
    <w:rsid w:val="00FE2F3E"/>
    <w:rsid w:val="00FE59B9"/>
    <w:rsid w:val="00FE7859"/>
    <w:rsid w:val="00FF4AAA"/>
    <w:rsid w:val="05E55E25"/>
    <w:rsid w:val="1C2D0078"/>
    <w:rsid w:val="2C3B1C68"/>
    <w:rsid w:val="477021E5"/>
    <w:rsid w:val="66D65826"/>
    <w:rsid w:val="6833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D63F8"/>
  <w15:chartTrackingRefBased/>
  <w15:docId w15:val="{9AFA5989-5B82-4989-8B86-7A67523A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163E3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basedOn w:val="Navaden"/>
    <w:next w:val="Navaden"/>
    <w:link w:val="Naslov2Znak"/>
    <w:qFormat/>
    <w:rsid w:val="004163E3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basedOn w:val="Navaden"/>
    <w:next w:val="Navaden"/>
    <w:link w:val="Naslov3Znak"/>
    <w:qFormat/>
    <w:rsid w:val="004163E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4163E3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4163E3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</w:rPr>
  </w:style>
  <w:style w:type="paragraph" w:styleId="Naslov6">
    <w:name w:val="heading 6"/>
    <w:basedOn w:val="Navaden"/>
    <w:next w:val="Navaden"/>
    <w:link w:val="Naslov6Znak"/>
    <w:qFormat/>
    <w:rsid w:val="004163E3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4163E3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4163E3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4163E3"/>
    <w:pPr>
      <w:spacing w:before="240" w:after="60" w:line="240" w:lineRule="auto"/>
      <w:outlineLvl w:val="8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iPriority w:val="99"/>
    <w:unhideWhenUsed/>
    <w:rsid w:val="00416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uiPriority w:val="99"/>
    <w:rsid w:val="004163E3"/>
  </w:style>
  <w:style w:type="paragraph" w:styleId="Noga">
    <w:name w:val="footer"/>
    <w:basedOn w:val="Navaden"/>
    <w:link w:val="NogaZnak"/>
    <w:unhideWhenUsed/>
    <w:rsid w:val="00416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4163E3"/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163E3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basedOn w:val="Privzetapisavaodstavka"/>
    <w:link w:val="Naslov2"/>
    <w:rsid w:val="004163E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4163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4163E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4163E3"/>
    <w:rPr>
      <w:rFonts w:ascii="Times New Roman" w:eastAsia="Times New Roman" w:hAnsi="Times New Roman" w:cs="Times New Roman"/>
      <w:color w:val="243F60"/>
    </w:rPr>
  </w:style>
  <w:style w:type="character" w:customStyle="1" w:styleId="Naslov6Znak">
    <w:name w:val="Naslov 6 Znak"/>
    <w:basedOn w:val="Privzetapisavaodstavka"/>
    <w:link w:val="Naslov6"/>
    <w:rsid w:val="004163E3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4163E3"/>
    <w:rPr>
      <w:rFonts w:ascii="Times New Roman" w:eastAsia="Times New Roman" w:hAnsi="Times New Roman" w:cs="Times New Roman"/>
      <w:b/>
      <w:lang w:eastAsia="sl-SI"/>
    </w:rPr>
  </w:style>
  <w:style w:type="character" w:customStyle="1" w:styleId="Naslov8Znak">
    <w:name w:val="Naslov 8 Znak"/>
    <w:basedOn w:val="Privzetapisavaodstavka"/>
    <w:link w:val="Naslov8"/>
    <w:rsid w:val="004163E3"/>
    <w:rPr>
      <w:rFonts w:ascii="Times New Roman" w:eastAsia="Times New Roman" w:hAnsi="Times New Roman" w:cs="Times New Roman"/>
      <w:b/>
      <w:lang w:eastAsia="sl-SI"/>
    </w:rPr>
  </w:style>
  <w:style w:type="character" w:customStyle="1" w:styleId="Naslov9Znak">
    <w:name w:val="Naslov 9 Znak"/>
    <w:basedOn w:val="Privzetapisavaodstavka"/>
    <w:link w:val="Naslov9"/>
    <w:rsid w:val="004163E3"/>
    <w:rPr>
      <w:rFonts w:ascii="Arial" w:eastAsia="Times New Roman" w:hAnsi="Arial" w:cs="Arial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4163E3"/>
  </w:style>
  <w:style w:type="character" w:styleId="tevilkastrani">
    <w:name w:val="page number"/>
    <w:basedOn w:val="Privzetapisavaodstavka"/>
    <w:rsid w:val="004163E3"/>
  </w:style>
  <w:style w:type="character" w:styleId="Hiperpovezava">
    <w:name w:val="Hyperlink"/>
    <w:uiPriority w:val="99"/>
    <w:rsid w:val="004163E3"/>
    <w:rPr>
      <w:color w:val="000080"/>
      <w:u w:val="single"/>
    </w:rPr>
  </w:style>
  <w:style w:type="table" w:styleId="Tabelamrea">
    <w:name w:val="Table Grid"/>
    <w:basedOn w:val="Navadnatabela"/>
    <w:uiPriority w:val="59"/>
    <w:rsid w:val="0041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163E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4163E3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Pripombasklic">
    <w:name w:val="annotation reference"/>
    <w:aliases w:val="Komentar - sklic"/>
    <w:uiPriority w:val="99"/>
    <w:rsid w:val="004163E3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rsid w:val="0041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aliases w:val="Komentar - besedilo Znak2"/>
    <w:basedOn w:val="Privzetapisavaodstavka"/>
    <w:link w:val="Pripombabesedilo"/>
    <w:uiPriority w:val="99"/>
    <w:rsid w:val="004163E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163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rsid w:val="004163E3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63E3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ZnakZnakZnak1">
    <w:name w:val="Znak Znak Znak1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163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163E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163E3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163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163E3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163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4163E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protnaopomba-sklic">
    <w:name w:val="footnote reference"/>
    <w:aliases w:val="Footnote symbol,Footnote,Fussnota"/>
    <w:uiPriority w:val="99"/>
    <w:rsid w:val="004163E3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semiHidden/>
    <w:rsid w:val="004163E3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semiHidden/>
    <w:rsid w:val="004163E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22">
    <w:name w:val="Body Text 22"/>
    <w:basedOn w:val="Navaden"/>
    <w:rsid w:val="004163E3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163E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163E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163E3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163E3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163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163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lobesedila21">
    <w:name w:val="Telo besedila 21"/>
    <w:basedOn w:val="Navaden"/>
    <w:rsid w:val="004163E3"/>
    <w:pPr>
      <w:tabs>
        <w:tab w:val="right" w:pos="9072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Oznaenseznam2">
    <w:name w:val="List Bullet 2"/>
    <w:basedOn w:val="Navaden"/>
    <w:autoRedefine/>
    <w:rsid w:val="004163E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163E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163E3"/>
  </w:style>
  <w:style w:type="paragraph" w:customStyle="1" w:styleId="ZnakZnakZnak1ZnakZnakZnakZnak">
    <w:name w:val="Znak Znak Znak1 Znak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1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163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163E3"/>
    <w:pPr>
      <w:numPr>
        <w:numId w:val="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163E3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163E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163E3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163E3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163E3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163E3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163E3"/>
    <w:pPr>
      <w:numPr>
        <w:numId w:val="2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163E3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163E3"/>
    <w:pPr>
      <w:spacing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163E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163E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163E3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163E3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163E3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163E3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aliases w:val="številka odstavka,Bullet 1,Bullet Points,Bullet layer,Colorful List - Accent 11,Dot pt,F5 List Paragraph,Indicator Text,Issue Action POC,List Paragraph Char Char Char,List Paragraph1,List Paragraph2,MAIN CONTENT,No Spacing1,Odstavec1"/>
    <w:basedOn w:val="Navaden"/>
    <w:link w:val="OdstavekseznamaZnak"/>
    <w:uiPriority w:val="34"/>
    <w:qFormat/>
    <w:rsid w:val="004163E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63E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163E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Krepko">
    <w:name w:val="Strong"/>
    <w:uiPriority w:val="22"/>
    <w:qFormat/>
    <w:rsid w:val="004163E3"/>
    <w:rPr>
      <w:rFonts w:cs="Times New Roman"/>
      <w:b/>
      <w:bCs/>
    </w:rPr>
  </w:style>
  <w:style w:type="character" w:customStyle="1" w:styleId="OdstavekseznamaZnak">
    <w:name w:val="Odstavek seznama Znak"/>
    <w:aliases w:val="številka odstavka Znak,Bullet 1 Znak,Bullet Points Znak,Bullet layer Znak,Colorful List - Accent 11 Znak,Dot pt Znak,F5 List Paragraph Znak,Indicator Text Znak,Issue Action POC Znak,List Paragraph Char Char Char Znak,Odstavec1 Znak"/>
    <w:link w:val="Odstavekseznama"/>
    <w:uiPriority w:val="34"/>
    <w:qFormat/>
    <w:rsid w:val="004163E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ongtext1">
    <w:name w:val="long_text1"/>
    <w:rsid w:val="004163E3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163E3"/>
    <w:pPr>
      <w:numPr>
        <w:numId w:val="4"/>
      </w:numPr>
      <w:spacing w:after="12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sl-SI"/>
    </w:rPr>
  </w:style>
  <w:style w:type="character" w:customStyle="1" w:styleId="BesedilolenaZnak">
    <w:name w:val="Besedilo člena Znak"/>
    <w:link w:val="Besedilolena"/>
    <w:rsid w:val="004163E3"/>
    <w:rPr>
      <w:rFonts w:ascii="Arial" w:eastAsia="Times New Roman" w:hAnsi="Arial" w:cs="Arial"/>
      <w:color w:val="000000"/>
      <w:sz w:val="20"/>
      <w:szCs w:val="20"/>
      <w:lang w:eastAsia="sl-SI"/>
    </w:rPr>
  </w:style>
  <w:style w:type="paragraph" w:customStyle="1" w:styleId="LEN">
    <w:name w:val="ČLEN"/>
    <w:basedOn w:val="Odstavekseznama"/>
    <w:link w:val="LENZnak"/>
    <w:qFormat/>
    <w:rsid w:val="004163E3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163E3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163E3"/>
    <w:rPr>
      <w:rFonts w:ascii="Tahoma" w:eastAsia="Times New Roman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4163E3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163E3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163E3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163E3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163E3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4163E3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4163E3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4163E3"/>
    <w:rPr>
      <w:rFonts w:ascii="Arial" w:eastAsia="Times New Roman" w:hAnsi="Arial" w:cs="Arial"/>
      <w:b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4163E3"/>
    <w:pPr>
      <w:numPr>
        <w:numId w:val="8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4163E3"/>
    <w:rPr>
      <w:rFonts w:ascii="Arial" w:eastAsia="Times New Roman" w:hAnsi="Arial" w:cs="Arial"/>
      <w:lang w:eastAsia="sl-SI"/>
    </w:rPr>
  </w:style>
  <w:style w:type="paragraph" w:customStyle="1" w:styleId="Poglavje">
    <w:name w:val="Poglavje"/>
    <w:basedOn w:val="Navaden"/>
    <w:qFormat/>
    <w:rsid w:val="004163E3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163E3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4163E3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4163E3"/>
    <w:pPr>
      <w:suppressAutoHyphens/>
      <w:overflowPunct w:val="0"/>
      <w:autoSpaceDE w:val="0"/>
      <w:autoSpaceDN w:val="0"/>
      <w:adjustRightInd w:val="0"/>
      <w:spacing w:before="12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4163E3"/>
    <w:rPr>
      <w:rFonts w:ascii="Arial" w:eastAsia="Times New Roman" w:hAnsi="Arial" w:cs="Arial"/>
      <w:b/>
      <w:lang w:eastAsia="sl-SI"/>
    </w:rPr>
  </w:style>
  <w:style w:type="paragraph" w:styleId="Telobesedila-zamik">
    <w:name w:val="Body Text Indent"/>
    <w:basedOn w:val="Navaden"/>
    <w:link w:val="Telobesedila-zamikZnak"/>
    <w:rsid w:val="004163E3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4163E3"/>
    <w:rPr>
      <w:rFonts w:ascii="Arial" w:eastAsia="Times New Roman" w:hAnsi="Arial" w:cs="Times New Roman"/>
      <w:sz w:val="20"/>
      <w:szCs w:val="24"/>
    </w:rPr>
  </w:style>
  <w:style w:type="paragraph" w:customStyle="1" w:styleId="Odstavekseznama1">
    <w:name w:val="Odstavek seznama1"/>
    <w:basedOn w:val="Navaden"/>
    <w:qFormat/>
    <w:rsid w:val="00416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163E3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locked/>
    <w:rsid w:val="004163E3"/>
    <w:rPr>
      <w:rFonts w:ascii="Arial" w:eastAsia="Times New Roman" w:hAnsi="Arial" w:cs="Arial"/>
      <w:lang w:eastAsia="sl-SI"/>
    </w:rPr>
  </w:style>
  <w:style w:type="paragraph" w:customStyle="1" w:styleId="Odsek">
    <w:name w:val="Odsek"/>
    <w:basedOn w:val="Oddelek"/>
    <w:link w:val="OdsekZnak"/>
    <w:qFormat/>
    <w:rsid w:val="004163E3"/>
    <w:pPr>
      <w:numPr>
        <w:numId w:val="6"/>
      </w:numPr>
    </w:pPr>
  </w:style>
  <w:style w:type="character" w:customStyle="1" w:styleId="OdsekZnak">
    <w:name w:val="Odsek Znak"/>
    <w:link w:val="Odsek"/>
    <w:locked/>
    <w:rsid w:val="004163E3"/>
    <w:rPr>
      <w:rFonts w:ascii="Arial" w:eastAsia="Times New Roman" w:hAnsi="Arial" w:cs="Arial"/>
      <w:b/>
      <w:lang w:eastAsia="sl-SI"/>
    </w:rPr>
  </w:style>
  <w:style w:type="paragraph" w:customStyle="1" w:styleId="CharCharCharCharCharCharCharCharCharCharCharChar">
    <w:name w:val="Char Char Char Char Char Char Char Char Char Char Char Char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163E3"/>
    <w:rPr>
      <w:rFonts w:cs="Times New Roman"/>
      <w:b/>
      <w:bCs/>
    </w:rPr>
  </w:style>
  <w:style w:type="character" w:customStyle="1" w:styleId="mediumtext1">
    <w:name w:val="medium_text1"/>
    <w:rsid w:val="004163E3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163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Courier New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163E3"/>
    <w:rPr>
      <w:rFonts w:ascii="Courier New" w:eastAsia="Arial Unicode MS" w:hAnsi="Courier New" w:cs="Courier New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163E3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163E3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163E3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1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163E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1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163E3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16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163E3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163E3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163E3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163E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163E3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rsid w:val="004163E3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qFormat/>
    <w:rsid w:val="004163E3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rsid w:val="004163E3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customStyle="1" w:styleId="Odstavekseznama3">
    <w:name w:val="Odstavek seznama3"/>
    <w:basedOn w:val="Navaden"/>
    <w:qFormat/>
    <w:rsid w:val="004163E3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163E3"/>
    <w:rPr>
      <w:color w:val="800080"/>
      <w:u w:val="single"/>
    </w:rPr>
  </w:style>
  <w:style w:type="character" w:customStyle="1" w:styleId="CharChar2">
    <w:name w:val="Char Char2"/>
    <w:rsid w:val="004163E3"/>
    <w:rPr>
      <w:lang w:val="sl-SI" w:eastAsia="sl-SI" w:bidi="ar-SA"/>
    </w:rPr>
  </w:style>
  <w:style w:type="paragraph" w:customStyle="1" w:styleId="p">
    <w:name w:val="p"/>
    <w:basedOn w:val="Navaden"/>
    <w:rsid w:val="004163E3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163E3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163E3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163E3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163E3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163E3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163E3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163E3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163E3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163E3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163E3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163E3"/>
    <w:pPr>
      <w:numPr>
        <w:ilvl w:val="4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163E3"/>
    <w:pPr>
      <w:numPr>
        <w:ilvl w:val="6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163E3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163E3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163E3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163E3"/>
    <w:pPr>
      <w:numPr>
        <w:ilvl w:val="7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163E3"/>
    <w:pPr>
      <w:numPr>
        <w:ilvl w:val="8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163E3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163E3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163E3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163E3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1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163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163E3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163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163E3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st1">
    <w:name w:val="st1"/>
    <w:rsid w:val="004163E3"/>
  </w:style>
  <w:style w:type="paragraph" w:customStyle="1" w:styleId="CharChar1">
    <w:name w:val="Char Char1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163E3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163E3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1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163E3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163E3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163E3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163E3"/>
    <w:rPr>
      <w:rFonts w:ascii="Arial" w:eastAsia="Times New Roman" w:hAnsi="Arial" w:cs="Arial"/>
      <w:lang w:val="en-US"/>
    </w:rPr>
  </w:style>
  <w:style w:type="paragraph" w:customStyle="1" w:styleId="ZnakZnakZnakZnakZnak1">
    <w:name w:val="Znak Znak Znak Znak Znak1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163E3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163E3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163E3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lang w:val="en-US"/>
    </w:rPr>
  </w:style>
  <w:style w:type="character" w:customStyle="1" w:styleId="lenZnakZnakZnak">
    <w:name w:val="Člen Znak Znak Znak"/>
    <w:link w:val="lenZnakZnak"/>
    <w:rsid w:val="004163E3"/>
    <w:rPr>
      <w:rFonts w:ascii="Arial" w:eastAsia="Times New Roman" w:hAnsi="Arial" w:cs="Arial"/>
      <w:b/>
      <w:lang w:val="en-US"/>
    </w:rPr>
  </w:style>
  <w:style w:type="paragraph" w:customStyle="1" w:styleId="lennaslov">
    <w:name w:val="Člen_naslov"/>
    <w:basedOn w:val="lenZnakZnak"/>
    <w:qFormat/>
    <w:rsid w:val="004163E3"/>
    <w:pPr>
      <w:spacing w:before="0"/>
    </w:pPr>
  </w:style>
  <w:style w:type="paragraph" w:styleId="Kazalovsebine1">
    <w:name w:val="toc 1"/>
    <w:basedOn w:val="Navaden"/>
    <w:next w:val="Naslovpoiljatelja"/>
    <w:autoRedefine/>
    <w:rsid w:val="004163E3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163E3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163E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163E3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163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163E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163E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163E3"/>
    <w:pPr>
      <w:numPr>
        <w:numId w:val="15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163E3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163E3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163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163E3"/>
    <w:pPr>
      <w:numPr>
        <w:numId w:val="17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ZnakZnak">
    <w:name w:val="Alinea za odstavkom Znak Znak Znak"/>
    <w:link w:val="AlineazaodstavkomZnakZnak"/>
    <w:rsid w:val="004163E3"/>
    <w:rPr>
      <w:rFonts w:ascii="Arial" w:eastAsia="Times New Roman" w:hAnsi="Arial" w:cs="Arial"/>
      <w:lang w:eastAsia="sl-SI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163E3"/>
    <w:pPr>
      <w:numPr>
        <w:numId w:val="14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rkovnatokazaodstavkomZnakZnak">
    <w:name w:val="Črkovna točka_za odstavkom Znak Znak"/>
    <w:rsid w:val="004163E3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163E3"/>
    <w:rPr>
      <w:rFonts w:ascii="Arial" w:eastAsia="Times New Roman" w:hAnsi="Arial" w:cs="Arial"/>
      <w:lang w:eastAsia="sl-SI"/>
    </w:rPr>
  </w:style>
  <w:style w:type="paragraph" w:customStyle="1" w:styleId="ZnakZnakZnakZnakZnak1ZnakZnakZnak">
    <w:name w:val="Znak Znak Znak Znak Znak1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163E3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163E3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lenZnak0">
    <w:name w:val="Člen Znak"/>
    <w:link w:val="len0"/>
    <w:rsid w:val="004163E3"/>
    <w:rPr>
      <w:rFonts w:ascii="Arial" w:eastAsia="Times New Roman" w:hAnsi="Arial" w:cs="Arial"/>
      <w:b/>
      <w:lang w:eastAsia="sl-SI"/>
    </w:rPr>
  </w:style>
  <w:style w:type="paragraph" w:customStyle="1" w:styleId="rta">
    <w:name w:val="Črta"/>
    <w:basedOn w:val="Navaden"/>
    <w:link w:val="rtaZnak"/>
    <w:qFormat/>
    <w:rsid w:val="004163E3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rtaZnak">
    <w:name w:val="Črta Znak"/>
    <w:link w:val="rta"/>
    <w:rsid w:val="004163E3"/>
    <w:rPr>
      <w:rFonts w:ascii="Arial" w:eastAsia="Times New Roman" w:hAnsi="Arial" w:cs="Arial"/>
      <w:lang w:eastAsia="sl-SI"/>
    </w:rPr>
  </w:style>
  <w:style w:type="paragraph" w:customStyle="1" w:styleId="lennovele">
    <w:name w:val="Člen_novele"/>
    <w:basedOn w:val="len0"/>
    <w:link w:val="lennoveleZnak"/>
    <w:qFormat/>
    <w:rsid w:val="004163E3"/>
  </w:style>
  <w:style w:type="character" w:customStyle="1" w:styleId="lennoveleZnak">
    <w:name w:val="Člen_novele Znak"/>
    <w:link w:val="lennovele"/>
    <w:rsid w:val="004163E3"/>
    <w:rPr>
      <w:rFonts w:ascii="Arial" w:eastAsia="Times New Roman" w:hAnsi="Arial" w:cs="Arial"/>
      <w:b/>
      <w:lang w:eastAsia="sl-SI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163E3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163E3"/>
    <w:pPr>
      <w:numPr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163E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ZnakZnakZnakZnakZnak0">
    <w:name w:val="Znak Znak Znak Znak Znak0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ZadevapripombeZnak1">
    <w:name w:val="Zadeva pripombe Znak1"/>
    <w:uiPriority w:val="99"/>
    <w:semiHidden/>
    <w:rsid w:val="004163E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163E3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0">
    <w:name w:val="Znak Znak Znak0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vilnatoka111">
    <w:name w:val="Številčna točka 1.1.1"/>
    <w:basedOn w:val="Navaden"/>
    <w:qFormat/>
    <w:rsid w:val="004163E3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163E3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163E3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4163E3"/>
    <w:pPr>
      <w:numPr>
        <w:ilvl w:val="1"/>
        <w:numId w:val="20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163E3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163E3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163E3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163E3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163E3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163E3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163E3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163E3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163E3"/>
    <w:pPr>
      <w:spacing w:after="120" w:line="240" w:lineRule="auto"/>
      <w:jc w:val="both"/>
    </w:pPr>
    <w:rPr>
      <w:rFonts w:ascii="Arial" w:eastAsia="Times New Roman" w:hAnsi="Arial" w:cs="Calibri"/>
      <w:sz w:val="20"/>
      <w:szCs w:val="20"/>
    </w:rPr>
  </w:style>
  <w:style w:type="character" w:customStyle="1" w:styleId="ASteloZnak">
    <w:name w:val="AS telo Znak"/>
    <w:link w:val="AStelo"/>
    <w:rsid w:val="004163E3"/>
    <w:rPr>
      <w:rFonts w:ascii="Arial" w:eastAsia="Times New Roman" w:hAnsi="Arial" w:cs="Calibri"/>
      <w:sz w:val="20"/>
      <w:szCs w:val="20"/>
    </w:rPr>
  </w:style>
  <w:style w:type="table" w:customStyle="1" w:styleId="Svetlosenenjepoudarek11">
    <w:name w:val="Svetlo senčenje – poudarek 11"/>
    <w:basedOn w:val="Navadnatabela"/>
    <w:uiPriority w:val="60"/>
    <w:rsid w:val="004163E3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163E3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163E3"/>
    <w:pPr>
      <w:numPr>
        <w:numId w:val="21"/>
      </w:num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N2Znak">
    <w:name w:val="N2 Znak"/>
    <w:link w:val="N2"/>
    <w:rsid w:val="004163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ASbulet">
    <w:name w:val="AS bulet"/>
    <w:basedOn w:val="Odstavekseznama"/>
    <w:autoRedefine/>
    <w:qFormat/>
    <w:rsid w:val="004163E3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1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163E3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eastAsia="sl-SI"/>
    </w:rPr>
  </w:style>
  <w:style w:type="character" w:customStyle="1" w:styleId="rkovnatokazatevilnotokoZnak">
    <w:name w:val="Črkovna točka za številčno točko Znak"/>
    <w:link w:val="rkovnatokazatevilnotoko"/>
    <w:rsid w:val="004163E3"/>
    <w:rPr>
      <w:rFonts w:ascii="Arial" w:eastAsia="Times New Roman" w:hAnsi="Arial" w:cs="Times New Roman"/>
      <w:sz w:val="20"/>
      <w:lang w:eastAsia="sl-SI"/>
    </w:rPr>
  </w:style>
  <w:style w:type="paragraph" w:customStyle="1" w:styleId="Alineazapodtoko">
    <w:name w:val="Alinea za podtočko"/>
    <w:basedOn w:val="Alineazaodstavkom"/>
    <w:link w:val="AlineazapodtokoZnak"/>
    <w:qFormat/>
    <w:rsid w:val="004163E3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rFonts w:cs="Times New Roman"/>
      <w:sz w:val="20"/>
    </w:rPr>
  </w:style>
  <w:style w:type="character" w:customStyle="1" w:styleId="AlineazapodtokoZnak">
    <w:name w:val="Alinea za podtočko Znak"/>
    <w:link w:val="Alineazapodtoko"/>
    <w:rsid w:val="004163E3"/>
    <w:rPr>
      <w:rFonts w:ascii="Arial" w:eastAsia="Times New Roman" w:hAnsi="Arial" w:cs="Times New Roman"/>
      <w:sz w:val="20"/>
      <w:lang w:eastAsia="sl-SI"/>
    </w:rPr>
  </w:style>
  <w:style w:type="paragraph" w:customStyle="1" w:styleId="Telobesedila22">
    <w:name w:val="Telo besedila 22"/>
    <w:basedOn w:val="Navaden"/>
    <w:rsid w:val="004163E3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163E3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163E3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163E3"/>
    <w:rPr>
      <w:rFonts w:ascii="Arial" w:eastAsia="Times New Roman" w:hAnsi="Arial" w:cs="Times New Roman"/>
      <w:b/>
      <w:sz w:val="20"/>
      <w:lang w:eastAsia="sl-SI"/>
    </w:rPr>
  </w:style>
  <w:style w:type="paragraph" w:customStyle="1" w:styleId="1">
    <w:name w:val="1"/>
    <w:basedOn w:val="Navaden"/>
    <w:next w:val="Pripombabesedilo"/>
    <w:rsid w:val="0041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163E3"/>
    <w:pPr>
      <w:spacing w:after="200" w:line="276" w:lineRule="auto"/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163E3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163E3"/>
    <w:pPr>
      <w:spacing w:after="20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Komentar-besediloZnak">
    <w:name w:val="Komentar - besedilo Znak"/>
    <w:link w:val="Komentar-besedilo1"/>
    <w:rsid w:val="004163E3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Alineja">
    <w:name w:val="Alineja"/>
    <w:basedOn w:val="Odstavekseznama"/>
    <w:link w:val="AlinejaZnak"/>
    <w:qFormat/>
    <w:rsid w:val="004163E3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163E3"/>
    <w:rPr>
      <w:rFonts w:ascii="Arial" w:eastAsia="Times New Roman" w:hAnsi="Arial" w:cs="Arial"/>
      <w:color w:val="000000"/>
      <w:sz w:val="20"/>
      <w:szCs w:val="20"/>
      <w:lang w:eastAsia="sl-SI"/>
    </w:rPr>
  </w:style>
  <w:style w:type="character" w:customStyle="1" w:styleId="Komentar-sklic2">
    <w:name w:val="Komentar - sklic2"/>
    <w:semiHidden/>
    <w:unhideWhenUsed/>
    <w:rsid w:val="004163E3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163E3"/>
    <w:pPr>
      <w:spacing w:after="20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caption0">
    <w:name w:val="caption0"/>
    <w:basedOn w:val="Navaden"/>
    <w:next w:val="Navaden"/>
    <w:uiPriority w:val="35"/>
    <w:qFormat/>
    <w:rsid w:val="004163E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163E3"/>
  </w:style>
  <w:style w:type="paragraph" w:customStyle="1" w:styleId="Standard">
    <w:name w:val="Standard"/>
    <w:rsid w:val="004163E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xl69">
    <w:name w:val="xl69"/>
    <w:basedOn w:val="Navaden"/>
    <w:rsid w:val="004163E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sl-SI"/>
    </w:rPr>
  </w:style>
  <w:style w:type="paragraph" w:customStyle="1" w:styleId="xl70">
    <w:name w:val="xl70"/>
    <w:basedOn w:val="Navaden"/>
    <w:rsid w:val="004163E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sl-SI"/>
    </w:rPr>
  </w:style>
  <w:style w:type="paragraph" w:customStyle="1" w:styleId="xl71">
    <w:name w:val="xl71"/>
    <w:basedOn w:val="Navaden"/>
    <w:rsid w:val="004163E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sl-SI"/>
    </w:rPr>
  </w:style>
  <w:style w:type="paragraph" w:customStyle="1" w:styleId="xl72">
    <w:name w:val="xl72"/>
    <w:basedOn w:val="Navaden"/>
    <w:rsid w:val="004163E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sl-SI"/>
    </w:rPr>
  </w:style>
  <w:style w:type="paragraph" w:customStyle="1" w:styleId="xl73">
    <w:name w:val="xl73"/>
    <w:basedOn w:val="Navaden"/>
    <w:rsid w:val="004163E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sl-SI"/>
    </w:rPr>
  </w:style>
  <w:style w:type="paragraph" w:customStyle="1" w:styleId="xl74">
    <w:name w:val="xl74"/>
    <w:basedOn w:val="Navaden"/>
    <w:rsid w:val="004163E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9E35"/>
      <w:sz w:val="16"/>
      <w:szCs w:val="16"/>
      <w:lang w:eastAsia="sl-SI"/>
    </w:rPr>
  </w:style>
  <w:style w:type="paragraph" w:customStyle="1" w:styleId="xl75">
    <w:name w:val="xl75"/>
    <w:basedOn w:val="Navaden"/>
    <w:rsid w:val="004163E3"/>
    <w:pPr>
      <w:pBdr>
        <w:top w:val="single" w:sz="4" w:space="0" w:color="339E35"/>
        <w:bottom w:val="single" w:sz="4" w:space="0" w:color="339E35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sl-SI"/>
    </w:rPr>
  </w:style>
  <w:style w:type="paragraph" w:customStyle="1" w:styleId="xl76">
    <w:name w:val="xl76"/>
    <w:basedOn w:val="Navaden"/>
    <w:rsid w:val="004163E3"/>
    <w:pPr>
      <w:pBdr>
        <w:top w:val="single" w:sz="4" w:space="0" w:color="339E35"/>
        <w:bottom w:val="single" w:sz="4" w:space="0" w:color="339E35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sl-SI"/>
    </w:rPr>
  </w:style>
  <w:style w:type="paragraph" w:customStyle="1" w:styleId="xl77">
    <w:name w:val="xl77"/>
    <w:basedOn w:val="Navaden"/>
    <w:rsid w:val="004163E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sl-SI"/>
    </w:rPr>
  </w:style>
  <w:style w:type="paragraph" w:customStyle="1" w:styleId="xl78">
    <w:name w:val="xl78"/>
    <w:basedOn w:val="Navaden"/>
    <w:rsid w:val="004163E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sl-SI"/>
    </w:rPr>
  </w:style>
  <w:style w:type="paragraph" w:customStyle="1" w:styleId="xl79">
    <w:name w:val="xl79"/>
    <w:basedOn w:val="Navaden"/>
    <w:rsid w:val="004163E3"/>
    <w:pPr>
      <w:pBdr>
        <w:bottom w:val="single" w:sz="4" w:space="0" w:color="339E35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sl-SI"/>
    </w:rPr>
  </w:style>
  <w:style w:type="paragraph" w:customStyle="1" w:styleId="xl80">
    <w:name w:val="xl80"/>
    <w:basedOn w:val="Navaden"/>
    <w:rsid w:val="004163E3"/>
    <w:pPr>
      <w:pBdr>
        <w:bottom w:val="single" w:sz="4" w:space="0" w:color="339E35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sl-SI"/>
    </w:rPr>
  </w:style>
  <w:style w:type="paragraph" w:customStyle="1" w:styleId="xl81">
    <w:name w:val="xl81"/>
    <w:basedOn w:val="Navaden"/>
    <w:rsid w:val="004163E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sl-SI"/>
    </w:rPr>
  </w:style>
  <w:style w:type="paragraph" w:customStyle="1" w:styleId="font5">
    <w:name w:val="font5"/>
    <w:basedOn w:val="Navaden"/>
    <w:rsid w:val="004163E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l-SI"/>
    </w:rPr>
  </w:style>
  <w:style w:type="paragraph" w:customStyle="1" w:styleId="font6">
    <w:name w:val="font6"/>
    <w:basedOn w:val="Navaden"/>
    <w:rsid w:val="004163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paragraph" w:customStyle="1" w:styleId="xl63">
    <w:name w:val="xl63"/>
    <w:basedOn w:val="Navaden"/>
    <w:rsid w:val="0041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64">
    <w:name w:val="xl64"/>
    <w:basedOn w:val="Navaden"/>
    <w:rsid w:val="00416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65">
    <w:name w:val="xl65"/>
    <w:basedOn w:val="Navaden"/>
    <w:rsid w:val="004163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xl82">
    <w:name w:val="xl82"/>
    <w:basedOn w:val="Navaden"/>
    <w:rsid w:val="004163E3"/>
    <w:pPr>
      <w:pBdr>
        <w:bottom w:val="single" w:sz="4" w:space="0" w:color="339E35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sl-SI"/>
    </w:rPr>
  </w:style>
  <w:style w:type="paragraph" w:customStyle="1" w:styleId="xl83">
    <w:name w:val="xl83"/>
    <w:basedOn w:val="Navaden"/>
    <w:rsid w:val="004163E3"/>
    <w:pPr>
      <w:pBdr>
        <w:bottom w:val="single" w:sz="4" w:space="0" w:color="339E35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sl-SI"/>
    </w:rPr>
  </w:style>
  <w:style w:type="paragraph" w:customStyle="1" w:styleId="xl84">
    <w:name w:val="xl84"/>
    <w:basedOn w:val="Navaden"/>
    <w:rsid w:val="00416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9E35"/>
      <w:sz w:val="16"/>
      <w:szCs w:val="16"/>
      <w:lang w:eastAsia="sl-SI"/>
    </w:rPr>
  </w:style>
  <w:style w:type="paragraph" w:customStyle="1" w:styleId="xl85">
    <w:name w:val="xl85"/>
    <w:basedOn w:val="Navaden"/>
    <w:rsid w:val="004163E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sl-SI"/>
    </w:rPr>
  </w:style>
  <w:style w:type="paragraph" w:customStyle="1" w:styleId="xl86">
    <w:name w:val="xl86"/>
    <w:basedOn w:val="Navaden"/>
    <w:rsid w:val="004163E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sl-SI"/>
    </w:rPr>
  </w:style>
  <w:style w:type="paragraph" w:customStyle="1" w:styleId="xl87">
    <w:name w:val="xl87"/>
    <w:basedOn w:val="Navaden"/>
    <w:rsid w:val="004163E3"/>
    <w:pPr>
      <w:pBdr>
        <w:bottom w:val="single" w:sz="4" w:space="0" w:color="339E35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sl-SI"/>
    </w:rPr>
  </w:style>
  <w:style w:type="paragraph" w:customStyle="1" w:styleId="xl68">
    <w:name w:val="xl68"/>
    <w:basedOn w:val="Navaden"/>
    <w:rsid w:val="004163E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sl-SI"/>
    </w:rPr>
  </w:style>
  <w:style w:type="table" w:styleId="Svetelseznam">
    <w:name w:val="Light List"/>
    <w:basedOn w:val="Navadnatabela"/>
    <w:uiPriority w:val="61"/>
    <w:rsid w:val="0041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41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4163E3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Konnaopomba-sklic">
    <w:name w:val="endnote reference"/>
    <w:uiPriority w:val="99"/>
    <w:semiHidden/>
    <w:unhideWhenUsed/>
    <w:rsid w:val="004163E3"/>
    <w:rPr>
      <w:vertAlign w:val="superscript"/>
    </w:rPr>
  </w:style>
  <w:style w:type="paragraph" w:customStyle="1" w:styleId="lennaslov0">
    <w:name w:val="lennaslov"/>
    <w:basedOn w:val="Navaden"/>
    <w:rsid w:val="0041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evilnatoka0">
    <w:name w:val="tevilnatoka"/>
    <w:basedOn w:val="Navaden"/>
    <w:rsid w:val="0041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lineazatevilnotoko0">
    <w:name w:val="alineazatevilnotoko"/>
    <w:basedOn w:val="Navaden"/>
    <w:rsid w:val="0041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istDash3">
    <w:name w:val="List Dash 3"/>
    <w:basedOn w:val="Navaden"/>
    <w:rsid w:val="004163E3"/>
    <w:pPr>
      <w:numPr>
        <w:numId w:val="2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ZnakZnakZnak10">
    <w:name w:val="Znak Znak Znak10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0">
    <w:name w:val="Znak Znak Znak Znak Znak Znak Znak0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ZnakZnakZnak0">
    <w:name w:val="Znak Znak Znak1 Znak Znak Znak Znak Znak Znak Znak0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0">
    <w:name w:val="Znak0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30">
    <w:name w:val="Znak Znak30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1ZnakZnakZnakZnak0">
    <w:name w:val="Znak Znak Znak1 Znak Znak Znak Znak0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pis10">
    <w:name w:val="Napis10"/>
    <w:basedOn w:val="Navaden"/>
    <w:rsid w:val="004163E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ZnakZnak1ZnakZnakZnakZnakZnakZnakZnakZnak0">
    <w:name w:val="Znak Znak Znak1 Znak Znak Znak Znak Znak Znak Znak Znak0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">
    <w:name w:val="Znak Znak Znak Znak Znak Znak Znak Znak Znak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1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1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163E3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163E3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163E3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4163E3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4163E3"/>
    <w:rPr>
      <w:i/>
      <w:iCs/>
    </w:rPr>
  </w:style>
  <w:style w:type="paragraph" w:customStyle="1" w:styleId="ZnakZnakZnakZnakZnakZnakZnak2">
    <w:name w:val="Znak Znak Znak Znak Znak Znak Znak2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4163E3"/>
    <w:pPr>
      <w:numPr>
        <w:numId w:val="24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4163E3"/>
    <w:pPr>
      <w:numPr>
        <w:ilvl w:val="1"/>
        <w:numId w:val="24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4163E3"/>
    <w:pPr>
      <w:numPr>
        <w:ilvl w:val="2"/>
        <w:numId w:val="24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4163E3"/>
    <w:pPr>
      <w:numPr>
        <w:ilvl w:val="3"/>
        <w:numId w:val="24"/>
      </w:numPr>
    </w:pPr>
    <w:rPr>
      <w:szCs w:val="20"/>
      <w:lang w:val="en-GB"/>
    </w:rPr>
  </w:style>
  <w:style w:type="paragraph" w:customStyle="1" w:styleId="ZnakZnakZnak1ZnakZnakZnakZnakZnakZnakZnakZnak1">
    <w:name w:val="Znak Znak Znak1 Znak Znak Znak Znak Znak Znak Znak Znak1"/>
    <w:basedOn w:val="Navaden"/>
    <w:rsid w:val="004163E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rsid w:val="004163E3"/>
  </w:style>
  <w:style w:type="paragraph" w:customStyle="1" w:styleId="ZnakZnakZnak2">
    <w:name w:val="Znak Znak Znak2"/>
    <w:basedOn w:val="Navaden"/>
    <w:rsid w:val="004163E3"/>
    <w:pPr>
      <w:spacing w:line="240" w:lineRule="exact"/>
    </w:pPr>
    <w:rPr>
      <w:rFonts w:ascii="Tahoma" w:eastAsia="Times New Roman" w:hAnsi="Tahoma" w:cs="Arial"/>
      <w:i/>
      <w:sz w:val="20"/>
      <w:lang w:val="en-US"/>
    </w:rPr>
  </w:style>
  <w:style w:type="numbering" w:customStyle="1" w:styleId="Brezseznama11">
    <w:name w:val="Brez seznama11"/>
    <w:next w:val="Brezseznama"/>
    <w:uiPriority w:val="99"/>
    <w:semiHidden/>
    <w:unhideWhenUsed/>
    <w:rsid w:val="004163E3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163E3"/>
    <w:rPr>
      <w:color w:val="605E5C"/>
      <w:shd w:val="clear" w:color="auto" w:fill="E1DFDD"/>
    </w:rPr>
  </w:style>
  <w:style w:type="table" w:customStyle="1" w:styleId="Tabelamrea1">
    <w:name w:val="Tabela – mreža1"/>
    <w:basedOn w:val="Navadnatabela"/>
    <w:next w:val="Tabelamrea"/>
    <w:uiPriority w:val="59"/>
    <w:rsid w:val="0041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11">
    <w:name w:val="Tabela – mreža11"/>
    <w:basedOn w:val="Navadnatabela"/>
    <w:next w:val="Tabelamrea"/>
    <w:uiPriority w:val="59"/>
    <w:rsid w:val="004163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41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41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41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5">
    <w:name w:val="Tabela – mreža5"/>
    <w:basedOn w:val="Navadnatabela"/>
    <w:next w:val="Tabelamrea"/>
    <w:uiPriority w:val="59"/>
    <w:rsid w:val="0041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12">
    <w:name w:val="Tabela – mreža12"/>
    <w:basedOn w:val="Navadnatabela"/>
    <w:next w:val="Tabelamrea"/>
    <w:uiPriority w:val="59"/>
    <w:rsid w:val="004163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59"/>
    <w:rsid w:val="0041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31">
    <w:name w:val="Tabela – mreža31"/>
    <w:basedOn w:val="Navadnatabela"/>
    <w:next w:val="Tabelamrea"/>
    <w:uiPriority w:val="59"/>
    <w:rsid w:val="0041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41">
    <w:name w:val="Tabela – mreža41"/>
    <w:basedOn w:val="Navadnatabela"/>
    <w:next w:val="Tabelamrea"/>
    <w:uiPriority w:val="59"/>
    <w:rsid w:val="0041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6">
    <w:name w:val="Tabela – mreža6"/>
    <w:basedOn w:val="Navadnatabela"/>
    <w:next w:val="Tabelamrea"/>
    <w:uiPriority w:val="59"/>
    <w:rsid w:val="0041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6A0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p.si/wp-content/uploads/2024/09/Merila_za_izbor_operacij_SN_2023-2027_EKSRP_5.sprememba_P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radni-list.si/glasilo-uradni-list-rs/vsebina/2010-01-2122" TargetMode="External"/><Relationship Id="rId1" Type="http://schemas.openxmlformats.org/officeDocument/2006/relationships/hyperlink" Target="https://www.uradni-list.si/glasilo-uradni-list-rs/vsebina/2002-01-405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D60BE-6B4F-4AC8-B26C-751EF2D57B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26EA77-F53A-44D0-A492-A2054A32F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38813-8C05-45B3-8869-D6FD9063F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7B1A73-5C3C-4DFE-8A9A-579E2D765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3024</Words>
  <Characters>17243</Characters>
  <Application>Microsoft Office Word</Application>
  <DocSecurity>0</DocSecurity>
  <Lines>143</Lines>
  <Paragraphs>40</Paragraphs>
  <ScaleCrop>false</ScaleCrop>
  <Company>MJU</Company>
  <LinksUpToDate>false</LinksUpToDate>
  <CharactersWithSpaces>20227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Trčak</dc:creator>
  <cp:keywords/>
  <dc:description/>
  <cp:lastModifiedBy>Branka Trčak</cp:lastModifiedBy>
  <cp:revision>2</cp:revision>
  <cp:lastPrinted>2025-02-13T16:10:00Z</cp:lastPrinted>
  <dcterms:created xsi:type="dcterms:W3CDTF">2025-04-03T09:37:00Z</dcterms:created>
  <dcterms:modified xsi:type="dcterms:W3CDTF">2025-04-03T09:37:00Z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