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1538F" w14:textId="422D9E75" w:rsidR="0012486A" w:rsidRPr="0012486A" w:rsidRDefault="0012486A" w:rsidP="00CA35F3">
      <w:pPr>
        <w:autoSpaceDE w:val="0"/>
        <w:autoSpaceDN w:val="0"/>
        <w:adjustRightInd w:val="0"/>
        <w:jc w:val="both"/>
        <w:rPr>
          <w:rFonts w:cs="Arial"/>
          <w:b/>
          <w:szCs w:val="20"/>
          <w:u w:val="single"/>
        </w:rPr>
      </w:pPr>
      <w:r w:rsidRPr="0012486A">
        <w:rPr>
          <w:rFonts w:cs="Arial"/>
          <w:b/>
          <w:szCs w:val="20"/>
          <w:u w:val="single"/>
        </w:rPr>
        <w:t xml:space="preserve">Priloga: Izjava </w:t>
      </w:r>
      <w:r w:rsidR="00E0268B">
        <w:rPr>
          <w:rFonts w:cs="Arial"/>
          <w:b/>
          <w:szCs w:val="20"/>
          <w:u w:val="single"/>
        </w:rPr>
        <w:t xml:space="preserve">prevzemnika, da se strinja </w:t>
      </w:r>
      <w:r w:rsidR="00C265FC">
        <w:rPr>
          <w:rFonts w:cs="Arial"/>
          <w:b/>
          <w:szCs w:val="20"/>
          <w:u w:val="single"/>
        </w:rPr>
        <w:t>z</w:t>
      </w:r>
      <w:r w:rsidR="00E0268B">
        <w:rPr>
          <w:rFonts w:cs="Arial"/>
          <w:b/>
          <w:szCs w:val="20"/>
          <w:u w:val="single"/>
        </w:rPr>
        <w:t xml:space="preserve"> vsebino programa</w:t>
      </w:r>
      <w:r w:rsidR="00EC1983">
        <w:rPr>
          <w:rFonts w:cs="Arial"/>
          <w:b/>
          <w:szCs w:val="20"/>
          <w:u w:val="single"/>
        </w:rPr>
        <w:t xml:space="preserve"> izvajanja aktivnosti prenosa znanja in izkušenj</w:t>
      </w:r>
    </w:p>
    <w:p w14:paraId="2A61527D" w14:textId="17EE142A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388516C" w14:textId="77777777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63A9CE5" w14:textId="09658252" w:rsidR="00CA35F3" w:rsidRPr="00E179D7" w:rsidRDefault="00CA35F3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E179D7">
        <w:rPr>
          <w:rFonts w:cs="Arial"/>
          <w:szCs w:val="20"/>
        </w:rPr>
        <w:t xml:space="preserve">Vlagatelj dokazuje </w:t>
      </w:r>
      <w:r w:rsidR="00B55D86">
        <w:rPr>
          <w:rFonts w:cs="Arial"/>
          <w:szCs w:val="20"/>
        </w:rPr>
        <w:t xml:space="preserve">izpolnjevanje pogojev </w:t>
      </w:r>
      <w:r w:rsidR="00E0268B">
        <w:rPr>
          <w:rFonts w:cs="Arial"/>
          <w:szCs w:val="20"/>
        </w:rPr>
        <w:t>iz 2</w:t>
      </w:r>
      <w:r>
        <w:rPr>
          <w:rFonts w:cs="Arial"/>
          <w:szCs w:val="20"/>
        </w:rPr>
        <w:t xml:space="preserve">. </w:t>
      </w:r>
      <w:r w:rsidRPr="00E179D7">
        <w:rPr>
          <w:rFonts w:cs="Arial"/>
          <w:szCs w:val="20"/>
        </w:rPr>
        <w:t xml:space="preserve">točke </w:t>
      </w:r>
      <w:r w:rsidR="00E0268B">
        <w:rPr>
          <w:rFonts w:cs="Arial"/>
          <w:szCs w:val="20"/>
        </w:rPr>
        <w:t>prvega</w:t>
      </w:r>
      <w:r>
        <w:rPr>
          <w:rFonts w:cs="Arial"/>
          <w:szCs w:val="20"/>
        </w:rPr>
        <w:t xml:space="preserve"> odstavka </w:t>
      </w:r>
      <w:r w:rsidR="00E0268B">
        <w:rPr>
          <w:rFonts w:cs="Arial"/>
          <w:szCs w:val="20"/>
        </w:rPr>
        <w:t>18</w:t>
      </w:r>
      <w:r w:rsidRPr="00E179D7">
        <w:rPr>
          <w:rFonts w:cs="Arial"/>
          <w:szCs w:val="20"/>
        </w:rPr>
        <w:t>. člena uredbe</w:t>
      </w:r>
      <w:r>
        <w:rPr>
          <w:rFonts w:cs="Arial"/>
          <w:szCs w:val="20"/>
        </w:rPr>
        <w:t>.</w:t>
      </w:r>
      <w:r w:rsidRPr="00E179D7">
        <w:rPr>
          <w:rFonts w:cs="Arial"/>
          <w:szCs w:val="20"/>
        </w:rPr>
        <w:t xml:space="preserve"> </w:t>
      </w:r>
    </w:p>
    <w:p w14:paraId="4FAE8B31" w14:textId="761EB4C2" w:rsidR="00CA35F3" w:rsidRDefault="00CA35F3"/>
    <w:p w14:paraId="13096E24" w14:textId="77777777" w:rsidR="00CA35F3" w:rsidRDefault="00CA35F3"/>
    <w:p w14:paraId="7B24A9AC" w14:textId="6B24B4A2" w:rsidR="007C3F63" w:rsidRDefault="00E0268B" w:rsidP="00E0268B">
      <w:pPr>
        <w:pStyle w:val="Tabela"/>
        <w:jc w:val="center"/>
        <w:rPr>
          <w:rFonts w:ascii="Arial" w:hAnsi="Arial" w:cs="Arial"/>
          <w:b/>
          <w:sz w:val="20"/>
          <w:szCs w:val="20"/>
        </w:rPr>
      </w:pPr>
      <w:r w:rsidRPr="00E0268B">
        <w:rPr>
          <w:rFonts w:ascii="Arial" w:hAnsi="Arial" w:cs="Arial"/>
          <w:b/>
          <w:bCs/>
          <w:sz w:val="20"/>
          <w:szCs w:val="28"/>
          <w:lang w:eastAsia="ar-SA"/>
        </w:rPr>
        <w:t xml:space="preserve">IZJAVA PREVZEMNIKA, DA SE STRINJA </w:t>
      </w:r>
      <w:r w:rsidR="00C265FC">
        <w:rPr>
          <w:rFonts w:ascii="Arial" w:hAnsi="Arial" w:cs="Arial"/>
          <w:b/>
          <w:bCs/>
          <w:sz w:val="20"/>
          <w:szCs w:val="28"/>
          <w:lang w:eastAsia="ar-SA"/>
        </w:rPr>
        <w:t>Z</w:t>
      </w:r>
      <w:r w:rsidRPr="00E0268B">
        <w:rPr>
          <w:rFonts w:ascii="Arial" w:hAnsi="Arial" w:cs="Arial"/>
          <w:b/>
          <w:bCs/>
          <w:sz w:val="20"/>
          <w:szCs w:val="28"/>
          <w:lang w:eastAsia="ar-SA"/>
        </w:rPr>
        <w:t xml:space="preserve"> VSEBINO PROGRAMA</w:t>
      </w:r>
      <w:r w:rsidR="00EC1983">
        <w:rPr>
          <w:rFonts w:ascii="Arial" w:hAnsi="Arial" w:cs="Arial"/>
          <w:b/>
          <w:bCs/>
          <w:sz w:val="20"/>
          <w:szCs w:val="28"/>
          <w:lang w:eastAsia="ar-SA"/>
        </w:rPr>
        <w:t xml:space="preserve"> IZVAJANJA AKTIVNOSTI PRENOSA ZNANJA IN IZKUŠENJ</w:t>
      </w:r>
    </w:p>
    <w:p w14:paraId="0D0A72B4" w14:textId="77777777" w:rsidR="00CA35F3" w:rsidRPr="00C966F3" w:rsidRDefault="00CA35F3" w:rsidP="007C3F63">
      <w:pPr>
        <w:pStyle w:val="Tabela"/>
        <w:rPr>
          <w:rFonts w:ascii="Arial" w:hAnsi="Arial" w:cs="Arial"/>
          <w:b/>
          <w:sz w:val="20"/>
          <w:szCs w:val="20"/>
        </w:rPr>
      </w:pPr>
    </w:p>
    <w:p w14:paraId="488E2CE3" w14:textId="3DABF35A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  <w:r w:rsidRPr="0025602C">
        <w:rPr>
          <w:rFonts w:ascii="Arial" w:hAnsi="Arial" w:cs="Arial"/>
          <w:b/>
          <w:sz w:val="20"/>
          <w:szCs w:val="20"/>
        </w:rPr>
        <w:t xml:space="preserve">Podpisani </w:t>
      </w:r>
      <w:r w:rsidR="00E0268B">
        <w:rPr>
          <w:rFonts w:ascii="Arial" w:hAnsi="Arial" w:cs="Arial"/>
          <w:b/>
          <w:sz w:val="20"/>
          <w:szCs w:val="20"/>
        </w:rPr>
        <w:t xml:space="preserve">prevzemnik </w:t>
      </w:r>
      <w:r w:rsidR="00DB7D8B" w:rsidRPr="00DB7D8B">
        <w:rPr>
          <w:rFonts w:ascii="Arial" w:hAnsi="Arial" w:cs="Arial"/>
          <w:b/>
          <w:sz w:val="20"/>
          <w:szCs w:val="20"/>
        </w:rPr>
        <w:t xml:space="preserve">iz drugega odstavka 18. člena </w:t>
      </w:r>
      <w:r w:rsidR="00DB7D8B">
        <w:rPr>
          <w:rFonts w:ascii="Arial" w:hAnsi="Arial" w:cs="Arial"/>
          <w:b/>
          <w:sz w:val="20"/>
          <w:szCs w:val="20"/>
        </w:rPr>
        <w:t>uredbe</w:t>
      </w:r>
      <w:r w:rsidRPr="00B82790">
        <w:rPr>
          <w:rFonts w:ascii="Arial" w:hAnsi="Arial" w:cs="Arial"/>
          <w:sz w:val="20"/>
          <w:szCs w:val="20"/>
        </w:rPr>
        <w:t>:</w:t>
      </w:r>
      <w:r w:rsidRPr="00DF2AF0">
        <w:rPr>
          <w:rFonts w:ascii="Arial" w:hAnsi="Arial" w:cs="Arial"/>
          <w:sz w:val="20"/>
          <w:szCs w:val="20"/>
        </w:rPr>
        <w:t xml:space="preserve"> </w:t>
      </w:r>
    </w:p>
    <w:p w14:paraId="115CCE9E" w14:textId="77777777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306F482F" w14:textId="77777777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ime in priimek: __________________________________________________________________________</w:t>
      </w:r>
    </w:p>
    <w:p w14:paraId="3831032C" w14:textId="77777777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B538F7E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</w:p>
    <w:p w14:paraId="5FB4ACD0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15691D0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naslov:  </w:t>
      </w:r>
    </w:p>
    <w:p w14:paraId="6124A1C4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__________________________________________________________________________</w:t>
      </w:r>
    </w:p>
    <w:p w14:paraId="555EC7CD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023D705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KMG MID: </w:t>
      </w:r>
    </w:p>
    <w:p w14:paraId="69FCA298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__________________________________________________________________________</w:t>
      </w:r>
    </w:p>
    <w:p w14:paraId="1BF6A1E0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7295338" w14:textId="66EF92B2" w:rsidR="00DF2AF0" w:rsidRDefault="007C3F63" w:rsidP="00E0268B">
      <w:pPr>
        <w:pStyle w:val="Tabela"/>
        <w:rPr>
          <w:rFonts w:ascii="Arial" w:hAnsi="Arial" w:cs="Arial"/>
          <w:b/>
        </w:rPr>
      </w:pPr>
      <w:r w:rsidRPr="00E0268B">
        <w:rPr>
          <w:rFonts w:ascii="Arial" w:hAnsi="Arial" w:cs="Arial"/>
          <w:b/>
        </w:rPr>
        <w:t>izjavljam</w:t>
      </w:r>
      <w:r w:rsidR="00597BDD">
        <w:rPr>
          <w:rFonts w:ascii="Arial" w:hAnsi="Arial" w:cs="Arial"/>
          <w:b/>
        </w:rPr>
        <w:t xml:space="preserve">, da </w:t>
      </w:r>
      <w:r w:rsidR="00E0268B" w:rsidRPr="00E0268B">
        <w:rPr>
          <w:rFonts w:ascii="Arial" w:hAnsi="Arial" w:cs="Arial"/>
          <w:b/>
        </w:rPr>
        <w:t>se strinjam s vsebino programa izvajanja aktivnosti</w:t>
      </w:r>
      <w:r w:rsidR="00EC1983">
        <w:rPr>
          <w:rFonts w:ascii="Arial" w:hAnsi="Arial" w:cs="Arial"/>
          <w:b/>
        </w:rPr>
        <w:t xml:space="preserve"> prenosa znanja in izkušenj</w:t>
      </w:r>
      <w:r w:rsidR="00E0268B" w:rsidRPr="00E0268B">
        <w:rPr>
          <w:rFonts w:ascii="Arial" w:hAnsi="Arial" w:cs="Arial"/>
          <w:b/>
        </w:rPr>
        <w:t xml:space="preserve">, ki </w:t>
      </w:r>
      <w:r w:rsidR="00EC1983">
        <w:rPr>
          <w:rFonts w:ascii="Arial" w:hAnsi="Arial" w:cs="Arial"/>
          <w:b/>
        </w:rPr>
        <w:t xml:space="preserve">ga vlogi na javni razpis za intervencijo </w:t>
      </w:r>
      <w:r w:rsidR="00EC1983" w:rsidRPr="00EC1983">
        <w:rPr>
          <w:rFonts w:ascii="Arial" w:hAnsi="Arial" w:cs="Arial"/>
          <w:b/>
        </w:rPr>
        <w:t>medgeneracijski prenos znanja za leto 2023</w:t>
      </w:r>
      <w:r w:rsidR="00E0268B" w:rsidRPr="00E0268B">
        <w:rPr>
          <w:rFonts w:ascii="Arial" w:hAnsi="Arial" w:cs="Arial"/>
          <w:b/>
        </w:rPr>
        <w:t xml:space="preserve"> priložil prenosnik</w:t>
      </w:r>
    </w:p>
    <w:p w14:paraId="04A9476F" w14:textId="77777777" w:rsidR="00DB7D8B" w:rsidRPr="00E0268B" w:rsidRDefault="00DB7D8B" w:rsidP="00E0268B">
      <w:pPr>
        <w:pStyle w:val="Tabela"/>
        <w:rPr>
          <w:rFonts w:ascii="Arial" w:hAnsi="Arial" w:cs="Arial"/>
          <w:b/>
        </w:rPr>
      </w:pPr>
    </w:p>
    <w:p w14:paraId="410304A6" w14:textId="2BD63470" w:rsidR="00E0268B" w:rsidRDefault="00E0268B" w:rsidP="00E0268B">
      <w:pPr>
        <w:pStyle w:val="Tabela"/>
        <w:rPr>
          <w:rFonts w:ascii="Arial" w:hAnsi="Arial" w:cs="Arial"/>
          <w:sz w:val="20"/>
          <w:szCs w:val="20"/>
        </w:rPr>
      </w:pPr>
    </w:p>
    <w:p w14:paraId="35E5E829" w14:textId="290372F0" w:rsidR="00E0268B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ime in priimek</w:t>
      </w:r>
      <w:r w:rsidR="00DB7D8B">
        <w:rPr>
          <w:rFonts w:ascii="Arial" w:hAnsi="Arial" w:cs="Arial"/>
          <w:bCs/>
          <w:sz w:val="20"/>
          <w:szCs w:val="20"/>
        </w:rPr>
        <w:t xml:space="preserve"> prenosnika</w:t>
      </w:r>
      <w:r w:rsidRPr="008411A5">
        <w:rPr>
          <w:rFonts w:ascii="Arial" w:hAnsi="Arial" w:cs="Arial"/>
          <w:bCs/>
          <w:sz w:val="20"/>
          <w:szCs w:val="20"/>
        </w:rPr>
        <w:t>: __________________________________________________________________________</w:t>
      </w:r>
    </w:p>
    <w:p w14:paraId="500840F7" w14:textId="77777777" w:rsidR="00E0268B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7B115ED" w14:textId="77777777" w:rsidR="00E0268B" w:rsidRPr="008411A5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</w:p>
    <w:p w14:paraId="0FA308E8" w14:textId="77777777" w:rsidR="00E0268B" w:rsidRPr="008411A5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7C995DA8" w14:textId="77777777" w:rsidR="00E0268B" w:rsidRPr="008411A5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naslov:  </w:t>
      </w:r>
    </w:p>
    <w:p w14:paraId="22AAEAC6" w14:textId="77777777" w:rsidR="00E0268B" w:rsidRPr="008411A5" w:rsidRDefault="00E0268B" w:rsidP="00E0268B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__________________________________________________________________________</w:t>
      </w:r>
    </w:p>
    <w:p w14:paraId="7B3C4888" w14:textId="77777777" w:rsidR="007C3F63" w:rsidRDefault="007C3F63" w:rsidP="007C3F63">
      <w:pPr>
        <w:pStyle w:val="Tabela"/>
        <w:rPr>
          <w:rFonts w:ascii="Arial" w:hAnsi="Arial" w:cs="Arial"/>
          <w:bCs/>
          <w:sz w:val="20"/>
          <w:szCs w:val="20"/>
        </w:rPr>
      </w:pPr>
    </w:p>
    <w:p w14:paraId="52B79419" w14:textId="44523B97" w:rsidR="007C3F63" w:rsidRPr="00D06B87" w:rsidRDefault="007C3F63" w:rsidP="00E0268B">
      <w:pPr>
        <w:ind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>Kraj in datum:</w:t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  <w:t xml:space="preserve">        </w:t>
      </w:r>
      <w:r w:rsidR="00E0268B">
        <w:rPr>
          <w:rFonts w:cs="Arial"/>
          <w:sz w:val="18"/>
          <w:szCs w:val="18"/>
        </w:rPr>
        <w:tab/>
      </w:r>
      <w:r w:rsidR="00E0268B">
        <w:rPr>
          <w:rFonts w:cs="Arial"/>
          <w:sz w:val="18"/>
          <w:szCs w:val="18"/>
        </w:rPr>
        <w:tab/>
      </w:r>
      <w:r w:rsidR="00E0268B">
        <w:rPr>
          <w:rFonts w:cs="Arial"/>
          <w:sz w:val="18"/>
          <w:szCs w:val="18"/>
        </w:rPr>
        <w:tab/>
      </w:r>
      <w:r w:rsidR="00E0268B">
        <w:rPr>
          <w:rFonts w:cs="Arial"/>
          <w:sz w:val="18"/>
          <w:szCs w:val="18"/>
        </w:rPr>
        <w:tab/>
        <w:t xml:space="preserve"> </w:t>
      </w:r>
      <w:r w:rsidRPr="00D06B87">
        <w:rPr>
          <w:rFonts w:cs="Arial"/>
          <w:sz w:val="18"/>
          <w:szCs w:val="18"/>
        </w:rPr>
        <w:t xml:space="preserve"> </w:t>
      </w:r>
      <w:r w:rsidR="00E0268B" w:rsidRPr="00D06B87">
        <w:rPr>
          <w:rFonts w:cs="Arial"/>
          <w:sz w:val="18"/>
          <w:szCs w:val="18"/>
        </w:rPr>
        <w:t xml:space="preserve">Podpis </w:t>
      </w:r>
      <w:r w:rsidR="00E0268B">
        <w:rPr>
          <w:rFonts w:cs="Arial"/>
          <w:sz w:val="18"/>
          <w:szCs w:val="18"/>
        </w:rPr>
        <w:t>prevzemnika</w:t>
      </w:r>
    </w:p>
    <w:p w14:paraId="67B96550" w14:textId="3070B509" w:rsidR="007C3F63" w:rsidRPr="00D06B87" w:rsidRDefault="00E0268B" w:rsidP="007C3F63">
      <w:pPr>
        <w:ind w:left="5664" w:right="4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kmetijskega gospodarstva</w:t>
      </w:r>
      <w:r w:rsidR="007C3F63" w:rsidRPr="00D06B87">
        <w:rPr>
          <w:rFonts w:cs="Arial"/>
          <w:sz w:val="18"/>
          <w:szCs w:val="18"/>
        </w:rPr>
        <w:t xml:space="preserve">:              </w:t>
      </w:r>
    </w:p>
    <w:p w14:paraId="4E708CEC" w14:textId="77777777" w:rsidR="007C3F63" w:rsidRPr="00D06B87" w:rsidRDefault="007C3F63" w:rsidP="007C3F63">
      <w:pPr>
        <w:jc w:val="right"/>
        <w:rPr>
          <w:rFonts w:cs="Arial"/>
          <w:sz w:val="18"/>
          <w:szCs w:val="18"/>
        </w:rPr>
      </w:pPr>
    </w:p>
    <w:p w14:paraId="4EDB11ED" w14:textId="1A6A2C74" w:rsidR="007C3F63" w:rsidRDefault="00E0268B" w:rsidP="007C3F63">
      <w:pPr>
        <w:jc w:val="both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__________________</w:t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  <w:t>_____________________________</w:t>
      </w:r>
    </w:p>
    <w:p w14:paraId="76382180" w14:textId="626A10A7" w:rsidR="00DB7D8B" w:rsidRDefault="00DB7D8B" w:rsidP="007C3F63">
      <w:pPr>
        <w:jc w:val="both"/>
        <w:rPr>
          <w:rFonts w:cs="Arial"/>
          <w:iCs/>
          <w:sz w:val="18"/>
          <w:szCs w:val="18"/>
        </w:rPr>
      </w:pPr>
    </w:p>
    <w:p w14:paraId="1A0DB8E7" w14:textId="7CBF1C7C" w:rsidR="00DB7D8B" w:rsidRPr="00DB7D8B" w:rsidRDefault="00DB7D8B" w:rsidP="007C3F63">
      <w:pPr>
        <w:jc w:val="both"/>
        <w:rPr>
          <w:rFonts w:cs="Arial"/>
          <w:iCs/>
          <w:szCs w:val="20"/>
        </w:rPr>
      </w:pPr>
    </w:p>
    <w:p w14:paraId="4AB4C751" w14:textId="144F5B73" w:rsidR="00DB7D8B" w:rsidRPr="00DB7D8B" w:rsidRDefault="00DB7D8B" w:rsidP="007C3F63">
      <w:pPr>
        <w:jc w:val="both"/>
        <w:rPr>
          <w:rFonts w:cs="Arial"/>
          <w:iCs/>
          <w:szCs w:val="20"/>
        </w:rPr>
      </w:pPr>
    </w:p>
    <w:p w14:paraId="55946246" w14:textId="78BD59DE" w:rsidR="00DB7D8B" w:rsidRPr="00DB7D8B" w:rsidRDefault="00DB7D8B" w:rsidP="00DB7D8B">
      <w:pPr>
        <w:jc w:val="both"/>
        <w:rPr>
          <w:rFonts w:cs="Arial"/>
          <w:iCs/>
          <w:szCs w:val="20"/>
        </w:rPr>
      </w:pPr>
      <w:r w:rsidRPr="00DB7D8B">
        <w:rPr>
          <w:rFonts w:cs="Arial"/>
          <w:iCs/>
          <w:szCs w:val="20"/>
        </w:rPr>
        <w:t xml:space="preserve">Priloga: </w:t>
      </w:r>
      <w:r w:rsidR="00597BDD">
        <w:rPr>
          <w:rFonts w:cs="Arial"/>
          <w:iCs/>
          <w:szCs w:val="20"/>
        </w:rPr>
        <w:t>I</w:t>
      </w:r>
      <w:bookmarkStart w:id="0" w:name="_GoBack"/>
      <w:bookmarkEnd w:id="0"/>
      <w:r w:rsidR="003832B7">
        <w:rPr>
          <w:rFonts w:cs="Arial"/>
          <w:iCs/>
          <w:szCs w:val="20"/>
        </w:rPr>
        <w:t>zpis vsebin iz</w:t>
      </w:r>
      <w:r w:rsidRPr="00DB7D8B">
        <w:rPr>
          <w:rFonts w:cs="Arial"/>
          <w:iCs/>
          <w:szCs w:val="20"/>
        </w:rPr>
        <w:t xml:space="preserve"> programa izvajanja aktivnosti prenosa znanja in izkušenj</w:t>
      </w:r>
    </w:p>
    <w:p w14:paraId="43740945" w14:textId="711CEF03" w:rsidR="00DB7D8B" w:rsidRDefault="00DB7D8B" w:rsidP="007C3F63">
      <w:pPr>
        <w:jc w:val="both"/>
        <w:rPr>
          <w:rFonts w:cs="Arial"/>
          <w:iCs/>
          <w:szCs w:val="20"/>
        </w:rPr>
      </w:pPr>
    </w:p>
    <w:tbl>
      <w:tblPr>
        <w:tblpPr w:leftFromText="141" w:rightFromText="141" w:tblpY="420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2"/>
        <w:gridCol w:w="5066"/>
        <w:gridCol w:w="1479"/>
      </w:tblGrid>
      <w:tr w:rsidR="00523DE1" w:rsidRPr="00F66F01" w14:paraId="73777EE1" w14:textId="77777777" w:rsidTr="002C639B">
        <w:trPr>
          <w:trHeight w:val="699"/>
        </w:trPr>
        <w:tc>
          <w:tcPr>
            <w:tcW w:w="2522" w:type="dxa"/>
            <w:shd w:val="clear" w:color="auto" w:fill="auto"/>
          </w:tcPr>
          <w:p w14:paraId="6FC4129B" w14:textId="77777777" w:rsidR="00523DE1" w:rsidRPr="00F66F01" w:rsidRDefault="00523DE1" w:rsidP="002C639B">
            <w:pPr>
              <w:widowControl w:val="0"/>
              <w:rPr>
                <w:rFonts w:cs="Arial"/>
                <w:b/>
                <w:bCs/>
                <w:szCs w:val="20"/>
              </w:rPr>
            </w:pPr>
            <w:r w:rsidRPr="00F66F01">
              <w:rPr>
                <w:rFonts w:cs="Arial"/>
                <w:b/>
                <w:bCs/>
                <w:szCs w:val="20"/>
              </w:rPr>
              <w:lastRenderedPageBreak/>
              <w:t>Skupina aktivnosti</w:t>
            </w:r>
          </w:p>
        </w:tc>
        <w:tc>
          <w:tcPr>
            <w:tcW w:w="5066" w:type="dxa"/>
            <w:shd w:val="clear" w:color="auto" w:fill="auto"/>
          </w:tcPr>
          <w:p w14:paraId="500AC70F" w14:textId="77777777" w:rsidR="00523DE1" w:rsidRPr="00F66F01" w:rsidRDefault="00523DE1" w:rsidP="002C639B">
            <w:pPr>
              <w:widowControl w:val="0"/>
              <w:rPr>
                <w:rFonts w:cs="Arial"/>
                <w:b/>
                <w:bCs/>
                <w:szCs w:val="20"/>
              </w:rPr>
            </w:pPr>
            <w:r w:rsidRPr="00F66F01">
              <w:rPr>
                <w:rFonts w:cs="Arial"/>
                <w:b/>
                <w:bCs/>
                <w:szCs w:val="20"/>
              </w:rPr>
              <w:t>Podskupina aktivnosti</w:t>
            </w:r>
          </w:p>
        </w:tc>
        <w:tc>
          <w:tcPr>
            <w:tcW w:w="1479" w:type="dxa"/>
          </w:tcPr>
          <w:p w14:paraId="488362F0" w14:textId="77777777" w:rsidR="00523DE1" w:rsidRPr="00F66F01" w:rsidRDefault="00523DE1" w:rsidP="002C639B">
            <w:pPr>
              <w:widowControl w:val="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Izbrana aktivnost</w:t>
            </w:r>
          </w:p>
        </w:tc>
      </w:tr>
      <w:tr w:rsidR="00523DE1" w:rsidRPr="00F66F01" w14:paraId="4807DB16" w14:textId="77777777" w:rsidTr="002C639B">
        <w:trPr>
          <w:trHeight w:val="515"/>
        </w:trPr>
        <w:tc>
          <w:tcPr>
            <w:tcW w:w="2522" w:type="dxa"/>
            <w:vMerge w:val="restart"/>
            <w:shd w:val="clear" w:color="auto" w:fill="auto"/>
          </w:tcPr>
          <w:p w14:paraId="4A4B7AF1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 xml:space="preserve">Skupina aktivnosti, ki so povezane z intervencijami na podlagi zbirne vloge </w:t>
            </w:r>
            <w:r w:rsidRPr="00F66F01">
              <w:rPr>
                <w:rFonts w:cs="Arial"/>
                <w:b/>
                <w:bCs/>
                <w:i/>
                <w:iCs/>
                <w:szCs w:val="20"/>
              </w:rPr>
              <w:t>(aktivnosti, ki bodo izhajale iz intervencij na podlagi oddane zbirne vloge, vključno s praktičnimi prikazi in napotki za varnost pri delu)</w:t>
            </w:r>
          </w:p>
        </w:tc>
        <w:tc>
          <w:tcPr>
            <w:tcW w:w="5066" w:type="dxa"/>
            <w:shd w:val="clear" w:color="auto" w:fill="auto"/>
          </w:tcPr>
          <w:p w14:paraId="4CB85D78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z intervencijo dobrobit živali (DŽ)</w:t>
            </w:r>
          </w:p>
        </w:tc>
        <w:tc>
          <w:tcPr>
            <w:tcW w:w="1479" w:type="dxa"/>
          </w:tcPr>
          <w:p w14:paraId="57E6B057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10237C48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706CC0E4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1730EC3B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z intervencijo Ekološko kmetovanje (EK)</w:t>
            </w:r>
          </w:p>
        </w:tc>
        <w:tc>
          <w:tcPr>
            <w:tcW w:w="1479" w:type="dxa"/>
          </w:tcPr>
          <w:p w14:paraId="4AE36195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236AC168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3C637FE4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502E2E56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z intervencijo Kmetijsko-</w:t>
            </w:r>
            <w:proofErr w:type="spellStart"/>
            <w:r w:rsidRPr="00F66F01">
              <w:rPr>
                <w:rFonts w:cs="Arial"/>
                <w:szCs w:val="20"/>
              </w:rPr>
              <w:t>okoljska</w:t>
            </w:r>
            <w:proofErr w:type="spellEnd"/>
            <w:r w:rsidRPr="00F66F01">
              <w:rPr>
                <w:rFonts w:cs="Arial"/>
                <w:szCs w:val="20"/>
              </w:rPr>
              <w:t>-podnebna plačila (KOPOP)</w:t>
            </w:r>
          </w:p>
        </w:tc>
        <w:tc>
          <w:tcPr>
            <w:tcW w:w="1479" w:type="dxa"/>
          </w:tcPr>
          <w:p w14:paraId="16B47149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2A9DA5B1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518A7BFC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48C35E25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z intervencijo Območja z naravnimi ali drugimi posebnimi omejitvami (OMD)</w:t>
            </w:r>
          </w:p>
        </w:tc>
        <w:tc>
          <w:tcPr>
            <w:tcW w:w="1479" w:type="dxa"/>
          </w:tcPr>
          <w:p w14:paraId="09FF84FD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7A9AD284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7CEA5196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4448E2F9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z intervencijo Sheme neposrednih plačil (NP)</w:t>
            </w:r>
          </w:p>
        </w:tc>
        <w:tc>
          <w:tcPr>
            <w:tcW w:w="1479" w:type="dxa"/>
          </w:tcPr>
          <w:p w14:paraId="3B38517C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6ED768C9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208B154E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12BD14D9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z intervencijo Osnovna dohodkovna podpora za trajnost</w:t>
            </w:r>
          </w:p>
        </w:tc>
        <w:tc>
          <w:tcPr>
            <w:tcW w:w="1479" w:type="dxa"/>
          </w:tcPr>
          <w:p w14:paraId="7AD5958E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292CDBB5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58DBDF21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060BD56D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 xml:space="preserve">Podskupina aktivnosti, ki so povezane z intervencijo Dopolnilna </w:t>
            </w:r>
            <w:proofErr w:type="spellStart"/>
            <w:r w:rsidRPr="00F66F01">
              <w:rPr>
                <w:rFonts w:cs="Arial"/>
                <w:szCs w:val="20"/>
              </w:rPr>
              <w:t>prerazporeditvena</w:t>
            </w:r>
            <w:proofErr w:type="spellEnd"/>
            <w:r w:rsidRPr="00F66F01">
              <w:rPr>
                <w:rFonts w:cs="Arial"/>
                <w:szCs w:val="20"/>
              </w:rPr>
              <w:t xml:space="preserve"> dohodkovna podpora za trajnost</w:t>
            </w:r>
          </w:p>
        </w:tc>
        <w:tc>
          <w:tcPr>
            <w:tcW w:w="1479" w:type="dxa"/>
          </w:tcPr>
          <w:p w14:paraId="0F07614F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0E4C888B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38F57796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3BF97E40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z intervencijo Vezana dohodkovna podpora</w:t>
            </w:r>
          </w:p>
        </w:tc>
        <w:tc>
          <w:tcPr>
            <w:tcW w:w="1479" w:type="dxa"/>
          </w:tcPr>
          <w:p w14:paraId="6D6D1F09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63A14488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291F021B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25A095D5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z intervencijo Sheme za podnebje in okolje (SOPO)</w:t>
            </w:r>
          </w:p>
        </w:tc>
        <w:tc>
          <w:tcPr>
            <w:tcW w:w="1479" w:type="dxa"/>
          </w:tcPr>
          <w:p w14:paraId="1CA0E5EC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17D92B4D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3CCEFF48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6C2439E1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z intervencijo INP09 – Dopolnilna dohodkovna podpora za mlade kmete</w:t>
            </w:r>
          </w:p>
        </w:tc>
        <w:tc>
          <w:tcPr>
            <w:tcW w:w="1479" w:type="dxa"/>
          </w:tcPr>
          <w:p w14:paraId="44CD6CF1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2EF9AEFD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015EE2F9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30360E33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z intervencijo Kmetijsko-</w:t>
            </w:r>
            <w:proofErr w:type="spellStart"/>
            <w:r w:rsidRPr="00F66F01">
              <w:rPr>
                <w:rFonts w:cs="Arial"/>
                <w:szCs w:val="20"/>
              </w:rPr>
              <w:t>okoljsko</w:t>
            </w:r>
            <w:proofErr w:type="spellEnd"/>
            <w:r w:rsidRPr="00F66F01">
              <w:rPr>
                <w:rFonts w:cs="Arial"/>
                <w:szCs w:val="20"/>
              </w:rPr>
              <w:t>-podnebna plačila-podnebne spremembe (KOPOP_PS)</w:t>
            </w:r>
          </w:p>
        </w:tc>
        <w:tc>
          <w:tcPr>
            <w:tcW w:w="1479" w:type="dxa"/>
          </w:tcPr>
          <w:p w14:paraId="24CB86A8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5D061739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3BBAFAD6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0F35BA8D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z intervencijo Kmetijsko-</w:t>
            </w:r>
            <w:proofErr w:type="spellStart"/>
            <w:r w:rsidRPr="00F66F01">
              <w:rPr>
                <w:rFonts w:cs="Arial"/>
                <w:szCs w:val="20"/>
              </w:rPr>
              <w:t>okoljsko</w:t>
            </w:r>
            <w:proofErr w:type="spellEnd"/>
            <w:r w:rsidRPr="00F66F01">
              <w:rPr>
                <w:rFonts w:cs="Arial"/>
                <w:szCs w:val="20"/>
              </w:rPr>
              <w:t>-podnebna plačila-naravni viri (KOPOP_NV)</w:t>
            </w:r>
          </w:p>
        </w:tc>
        <w:tc>
          <w:tcPr>
            <w:tcW w:w="1479" w:type="dxa"/>
          </w:tcPr>
          <w:p w14:paraId="1B426414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37EF56FF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4DB5DC3E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54CF1E00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z intervencijo Kmetijsko-</w:t>
            </w:r>
            <w:proofErr w:type="spellStart"/>
            <w:r w:rsidRPr="00F66F01">
              <w:rPr>
                <w:rFonts w:cs="Arial"/>
                <w:szCs w:val="20"/>
              </w:rPr>
              <w:t>okoljsko</w:t>
            </w:r>
            <w:proofErr w:type="spellEnd"/>
            <w:r w:rsidRPr="00F66F01">
              <w:rPr>
                <w:rFonts w:cs="Arial"/>
                <w:szCs w:val="20"/>
              </w:rPr>
              <w:t>-podnebna plačila-biotska raznovrstnost in krajina (KOPOP_BK)</w:t>
            </w:r>
          </w:p>
        </w:tc>
        <w:tc>
          <w:tcPr>
            <w:tcW w:w="1479" w:type="dxa"/>
          </w:tcPr>
          <w:p w14:paraId="28BEB9EC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4E6BAD4F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73E93A51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556F32C8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z intervencijo Ekološko čebelarjenje</w:t>
            </w:r>
          </w:p>
        </w:tc>
        <w:tc>
          <w:tcPr>
            <w:tcW w:w="1479" w:type="dxa"/>
          </w:tcPr>
          <w:p w14:paraId="25FBF827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0B38D202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13E491EF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42BF3652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z intervencijo Lokalne pasme in sorte (LOPS)</w:t>
            </w:r>
          </w:p>
        </w:tc>
        <w:tc>
          <w:tcPr>
            <w:tcW w:w="1479" w:type="dxa"/>
          </w:tcPr>
          <w:p w14:paraId="3C93BFFB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37FCB31D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1DDD57B1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4F79E748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z intervencijo Biotično varstvo rastlin</w:t>
            </w:r>
          </w:p>
        </w:tc>
        <w:tc>
          <w:tcPr>
            <w:tcW w:w="1479" w:type="dxa"/>
          </w:tcPr>
          <w:p w14:paraId="12AAA806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4C08A592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74703D91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10F6E24F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s kmetovanjem na območju Natura 2000</w:t>
            </w:r>
          </w:p>
        </w:tc>
        <w:tc>
          <w:tcPr>
            <w:tcW w:w="1479" w:type="dxa"/>
          </w:tcPr>
          <w:p w14:paraId="6A54A346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1513F2CB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02C4B686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4F9AD60C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z zahtevami Navzkrižne skladnosti s področjem Okolje, podnebne spremembe, dobro kmetijsko stanje zemljišč</w:t>
            </w:r>
          </w:p>
        </w:tc>
        <w:tc>
          <w:tcPr>
            <w:tcW w:w="1479" w:type="dxa"/>
          </w:tcPr>
          <w:p w14:paraId="02125A04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12A1E3A9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39561716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36C08075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z zahtevami Navzkrižne skladnosti s področjem Javno zdravje, zdravje živali in rastlin</w:t>
            </w:r>
          </w:p>
        </w:tc>
        <w:tc>
          <w:tcPr>
            <w:tcW w:w="1479" w:type="dxa"/>
          </w:tcPr>
          <w:p w14:paraId="120CDDB3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308DEC46" w14:textId="77777777" w:rsidTr="002C639B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67A796BF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234EFAC0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z zahtevami Navzkrižne skladnosti s področjem Dobrobit živali</w:t>
            </w:r>
          </w:p>
        </w:tc>
        <w:tc>
          <w:tcPr>
            <w:tcW w:w="1479" w:type="dxa"/>
          </w:tcPr>
          <w:p w14:paraId="27F657AA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0959942C" w14:textId="77777777" w:rsidTr="002C639B">
        <w:trPr>
          <w:trHeight w:val="515"/>
        </w:trPr>
        <w:tc>
          <w:tcPr>
            <w:tcW w:w="2522" w:type="dxa"/>
            <w:shd w:val="clear" w:color="auto" w:fill="auto"/>
          </w:tcPr>
          <w:p w14:paraId="4FAE1943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lastRenderedPageBreak/>
              <w:t xml:space="preserve">Skupina aktivnosti, ki so povezane s trženjskimi aktivnostmi </w:t>
            </w:r>
            <w:r w:rsidRPr="00F66F01">
              <w:rPr>
                <w:rFonts w:cs="Arial"/>
                <w:b/>
                <w:bCs/>
                <w:i/>
                <w:iCs/>
                <w:szCs w:val="20"/>
              </w:rPr>
              <w:t>(trženjske aktivnosti)</w:t>
            </w:r>
          </w:p>
        </w:tc>
        <w:tc>
          <w:tcPr>
            <w:tcW w:w="5066" w:type="dxa"/>
            <w:shd w:val="clear" w:color="auto" w:fill="auto"/>
          </w:tcPr>
          <w:p w14:paraId="650C0564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s trženjskimi aktivnostmi</w:t>
            </w:r>
          </w:p>
        </w:tc>
        <w:tc>
          <w:tcPr>
            <w:tcW w:w="1479" w:type="dxa"/>
          </w:tcPr>
          <w:p w14:paraId="1937B64E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3F9016EA" w14:textId="77777777" w:rsidTr="002C639B">
        <w:trPr>
          <w:trHeight w:val="601"/>
        </w:trPr>
        <w:tc>
          <w:tcPr>
            <w:tcW w:w="2522" w:type="dxa"/>
            <w:vMerge w:val="restart"/>
            <w:shd w:val="clear" w:color="auto" w:fill="auto"/>
          </w:tcPr>
          <w:p w14:paraId="4C961A8D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 xml:space="preserve">Skupina aktivnosti, ki so povezane s poslovnim načrtom </w:t>
            </w:r>
            <w:r w:rsidRPr="00F66F01">
              <w:rPr>
                <w:rFonts w:cs="Arial"/>
                <w:b/>
                <w:bCs/>
                <w:i/>
                <w:iCs/>
                <w:szCs w:val="20"/>
              </w:rPr>
              <w:t>(podporne aktivnosti v povezavi z izvajanjem poslovnega načrta mladega kmeta)</w:t>
            </w:r>
          </w:p>
        </w:tc>
        <w:tc>
          <w:tcPr>
            <w:tcW w:w="5066" w:type="dxa"/>
            <w:shd w:val="clear" w:color="auto" w:fill="auto"/>
          </w:tcPr>
          <w:p w14:paraId="35856066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prispevajo k gospodarskemu razvoju kmetijskega gospodarstva</w:t>
            </w:r>
          </w:p>
        </w:tc>
        <w:tc>
          <w:tcPr>
            <w:tcW w:w="1479" w:type="dxa"/>
          </w:tcPr>
          <w:p w14:paraId="58D00657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7714D4B4" w14:textId="77777777" w:rsidTr="002C639B">
        <w:trPr>
          <w:trHeight w:val="792"/>
        </w:trPr>
        <w:tc>
          <w:tcPr>
            <w:tcW w:w="2522" w:type="dxa"/>
            <w:vMerge/>
            <w:shd w:val="clear" w:color="auto" w:fill="auto"/>
          </w:tcPr>
          <w:p w14:paraId="15CBEAA6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4AF59B66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prispevajo k doseganju varstva okolja (mehanizacija in oprema ne smeta biti starejši od 10 let)</w:t>
            </w:r>
          </w:p>
        </w:tc>
        <w:tc>
          <w:tcPr>
            <w:tcW w:w="1479" w:type="dxa"/>
          </w:tcPr>
          <w:p w14:paraId="4B5781A1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35C6BE33" w14:textId="77777777" w:rsidTr="002C639B">
        <w:trPr>
          <w:trHeight w:val="525"/>
        </w:trPr>
        <w:tc>
          <w:tcPr>
            <w:tcW w:w="2522" w:type="dxa"/>
            <w:vMerge/>
            <w:shd w:val="clear" w:color="auto" w:fill="auto"/>
          </w:tcPr>
          <w:p w14:paraId="7530E7B6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703627BA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prispevajo k prilagajanju podnebnim spremembam</w:t>
            </w:r>
          </w:p>
        </w:tc>
        <w:tc>
          <w:tcPr>
            <w:tcW w:w="1479" w:type="dxa"/>
          </w:tcPr>
          <w:p w14:paraId="689EF916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65717FC2" w14:textId="77777777" w:rsidTr="002C639B">
        <w:trPr>
          <w:trHeight w:val="784"/>
        </w:trPr>
        <w:tc>
          <w:tcPr>
            <w:tcW w:w="2522" w:type="dxa"/>
            <w:vMerge/>
            <w:shd w:val="clear" w:color="auto" w:fill="auto"/>
          </w:tcPr>
          <w:p w14:paraId="247B7203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2ED19B82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prispevajo k izboljšanju znanj s področja upravljanja kmetijskega gospodarstva in finančnih spretnosti</w:t>
            </w:r>
          </w:p>
        </w:tc>
        <w:tc>
          <w:tcPr>
            <w:tcW w:w="1479" w:type="dxa"/>
          </w:tcPr>
          <w:p w14:paraId="3A478977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5CEA8CF4" w14:textId="77777777" w:rsidTr="002C639B">
        <w:trPr>
          <w:trHeight w:val="1262"/>
        </w:trPr>
        <w:tc>
          <w:tcPr>
            <w:tcW w:w="2522" w:type="dxa"/>
            <w:vMerge/>
            <w:shd w:val="clear" w:color="auto" w:fill="auto"/>
          </w:tcPr>
          <w:p w14:paraId="4E3F1409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64F07FF3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prispevajo k prilagoditvi na standarde EU, če KMG še ne izpolnjuje pogojev pogojenosti (cilj lahko izbere KMG, ki v skladu s petim odstavkom 7. člena Uredbe o pravilih pogojenosti (Uradni list RS, št. 166/22 in 34/23) prilagaja KMG na zahteve pogojenosti)</w:t>
            </w:r>
          </w:p>
        </w:tc>
        <w:tc>
          <w:tcPr>
            <w:tcW w:w="1479" w:type="dxa"/>
          </w:tcPr>
          <w:p w14:paraId="79696F95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587E4C68" w14:textId="77777777" w:rsidTr="002C639B">
        <w:trPr>
          <w:trHeight w:val="525"/>
        </w:trPr>
        <w:tc>
          <w:tcPr>
            <w:tcW w:w="2522" w:type="dxa"/>
            <w:vMerge/>
            <w:shd w:val="clear" w:color="auto" w:fill="auto"/>
          </w:tcPr>
          <w:p w14:paraId="2D2E6726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6837F5F8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prispevajo k izvedbi drugih ciljev, ki jih izbere upravičenec</w:t>
            </w:r>
          </w:p>
        </w:tc>
        <w:tc>
          <w:tcPr>
            <w:tcW w:w="1479" w:type="dxa"/>
          </w:tcPr>
          <w:p w14:paraId="45E40AC7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1DAE7B5B" w14:textId="77777777" w:rsidTr="002C639B">
        <w:trPr>
          <w:trHeight w:val="782"/>
        </w:trPr>
        <w:tc>
          <w:tcPr>
            <w:tcW w:w="2522" w:type="dxa"/>
            <w:vMerge w:val="restart"/>
            <w:shd w:val="clear" w:color="auto" w:fill="auto"/>
          </w:tcPr>
          <w:p w14:paraId="00462301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 xml:space="preserve">Skupina aktivnosti, ki so povezane s praktičnimi napotki pri reševanju specifičnih problemov in administrativne aktivnosti v okviru kmetijske dejavnosti </w:t>
            </w:r>
            <w:r w:rsidRPr="00F66F01">
              <w:rPr>
                <w:rFonts w:cs="Arial"/>
                <w:b/>
                <w:bCs/>
                <w:i/>
                <w:iCs/>
                <w:szCs w:val="20"/>
              </w:rPr>
              <w:t>(praktični napotki pri reševanju specifičnih problemov in administrativne aktivnosti v okviru kmetijske dejavnosti)</w:t>
            </w:r>
          </w:p>
        </w:tc>
        <w:tc>
          <w:tcPr>
            <w:tcW w:w="5066" w:type="dxa"/>
            <w:shd w:val="clear" w:color="auto" w:fill="auto"/>
          </w:tcPr>
          <w:p w14:paraId="1DB97C16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s praktičnimi napotki pri reševanju specifičnih problemov v okviru kmetijske dejavnosti</w:t>
            </w:r>
          </w:p>
        </w:tc>
        <w:tc>
          <w:tcPr>
            <w:tcW w:w="1479" w:type="dxa"/>
          </w:tcPr>
          <w:p w14:paraId="6FDA1D99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3781794E" w14:textId="77777777" w:rsidTr="002C639B">
        <w:trPr>
          <w:trHeight w:val="782"/>
        </w:trPr>
        <w:tc>
          <w:tcPr>
            <w:tcW w:w="2522" w:type="dxa"/>
            <w:vMerge/>
            <w:shd w:val="clear" w:color="auto" w:fill="auto"/>
          </w:tcPr>
          <w:p w14:paraId="49BF26CD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45407105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z reševanjem administrativnih problemov v okviru kmetijske dejavnosti</w:t>
            </w:r>
          </w:p>
        </w:tc>
        <w:tc>
          <w:tcPr>
            <w:tcW w:w="1479" w:type="dxa"/>
          </w:tcPr>
          <w:p w14:paraId="543CB1E5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3E06923E" w14:textId="77777777" w:rsidTr="002C639B">
        <w:trPr>
          <w:trHeight w:val="1040"/>
        </w:trPr>
        <w:tc>
          <w:tcPr>
            <w:tcW w:w="2522" w:type="dxa"/>
            <w:shd w:val="clear" w:color="auto" w:fill="auto"/>
          </w:tcPr>
          <w:p w14:paraId="7D177A60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 xml:space="preserve">Skupina aktivnosti, ki so povezane s socialno vključenostjo in povezovanjem generacij </w:t>
            </w:r>
            <w:r w:rsidRPr="00F66F01">
              <w:rPr>
                <w:rFonts w:cs="Arial"/>
                <w:b/>
                <w:bCs/>
                <w:i/>
                <w:iCs/>
                <w:szCs w:val="20"/>
              </w:rPr>
              <w:t>(aktivnosti, ki bodo prispevale k socialni vključenosti in povezavi obeh generacij)</w:t>
            </w:r>
          </w:p>
        </w:tc>
        <w:tc>
          <w:tcPr>
            <w:tcW w:w="5066" w:type="dxa"/>
            <w:shd w:val="clear" w:color="auto" w:fill="auto"/>
          </w:tcPr>
          <w:p w14:paraId="08BEBB4D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aktivnosti, ki so povezane s socialno vključenostjo in povezovanjem generacij</w:t>
            </w:r>
          </w:p>
        </w:tc>
        <w:tc>
          <w:tcPr>
            <w:tcW w:w="1479" w:type="dxa"/>
          </w:tcPr>
          <w:p w14:paraId="1824275B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  <w:tr w:rsidR="00523DE1" w:rsidRPr="00F66F01" w14:paraId="757DC9D4" w14:textId="77777777" w:rsidTr="002C639B">
        <w:trPr>
          <w:trHeight w:val="515"/>
        </w:trPr>
        <w:tc>
          <w:tcPr>
            <w:tcW w:w="2522" w:type="dxa"/>
            <w:shd w:val="clear" w:color="auto" w:fill="auto"/>
          </w:tcPr>
          <w:p w14:paraId="1D25399B" w14:textId="77777777" w:rsidR="00523DE1" w:rsidRPr="00F66F01" w:rsidRDefault="00523DE1" w:rsidP="002C639B">
            <w:pPr>
              <w:widowControl w:val="0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Skupina aktivnosti - druge, ki so povezane z drugimi aktivnostmi</w:t>
            </w:r>
          </w:p>
        </w:tc>
        <w:tc>
          <w:tcPr>
            <w:tcW w:w="5066" w:type="dxa"/>
            <w:shd w:val="clear" w:color="auto" w:fill="auto"/>
          </w:tcPr>
          <w:p w14:paraId="381FA40F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  <w:r w:rsidRPr="00F66F01">
              <w:rPr>
                <w:rFonts w:cs="Arial"/>
                <w:szCs w:val="20"/>
              </w:rPr>
              <w:t>Podskupina aktivnosti - druge, ki so povezane z drugimi aktivnostmi (aktivnosti vpiše upravičenec sam)</w:t>
            </w:r>
          </w:p>
        </w:tc>
        <w:tc>
          <w:tcPr>
            <w:tcW w:w="1479" w:type="dxa"/>
          </w:tcPr>
          <w:p w14:paraId="30E5A87E" w14:textId="77777777" w:rsidR="00523DE1" w:rsidRPr="00F66F01" w:rsidRDefault="00523DE1" w:rsidP="002C639B">
            <w:pPr>
              <w:widowControl w:val="0"/>
              <w:jc w:val="both"/>
              <w:rPr>
                <w:rFonts w:cs="Arial"/>
                <w:szCs w:val="20"/>
              </w:rPr>
            </w:pPr>
          </w:p>
        </w:tc>
      </w:tr>
    </w:tbl>
    <w:p w14:paraId="7E0A2EE9" w14:textId="77777777" w:rsidR="00523DE1" w:rsidRPr="00DB7D8B" w:rsidRDefault="00523DE1" w:rsidP="007C3F63">
      <w:pPr>
        <w:jc w:val="both"/>
        <w:rPr>
          <w:rFonts w:cs="Arial"/>
          <w:iCs/>
          <w:szCs w:val="20"/>
        </w:rPr>
      </w:pPr>
    </w:p>
    <w:sectPr w:rsidR="00523DE1" w:rsidRPr="00DB7D8B" w:rsidSect="00E0268B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106"/>
    <w:multiLevelType w:val="singleLevel"/>
    <w:tmpl w:val="093809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63"/>
    <w:rsid w:val="00040FE8"/>
    <w:rsid w:val="0012486A"/>
    <w:rsid w:val="0020029F"/>
    <w:rsid w:val="002C7813"/>
    <w:rsid w:val="003832B7"/>
    <w:rsid w:val="00523DE1"/>
    <w:rsid w:val="00597BDD"/>
    <w:rsid w:val="007C3F63"/>
    <w:rsid w:val="00A23857"/>
    <w:rsid w:val="00B1093D"/>
    <w:rsid w:val="00B55D86"/>
    <w:rsid w:val="00C265FC"/>
    <w:rsid w:val="00C41347"/>
    <w:rsid w:val="00CA35F3"/>
    <w:rsid w:val="00CE16F4"/>
    <w:rsid w:val="00DB7D8B"/>
    <w:rsid w:val="00DF2AF0"/>
    <w:rsid w:val="00E0268B"/>
    <w:rsid w:val="00EC1983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ECB0"/>
  <w15:chartTrackingRefBased/>
  <w15:docId w15:val="{F2B2E0E3-D982-460D-B958-8D04683B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3F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C3F63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C3F6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C3F63"/>
    <w:rPr>
      <w:sz w:val="24"/>
      <w:szCs w:val="24"/>
    </w:rPr>
  </w:style>
  <w:style w:type="paragraph" w:customStyle="1" w:styleId="Tabela">
    <w:name w:val="Tabela"/>
    <w:basedOn w:val="Navaden"/>
    <w:rsid w:val="007C3F63"/>
    <w:pPr>
      <w:spacing w:line="240" w:lineRule="auto"/>
      <w:jc w:val="both"/>
    </w:pPr>
    <w:rPr>
      <w:rFonts w:ascii="Times New Roman" w:hAnsi="Times New Roman"/>
      <w:sz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C198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C198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C1983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C198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C1983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19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19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 Saje</dc:creator>
  <cp:keywords/>
  <dc:description/>
  <cp:lastModifiedBy>Marija Brodnik Lodewijk</cp:lastModifiedBy>
  <cp:revision>2</cp:revision>
  <cp:lastPrinted>2023-09-05T09:57:00Z</cp:lastPrinted>
  <dcterms:created xsi:type="dcterms:W3CDTF">2023-09-05T10:02:00Z</dcterms:created>
  <dcterms:modified xsi:type="dcterms:W3CDTF">2023-09-05T10:02:00Z</dcterms:modified>
</cp:coreProperties>
</file>