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E730" w14:textId="77777777" w:rsidR="00A1602B" w:rsidRPr="00917AF1" w:rsidRDefault="00A1602B" w:rsidP="00A1602B">
      <w:pPr>
        <w:spacing w:line="264" w:lineRule="auto"/>
        <w:ind w:right="-3"/>
        <w:rPr>
          <w:rFonts w:ascii="Arial" w:hAnsi="Arial" w:cs="Arial"/>
          <w:sz w:val="20"/>
          <w:szCs w:val="20"/>
        </w:rPr>
      </w:pPr>
    </w:p>
    <w:p w14:paraId="607EF3F4" w14:textId="77777777" w:rsidR="00A1602B" w:rsidRPr="00917AF1" w:rsidRDefault="00A1602B" w:rsidP="00A1602B">
      <w:pPr>
        <w:spacing w:line="264" w:lineRule="auto"/>
        <w:ind w:right="-3"/>
        <w:rPr>
          <w:rFonts w:ascii="Arial" w:hAnsi="Arial" w:cs="Arial"/>
          <w:sz w:val="20"/>
          <w:szCs w:val="20"/>
        </w:rPr>
      </w:pPr>
    </w:p>
    <w:p w14:paraId="0161B77A" w14:textId="77777777" w:rsidR="00A1602B" w:rsidRPr="00917AF1" w:rsidRDefault="00A1602B" w:rsidP="00A1602B">
      <w:pPr>
        <w:spacing w:line="264" w:lineRule="auto"/>
        <w:ind w:right="-3"/>
        <w:rPr>
          <w:rFonts w:ascii="Arial" w:hAnsi="Arial" w:cs="Arial"/>
          <w:sz w:val="20"/>
          <w:szCs w:val="20"/>
        </w:rPr>
      </w:pPr>
    </w:p>
    <w:p w14:paraId="1CC88303" w14:textId="77777777" w:rsidR="00A1602B" w:rsidRPr="00917AF1" w:rsidRDefault="00A1602B" w:rsidP="00A1602B">
      <w:pPr>
        <w:spacing w:line="264" w:lineRule="auto"/>
        <w:ind w:right="-3"/>
        <w:rPr>
          <w:rFonts w:ascii="Arial" w:hAnsi="Arial" w:cs="Arial"/>
          <w:sz w:val="20"/>
          <w:szCs w:val="20"/>
        </w:rPr>
      </w:pPr>
    </w:p>
    <w:p w14:paraId="5356CCB4" w14:textId="77777777" w:rsidR="00A1602B" w:rsidRPr="00917AF1" w:rsidRDefault="00A1602B" w:rsidP="00A1602B">
      <w:pPr>
        <w:spacing w:line="264" w:lineRule="auto"/>
        <w:ind w:right="-3"/>
        <w:rPr>
          <w:rFonts w:ascii="Arial" w:hAnsi="Arial" w:cs="Arial"/>
          <w:sz w:val="20"/>
          <w:szCs w:val="20"/>
        </w:rPr>
      </w:pPr>
    </w:p>
    <w:p w14:paraId="43F7E6BA" w14:textId="77777777" w:rsidR="00340363" w:rsidRPr="00917AF1" w:rsidRDefault="00EC6DE2"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3AEC2F7F" wp14:editId="11E6EB63">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74FDC" w14:textId="77777777" w:rsidR="00265CA2" w:rsidRDefault="00265CA2">
                            <w:pPr>
                              <w:rPr>
                                <w:sz w:val="18"/>
                                <w:szCs w:val="18"/>
                              </w:rPr>
                            </w:pPr>
                          </w:p>
                          <w:p w14:paraId="663F8E33" w14:textId="77777777" w:rsidR="00265CA2" w:rsidRDefault="00265CA2">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FA9C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rsidR="00265CA2" w:rsidRDefault="00265CA2">
                      <w:pPr>
                        <w:rPr>
                          <w:sz w:val="18"/>
                          <w:szCs w:val="18"/>
                        </w:rPr>
                      </w:pPr>
                    </w:p>
                    <w:p w:rsidR="00265CA2" w:rsidRDefault="00265CA2">
                      <w:pPr>
                        <w:rPr>
                          <w:color w:val="000000"/>
                          <w:spacing w:val="-2"/>
                          <w:sz w:val="16"/>
                          <w:szCs w:val="16"/>
                        </w:rPr>
                      </w:pPr>
                    </w:p>
                  </w:txbxContent>
                </v:textbox>
              </v:shape>
            </w:pict>
          </mc:Fallback>
        </mc:AlternateContent>
      </w:r>
    </w:p>
    <w:p w14:paraId="185B3AC0"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7EE98EAB" w14:textId="77777777" w:rsidR="00736662" w:rsidRPr="00736662" w:rsidRDefault="00A0014A" w:rsidP="006274EC">
      <w:pPr>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604B87" w:rsidRPr="00604B87">
        <w:rPr>
          <w:rFonts w:ascii="Arial" w:hAnsi="Arial" w:cs="Arial"/>
          <w:b/>
          <w:sz w:val="20"/>
          <w:szCs w:val="20"/>
        </w:rPr>
        <w:t>podintervencijo vzdrževanje čebelnjakov in čebeljih družin za prenos znanja v čebelarstvu v programskem letu 2023</w:t>
      </w:r>
    </w:p>
    <w:p w14:paraId="61133BCB" w14:textId="77777777" w:rsidR="00340363" w:rsidRPr="00917AF1" w:rsidRDefault="00340363" w:rsidP="00736662">
      <w:pPr>
        <w:spacing w:line="264" w:lineRule="auto"/>
        <w:rPr>
          <w:rFonts w:ascii="Arial" w:hAnsi="Arial" w:cs="Arial"/>
          <w:b/>
          <w:sz w:val="20"/>
          <w:szCs w:val="20"/>
        </w:rPr>
      </w:pPr>
    </w:p>
    <w:p w14:paraId="39E9B662" w14:textId="77777777"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Pr="00853113">
        <w:rPr>
          <w:rFonts w:ascii="Arial" w:hAnsi="Arial" w:cs="Arial"/>
          <w:b/>
          <w:bCs/>
          <w:sz w:val="20"/>
          <w:szCs w:val="20"/>
        </w:rPr>
        <w:t>.</w:t>
      </w:r>
      <w:r w:rsidR="00604B87" w:rsidRPr="00853113">
        <w:rPr>
          <w:rFonts w:ascii="Arial" w:hAnsi="Arial" w:cs="Arial"/>
          <w:b/>
          <w:bCs/>
          <w:sz w:val="20"/>
          <w:szCs w:val="20"/>
        </w:rPr>
        <w:t xml:space="preserve"> </w:t>
      </w:r>
      <w:r w:rsidR="00853113" w:rsidRPr="00853113">
        <w:rPr>
          <w:rFonts w:ascii="Arial" w:hAnsi="Arial" w:cs="Arial"/>
          <w:b/>
          <w:bCs/>
          <w:sz w:val="20"/>
          <w:szCs w:val="20"/>
        </w:rPr>
        <w:t>6</w:t>
      </w:r>
      <w:r w:rsidR="00760CBF">
        <w:rPr>
          <w:rFonts w:ascii="Arial" w:hAnsi="Arial" w:cs="Arial"/>
          <w:b/>
          <w:bCs/>
          <w:sz w:val="20"/>
          <w:szCs w:val="20"/>
        </w:rPr>
        <w:t>1</w:t>
      </w:r>
      <w:r w:rsidR="00BD3DDD" w:rsidRPr="00853113">
        <w:rPr>
          <w:rFonts w:ascii="Arial" w:hAnsi="Arial" w:cs="Arial"/>
          <w:b/>
          <w:bCs/>
          <w:sz w:val="20"/>
          <w:szCs w:val="20"/>
        </w:rPr>
        <w:t>/23</w:t>
      </w:r>
      <w:r w:rsidR="00AF704D" w:rsidRPr="00853113">
        <w:rPr>
          <w:rFonts w:ascii="Arial" w:hAnsi="Arial" w:cs="Arial"/>
          <w:b/>
          <w:bCs/>
          <w:sz w:val="20"/>
          <w:szCs w:val="20"/>
        </w:rPr>
        <w:t>)</w:t>
      </w:r>
    </w:p>
    <w:p w14:paraId="5606AD0F" w14:textId="77777777" w:rsidR="00835BDA" w:rsidRPr="00917AF1" w:rsidRDefault="00835BDA" w:rsidP="00A1602B">
      <w:pPr>
        <w:jc w:val="center"/>
        <w:rPr>
          <w:rFonts w:ascii="Arial" w:hAnsi="Arial" w:cs="Arial"/>
          <w:sz w:val="20"/>
          <w:szCs w:val="20"/>
        </w:rPr>
      </w:pPr>
    </w:p>
    <w:p w14:paraId="592A0206" w14:textId="77777777" w:rsidR="00340363" w:rsidRPr="00917AF1" w:rsidRDefault="00340363" w:rsidP="00A1602B">
      <w:pPr>
        <w:spacing w:line="264" w:lineRule="auto"/>
        <w:jc w:val="center"/>
        <w:rPr>
          <w:rFonts w:ascii="Arial" w:hAnsi="Arial" w:cs="Arial"/>
          <w:b/>
          <w:bCs/>
          <w:sz w:val="20"/>
          <w:szCs w:val="20"/>
        </w:rPr>
      </w:pPr>
    </w:p>
    <w:p w14:paraId="3B9C7766" w14:textId="77777777" w:rsidR="00340363" w:rsidRPr="00917AF1" w:rsidRDefault="00340363" w:rsidP="00A1602B">
      <w:pPr>
        <w:spacing w:line="264" w:lineRule="auto"/>
        <w:jc w:val="center"/>
        <w:rPr>
          <w:rFonts w:ascii="Arial" w:hAnsi="Arial" w:cs="Arial"/>
          <w:b/>
          <w:bCs/>
          <w:sz w:val="20"/>
          <w:szCs w:val="20"/>
        </w:rPr>
      </w:pPr>
    </w:p>
    <w:p w14:paraId="7C9D4803" w14:textId="77777777" w:rsidR="00340363" w:rsidRPr="00917AF1" w:rsidRDefault="00340363" w:rsidP="00A1602B">
      <w:pPr>
        <w:spacing w:line="264" w:lineRule="auto"/>
        <w:jc w:val="center"/>
        <w:rPr>
          <w:rFonts w:ascii="Arial" w:hAnsi="Arial" w:cs="Arial"/>
          <w:b/>
          <w:bCs/>
          <w:sz w:val="20"/>
          <w:szCs w:val="20"/>
        </w:rPr>
      </w:pPr>
    </w:p>
    <w:p w14:paraId="38E091A1" w14:textId="77777777" w:rsidR="00340363" w:rsidRPr="00917AF1" w:rsidRDefault="00340363" w:rsidP="00A1602B">
      <w:pPr>
        <w:spacing w:line="264" w:lineRule="auto"/>
        <w:jc w:val="center"/>
        <w:rPr>
          <w:rFonts w:ascii="Arial" w:hAnsi="Arial" w:cs="Arial"/>
          <w:b/>
          <w:bCs/>
          <w:sz w:val="20"/>
          <w:szCs w:val="20"/>
        </w:rPr>
      </w:pPr>
    </w:p>
    <w:p w14:paraId="1A3F8EC1"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13543D9C"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21CC45B1" w14:textId="77777777" w:rsidR="00C61693" w:rsidRPr="00917AF1" w:rsidRDefault="00C61693" w:rsidP="00A1602B">
      <w:pPr>
        <w:spacing w:line="264" w:lineRule="auto"/>
        <w:jc w:val="center"/>
        <w:rPr>
          <w:rFonts w:ascii="Arial" w:hAnsi="Arial" w:cs="Arial"/>
          <w:b/>
          <w:bCs/>
          <w:sz w:val="20"/>
          <w:szCs w:val="20"/>
        </w:rPr>
      </w:pPr>
    </w:p>
    <w:p w14:paraId="349A5DBC" w14:textId="77777777" w:rsidR="00340363" w:rsidRPr="00917AF1" w:rsidRDefault="00340363" w:rsidP="00A1602B">
      <w:pPr>
        <w:pStyle w:val="xl24"/>
        <w:spacing w:before="0" w:beforeAutospacing="0" w:after="0" w:afterAutospacing="0" w:line="264" w:lineRule="auto"/>
        <w:rPr>
          <w:sz w:val="20"/>
          <w:szCs w:val="20"/>
          <w:lang w:val="sl-SI"/>
        </w:rPr>
      </w:pPr>
    </w:p>
    <w:p w14:paraId="210AC53F" w14:textId="77777777" w:rsidR="00340363" w:rsidRPr="00917AF1" w:rsidRDefault="00340363" w:rsidP="00A1602B">
      <w:pPr>
        <w:spacing w:line="264" w:lineRule="auto"/>
        <w:rPr>
          <w:rFonts w:ascii="Arial" w:hAnsi="Arial" w:cs="Arial"/>
          <w:sz w:val="20"/>
          <w:szCs w:val="20"/>
        </w:rPr>
      </w:pPr>
    </w:p>
    <w:p w14:paraId="353DD475" w14:textId="77777777" w:rsidR="008B6BA4" w:rsidRPr="00917AF1" w:rsidRDefault="00B2475A"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Pr>
          <w:sz w:val="20"/>
          <w:szCs w:val="20"/>
        </w:rPr>
        <w:br w:type="page"/>
      </w:r>
    </w:p>
    <w:p w14:paraId="200C6CCA"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lastRenderedPageBreak/>
        <w:t>VSEBINA RAZPISNE DOKUMENTACIJE</w:t>
      </w:r>
    </w:p>
    <w:p w14:paraId="17B64485" w14:textId="77777777" w:rsidR="00340363" w:rsidRPr="00917AF1" w:rsidRDefault="00340363" w:rsidP="00A1602B">
      <w:pPr>
        <w:pStyle w:val="xl30"/>
        <w:spacing w:before="0" w:beforeAutospacing="0" w:after="0" w:afterAutospacing="0" w:line="264" w:lineRule="auto"/>
        <w:rPr>
          <w:sz w:val="20"/>
          <w:szCs w:val="20"/>
        </w:rPr>
      </w:pPr>
    </w:p>
    <w:p w14:paraId="466F7291" w14:textId="77777777" w:rsidR="00340363" w:rsidRPr="00917AF1" w:rsidRDefault="00340363" w:rsidP="00A1602B">
      <w:pPr>
        <w:pStyle w:val="xl30"/>
        <w:spacing w:before="0" w:beforeAutospacing="0" w:after="0" w:afterAutospacing="0" w:line="264" w:lineRule="auto"/>
        <w:rPr>
          <w:sz w:val="20"/>
          <w:szCs w:val="20"/>
        </w:rPr>
      </w:pPr>
    </w:p>
    <w:p w14:paraId="3C8AECC2" w14:textId="77777777" w:rsidR="00340363" w:rsidRPr="00917AF1" w:rsidRDefault="00340363" w:rsidP="00A1602B">
      <w:pPr>
        <w:pStyle w:val="xl30"/>
        <w:spacing w:before="0" w:beforeAutospacing="0" w:after="0" w:afterAutospacing="0" w:line="264" w:lineRule="auto"/>
        <w:rPr>
          <w:sz w:val="20"/>
          <w:szCs w:val="20"/>
        </w:rPr>
      </w:pPr>
    </w:p>
    <w:p w14:paraId="38A99E47" w14:textId="77777777" w:rsidR="00340363" w:rsidRPr="00917AF1" w:rsidRDefault="00340363" w:rsidP="00A1602B">
      <w:pPr>
        <w:pStyle w:val="xl30"/>
        <w:spacing w:before="0" w:beforeAutospacing="0" w:after="0" w:afterAutospacing="0" w:line="264" w:lineRule="auto"/>
        <w:rPr>
          <w:sz w:val="20"/>
          <w:szCs w:val="20"/>
        </w:rPr>
      </w:pPr>
    </w:p>
    <w:p w14:paraId="5E29CE6D" w14:textId="77777777"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 POVABILO K ODDAJI VLOGE</w:t>
      </w:r>
      <w:r w:rsidR="00FD5386" w:rsidRPr="00917AF1">
        <w:rPr>
          <w:sz w:val="20"/>
          <w:szCs w:val="20"/>
        </w:rPr>
        <w:t xml:space="preserve"> _______________________________________________</w:t>
      </w:r>
      <w:r w:rsidR="00FB0C64">
        <w:rPr>
          <w:sz w:val="20"/>
          <w:szCs w:val="20"/>
        </w:rPr>
        <w:t>_</w:t>
      </w:r>
      <w:r w:rsidR="00FD5386" w:rsidRPr="00917AF1">
        <w:rPr>
          <w:sz w:val="20"/>
          <w:szCs w:val="20"/>
        </w:rPr>
        <w:t>3</w:t>
      </w:r>
    </w:p>
    <w:p w14:paraId="04E11420" w14:textId="77777777" w:rsidR="00FD5386" w:rsidRPr="00917AF1" w:rsidRDefault="00FD5386" w:rsidP="00E7688E">
      <w:pPr>
        <w:pStyle w:val="xl30"/>
        <w:spacing w:before="0" w:beforeAutospacing="0" w:after="0" w:afterAutospacing="0" w:line="264" w:lineRule="auto"/>
        <w:jc w:val="both"/>
        <w:rPr>
          <w:sz w:val="20"/>
          <w:szCs w:val="20"/>
        </w:rPr>
      </w:pPr>
    </w:p>
    <w:p w14:paraId="49CDD203" w14:textId="77777777"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w:t>
      </w:r>
      <w:r w:rsidR="00FB0C64">
        <w:rPr>
          <w:sz w:val="20"/>
          <w:szCs w:val="20"/>
        </w:rPr>
        <w:t>_</w:t>
      </w:r>
      <w:r w:rsidR="00FD666C" w:rsidRPr="00917AF1">
        <w:rPr>
          <w:sz w:val="20"/>
          <w:szCs w:val="20"/>
        </w:rPr>
        <w:t>3</w:t>
      </w:r>
    </w:p>
    <w:p w14:paraId="77FE9461" w14:textId="77777777" w:rsidR="00472678" w:rsidRPr="00917AF1" w:rsidRDefault="00472678" w:rsidP="00E7688E">
      <w:pPr>
        <w:pStyle w:val="xl30"/>
        <w:spacing w:before="0" w:beforeAutospacing="0" w:after="0" w:afterAutospacing="0" w:line="264" w:lineRule="auto"/>
        <w:jc w:val="both"/>
        <w:rPr>
          <w:sz w:val="20"/>
          <w:szCs w:val="20"/>
        </w:rPr>
      </w:pPr>
    </w:p>
    <w:p w14:paraId="7C8F3E87" w14:textId="77777777" w:rsidR="00472678" w:rsidRPr="00917AF1" w:rsidRDefault="00045A5C" w:rsidP="00E7688E">
      <w:pPr>
        <w:pStyle w:val="xl30"/>
        <w:spacing w:before="0" w:beforeAutospacing="0" w:after="0" w:afterAutospacing="0" w:line="264" w:lineRule="auto"/>
        <w:jc w:val="both"/>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FB0C64">
        <w:rPr>
          <w:sz w:val="20"/>
          <w:szCs w:val="20"/>
        </w:rPr>
        <w:t>_3</w:t>
      </w:r>
    </w:p>
    <w:p w14:paraId="1E5EB376" w14:textId="77777777" w:rsidR="00340363" w:rsidRPr="00917AF1" w:rsidRDefault="00340363" w:rsidP="00E7688E">
      <w:pPr>
        <w:pStyle w:val="xl30"/>
        <w:spacing w:before="0" w:beforeAutospacing="0" w:after="0" w:afterAutospacing="0" w:line="264" w:lineRule="auto"/>
        <w:jc w:val="both"/>
        <w:rPr>
          <w:sz w:val="20"/>
          <w:szCs w:val="20"/>
        </w:rPr>
      </w:pPr>
    </w:p>
    <w:p w14:paraId="3217776E" w14:textId="77777777" w:rsidR="004B77AE" w:rsidRPr="00917AF1" w:rsidRDefault="004B77AE" w:rsidP="00E7688E">
      <w:pPr>
        <w:pStyle w:val="xl30"/>
        <w:tabs>
          <w:tab w:val="left" w:pos="5220"/>
        </w:tabs>
        <w:spacing w:before="0" w:beforeAutospacing="0" w:after="0" w:afterAutospacing="0" w:line="264" w:lineRule="auto"/>
        <w:jc w:val="both"/>
        <w:rPr>
          <w:sz w:val="20"/>
          <w:szCs w:val="20"/>
        </w:rPr>
      </w:pPr>
      <w:r w:rsidRPr="00917AF1">
        <w:rPr>
          <w:sz w:val="20"/>
          <w:szCs w:val="20"/>
        </w:rPr>
        <w:t xml:space="preserve">PRILOGA </w:t>
      </w:r>
      <w:r w:rsidR="009C164B" w:rsidRPr="00917AF1">
        <w:rPr>
          <w:sz w:val="20"/>
          <w:szCs w:val="20"/>
        </w:rPr>
        <w:t>1</w:t>
      </w:r>
    </w:p>
    <w:p w14:paraId="494D8E54" w14:textId="77777777" w:rsidR="0095697D" w:rsidRPr="00917AF1" w:rsidRDefault="00133183" w:rsidP="00E7688E">
      <w:pPr>
        <w:pStyle w:val="Napis"/>
        <w:jc w:val="both"/>
        <w:rPr>
          <w:sz w:val="20"/>
          <w:lang w:val="sl-SI"/>
        </w:rPr>
      </w:pPr>
      <w:r w:rsidRPr="00917AF1">
        <w:rPr>
          <w:sz w:val="20"/>
          <w:lang w:val="sl-SI"/>
        </w:rPr>
        <w:t>VLOGA NA JAVNI RAZPIS___________________________________________________</w:t>
      </w:r>
      <w:r w:rsidR="007B7A8F" w:rsidRPr="00917AF1">
        <w:rPr>
          <w:sz w:val="20"/>
          <w:lang w:val="sl-SI"/>
        </w:rPr>
        <w:t>_</w:t>
      </w:r>
      <w:r w:rsidR="00FB0C64">
        <w:rPr>
          <w:sz w:val="20"/>
          <w:lang w:val="sl-SI"/>
        </w:rPr>
        <w:t>_4</w:t>
      </w:r>
    </w:p>
    <w:p w14:paraId="3F59FE6A" w14:textId="77777777" w:rsidR="00B2475A" w:rsidRDefault="00B2475A" w:rsidP="00E7688E">
      <w:pPr>
        <w:pStyle w:val="xl30"/>
        <w:spacing w:before="0" w:beforeAutospacing="0" w:after="0" w:afterAutospacing="0" w:line="264" w:lineRule="auto"/>
        <w:jc w:val="both"/>
        <w:rPr>
          <w:sz w:val="20"/>
          <w:szCs w:val="20"/>
        </w:rPr>
      </w:pPr>
    </w:p>
    <w:p w14:paraId="7A81F070" w14:textId="77777777" w:rsidR="00B2475A" w:rsidRPr="004A7944" w:rsidRDefault="00B2475A" w:rsidP="00E7688E">
      <w:pPr>
        <w:pStyle w:val="xl30"/>
        <w:spacing w:before="0" w:beforeAutospacing="0" w:after="0" w:afterAutospacing="0" w:line="264" w:lineRule="auto"/>
        <w:jc w:val="both"/>
        <w:rPr>
          <w:sz w:val="20"/>
          <w:szCs w:val="20"/>
        </w:rPr>
      </w:pPr>
    </w:p>
    <w:p w14:paraId="65F1E0E9" w14:textId="77777777" w:rsidR="00340363" w:rsidRPr="00917AF1" w:rsidRDefault="00340363" w:rsidP="003F6B7B">
      <w:pPr>
        <w:pStyle w:val="xl30"/>
        <w:spacing w:before="0" w:beforeAutospacing="0" w:after="0" w:afterAutospacing="0" w:line="264" w:lineRule="auto"/>
        <w:jc w:val="both"/>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0B4E3DF6" w14:textId="77777777" w:rsidR="00340363" w:rsidRPr="00917AF1" w:rsidRDefault="00340363" w:rsidP="00A1602B">
      <w:pPr>
        <w:spacing w:line="264" w:lineRule="auto"/>
        <w:jc w:val="both"/>
        <w:rPr>
          <w:rFonts w:ascii="Arial" w:hAnsi="Arial" w:cs="Arial"/>
          <w:sz w:val="20"/>
          <w:szCs w:val="20"/>
        </w:rPr>
      </w:pPr>
    </w:p>
    <w:p w14:paraId="53ABCEBF" w14:textId="77777777" w:rsidR="00050534" w:rsidRPr="00736662" w:rsidRDefault="00340363" w:rsidP="00736662">
      <w:pPr>
        <w:jc w:val="both"/>
        <w:rPr>
          <w:rFonts w:ascii="Arial" w:hAnsi="Arial" w:cs="Arial"/>
          <w:sz w:val="20"/>
          <w:szCs w:val="20"/>
        </w:rPr>
      </w:pPr>
      <w:r w:rsidRPr="00736662">
        <w:rPr>
          <w:rFonts w:ascii="Arial" w:hAnsi="Arial" w:cs="Arial"/>
          <w:sz w:val="20"/>
          <w:szCs w:val="20"/>
        </w:rPr>
        <w:t>Ministrstvo za kmetijstvo,</w:t>
      </w:r>
      <w:r w:rsidR="00FD02D7" w:rsidRPr="00736662">
        <w:rPr>
          <w:rFonts w:ascii="Arial" w:hAnsi="Arial" w:cs="Arial"/>
          <w:sz w:val="20"/>
          <w:szCs w:val="20"/>
        </w:rPr>
        <w:t xml:space="preserve"> </w:t>
      </w:r>
      <w:r w:rsidR="00CA26E5" w:rsidRPr="00736662">
        <w:rPr>
          <w:rFonts w:ascii="Arial" w:hAnsi="Arial" w:cs="Arial"/>
          <w:sz w:val="20"/>
          <w:szCs w:val="20"/>
        </w:rPr>
        <w:t>gozdarstvo in prehrano,</w:t>
      </w:r>
      <w:r w:rsidRPr="00736662">
        <w:rPr>
          <w:rFonts w:ascii="Arial" w:hAnsi="Arial" w:cs="Arial"/>
          <w:sz w:val="20"/>
          <w:szCs w:val="20"/>
        </w:rPr>
        <w:t xml:space="preserve"> Dunajska </w:t>
      </w:r>
      <w:r w:rsidR="00F24955" w:rsidRPr="00736662">
        <w:rPr>
          <w:rFonts w:ascii="Arial" w:hAnsi="Arial" w:cs="Arial"/>
          <w:sz w:val="20"/>
          <w:szCs w:val="20"/>
        </w:rPr>
        <w:t xml:space="preserve">cesta </w:t>
      </w:r>
      <w:r w:rsidRPr="00736662">
        <w:rPr>
          <w:rFonts w:ascii="Arial" w:hAnsi="Arial" w:cs="Arial"/>
          <w:sz w:val="20"/>
          <w:szCs w:val="20"/>
        </w:rPr>
        <w:t>22, 1000 Ljubljana (v n</w:t>
      </w:r>
      <w:r w:rsidR="005A1C2D" w:rsidRPr="00736662">
        <w:rPr>
          <w:rFonts w:ascii="Arial" w:hAnsi="Arial" w:cs="Arial"/>
          <w:sz w:val="20"/>
          <w:szCs w:val="20"/>
        </w:rPr>
        <w:t>adaljnjem besedilu</w:t>
      </w:r>
      <w:r w:rsidRPr="00736662">
        <w:rPr>
          <w:rFonts w:ascii="Arial" w:hAnsi="Arial" w:cs="Arial"/>
          <w:sz w:val="20"/>
          <w:szCs w:val="20"/>
        </w:rPr>
        <w:t xml:space="preserve">: </w:t>
      </w:r>
      <w:r w:rsidR="00604B87" w:rsidRPr="00736662">
        <w:rPr>
          <w:rFonts w:ascii="Arial" w:hAnsi="Arial" w:cs="Arial"/>
          <w:sz w:val="20"/>
          <w:szCs w:val="20"/>
        </w:rPr>
        <w:t xml:space="preserve">ministrstvo), vabi vse vlagatelje, da v skladu z objavljenim javnim razpisom za podintervencijo </w:t>
      </w:r>
      <w:r w:rsidR="00604B87" w:rsidRPr="00604B87">
        <w:rPr>
          <w:rFonts w:ascii="Arial" w:hAnsi="Arial" w:cs="Arial"/>
          <w:sz w:val="20"/>
          <w:szCs w:val="20"/>
        </w:rPr>
        <w:t>vzdrževanje čebelnjakov in čebeljih družin za prenos znanja v čebelarstvu v programskem letu 2023</w:t>
      </w:r>
      <w:r w:rsidR="00604B87" w:rsidRPr="00736662">
        <w:rPr>
          <w:rFonts w:ascii="Arial" w:hAnsi="Arial" w:cs="Arial"/>
          <w:sz w:val="20"/>
          <w:szCs w:val="20"/>
        </w:rPr>
        <w:t xml:space="preserve"> </w:t>
      </w:r>
      <w:r w:rsidR="003A3B6F" w:rsidRPr="00736662">
        <w:rPr>
          <w:rFonts w:ascii="Arial" w:hAnsi="Arial" w:cs="Arial"/>
          <w:sz w:val="20"/>
          <w:szCs w:val="20"/>
        </w:rPr>
        <w:t xml:space="preserve">(Uradni list RS, št. </w:t>
      </w:r>
      <w:r w:rsidR="00853113">
        <w:rPr>
          <w:rFonts w:ascii="Arial" w:hAnsi="Arial" w:cs="Arial"/>
          <w:sz w:val="20"/>
          <w:szCs w:val="20"/>
        </w:rPr>
        <w:t>6</w:t>
      </w:r>
      <w:r w:rsidR="00760CBF">
        <w:rPr>
          <w:rFonts w:ascii="Arial" w:hAnsi="Arial" w:cs="Arial"/>
          <w:sz w:val="20"/>
          <w:szCs w:val="20"/>
        </w:rPr>
        <w:t>1</w:t>
      </w:r>
      <w:r w:rsidR="00853113">
        <w:rPr>
          <w:rFonts w:ascii="Arial" w:hAnsi="Arial" w:cs="Arial"/>
          <w:sz w:val="20"/>
          <w:szCs w:val="20"/>
        </w:rPr>
        <w:t>/23</w:t>
      </w:r>
      <w:r w:rsidR="003A3B6F" w:rsidRPr="00736662">
        <w:rPr>
          <w:rFonts w:ascii="Arial" w:hAnsi="Arial" w:cs="Arial"/>
          <w:sz w:val="20"/>
          <w:szCs w:val="20"/>
        </w:rPr>
        <w:t>,</w:t>
      </w:r>
      <w:r w:rsidR="00A1138B" w:rsidRPr="00736662">
        <w:rPr>
          <w:rFonts w:ascii="Arial" w:hAnsi="Arial" w:cs="Arial"/>
          <w:sz w:val="20"/>
          <w:szCs w:val="20"/>
        </w:rPr>
        <w:t xml:space="preserve"> </w:t>
      </w:r>
      <w:r w:rsidR="00B46C14" w:rsidRPr="00736662">
        <w:rPr>
          <w:rFonts w:ascii="Arial" w:hAnsi="Arial" w:cs="Arial"/>
          <w:sz w:val="20"/>
          <w:szCs w:val="20"/>
        </w:rPr>
        <w:t xml:space="preserve">v </w:t>
      </w:r>
      <w:r w:rsidR="005A1C2D" w:rsidRPr="00736662">
        <w:rPr>
          <w:rFonts w:ascii="Arial" w:hAnsi="Arial" w:cs="Arial"/>
          <w:sz w:val="20"/>
          <w:szCs w:val="20"/>
        </w:rPr>
        <w:t>nadaljnjem besedilu</w:t>
      </w:r>
      <w:r w:rsidR="00B46C14" w:rsidRPr="00736662">
        <w:rPr>
          <w:rFonts w:ascii="Arial" w:hAnsi="Arial" w:cs="Arial"/>
          <w:sz w:val="20"/>
          <w:szCs w:val="20"/>
        </w:rPr>
        <w:t>: javni razpis)</w:t>
      </w:r>
      <w:r w:rsidRPr="00736662">
        <w:rPr>
          <w:rFonts w:ascii="Arial" w:hAnsi="Arial" w:cs="Arial"/>
          <w:sz w:val="20"/>
          <w:szCs w:val="20"/>
        </w:rPr>
        <w:t xml:space="preserve"> ter to razpisno dokumentacijo</w:t>
      </w:r>
      <w:r w:rsidR="003A3B6F" w:rsidRPr="00736662">
        <w:rPr>
          <w:rFonts w:ascii="Arial" w:hAnsi="Arial" w:cs="Arial"/>
          <w:sz w:val="20"/>
          <w:szCs w:val="20"/>
        </w:rPr>
        <w:t>,</w:t>
      </w:r>
      <w:r w:rsidRPr="00736662">
        <w:rPr>
          <w:rFonts w:ascii="Arial" w:hAnsi="Arial" w:cs="Arial"/>
          <w:sz w:val="20"/>
          <w:szCs w:val="20"/>
        </w:rPr>
        <w:t xml:space="preserve"> oddajo vlogo za dodelitev nepovratnih sredstev</w:t>
      </w:r>
      <w:r w:rsidR="00045A5C" w:rsidRPr="00736662">
        <w:rPr>
          <w:rFonts w:ascii="Arial" w:hAnsi="Arial" w:cs="Arial"/>
          <w:sz w:val="20"/>
          <w:szCs w:val="20"/>
        </w:rPr>
        <w:t>.</w:t>
      </w:r>
    </w:p>
    <w:p w14:paraId="01276110" w14:textId="77777777" w:rsidR="00A1602B" w:rsidRPr="00917AF1" w:rsidRDefault="00A1602B" w:rsidP="00050534">
      <w:pPr>
        <w:spacing w:line="264" w:lineRule="auto"/>
        <w:jc w:val="both"/>
        <w:rPr>
          <w:rFonts w:ascii="Arial" w:hAnsi="Arial" w:cs="Arial"/>
          <w:sz w:val="20"/>
          <w:szCs w:val="20"/>
        </w:rPr>
      </w:pPr>
    </w:p>
    <w:p w14:paraId="5EC356F6" w14:textId="77777777"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853113">
        <w:rPr>
          <w:rFonts w:ascii="Arial" w:hAnsi="Arial" w:cs="Arial"/>
          <w:sz w:val="20"/>
          <w:szCs w:val="20"/>
        </w:rPr>
        <w:t xml:space="preserve"> in 58/23</w:t>
      </w:r>
      <w:r w:rsidR="00352F3D" w:rsidRPr="00917AF1">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06EC0565" w14:textId="77777777" w:rsidR="00B0076B" w:rsidRPr="00917AF1" w:rsidRDefault="00B0076B" w:rsidP="00736662">
      <w:pPr>
        <w:spacing w:line="264" w:lineRule="auto"/>
        <w:jc w:val="both"/>
        <w:rPr>
          <w:rFonts w:ascii="Arial" w:hAnsi="Arial" w:cs="Arial"/>
          <w:sz w:val="20"/>
          <w:szCs w:val="20"/>
        </w:rPr>
      </w:pPr>
      <w:r w:rsidRPr="00917AF1">
        <w:rPr>
          <w:rFonts w:ascii="Arial" w:hAnsi="Arial" w:cs="Arial"/>
          <w:sz w:val="20"/>
          <w:szCs w:val="20"/>
        </w:rPr>
        <w:t xml:space="preserve">Predmet javnega razpisa je </w:t>
      </w:r>
      <w:r w:rsidR="00604B87" w:rsidRPr="00604B87">
        <w:rPr>
          <w:rFonts w:ascii="Arial" w:hAnsi="Arial" w:cs="Arial"/>
          <w:sz w:val="20"/>
          <w:szCs w:val="20"/>
        </w:rPr>
        <w:t>dodelitev podpore za vzdrževanje čebelnjakov in čebeljih družin za prenos znanja v čebelarstvu v programskem letu 2023, z uporabo katerih se bosta izboljšala prenos in izmenjava znanja na področju čebelarstva.</w:t>
      </w:r>
    </w:p>
    <w:p w14:paraId="2797B375"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01CC5916"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178262B5" w14:textId="77777777" w:rsidR="00FC55A0" w:rsidRPr="00917AF1" w:rsidRDefault="00FC55A0" w:rsidP="00592652">
      <w:pPr>
        <w:jc w:val="both"/>
        <w:rPr>
          <w:rFonts w:ascii="Arial" w:hAnsi="Arial" w:cs="Arial"/>
          <w:sz w:val="20"/>
          <w:szCs w:val="20"/>
        </w:rPr>
      </w:pPr>
    </w:p>
    <w:p w14:paraId="001178B3"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39502553"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52B4A0C4"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76886ED8"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6B114708"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10DEF3C6"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543A9BC4" w14:textId="77777777" w:rsidR="009A376E" w:rsidRDefault="009A376E" w:rsidP="006D648A">
      <w:pPr>
        <w:pStyle w:val="Telobesedila-zamik3"/>
        <w:spacing w:line="264" w:lineRule="auto"/>
        <w:ind w:left="0"/>
        <w:rPr>
          <w:sz w:val="20"/>
          <w:szCs w:val="20"/>
        </w:rPr>
      </w:pPr>
    </w:p>
    <w:p w14:paraId="677687D1" w14:textId="77777777" w:rsidR="004665B6" w:rsidRPr="00917AF1" w:rsidRDefault="004665B6" w:rsidP="006D648A">
      <w:pPr>
        <w:pStyle w:val="Telobesedila-zamik3"/>
        <w:spacing w:line="264" w:lineRule="auto"/>
        <w:ind w:left="0"/>
        <w:rPr>
          <w:sz w:val="20"/>
          <w:szCs w:val="20"/>
        </w:rPr>
      </w:pPr>
    </w:p>
    <w:p w14:paraId="4945400E"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00B73ED8" w14:textId="77777777" w:rsidR="00FC55A0" w:rsidRPr="00917AF1" w:rsidRDefault="00FC55A0" w:rsidP="00FC55A0">
      <w:pPr>
        <w:pStyle w:val="Telobesedila-zamik"/>
        <w:spacing w:line="264" w:lineRule="auto"/>
        <w:jc w:val="both"/>
        <w:rPr>
          <w:rFonts w:ascii="Arial" w:hAnsi="Arial" w:cs="Arial"/>
          <w:sz w:val="20"/>
          <w:szCs w:val="20"/>
        </w:rPr>
      </w:pPr>
    </w:p>
    <w:p w14:paraId="10F28B36"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484A56">
        <w:rPr>
          <w:rFonts w:ascii="Arial" w:hAnsi="Arial" w:cs="Arial"/>
          <w:sz w:val="20"/>
          <w:szCs w:val="20"/>
        </w:rPr>
        <w:t>A</w:t>
      </w:r>
      <w:r w:rsidR="00484A56" w:rsidRPr="00917AF1">
        <w:rPr>
          <w:rFonts w:ascii="Arial" w:hAnsi="Arial" w:cs="Arial"/>
          <w:sz w:val="20"/>
          <w:szCs w:val="20"/>
        </w:rPr>
        <w:t>gencija</w:t>
      </w:r>
      <w:r w:rsidR="00484A56">
        <w:rPr>
          <w:rFonts w:ascii="Arial" w:hAnsi="Arial" w:cs="Arial"/>
          <w:sz w:val="20"/>
          <w:szCs w:val="20"/>
        </w:rPr>
        <w:t xml:space="preserve"> Republike Slovenije za kmetijske trge in razvoj podeželja (v nadaljnjem besedilu: Agencija)</w:t>
      </w:r>
      <w:r w:rsidR="00484A56" w:rsidRPr="00917AF1">
        <w:rPr>
          <w:rFonts w:ascii="Arial" w:hAnsi="Arial" w:cs="Arial"/>
          <w:sz w:val="20"/>
          <w:szCs w:val="20"/>
        </w:rPr>
        <w:t xml:space="preserve"> </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43D34693" w14:textId="77777777" w:rsidR="00885DF5" w:rsidRPr="00917AF1" w:rsidRDefault="00885DF5" w:rsidP="00885DF5">
      <w:pPr>
        <w:pStyle w:val="Telobesedila-zamik"/>
        <w:spacing w:line="264" w:lineRule="auto"/>
        <w:ind w:left="720"/>
        <w:jc w:val="both"/>
        <w:rPr>
          <w:rFonts w:ascii="Arial" w:hAnsi="Arial" w:cs="Arial"/>
          <w:sz w:val="20"/>
          <w:szCs w:val="20"/>
        </w:rPr>
      </w:pPr>
    </w:p>
    <w:p w14:paraId="1B473DF9"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17213D0C" w14:textId="77777777" w:rsidR="00FC55A0" w:rsidRPr="00917AF1" w:rsidRDefault="00B2475A" w:rsidP="00FC55A0">
      <w:pPr>
        <w:pStyle w:val="Telobesedila-zamik"/>
        <w:spacing w:line="264" w:lineRule="auto"/>
        <w:jc w:val="both"/>
        <w:rPr>
          <w:rFonts w:ascii="Arial" w:hAnsi="Arial" w:cs="Arial"/>
          <w:sz w:val="20"/>
          <w:szCs w:val="20"/>
        </w:rPr>
      </w:pPr>
      <w:r>
        <w:rPr>
          <w:rFonts w:ascii="Arial" w:hAnsi="Arial" w:cs="Arial"/>
          <w:sz w:val="20"/>
          <w:szCs w:val="20"/>
        </w:rPr>
        <w:br w:type="page"/>
      </w:r>
    </w:p>
    <w:p w14:paraId="712FA2B0"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4B813605" w14:textId="77777777"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1: Vloga na javni razpis </w:t>
      </w:r>
    </w:p>
    <w:p w14:paraId="37022FDD"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loga se izpolni v informacijskem sistemu Agencije, ki se nahaja na enotni vstopni točki</w:t>
      </w:r>
      <w:r w:rsidR="006274EC">
        <w:rPr>
          <w:b w:val="0"/>
          <w:bCs w:val="0"/>
          <w:sz w:val="20"/>
          <w:lang w:val="sl-SI"/>
        </w:rPr>
        <w:t>.</w:t>
      </w:r>
    </w:p>
    <w:p w14:paraId="69F30727" w14:textId="77777777" w:rsidR="00442575" w:rsidRPr="00917AF1" w:rsidRDefault="00442575" w:rsidP="00442575">
      <w:pPr>
        <w:spacing w:after="160" w:line="259" w:lineRule="auto"/>
        <w:rPr>
          <w:rFonts w:ascii="Arial" w:eastAsia="Calibri" w:hAnsi="Arial" w:cs="Arial"/>
          <w:b/>
          <w:bCs/>
          <w:sz w:val="20"/>
          <w:szCs w:val="20"/>
          <w:lang w:eastAsia="en-US"/>
        </w:rPr>
      </w:pPr>
    </w:p>
    <w:p w14:paraId="2B664327" w14:textId="77777777" w:rsidR="0094658A" w:rsidRPr="00977A6F" w:rsidRDefault="00082DC8" w:rsidP="00082DC8">
      <w:pPr>
        <w:spacing w:after="160" w:line="259" w:lineRule="auto"/>
        <w:rPr>
          <w:rFonts w:asciiTheme="minorHAnsi" w:eastAsiaTheme="minorHAnsi" w:hAnsiTheme="minorHAnsi" w:cstheme="minorHAnsi"/>
          <w:b/>
          <w:bCs/>
          <w:sz w:val="28"/>
          <w:szCs w:val="28"/>
          <w:lang w:eastAsia="en-US"/>
        </w:rPr>
      </w:pPr>
      <w:r w:rsidRPr="00977A6F">
        <w:rPr>
          <w:rFonts w:asciiTheme="minorHAnsi" w:eastAsiaTheme="minorHAnsi" w:hAnsiTheme="minorHAnsi" w:cstheme="minorHAnsi"/>
          <w:b/>
          <w:bCs/>
          <w:sz w:val="28"/>
          <w:szCs w:val="28"/>
          <w:lang w:eastAsia="en-US"/>
        </w:rPr>
        <w:t>A</w:t>
      </w:r>
      <w:r w:rsidR="0094658A" w:rsidRPr="00977A6F">
        <w:rPr>
          <w:rFonts w:asciiTheme="minorHAnsi" w:eastAsiaTheme="minorHAnsi" w:hAnsiTheme="minorHAnsi" w:cstheme="minorHAnsi"/>
          <w:b/>
          <w:bCs/>
          <w:sz w:val="28"/>
          <w:szCs w:val="28"/>
          <w:lang w:eastAsia="en-US"/>
        </w:rPr>
        <w:t>: Prijavni obrazec – SI0</w:t>
      </w:r>
      <w:r w:rsidR="008816AD">
        <w:rPr>
          <w:rFonts w:asciiTheme="minorHAnsi" w:eastAsiaTheme="minorHAnsi" w:hAnsiTheme="minorHAnsi" w:cstheme="minorHAnsi"/>
          <w:b/>
          <w:bCs/>
          <w:sz w:val="28"/>
          <w:szCs w:val="28"/>
          <w:lang w:eastAsia="en-US"/>
        </w:rPr>
        <w:t>1</w:t>
      </w:r>
      <w:r w:rsidR="0094658A" w:rsidRPr="00977A6F">
        <w:rPr>
          <w:rFonts w:asciiTheme="minorHAnsi" w:eastAsiaTheme="minorHAnsi" w:hAnsiTheme="minorHAnsi" w:cstheme="minorHAnsi"/>
          <w:b/>
          <w:bCs/>
          <w:sz w:val="28"/>
          <w:szCs w:val="28"/>
          <w:lang w:eastAsia="en-US"/>
        </w:rPr>
        <w:t>_0</w:t>
      </w:r>
      <w:r w:rsidR="00162670">
        <w:rPr>
          <w:rFonts w:asciiTheme="minorHAnsi" w:eastAsiaTheme="minorHAnsi" w:hAnsiTheme="minorHAnsi" w:cstheme="minorHAnsi"/>
          <w:b/>
          <w:bCs/>
          <w:sz w:val="28"/>
          <w:szCs w:val="28"/>
          <w:lang w:eastAsia="en-US"/>
        </w:rPr>
        <w:t>3</w:t>
      </w:r>
      <w:r w:rsidR="0094658A" w:rsidRPr="00977A6F">
        <w:rPr>
          <w:rFonts w:asciiTheme="minorHAnsi" w:eastAsiaTheme="minorHAnsi" w:hAnsiTheme="minorHAnsi" w:cstheme="minorHAnsi"/>
          <w:b/>
          <w:bCs/>
          <w:sz w:val="28"/>
          <w:szCs w:val="28"/>
          <w:lang w:eastAsia="en-US"/>
        </w:rPr>
        <w:t xml:space="preserve"> (</w:t>
      </w:r>
      <w:r w:rsidR="00162670">
        <w:rPr>
          <w:rFonts w:asciiTheme="minorHAnsi" w:eastAsiaTheme="minorHAnsi" w:hAnsiTheme="minorHAnsi" w:cstheme="minorHAnsi"/>
          <w:b/>
          <w:bCs/>
          <w:sz w:val="28"/>
          <w:szCs w:val="28"/>
          <w:lang w:eastAsia="en-US"/>
        </w:rPr>
        <w:t>vzdrževanje čebelnjakov in čebeljih družin za prenos znanja v čebelarstvu</w:t>
      </w:r>
      <w:r w:rsidR="0094658A" w:rsidRPr="00977A6F">
        <w:rPr>
          <w:rFonts w:asciiTheme="minorHAnsi" w:eastAsiaTheme="minorHAnsi" w:hAnsiTheme="minorHAnsi" w:cstheme="minorHAnsi"/>
          <w:b/>
          <w:bCs/>
          <w:sz w:val="28"/>
          <w:szCs w:val="28"/>
          <w:lang w:eastAsia="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62450" w:rsidRPr="00917AF1" w14:paraId="4530D87B" w14:textId="77777777" w:rsidTr="00AD36EC">
        <w:tc>
          <w:tcPr>
            <w:tcW w:w="9209" w:type="dxa"/>
            <w:tcBorders>
              <w:top w:val="nil"/>
              <w:left w:val="nil"/>
              <w:bottom w:val="single" w:sz="6" w:space="0" w:color="auto"/>
              <w:right w:val="nil"/>
            </w:tcBorders>
            <w:shd w:val="clear" w:color="auto" w:fill="A8D08D"/>
          </w:tcPr>
          <w:p w14:paraId="0D2AFCCC" w14:textId="77777777" w:rsidR="00D62450" w:rsidRPr="00917AF1" w:rsidRDefault="00D62450" w:rsidP="00AD36E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7DEDAD43" w14:textId="77777777" w:rsidR="00D62450" w:rsidRPr="00917AF1" w:rsidRDefault="00D62450" w:rsidP="00D62450">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D62450" w:rsidRPr="00917AF1" w14:paraId="26B222A8" w14:textId="77777777" w:rsidTr="00AD36EC">
        <w:tc>
          <w:tcPr>
            <w:tcW w:w="1980" w:type="dxa"/>
            <w:shd w:val="clear" w:color="auto" w:fill="auto"/>
          </w:tcPr>
          <w:p w14:paraId="221CE797" w14:textId="77777777" w:rsidR="00D62450" w:rsidRPr="00917AF1" w:rsidRDefault="00D62450" w:rsidP="00AD36E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49ED5642" w14:textId="77777777" w:rsidR="00D62450" w:rsidRPr="00917AF1" w:rsidRDefault="00D62450" w:rsidP="00AD36EC">
            <w:pPr>
              <w:rPr>
                <w:rFonts w:ascii="Arial" w:eastAsia="Calibri" w:hAnsi="Arial" w:cs="Arial"/>
                <w:sz w:val="20"/>
                <w:szCs w:val="20"/>
                <w:lang w:eastAsia="en-US"/>
              </w:rPr>
            </w:pPr>
          </w:p>
        </w:tc>
        <w:tc>
          <w:tcPr>
            <w:tcW w:w="284" w:type="dxa"/>
            <w:shd w:val="clear" w:color="auto" w:fill="auto"/>
          </w:tcPr>
          <w:p w14:paraId="311309FA" w14:textId="77777777" w:rsidR="00D62450" w:rsidRPr="00917AF1" w:rsidRDefault="00D62450" w:rsidP="00AD36EC">
            <w:pPr>
              <w:rPr>
                <w:rFonts w:ascii="Arial" w:eastAsia="Calibri" w:hAnsi="Arial" w:cs="Arial"/>
                <w:sz w:val="20"/>
                <w:szCs w:val="20"/>
                <w:lang w:eastAsia="en-US"/>
              </w:rPr>
            </w:pPr>
          </w:p>
        </w:tc>
        <w:tc>
          <w:tcPr>
            <w:tcW w:w="283" w:type="dxa"/>
            <w:shd w:val="clear" w:color="auto" w:fill="auto"/>
          </w:tcPr>
          <w:p w14:paraId="42729A28" w14:textId="77777777" w:rsidR="00D62450" w:rsidRPr="00917AF1" w:rsidRDefault="00D62450" w:rsidP="00AD36EC">
            <w:pPr>
              <w:rPr>
                <w:rFonts w:ascii="Arial" w:eastAsia="Calibri" w:hAnsi="Arial" w:cs="Arial"/>
                <w:sz w:val="20"/>
                <w:szCs w:val="20"/>
                <w:lang w:eastAsia="en-US"/>
              </w:rPr>
            </w:pPr>
          </w:p>
        </w:tc>
        <w:tc>
          <w:tcPr>
            <w:tcW w:w="284" w:type="dxa"/>
            <w:shd w:val="clear" w:color="auto" w:fill="auto"/>
          </w:tcPr>
          <w:p w14:paraId="4190BE4F" w14:textId="77777777" w:rsidR="00D62450" w:rsidRPr="00917AF1" w:rsidRDefault="00D62450" w:rsidP="00AD36EC">
            <w:pPr>
              <w:rPr>
                <w:rFonts w:ascii="Arial" w:eastAsia="Calibri" w:hAnsi="Arial" w:cs="Arial"/>
                <w:sz w:val="20"/>
                <w:szCs w:val="20"/>
                <w:lang w:eastAsia="en-US"/>
              </w:rPr>
            </w:pPr>
          </w:p>
        </w:tc>
        <w:tc>
          <w:tcPr>
            <w:tcW w:w="283" w:type="dxa"/>
            <w:shd w:val="clear" w:color="auto" w:fill="auto"/>
          </w:tcPr>
          <w:p w14:paraId="68E1A501" w14:textId="77777777" w:rsidR="00D62450" w:rsidRPr="00917AF1" w:rsidRDefault="00D62450" w:rsidP="00AD36EC">
            <w:pPr>
              <w:rPr>
                <w:rFonts w:ascii="Arial" w:eastAsia="Calibri" w:hAnsi="Arial" w:cs="Arial"/>
                <w:sz w:val="20"/>
                <w:szCs w:val="20"/>
                <w:lang w:eastAsia="en-US"/>
              </w:rPr>
            </w:pPr>
          </w:p>
        </w:tc>
        <w:tc>
          <w:tcPr>
            <w:tcW w:w="284" w:type="dxa"/>
            <w:shd w:val="clear" w:color="auto" w:fill="auto"/>
          </w:tcPr>
          <w:p w14:paraId="3383FC11" w14:textId="77777777" w:rsidR="00D62450" w:rsidRPr="00917AF1" w:rsidRDefault="00D62450" w:rsidP="00AD36EC">
            <w:pPr>
              <w:rPr>
                <w:rFonts w:ascii="Arial" w:eastAsia="Calibri" w:hAnsi="Arial" w:cs="Arial"/>
                <w:sz w:val="20"/>
                <w:szCs w:val="20"/>
                <w:lang w:eastAsia="en-US"/>
              </w:rPr>
            </w:pPr>
          </w:p>
        </w:tc>
        <w:tc>
          <w:tcPr>
            <w:tcW w:w="283" w:type="dxa"/>
            <w:shd w:val="clear" w:color="auto" w:fill="auto"/>
          </w:tcPr>
          <w:p w14:paraId="6969F6CF" w14:textId="77777777" w:rsidR="00D62450" w:rsidRPr="00917AF1" w:rsidRDefault="00D62450" w:rsidP="00AD36EC">
            <w:pPr>
              <w:rPr>
                <w:rFonts w:ascii="Arial" w:eastAsia="Calibri" w:hAnsi="Arial" w:cs="Arial"/>
                <w:sz w:val="20"/>
                <w:szCs w:val="20"/>
                <w:lang w:eastAsia="en-US"/>
              </w:rPr>
            </w:pPr>
          </w:p>
        </w:tc>
        <w:tc>
          <w:tcPr>
            <w:tcW w:w="284" w:type="dxa"/>
            <w:shd w:val="clear" w:color="auto" w:fill="auto"/>
          </w:tcPr>
          <w:p w14:paraId="212E4CDA" w14:textId="77777777" w:rsidR="00D62450" w:rsidRPr="00917AF1" w:rsidRDefault="00D62450" w:rsidP="00AD36EC">
            <w:pPr>
              <w:rPr>
                <w:rFonts w:ascii="Arial" w:eastAsia="Calibri" w:hAnsi="Arial" w:cs="Arial"/>
                <w:sz w:val="20"/>
                <w:szCs w:val="20"/>
                <w:lang w:eastAsia="en-US"/>
              </w:rPr>
            </w:pPr>
          </w:p>
        </w:tc>
        <w:tc>
          <w:tcPr>
            <w:tcW w:w="283" w:type="dxa"/>
            <w:shd w:val="clear" w:color="auto" w:fill="auto"/>
          </w:tcPr>
          <w:p w14:paraId="0846FF05" w14:textId="77777777" w:rsidR="00D62450" w:rsidRPr="00917AF1" w:rsidRDefault="00D62450" w:rsidP="00AD36EC">
            <w:pPr>
              <w:rPr>
                <w:rFonts w:ascii="Arial" w:eastAsia="Calibri" w:hAnsi="Arial" w:cs="Arial"/>
                <w:sz w:val="20"/>
                <w:szCs w:val="20"/>
                <w:lang w:eastAsia="en-US"/>
              </w:rPr>
            </w:pPr>
          </w:p>
        </w:tc>
      </w:tr>
    </w:tbl>
    <w:p w14:paraId="1AE85795" w14:textId="77777777" w:rsidR="00D62450" w:rsidRPr="00917AF1" w:rsidRDefault="00D62450" w:rsidP="00D62450">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505D88" w14:paraId="547CCC00" w14:textId="77777777" w:rsidTr="00AD36EC">
        <w:trPr>
          <w:trHeight w:val="314"/>
        </w:trPr>
        <w:tc>
          <w:tcPr>
            <w:tcW w:w="4526" w:type="dxa"/>
            <w:shd w:val="clear" w:color="auto" w:fill="auto"/>
            <w:vAlign w:val="center"/>
            <w:hideMark/>
          </w:tcPr>
          <w:p w14:paraId="5E74ACB8" w14:textId="77777777" w:rsidR="00D62450" w:rsidRPr="00505D88" w:rsidRDefault="00D62450" w:rsidP="00AD36E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3D12F486" w14:textId="77777777" w:rsidR="00D62450" w:rsidRPr="00505D88" w:rsidRDefault="00D62450" w:rsidP="00AD36EC">
            <w:pPr>
              <w:rPr>
                <w:rFonts w:ascii="Arial" w:hAnsi="Arial" w:cs="Arial"/>
                <w:color w:val="000000"/>
                <w:sz w:val="20"/>
                <w:szCs w:val="20"/>
                <w:u w:val="single"/>
              </w:rPr>
            </w:pPr>
          </w:p>
        </w:tc>
        <w:tc>
          <w:tcPr>
            <w:tcW w:w="4394" w:type="dxa"/>
            <w:shd w:val="clear" w:color="auto" w:fill="auto"/>
            <w:vAlign w:val="center"/>
            <w:hideMark/>
          </w:tcPr>
          <w:p w14:paraId="1B3B7ED1" w14:textId="77777777" w:rsidR="00D62450" w:rsidRPr="00505D88" w:rsidRDefault="00D62450" w:rsidP="00AD36E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52AAFF0E" w14:textId="77777777" w:rsidR="00D62450" w:rsidRPr="00505D88"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D62450" w:rsidRPr="00505D88" w14:paraId="6477FE9C" w14:textId="77777777" w:rsidTr="00AD36EC">
        <w:trPr>
          <w:gridAfter w:val="1"/>
          <w:wAfter w:w="70" w:type="dxa"/>
          <w:trHeight w:val="298"/>
        </w:trPr>
        <w:tc>
          <w:tcPr>
            <w:tcW w:w="4526" w:type="dxa"/>
            <w:shd w:val="clear" w:color="auto" w:fill="auto"/>
            <w:vAlign w:val="center"/>
            <w:hideMark/>
          </w:tcPr>
          <w:p w14:paraId="05079AE0" w14:textId="77777777" w:rsidR="00D62450" w:rsidRPr="00505D88" w:rsidRDefault="00D62450" w:rsidP="00AD36E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0FCD2E3D" w14:textId="77777777" w:rsidR="00D62450" w:rsidRPr="00505D88" w:rsidRDefault="00D62450" w:rsidP="00AD36EC">
            <w:pPr>
              <w:rPr>
                <w:rFonts w:ascii="Arial" w:hAnsi="Arial" w:cs="Arial"/>
                <w:color w:val="000000"/>
                <w:sz w:val="20"/>
                <w:szCs w:val="20"/>
                <w:u w:val="single"/>
              </w:rPr>
            </w:pPr>
          </w:p>
        </w:tc>
        <w:tc>
          <w:tcPr>
            <w:tcW w:w="4394" w:type="dxa"/>
            <w:shd w:val="clear" w:color="auto" w:fill="auto"/>
            <w:vAlign w:val="center"/>
            <w:hideMark/>
          </w:tcPr>
          <w:p w14:paraId="4D7389BD" w14:textId="77777777" w:rsidR="00D62450" w:rsidRPr="00505D88" w:rsidRDefault="00D62450" w:rsidP="00AD36EC">
            <w:pPr>
              <w:rPr>
                <w:rFonts w:ascii="Arial" w:hAnsi="Arial" w:cs="Arial"/>
                <w:color w:val="000000"/>
                <w:sz w:val="20"/>
                <w:szCs w:val="20"/>
                <w:u w:val="single"/>
              </w:rPr>
            </w:pPr>
            <w:r>
              <w:rPr>
                <w:rFonts w:ascii="Arial" w:hAnsi="Arial" w:cs="Arial"/>
                <w:color w:val="000000"/>
                <w:sz w:val="20"/>
                <w:szCs w:val="20"/>
                <w:u w:val="single"/>
              </w:rPr>
              <w:t>Naziv upravičenca (Podatki se vežejo iz registra)</w:t>
            </w:r>
          </w:p>
        </w:tc>
      </w:tr>
      <w:tr w:rsidR="00D62450" w:rsidRPr="00505D88" w14:paraId="605E31C5" w14:textId="77777777" w:rsidTr="00AD36EC">
        <w:trPr>
          <w:trHeight w:val="298"/>
        </w:trPr>
        <w:tc>
          <w:tcPr>
            <w:tcW w:w="4526" w:type="dxa"/>
            <w:shd w:val="clear" w:color="auto" w:fill="auto"/>
            <w:vAlign w:val="center"/>
          </w:tcPr>
          <w:p w14:paraId="6A6F968A" w14:textId="77777777" w:rsidR="00D62450" w:rsidRPr="00505D88" w:rsidRDefault="00D62450" w:rsidP="00AD36EC">
            <w:pPr>
              <w:rPr>
                <w:rFonts w:ascii="Arial" w:eastAsia="Calibri" w:hAnsi="Arial" w:cs="Arial"/>
                <w:sz w:val="20"/>
                <w:szCs w:val="20"/>
                <w:u w:val="single"/>
                <w:lang w:eastAsia="en-US"/>
              </w:rPr>
            </w:pPr>
          </w:p>
        </w:tc>
        <w:tc>
          <w:tcPr>
            <w:tcW w:w="289" w:type="dxa"/>
          </w:tcPr>
          <w:p w14:paraId="55EF0D3D" w14:textId="77777777" w:rsidR="00D62450" w:rsidRPr="00505D88" w:rsidRDefault="00D62450" w:rsidP="00AD36EC">
            <w:pPr>
              <w:rPr>
                <w:rFonts w:ascii="Arial" w:hAnsi="Arial" w:cs="Arial"/>
                <w:color w:val="000000"/>
                <w:sz w:val="20"/>
                <w:szCs w:val="20"/>
                <w:u w:val="single"/>
              </w:rPr>
            </w:pPr>
          </w:p>
        </w:tc>
        <w:tc>
          <w:tcPr>
            <w:tcW w:w="4394" w:type="dxa"/>
            <w:gridSpan w:val="2"/>
            <w:shd w:val="clear" w:color="auto" w:fill="auto"/>
            <w:vAlign w:val="center"/>
          </w:tcPr>
          <w:p w14:paraId="4EDBC695" w14:textId="77777777" w:rsidR="00D62450" w:rsidRPr="00505D88" w:rsidRDefault="00D62450" w:rsidP="00AD36EC">
            <w:pPr>
              <w:rPr>
                <w:rFonts w:ascii="Arial" w:hAnsi="Arial" w:cs="Arial"/>
                <w:color w:val="000000"/>
                <w:sz w:val="20"/>
                <w:szCs w:val="20"/>
                <w:u w:val="single"/>
              </w:rPr>
            </w:pPr>
          </w:p>
        </w:tc>
      </w:tr>
    </w:tbl>
    <w:p w14:paraId="18A84522" w14:textId="77777777" w:rsidR="00D62450" w:rsidRPr="00505D88" w:rsidRDefault="00D62450" w:rsidP="00D62450">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505D88" w14:paraId="77D4075F" w14:textId="77777777" w:rsidTr="00AD36EC">
        <w:trPr>
          <w:trHeight w:val="446"/>
        </w:trPr>
        <w:tc>
          <w:tcPr>
            <w:tcW w:w="4526" w:type="dxa"/>
            <w:shd w:val="clear" w:color="auto" w:fill="auto"/>
            <w:vAlign w:val="center"/>
            <w:hideMark/>
          </w:tcPr>
          <w:p w14:paraId="0A70F8C7" w14:textId="77777777" w:rsidR="00D62450" w:rsidRPr="00505D88" w:rsidRDefault="00D62450" w:rsidP="00AD36E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2B04B273" w14:textId="77777777" w:rsidR="00D62450" w:rsidRPr="00505D88" w:rsidRDefault="00D62450" w:rsidP="00AD36EC">
            <w:pPr>
              <w:rPr>
                <w:rFonts w:ascii="Arial" w:hAnsi="Arial" w:cs="Arial"/>
                <w:color w:val="000000"/>
                <w:sz w:val="20"/>
                <w:szCs w:val="20"/>
                <w:u w:val="single"/>
              </w:rPr>
            </w:pPr>
          </w:p>
        </w:tc>
        <w:tc>
          <w:tcPr>
            <w:tcW w:w="4394" w:type="dxa"/>
            <w:shd w:val="clear" w:color="auto" w:fill="auto"/>
            <w:vAlign w:val="center"/>
            <w:hideMark/>
          </w:tcPr>
          <w:p w14:paraId="6E3EBC8B" w14:textId="77777777" w:rsidR="00D62450" w:rsidRPr="00505D88" w:rsidRDefault="00D62450" w:rsidP="00AD36E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1C2BB07D" w14:textId="77777777" w:rsidR="00D62450" w:rsidRPr="00505D88"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917AF1" w14:paraId="34547FEA" w14:textId="77777777" w:rsidTr="00AD36EC">
        <w:trPr>
          <w:trHeight w:val="446"/>
        </w:trPr>
        <w:tc>
          <w:tcPr>
            <w:tcW w:w="4526" w:type="dxa"/>
            <w:shd w:val="clear" w:color="auto" w:fill="auto"/>
            <w:vAlign w:val="center"/>
            <w:hideMark/>
          </w:tcPr>
          <w:p w14:paraId="531E7151" w14:textId="77777777" w:rsidR="00D62450" w:rsidRPr="00505D88" w:rsidRDefault="00D62450" w:rsidP="00AD36EC">
            <w:pPr>
              <w:rPr>
                <w:rFonts w:ascii="Arial" w:hAnsi="Arial" w:cs="Arial"/>
                <w:color w:val="000000"/>
                <w:sz w:val="20"/>
                <w:szCs w:val="20"/>
                <w:u w:val="single"/>
              </w:rPr>
            </w:pPr>
          </w:p>
        </w:tc>
        <w:tc>
          <w:tcPr>
            <w:tcW w:w="289" w:type="dxa"/>
          </w:tcPr>
          <w:p w14:paraId="51EE1C52" w14:textId="77777777" w:rsidR="00D62450" w:rsidRPr="00505D88" w:rsidRDefault="00D62450" w:rsidP="00AD36EC">
            <w:pPr>
              <w:rPr>
                <w:rFonts w:ascii="Arial" w:hAnsi="Arial" w:cs="Arial"/>
                <w:color w:val="000000"/>
                <w:sz w:val="20"/>
                <w:szCs w:val="20"/>
                <w:u w:val="single"/>
              </w:rPr>
            </w:pPr>
          </w:p>
        </w:tc>
        <w:tc>
          <w:tcPr>
            <w:tcW w:w="4394" w:type="dxa"/>
            <w:shd w:val="clear" w:color="auto" w:fill="auto"/>
            <w:vAlign w:val="center"/>
            <w:hideMark/>
          </w:tcPr>
          <w:p w14:paraId="36C16535" w14:textId="77777777" w:rsidR="00D62450" w:rsidRPr="00917AF1" w:rsidRDefault="00D62450" w:rsidP="00AD36E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28BC0FCC" w14:textId="77777777" w:rsidR="00D62450" w:rsidRPr="00917AF1" w:rsidRDefault="00D62450" w:rsidP="00D62450">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917AF1" w14:paraId="3763CB9A" w14:textId="77777777" w:rsidTr="00AD36EC">
        <w:trPr>
          <w:trHeight w:val="322"/>
        </w:trPr>
        <w:tc>
          <w:tcPr>
            <w:tcW w:w="4526" w:type="dxa"/>
            <w:shd w:val="clear" w:color="auto" w:fill="auto"/>
            <w:vAlign w:val="center"/>
            <w:hideMark/>
          </w:tcPr>
          <w:p w14:paraId="51B6CC24" w14:textId="77777777" w:rsidR="00D62450" w:rsidRPr="00917AF1" w:rsidRDefault="00D62450" w:rsidP="00AD36EC">
            <w:pPr>
              <w:rPr>
                <w:rFonts w:ascii="Arial" w:hAnsi="Arial" w:cs="Arial"/>
                <w:color w:val="000000"/>
                <w:sz w:val="20"/>
                <w:szCs w:val="20"/>
                <w:u w:val="single"/>
              </w:rPr>
            </w:pPr>
            <w:r w:rsidRPr="00917AF1">
              <w:rPr>
                <w:rFonts w:ascii="Arial" w:eastAsia="Calibri" w:hAnsi="Arial" w:cs="Arial"/>
                <w:sz w:val="20"/>
                <w:szCs w:val="20"/>
                <w:u w:val="single"/>
                <w:lang w:eastAsia="en-US"/>
              </w:rPr>
              <w:t>El. Predal:</w:t>
            </w:r>
          </w:p>
        </w:tc>
        <w:tc>
          <w:tcPr>
            <w:tcW w:w="289" w:type="dxa"/>
          </w:tcPr>
          <w:p w14:paraId="6CC26268" w14:textId="77777777" w:rsidR="00D62450" w:rsidRPr="00917AF1" w:rsidRDefault="00D62450" w:rsidP="00AD36EC">
            <w:pPr>
              <w:rPr>
                <w:rFonts w:ascii="Arial" w:hAnsi="Arial" w:cs="Arial"/>
                <w:color w:val="000000"/>
                <w:sz w:val="20"/>
                <w:szCs w:val="20"/>
                <w:u w:val="single"/>
              </w:rPr>
            </w:pPr>
          </w:p>
        </w:tc>
        <w:tc>
          <w:tcPr>
            <w:tcW w:w="4394" w:type="dxa"/>
            <w:shd w:val="clear" w:color="auto" w:fill="auto"/>
            <w:vAlign w:val="center"/>
            <w:hideMark/>
          </w:tcPr>
          <w:p w14:paraId="78462E1B" w14:textId="77777777" w:rsidR="00D62450" w:rsidRPr="00917AF1" w:rsidRDefault="00D62450" w:rsidP="00AD36EC">
            <w:pPr>
              <w:rPr>
                <w:rFonts w:ascii="Arial" w:hAnsi="Arial" w:cs="Arial"/>
                <w:color w:val="000000"/>
                <w:sz w:val="20"/>
                <w:szCs w:val="20"/>
                <w:u w:val="single"/>
              </w:rPr>
            </w:pPr>
            <w:r w:rsidRPr="00917AF1">
              <w:rPr>
                <w:rFonts w:ascii="Arial" w:eastAsia="Calibri" w:hAnsi="Arial" w:cs="Arial"/>
                <w:sz w:val="20"/>
                <w:szCs w:val="20"/>
                <w:u w:val="single"/>
                <w:lang w:eastAsia="en-US"/>
              </w:rPr>
              <w:t>GSM</w:t>
            </w:r>
            <w:r>
              <w:rPr>
                <w:rFonts w:ascii="Arial" w:eastAsia="Calibri" w:hAnsi="Arial" w:cs="Arial"/>
                <w:sz w:val="20"/>
                <w:szCs w:val="20"/>
                <w:u w:val="single"/>
                <w:lang w:eastAsia="en-US"/>
              </w:rPr>
              <w:t xml:space="preserve"> kontaktne osebe (tekstovno polje)</w:t>
            </w:r>
            <w:r w:rsidRPr="00917AF1">
              <w:rPr>
                <w:rFonts w:ascii="Arial" w:eastAsia="Calibri" w:hAnsi="Arial" w:cs="Arial"/>
                <w:sz w:val="20"/>
                <w:szCs w:val="20"/>
                <w:u w:val="single"/>
                <w:lang w:eastAsia="en-US"/>
              </w:rPr>
              <w:t>:</w:t>
            </w:r>
          </w:p>
        </w:tc>
      </w:tr>
    </w:tbl>
    <w:p w14:paraId="0A86AE49" w14:textId="77777777" w:rsidR="00D62450" w:rsidRPr="00917AF1" w:rsidRDefault="00D62450" w:rsidP="00D62450">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917AF1" w14:paraId="41FFF11F" w14:textId="77777777" w:rsidTr="00AD36EC">
        <w:trPr>
          <w:trHeight w:val="320"/>
        </w:trPr>
        <w:tc>
          <w:tcPr>
            <w:tcW w:w="4526" w:type="dxa"/>
            <w:shd w:val="clear" w:color="auto" w:fill="auto"/>
            <w:vAlign w:val="center"/>
            <w:hideMark/>
          </w:tcPr>
          <w:p w14:paraId="6BD8EA1A" w14:textId="77777777" w:rsidR="00D62450" w:rsidRPr="00917AF1" w:rsidRDefault="00D62450" w:rsidP="00AD36E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r>
              <w:rPr>
                <w:rFonts w:ascii="Arial" w:eastAsia="Calibri" w:hAnsi="Arial" w:cs="Arial"/>
                <w:sz w:val="20"/>
                <w:szCs w:val="20"/>
                <w:u w:val="single"/>
                <w:lang w:eastAsia="en-US"/>
              </w:rPr>
              <w:t xml:space="preserve"> kontaktne osebe</w:t>
            </w:r>
            <w:r w:rsidRPr="00917AF1">
              <w:rPr>
                <w:rFonts w:ascii="Arial" w:eastAsia="Calibri" w:hAnsi="Arial" w:cs="Arial"/>
                <w:sz w:val="20"/>
                <w:szCs w:val="20"/>
                <w:u w:val="single"/>
                <w:lang w:eastAsia="en-US"/>
              </w:rPr>
              <w:t>:</w:t>
            </w:r>
          </w:p>
        </w:tc>
        <w:tc>
          <w:tcPr>
            <w:tcW w:w="289" w:type="dxa"/>
          </w:tcPr>
          <w:p w14:paraId="7B99E180" w14:textId="77777777" w:rsidR="00D62450" w:rsidRPr="00917AF1" w:rsidRDefault="00D62450" w:rsidP="00AD36EC">
            <w:pPr>
              <w:rPr>
                <w:rFonts w:ascii="Arial" w:hAnsi="Arial" w:cs="Arial"/>
                <w:color w:val="000000"/>
                <w:sz w:val="20"/>
                <w:szCs w:val="20"/>
                <w:u w:val="single"/>
              </w:rPr>
            </w:pPr>
          </w:p>
        </w:tc>
        <w:tc>
          <w:tcPr>
            <w:tcW w:w="4394" w:type="dxa"/>
            <w:shd w:val="clear" w:color="auto" w:fill="auto"/>
            <w:vAlign w:val="center"/>
          </w:tcPr>
          <w:p w14:paraId="596CE7A8" w14:textId="77777777" w:rsidR="00D62450" w:rsidRPr="00917AF1" w:rsidRDefault="00D62450" w:rsidP="00AD36EC">
            <w:pPr>
              <w:rPr>
                <w:rFonts w:ascii="Arial" w:hAnsi="Arial" w:cs="Arial"/>
                <w:color w:val="000000"/>
                <w:sz w:val="20"/>
                <w:szCs w:val="20"/>
                <w:u w:val="single"/>
              </w:rPr>
            </w:pPr>
          </w:p>
        </w:tc>
      </w:tr>
    </w:tbl>
    <w:p w14:paraId="12D20AFB" w14:textId="77777777" w:rsidR="00D62450" w:rsidRPr="00917AF1" w:rsidRDefault="00D62450" w:rsidP="00D62450">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917AF1" w14:paraId="2062557B" w14:textId="77777777" w:rsidTr="00AD36EC">
        <w:trPr>
          <w:trHeight w:val="322"/>
        </w:trPr>
        <w:tc>
          <w:tcPr>
            <w:tcW w:w="4526" w:type="dxa"/>
            <w:shd w:val="clear" w:color="auto" w:fill="auto"/>
            <w:hideMark/>
          </w:tcPr>
          <w:p w14:paraId="1EFBF50F" w14:textId="77777777" w:rsidR="00D62450" w:rsidRDefault="00D62450" w:rsidP="00AD36EC">
            <w:pPr>
              <w:rPr>
                <w:rFonts w:ascii="Arial" w:eastAsia="Calibri" w:hAnsi="Arial" w:cs="Arial"/>
                <w:sz w:val="20"/>
                <w:szCs w:val="20"/>
                <w:u w:val="single"/>
                <w:lang w:eastAsia="en-US"/>
              </w:rPr>
            </w:pPr>
            <w:r>
              <w:rPr>
                <w:rFonts w:ascii="Arial" w:eastAsia="Calibri" w:hAnsi="Arial" w:cs="Arial"/>
                <w:sz w:val="20"/>
                <w:szCs w:val="20"/>
                <w:u w:val="single"/>
                <w:lang w:eastAsia="en-US"/>
              </w:rPr>
              <w:t>Kontaktna oseba</w:t>
            </w:r>
          </w:p>
          <w:p w14:paraId="42F50AEE" w14:textId="77777777" w:rsidR="00D62450" w:rsidRPr="00917AF1" w:rsidRDefault="00D62450" w:rsidP="00AD36EC">
            <w:pPr>
              <w:rPr>
                <w:rFonts w:ascii="Arial" w:hAnsi="Arial" w:cs="Arial"/>
                <w:color w:val="000000"/>
                <w:sz w:val="20"/>
                <w:szCs w:val="20"/>
                <w:u w:val="single"/>
              </w:rPr>
            </w:pPr>
            <w:r>
              <w:rPr>
                <w:rFonts w:ascii="Arial" w:eastAsia="Calibri" w:hAnsi="Arial" w:cs="Arial"/>
                <w:sz w:val="20"/>
                <w:szCs w:val="20"/>
                <w:u w:val="single"/>
                <w:lang w:eastAsia="en-US"/>
              </w:rPr>
              <w:t>(tekstovno polje)</w:t>
            </w:r>
          </w:p>
        </w:tc>
        <w:tc>
          <w:tcPr>
            <w:tcW w:w="289" w:type="dxa"/>
          </w:tcPr>
          <w:p w14:paraId="4DB11511" w14:textId="77777777" w:rsidR="00D62450" w:rsidRPr="00917AF1" w:rsidRDefault="00D62450" w:rsidP="00AD36EC">
            <w:pPr>
              <w:rPr>
                <w:rFonts w:ascii="Arial" w:hAnsi="Arial" w:cs="Arial"/>
                <w:color w:val="000000"/>
                <w:sz w:val="20"/>
                <w:szCs w:val="20"/>
                <w:u w:val="single"/>
              </w:rPr>
            </w:pPr>
          </w:p>
        </w:tc>
        <w:tc>
          <w:tcPr>
            <w:tcW w:w="4394" w:type="dxa"/>
            <w:shd w:val="clear" w:color="auto" w:fill="auto"/>
            <w:hideMark/>
          </w:tcPr>
          <w:p w14:paraId="1D820764" w14:textId="77777777" w:rsidR="00D62450" w:rsidRPr="00917AF1" w:rsidRDefault="00D62450" w:rsidP="00AD36EC">
            <w:pPr>
              <w:rPr>
                <w:rFonts w:ascii="Arial" w:hAnsi="Arial" w:cs="Arial"/>
                <w:color w:val="000000"/>
                <w:sz w:val="20"/>
                <w:szCs w:val="20"/>
                <w:u w:val="single"/>
              </w:rPr>
            </w:pPr>
          </w:p>
        </w:tc>
      </w:tr>
    </w:tbl>
    <w:p w14:paraId="77761477"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6BF2D9E2" w14:textId="77777777" w:rsidTr="00265CA2">
        <w:tc>
          <w:tcPr>
            <w:tcW w:w="9062" w:type="dxa"/>
            <w:shd w:val="clear" w:color="auto" w:fill="A8D08D" w:themeFill="accent6" w:themeFillTint="99"/>
          </w:tcPr>
          <w:p w14:paraId="07FC0FB2" w14:textId="77777777" w:rsidR="0094658A" w:rsidRPr="0094658A" w:rsidRDefault="0094658A" w:rsidP="0094658A">
            <w:pPr>
              <w:rPr>
                <w:rFonts w:cstheme="minorHAnsi"/>
                <w:sz w:val="22"/>
                <w:szCs w:val="22"/>
              </w:rPr>
            </w:pPr>
            <w:r w:rsidRPr="0094658A">
              <w:rPr>
                <w:rFonts w:cstheme="minorHAnsi"/>
                <w:b/>
                <w:bCs/>
                <w:sz w:val="22"/>
                <w:szCs w:val="22"/>
              </w:rPr>
              <w:t>KMETIJSKO GOSPODARSTVO:</w:t>
            </w:r>
          </w:p>
        </w:tc>
      </w:tr>
    </w:tbl>
    <w:p w14:paraId="5E9D921C"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94658A" w14:paraId="30CCFCDD" w14:textId="77777777" w:rsidTr="00265CA2">
        <w:trPr>
          <w:trHeight w:val="354"/>
        </w:trPr>
        <w:tc>
          <w:tcPr>
            <w:tcW w:w="1975" w:type="dxa"/>
            <w:tcBorders>
              <w:bottom w:val="single" w:sz="8" w:space="0" w:color="auto"/>
            </w:tcBorders>
            <w:shd w:val="clear" w:color="auto" w:fill="auto"/>
            <w:vAlign w:val="center"/>
            <w:hideMark/>
          </w:tcPr>
          <w:p w14:paraId="5DFB224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KMG-MID:</w:t>
            </w:r>
          </w:p>
        </w:tc>
        <w:tc>
          <w:tcPr>
            <w:tcW w:w="283" w:type="dxa"/>
            <w:tcBorders>
              <w:bottom w:val="single" w:sz="8" w:space="0" w:color="auto"/>
            </w:tcBorders>
            <w:shd w:val="clear" w:color="auto" w:fill="auto"/>
            <w:vAlign w:val="center"/>
          </w:tcPr>
          <w:p w14:paraId="065FAD8E"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1F91E24D"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3AA362EA"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291674AA"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5D866670"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0814B7E0"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1DDEB00B"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03145B29"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right w:val="single" w:sz="8" w:space="0" w:color="auto"/>
            </w:tcBorders>
            <w:shd w:val="clear" w:color="auto" w:fill="auto"/>
            <w:vAlign w:val="center"/>
          </w:tcPr>
          <w:p w14:paraId="3EF9DA1C" w14:textId="77777777" w:rsidR="0094658A" w:rsidRPr="0094658A" w:rsidRDefault="0094658A" w:rsidP="0094658A">
            <w:pPr>
              <w:rPr>
                <w:rFonts w:asciiTheme="minorHAnsi" w:hAnsiTheme="minorHAnsi" w:cstheme="minorHAnsi"/>
                <w:color w:val="000000"/>
                <w:sz w:val="22"/>
                <w:szCs w:val="22"/>
                <w:u w:val="single"/>
              </w:rPr>
            </w:pPr>
          </w:p>
        </w:tc>
        <w:tc>
          <w:tcPr>
            <w:tcW w:w="289" w:type="dxa"/>
            <w:tcBorders>
              <w:top w:val="nil"/>
              <w:left w:val="single" w:sz="8" w:space="0" w:color="auto"/>
              <w:bottom w:val="single" w:sz="8" w:space="0" w:color="auto"/>
              <w:right w:val="nil"/>
            </w:tcBorders>
          </w:tcPr>
          <w:p w14:paraId="12313014" w14:textId="77777777" w:rsidR="0094658A" w:rsidRPr="0094658A" w:rsidRDefault="0094658A" w:rsidP="0094658A">
            <w:pPr>
              <w:rPr>
                <w:rFonts w:asciiTheme="minorHAnsi" w:hAnsiTheme="minorHAnsi" w:cstheme="minorHAnsi"/>
                <w:color w:val="000000"/>
                <w:sz w:val="22"/>
                <w:szCs w:val="22"/>
                <w:u w:val="single"/>
              </w:rPr>
            </w:pPr>
          </w:p>
        </w:tc>
        <w:tc>
          <w:tcPr>
            <w:tcW w:w="4394" w:type="dxa"/>
            <w:tcBorders>
              <w:top w:val="nil"/>
              <w:left w:val="nil"/>
              <w:bottom w:val="single" w:sz="8" w:space="0" w:color="auto"/>
              <w:right w:val="nil"/>
            </w:tcBorders>
            <w:shd w:val="clear" w:color="auto" w:fill="auto"/>
            <w:vAlign w:val="center"/>
            <w:hideMark/>
          </w:tcPr>
          <w:p w14:paraId="040E39D3" w14:textId="77777777" w:rsidR="0094658A" w:rsidRPr="0094658A" w:rsidRDefault="0094658A" w:rsidP="0094658A">
            <w:pPr>
              <w:rPr>
                <w:rFonts w:asciiTheme="minorHAnsi" w:hAnsiTheme="minorHAnsi" w:cstheme="minorHAnsi"/>
                <w:color w:val="000000"/>
                <w:sz w:val="22"/>
                <w:szCs w:val="22"/>
                <w:u w:val="single"/>
              </w:rPr>
            </w:pPr>
          </w:p>
        </w:tc>
      </w:tr>
    </w:tbl>
    <w:p w14:paraId="430D8061"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171EDC3F" w14:textId="77777777" w:rsidTr="00265CA2">
        <w:trPr>
          <w:trHeight w:val="320"/>
        </w:trPr>
        <w:tc>
          <w:tcPr>
            <w:tcW w:w="4526" w:type="dxa"/>
            <w:shd w:val="clear" w:color="auto" w:fill="auto"/>
            <w:vAlign w:val="center"/>
            <w:hideMark/>
          </w:tcPr>
          <w:p w14:paraId="7802D7C3"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Naziv nosilca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 xml:space="preserve">: </w:t>
            </w:r>
          </w:p>
        </w:tc>
        <w:tc>
          <w:tcPr>
            <w:tcW w:w="289" w:type="dxa"/>
          </w:tcPr>
          <w:p w14:paraId="201C3B78"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7622262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Naslov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15F41F5A"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EF3576C" w14:textId="77777777" w:rsidTr="00265CA2">
        <w:trPr>
          <w:trHeight w:val="320"/>
        </w:trPr>
        <w:tc>
          <w:tcPr>
            <w:tcW w:w="4526" w:type="dxa"/>
            <w:shd w:val="clear" w:color="auto" w:fill="auto"/>
            <w:vAlign w:val="center"/>
            <w:hideMark/>
          </w:tcPr>
          <w:p w14:paraId="51637797"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Naselje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w:t>
            </w:r>
          </w:p>
        </w:tc>
        <w:tc>
          <w:tcPr>
            <w:tcW w:w="289" w:type="dxa"/>
          </w:tcPr>
          <w:p w14:paraId="6FEFC906"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5CFFDDF8"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Občina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386DAC64"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2"/>
      </w:tblGrid>
      <w:tr w:rsidR="0094658A" w:rsidRPr="0094658A" w14:paraId="2FC150A8" w14:textId="77777777" w:rsidTr="00265CA2">
        <w:tc>
          <w:tcPr>
            <w:tcW w:w="9062" w:type="dxa"/>
            <w:tcBorders>
              <w:top w:val="nil"/>
              <w:left w:val="nil"/>
              <w:bottom w:val="single" w:sz="6" w:space="0" w:color="auto"/>
              <w:right w:val="nil"/>
            </w:tcBorders>
            <w:shd w:val="clear" w:color="auto" w:fill="A8D08D" w:themeFill="accent6" w:themeFillTint="99"/>
          </w:tcPr>
          <w:p w14:paraId="627B5038" w14:textId="77777777" w:rsidR="0094658A" w:rsidRPr="0094658A" w:rsidRDefault="0094658A" w:rsidP="0094658A">
            <w:pPr>
              <w:rPr>
                <w:rFonts w:cstheme="minorHAnsi"/>
                <w:b/>
                <w:bCs/>
                <w:sz w:val="22"/>
                <w:szCs w:val="22"/>
              </w:rPr>
            </w:pPr>
            <w:r w:rsidRPr="0094658A">
              <w:rPr>
                <w:rFonts w:cstheme="minorHAnsi"/>
                <w:b/>
                <w:bCs/>
                <w:sz w:val="22"/>
                <w:szCs w:val="22"/>
              </w:rPr>
              <w:t>ČEBELE:</w:t>
            </w:r>
          </w:p>
        </w:tc>
      </w:tr>
    </w:tbl>
    <w:p w14:paraId="26400E7B" w14:textId="77777777" w:rsidR="0094658A" w:rsidRPr="0094658A" w:rsidRDefault="0094658A" w:rsidP="0094658A">
      <w:pPr>
        <w:spacing w:line="259" w:lineRule="auto"/>
        <w:rPr>
          <w:rFonts w:asciiTheme="minorHAnsi" w:eastAsiaTheme="minorHAnsi" w:hAnsiTheme="minorHAnsi" w:cstheme="minorHAnsi"/>
          <w:b/>
          <w:bCs/>
          <w:sz w:val="22"/>
          <w:szCs w:val="22"/>
          <w:lang w:eastAsia="en-US"/>
        </w:rPr>
      </w:pPr>
    </w:p>
    <w:p w14:paraId="0278492C"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8C4183A" w14:textId="77777777" w:rsidTr="00265CA2">
        <w:trPr>
          <w:trHeight w:val="354"/>
        </w:trPr>
        <w:tc>
          <w:tcPr>
            <w:tcW w:w="4526" w:type="dxa"/>
            <w:tcBorders>
              <w:bottom w:val="single" w:sz="8" w:space="0" w:color="auto"/>
            </w:tcBorders>
            <w:shd w:val="clear" w:color="auto" w:fill="auto"/>
            <w:vAlign w:val="center"/>
            <w:hideMark/>
          </w:tcPr>
          <w:p w14:paraId="5B9BD135"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p>
        </w:tc>
        <w:tc>
          <w:tcPr>
            <w:tcW w:w="289" w:type="dxa"/>
            <w:tcBorders>
              <w:bottom w:val="single" w:sz="8" w:space="0" w:color="auto"/>
            </w:tcBorders>
          </w:tcPr>
          <w:p w14:paraId="03B5CF41"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vAlign w:val="center"/>
            <w:hideMark/>
          </w:tcPr>
          <w:p w14:paraId="70DC916E" w14:textId="77777777" w:rsidR="0094658A" w:rsidRPr="0094658A" w:rsidRDefault="0094658A" w:rsidP="0094658A">
            <w:pPr>
              <w:rPr>
                <w:rFonts w:asciiTheme="minorHAnsi" w:hAnsiTheme="minorHAnsi" w:cstheme="minorHAnsi"/>
                <w:sz w:val="22"/>
                <w:szCs w:val="22"/>
                <w:u w:val="single"/>
              </w:rPr>
            </w:pPr>
          </w:p>
        </w:tc>
      </w:tr>
      <w:tr w:rsidR="0094658A" w:rsidRPr="0094658A" w14:paraId="5897FECC" w14:textId="77777777" w:rsidTr="00265CA2">
        <w:trPr>
          <w:trHeight w:val="354"/>
        </w:trPr>
        <w:tc>
          <w:tcPr>
            <w:tcW w:w="4526" w:type="dxa"/>
            <w:tcBorders>
              <w:top w:val="single" w:sz="8" w:space="0" w:color="auto"/>
            </w:tcBorders>
            <w:shd w:val="clear" w:color="auto" w:fill="auto"/>
          </w:tcPr>
          <w:p w14:paraId="75E25F3B"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K.O.</w:t>
            </w:r>
          </w:p>
        </w:tc>
        <w:tc>
          <w:tcPr>
            <w:tcW w:w="289" w:type="dxa"/>
            <w:tcBorders>
              <w:top w:val="single" w:sz="8" w:space="0" w:color="auto"/>
            </w:tcBorders>
          </w:tcPr>
          <w:p w14:paraId="086C456F" w14:textId="77777777" w:rsidR="0094658A" w:rsidRPr="0094658A" w:rsidRDefault="0094658A" w:rsidP="0094658A">
            <w:pPr>
              <w:rPr>
                <w:rFonts w:asciiTheme="minorHAnsi" w:hAnsiTheme="minorHAnsi" w:cstheme="minorHAnsi"/>
                <w:sz w:val="22"/>
                <w:szCs w:val="22"/>
                <w:u w:val="single"/>
              </w:rPr>
            </w:pPr>
          </w:p>
        </w:tc>
        <w:tc>
          <w:tcPr>
            <w:tcW w:w="4394" w:type="dxa"/>
            <w:tcBorders>
              <w:top w:val="single" w:sz="8" w:space="0" w:color="auto"/>
            </w:tcBorders>
            <w:shd w:val="clear" w:color="auto" w:fill="auto"/>
          </w:tcPr>
          <w:p w14:paraId="3CB0757D"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Bidi"/>
                <w:sz w:val="22"/>
                <w:szCs w:val="22"/>
                <w:u w:val="single"/>
                <w:lang w:eastAsia="en-US"/>
              </w:rPr>
              <w:t>Ime K.O.</w:t>
            </w:r>
          </w:p>
        </w:tc>
      </w:tr>
      <w:tr w:rsidR="0094658A" w:rsidRPr="0094658A" w14:paraId="72CAE673" w14:textId="77777777" w:rsidTr="00265CA2">
        <w:trPr>
          <w:trHeight w:val="354"/>
        </w:trPr>
        <w:tc>
          <w:tcPr>
            <w:tcW w:w="4526" w:type="dxa"/>
            <w:tcBorders>
              <w:bottom w:val="single" w:sz="8" w:space="0" w:color="auto"/>
            </w:tcBorders>
            <w:shd w:val="clear" w:color="auto" w:fill="auto"/>
          </w:tcPr>
          <w:p w14:paraId="5A16AF66"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 xml:space="preserve">Št. </w:t>
            </w:r>
            <w:proofErr w:type="spellStart"/>
            <w:r w:rsidRPr="0094658A">
              <w:rPr>
                <w:rFonts w:asciiTheme="minorHAnsi" w:eastAsiaTheme="minorHAnsi" w:hAnsiTheme="minorHAnsi" w:cstheme="minorBidi"/>
                <w:sz w:val="22"/>
                <w:szCs w:val="22"/>
                <w:u w:val="single"/>
                <w:lang w:eastAsia="en-US"/>
              </w:rPr>
              <w:t>parc</w:t>
            </w:r>
            <w:proofErr w:type="spellEnd"/>
            <w:r w:rsidRPr="0094658A">
              <w:rPr>
                <w:rFonts w:asciiTheme="minorHAnsi" w:eastAsiaTheme="minorHAnsi" w:hAnsiTheme="minorHAnsi" w:cstheme="minorBidi"/>
                <w:sz w:val="22"/>
                <w:szCs w:val="22"/>
                <w:u w:val="single"/>
                <w:lang w:eastAsia="en-US"/>
              </w:rPr>
              <w:t>./</w:t>
            </w:r>
            <w:proofErr w:type="spellStart"/>
            <w:r w:rsidRPr="0094658A">
              <w:rPr>
                <w:rFonts w:asciiTheme="minorHAnsi" w:eastAsiaTheme="minorHAnsi" w:hAnsiTheme="minorHAnsi" w:cstheme="minorBidi"/>
                <w:sz w:val="22"/>
                <w:szCs w:val="22"/>
                <w:u w:val="single"/>
                <w:lang w:eastAsia="en-US"/>
              </w:rPr>
              <w:t>podd</w:t>
            </w:r>
            <w:proofErr w:type="spellEnd"/>
            <w:r w:rsidRPr="0094658A">
              <w:rPr>
                <w:rFonts w:asciiTheme="minorHAnsi" w:eastAsiaTheme="minorHAnsi" w:hAnsiTheme="minorHAnsi" w:cstheme="minorBidi"/>
                <w:sz w:val="22"/>
                <w:szCs w:val="22"/>
                <w:u w:val="single"/>
                <w:lang w:eastAsia="en-US"/>
              </w:rPr>
              <w:t>.</w:t>
            </w:r>
          </w:p>
        </w:tc>
        <w:tc>
          <w:tcPr>
            <w:tcW w:w="289" w:type="dxa"/>
            <w:tcBorders>
              <w:bottom w:val="single" w:sz="8" w:space="0" w:color="auto"/>
            </w:tcBorders>
          </w:tcPr>
          <w:p w14:paraId="3353CD59"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tcPr>
          <w:p w14:paraId="30F99B63" w14:textId="77777777" w:rsidR="0094658A" w:rsidRPr="0094658A" w:rsidRDefault="0094658A" w:rsidP="0094658A">
            <w:pPr>
              <w:rPr>
                <w:rFonts w:asciiTheme="minorHAnsi" w:hAnsiTheme="minorHAnsi" w:cstheme="minorHAnsi"/>
                <w:sz w:val="22"/>
                <w:szCs w:val="22"/>
                <w:u w:val="single"/>
              </w:rPr>
            </w:pPr>
          </w:p>
        </w:tc>
      </w:tr>
    </w:tbl>
    <w:p w14:paraId="6CF7C089"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C2FCB16" w14:textId="77777777" w:rsidTr="00265CA2">
        <w:trPr>
          <w:trHeight w:val="320"/>
        </w:trPr>
        <w:tc>
          <w:tcPr>
            <w:tcW w:w="4526" w:type="dxa"/>
            <w:shd w:val="clear" w:color="auto" w:fill="auto"/>
            <w:vAlign w:val="center"/>
            <w:hideMark/>
          </w:tcPr>
          <w:p w14:paraId="77A24439"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Datum vpisa:   </w:t>
            </w:r>
            <w:r w:rsidRPr="0094658A">
              <w:rPr>
                <w:rFonts w:asciiTheme="minorHAnsi" w:hAnsiTheme="minorHAnsi" w:cstheme="minorHAnsi"/>
                <w:i/>
                <w:iCs/>
                <w:sz w:val="16"/>
                <w:szCs w:val="16"/>
                <w:u w:val="single"/>
              </w:rPr>
              <w:t>(Podatki se vežejo iz registra)</w:t>
            </w:r>
          </w:p>
        </w:tc>
        <w:tc>
          <w:tcPr>
            <w:tcW w:w="289" w:type="dxa"/>
          </w:tcPr>
          <w:p w14:paraId="272033AC"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196B15CB"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Veljavnost do:  </w:t>
            </w:r>
            <w:r w:rsidRPr="0094658A">
              <w:rPr>
                <w:rFonts w:asciiTheme="minorHAnsi" w:hAnsiTheme="minorHAnsi" w:cstheme="minorHAnsi"/>
                <w:i/>
                <w:iCs/>
                <w:sz w:val="16"/>
                <w:szCs w:val="16"/>
                <w:u w:val="single"/>
              </w:rPr>
              <w:t>(Podatki se vežejo iz registra)</w:t>
            </w:r>
          </w:p>
        </w:tc>
      </w:tr>
    </w:tbl>
    <w:p w14:paraId="108EE9A1"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p w14:paraId="55A588C6"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908F435" w14:textId="77777777" w:rsidTr="00265CA2">
        <w:trPr>
          <w:trHeight w:val="320"/>
        </w:trPr>
        <w:tc>
          <w:tcPr>
            <w:tcW w:w="4526" w:type="dxa"/>
            <w:shd w:val="clear" w:color="auto" w:fill="auto"/>
            <w:vAlign w:val="center"/>
            <w:hideMark/>
          </w:tcPr>
          <w:p w14:paraId="4A7CF21D" w14:textId="77777777" w:rsidR="0094658A" w:rsidRPr="0094658A" w:rsidRDefault="00D62450"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Najstarejši datum vpisa:  </w:t>
            </w:r>
            <w:r w:rsidRPr="0094658A">
              <w:rPr>
                <w:rFonts w:asciiTheme="minorHAnsi" w:hAnsiTheme="minorHAnsi" w:cstheme="minorHAnsi"/>
                <w:i/>
                <w:iCs/>
                <w:sz w:val="16"/>
                <w:szCs w:val="16"/>
                <w:u w:val="single"/>
              </w:rPr>
              <w:t>(Podatki se vežejo iz registra)</w:t>
            </w:r>
          </w:p>
        </w:tc>
        <w:tc>
          <w:tcPr>
            <w:tcW w:w="289" w:type="dxa"/>
          </w:tcPr>
          <w:p w14:paraId="366128BD" w14:textId="77777777" w:rsidR="0094658A" w:rsidRPr="0094658A" w:rsidRDefault="0094658A" w:rsidP="0094658A">
            <w:pPr>
              <w:rPr>
                <w:rFonts w:asciiTheme="minorHAnsi" w:hAnsiTheme="minorHAnsi" w:cstheme="minorHAnsi"/>
                <w:color w:val="FF0000"/>
                <w:sz w:val="22"/>
                <w:szCs w:val="22"/>
                <w:u w:val="single"/>
              </w:rPr>
            </w:pPr>
          </w:p>
        </w:tc>
        <w:tc>
          <w:tcPr>
            <w:tcW w:w="4394" w:type="dxa"/>
            <w:shd w:val="clear" w:color="auto" w:fill="auto"/>
            <w:vAlign w:val="center"/>
          </w:tcPr>
          <w:p w14:paraId="4864AB35" w14:textId="77777777" w:rsidR="0094658A" w:rsidRPr="0094658A" w:rsidRDefault="0094658A" w:rsidP="0094658A">
            <w:pPr>
              <w:rPr>
                <w:rFonts w:asciiTheme="minorHAnsi" w:hAnsiTheme="minorHAnsi" w:cstheme="minorHAnsi"/>
                <w:sz w:val="22"/>
                <w:szCs w:val="22"/>
                <w:u w:val="single"/>
              </w:rPr>
            </w:pPr>
          </w:p>
        </w:tc>
      </w:tr>
    </w:tbl>
    <w:p w14:paraId="478D7AEE"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 xml:space="preserve">Podatki o čebelnjaku: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8C39598" w14:textId="77777777" w:rsidTr="00265CA2">
        <w:trPr>
          <w:trHeight w:val="320"/>
        </w:trPr>
        <w:tc>
          <w:tcPr>
            <w:tcW w:w="4526" w:type="dxa"/>
            <w:shd w:val="clear" w:color="auto" w:fill="auto"/>
            <w:vAlign w:val="center"/>
            <w:hideMark/>
          </w:tcPr>
          <w:p w14:paraId="19B1E8F6"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r w:rsidRPr="0094658A">
              <w:rPr>
                <w:rFonts w:asciiTheme="minorHAnsi" w:hAnsiTheme="minorHAnsi" w:cstheme="minorHAnsi"/>
                <w:i/>
                <w:iCs/>
                <w:sz w:val="16"/>
                <w:szCs w:val="16"/>
                <w:u w:val="single"/>
              </w:rPr>
              <w:t xml:space="preserve"> (Podatki se vežejo iz registra)</w:t>
            </w:r>
          </w:p>
        </w:tc>
        <w:tc>
          <w:tcPr>
            <w:tcW w:w="289" w:type="dxa"/>
          </w:tcPr>
          <w:p w14:paraId="5942D971"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749CA71A"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Datum priglasitve:</w:t>
            </w:r>
            <w:r w:rsidRPr="0094658A">
              <w:rPr>
                <w:rFonts w:asciiTheme="minorHAnsi" w:hAnsiTheme="minorHAnsi" w:cstheme="minorHAnsi"/>
                <w:i/>
                <w:iCs/>
                <w:sz w:val="16"/>
                <w:szCs w:val="16"/>
                <w:u w:val="single"/>
              </w:rPr>
              <w:t xml:space="preserve"> (Podatki se vežejo iz registra)</w:t>
            </w:r>
          </w:p>
        </w:tc>
      </w:tr>
    </w:tbl>
    <w:p w14:paraId="424EB984"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E70D58F" w14:textId="77777777" w:rsidTr="00265CA2">
        <w:trPr>
          <w:trHeight w:val="320"/>
        </w:trPr>
        <w:tc>
          <w:tcPr>
            <w:tcW w:w="4526" w:type="dxa"/>
            <w:shd w:val="clear" w:color="auto" w:fill="auto"/>
            <w:vAlign w:val="center"/>
            <w:hideMark/>
          </w:tcPr>
          <w:p w14:paraId="612FD9DD"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Stanje na dan:</w:t>
            </w:r>
            <w:r w:rsidRPr="0094658A">
              <w:rPr>
                <w:rFonts w:asciiTheme="minorHAnsi" w:hAnsiTheme="minorHAnsi" w:cstheme="minorHAnsi"/>
                <w:i/>
                <w:iCs/>
                <w:sz w:val="16"/>
                <w:szCs w:val="16"/>
                <w:u w:val="single"/>
              </w:rPr>
              <w:t xml:space="preserve"> (Podatki se vežejo iz registra)</w:t>
            </w:r>
          </w:p>
        </w:tc>
        <w:tc>
          <w:tcPr>
            <w:tcW w:w="289" w:type="dxa"/>
          </w:tcPr>
          <w:p w14:paraId="03C5D61F"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57B406C7" w14:textId="77777777" w:rsidR="0094658A" w:rsidRDefault="0094658A" w:rsidP="0094658A">
            <w:pPr>
              <w:rPr>
                <w:rFonts w:asciiTheme="minorHAnsi" w:hAnsiTheme="minorHAnsi" w:cstheme="minorHAnsi"/>
                <w:i/>
                <w:iCs/>
                <w:sz w:val="16"/>
                <w:szCs w:val="16"/>
                <w:u w:val="single"/>
              </w:rPr>
            </w:pPr>
            <w:r w:rsidRPr="0094658A">
              <w:rPr>
                <w:rFonts w:asciiTheme="minorHAnsi" w:eastAsiaTheme="minorHAnsi" w:hAnsiTheme="minorHAnsi" w:cstheme="minorHAnsi"/>
                <w:sz w:val="22"/>
                <w:szCs w:val="22"/>
                <w:u w:val="single"/>
                <w:lang w:eastAsia="en-US"/>
              </w:rPr>
              <w:t>Št. čebeljih družin</w:t>
            </w:r>
            <w:r w:rsidRPr="0094658A">
              <w:rPr>
                <w:rFonts w:asciiTheme="minorHAnsi" w:hAnsiTheme="minorHAnsi" w:cstheme="minorHAnsi"/>
                <w:i/>
                <w:iCs/>
                <w:sz w:val="16"/>
                <w:szCs w:val="16"/>
                <w:u w:val="single"/>
              </w:rPr>
              <w:t xml:space="preserve"> : (Podatki se vežejo iz registra)</w:t>
            </w:r>
          </w:p>
          <w:p w14:paraId="3074DDE1" w14:textId="77777777" w:rsidR="00D62450" w:rsidRPr="0094658A" w:rsidRDefault="00D62450" w:rsidP="0094658A">
            <w:pPr>
              <w:rPr>
                <w:rFonts w:asciiTheme="minorHAnsi" w:hAnsiTheme="minorHAnsi" w:cstheme="minorHAnsi"/>
                <w:sz w:val="22"/>
                <w:szCs w:val="22"/>
                <w:u w:val="single"/>
              </w:rPr>
            </w:pPr>
          </w:p>
        </w:tc>
      </w:tr>
    </w:tbl>
    <w:p w14:paraId="19BD9A1B"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042822E9" w14:textId="77777777" w:rsidTr="00D62450">
        <w:tc>
          <w:tcPr>
            <w:tcW w:w="9060" w:type="dxa"/>
            <w:shd w:val="clear" w:color="auto" w:fill="A8D08D" w:themeFill="accent6" w:themeFillTint="99"/>
          </w:tcPr>
          <w:p w14:paraId="19CDB868" w14:textId="77777777" w:rsidR="0094658A" w:rsidRPr="0094658A" w:rsidRDefault="0094658A" w:rsidP="0094658A">
            <w:pPr>
              <w:rPr>
                <w:rFonts w:cstheme="minorHAnsi"/>
                <w:b/>
                <w:bCs/>
                <w:sz w:val="22"/>
                <w:szCs w:val="22"/>
              </w:rPr>
            </w:pPr>
            <w:r w:rsidRPr="0094658A">
              <w:rPr>
                <w:rFonts w:cstheme="minorHAnsi"/>
                <w:b/>
                <w:bCs/>
                <w:sz w:val="22"/>
                <w:szCs w:val="22"/>
              </w:rPr>
              <w:lastRenderedPageBreak/>
              <w:t>STROŠKI:</w:t>
            </w:r>
          </w:p>
        </w:tc>
      </w:tr>
    </w:tbl>
    <w:p w14:paraId="12CFEFCE" w14:textId="77777777" w:rsidR="00014452" w:rsidRPr="00583FE0" w:rsidRDefault="00014452" w:rsidP="00014452">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Celotna vrednost: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014452" w:rsidRPr="00583FE0" w14:paraId="4494F70C" w14:textId="77777777" w:rsidTr="00014452">
        <w:trPr>
          <w:trHeight w:val="320"/>
        </w:trPr>
        <w:tc>
          <w:tcPr>
            <w:tcW w:w="4526" w:type="dxa"/>
            <w:shd w:val="clear" w:color="auto" w:fill="auto"/>
            <w:vAlign w:val="center"/>
            <w:hideMark/>
          </w:tcPr>
          <w:p w14:paraId="4E2F7D4A" w14:textId="77777777" w:rsidR="00014452" w:rsidRPr="00583FE0" w:rsidRDefault="00014452" w:rsidP="00AD36EC">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Skupaj zaprošena vrednost: </w:t>
            </w:r>
            <w:r w:rsidRPr="00583FE0">
              <w:rPr>
                <w:rFonts w:asciiTheme="minorHAnsi" w:eastAsiaTheme="minorHAnsi" w:hAnsiTheme="minorHAnsi" w:cstheme="minorHAnsi"/>
                <w:sz w:val="18"/>
                <w:szCs w:val="18"/>
                <w:u w:val="single"/>
                <w:lang w:eastAsia="en-US"/>
              </w:rPr>
              <w:t>(se vežejo podatki iz stroškov)</w:t>
            </w:r>
          </w:p>
        </w:tc>
        <w:tc>
          <w:tcPr>
            <w:tcW w:w="289" w:type="dxa"/>
          </w:tcPr>
          <w:p w14:paraId="0EE6565A" w14:textId="77777777" w:rsidR="00014452" w:rsidRPr="00583FE0" w:rsidRDefault="00014452" w:rsidP="00AD36EC">
            <w:pPr>
              <w:rPr>
                <w:rFonts w:asciiTheme="minorHAnsi" w:hAnsiTheme="minorHAnsi" w:cstheme="minorHAnsi"/>
                <w:color w:val="000000"/>
                <w:sz w:val="22"/>
                <w:szCs w:val="22"/>
                <w:u w:val="single"/>
              </w:rPr>
            </w:pPr>
          </w:p>
        </w:tc>
        <w:tc>
          <w:tcPr>
            <w:tcW w:w="4394" w:type="dxa"/>
            <w:shd w:val="clear" w:color="auto" w:fill="auto"/>
            <w:vAlign w:val="center"/>
            <w:hideMark/>
          </w:tcPr>
          <w:p w14:paraId="358B85B3" w14:textId="77777777" w:rsidR="00014452" w:rsidRPr="00583FE0" w:rsidRDefault="00014452" w:rsidP="00AD36EC">
            <w:pPr>
              <w:rPr>
                <w:rFonts w:asciiTheme="minorHAnsi" w:hAnsiTheme="minorHAnsi" w:cstheme="minorHAnsi"/>
                <w:color w:val="000000"/>
                <w:sz w:val="22"/>
                <w:szCs w:val="22"/>
                <w:u w:val="single"/>
              </w:rPr>
            </w:pPr>
          </w:p>
        </w:tc>
      </w:tr>
    </w:tbl>
    <w:p w14:paraId="21D66B17" w14:textId="77777777" w:rsidR="00014452" w:rsidRDefault="00014452" w:rsidP="00CA6C67">
      <w:pPr>
        <w:rPr>
          <w:rFonts w:asciiTheme="minorHAnsi" w:eastAsiaTheme="minorHAnsi" w:hAnsiTheme="minorHAnsi" w:cstheme="minorHAnsi"/>
          <w:b/>
          <w:bCs/>
          <w:sz w:val="22"/>
          <w:szCs w:val="22"/>
          <w:lang w:eastAsia="en-US"/>
        </w:rPr>
      </w:pPr>
    </w:p>
    <w:p w14:paraId="39D72221" w14:textId="77777777" w:rsidR="00CA6C67" w:rsidRPr="0094658A" w:rsidRDefault="00CA6C67" w:rsidP="00CA6C67">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Stroški prevoza in dela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94658A" w14:paraId="7899E4DE" w14:textId="77777777" w:rsidTr="00AD36EC">
        <w:trPr>
          <w:trHeight w:val="320"/>
        </w:trPr>
        <w:tc>
          <w:tcPr>
            <w:tcW w:w="4526" w:type="dxa"/>
            <w:shd w:val="clear" w:color="auto" w:fill="auto"/>
            <w:vAlign w:val="center"/>
            <w:hideMark/>
          </w:tcPr>
          <w:p w14:paraId="0D451E7D" w14:textId="77777777" w:rsidR="00CA6C67" w:rsidRPr="0094658A" w:rsidRDefault="00CA6C67" w:rsidP="00AD36EC">
            <w:pPr>
              <w:rPr>
                <w:rFonts w:asciiTheme="minorHAnsi" w:hAnsiTheme="minorHAnsi" w:cstheme="minorHAnsi"/>
                <w:color w:val="000000"/>
                <w:sz w:val="22"/>
                <w:szCs w:val="22"/>
                <w:u w:val="single"/>
              </w:rPr>
            </w:pPr>
            <w:proofErr w:type="spellStart"/>
            <w:r>
              <w:rPr>
                <w:rFonts w:asciiTheme="minorHAnsi" w:eastAsiaTheme="minorHAnsi" w:hAnsiTheme="minorHAnsi" w:cstheme="minorHAnsi"/>
                <w:sz w:val="22"/>
                <w:szCs w:val="22"/>
                <w:u w:val="single"/>
                <w:lang w:eastAsia="en-US"/>
              </w:rPr>
              <w:t>Zap</w:t>
            </w:r>
            <w:proofErr w:type="spellEnd"/>
            <w:r>
              <w:rPr>
                <w:rFonts w:asciiTheme="minorHAnsi" w:eastAsiaTheme="minorHAnsi" w:hAnsiTheme="minorHAnsi" w:cstheme="minorHAnsi"/>
                <w:sz w:val="22"/>
                <w:szCs w:val="22"/>
                <w:u w:val="single"/>
                <w:lang w:eastAsia="en-US"/>
              </w:rPr>
              <w:t>. št. zahtevka</w:t>
            </w:r>
          </w:p>
        </w:tc>
        <w:tc>
          <w:tcPr>
            <w:tcW w:w="289" w:type="dxa"/>
          </w:tcPr>
          <w:p w14:paraId="2FAF545D" w14:textId="77777777" w:rsidR="00CA6C67" w:rsidRPr="0094658A" w:rsidRDefault="00CA6C67" w:rsidP="00AD36EC">
            <w:pPr>
              <w:rPr>
                <w:rFonts w:asciiTheme="minorHAnsi" w:hAnsiTheme="minorHAnsi" w:cstheme="minorHAnsi"/>
                <w:color w:val="000000"/>
                <w:sz w:val="22"/>
                <w:szCs w:val="22"/>
                <w:u w:val="single"/>
              </w:rPr>
            </w:pPr>
          </w:p>
        </w:tc>
        <w:tc>
          <w:tcPr>
            <w:tcW w:w="4394" w:type="dxa"/>
            <w:shd w:val="clear" w:color="auto" w:fill="auto"/>
            <w:vAlign w:val="center"/>
            <w:hideMark/>
          </w:tcPr>
          <w:p w14:paraId="74443B0A" w14:textId="77777777" w:rsidR="00CA6C67" w:rsidRPr="0094658A" w:rsidRDefault="00CA6C67" w:rsidP="00AD36EC">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 xml:space="preserve">Šifra in naziv stroška </w:t>
            </w:r>
            <w:r w:rsidRPr="00CA6C67">
              <w:rPr>
                <w:rFonts w:asciiTheme="minorHAnsi" w:hAnsiTheme="minorHAnsi" w:cstheme="minorHAnsi"/>
                <w:i/>
                <w:iCs/>
                <w:sz w:val="16"/>
                <w:szCs w:val="16"/>
                <w:u w:val="single"/>
              </w:rPr>
              <w:t>(spustni seznam</w:t>
            </w:r>
            <w:r>
              <w:rPr>
                <w:rFonts w:asciiTheme="minorHAnsi" w:hAnsiTheme="minorHAnsi" w:cstheme="minorHAnsi"/>
                <w:i/>
                <w:iCs/>
                <w:sz w:val="16"/>
                <w:szCs w:val="16"/>
                <w:u w:val="single"/>
              </w:rPr>
              <w:t>, Stroški prevoza za vzdrževanje čebelnjakov in Skupni stroški dela na vzdrževanje čebelnjakov)</w:t>
            </w:r>
            <w:r w:rsidRPr="0094658A">
              <w:rPr>
                <w:rFonts w:asciiTheme="minorHAnsi" w:eastAsiaTheme="minorHAnsi" w:hAnsiTheme="minorHAnsi" w:cstheme="minorHAnsi"/>
                <w:sz w:val="22"/>
                <w:szCs w:val="22"/>
                <w:u w:val="single"/>
                <w:lang w:eastAsia="en-US"/>
              </w:rPr>
              <w:t>:</w:t>
            </w:r>
          </w:p>
        </w:tc>
      </w:tr>
    </w:tbl>
    <w:p w14:paraId="42EE0AC4" w14:textId="77777777" w:rsidR="00CA6C67" w:rsidRPr="0094658A" w:rsidRDefault="00CA6C67" w:rsidP="00CA6C67">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94658A" w14:paraId="2E247595" w14:textId="77777777" w:rsidTr="00AD36EC">
        <w:trPr>
          <w:trHeight w:val="320"/>
        </w:trPr>
        <w:tc>
          <w:tcPr>
            <w:tcW w:w="4526" w:type="dxa"/>
            <w:shd w:val="clear" w:color="auto" w:fill="auto"/>
            <w:vAlign w:val="center"/>
            <w:hideMark/>
          </w:tcPr>
          <w:p w14:paraId="411FCD41" w14:textId="77777777" w:rsidR="00CA6C67" w:rsidRPr="0094658A" w:rsidRDefault="00CA6C67" w:rsidP="00AD36EC">
            <w:pPr>
              <w:rPr>
                <w:rFonts w:asciiTheme="minorHAnsi" w:hAnsiTheme="minorHAnsi" w:cstheme="minorHAnsi"/>
                <w:color w:val="000000"/>
                <w:sz w:val="22"/>
                <w:szCs w:val="22"/>
                <w:u w:val="single"/>
              </w:rPr>
            </w:pPr>
            <w:r w:rsidRPr="00CA6C67">
              <w:rPr>
                <w:rFonts w:asciiTheme="minorHAnsi" w:eastAsiaTheme="minorHAnsi" w:hAnsiTheme="minorHAnsi" w:cstheme="minorHAnsi"/>
                <w:sz w:val="22"/>
                <w:szCs w:val="22"/>
                <w:u w:val="single"/>
                <w:lang w:eastAsia="en-US"/>
              </w:rPr>
              <w:t>Upravičena vrednost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 xml:space="preserve">(vnese </w:t>
            </w:r>
            <w:r>
              <w:rPr>
                <w:rFonts w:asciiTheme="minorHAnsi" w:hAnsiTheme="minorHAnsi" w:cstheme="minorHAnsi"/>
                <w:i/>
                <w:iCs/>
                <w:sz w:val="16"/>
                <w:szCs w:val="16"/>
                <w:u w:val="single"/>
              </w:rPr>
              <w:t xml:space="preserve">se </w:t>
            </w:r>
            <w:r w:rsidRPr="00CA6C67">
              <w:rPr>
                <w:rFonts w:asciiTheme="minorHAnsi" w:hAnsiTheme="minorHAnsi" w:cstheme="minorHAnsi"/>
                <w:i/>
                <w:iCs/>
                <w:sz w:val="16"/>
                <w:szCs w:val="16"/>
                <w:u w:val="single"/>
              </w:rPr>
              <w:t xml:space="preserve">celotni </w:t>
            </w:r>
            <w:r>
              <w:rPr>
                <w:rFonts w:asciiTheme="minorHAnsi" w:hAnsiTheme="minorHAnsi" w:cstheme="minorHAnsi"/>
                <w:i/>
                <w:iCs/>
                <w:sz w:val="16"/>
                <w:szCs w:val="16"/>
                <w:u w:val="single"/>
              </w:rPr>
              <w:t xml:space="preserve">skupni </w:t>
            </w:r>
            <w:r w:rsidRPr="00CA6C67">
              <w:rPr>
                <w:rFonts w:asciiTheme="minorHAnsi" w:hAnsiTheme="minorHAnsi" w:cstheme="minorHAnsi"/>
                <w:i/>
                <w:iCs/>
                <w:sz w:val="16"/>
                <w:szCs w:val="16"/>
                <w:u w:val="single"/>
              </w:rPr>
              <w:t>znesek</w:t>
            </w:r>
            <w:r>
              <w:rPr>
                <w:rFonts w:asciiTheme="minorHAnsi" w:hAnsiTheme="minorHAnsi" w:cstheme="minorHAnsi"/>
                <w:i/>
                <w:iCs/>
                <w:sz w:val="16"/>
                <w:szCs w:val="16"/>
                <w:u w:val="single"/>
              </w:rPr>
              <w:t xml:space="preserve"> izbranega</w:t>
            </w:r>
            <w:r w:rsidRPr="00CA6C67">
              <w:rPr>
                <w:rFonts w:asciiTheme="minorHAnsi" w:hAnsiTheme="minorHAnsi" w:cstheme="minorHAnsi"/>
                <w:i/>
                <w:iCs/>
                <w:sz w:val="16"/>
                <w:szCs w:val="16"/>
                <w:u w:val="single"/>
              </w:rPr>
              <w:t xml:space="preserve"> stroška za vse čebelnjake skupaj):</w:t>
            </w:r>
          </w:p>
        </w:tc>
        <w:tc>
          <w:tcPr>
            <w:tcW w:w="289" w:type="dxa"/>
          </w:tcPr>
          <w:p w14:paraId="7C121E76" w14:textId="77777777" w:rsidR="00CA6C67" w:rsidRPr="0094658A" w:rsidRDefault="00CA6C67" w:rsidP="00AD36EC">
            <w:pPr>
              <w:rPr>
                <w:rFonts w:asciiTheme="minorHAnsi" w:hAnsiTheme="minorHAnsi" w:cstheme="minorHAnsi"/>
                <w:color w:val="000000"/>
                <w:sz w:val="22"/>
                <w:szCs w:val="22"/>
                <w:u w:val="single"/>
              </w:rPr>
            </w:pPr>
          </w:p>
        </w:tc>
        <w:tc>
          <w:tcPr>
            <w:tcW w:w="4394" w:type="dxa"/>
            <w:shd w:val="clear" w:color="auto" w:fill="auto"/>
            <w:vAlign w:val="center"/>
          </w:tcPr>
          <w:p w14:paraId="5E278BA1" w14:textId="77777777" w:rsidR="00CA6C67" w:rsidRPr="0094658A" w:rsidRDefault="00CA6C67" w:rsidP="00AD36EC">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Delež podpore (%)</w:t>
            </w:r>
            <w:r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100%</w:t>
            </w:r>
            <w:r>
              <w:rPr>
                <w:rFonts w:asciiTheme="minorHAnsi" w:eastAsiaTheme="minorHAnsi" w:hAnsiTheme="minorHAnsi" w:cstheme="minorHAnsi"/>
                <w:sz w:val="22"/>
                <w:szCs w:val="22"/>
                <w:u w:val="single"/>
                <w:lang w:eastAsia="en-US"/>
              </w:rPr>
              <w:t xml:space="preserve"> </w:t>
            </w:r>
          </w:p>
        </w:tc>
      </w:tr>
    </w:tbl>
    <w:p w14:paraId="47BFA3A7" w14:textId="77777777" w:rsidR="00CA6C67" w:rsidRPr="0094658A" w:rsidRDefault="00CA6C67" w:rsidP="00CA6C67">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94658A" w14:paraId="0558E674" w14:textId="77777777" w:rsidTr="00AD36EC">
        <w:trPr>
          <w:trHeight w:val="320"/>
        </w:trPr>
        <w:tc>
          <w:tcPr>
            <w:tcW w:w="4526" w:type="dxa"/>
            <w:shd w:val="clear" w:color="auto" w:fill="auto"/>
            <w:vAlign w:val="center"/>
            <w:hideMark/>
          </w:tcPr>
          <w:p w14:paraId="1DF6254C" w14:textId="77777777" w:rsidR="00CA6C67" w:rsidRPr="0094658A" w:rsidRDefault="00CA6C67" w:rsidP="00AD36EC">
            <w:pPr>
              <w:rPr>
                <w:rFonts w:asciiTheme="minorHAnsi" w:hAnsiTheme="minorHAnsi" w:cstheme="minorHAnsi"/>
                <w:color w:val="000000"/>
                <w:sz w:val="22"/>
                <w:szCs w:val="22"/>
                <w:u w:val="single"/>
              </w:rPr>
            </w:pPr>
            <w:r w:rsidRPr="00CA6C67">
              <w:rPr>
                <w:rFonts w:asciiTheme="minorHAnsi" w:eastAsiaTheme="minorHAnsi" w:hAnsiTheme="minorHAnsi" w:cstheme="minorHAnsi"/>
                <w:sz w:val="22"/>
                <w:szCs w:val="22"/>
                <w:u w:val="single"/>
                <w:lang w:eastAsia="en-US"/>
              </w:rPr>
              <w:t>Zaprošena vrednost</w:t>
            </w:r>
            <w:r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Pr="00CA6C67">
              <w:rPr>
                <w:rFonts w:asciiTheme="minorHAnsi" w:hAnsiTheme="minorHAnsi" w:cstheme="minorHAnsi"/>
                <w:i/>
                <w:iCs/>
                <w:sz w:val="16"/>
                <w:szCs w:val="16"/>
                <w:u w:val="single"/>
              </w:rPr>
              <w:t>(samodejn</w:t>
            </w:r>
            <w:r>
              <w:rPr>
                <w:rFonts w:asciiTheme="minorHAnsi" w:hAnsiTheme="minorHAnsi" w:cstheme="minorHAnsi"/>
                <w:i/>
                <w:iCs/>
                <w:sz w:val="16"/>
                <w:szCs w:val="16"/>
                <w:u w:val="single"/>
              </w:rPr>
              <w:t>i</w:t>
            </w:r>
            <w:r w:rsidRPr="00CA6C67">
              <w:rPr>
                <w:rFonts w:asciiTheme="minorHAnsi" w:hAnsiTheme="minorHAnsi" w:cstheme="minorHAnsi"/>
                <w:i/>
                <w:iCs/>
                <w:sz w:val="16"/>
                <w:szCs w:val="16"/>
                <w:u w:val="single"/>
              </w:rPr>
              <w:t xml:space="preserve"> izračun)</w:t>
            </w:r>
          </w:p>
        </w:tc>
        <w:tc>
          <w:tcPr>
            <w:tcW w:w="289" w:type="dxa"/>
          </w:tcPr>
          <w:p w14:paraId="0701901B" w14:textId="77777777" w:rsidR="00CA6C67" w:rsidRPr="0094658A" w:rsidRDefault="00CA6C67" w:rsidP="00AD36EC">
            <w:pPr>
              <w:rPr>
                <w:rFonts w:asciiTheme="minorHAnsi" w:hAnsiTheme="minorHAnsi" w:cstheme="minorHAnsi"/>
                <w:color w:val="000000"/>
                <w:sz w:val="22"/>
                <w:szCs w:val="22"/>
                <w:u w:val="single"/>
              </w:rPr>
            </w:pPr>
          </w:p>
        </w:tc>
        <w:tc>
          <w:tcPr>
            <w:tcW w:w="4394" w:type="dxa"/>
            <w:shd w:val="clear" w:color="auto" w:fill="auto"/>
            <w:vAlign w:val="center"/>
          </w:tcPr>
          <w:p w14:paraId="620217D3" w14:textId="77777777" w:rsidR="00CA6C67" w:rsidRPr="0094658A" w:rsidRDefault="00975DFD" w:rsidP="00AD36EC">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Opomba:</w:t>
            </w:r>
          </w:p>
        </w:tc>
      </w:tr>
    </w:tbl>
    <w:p w14:paraId="3E8D99BA" w14:textId="77777777" w:rsidR="00CA6C67" w:rsidRPr="0094658A" w:rsidRDefault="00CA6C67" w:rsidP="00CA6C67">
      <w:pPr>
        <w:pBdr>
          <w:bottom w:val="single" w:sz="6" w:space="1" w:color="auto"/>
        </w:pBdr>
        <w:spacing w:line="259" w:lineRule="auto"/>
        <w:rPr>
          <w:rFonts w:asciiTheme="minorHAnsi" w:eastAsiaTheme="minorHAnsi" w:hAnsiTheme="minorHAnsi" w:cstheme="minorHAnsi"/>
          <w:b/>
          <w:bCs/>
          <w:sz w:val="22"/>
          <w:szCs w:val="22"/>
          <w:lang w:eastAsia="en-US"/>
        </w:rPr>
      </w:pPr>
    </w:p>
    <w:p w14:paraId="594F4724" w14:textId="77777777" w:rsidR="00CA6C67" w:rsidRDefault="00CA6C67" w:rsidP="00D62450">
      <w:pPr>
        <w:rPr>
          <w:rFonts w:asciiTheme="minorHAnsi" w:eastAsiaTheme="minorHAnsi" w:hAnsiTheme="minorHAnsi" w:cstheme="minorHAnsi"/>
          <w:b/>
          <w:bCs/>
          <w:sz w:val="22"/>
          <w:szCs w:val="22"/>
          <w:lang w:eastAsia="en-US"/>
        </w:rPr>
      </w:pPr>
    </w:p>
    <w:p w14:paraId="5169105C" w14:textId="77777777" w:rsidR="0094658A" w:rsidRPr="0094658A" w:rsidRDefault="00D62450" w:rsidP="00D62450">
      <w:pPr>
        <w:rPr>
          <w:rFonts w:asciiTheme="minorHAnsi" w:eastAsiaTheme="minorHAnsi" w:hAnsiTheme="minorHAnsi" w:cstheme="minorHAnsi"/>
          <w:b/>
          <w:bCs/>
          <w:sz w:val="22"/>
          <w:szCs w:val="22"/>
          <w:lang w:eastAsia="en-US"/>
        </w:rPr>
      </w:pPr>
      <w:r w:rsidRPr="00D62450">
        <w:rPr>
          <w:rFonts w:asciiTheme="minorHAnsi" w:eastAsiaTheme="minorHAnsi" w:hAnsiTheme="minorHAnsi" w:cstheme="minorHAnsi"/>
          <w:b/>
          <w:bCs/>
          <w:sz w:val="22"/>
          <w:szCs w:val="22"/>
          <w:lang w:eastAsia="en-US"/>
        </w:rPr>
        <w:t>Vnos računov za potrošni material (satnice, matice, zdravila...)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4EFB4E49" w14:textId="77777777" w:rsidTr="00265CA2">
        <w:trPr>
          <w:trHeight w:val="320"/>
        </w:trPr>
        <w:tc>
          <w:tcPr>
            <w:tcW w:w="4526" w:type="dxa"/>
            <w:shd w:val="clear" w:color="auto" w:fill="auto"/>
            <w:vAlign w:val="center"/>
            <w:hideMark/>
          </w:tcPr>
          <w:p w14:paraId="46A582E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Država izdajatelja računa:</w:t>
            </w:r>
          </w:p>
        </w:tc>
        <w:tc>
          <w:tcPr>
            <w:tcW w:w="289" w:type="dxa"/>
          </w:tcPr>
          <w:p w14:paraId="569C67FB"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94DF6A1"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DŠ Izdajatelja:</w:t>
            </w:r>
          </w:p>
        </w:tc>
      </w:tr>
    </w:tbl>
    <w:p w14:paraId="19F73185"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87B6550" w14:textId="77777777" w:rsidTr="00265CA2">
        <w:trPr>
          <w:trHeight w:val="320"/>
        </w:trPr>
        <w:tc>
          <w:tcPr>
            <w:tcW w:w="4526" w:type="dxa"/>
            <w:shd w:val="clear" w:color="auto" w:fill="auto"/>
            <w:vAlign w:val="center"/>
            <w:hideMark/>
          </w:tcPr>
          <w:p w14:paraId="3B337D7B"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Naziv izdajatelja:</w:t>
            </w:r>
          </w:p>
        </w:tc>
        <w:tc>
          <w:tcPr>
            <w:tcW w:w="289" w:type="dxa"/>
          </w:tcPr>
          <w:p w14:paraId="41619A12"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58607BD4"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Valuta:</w:t>
            </w:r>
          </w:p>
        </w:tc>
      </w:tr>
    </w:tbl>
    <w:p w14:paraId="00EA53C1"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14976AE" w14:textId="77777777" w:rsidTr="00265CA2">
        <w:trPr>
          <w:trHeight w:val="320"/>
        </w:trPr>
        <w:tc>
          <w:tcPr>
            <w:tcW w:w="4526" w:type="dxa"/>
            <w:shd w:val="clear" w:color="auto" w:fill="auto"/>
            <w:vAlign w:val="center"/>
            <w:hideMark/>
          </w:tcPr>
          <w:p w14:paraId="389BD49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Številka računa:</w:t>
            </w:r>
          </w:p>
        </w:tc>
        <w:tc>
          <w:tcPr>
            <w:tcW w:w="289" w:type="dxa"/>
          </w:tcPr>
          <w:p w14:paraId="4D37E858"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74D95973"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računa:</w:t>
            </w:r>
          </w:p>
        </w:tc>
      </w:tr>
    </w:tbl>
    <w:p w14:paraId="0A5ACC41" w14:textId="77777777" w:rsidR="0094658A" w:rsidRPr="0094658A" w:rsidRDefault="0094658A" w:rsidP="0094658A">
      <w:pPr>
        <w:spacing w:line="80" w:lineRule="exact"/>
        <w:rPr>
          <w:rFonts w:asciiTheme="minorHAnsi" w:eastAsiaTheme="minorHAnsi" w:hAnsiTheme="minorHAnsi" w:cstheme="minorHAnsi"/>
          <w:b/>
          <w:bCs/>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653C538" w14:textId="77777777" w:rsidTr="00265CA2">
        <w:trPr>
          <w:trHeight w:val="320"/>
        </w:trPr>
        <w:tc>
          <w:tcPr>
            <w:tcW w:w="4526" w:type="dxa"/>
            <w:shd w:val="clear" w:color="auto" w:fill="auto"/>
            <w:vAlign w:val="center"/>
            <w:hideMark/>
          </w:tcPr>
          <w:p w14:paraId="585A8153"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brez DDV:</w:t>
            </w:r>
          </w:p>
        </w:tc>
        <w:tc>
          <w:tcPr>
            <w:tcW w:w="289" w:type="dxa"/>
          </w:tcPr>
          <w:p w14:paraId="23203155"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25115E1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z DDV:</w:t>
            </w:r>
          </w:p>
        </w:tc>
      </w:tr>
    </w:tbl>
    <w:p w14:paraId="76C1AA8A"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9584364" w14:textId="77777777" w:rsidTr="00265CA2">
        <w:trPr>
          <w:trHeight w:val="320"/>
        </w:trPr>
        <w:tc>
          <w:tcPr>
            <w:tcW w:w="4526" w:type="dxa"/>
            <w:shd w:val="clear" w:color="auto" w:fill="auto"/>
            <w:vAlign w:val="center"/>
            <w:hideMark/>
          </w:tcPr>
          <w:p w14:paraId="7EB86EF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plačila:</w:t>
            </w:r>
          </w:p>
        </w:tc>
        <w:tc>
          <w:tcPr>
            <w:tcW w:w="289" w:type="dxa"/>
          </w:tcPr>
          <w:p w14:paraId="0486A752"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3CCDAC5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plačila:</w:t>
            </w:r>
          </w:p>
        </w:tc>
      </w:tr>
    </w:tbl>
    <w:p w14:paraId="0A1E345D" w14:textId="77777777" w:rsidR="0094658A" w:rsidRPr="0094658A" w:rsidRDefault="0094658A" w:rsidP="0094658A">
      <w:pPr>
        <w:pBdr>
          <w:bottom w:val="single" w:sz="6" w:space="1" w:color="auto"/>
        </w:pBdr>
        <w:spacing w:line="259" w:lineRule="auto"/>
        <w:rPr>
          <w:rFonts w:asciiTheme="minorHAnsi" w:eastAsiaTheme="minorHAnsi" w:hAnsiTheme="minorHAnsi" w:cstheme="minorHAnsi"/>
          <w:b/>
          <w:bCs/>
          <w:sz w:val="22"/>
          <w:szCs w:val="22"/>
          <w:lang w:eastAsia="en-US"/>
        </w:rPr>
      </w:pPr>
    </w:p>
    <w:p w14:paraId="43CB8FE1"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90A70D5" w14:textId="77777777" w:rsidTr="00265CA2">
        <w:trPr>
          <w:trHeight w:val="320"/>
        </w:trPr>
        <w:tc>
          <w:tcPr>
            <w:tcW w:w="4526" w:type="dxa"/>
            <w:shd w:val="clear" w:color="auto" w:fill="auto"/>
            <w:vAlign w:val="center"/>
            <w:hideMark/>
          </w:tcPr>
          <w:p w14:paraId="735B7823" w14:textId="77777777"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Dokument</w:t>
            </w:r>
            <w:r w:rsidR="0094658A" w:rsidRPr="0094658A">
              <w:rPr>
                <w:rFonts w:asciiTheme="minorHAnsi" w:eastAsiaTheme="minorHAnsi" w:hAnsiTheme="minorHAnsi" w:cstheme="minorHAnsi"/>
                <w:sz w:val="22"/>
                <w:szCs w:val="22"/>
                <w:u w:val="single"/>
                <w:lang w:eastAsia="en-US"/>
              </w:rPr>
              <w:t>:</w:t>
            </w:r>
          </w:p>
        </w:tc>
        <w:tc>
          <w:tcPr>
            <w:tcW w:w="289" w:type="dxa"/>
          </w:tcPr>
          <w:p w14:paraId="171CC8E9"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6543F3A" w14:textId="77777777"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Tip</w:t>
            </w:r>
            <w:r w:rsidR="0094658A" w:rsidRPr="0094658A">
              <w:rPr>
                <w:rFonts w:asciiTheme="minorHAnsi" w:eastAsiaTheme="minorHAnsi" w:hAnsiTheme="minorHAnsi" w:cstheme="minorHAnsi"/>
                <w:sz w:val="22"/>
                <w:szCs w:val="22"/>
                <w:u w:val="single"/>
                <w:lang w:eastAsia="en-US"/>
              </w:rPr>
              <w:t>:</w:t>
            </w:r>
          </w:p>
        </w:tc>
      </w:tr>
    </w:tbl>
    <w:p w14:paraId="10977047" w14:textId="77777777" w:rsidR="0094658A" w:rsidRPr="0094658A" w:rsidRDefault="0094658A" w:rsidP="0094658A">
      <w:pPr>
        <w:spacing w:after="160" w:line="259" w:lineRule="auto"/>
        <w:contextualSpacing/>
        <w:jc w:val="both"/>
        <w:rPr>
          <w:rFonts w:ascii="Arial" w:eastAsia="Calibri" w:hAnsi="Arial" w:cs="Arial"/>
          <w:i/>
          <w:iCs/>
          <w:sz w:val="18"/>
          <w:szCs w:val="18"/>
          <w:lang w:eastAsia="en-US"/>
        </w:rPr>
      </w:pPr>
    </w:p>
    <w:p w14:paraId="1CBAFF8E"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Račun in dokazilo o plačilu računov na ime vlagatelja</w:t>
      </w:r>
    </w:p>
    <w:p w14:paraId="4CEAA10F" w14:textId="77777777" w:rsidR="0094658A" w:rsidRPr="0094658A" w:rsidRDefault="0094658A" w:rsidP="0094658A">
      <w:pPr>
        <w:spacing w:after="160" w:line="259" w:lineRule="auto"/>
        <w:ind w:left="720"/>
        <w:contextualSpacing/>
        <w:jc w:val="both"/>
        <w:rPr>
          <w:rFonts w:ascii="Arial" w:eastAsia="Calibri" w:hAnsi="Arial" w:cs="Arial"/>
          <w:i/>
          <w:iCs/>
          <w:sz w:val="18"/>
          <w:szCs w:val="18"/>
          <w:lang w:eastAsia="en-US"/>
        </w:rPr>
      </w:pPr>
    </w:p>
    <w:p w14:paraId="6031984F"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PODATKI O RAČUNU:</w:t>
      </w:r>
    </w:p>
    <w:p w14:paraId="69AD0310" w14:textId="77777777" w:rsidR="00D00FA1" w:rsidRDefault="0094658A" w:rsidP="0094658A">
      <w:pPr>
        <w:spacing w:after="160" w:line="259" w:lineRule="auto"/>
        <w:contextualSpacing/>
        <w:jc w:val="both"/>
        <w:rPr>
          <w:rFonts w:ascii="Arial" w:eastAsia="Calibri" w:hAnsi="Arial" w:cs="Arial"/>
          <w:i/>
          <w:iCs/>
          <w:sz w:val="18"/>
          <w:szCs w:val="18"/>
          <w:lang w:eastAsia="en-US"/>
        </w:rPr>
      </w:pPr>
      <w:r w:rsidRPr="0094658A">
        <w:rPr>
          <w:rFonts w:ascii="Arial" w:eastAsia="Calibri" w:hAnsi="Arial" w:cs="Arial"/>
          <w:i/>
          <w:iCs/>
          <w:sz w:val="18"/>
          <w:szCs w:val="18"/>
          <w:lang w:eastAsia="en-US"/>
        </w:rPr>
        <w:t xml:space="preserve">Skenirani izvirniki računa(ov), ki se mora(jo) glasiti na ime vlagatelja, ki vsebujejo podatke iz 82. člena Zakona o davku na dodano vrednost (Uradni list RS, št. 13/11 – uradno prečiščeno besedilo, 18/11, 78/11, 38/12, 83/12, 86/14, 90/15, 77/18, 59/19, 72/19, 196/21 – </w:t>
      </w:r>
      <w:proofErr w:type="spellStart"/>
      <w:r w:rsidRPr="0094658A">
        <w:rPr>
          <w:rFonts w:ascii="Arial" w:eastAsia="Calibri" w:hAnsi="Arial" w:cs="Arial"/>
          <w:i/>
          <w:iCs/>
          <w:sz w:val="18"/>
          <w:szCs w:val="18"/>
          <w:lang w:eastAsia="en-US"/>
        </w:rPr>
        <w:t>ZDOsk</w:t>
      </w:r>
      <w:proofErr w:type="spellEnd"/>
      <w:r w:rsidRPr="0094658A">
        <w:rPr>
          <w:rFonts w:ascii="Arial" w:eastAsia="Calibri" w:hAnsi="Arial" w:cs="Arial"/>
          <w:i/>
          <w:iCs/>
          <w:sz w:val="18"/>
          <w:szCs w:val="18"/>
          <w:lang w:eastAsia="en-US"/>
        </w:rPr>
        <w:t xml:space="preserve">, 3/22 in 29/22 – ZUOPDCE), in vsa dokazila o </w:t>
      </w:r>
      <w:r w:rsidR="00C73E21">
        <w:rPr>
          <w:rFonts w:ascii="Arial" w:eastAsia="Calibri" w:hAnsi="Arial" w:cs="Arial"/>
          <w:i/>
          <w:iCs/>
          <w:sz w:val="18"/>
          <w:szCs w:val="18"/>
          <w:lang w:eastAsia="en-US"/>
        </w:rPr>
        <w:t>plačilu računov na njegovo ime.</w:t>
      </w:r>
    </w:p>
    <w:p w14:paraId="2D5B5A06" w14:textId="77777777" w:rsidR="00D00FA1" w:rsidRPr="0094658A" w:rsidRDefault="00D00FA1" w:rsidP="0094658A">
      <w:pPr>
        <w:spacing w:after="160" w:line="259" w:lineRule="auto"/>
        <w:contextualSpacing/>
        <w:jc w:val="both"/>
        <w:rPr>
          <w:rFonts w:ascii="Arial" w:eastAsia="Calibri" w:hAnsi="Arial" w:cs="Arial"/>
          <w:b/>
          <w:bCs/>
          <w:i/>
          <w:iCs/>
          <w:sz w:val="18"/>
          <w:szCs w:val="18"/>
          <w:lang w:eastAsia="en-US"/>
        </w:rPr>
      </w:pPr>
    </w:p>
    <w:p w14:paraId="24997086"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PODATKU O PLAČILU RAČUNA:</w:t>
      </w:r>
    </w:p>
    <w:p w14:paraId="2D7E7E14"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a) v primeru gotovinskega plačila: originalni račun, iz katerega je jasno razvidno, da je bil plačan, oziroma originalni račun in dokazilo o plačilu v skladu s predpisi, ki urejajo davčni postopek;</w:t>
      </w:r>
    </w:p>
    <w:p w14:paraId="68B77DFC"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 xml:space="preserve">b) v primeru plačila po položnici: plačilni nalog; </w:t>
      </w:r>
    </w:p>
    <w:p w14:paraId="626919A4" w14:textId="77777777" w:rsidR="0094658A" w:rsidRDefault="0094658A" w:rsidP="0094658A">
      <w:pPr>
        <w:spacing w:line="259" w:lineRule="auto"/>
        <w:rPr>
          <w:rFonts w:ascii="Arial" w:eastAsia="Calibri" w:hAnsi="Arial" w:cs="Arial"/>
          <w:i/>
          <w:iCs/>
          <w:color w:val="FF0000"/>
          <w:sz w:val="18"/>
          <w:szCs w:val="18"/>
          <w:lang w:eastAsia="en-US"/>
        </w:rPr>
      </w:pPr>
      <w:r w:rsidRPr="0094658A">
        <w:rPr>
          <w:rFonts w:ascii="Arial" w:eastAsia="Calibri" w:hAnsi="Arial" w:cs="Arial"/>
          <w:i/>
          <w:iCs/>
          <w:sz w:val="18"/>
          <w:szCs w:val="18"/>
          <w:lang w:eastAsia="en-US"/>
        </w:rPr>
        <w:t>c) v primeru elektronskega poslovanja: izpis potrditve plačila iz spletne banke</w:t>
      </w:r>
      <w:r w:rsidRPr="0094658A">
        <w:rPr>
          <w:rFonts w:ascii="Arial" w:eastAsia="Calibri" w:hAnsi="Arial" w:cs="Arial"/>
          <w:i/>
          <w:iCs/>
          <w:color w:val="FF0000"/>
          <w:sz w:val="18"/>
          <w:szCs w:val="18"/>
          <w:lang w:eastAsia="en-US"/>
        </w:rPr>
        <w:t>.</w:t>
      </w:r>
    </w:p>
    <w:p w14:paraId="75099466" w14:textId="77777777" w:rsidR="00D62450" w:rsidRPr="0094658A" w:rsidRDefault="00D62450" w:rsidP="0094658A">
      <w:pPr>
        <w:spacing w:line="259" w:lineRule="auto"/>
        <w:rPr>
          <w:rFonts w:asciiTheme="minorHAnsi" w:eastAsiaTheme="minorHAnsi" w:hAnsiTheme="minorHAnsi" w:cstheme="minorHAnsi"/>
          <w:b/>
          <w:bCs/>
          <w:i/>
          <w:iCs/>
          <w:color w:val="FF0000"/>
          <w:sz w:val="20"/>
          <w:szCs w:val="20"/>
          <w:lang w:eastAsia="en-US"/>
        </w:rPr>
      </w:pPr>
    </w:p>
    <w:p w14:paraId="0B8EF582" w14:textId="77777777" w:rsidR="0094658A" w:rsidRPr="0094658A" w:rsidRDefault="0094658A" w:rsidP="0094658A">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27025019" w14:textId="77777777" w:rsidTr="00265CA2">
        <w:tc>
          <w:tcPr>
            <w:tcW w:w="9062" w:type="dxa"/>
            <w:shd w:val="clear" w:color="auto" w:fill="A8D08D" w:themeFill="accent6" w:themeFillTint="99"/>
          </w:tcPr>
          <w:p w14:paraId="066D37CC" w14:textId="77777777" w:rsidR="0094658A" w:rsidRPr="0094658A" w:rsidRDefault="0094658A" w:rsidP="0094658A">
            <w:pPr>
              <w:rPr>
                <w:rFonts w:cstheme="minorHAnsi"/>
                <w:b/>
                <w:bCs/>
                <w:sz w:val="22"/>
                <w:szCs w:val="22"/>
              </w:rPr>
            </w:pPr>
            <w:r w:rsidRPr="0094658A">
              <w:rPr>
                <w:rFonts w:cstheme="minorHAnsi"/>
                <w:b/>
                <w:bCs/>
                <w:sz w:val="22"/>
                <w:szCs w:val="22"/>
              </w:rPr>
              <w:t>STURKTURA FINANCIRANJA:</w:t>
            </w:r>
          </w:p>
        </w:tc>
      </w:tr>
    </w:tbl>
    <w:p w14:paraId="1EC79165"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Dinamika črpanja sredstev:</w:t>
      </w:r>
      <w:r w:rsidR="00014452">
        <w:rPr>
          <w:rFonts w:asciiTheme="minorHAnsi" w:eastAsiaTheme="minorHAnsi" w:hAnsiTheme="minorHAnsi" w:cstheme="minorHAnsi"/>
          <w:b/>
          <w:bCs/>
          <w:sz w:val="22"/>
          <w:szCs w:val="22"/>
          <w:lang w:eastAsia="en-US"/>
        </w:rPr>
        <w:tab/>
      </w:r>
      <w:r w:rsidR="00014452">
        <w:rPr>
          <w:rFonts w:asciiTheme="minorHAnsi" w:eastAsiaTheme="minorHAnsi" w:hAnsiTheme="minorHAnsi" w:cstheme="minorHAnsi"/>
          <w:b/>
          <w:bCs/>
          <w:sz w:val="22"/>
          <w:szCs w:val="22"/>
          <w:lang w:eastAsia="en-US"/>
        </w:rPr>
        <w:tab/>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8840182" w14:textId="77777777" w:rsidTr="00265CA2">
        <w:trPr>
          <w:trHeight w:val="320"/>
        </w:trPr>
        <w:tc>
          <w:tcPr>
            <w:tcW w:w="4526" w:type="dxa"/>
            <w:shd w:val="clear" w:color="auto" w:fill="auto"/>
            <w:vAlign w:val="center"/>
            <w:hideMark/>
          </w:tcPr>
          <w:p w14:paraId="6921A003" w14:textId="77777777" w:rsidR="0094658A" w:rsidRPr="0094658A" w:rsidRDefault="0094658A" w:rsidP="00C73E21">
            <w:pPr>
              <w:rPr>
                <w:rFonts w:asciiTheme="minorHAnsi" w:hAnsiTheme="minorHAnsi" w:cstheme="minorHAnsi"/>
                <w:color w:val="000000"/>
                <w:sz w:val="22"/>
                <w:szCs w:val="22"/>
                <w:u w:val="single"/>
              </w:rPr>
            </w:pPr>
            <w:proofErr w:type="spellStart"/>
            <w:r w:rsidRPr="0094658A">
              <w:rPr>
                <w:rFonts w:asciiTheme="minorHAnsi" w:eastAsiaTheme="minorHAnsi" w:hAnsiTheme="minorHAnsi" w:cstheme="minorHAnsi"/>
                <w:sz w:val="22"/>
                <w:szCs w:val="22"/>
                <w:u w:val="single"/>
                <w:lang w:eastAsia="en-US"/>
              </w:rPr>
              <w:t>Zap</w:t>
            </w:r>
            <w:proofErr w:type="spellEnd"/>
            <w:r w:rsidRPr="0094658A">
              <w:rPr>
                <w:rFonts w:asciiTheme="minorHAnsi" w:eastAsiaTheme="minorHAnsi" w:hAnsiTheme="minorHAnsi" w:cstheme="minorHAnsi"/>
                <w:sz w:val="22"/>
                <w:szCs w:val="22"/>
                <w:u w:val="single"/>
                <w:lang w:eastAsia="en-US"/>
              </w:rPr>
              <w:t xml:space="preserve">. </w:t>
            </w:r>
            <w:r w:rsidR="00C73E21">
              <w:rPr>
                <w:rFonts w:asciiTheme="minorHAnsi" w:eastAsiaTheme="minorHAnsi" w:hAnsiTheme="minorHAnsi" w:cstheme="minorHAnsi"/>
                <w:sz w:val="22"/>
                <w:szCs w:val="22"/>
                <w:u w:val="single"/>
                <w:lang w:eastAsia="en-US"/>
              </w:rPr>
              <w:t>š</w:t>
            </w:r>
            <w:r w:rsidRPr="0094658A">
              <w:rPr>
                <w:rFonts w:asciiTheme="minorHAnsi" w:eastAsiaTheme="minorHAnsi" w:hAnsiTheme="minorHAnsi" w:cstheme="minorHAnsi"/>
                <w:sz w:val="22"/>
                <w:szCs w:val="22"/>
                <w:u w:val="single"/>
                <w:lang w:eastAsia="en-US"/>
              </w:rPr>
              <w:t>t.:</w:t>
            </w:r>
          </w:p>
        </w:tc>
        <w:tc>
          <w:tcPr>
            <w:tcW w:w="289" w:type="dxa"/>
          </w:tcPr>
          <w:p w14:paraId="4A048881"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tcPr>
          <w:p w14:paraId="2AF5888B" w14:textId="77777777" w:rsidR="0094658A" w:rsidRPr="0094658A" w:rsidRDefault="00014452"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Skupaj zaprošena vrednost</w:t>
            </w:r>
            <w:r w:rsidR="0094658A" w:rsidRPr="0094658A">
              <w:rPr>
                <w:rFonts w:asciiTheme="minorHAnsi" w:eastAsiaTheme="minorHAnsi" w:hAnsiTheme="minorHAnsi" w:cstheme="minorHAnsi"/>
                <w:sz w:val="22"/>
                <w:szCs w:val="22"/>
                <w:u w:val="single"/>
                <w:lang w:eastAsia="en-US"/>
              </w:rPr>
              <w:t>:</w:t>
            </w:r>
            <w:r>
              <w:rPr>
                <w:rFonts w:asciiTheme="minorHAnsi" w:eastAsiaTheme="minorHAnsi" w:hAnsiTheme="minorHAnsi" w:cstheme="minorHAnsi"/>
                <w:sz w:val="22"/>
                <w:szCs w:val="22"/>
                <w:u w:val="single"/>
                <w:lang w:eastAsia="en-US"/>
              </w:rPr>
              <w:t xml:space="preserve"> </w:t>
            </w:r>
            <w:r w:rsidR="00FB75AE" w:rsidRPr="00FB75AE">
              <w:rPr>
                <w:rFonts w:asciiTheme="minorHAnsi" w:hAnsiTheme="minorHAnsi" w:cstheme="minorHAnsi"/>
                <w:i/>
                <w:iCs/>
                <w:sz w:val="16"/>
                <w:szCs w:val="16"/>
                <w:u w:val="single"/>
              </w:rPr>
              <w:t>(podatki se vežejo iz sklopa: stroški naložbe)</w:t>
            </w:r>
          </w:p>
        </w:tc>
      </w:tr>
    </w:tbl>
    <w:p w14:paraId="6B3A96DD" w14:textId="77777777" w:rsidR="00EA263D" w:rsidRPr="0094658A" w:rsidRDefault="00EA263D" w:rsidP="0094658A">
      <w:pPr>
        <w:spacing w:after="160" w:line="259" w:lineRule="auto"/>
        <w:jc w:val="both"/>
        <w:rPr>
          <w:rFonts w:ascii="Arial" w:eastAsiaTheme="minorHAnsi" w:hAnsi="Arial" w:cs="Arial"/>
          <w:b/>
          <w:sz w:val="20"/>
          <w:szCs w:val="20"/>
          <w:lang w:eastAsia="en-US"/>
        </w:rPr>
      </w:pPr>
    </w:p>
    <w:p w14:paraId="41BA96CB" w14:textId="77777777" w:rsidR="00FB75AE" w:rsidRPr="0094658A" w:rsidRDefault="0094658A" w:rsidP="00FB75AE">
      <w:pPr>
        <w:spacing w:after="160" w:line="259" w:lineRule="auto"/>
        <w:jc w:val="both"/>
        <w:rPr>
          <w:rFonts w:asciiTheme="minorHAnsi" w:eastAsiaTheme="minorHAnsi" w:hAnsiTheme="minorHAnsi" w:cstheme="minorHAnsi"/>
          <w:b/>
          <w:bCs/>
          <w:sz w:val="22"/>
          <w:szCs w:val="22"/>
          <w:lang w:eastAsia="en-US"/>
        </w:rPr>
      </w:pPr>
      <w:r w:rsidRPr="0094658A">
        <w:rPr>
          <w:rFonts w:ascii="Arial" w:eastAsiaTheme="minorHAnsi" w:hAnsi="Arial" w:cs="Arial"/>
          <w:b/>
          <w:sz w:val="20"/>
          <w:szCs w:val="20"/>
          <w:lang w:eastAsia="en-US"/>
        </w:rPr>
        <w:t>Navodilo: Izjave se izpolnijo v informacijskem sistemu Agencije, ki se nahaja na enotni vstopni točki Agencije.</w:t>
      </w:r>
    </w:p>
    <w:tbl>
      <w:tblPr>
        <w:tblStyle w:val="Tabelamrea2"/>
        <w:tblW w:w="0" w:type="auto"/>
        <w:tblLook w:val="04A0" w:firstRow="1" w:lastRow="0" w:firstColumn="1" w:lastColumn="0" w:noHBand="0" w:noVBand="1"/>
      </w:tblPr>
      <w:tblGrid>
        <w:gridCol w:w="9060"/>
      </w:tblGrid>
      <w:tr w:rsidR="0094658A" w:rsidRPr="0094658A" w14:paraId="2C402433" w14:textId="77777777" w:rsidTr="006B6964">
        <w:tc>
          <w:tcPr>
            <w:tcW w:w="9060" w:type="dxa"/>
            <w:shd w:val="clear" w:color="auto" w:fill="A8D08D" w:themeFill="accent6" w:themeFillTint="99"/>
          </w:tcPr>
          <w:p w14:paraId="2E37C2FD" w14:textId="77777777" w:rsidR="0094658A" w:rsidRPr="00912EB9" w:rsidRDefault="00082DC8" w:rsidP="0094658A">
            <w:pPr>
              <w:rPr>
                <w:rFonts w:cstheme="minorHAnsi"/>
                <w:b/>
                <w:bCs/>
                <w:sz w:val="22"/>
                <w:szCs w:val="22"/>
                <w:highlight w:val="yellow"/>
              </w:rPr>
            </w:pPr>
            <w:r w:rsidRPr="00912EB9">
              <w:rPr>
                <w:rFonts w:cstheme="minorHAnsi"/>
                <w:b/>
                <w:bCs/>
                <w:sz w:val="22"/>
                <w:szCs w:val="22"/>
              </w:rPr>
              <w:t xml:space="preserve">B: </w:t>
            </w:r>
            <w:r w:rsidR="0094658A" w:rsidRPr="00912EB9">
              <w:rPr>
                <w:rFonts w:cstheme="minorHAnsi"/>
                <w:b/>
                <w:bCs/>
                <w:sz w:val="22"/>
                <w:szCs w:val="22"/>
              </w:rPr>
              <w:t>IZJAVE</w:t>
            </w:r>
            <w:r w:rsidRPr="00912EB9">
              <w:rPr>
                <w:rFonts w:cstheme="minorHAnsi"/>
                <w:b/>
                <w:bCs/>
                <w:sz w:val="22"/>
                <w:szCs w:val="22"/>
              </w:rPr>
              <w:t>:</w:t>
            </w:r>
          </w:p>
        </w:tc>
      </w:tr>
      <w:tr w:rsidR="0094658A" w:rsidRPr="0094658A" w14:paraId="7050BBE8" w14:textId="77777777" w:rsidTr="006B6964">
        <w:tc>
          <w:tcPr>
            <w:tcW w:w="9060" w:type="dxa"/>
          </w:tcPr>
          <w:p w14:paraId="33B98C86" w14:textId="77777777" w:rsidR="0094658A" w:rsidRPr="0094658A" w:rsidRDefault="0094658A" w:rsidP="0094658A">
            <w:pPr>
              <w:rPr>
                <w:rFonts w:cstheme="minorHAnsi"/>
                <w:sz w:val="22"/>
                <w:szCs w:val="22"/>
              </w:rPr>
            </w:pPr>
            <w:r w:rsidRPr="0094658A">
              <w:rPr>
                <w:rFonts w:cstheme="minorHAnsi"/>
                <w:b/>
                <w:bCs/>
                <w:sz w:val="22"/>
                <w:szCs w:val="22"/>
              </w:rPr>
              <w:lastRenderedPageBreak/>
              <w:t>Izjave</w:t>
            </w:r>
            <w:r w:rsidRPr="0094658A">
              <w:rPr>
                <w:rFonts w:cstheme="minorHAnsi"/>
                <w:sz w:val="22"/>
                <w:szCs w:val="22"/>
              </w:rPr>
              <w:t>:</w:t>
            </w:r>
          </w:p>
        </w:tc>
      </w:tr>
      <w:tr w:rsidR="0094658A" w:rsidRPr="0094658A" w14:paraId="4A79E087" w14:textId="77777777" w:rsidTr="006B6964">
        <w:tc>
          <w:tcPr>
            <w:tcW w:w="9060" w:type="dxa"/>
            <w:vAlign w:val="center"/>
          </w:tcPr>
          <w:p w14:paraId="64459B34" w14:textId="77777777" w:rsidR="0094658A" w:rsidRPr="0094658A" w:rsidRDefault="0094658A" w:rsidP="00C73E21">
            <w:pPr>
              <w:numPr>
                <w:ilvl w:val="0"/>
                <w:numId w:val="21"/>
              </w:numPr>
              <w:jc w:val="both"/>
              <w:rPr>
                <w:color w:val="000000"/>
                <w:sz w:val="20"/>
                <w:szCs w:val="20"/>
              </w:rPr>
            </w:pPr>
            <w:r w:rsidRPr="0094658A">
              <w:rPr>
                <w:color w:val="000000"/>
                <w:sz w:val="20"/>
                <w:szCs w:val="20"/>
              </w:rPr>
              <w:t xml:space="preserve">da sem seznanjen(a) z vsebino javnega razpisa za podintervencijo </w:t>
            </w:r>
            <w:r w:rsidR="00C73E21" w:rsidRPr="00C73E21">
              <w:rPr>
                <w:color w:val="000000"/>
                <w:sz w:val="20"/>
                <w:szCs w:val="20"/>
              </w:rPr>
              <w:t>vzdrževanje čebelnjakov in čebeljih družin za prenos znanja v čebelarstvu v programskem letu 2023</w:t>
            </w:r>
            <w:r w:rsidRPr="0094658A">
              <w:rPr>
                <w:color w:val="000000"/>
                <w:sz w:val="20"/>
                <w:szCs w:val="20"/>
              </w:rPr>
              <w:t xml:space="preserve"> (Uradni list RS, št. </w:t>
            </w:r>
            <w:r w:rsidR="00471329" w:rsidRPr="00471329">
              <w:rPr>
                <w:color w:val="000000"/>
                <w:sz w:val="20"/>
                <w:szCs w:val="20"/>
              </w:rPr>
              <w:t>6</w:t>
            </w:r>
            <w:r w:rsidR="00760CBF">
              <w:rPr>
                <w:color w:val="000000"/>
                <w:sz w:val="20"/>
                <w:szCs w:val="20"/>
              </w:rPr>
              <w:t>1</w:t>
            </w:r>
            <w:r w:rsidR="00BD3DDD" w:rsidRPr="00471329">
              <w:rPr>
                <w:color w:val="000000"/>
                <w:sz w:val="20"/>
                <w:szCs w:val="20"/>
              </w:rPr>
              <w:t>/23</w:t>
            </w:r>
            <w:r w:rsidRPr="0094658A">
              <w:rPr>
                <w:color w:val="000000"/>
                <w:sz w:val="20"/>
                <w:szCs w:val="20"/>
              </w:rPr>
              <w:t>) in razpisne dokumentacije, objavljenima na osrednjem spletnem mestu državne uprave, in z njima brez kakršnihkoli zadržkov v celoti soglašam;</w:t>
            </w:r>
          </w:p>
          <w:p w14:paraId="5D6017B2" w14:textId="77777777" w:rsidR="0094658A" w:rsidRPr="00912EB9" w:rsidRDefault="0094658A" w:rsidP="0094658A">
            <w:pPr>
              <w:jc w:val="both"/>
              <w:rPr>
                <w:rFonts w:cstheme="minorHAnsi"/>
                <w:sz w:val="22"/>
                <w:szCs w:val="22"/>
              </w:rPr>
            </w:pPr>
          </w:p>
        </w:tc>
      </w:tr>
      <w:tr w:rsidR="0094658A" w:rsidRPr="0094658A" w14:paraId="412E587C" w14:textId="77777777" w:rsidTr="006B6964">
        <w:tc>
          <w:tcPr>
            <w:tcW w:w="9060" w:type="dxa"/>
            <w:vAlign w:val="center"/>
          </w:tcPr>
          <w:p w14:paraId="40A78537"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so vsi v vlogi navedeni podatki (vključno z dokumentacijo in zahtevanimi dokazili) popolni in verodostojni;</w:t>
            </w:r>
          </w:p>
          <w:p w14:paraId="75AE7794" w14:textId="77777777" w:rsidR="0094658A" w:rsidRPr="0094658A" w:rsidRDefault="0094658A" w:rsidP="0094658A">
            <w:pPr>
              <w:ind w:left="720"/>
              <w:jc w:val="both"/>
              <w:rPr>
                <w:color w:val="000000"/>
                <w:sz w:val="20"/>
                <w:szCs w:val="20"/>
              </w:rPr>
            </w:pPr>
          </w:p>
        </w:tc>
      </w:tr>
      <w:tr w:rsidR="0094658A" w:rsidRPr="0094658A" w14:paraId="1B3085BA" w14:textId="77777777" w:rsidTr="006B6964">
        <w:tc>
          <w:tcPr>
            <w:tcW w:w="9060" w:type="dxa"/>
            <w:vAlign w:val="center"/>
          </w:tcPr>
          <w:p w14:paraId="2A05604B" w14:textId="77777777" w:rsidR="0094658A" w:rsidRPr="0094658A" w:rsidRDefault="0094658A" w:rsidP="00A6218E">
            <w:pPr>
              <w:numPr>
                <w:ilvl w:val="0"/>
                <w:numId w:val="21"/>
              </w:numPr>
              <w:jc w:val="both"/>
              <w:rPr>
                <w:color w:val="000000"/>
                <w:sz w:val="20"/>
                <w:szCs w:val="20"/>
              </w:rPr>
            </w:pPr>
            <w:r w:rsidRPr="0094658A">
              <w:rPr>
                <w:color w:val="000000"/>
                <w:sz w:val="20"/>
                <w:szCs w:val="20"/>
              </w:rPr>
              <w:t xml:space="preserve">da nisem začel(a) z izvajanjem aktivnosti, za katere uveljavljam povračilo stroškov, pred 1. januarjem 2023, pri čemer se kot začetek izvedbe šteje izdaja, prejem in plačilo računov za </w:t>
            </w:r>
            <w:r w:rsidR="00A6218E" w:rsidRPr="00A6218E">
              <w:rPr>
                <w:color w:val="000000"/>
                <w:sz w:val="20"/>
                <w:szCs w:val="20"/>
              </w:rPr>
              <w:t>vzdrževanje čebelnjakov in čebeljih družin za prenos znanja v čebelarstvu</w:t>
            </w:r>
            <w:r w:rsidRPr="0094658A">
              <w:rPr>
                <w:color w:val="000000"/>
                <w:sz w:val="20"/>
                <w:szCs w:val="20"/>
              </w:rPr>
              <w:t>.</w:t>
            </w:r>
          </w:p>
          <w:p w14:paraId="2B4BEF85" w14:textId="77777777" w:rsidR="0094658A" w:rsidRPr="0094658A" w:rsidRDefault="0094658A" w:rsidP="0094658A">
            <w:pPr>
              <w:ind w:left="720"/>
              <w:jc w:val="both"/>
              <w:rPr>
                <w:color w:val="000000"/>
                <w:sz w:val="20"/>
                <w:szCs w:val="20"/>
              </w:rPr>
            </w:pPr>
          </w:p>
        </w:tc>
      </w:tr>
      <w:tr w:rsidR="0094658A" w:rsidRPr="0094658A" w14:paraId="6A0DE963" w14:textId="77777777" w:rsidTr="006B6964">
        <w:tc>
          <w:tcPr>
            <w:tcW w:w="9060" w:type="dxa"/>
            <w:vAlign w:val="center"/>
          </w:tcPr>
          <w:p w14:paraId="2F870431"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za isti upravičeni izdatek, ki sem ga navedel(a) v tej vlogi, do sedaj nisem prejel(a) kakršnihkoli javnih sredstev Republike Slovenije ali sredstev Evropske unije. V primeru odobritve drugih javnih sredstev za isti upravičeni izdatek, bom o tem seznanil(a) Agencijo;</w:t>
            </w:r>
          </w:p>
          <w:p w14:paraId="69B89A8C" w14:textId="77777777" w:rsidR="0094658A" w:rsidRPr="0094658A" w:rsidRDefault="0094658A" w:rsidP="0094658A">
            <w:pPr>
              <w:ind w:left="720"/>
              <w:jc w:val="both"/>
              <w:rPr>
                <w:color w:val="000000"/>
                <w:sz w:val="20"/>
                <w:szCs w:val="20"/>
              </w:rPr>
            </w:pPr>
          </w:p>
        </w:tc>
      </w:tr>
      <w:tr w:rsidR="0094658A" w:rsidRPr="0094658A" w14:paraId="4C3C02FA" w14:textId="77777777" w:rsidTr="006B6964">
        <w:tc>
          <w:tcPr>
            <w:tcW w:w="9060" w:type="dxa"/>
            <w:vAlign w:val="center"/>
          </w:tcPr>
          <w:p w14:paraId="32BF76D3"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v primeru višje sile ali izrednih okoliščin nemudoma oziroma najpozneje v 15-ih delovnih dneh obvestil(a) Agencijo na obrazcu iz Priloge 1 Uredbe;</w:t>
            </w:r>
          </w:p>
          <w:p w14:paraId="763E39CA" w14:textId="77777777" w:rsidR="0094658A" w:rsidRPr="0094658A" w:rsidRDefault="0094658A" w:rsidP="0094658A">
            <w:pPr>
              <w:ind w:left="720"/>
              <w:jc w:val="both"/>
              <w:rPr>
                <w:color w:val="000000"/>
                <w:sz w:val="20"/>
                <w:szCs w:val="20"/>
              </w:rPr>
            </w:pPr>
          </w:p>
        </w:tc>
      </w:tr>
      <w:tr w:rsidR="0094658A" w:rsidRPr="0094658A" w14:paraId="2069D122" w14:textId="77777777" w:rsidTr="006B6964">
        <w:tc>
          <w:tcPr>
            <w:tcW w:w="9060" w:type="dxa"/>
            <w:vAlign w:val="center"/>
          </w:tcPr>
          <w:p w14:paraId="354B0FC1" w14:textId="77777777" w:rsidR="0094658A" w:rsidRPr="0094658A" w:rsidRDefault="0094658A" w:rsidP="00C73E21">
            <w:pPr>
              <w:numPr>
                <w:ilvl w:val="0"/>
                <w:numId w:val="21"/>
              </w:numPr>
              <w:jc w:val="both"/>
              <w:rPr>
                <w:color w:val="000000"/>
                <w:sz w:val="20"/>
                <w:szCs w:val="20"/>
              </w:rPr>
            </w:pPr>
            <w:r w:rsidRPr="0094658A">
              <w:rPr>
                <w:color w:val="000000"/>
                <w:sz w:val="20"/>
                <w:szCs w:val="20"/>
              </w:rPr>
              <w:t xml:space="preserve">da se strinjam z načinom zbiranja in obdelave podatkov, ki se uporablja za izvajanje podintervencije </w:t>
            </w:r>
            <w:r w:rsidR="00C73E21" w:rsidRPr="00C73E21">
              <w:rPr>
                <w:color w:val="000000"/>
                <w:sz w:val="20"/>
                <w:szCs w:val="20"/>
              </w:rPr>
              <w:t>podpore za vzdrževanje čebelnjakov in čebeljih družin za prenos znanja v čebelarstvu v programskem letu 2023</w:t>
            </w:r>
            <w:r w:rsidRPr="0094658A">
              <w:rPr>
                <w:color w:val="000000"/>
                <w:sz w:val="20"/>
                <w:szCs w:val="20"/>
              </w:rPr>
              <w:t>, in z objavo osnovnih podatkov za potrebe obveščanja javnosti o financiranju projektov s strani Evropskega kmetijskega jamstvenega sklada (EKJS) v skladu z zakonodajo o varstvu osebnih podatkov;</w:t>
            </w:r>
          </w:p>
          <w:p w14:paraId="1BA83E46" w14:textId="77777777" w:rsidR="0094658A" w:rsidRPr="0094658A" w:rsidRDefault="0094658A" w:rsidP="0094658A">
            <w:pPr>
              <w:ind w:left="720"/>
              <w:jc w:val="both"/>
              <w:rPr>
                <w:color w:val="000000"/>
                <w:sz w:val="20"/>
                <w:szCs w:val="20"/>
              </w:rPr>
            </w:pPr>
          </w:p>
        </w:tc>
      </w:tr>
      <w:tr w:rsidR="0094658A" w:rsidRPr="0094658A" w14:paraId="32B0B51A" w14:textId="77777777" w:rsidTr="00853113">
        <w:trPr>
          <w:trHeight w:val="1167"/>
        </w:trPr>
        <w:tc>
          <w:tcPr>
            <w:tcW w:w="9060" w:type="dxa"/>
            <w:vAlign w:val="center"/>
          </w:tcPr>
          <w:p w14:paraId="1688C6B1" w14:textId="77777777" w:rsidR="0094658A" w:rsidRPr="0094658A" w:rsidRDefault="0094658A" w:rsidP="00C73E21">
            <w:pPr>
              <w:numPr>
                <w:ilvl w:val="0"/>
                <w:numId w:val="21"/>
              </w:numPr>
              <w:jc w:val="both"/>
              <w:rPr>
                <w:color w:val="000000"/>
                <w:sz w:val="20"/>
                <w:szCs w:val="20"/>
              </w:rPr>
            </w:pPr>
            <w:r w:rsidRPr="0094658A">
              <w:rPr>
                <w:color w:val="000000"/>
                <w:sz w:val="20"/>
                <w:szCs w:val="20"/>
              </w:rPr>
              <w:t xml:space="preserve">da bom hranil(a) celotno dokumentacijo, ki je bila podlaga za pridobitev sredstev, še najmanj pet let od dneva zadnjega izplačila sredstev na transakcijski račun po </w:t>
            </w:r>
            <w:proofErr w:type="spellStart"/>
            <w:r w:rsidRPr="0094658A">
              <w:rPr>
                <w:color w:val="000000"/>
                <w:sz w:val="20"/>
                <w:szCs w:val="20"/>
              </w:rPr>
              <w:t>podintervenciji</w:t>
            </w:r>
            <w:proofErr w:type="spellEnd"/>
            <w:r w:rsidR="001023A7">
              <w:rPr>
                <w:color w:val="000000"/>
                <w:sz w:val="20"/>
                <w:szCs w:val="20"/>
              </w:rPr>
              <w:t xml:space="preserve"> </w:t>
            </w:r>
            <w:r w:rsidR="00C73E21" w:rsidRPr="00C73E21">
              <w:rPr>
                <w:color w:val="000000"/>
                <w:sz w:val="20"/>
                <w:szCs w:val="20"/>
              </w:rPr>
              <w:t>vzdrževanje čebelnjakov in čebeljih družin za prenos znanja v čebelarstvu v programskem letu 2023</w:t>
            </w:r>
            <w:r w:rsidRPr="0094658A">
              <w:rPr>
                <w:color w:val="000000"/>
                <w:sz w:val="20"/>
                <w:szCs w:val="20"/>
              </w:rPr>
              <w:t>;</w:t>
            </w:r>
          </w:p>
          <w:p w14:paraId="183B36C4" w14:textId="77777777" w:rsidR="0094658A" w:rsidRPr="0094658A" w:rsidRDefault="0094658A" w:rsidP="0094658A">
            <w:pPr>
              <w:ind w:left="720"/>
              <w:jc w:val="both"/>
              <w:rPr>
                <w:color w:val="000000"/>
                <w:sz w:val="20"/>
                <w:szCs w:val="20"/>
              </w:rPr>
            </w:pPr>
          </w:p>
        </w:tc>
      </w:tr>
      <w:tr w:rsidR="0094658A" w:rsidRPr="0094658A" w14:paraId="67A91AF6" w14:textId="77777777" w:rsidTr="006B6964">
        <w:tc>
          <w:tcPr>
            <w:tcW w:w="9060" w:type="dxa"/>
            <w:vAlign w:val="center"/>
          </w:tcPr>
          <w:p w14:paraId="40206D41"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 xml:space="preserve">da </w:t>
            </w:r>
            <w:r w:rsidRPr="00853113">
              <w:rPr>
                <w:color w:val="000000"/>
                <w:sz w:val="20"/>
                <w:szCs w:val="20"/>
              </w:rPr>
              <w:t>soglašam, da Agencija pridobi podatke, ki so potrebni za odločanje o vlogi, iz uradnih evidenc;</w:t>
            </w:r>
          </w:p>
          <w:p w14:paraId="370C230A" w14:textId="77777777" w:rsidR="0094658A" w:rsidRPr="0094658A" w:rsidRDefault="0094658A" w:rsidP="0094658A">
            <w:pPr>
              <w:ind w:left="720"/>
              <w:jc w:val="both"/>
              <w:rPr>
                <w:color w:val="000000"/>
                <w:sz w:val="20"/>
                <w:szCs w:val="20"/>
              </w:rPr>
            </w:pPr>
          </w:p>
        </w:tc>
      </w:tr>
      <w:tr w:rsidR="0094658A" w:rsidRPr="0094658A" w14:paraId="7ECFF259" w14:textId="77777777" w:rsidTr="006B6964">
        <w:tc>
          <w:tcPr>
            <w:tcW w:w="9060" w:type="dxa"/>
            <w:vAlign w:val="center"/>
          </w:tcPr>
          <w:p w14:paraId="5D7C3186"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Agenciji, Ministrstvu, revizijskemu organu in drugim nadzornim organom omogočil(a) pregled</w:t>
            </w:r>
            <w:r w:rsidR="00634A72">
              <w:rPr>
                <w:color w:val="000000"/>
                <w:sz w:val="20"/>
                <w:szCs w:val="20"/>
              </w:rPr>
              <w:t>na</w:t>
            </w:r>
            <w:r w:rsidRPr="0094658A">
              <w:rPr>
                <w:color w:val="000000"/>
                <w:sz w:val="20"/>
                <w:szCs w:val="20"/>
              </w:rPr>
              <w:t xml:space="preserve"> kraju samem in dostop do dokumentacije, ki je bila podlaga za pridobitev sredstev</w:t>
            </w:r>
            <w:r w:rsidR="00471329">
              <w:rPr>
                <w:color w:val="000000"/>
                <w:sz w:val="20"/>
                <w:szCs w:val="20"/>
              </w:rPr>
              <w:t>;</w:t>
            </w:r>
            <w:r w:rsidRPr="0094658A">
              <w:rPr>
                <w:color w:val="000000"/>
                <w:sz w:val="20"/>
                <w:szCs w:val="20"/>
              </w:rPr>
              <w:t xml:space="preserve"> </w:t>
            </w:r>
          </w:p>
          <w:p w14:paraId="0084B993" w14:textId="77777777" w:rsidR="0094658A" w:rsidRPr="0094658A" w:rsidRDefault="0094658A" w:rsidP="0094658A">
            <w:pPr>
              <w:ind w:left="720"/>
              <w:jc w:val="both"/>
              <w:rPr>
                <w:color w:val="000000"/>
                <w:sz w:val="20"/>
                <w:szCs w:val="20"/>
              </w:rPr>
            </w:pPr>
          </w:p>
        </w:tc>
      </w:tr>
      <w:tr w:rsidR="0094658A" w:rsidRPr="0094658A" w14:paraId="74AB95A3" w14:textId="77777777" w:rsidTr="006B6964">
        <w:tc>
          <w:tcPr>
            <w:tcW w:w="9060" w:type="dxa"/>
            <w:vAlign w:val="center"/>
          </w:tcPr>
          <w:p w14:paraId="0A913826" w14:textId="77777777" w:rsidR="0094658A" w:rsidRPr="0094658A" w:rsidRDefault="00B4507A" w:rsidP="002F38DF">
            <w:pPr>
              <w:numPr>
                <w:ilvl w:val="0"/>
                <w:numId w:val="21"/>
              </w:numPr>
              <w:jc w:val="both"/>
              <w:rPr>
                <w:color w:val="000000"/>
                <w:sz w:val="18"/>
                <w:szCs w:val="18"/>
              </w:rPr>
            </w:pPr>
            <w:r>
              <w:rPr>
                <w:color w:val="000000"/>
                <w:sz w:val="20"/>
                <w:szCs w:val="20"/>
                <w:shd w:val="clear" w:color="auto" w:fill="FFFFFF"/>
              </w:rPr>
              <w:t xml:space="preserve">V primeru, da ne bom hranil dokumentacije skladno s </w:t>
            </w:r>
            <w:r w:rsidRPr="0094658A">
              <w:rPr>
                <w:color w:val="000000"/>
                <w:sz w:val="20"/>
                <w:szCs w:val="20"/>
                <w:shd w:val="clear" w:color="auto" w:fill="FFFFFF"/>
              </w:rPr>
              <w:t>drugi</w:t>
            </w:r>
            <w:r>
              <w:rPr>
                <w:color w:val="000000"/>
                <w:sz w:val="20"/>
                <w:szCs w:val="20"/>
                <w:shd w:val="clear" w:color="auto" w:fill="FFFFFF"/>
              </w:rPr>
              <w:t>m</w:t>
            </w:r>
            <w:r w:rsidRPr="0094658A">
              <w:rPr>
                <w:color w:val="000000"/>
                <w:sz w:val="20"/>
                <w:szCs w:val="20"/>
                <w:shd w:val="clear" w:color="auto" w:fill="FFFFFF"/>
              </w:rPr>
              <w:t xml:space="preserve"> od</w:t>
            </w:r>
            <w:r>
              <w:rPr>
                <w:color w:val="000000"/>
                <w:sz w:val="20"/>
                <w:szCs w:val="20"/>
                <w:shd w:val="clear" w:color="auto" w:fill="FFFFFF"/>
              </w:rPr>
              <w:t>stavkom</w:t>
            </w:r>
            <w:r w:rsidRPr="0094658A">
              <w:rPr>
                <w:color w:val="000000"/>
                <w:sz w:val="20"/>
                <w:szCs w:val="20"/>
                <w:shd w:val="clear" w:color="auto" w:fill="FFFFFF"/>
              </w:rPr>
              <w:t xml:space="preserve"> 96. člena Uredbe</w:t>
            </w:r>
            <w:r>
              <w:rPr>
                <w:color w:val="000000"/>
                <w:sz w:val="20"/>
                <w:szCs w:val="20"/>
                <w:shd w:val="clear" w:color="auto" w:fill="FFFFFF"/>
              </w:rPr>
              <w:t xml:space="preserve"> </w:t>
            </w:r>
            <w:r w:rsidR="0094658A" w:rsidRPr="0094658A">
              <w:rPr>
                <w:color w:val="000000"/>
                <w:sz w:val="20"/>
                <w:szCs w:val="20"/>
                <w:shd w:val="clear" w:color="auto" w:fill="FFFFFF"/>
              </w:rPr>
              <w:t>bom mora</w:t>
            </w:r>
            <w:r w:rsidR="000F0AC9">
              <w:rPr>
                <w:color w:val="000000"/>
                <w:sz w:val="20"/>
                <w:szCs w:val="20"/>
                <w:shd w:val="clear" w:color="auto" w:fill="FFFFFF"/>
              </w:rPr>
              <w:t>l</w:t>
            </w:r>
            <w:r w:rsidR="0094658A" w:rsidRPr="0094658A">
              <w:rPr>
                <w:color w:val="000000"/>
                <w:sz w:val="20"/>
                <w:szCs w:val="20"/>
                <w:shd w:val="clear" w:color="auto" w:fill="FFFFFF"/>
              </w:rPr>
              <w:t>(a) v proračun Republike Slovenije vrniti 10 % izplačanih sredstev. Če zamudi</w:t>
            </w:r>
            <w:r>
              <w:rPr>
                <w:color w:val="000000"/>
                <w:sz w:val="20"/>
                <w:szCs w:val="20"/>
                <w:shd w:val="clear" w:color="auto" w:fill="FFFFFF"/>
              </w:rPr>
              <w:t>m</w:t>
            </w:r>
            <w:r w:rsidR="0094658A" w:rsidRPr="0094658A">
              <w:rPr>
                <w:color w:val="000000"/>
                <w:sz w:val="20"/>
                <w:szCs w:val="20"/>
                <w:shd w:val="clear" w:color="auto" w:fill="FFFFFF"/>
              </w:rPr>
              <w:t xml:space="preserve"> rok za vračilo sredstev iz odločbe o vračilu, </w:t>
            </w:r>
            <w:r>
              <w:rPr>
                <w:color w:val="000000"/>
                <w:sz w:val="20"/>
                <w:szCs w:val="20"/>
                <w:shd w:val="clear" w:color="auto" w:fill="FFFFFF"/>
              </w:rPr>
              <w:t xml:space="preserve">bom </w:t>
            </w:r>
            <w:r w:rsidR="0094658A" w:rsidRPr="0094658A">
              <w:rPr>
                <w:color w:val="000000"/>
                <w:sz w:val="20"/>
                <w:szCs w:val="20"/>
                <w:shd w:val="clear" w:color="auto" w:fill="FFFFFF"/>
              </w:rPr>
              <w:t>vrni</w:t>
            </w:r>
            <w:r>
              <w:rPr>
                <w:color w:val="000000"/>
                <w:sz w:val="20"/>
                <w:szCs w:val="20"/>
                <w:shd w:val="clear" w:color="auto" w:fill="FFFFFF"/>
              </w:rPr>
              <w:t>l</w:t>
            </w:r>
            <w:r w:rsidR="000F0AC9">
              <w:rPr>
                <w:color w:val="000000"/>
                <w:sz w:val="20"/>
                <w:szCs w:val="20"/>
                <w:shd w:val="clear" w:color="auto" w:fill="FFFFFF"/>
              </w:rPr>
              <w:t>(a)</w:t>
            </w:r>
            <w:r w:rsidR="0094658A" w:rsidRPr="0094658A">
              <w:rPr>
                <w:color w:val="000000"/>
                <w:sz w:val="20"/>
                <w:szCs w:val="20"/>
                <w:shd w:val="clear" w:color="auto" w:fill="FFFFFF"/>
              </w:rPr>
              <w:t xml:space="preserve"> znesek skupaj z zakonitimi zamudnimi obrestmi</w:t>
            </w:r>
            <w:r w:rsidR="002F38DF">
              <w:rPr>
                <w:color w:val="000000"/>
                <w:sz w:val="20"/>
                <w:szCs w:val="20"/>
                <w:shd w:val="clear" w:color="auto" w:fill="FFFFFF"/>
              </w:rPr>
              <w:t>;</w:t>
            </w:r>
          </w:p>
          <w:p w14:paraId="0023B38B" w14:textId="77777777" w:rsidR="0094658A" w:rsidRPr="0094658A" w:rsidRDefault="0094658A" w:rsidP="0094658A">
            <w:pPr>
              <w:ind w:left="885"/>
              <w:jc w:val="both"/>
              <w:rPr>
                <w:color w:val="000000"/>
                <w:sz w:val="20"/>
                <w:szCs w:val="20"/>
              </w:rPr>
            </w:pPr>
          </w:p>
        </w:tc>
      </w:tr>
      <w:tr w:rsidR="000F0AC9" w:rsidRPr="0094658A" w14:paraId="7857821B" w14:textId="77777777" w:rsidTr="006B6964">
        <w:tc>
          <w:tcPr>
            <w:tcW w:w="9060" w:type="dxa"/>
            <w:vAlign w:val="center"/>
          </w:tcPr>
          <w:p w14:paraId="75988C9E" w14:textId="77777777" w:rsidR="000F0AC9" w:rsidRPr="0094658A" w:rsidRDefault="000F0AC9" w:rsidP="002F38DF">
            <w:pPr>
              <w:numPr>
                <w:ilvl w:val="0"/>
                <w:numId w:val="21"/>
              </w:numPr>
              <w:jc w:val="both"/>
              <w:rPr>
                <w:color w:val="000000" w:themeColor="text1"/>
                <w:sz w:val="20"/>
                <w:szCs w:val="20"/>
              </w:rPr>
            </w:pPr>
            <w:r>
              <w:rPr>
                <w:color w:val="000000" w:themeColor="text1"/>
                <w:sz w:val="20"/>
                <w:szCs w:val="20"/>
              </w:rPr>
              <w:t xml:space="preserve">V primeru, da ne bom omogočil(a) pregleda na kraju samem </w:t>
            </w:r>
            <w:r w:rsidRPr="000F0AC9">
              <w:rPr>
                <w:color w:val="000000" w:themeColor="text1"/>
                <w:sz w:val="20"/>
                <w:szCs w:val="20"/>
              </w:rPr>
              <w:t xml:space="preserve">iz prvega odstavka 96. člena uredbe, </w:t>
            </w:r>
            <w:r>
              <w:rPr>
                <w:color w:val="000000" w:themeColor="text1"/>
                <w:sz w:val="20"/>
                <w:szCs w:val="20"/>
              </w:rPr>
              <w:t xml:space="preserve">bom </w:t>
            </w:r>
            <w:r w:rsidRPr="000F0AC9">
              <w:rPr>
                <w:color w:val="000000" w:themeColor="text1"/>
                <w:sz w:val="20"/>
                <w:szCs w:val="20"/>
              </w:rPr>
              <w:t>mora</w:t>
            </w:r>
            <w:r>
              <w:rPr>
                <w:color w:val="000000" w:themeColor="text1"/>
                <w:sz w:val="20"/>
                <w:szCs w:val="20"/>
              </w:rPr>
              <w:t>l(a)</w:t>
            </w:r>
            <w:r w:rsidRPr="000F0AC9">
              <w:rPr>
                <w:color w:val="000000" w:themeColor="text1"/>
                <w:sz w:val="20"/>
                <w:szCs w:val="20"/>
              </w:rPr>
              <w:t xml:space="preserve"> v proračun Republike Slovenije vrniti vsa izplačana sredstva. Če zamudim rok za vračilo sredstev iz odločbe o vračilu, bom vrnil</w:t>
            </w:r>
            <w:r>
              <w:rPr>
                <w:color w:val="000000" w:themeColor="text1"/>
                <w:sz w:val="20"/>
                <w:szCs w:val="20"/>
              </w:rPr>
              <w:t>(a)</w:t>
            </w:r>
            <w:r w:rsidRPr="000F0AC9">
              <w:rPr>
                <w:color w:val="000000" w:themeColor="text1"/>
                <w:sz w:val="20"/>
                <w:szCs w:val="20"/>
              </w:rPr>
              <w:t xml:space="preserve"> znesek skupaj z zakonitimi zamudnimi obrestmi. Poleg tega se upravičenec izključi iz zadevne podintervencije do konca programskega obdobja 2023–2027</w:t>
            </w:r>
            <w:r w:rsidR="00471329">
              <w:rPr>
                <w:color w:val="000000" w:themeColor="text1"/>
                <w:sz w:val="20"/>
                <w:szCs w:val="20"/>
              </w:rPr>
              <w:t>;</w:t>
            </w:r>
          </w:p>
        </w:tc>
      </w:tr>
      <w:tr w:rsidR="0094658A" w:rsidRPr="0094658A" w14:paraId="59CB3117" w14:textId="77777777" w:rsidTr="006B6964">
        <w:tc>
          <w:tcPr>
            <w:tcW w:w="9060" w:type="dxa"/>
            <w:vAlign w:val="center"/>
          </w:tcPr>
          <w:p w14:paraId="502737A0"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se v skladu z 98. in 99. členom Uredbe 2021/2116/</w:t>
            </w:r>
            <w:r w:rsidRPr="00853113">
              <w:rPr>
                <w:color w:val="000000" w:themeColor="text1"/>
                <w:sz w:val="20"/>
                <w:szCs w:val="20"/>
              </w:rPr>
              <w:t>EU moji osebni podatki: ime</w:t>
            </w:r>
            <w:r w:rsidRPr="0094658A">
              <w:rPr>
                <w:color w:val="000000" w:themeColor="text1"/>
                <w:sz w:val="20"/>
                <w:szCs w:val="20"/>
              </w:rPr>
              <w:t xml:space="preserv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0B8DCBAC" w14:textId="77777777" w:rsidR="0094658A" w:rsidRPr="0094658A" w:rsidRDefault="0094658A" w:rsidP="0094658A">
            <w:pPr>
              <w:ind w:left="720"/>
              <w:jc w:val="both"/>
              <w:rPr>
                <w:color w:val="000000"/>
                <w:sz w:val="20"/>
                <w:szCs w:val="20"/>
              </w:rPr>
            </w:pPr>
          </w:p>
        </w:tc>
      </w:tr>
      <w:tr w:rsidR="0094658A" w:rsidRPr="0094658A" w14:paraId="7C1AA31C" w14:textId="77777777" w:rsidTr="006B6964">
        <w:tc>
          <w:tcPr>
            <w:tcW w:w="9060" w:type="dxa"/>
            <w:vAlign w:val="center"/>
          </w:tcPr>
          <w:p w14:paraId="6327349E"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 xml:space="preserve">seznanjen sem, da se podatki objavijo vsako leto najpozneje 31. maja za predhodno proračunsko leto in so dostopni dve leti od dneva prve objave; </w:t>
            </w:r>
          </w:p>
          <w:p w14:paraId="721A7580" w14:textId="77777777" w:rsidR="0094658A" w:rsidRPr="0094658A" w:rsidRDefault="0094658A" w:rsidP="0094658A">
            <w:pPr>
              <w:ind w:left="720"/>
              <w:jc w:val="both"/>
              <w:rPr>
                <w:color w:val="000000" w:themeColor="text1"/>
                <w:sz w:val="20"/>
                <w:szCs w:val="20"/>
              </w:rPr>
            </w:pPr>
          </w:p>
        </w:tc>
      </w:tr>
      <w:tr w:rsidR="0094658A" w:rsidRPr="0094658A" w14:paraId="2187F1D1" w14:textId="77777777" w:rsidTr="006B6964">
        <w:tc>
          <w:tcPr>
            <w:tcW w:w="9060" w:type="dxa"/>
            <w:vAlign w:val="center"/>
          </w:tcPr>
          <w:p w14:paraId="24F073DE"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lastRenderedPageBreak/>
              <w:t>seznanjen sem, da lahko podatke o prejemnikih sredstev v skladu z 98. členom Uredbe 2021/2116/EU obdelujejo revizijski in preiskovalni organi Unije in Republike Slovenije z namenom varovanja finančnih interesov Unije;</w:t>
            </w:r>
          </w:p>
          <w:p w14:paraId="3799C784" w14:textId="77777777" w:rsidR="0094658A" w:rsidRPr="0094658A" w:rsidRDefault="0094658A" w:rsidP="0094658A">
            <w:pPr>
              <w:ind w:left="720"/>
              <w:jc w:val="both"/>
              <w:rPr>
                <w:color w:val="000000" w:themeColor="text1"/>
                <w:sz w:val="20"/>
                <w:szCs w:val="20"/>
              </w:rPr>
            </w:pPr>
          </w:p>
        </w:tc>
      </w:tr>
      <w:tr w:rsidR="0094658A" w:rsidRPr="0094658A" w14:paraId="3B1D7127" w14:textId="77777777" w:rsidTr="006B6964">
        <w:tc>
          <w:tcPr>
            <w:tcW w:w="9060" w:type="dxa"/>
            <w:vAlign w:val="center"/>
          </w:tcPr>
          <w:p w14:paraId="775490C0"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02420DF0" w14:textId="77777777" w:rsidR="0094658A" w:rsidRPr="0094658A" w:rsidRDefault="0094658A" w:rsidP="0094658A">
            <w:pPr>
              <w:ind w:left="720"/>
              <w:jc w:val="both"/>
              <w:rPr>
                <w:color w:val="000000" w:themeColor="text1"/>
                <w:sz w:val="20"/>
                <w:szCs w:val="20"/>
              </w:rPr>
            </w:pPr>
          </w:p>
        </w:tc>
      </w:tr>
      <w:tr w:rsidR="0094658A" w:rsidRPr="0094658A" w14:paraId="65D5DAB7" w14:textId="77777777" w:rsidTr="006B6964">
        <w:tc>
          <w:tcPr>
            <w:tcW w:w="9060" w:type="dxa"/>
            <w:vAlign w:val="center"/>
          </w:tcPr>
          <w:p w14:paraId="738AAB27"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r w:rsidR="00471329">
              <w:rPr>
                <w:color w:val="000000" w:themeColor="text1"/>
                <w:sz w:val="20"/>
                <w:szCs w:val="20"/>
              </w:rPr>
              <w:t>;</w:t>
            </w:r>
          </w:p>
          <w:p w14:paraId="29D4DAAD" w14:textId="77777777" w:rsidR="0094658A" w:rsidRPr="0094658A" w:rsidRDefault="0094658A" w:rsidP="0094658A">
            <w:pPr>
              <w:ind w:left="885"/>
              <w:jc w:val="both"/>
              <w:rPr>
                <w:color w:val="000000" w:themeColor="text1"/>
                <w:sz w:val="20"/>
                <w:szCs w:val="20"/>
              </w:rPr>
            </w:pPr>
          </w:p>
        </w:tc>
      </w:tr>
      <w:tr w:rsidR="0094658A" w:rsidRPr="0094658A" w14:paraId="0F7745EF" w14:textId="77777777" w:rsidTr="006B6964">
        <w:tc>
          <w:tcPr>
            <w:tcW w:w="9060" w:type="dxa"/>
            <w:vAlign w:val="center"/>
          </w:tcPr>
          <w:p w14:paraId="58347D57"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da v zvezi z uveljavljenjem sredstev ni podana goljufija ali drugo nezakonito dejanje, ki vpliva na finančne interese EU, ter da sem seznanjen/a s tem, da Agencija izvaja ukrepe za preprečevanje, odkrivanje in odzivanje na goljufije in druga nezakonita dejanja, ki vplivajo na finančne interese EU.</w:t>
            </w:r>
          </w:p>
          <w:p w14:paraId="70B94ACB" w14:textId="77777777" w:rsidR="0094658A" w:rsidRPr="0094658A" w:rsidRDefault="0094658A" w:rsidP="0094658A">
            <w:pPr>
              <w:ind w:left="720"/>
              <w:jc w:val="both"/>
              <w:rPr>
                <w:color w:val="000000" w:themeColor="text1"/>
                <w:sz w:val="20"/>
                <w:szCs w:val="20"/>
              </w:rPr>
            </w:pPr>
          </w:p>
        </w:tc>
      </w:tr>
    </w:tbl>
    <w:p w14:paraId="6DC2A2C9"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p w14:paraId="5EEBE55D" w14:textId="77777777" w:rsidR="0094658A" w:rsidRPr="0094658A" w:rsidRDefault="00082DC8" w:rsidP="0094658A">
      <w:pPr>
        <w:spacing w:after="160" w:line="259"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C: </w:t>
      </w:r>
      <w:r w:rsidR="0094658A" w:rsidRPr="0094658A">
        <w:rPr>
          <w:rFonts w:ascii="Arial" w:eastAsiaTheme="minorHAnsi" w:hAnsi="Arial" w:cs="Arial"/>
          <w:b/>
          <w:bCs/>
          <w:sz w:val="20"/>
          <w:szCs w:val="20"/>
          <w:lang w:eastAsia="en-US"/>
        </w:rPr>
        <w:t>PRILOGE K VLOGI</w:t>
      </w:r>
    </w:p>
    <w:p w14:paraId="1ACB13CD"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r w:rsidRPr="0094658A">
        <w:rPr>
          <w:rFonts w:ascii="Arial" w:eastAsia="Calibri" w:hAnsi="Arial" w:cs="Arial"/>
          <w:b/>
          <w:bCs/>
          <w:sz w:val="20"/>
          <w:szCs w:val="20"/>
          <w:lang w:eastAsia="en-US"/>
        </w:rPr>
        <w:t xml:space="preserve">Priloge se priloži elektronsko v informacijski sistem Agencije kot </w:t>
      </w:r>
      <w:proofErr w:type="spellStart"/>
      <w:r w:rsidRPr="0094658A">
        <w:rPr>
          <w:rFonts w:ascii="Arial" w:eastAsia="Calibri" w:hAnsi="Arial" w:cs="Arial"/>
          <w:b/>
          <w:bCs/>
          <w:sz w:val="20"/>
          <w:szCs w:val="20"/>
          <w:lang w:eastAsia="en-US"/>
        </w:rPr>
        <w:t>skenogram</w:t>
      </w:r>
      <w:proofErr w:type="spellEnd"/>
      <w:r w:rsidRPr="0094658A">
        <w:rPr>
          <w:rFonts w:ascii="Arial" w:eastAsia="Calibri" w:hAnsi="Arial" w:cs="Arial"/>
          <w:b/>
          <w:bCs/>
          <w:sz w:val="20"/>
          <w:szCs w:val="20"/>
          <w:lang w:eastAsia="en-US"/>
        </w:rPr>
        <w:t>.</w:t>
      </w:r>
    </w:p>
    <w:tbl>
      <w:tblPr>
        <w:tblStyle w:val="Tabelamrea2"/>
        <w:tblW w:w="0" w:type="auto"/>
        <w:tblLook w:val="04A0" w:firstRow="1" w:lastRow="0" w:firstColumn="1" w:lastColumn="0" w:noHBand="0" w:noVBand="1"/>
      </w:tblPr>
      <w:tblGrid>
        <w:gridCol w:w="9060"/>
      </w:tblGrid>
      <w:tr w:rsidR="0094658A" w:rsidRPr="0094658A" w14:paraId="14066FC4" w14:textId="77777777" w:rsidTr="00C6170A">
        <w:tc>
          <w:tcPr>
            <w:tcW w:w="9060" w:type="dxa"/>
          </w:tcPr>
          <w:p w14:paraId="7BC37257" w14:textId="77777777" w:rsidR="0094658A" w:rsidRPr="0094658A" w:rsidRDefault="00082DC8" w:rsidP="0094658A">
            <w:pPr>
              <w:rPr>
                <w:rFonts w:cstheme="minorHAnsi"/>
                <w:b/>
                <w:bCs/>
                <w:sz w:val="22"/>
                <w:szCs w:val="22"/>
              </w:rPr>
            </w:pPr>
            <w:r>
              <w:rPr>
                <w:rFonts w:cstheme="minorHAnsi"/>
                <w:b/>
                <w:bCs/>
                <w:sz w:val="22"/>
                <w:szCs w:val="22"/>
              </w:rPr>
              <w:t>C1: Obvezne priloge</w:t>
            </w:r>
            <w:r w:rsidR="0094658A" w:rsidRPr="0094658A">
              <w:rPr>
                <w:rFonts w:cstheme="minorHAnsi"/>
                <w:b/>
                <w:bCs/>
                <w:sz w:val="22"/>
                <w:szCs w:val="22"/>
              </w:rPr>
              <w:t>: Vlagatelj mora priložiti ustrezna dokazila</w:t>
            </w:r>
            <w:r w:rsidR="00E637FE">
              <w:rPr>
                <w:rFonts w:cstheme="minorHAnsi"/>
                <w:b/>
                <w:bCs/>
                <w:sz w:val="22"/>
                <w:szCs w:val="22"/>
              </w:rPr>
              <w:t>:</w:t>
            </w:r>
          </w:p>
        </w:tc>
      </w:tr>
      <w:tr w:rsidR="0094658A" w:rsidRPr="0094658A" w14:paraId="01FED72E" w14:textId="77777777" w:rsidTr="00C6170A">
        <w:trPr>
          <w:trHeight w:val="35"/>
        </w:trPr>
        <w:tc>
          <w:tcPr>
            <w:tcW w:w="9060" w:type="dxa"/>
          </w:tcPr>
          <w:p w14:paraId="55FA64EE" w14:textId="77777777" w:rsidR="0094658A" w:rsidRPr="0094658A" w:rsidRDefault="0094658A" w:rsidP="00853113">
            <w:pPr>
              <w:ind w:left="720"/>
              <w:contextualSpacing/>
              <w:jc w:val="both"/>
              <w:rPr>
                <w:sz w:val="20"/>
                <w:szCs w:val="20"/>
              </w:rPr>
            </w:pPr>
          </w:p>
        </w:tc>
      </w:tr>
      <w:tr w:rsidR="0094658A" w:rsidRPr="0094658A" w14:paraId="67C2A3B2" w14:textId="77777777" w:rsidTr="00C6170A">
        <w:trPr>
          <w:trHeight w:val="35"/>
        </w:trPr>
        <w:tc>
          <w:tcPr>
            <w:tcW w:w="9060" w:type="dxa"/>
          </w:tcPr>
          <w:p w14:paraId="2891B596" w14:textId="77777777" w:rsidR="00C6170A" w:rsidRPr="00C6170A" w:rsidRDefault="00265CA2" w:rsidP="00C6170A">
            <w:pPr>
              <w:numPr>
                <w:ilvl w:val="0"/>
                <w:numId w:val="27"/>
              </w:numPr>
              <w:contextualSpacing/>
              <w:jc w:val="both"/>
              <w:rPr>
                <w:sz w:val="20"/>
                <w:szCs w:val="20"/>
              </w:rPr>
            </w:pPr>
            <w:r w:rsidRPr="00265CA2">
              <w:rPr>
                <w:sz w:val="20"/>
                <w:szCs w:val="20"/>
                <w:u w:val="single"/>
              </w:rPr>
              <w:t>Zahtevana višina sofinanciranja vzdrževanja čebelnjakov za prenos znanja v čebelarstvu</w:t>
            </w:r>
            <w:r>
              <w:rPr>
                <w:sz w:val="20"/>
                <w:szCs w:val="20"/>
                <w:u w:val="single"/>
              </w:rPr>
              <w:t xml:space="preserve"> </w:t>
            </w:r>
            <w:r w:rsidRPr="00265CA2">
              <w:rPr>
                <w:sz w:val="20"/>
                <w:szCs w:val="20"/>
                <w:u w:val="single"/>
              </w:rPr>
              <w:t>v programskem letu 202</w:t>
            </w:r>
            <w:r>
              <w:rPr>
                <w:sz w:val="20"/>
                <w:szCs w:val="20"/>
                <w:u w:val="single"/>
              </w:rPr>
              <w:t>3</w:t>
            </w:r>
            <w:r w:rsidRPr="00265CA2">
              <w:rPr>
                <w:sz w:val="20"/>
                <w:szCs w:val="20"/>
                <w:u w:val="single"/>
              </w:rPr>
              <w:t xml:space="preserve"> in seznam računov</w:t>
            </w:r>
            <w:r w:rsidR="00C6170A">
              <w:rPr>
                <w:sz w:val="20"/>
                <w:szCs w:val="20"/>
                <w:u w:val="single"/>
              </w:rPr>
              <w:t>:</w:t>
            </w:r>
          </w:p>
          <w:p w14:paraId="78F005F8" w14:textId="77777777" w:rsidR="00C6170A" w:rsidRPr="00C6170A" w:rsidRDefault="00791659" w:rsidP="00C6170A">
            <w:pPr>
              <w:pStyle w:val="Odstavekseznama"/>
              <w:numPr>
                <w:ilvl w:val="0"/>
                <w:numId w:val="32"/>
              </w:numPr>
              <w:contextualSpacing/>
              <w:jc w:val="both"/>
              <w:rPr>
                <w:sz w:val="20"/>
                <w:szCs w:val="20"/>
              </w:rPr>
            </w:pPr>
            <w:r>
              <w:rPr>
                <w:sz w:val="20"/>
                <w:szCs w:val="20"/>
                <w:u w:val="single"/>
              </w:rPr>
              <w:t xml:space="preserve">1.1. </w:t>
            </w:r>
            <w:r w:rsidR="00C6170A" w:rsidRPr="00C6170A">
              <w:rPr>
                <w:sz w:val="20"/>
                <w:szCs w:val="20"/>
                <w:u w:val="single"/>
              </w:rPr>
              <w:t>zahtevana višina sofinanciranja</w:t>
            </w:r>
            <w:r w:rsidR="00C6170A">
              <w:rPr>
                <w:sz w:val="20"/>
                <w:szCs w:val="20"/>
                <w:u w:val="single"/>
              </w:rPr>
              <w:t>,</w:t>
            </w:r>
          </w:p>
          <w:p w14:paraId="2B220111" w14:textId="77777777" w:rsidR="00C6170A" w:rsidRPr="00C6170A" w:rsidRDefault="00791659" w:rsidP="00C6170A">
            <w:pPr>
              <w:pStyle w:val="Odstavekseznama"/>
              <w:numPr>
                <w:ilvl w:val="0"/>
                <w:numId w:val="32"/>
              </w:numPr>
              <w:contextualSpacing/>
              <w:jc w:val="both"/>
              <w:rPr>
                <w:sz w:val="20"/>
                <w:szCs w:val="20"/>
              </w:rPr>
            </w:pPr>
            <w:r>
              <w:rPr>
                <w:sz w:val="20"/>
                <w:szCs w:val="20"/>
                <w:u w:val="single"/>
              </w:rPr>
              <w:t xml:space="preserve">1.2. </w:t>
            </w:r>
            <w:r w:rsidR="00C6170A">
              <w:rPr>
                <w:sz w:val="20"/>
                <w:szCs w:val="20"/>
                <w:u w:val="single"/>
              </w:rPr>
              <w:t>s</w:t>
            </w:r>
            <w:r w:rsidR="00C6170A" w:rsidRPr="00C6170A">
              <w:rPr>
                <w:sz w:val="20"/>
                <w:szCs w:val="20"/>
                <w:u w:val="single"/>
              </w:rPr>
              <w:t>trošek prevoza po posamezni lokaciji čebelnjaka za prenos znanja v čebelarstvu v programskem letu 2023</w:t>
            </w:r>
            <w:r w:rsidR="00C6170A">
              <w:rPr>
                <w:sz w:val="20"/>
                <w:szCs w:val="20"/>
                <w:u w:val="single"/>
              </w:rPr>
              <w:t>,</w:t>
            </w:r>
          </w:p>
          <w:p w14:paraId="528FBA53" w14:textId="77777777" w:rsidR="00C6170A" w:rsidRPr="00C6170A" w:rsidRDefault="00791659" w:rsidP="00C6170A">
            <w:pPr>
              <w:pStyle w:val="Odstavekseznama"/>
              <w:numPr>
                <w:ilvl w:val="0"/>
                <w:numId w:val="32"/>
              </w:numPr>
              <w:contextualSpacing/>
              <w:jc w:val="both"/>
              <w:rPr>
                <w:sz w:val="20"/>
                <w:szCs w:val="20"/>
              </w:rPr>
            </w:pPr>
            <w:r>
              <w:rPr>
                <w:sz w:val="20"/>
                <w:szCs w:val="20"/>
                <w:u w:val="single"/>
              </w:rPr>
              <w:t xml:space="preserve">1.3. </w:t>
            </w:r>
            <w:r w:rsidR="00C6170A">
              <w:rPr>
                <w:sz w:val="20"/>
                <w:szCs w:val="20"/>
                <w:u w:val="single"/>
              </w:rPr>
              <w:t>s</w:t>
            </w:r>
            <w:r w:rsidR="00C6170A" w:rsidRPr="00C6170A">
              <w:rPr>
                <w:sz w:val="20"/>
                <w:szCs w:val="20"/>
                <w:u w:val="single"/>
              </w:rPr>
              <w:t>eznam računov z navedbo višine in vrste upravičenega stroška po posamezni lokaciji čebelnjaka za prenos znanja v čebelarstvu v programskem letu 2023</w:t>
            </w:r>
            <w:r w:rsidR="00C6170A">
              <w:rPr>
                <w:sz w:val="20"/>
                <w:szCs w:val="20"/>
                <w:u w:val="single"/>
              </w:rPr>
              <w:t>,</w:t>
            </w:r>
          </w:p>
          <w:p w14:paraId="6EEBD120" w14:textId="77777777" w:rsidR="0094658A" w:rsidRPr="00C6170A" w:rsidRDefault="00791659" w:rsidP="00C6170A">
            <w:pPr>
              <w:pStyle w:val="Odstavekseznama"/>
              <w:numPr>
                <w:ilvl w:val="0"/>
                <w:numId w:val="32"/>
              </w:numPr>
              <w:contextualSpacing/>
              <w:jc w:val="both"/>
              <w:rPr>
                <w:sz w:val="20"/>
                <w:szCs w:val="20"/>
              </w:rPr>
            </w:pPr>
            <w:r>
              <w:rPr>
                <w:sz w:val="20"/>
                <w:szCs w:val="20"/>
                <w:u w:val="single"/>
              </w:rPr>
              <w:t xml:space="preserve">1.4. </w:t>
            </w:r>
            <w:r w:rsidR="00C6170A">
              <w:rPr>
                <w:sz w:val="20"/>
                <w:szCs w:val="20"/>
                <w:u w:val="single"/>
              </w:rPr>
              <w:t>d</w:t>
            </w:r>
            <w:r w:rsidR="00C6170A" w:rsidRPr="00C6170A">
              <w:rPr>
                <w:sz w:val="20"/>
                <w:szCs w:val="20"/>
                <w:u w:val="single"/>
              </w:rPr>
              <w:t>nevnik čebelarskih opravil vzdrževanja čebelnjakov za prenos znanja v čebelarstvu z dodano evidenco o delovnih obiskih čebelnjaka za vsak čebelnjak posebej</w:t>
            </w:r>
            <w:r w:rsidR="00C6170A">
              <w:rPr>
                <w:sz w:val="20"/>
                <w:szCs w:val="20"/>
                <w:u w:val="single"/>
              </w:rPr>
              <w:t>.</w:t>
            </w:r>
          </w:p>
        </w:tc>
      </w:tr>
      <w:tr w:rsidR="0094658A" w:rsidRPr="0094658A" w14:paraId="20CA6A08" w14:textId="77777777" w:rsidTr="00C6170A">
        <w:trPr>
          <w:trHeight w:val="35"/>
        </w:trPr>
        <w:tc>
          <w:tcPr>
            <w:tcW w:w="9060" w:type="dxa"/>
          </w:tcPr>
          <w:p w14:paraId="310ED33C" w14:textId="77777777" w:rsidR="0094658A" w:rsidRPr="0094658A" w:rsidRDefault="00265CA2" w:rsidP="00265CA2">
            <w:pPr>
              <w:numPr>
                <w:ilvl w:val="0"/>
                <w:numId w:val="27"/>
              </w:numPr>
              <w:contextualSpacing/>
              <w:jc w:val="both"/>
              <w:rPr>
                <w:sz w:val="20"/>
                <w:szCs w:val="20"/>
              </w:rPr>
            </w:pPr>
            <w:r w:rsidRPr="00265CA2">
              <w:rPr>
                <w:sz w:val="20"/>
                <w:szCs w:val="20"/>
              </w:rPr>
              <w:t>Dnevnik prenosov znanja in evidence o številu udeležencev pri prenosu znanja po posameznih lokacijah čebelnjakov</w:t>
            </w:r>
            <w:r>
              <w:rPr>
                <w:sz w:val="20"/>
                <w:szCs w:val="20"/>
              </w:rPr>
              <w:t>.</w:t>
            </w:r>
          </w:p>
        </w:tc>
      </w:tr>
      <w:tr w:rsidR="00620224" w:rsidRPr="0094658A" w14:paraId="494991EC" w14:textId="77777777" w:rsidTr="00C6170A">
        <w:trPr>
          <w:trHeight w:val="35"/>
        </w:trPr>
        <w:tc>
          <w:tcPr>
            <w:tcW w:w="9060" w:type="dxa"/>
          </w:tcPr>
          <w:p w14:paraId="10528874" w14:textId="77777777" w:rsidR="00620224" w:rsidRPr="00265CA2" w:rsidRDefault="00620224" w:rsidP="00265CA2">
            <w:pPr>
              <w:numPr>
                <w:ilvl w:val="0"/>
                <w:numId w:val="27"/>
              </w:numPr>
              <w:contextualSpacing/>
              <w:jc w:val="both"/>
              <w:rPr>
                <w:sz w:val="20"/>
                <w:szCs w:val="20"/>
              </w:rPr>
            </w:pPr>
            <w:r w:rsidRPr="00620224">
              <w:rPr>
                <w:sz w:val="20"/>
                <w:szCs w:val="20"/>
              </w:rPr>
              <w:t>Pogodb</w:t>
            </w:r>
            <w:r>
              <w:rPr>
                <w:sz w:val="20"/>
                <w:szCs w:val="20"/>
              </w:rPr>
              <w:t xml:space="preserve">a </w:t>
            </w:r>
            <w:r w:rsidRPr="00620224">
              <w:rPr>
                <w:sz w:val="20"/>
                <w:szCs w:val="20"/>
              </w:rPr>
              <w:t>o oskrbi čebelnjaka</w:t>
            </w:r>
          </w:p>
        </w:tc>
      </w:tr>
      <w:tr w:rsidR="0080788A" w:rsidRPr="0094658A" w14:paraId="2DB1EC4D" w14:textId="77777777" w:rsidTr="00C6170A">
        <w:trPr>
          <w:trHeight w:val="35"/>
        </w:trPr>
        <w:tc>
          <w:tcPr>
            <w:tcW w:w="9060" w:type="dxa"/>
          </w:tcPr>
          <w:p w14:paraId="266FE506" w14:textId="77777777" w:rsidR="0080788A" w:rsidRPr="00853113" w:rsidRDefault="00634A72" w:rsidP="00853113">
            <w:pPr>
              <w:pStyle w:val="Odstavekseznama"/>
              <w:numPr>
                <w:ilvl w:val="0"/>
                <w:numId w:val="27"/>
              </w:numPr>
              <w:spacing w:line="264" w:lineRule="auto"/>
              <w:rPr>
                <w:sz w:val="20"/>
                <w:szCs w:val="20"/>
              </w:rPr>
            </w:pPr>
            <w:r>
              <w:rPr>
                <w:sz w:val="20"/>
                <w:szCs w:val="20"/>
              </w:rPr>
              <w:t>I</w:t>
            </w:r>
            <w:r w:rsidR="0080788A" w:rsidRPr="00853113">
              <w:rPr>
                <w:sz w:val="20"/>
                <w:szCs w:val="20"/>
              </w:rPr>
              <w:t>zsek iz daljinomera Google Zemljevidi v obe smeri za dejansko opravljeno pot od naslova bivanja do čebelnjaka</w:t>
            </w:r>
            <w:r w:rsidR="0080788A">
              <w:rPr>
                <w:sz w:val="20"/>
                <w:szCs w:val="20"/>
              </w:rPr>
              <w:t xml:space="preserve"> (</w:t>
            </w:r>
            <w:r w:rsidR="0080788A">
              <w:rPr>
                <w:rFonts w:cstheme="minorHAnsi"/>
                <w:i/>
                <w:iCs/>
                <w:sz w:val="16"/>
                <w:szCs w:val="16"/>
                <w:u w:val="single"/>
              </w:rPr>
              <w:t>Stroški prevoza za vzdrževanje čebelnjakov)</w:t>
            </w:r>
            <w:r w:rsidR="00853113">
              <w:rPr>
                <w:rFonts w:cstheme="minorHAnsi"/>
                <w:i/>
                <w:iCs/>
                <w:sz w:val="16"/>
                <w:szCs w:val="16"/>
                <w:u w:val="single"/>
              </w:rPr>
              <w:t xml:space="preserve"> </w:t>
            </w:r>
          </w:p>
        </w:tc>
      </w:tr>
    </w:tbl>
    <w:p w14:paraId="1DC306A3" w14:textId="77777777" w:rsidR="0094658A" w:rsidRDefault="0094658A" w:rsidP="0094658A">
      <w:pPr>
        <w:spacing w:after="160" w:line="259" w:lineRule="auto"/>
        <w:rPr>
          <w:rFonts w:ascii="Arial" w:eastAsiaTheme="minorHAnsi" w:hAnsi="Arial" w:cs="Arial"/>
          <w:b/>
          <w:bCs/>
          <w:sz w:val="20"/>
          <w:szCs w:val="20"/>
          <w:lang w:eastAsia="en-US"/>
        </w:rPr>
      </w:pPr>
    </w:p>
    <w:p w14:paraId="5DE26BB0" w14:textId="77777777" w:rsidR="008654EF" w:rsidRDefault="008654EF" w:rsidP="0094658A">
      <w:pPr>
        <w:spacing w:after="160" w:line="259" w:lineRule="auto"/>
        <w:rPr>
          <w:rFonts w:ascii="Arial" w:eastAsiaTheme="minorHAnsi" w:hAnsi="Arial" w:cs="Arial"/>
          <w:b/>
          <w:bCs/>
          <w:sz w:val="20"/>
          <w:szCs w:val="20"/>
          <w:lang w:eastAsia="en-US"/>
        </w:rPr>
      </w:pPr>
    </w:p>
    <w:p w14:paraId="524A1BEC" w14:textId="77777777" w:rsidR="008654EF" w:rsidRPr="0094658A" w:rsidRDefault="008654EF" w:rsidP="0094658A">
      <w:pPr>
        <w:spacing w:after="160" w:line="259" w:lineRule="auto"/>
        <w:rPr>
          <w:rFonts w:ascii="Arial" w:eastAsiaTheme="minorHAnsi" w:hAnsi="Arial" w:cs="Arial"/>
          <w:b/>
          <w:bCs/>
          <w:sz w:val="20"/>
          <w:szCs w:val="20"/>
          <w:lang w:eastAsia="en-US"/>
        </w:rPr>
      </w:pPr>
    </w:p>
    <w:p w14:paraId="001E168A" w14:textId="77777777" w:rsidR="0094658A" w:rsidRDefault="0094658A" w:rsidP="0094658A">
      <w:pPr>
        <w:spacing w:after="160" w:line="259" w:lineRule="auto"/>
        <w:rPr>
          <w:rFonts w:asciiTheme="minorHAnsi" w:eastAsiaTheme="minorHAnsi" w:hAnsiTheme="minorHAnsi" w:cstheme="minorBidi"/>
          <w:sz w:val="22"/>
          <w:szCs w:val="22"/>
          <w:lang w:eastAsia="en-US"/>
        </w:rPr>
      </w:pPr>
    </w:p>
    <w:p w14:paraId="1D534B88" w14:textId="77777777" w:rsidR="00756BEB" w:rsidRDefault="00756BEB" w:rsidP="0094658A">
      <w:pPr>
        <w:spacing w:after="160" w:line="259" w:lineRule="auto"/>
        <w:rPr>
          <w:rFonts w:asciiTheme="minorHAnsi" w:eastAsiaTheme="minorHAnsi" w:hAnsiTheme="minorHAnsi" w:cstheme="minorBidi"/>
          <w:sz w:val="22"/>
          <w:szCs w:val="22"/>
          <w:lang w:eastAsia="en-US"/>
        </w:rPr>
      </w:pPr>
    </w:p>
    <w:p w14:paraId="1F855802" w14:textId="77777777" w:rsidR="00756BEB" w:rsidRDefault="00756BEB" w:rsidP="0094658A">
      <w:pPr>
        <w:spacing w:after="160" w:line="259" w:lineRule="auto"/>
        <w:rPr>
          <w:rFonts w:asciiTheme="minorHAnsi" w:eastAsiaTheme="minorHAnsi" w:hAnsiTheme="minorHAnsi" w:cstheme="minorBidi"/>
          <w:sz w:val="22"/>
          <w:szCs w:val="22"/>
          <w:lang w:eastAsia="en-US"/>
        </w:rPr>
      </w:pPr>
    </w:p>
    <w:p w14:paraId="598DFE0C" w14:textId="77777777" w:rsidR="00756BEB" w:rsidRPr="0094658A" w:rsidRDefault="00756BEB" w:rsidP="0094658A">
      <w:pPr>
        <w:spacing w:after="160" w:line="259" w:lineRule="auto"/>
        <w:rPr>
          <w:rFonts w:asciiTheme="minorHAnsi" w:eastAsiaTheme="minorHAnsi" w:hAnsiTheme="minorHAnsi" w:cstheme="minorBid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42CB152D" w14:textId="77777777" w:rsidTr="00265CA2">
        <w:tc>
          <w:tcPr>
            <w:tcW w:w="9062" w:type="dxa"/>
            <w:shd w:val="clear" w:color="auto" w:fill="A8D08D" w:themeFill="accent6" w:themeFillTint="99"/>
          </w:tcPr>
          <w:p w14:paraId="3757EA7A" w14:textId="77777777" w:rsidR="0094658A" w:rsidRPr="0094658A" w:rsidRDefault="0094658A" w:rsidP="0094658A">
            <w:pPr>
              <w:rPr>
                <w:rFonts w:cstheme="minorHAnsi"/>
                <w:sz w:val="22"/>
                <w:szCs w:val="22"/>
              </w:rPr>
            </w:pPr>
            <w:r w:rsidRPr="0094658A">
              <w:rPr>
                <w:rFonts w:cstheme="minorHAnsi"/>
                <w:b/>
                <w:bCs/>
                <w:sz w:val="22"/>
                <w:szCs w:val="22"/>
              </w:rPr>
              <w:lastRenderedPageBreak/>
              <w:t>POOBLASTILA:</w:t>
            </w:r>
          </w:p>
        </w:tc>
      </w:tr>
    </w:tbl>
    <w:p w14:paraId="03F8246F"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p w14:paraId="619A7BEE"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r w:rsidRPr="0094658A">
        <w:rPr>
          <w:rFonts w:ascii="Arial" w:eastAsia="Calibri" w:hAnsi="Arial" w:cs="Arial"/>
          <w:sz w:val="20"/>
          <w:szCs w:val="20"/>
          <w:lang w:eastAsia="en-US"/>
        </w:rPr>
        <w:t>Vlagatelj lahko za oddajo vloge izbere:</w:t>
      </w:r>
    </w:p>
    <w:p w14:paraId="7E914FD8"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44A1D09" w14:textId="77777777" w:rsidTr="00265CA2">
        <w:trPr>
          <w:trHeight w:val="320"/>
        </w:trPr>
        <w:tc>
          <w:tcPr>
            <w:tcW w:w="4526" w:type="dxa"/>
            <w:shd w:val="clear" w:color="auto" w:fill="auto"/>
            <w:vAlign w:val="center"/>
            <w:hideMark/>
          </w:tcPr>
          <w:p w14:paraId="27B11160"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Ime in priimek:</w:t>
            </w:r>
          </w:p>
        </w:tc>
        <w:tc>
          <w:tcPr>
            <w:tcW w:w="289" w:type="dxa"/>
          </w:tcPr>
          <w:p w14:paraId="4EF445BF"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hideMark/>
          </w:tcPr>
          <w:p w14:paraId="0C24A13B"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Izdelovalec vloge:</w:t>
            </w:r>
          </w:p>
        </w:tc>
      </w:tr>
      <w:tr w:rsidR="0094658A" w:rsidRPr="0094658A" w14:paraId="70C0C0F9" w14:textId="77777777" w:rsidTr="00265CA2">
        <w:trPr>
          <w:trHeight w:val="320"/>
        </w:trPr>
        <w:tc>
          <w:tcPr>
            <w:tcW w:w="4526" w:type="dxa"/>
            <w:shd w:val="clear" w:color="auto" w:fill="auto"/>
            <w:vAlign w:val="center"/>
            <w:hideMark/>
          </w:tcPr>
          <w:p w14:paraId="5A48E2D8"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Pooblastil:</w:t>
            </w:r>
          </w:p>
        </w:tc>
        <w:tc>
          <w:tcPr>
            <w:tcW w:w="289" w:type="dxa"/>
          </w:tcPr>
          <w:p w14:paraId="39336CFC"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tcPr>
          <w:p w14:paraId="04E8C456"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Datum pooblastila:</w:t>
            </w:r>
          </w:p>
        </w:tc>
      </w:tr>
    </w:tbl>
    <w:p w14:paraId="2DB81754"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bookmarkEnd w:id="2"/>
    <w:p w14:paraId="0A63C98F" w14:textId="77777777" w:rsidR="008500EF" w:rsidRDefault="008500EF" w:rsidP="00B2475A">
      <w:pPr>
        <w:pStyle w:val="xl30"/>
        <w:tabs>
          <w:tab w:val="left" w:pos="5220"/>
        </w:tabs>
        <w:spacing w:before="0" w:beforeAutospacing="0" w:after="0" w:afterAutospacing="0" w:line="264" w:lineRule="auto"/>
        <w:rPr>
          <w:sz w:val="20"/>
          <w:szCs w:val="20"/>
        </w:rPr>
      </w:pPr>
      <w:r>
        <w:rPr>
          <w:sz w:val="20"/>
          <w:szCs w:val="20"/>
        </w:rPr>
        <w:br w:type="page"/>
      </w:r>
    </w:p>
    <w:p w14:paraId="313836D6" w14:textId="77777777" w:rsidR="00265CA2" w:rsidRPr="009C164B" w:rsidRDefault="00265CA2" w:rsidP="00265CA2">
      <w:pPr>
        <w:pStyle w:val="Naslov2"/>
        <w:tabs>
          <w:tab w:val="clear" w:pos="5220"/>
        </w:tabs>
        <w:spacing w:line="264" w:lineRule="auto"/>
        <w:rPr>
          <w:sz w:val="20"/>
          <w:szCs w:val="20"/>
        </w:rPr>
      </w:pPr>
      <w:r w:rsidRPr="009C164B">
        <w:rPr>
          <w:sz w:val="20"/>
          <w:szCs w:val="20"/>
        </w:rPr>
        <w:lastRenderedPageBreak/>
        <w:t xml:space="preserve">Priloga </w:t>
      </w:r>
      <w:r w:rsidR="00634A72">
        <w:rPr>
          <w:sz w:val="20"/>
          <w:szCs w:val="20"/>
        </w:rPr>
        <w:t>1</w:t>
      </w:r>
      <w:r w:rsidR="00791659">
        <w:rPr>
          <w:sz w:val="20"/>
          <w:szCs w:val="20"/>
        </w:rPr>
        <w:t xml:space="preserve">: </w:t>
      </w:r>
    </w:p>
    <w:p w14:paraId="549C78F2" w14:textId="77777777" w:rsidR="00265CA2" w:rsidRDefault="00265CA2" w:rsidP="00265CA2">
      <w:pPr>
        <w:jc w:val="center"/>
        <w:rPr>
          <w:rFonts w:ascii="Arial" w:hAnsi="Arial" w:cs="Arial"/>
          <w:b/>
          <w:sz w:val="20"/>
          <w:szCs w:val="20"/>
        </w:rPr>
      </w:pPr>
    </w:p>
    <w:p w14:paraId="11D8C784" w14:textId="77777777" w:rsidR="00265CA2" w:rsidRDefault="00791659" w:rsidP="00265CA2">
      <w:pPr>
        <w:jc w:val="center"/>
        <w:rPr>
          <w:rFonts w:ascii="Arial" w:hAnsi="Arial" w:cs="Arial"/>
          <w:b/>
          <w:sz w:val="20"/>
          <w:szCs w:val="20"/>
        </w:rPr>
      </w:pPr>
      <w:r>
        <w:rPr>
          <w:rFonts w:ascii="Arial" w:hAnsi="Arial" w:cs="Arial"/>
          <w:b/>
          <w:sz w:val="20"/>
          <w:szCs w:val="20"/>
        </w:rPr>
        <w:t xml:space="preserve">1.1.: </w:t>
      </w:r>
      <w:r w:rsidR="00265CA2" w:rsidRPr="009C164B">
        <w:rPr>
          <w:rFonts w:ascii="Arial" w:hAnsi="Arial" w:cs="Arial"/>
          <w:b/>
          <w:sz w:val="20"/>
          <w:szCs w:val="20"/>
        </w:rPr>
        <w:t xml:space="preserve">ZAHTEVANA VIŠINA SOFINANCIRANJA </w:t>
      </w:r>
      <w:r w:rsidR="00265CA2" w:rsidRPr="008B23E1">
        <w:rPr>
          <w:rFonts w:ascii="Arial" w:hAnsi="Arial" w:cs="Arial"/>
          <w:b/>
          <w:sz w:val="20"/>
          <w:szCs w:val="20"/>
        </w:rPr>
        <w:t>VZDRŽEVANJ</w:t>
      </w:r>
      <w:r w:rsidR="00265CA2">
        <w:rPr>
          <w:rFonts w:ascii="Arial" w:hAnsi="Arial" w:cs="Arial"/>
          <w:b/>
          <w:sz w:val="20"/>
          <w:szCs w:val="20"/>
        </w:rPr>
        <w:t>A</w:t>
      </w:r>
      <w:r w:rsidR="00265CA2" w:rsidRPr="008B23E1">
        <w:rPr>
          <w:rFonts w:ascii="Arial" w:hAnsi="Arial" w:cs="Arial"/>
          <w:b/>
          <w:sz w:val="20"/>
          <w:szCs w:val="20"/>
        </w:rPr>
        <w:t xml:space="preserve"> ČEBELNJAKOV ZA PRENOS ZNANJA V ČEBE</w:t>
      </w:r>
      <w:r w:rsidR="00265CA2">
        <w:rPr>
          <w:rFonts w:ascii="Arial" w:hAnsi="Arial" w:cs="Arial"/>
          <w:b/>
          <w:sz w:val="20"/>
          <w:szCs w:val="20"/>
        </w:rPr>
        <w:t>LARSTVU</w:t>
      </w:r>
      <w:r w:rsidR="00390B7C">
        <w:rPr>
          <w:rFonts w:ascii="Arial" w:hAnsi="Arial" w:cs="Arial"/>
          <w:b/>
          <w:sz w:val="20"/>
          <w:szCs w:val="20"/>
        </w:rPr>
        <w:t xml:space="preserve"> </w:t>
      </w:r>
      <w:r w:rsidR="00265CA2">
        <w:rPr>
          <w:rFonts w:ascii="Arial" w:hAnsi="Arial" w:cs="Arial"/>
          <w:b/>
          <w:sz w:val="20"/>
          <w:szCs w:val="20"/>
        </w:rPr>
        <w:t>V PROGRAMSKEM LETU 2023 IN SEZNAM RAČUNOV</w:t>
      </w:r>
    </w:p>
    <w:p w14:paraId="446AC023" w14:textId="77777777" w:rsidR="00265CA2" w:rsidRPr="009C164B" w:rsidRDefault="00265CA2" w:rsidP="00265CA2">
      <w:pPr>
        <w:jc w:val="center"/>
        <w:rPr>
          <w:rFonts w:ascii="Arial" w:hAnsi="Arial" w:cs="Arial"/>
          <w:b/>
          <w:sz w:val="20"/>
          <w:szCs w:val="20"/>
        </w:rPr>
      </w:pPr>
    </w:p>
    <w:p w14:paraId="4E59C67F" w14:textId="77777777" w:rsidR="00265CA2" w:rsidRPr="009C164B" w:rsidRDefault="00265CA2" w:rsidP="00265CA2">
      <w:pPr>
        <w:spacing w:line="264" w:lineRule="auto"/>
        <w:rPr>
          <w:rFonts w:ascii="Arial" w:hAnsi="Arial" w:cs="Arial"/>
          <w:b/>
          <w:bCs/>
          <w:sz w:val="20"/>
          <w:szCs w:val="20"/>
        </w:rPr>
      </w:pPr>
    </w:p>
    <w:p w14:paraId="6520D06C" w14:textId="77777777" w:rsidR="00265CA2" w:rsidRPr="009C164B" w:rsidRDefault="00265CA2" w:rsidP="00756BEB">
      <w:pPr>
        <w:spacing w:line="264" w:lineRule="auto"/>
        <w:ind w:left="720"/>
        <w:rPr>
          <w:rFonts w:ascii="Arial" w:hAnsi="Arial" w:cs="Arial"/>
          <w:b/>
          <w:bCs/>
          <w:sz w:val="20"/>
          <w:szCs w:val="20"/>
        </w:rPr>
      </w:pPr>
      <w:r w:rsidRPr="009C164B">
        <w:rPr>
          <w:rFonts w:ascii="Arial" w:hAnsi="Arial" w:cs="Arial"/>
          <w:b/>
          <w:bCs/>
          <w:sz w:val="20"/>
          <w:szCs w:val="20"/>
        </w:rPr>
        <w:t>ZAHTEVANA VIŠINA SOFINANCIRANJA :___________________EUR</w:t>
      </w:r>
      <w:r>
        <w:rPr>
          <w:rFonts w:ascii="Arial" w:hAnsi="Arial" w:cs="Arial"/>
          <w:b/>
          <w:bCs/>
          <w:sz w:val="20"/>
          <w:szCs w:val="20"/>
        </w:rPr>
        <w:t xml:space="preserve"> </w:t>
      </w:r>
      <w:r>
        <w:rPr>
          <w:rFonts w:ascii="Arial" w:hAnsi="Arial" w:cs="Arial"/>
          <w:b/>
          <w:bCs/>
          <w:sz w:val="20"/>
          <w:szCs w:val="20"/>
          <w:u w:val="single"/>
        </w:rPr>
        <w:t>*</w:t>
      </w:r>
    </w:p>
    <w:p w14:paraId="36E8BAB8" w14:textId="77777777" w:rsidR="00265CA2" w:rsidRDefault="00265CA2" w:rsidP="00265CA2">
      <w:pPr>
        <w:spacing w:line="264" w:lineRule="auto"/>
        <w:rPr>
          <w:rFonts w:ascii="Arial" w:hAnsi="Arial" w:cs="Arial"/>
          <w:sz w:val="20"/>
          <w:szCs w:val="20"/>
        </w:rPr>
      </w:pPr>
    </w:p>
    <w:tbl>
      <w:tblPr>
        <w:tblW w:w="9214" w:type="dxa"/>
        <w:tblInd w:w="-10" w:type="dxa"/>
        <w:tblLayout w:type="fixed"/>
        <w:tblCellMar>
          <w:left w:w="70" w:type="dxa"/>
          <w:right w:w="70" w:type="dxa"/>
        </w:tblCellMar>
        <w:tblLook w:val="04A0" w:firstRow="1" w:lastRow="0" w:firstColumn="1" w:lastColumn="0" w:noHBand="0" w:noVBand="1"/>
      </w:tblPr>
      <w:tblGrid>
        <w:gridCol w:w="1108"/>
        <w:gridCol w:w="1097"/>
        <w:gridCol w:w="1286"/>
        <w:gridCol w:w="974"/>
        <w:gridCol w:w="1097"/>
        <w:gridCol w:w="959"/>
        <w:gridCol w:w="1559"/>
        <w:gridCol w:w="1134"/>
      </w:tblGrid>
      <w:tr w:rsidR="00265CA2" w14:paraId="0842C25B" w14:textId="77777777" w:rsidTr="00265CA2">
        <w:trPr>
          <w:trHeight w:val="297"/>
        </w:trPr>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FE582" w14:textId="77777777" w:rsidR="00265CA2" w:rsidRDefault="00265CA2" w:rsidP="00265CA2">
            <w:pPr>
              <w:rPr>
                <w:rFonts w:ascii="Arial" w:hAnsi="Arial" w:cs="Arial"/>
                <w:color w:val="000000"/>
                <w:sz w:val="20"/>
                <w:szCs w:val="20"/>
              </w:rPr>
            </w:pPr>
            <w:r>
              <w:rPr>
                <w:rFonts w:ascii="Arial" w:hAnsi="Arial" w:cs="Arial"/>
                <w:color w:val="000000"/>
                <w:sz w:val="20"/>
                <w:szCs w:val="20"/>
              </w:rPr>
              <w:t>Zaporedna številka</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29247CB4" w14:textId="77777777" w:rsidR="00265CA2" w:rsidRDefault="00265CA2" w:rsidP="00265CA2">
            <w:pPr>
              <w:rPr>
                <w:rFonts w:ascii="Arial" w:hAnsi="Arial" w:cs="Arial"/>
                <w:color w:val="000000"/>
                <w:sz w:val="20"/>
                <w:szCs w:val="20"/>
              </w:rPr>
            </w:pPr>
            <w:r>
              <w:rPr>
                <w:rFonts w:ascii="Arial" w:hAnsi="Arial" w:cs="Arial"/>
                <w:color w:val="000000"/>
                <w:sz w:val="20"/>
                <w:szCs w:val="20"/>
              </w:rPr>
              <w:t>Registrska številka čebelnjaka</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77D0BC03" w14:textId="77777777" w:rsidR="00265CA2" w:rsidRDefault="00265CA2" w:rsidP="00265CA2">
            <w:pPr>
              <w:rPr>
                <w:rFonts w:ascii="Arial" w:hAnsi="Arial" w:cs="Arial"/>
                <w:color w:val="000000"/>
                <w:sz w:val="20"/>
                <w:szCs w:val="20"/>
              </w:rPr>
            </w:pPr>
            <w:r>
              <w:rPr>
                <w:rFonts w:ascii="Arial" w:hAnsi="Arial" w:cs="Arial"/>
                <w:color w:val="000000"/>
                <w:sz w:val="20"/>
                <w:szCs w:val="20"/>
              </w:rPr>
              <w:t>Število ur</w:t>
            </w:r>
          </w:p>
          <w:p w14:paraId="1DC9A8E4" w14:textId="77777777" w:rsidR="00265CA2" w:rsidRDefault="00265CA2" w:rsidP="00265CA2">
            <w:pPr>
              <w:rPr>
                <w:rFonts w:ascii="Arial" w:hAnsi="Arial" w:cs="Arial"/>
                <w:color w:val="000000"/>
                <w:sz w:val="20"/>
                <w:szCs w:val="20"/>
              </w:rPr>
            </w:pPr>
            <w:r>
              <w:rPr>
                <w:rFonts w:ascii="Arial" w:hAnsi="Arial" w:cs="Arial"/>
                <w:color w:val="000000"/>
                <w:sz w:val="20"/>
                <w:szCs w:val="20"/>
              </w:rPr>
              <w:t>(do 58 ur/čebelnjak)</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5C60F896" w14:textId="77777777" w:rsidR="00265CA2" w:rsidRDefault="00265CA2" w:rsidP="00265CA2">
            <w:pPr>
              <w:rPr>
                <w:rFonts w:ascii="Arial" w:hAnsi="Arial" w:cs="Arial"/>
                <w:color w:val="000000"/>
                <w:sz w:val="20"/>
                <w:szCs w:val="20"/>
              </w:rPr>
            </w:pPr>
            <w:r>
              <w:rPr>
                <w:rFonts w:ascii="Arial" w:hAnsi="Arial" w:cs="Arial"/>
                <w:color w:val="000000"/>
                <w:sz w:val="20"/>
                <w:szCs w:val="20"/>
              </w:rPr>
              <w:t>Znesek za št. ur (11,95 EUR/uro)</w:t>
            </w:r>
          </w:p>
          <w:p w14:paraId="0F2D7075" w14:textId="77777777" w:rsidR="00265CA2" w:rsidRDefault="00265CA2" w:rsidP="00265CA2">
            <w:pPr>
              <w:rPr>
                <w:rFonts w:ascii="Arial" w:hAnsi="Arial" w:cs="Arial"/>
                <w:color w:val="000000"/>
                <w:sz w:val="20"/>
                <w:szCs w:val="20"/>
              </w:rPr>
            </w:pP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5D3FE370" w14:textId="77777777" w:rsidR="00265CA2" w:rsidRDefault="00265CA2" w:rsidP="00265CA2">
            <w:pPr>
              <w:rPr>
                <w:rFonts w:ascii="Arial" w:hAnsi="Arial" w:cs="Arial"/>
                <w:color w:val="000000"/>
                <w:sz w:val="20"/>
                <w:szCs w:val="20"/>
              </w:rPr>
            </w:pPr>
            <w:r>
              <w:rPr>
                <w:rFonts w:ascii="Arial" w:hAnsi="Arial" w:cs="Arial"/>
                <w:color w:val="000000"/>
                <w:sz w:val="20"/>
                <w:szCs w:val="20"/>
              </w:rPr>
              <w:t>Skupno število prevozov do čebelnjaka (do 18 prevozov)</w:t>
            </w:r>
          </w:p>
        </w:tc>
        <w:tc>
          <w:tcPr>
            <w:tcW w:w="959" w:type="dxa"/>
            <w:tcBorders>
              <w:top w:val="single" w:sz="8" w:space="0" w:color="auto"/>
              <w:left w:val="nil"/>
              <w:bottom w:val="single" w:sz="8" w:space="0" w:color="auto"/>
              <w:right w:val="single" w:sz="8" w:space="0" w:color="auto"/>
            </w:tcBorders>
          </w:tcPr>
          <w:p w14:paraId="77051C98" w14:textId="77777777" w:rsidR="00265CA2" w:rsidRDefault="00265CA2" w:rsidP="00A6218E">
            <w:pPr>
              <w:rPr>
                <w:rFonts w:ascii="Arial" w:hAnsi="Arial" w:cs="Arial"/>
                <w:color w:val="000000"/>
                <w:sz w:val="20"/>
                <w:szCs w:val="20"/>
              </w:rPr>
            </w:pPr>
            <w:r>
              <w:rPr>
                <w:rFonts w:ascii="Arial" w:hAnsi="Arial" w:cs="Arial"/>
                <w:color w:val="000000"/>
                <w:sz w:val="20"/>
                <w:szCs w:val="20"/>
              </w:rPr>
              <w:t xml:space="preserve">Znesek za potne stroške (do </w:t>
            </w:r>
            <w:r w:rsidR="00A6218E">
              <w:rPr>
                <w:rFonts w:ascii="Arial" w:hAnsi="Arial" w:cs="Arial"/>
                <w:color w:val="000000"/>
                <w:sz w:val="20"/>
                <w:szCs w:val="20"/>
              </w:rPr>
              <w:t>138</w:t>
            </w:r>
            <w:r>
              <w:rPr>
                <w:rFonts w:ascii="Arial" w:hAnsi="Arial" w:cs="Arial"/>
                <w:color w:val="000000"/>
                <w:sz w:val="20"/>
                <w:szCs w:val="20"/>
              </w:rPr>
              <w:t>,</w:t>
            </w:r>
            <w:r w:rsidR="00A6218E">
              <w:rPr>
                <w:rFonts w:ascii="Arial" w:hAnsi="Arial" w:cs="Arial"/>
                <w:color w:val="000000"/>
                <w:sz w:val="20"/>
                <w:szCs w:val="20"/>
              </w:rPr>
              <w:t>62</w:t>
            </w:r>
            <w:r>
              <w:rPr>
                <w:rFonts w:ascii="Arial" w:hAnsi="Arial" w:cs="Arial"/>
                <w:color w:val="000000"/>
                <w:sz w:val="20"/>
                <w:szCs w:val="20"/>
              </w:rPr>
              <w:t xml:space="preserve"> EUR/čebelnjak)</w:t>
            </w:r>
          </w:p>
        </w:tc>
        <w:tc>
          <w:tcPr>
            <w:tcW w:w="1559" w:type="dxa"/>
            <w:tcBorders>
              <w:top w:val="single" w:sz="8" w:space="0" w:color="auto"/>
              <w:left w:val="nil"/>
              <w:bottom w:val="single" w:sz="8" w:space="0" w:color="auto"/>
              <w:right w:val="single" w:sz="8" w:space="0" w:color="auto"/>
            </w:tcBorders>
          </w:tcPr>
          <w:p w14:paraId="1A26FC6A" w14:textId="77777777" w:rsidR="00265CA2" w:rsidRDefault="00265CA2" w:rsidP="00265CA2">
            <w:pPr>
              <w:rPr>
                <w:rFonts w:ascii="Arial" w:hAnsi="Arial" w:cs="Arial"/>
                <w:color w:val="000000"/>
                <w:sz w:val="20"/>
                <w:szCs w:val="20"/>
              </w:rPr>
            </w:pPr>
            <w:r>
              <w:rPr>
                <w:rFonts w:ascii="Arial" w:hAnsi="Arial" w:cs="Arial"/>
                <w:color w:val="000000"/>
                <w:sz w:val="20"/>
                <w:szCs w:val="20"/>
              </w:rPr>
              <w:t xml:space="preserve">Stroški materiala </w:t>
            </w:r>
          </w:p>
          <w:p w14:paraId="64AE3876" w14:textId="77777777" w:rsidR="00265CA2" w:rsidRDefault="00265CA2" w:rsidP="00A6218E">
            <w:pPr>
              <w:rPr>
                <w:rFonts w:ascii="Arial" w:hAnsi="Arial" w:cs="Arial"/>
                <w:color w:val="000000"/>
                <w:sz w:val="20"/>
                <w:szCs w:val="20"/>
              </w:rPr>
            </w:pPr>
            <w:r>
              <w:rPr>
                <w:rFonts w:ascii="Arial" w:hAnsi="Arial" w:cs="Arial"/>
                <w:color w:val="000000"/>
                <w:sz w:val="20"/>
                <w:szCs w:val="20"/>
              </w:rPr>
              <w:t xml:space="preserve">(do </w:t>
            </w:r>
            <w:r w:rsidR="00A6218E">
              <w:rPr>
                <w:rFonts w:ascii="Arial" w:hAnsi="Arial" w:cs="Arial"/>
                <w:color w:val="000000"/>
                <w:sz w:val="20"/>
                <w:szCs w:val="20"/>
              </w:rPr>
              <w:t>233</w:t>
            </w:r>
            <w:r>
              <w:rPr>
                <w:rFonts w:ascii="Arial" w:hAnsi="Arial" w:cs="Arial"/>
                <w:color w:val="000000"/>
                <w:sz w:val="20"/>
                <w:szCs w:val="20"/>
              </w:rPr>
              <w:t>,00 EUR/čebelnjak)</w:t>
            </w:r>
          </w:p>
        </w:tc>
        <w:tc>
          <w:tcPr>
            <w:tcW w:w="1134" w:type="dxa"/>
            <w:tcBorders>
              <w:top w:val="single" w:sz="8" w:space="0" w:color="auto"/>
              <w:left w:val="nil"/>
              <w:bottom w:val="single" w:sz="8" w:space="0" w:color="auto"/>
              <w:right w:val="single" w:sz="8" w:space="0" w:color="auto"/>
            </w:tcBorders>
          </w:tcPr>
          <w:p w14:paraId="0AB8EB6D" w14:textId="77777777" w:rsidR="00265CA2" w:rsidRDefault="00265CA2" w:rsidP="00265CA2">
            <w:pPr>
              <w:rPr>
                <w:rFonts w:ascii="Arial" w:hAnsi="Arial" w:cs="Arial"/>
                <w:color w:val="000000"/>
                <w:sz w:val="20"/>
                <w:szCs w:val="20"/>
              </w:rPr>
            </w:pPr>
            <w:r>
              <w:rPr>
                <w:rFonts w:ascii="Arial" w:hAnsi="Arial" w:cs="Arial"/>
                <w:color w:val="000000"/>
                <w:sz w:val="20"/>
                <w:szCs w:val="20"/>
              </w:rPr>
              <w:t>Skupaj v EUR</w:t>
            </w:r>
          </w:p>
          <w:p w14:paraId="732C5EEE" w14:textId="77777777" w:rsidR="00265CA2" w:rsidRDefault="00265CA2" w:rsidP="00265CA2">
            <w:pPr>
              <w:rPr>
                <w:rFonts w:ascii="Arial" w:hAnsi="Arial" w:cs="Arial"/>
                <w:color w:val="000000"/>
                <w:sz w:val="20"/>
                <w:szCs w:val="20"/>
              </w:rPr>
            </w:pPr>
          </w:p>
        </w:tc>
      </w:tr>
      <w:tr w:rsidR="00265CA2" w14:paraId="727398E1"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0426D423"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w:t>
            </w:r>
          </w:p>
        </w:tc>
        <w:tc>
          <w:tcPr>
            <w:tcW w:w="1097" w:type="dxa"/>
            <w:tcBorders>
              <w:top w:val="nil"/>
              <w:left w:val="nil"/>
              <w:bottom w:val="single" w:sz="8" w:space="0" w:color="auto"/>
              <w:right w:val="single" w:sz="8" w:space="0" w:color="auto"/>
            </w:tcBorders>
            <w:shd w:val="clear" w:color="auto" w:fill="auto"/>
            <w:vAlign w:val="center"/>
            <w:hideMark/>
          </w:tcPr>
          <w:p w14:paraId="60A4E33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30AE483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2914600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0DB40F4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4FBA2B58"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41DBD0A"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73E9FBF3" w14:textId="77777777" w:rsidR="00265CA2" w:rsidRDefault="00265CA2" w:rsidP="00265CA2">
            <w:pPr>
              <w:rPr>
                <w:rFonts w:ascii="Arial" w:hAnsi="Arial" w:cs="Arial"/>
                <w:color w:val="000000"/>
                <w:sz w:val="20"/>
                <w:szCs w:val="20"/>
              </w:rPr>
            </w:pPr>
          </w:p>
        </w:tc>
      </w:tr>
      <w:tr w:rsidR="00265CA2" w14:paraId="02AACE6F"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57BCD677"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2</w:t>
            </w:r>
          </w:p>
        </w:tc>
        <w:tc>
          <w:tcPr>
            <w:tcW w:w="1097" w:type="dxa"/>
            <w:tcBorders>
              <w:top w:val="nil"/>
              <w:left w:val="nil"/>
              <w:bottom w:val="single" w:sz="8" w:space="0" w:color="auto"/>
              <w:right w:val="single" w:sz="8" w:space="0" w:color="auto"/>
            </w:tcBorders>
            <w:shd w:val="clear" w:color="auto" w:fill="auto"/>
            <w:vAlign w:val="center"/>
            <w:hideMark/>
          </w:tcPr>
          <w:p w14:paraId="027C6E4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A9F1B2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4E1184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0A6C873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08B8699"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3B7519C"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2AC27FBA" w14:textId="77777777" w:rsidR="00265CA2" w:rsidRDefault="00265CA2" w:rsidP="00265CA2">
            <w:pPr>
              <w:rPr>
                <w:rFonts w:ascii="Arial" w:hAnsi="Arial" w:cs="Arial"/>
                <w:color w:val="000000"/>
                <w:sz w:val="20"/>
                <w:szCs w:val="20"/>
              </w:rPr>
            </w:pPr>
          </w:p>
        </w:tc>
      </w:tr>
      <w:tr w:rsidR="00265CA2" w14:paraId="22F6CD1D"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DBE33ED"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3</w:t>
            </w:r>
          </w:p>
        </w:tc>
        <w:tc>
          <w:tcPr>
            <w:tcW w:w="1097" w:type="dxa"/>
            <w:tcBorders>
              <w:top w:val="nil"/>
              <w:left w:val="nil"/>
              <w:bottom w:val="single" w:sz="8" w:space="0" w:color="auto"/>
              <w:right w:val="single" w:sz="8" w:space="0" w:color="auto"/>
            </w:tcBorders>
            <w:shd w:val="clear" w:color="auto" w:fill="auto"/>
            <w:vAlign w:val="center"/>
            <w:hideMark/>
          </w:tcPr>
          <w:p w14:paraId="34DB0B1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246420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C5F24D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191504F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66CBF90"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4FDE1DD"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3ACE9A00" w14:textId="77777777" w:rsidR="00265CA2" w:rsidRDefault="00265CA2" w:rsidP="00265CA2">
            <w:pPr>
              <w:rPr>
                <w:rFonts w:ascii="Arial" w:hAnsi="Arial" w:cs="Arial"/>
                <w:color w:val="000000"/>
                <w:sz w:val="20"/>
                <w:szCs w:val="20"/>
              </w:rPr>
            </w:pPr>
          </w:p>
        </w:tc>
      </w:tr>
      <w:tr w:rsidR="00265CA2" w14:paraId="2732E94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7127A693"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4</w:t>
            </w:r>
          </w:p>
        </w:tc>
        <w:tc>
          <w:tcPr>
            <w:tcW w:w="1097" w:type="dxa"/>
            <w:tcBorders>
              <w:top w:val="nil"/>
              <w:left w:val="nil"/>
              <w:bottom w:val="single" w:sz="8" w:space="0" w:color="auto"/>
              <w:right w:val="single" w:sz="8" w:space="0" w:color="auto"/>
            </w:tcBorders>
            <w:shd w:val="clear" w:color="auto" w:fill="auto"/>
            <w:vAlign w:val="center"/>
            <w:hideMark/>
          </w:tcPr>
          <w:p w14:paraId="192E5BD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2285826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76E8473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4801D43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938035A"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44E54958"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2B3B90E8" w14:textId="77777777" w:rsidR="00265CA2" w:rsidRDefault="00265CA2" w:rsidP="00265CA2">
            <w:pPr>
              <w:rPr>
                <w:rFonts w:ascii="Arial" w:hAnsi="Arial" w:cs="Arial"/>
                <w:color w:val="000000"/>
                <w:sz w:val="20"/>
                <w:szCs w:val="20"/>
              </w:rPr>
            </w:pPr>
          </w:p>
        </w:tc>
      </w:tr>
      <w:tr w:rsidR="00265CA2" w14:paraId="768B59D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72B1556"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5</w:t>
            </w:r>
          </w:p>
        </w:tc>
        <w:tc>
          <w:tcPr>
            <w:tcW w:w="1097" w:type="dxa"/>
            <w:tcBorders>
              <w:top w:val="nil"/>
              <w:left w:val="nil"/>
              <w:bottom w:val="single" w:sz="8" w:space="0" w:color="auto"/>
              <w:right w:val="single" w:sz="8" w:space="0" w:color="auto"/>
            </w:tcBorders>
            <w:shd w:val="clear" w:color="auto" w:fill="auto"/>
            <w:vAlign w:val="center"/>
            <w:hideMark/>
          </w:tcPr>
          <w:p w14:paraId="7ADE835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560BD07"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2B40801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47F0EA7"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962191F"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436AAF26"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ECE2C6E" w14:textId="77777777" w:rsidR="00265CA2" w:rsidRDefault="00265CA2" w:rsidP="00265CA2">
            <w:pPr>
              <w:rPr>
                <w:rFonts w:ascii="Arial" w:hAnsi="Arial" w:cs="Arial"/>
                <w:color w:val="000000"/>
                <w:sz w:val="20"/>
                <w:szCs w:val="20"/>
              </w:rPr>
            </w:pPr>
          </w:p>
        </w:tc>
      </w:tr>
      <w:tr w:rsidR="00265CA2" w14:paraId="43EDED3C"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5B018975"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6</w:t>
            </w:r>
          </w:p>
        </w:tc>
        <w:tc>
          <w:tcPr>
            <w:tcW w:w="1097" w:type="dxa"/>
            <w:tcBorders>
              <w:top w:val="nil"/>
              <w:left w:val="nil"/>
              <w:bottom w:val="single" w:sz="8" w:space="0" w:color="auto"/>
              <w:right w:val="single" w:sz="8" w:space="0" w:color="auto"/>
            </w:tcBorders>
            <w:shd w:val="clear" w:color="auto" w:fill="auto"/>
            <w:vAlign w:val="center"/>
            <w:hideMark/>
          </w:tcPr>
          <w:p w14:paraId="650321F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43A35F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0834A0D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60B31B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67F42F9"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B393035"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0BFB54B9" w14:textId="77777777" w:rsidR="00265CA2" w:rsidRDefault="00265CA2" w:rsidP="00265CA2">
            <w:pPr>
              <w:rPr>
                <w:rFonts w:ascii="Arial" w:hAnsi="Arial" w:cs="Arial"/>
                <w:color w:val="000000"/>
                <w:sz w:val="20"/>
                <w:szCs w:val="20"/>
              </w:rPr>
            </w:pPr>
          </w:p>
        </w:tc>
      </w:tr>
      <w:tr w:rsidR="00265CA2" w14:paraId="2651F00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9B30133"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7</w:t>
            </w:r>
          </w:p>
        </w:tc>
        <w:tc>
          <w:tcPr>
            <w:tcW w:w="1097" w:type="dxa"/>
            <w:tcBorders>
              <w:top w:val="nil"/>
              <w:left w:val="nil"/>
              <w:bottom w:val="single" w:sz="8" w:space="0" w:color="auto"/>
              <w:right w:val="single" w:sz="8" w:space="0" w:color="auto"/>
            </w:tcBorders>
            <w:shd w:val="clear" w:color="auto" w:fill="auto"/>
            <w:vAlign w:val="center"/>
            <w:hideMark/>
          </w:tcPr>
          <w:p w14:paraId="0341B24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0A623DB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75E5839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00F65C5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6404E98"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C13D56A"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FEF31AF" w14:textId="77777777" w:rsidR="00265CA2" w:rsidRDefault="00265CA2" w:rsidP="00265CA2">
            <w:pPr>
              <w:rPr>
                <w:rFonts w:ascii="Arial" w:hAnsi="Arial" w:cs="Arial"/>
                <w:color w:val="000000"/>
                <w:sz w:val="20"/>
                <w:szCs w:val="20"/>
              </w:rPr>
            </w:pPr>
          </w:p>
        </w:tc>
      </w:tr>
      <w:tr w:rsidR="00265CA2" w14:paraId="3894A97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070F948"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8</w:t>
            </w:r>
          </w:p>
        </w:tc>
        <w:tc>
          <w:tcPr>
            <w:tcW w:w="1097" w:type="dxa"/>
            <w:tcBorders>
              <w:top w:val="nil"/>
              <w:left w:val="nil"/>
              <w:bottom w:val="single" w:sz="8" w:space="0" w:color="auto"/>
              <w:right w:val="single" w:sz="8" w:space="0" w:color="auto"/>
            </w:tcBorders>
            <w:shd w:val="clear" w:color="auto" w:fill="auto"/>
            <w:vAlign w:val="center"/>
            <w:hideMark/>
          </w:tcPr>
          <w:p w14:paraId="79180B5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2A7897D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F6627F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D18EBA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01632E1"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EAA8BD8"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FC3E0D2" w14:textId="77777777" w:rsidR="00265CA2" w:rsidRDefault="00265CA2" w:rsidP="00265CA2">
            <w:pPr>
              <w:rPr>
                <w:rFonts w:ascii="Arial" w:hAnsi="Arial" w:cs="Arial"/>
                <w:color w:val="000000"/>
                <w:sz w:val="20"/>
                <w:szCs w:val="20"/>
              </w:rPr>
            </w:pPr>
          </w:p>
        </w:tc>
      </w:tr>
      <w:tr w:rsidR="00265CA2" w14:paraId="78B01702"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A34FCAA"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9</w:t>
            </w:r>
          </w:p>
        </w:tc>
        <w:tc>
          <w:tcPr>
            <w:tcW w:w="1097" w:type="dxa"/>
            <w:tcBorders>
              <w:top w:val="nil"/>
              <w:left w:val="nil"/>
              <w:bottom w:val="single" w:sz="8" w:space="0" w:color="auto"/>
              <w:right w:val="single" w:sz="8" w:space="0" w:color="auto"/>
            </w:tcBorders>
            <w:shd w:val="clear" w:color="auto" w:fill="auto"/>
            <w:vAlign w:val="center"/>
            <w:hideMark/>
          </w:tcPr>
          <w:p w14:paraId="1DCDCA7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ADD26B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1236BD7"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16ECC87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14D40B6D"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5C707ED"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5F87D2D5" w14:textId="77777777" w:rsidR="00265CA2" w:rsidRDefault="00265CA2" w:rsidP="00265CA2">
            <w:pPr>
              <w:rPr>
                <w:rFonts w:ascii="Arial" w:hAnsi="Arial" w:cs="Arial"/>
                <w:color w:val="000000"/>
                <w:sz w:val="20"/>
                <w:szCs w:val="20"/>
              </w:rPr>
            </w:pPr>
          </w:p>
        </w:tc>
      </w:tr>
      <w:tr w:rsidR="00265CA2" w14:paraId="55F16E4F"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66F9B92"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10</w:t>
            </w:r>
          </w:p>
        </w:tc>
        <w:tc>
          <w:tcPr>
            <w:tcW w:w="1097" w:type="dxa"/>
            <w:tcBorders>
              <w:top w:val="nil"/>
              <w:left w:val="nil"/>
              <w:bottom w:val="single" w:sz="8" w:space="0" w:color="auto"/>
              <w:right w:val="single" w:sz="8" w:space="0" w:color="auto"/>
            </w:tcBorders>
            <w:shd w:val="clear" w:color="auto" w:fill="auto"/>
            <w:vAlign w:val="center"/>
            <w:hideMark/>
          </w:tcPr>
          <w:p w14:paraId="52AFDC9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3FAF9C8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F14959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3BAFA8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1729C385"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83E7AD1"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FFA71ED" w14:textId="77777777" w:rsidR="00265CA2" w:rsidRDefault="00265CA2" w:rsidP="00265CA2">
            <w:pPr>
              <w:rPr>
                <w:rFonts w:ascii="Arial" w:hAnsi="Arial" w:cs="Arial"/>
                <w:color w:val="000000"/>
                <w:sz w:val="20"/>
                <w:szCs w:val="20"/>
              </w:rPr>
            </w:pPr>
          </w:p>
        </w:tc>
      </w:tr>
      <w:tr w:rsidR="00265CA2" w14:paraId="09BD4D77"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A21A50B"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11</w:t>
            </w:r>
          </w:p>
        </w:tc>
        <w:tc>
          <w:tcPr>
            <w:tcW w:w="1097" w:type="dxa"/>
            <w:tcBorders>
              <w:top w:val="nil"/>
              <w:left w:val="nil"/>
              <w:bottom w:val="single" w:sz="8" w:space="0" w:color="auto"/>
              <w:right w:val="single" w:sz="8" w:space="0" w:color="auto"/>
            </w:tcBorders>
            <w:shd w:val="clear" w:color="auto" w:fill="auto"/>
            <w:vAlign w:val="center"/>
            <w:hideMark/>
          </w:tcPr>
          <w:p w14:paraId="67C5506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17A9EB6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CB9083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117DF7F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89F40B6"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0824882"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21245428" w14:textId="77777777" w:rsidR="00265CA2" w:rsidRDefault="00265CA2" w:rsidP="00265CA2">
            <w:pPr>
              <w:rPr>
                <w:rFonts w:ascii="Arial" w:hAnsi="Arial" w:cs="Arial"/>
                <w:color w:val="000000"/>
                <w:sz w:val="20"/>
                <w:szCs w:val="20"/>
              </w:rPr>
            </w:pPr>
          </w:p>
        </w:tc>
      </w:tr>
      <w:tr w:rsidR="00265CA2" w14:paraId="430F4E6C"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E517F6C"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12</w:t>
            </w:r>
          </w:p>
        </w:tc>
        <w:tc>
          <w:tcPr>
            <w:tcW w:w="1097" w:type="dxa"/>
            <w:tcBorders>
              <w:top w:val="nil"/>
              <w:left w:val="nil"/>
              <w:bottom w:val="single" w:sz="8" w:space="0" w:color="auto"/>
              <w:right w:val="single" w:sz="8" w:space="0" w:color="auto"/>
            </w:tcBorders>
            <w:shd w:val="clear" w:color="auto" w:fill="auto"/>
            <w:vAlign w:val="center"/>
            <w:hideMark/>
          </w:tcPr>
          <w:p w14:paraId="5792225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1C3D674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7AB02E0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53E228C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642D4D3"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CEB7286"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F9570A6" w14:textId="77777777" w:rsidR="00265CA2" w:rsidRDefault="00265CA2" w:rsidP="00265CA2">
            <w:pPr>
              <w:rPr>
                <w:rFonts w:ascii="Arial" w:hAnsi="Arial" w:cs="Arial"/>
                <w:color w:val="000000"/>
                <w:sz w:val="20"/>
                <w:szCs w:val="20"/>
              </w:rPr>
            </w:pPr>
          </w:p>
        </w:tc>
      </w:tr>
      <w:tr w:rsidR="00265CA2" w14:paraId="285A5895"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D404EF7"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13</w:t>
            </w:r>
          </w:p>
        </w:tc>
        <w:tc>
          <w:tcPr>
            <w:tcW w:w="1097" w:type="dxa"/>
            <w:tcBorders>
              <w:top w:val="nil"/>
              <w:left w:val="nil"/>
              <w:bottom w:val="single" w:sz="8" w:space="0" w:color="auto"/>
              <w:right w:val="single" w:sz="8" w:space="0" w:color="auto"/>
            </w:tcBorders>
            <w:shd w:val="clear" w:color="auto" w:fill="auto"/>
            <w:vAlign w:val="center"/>
            <w:hideMark/>
          </w:tcPr>
          <w:p w14:paraId="6722296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249A4B4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E47936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2AEDB1E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BCDBCB5"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1ECD5FE5"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7E49CA6" w14:textId="77777777" w:rsidR="00265CA2" w:rsidRDefault="00265CA2" w:rsidP="00265CA2">
            <w:pPr>
              <w:rPr>
                <w:rFonts w:ascii="Arial" w:hAnsi="Arial" w:cs="Arial"/>
                <w:color w:val="000000"/>
                <w:sz w:val="20"/>
                <w:szCs w:val="20"/>
              </w:rPr>
            </w:pPr>
          </w:p>
        </w:tc>
      </w:tr>
      <w:tr w:rsidR="00265CA2" w14:paraId="70D79AD7"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D052286"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14</w:t>
            </w:r>
          </w:p>
        </w:tc>
        <w:tc>
          <w:tcPr>
            <w:tcW w:w="1097" w:type="dxa"/>
            <w:tcBorders>
              <w:top w:val="nil"/>
              <w:left w:val="nil"/>
              <w:bottom w:val="single" w:sz="8" w:space="0" w:color="auto"/>
              <w:right w:val="single" w:sz="8" w:space="0" w:color="auto"/>
            </w:tcBorders>
            <w:shd w:val="clear" w:color="auto" w:fill="auto"/>
            <w:vAlign w:val="center"/>
            <w:hideMark/>
          </w:tcPr>
          <w:p w14:paraId="390A32B7"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7486D9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0A2501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DE8633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173235E8" w14:textId="77777777" w:rsidR="00265CA2" w:rsidRDefault="00265CA2" w:rsidP="00265CA2">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7C4AB65B" w14:textId="77777777" w:rsidR="00265CA2" w:rsidRDefault="00265CA2" w:rsidP="00265CA2">
            <w:pPr>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5942C049" w14:textId="77777777" w:rsidR="00265CA2" w:rsidRDefault="00265CA2" w:rsidP="00265CA2">
            <w:pPr>
              <w:rPr>
                <w:rFonts w:ascii="Arial" w:hAnsi="Arial" w:cs="Arial"/>
                <w:color w:val="000000"/>
                <w:sz w:val="20"/>
                <w:szCs w:val="20"/>
              </w:rPr>
            </w:pPr>
          </w:p>
        </w:tc>
      </w:tr>
    </w:tbl>
    <w:tbl>
      <w:tblPr>
        <w:tblStyle w:val="Tabelamrea"/>
        <w:tblpPr w:leftFromText="141" w:rightFromText="141" w:vertAnchor="text" w:horzAnchor="margin" w:tblpXSpec="right" w:tblpY="105"/>
        <w:tblOverlap w:val="never"/>
        <w:tblW w:w="0" w:type="auto"/>
        <w:tblLook w:val="04A0" w:firstRow="1" w:lastRow="0" w:firstColumn="1" w:lastColumn="0" w:noHBand="0" w:noVBand="1"/>
      </w:tblPr>
      <w:tblGrid>
        <w:gridCol w:w="1050"/>
        <w:gridCol w:w="1204"/>
      </w:tblGrid>
      <w:tr w:rsidR="004A30D7" w14:paraId="1DE97BC0" w14:textId="77777777" w:rsidTr="00853113">
        <w:trPr>
          <w:trHeight w:val="203"/>
        </w:trPr>
        <w:tc>
          <w:tcPr>
            <w:tcW w:w="988" w:type="dxa"/>
          </w:tcPr>
          <w:p w14:paraId="1A5C20A5" w14:textId="77777777" w:rsidR="004A30D7" w:rsidRDefault="004A30D7" w:rsidP="004A30D7">
            <w:pPr>
              <w:rPr>
                <w:rFonts w:ascii="Arial" w:hAnsi="Arial" w:cs="Arial"/>
                <w:color w:val="000000"/>
                <w:sz w:val="20"/>
                <w:szCs w:val="20"/>
              </w:rPr>
            </w:pPr>
            <w:r>
              <w:rPr>
                <w:rFonts w:ascii="Arial" w:hAnsi="Arial" w:cs="Arial"/>
                <w:color w:val="000000"/>
                <w:sz w:val="20"/>
                <w:szCs w:val="20"/>
              </w:rPr>
              <w:t>SKUPAJ:</w:t>
            </w:r>
          </w:p>
        </w:tc>
        <w:tc>
          <w:tcPr>
            <w:tcW w:w="1204" w:type="dxa"/>
          </w:tcPr>
          <w:p w14:paraId="5B5D1B34" w14:textId="77777777" w:rsidR="004A30D7" w:rsidRDefault="004A30D7" w:rsidP="004A30D7">
            <w:pPr>
              <w:jc w:val="right"/>
              <w:rPr>
                <w:rFonts w:ascii="Arial" w:hAnsi="Arial" w:cs="Arial"/>
                <w:color w:val="000000"/>
                <w:sz w:val="20"/>
                <w:szCs w:val="20"/>
              </w:rPr>
            </w:pPr>
          </w:p>
        </w:tc>
      </w:tr>
    </w:tbl>
    <w:p w14:paraId="213D30C5" w14:textId="77777777" w:rsidR="00265CA2" w:rsidRPr="004D553F" w:rsidRDefault="00265CA2" w:rsidP="00265CA2">
      <w:pPr>
        <w:pStyle w:val="Odstavekseznama"/>
        <w:numPr>
          <w:ilvl w:val="0"/>
          <w:numId w:val="31"/>
        </w:numPr>
        <w:spacing w:line="264" w:lineRule="auto"/>
        <w:rPr>
          <w:rFonts w:ascii="Arial" w:hAnsi="Arial" w:cs="Arial"/>
          <w:sz w:val="20"/>
          <w:szCs w:val="20"/>
        </w:rPr>
      </w:pPr>
      <w:r>
        <w:rPr>
          <w:rFonts w:ascii="Arial" w:hAnsi="Arial" w:cs="Arial"/>
          <w:sz w:val="20"/>
          <w:szCs w:val="20"/>
        </w:rPr>
        <w:t xml:space="preserve"> Priloga se izpolni za vse učne čebelnjake </w:t>
      </w:r>
    </w:p>
    <w:p w14:paraId="4384BC00" w14:textId="77777777" w:rsidR="00265CA2" w:rsidRPr="006236C6" w:rsidRDefault="00265CA2" w:rsidP="00853113">
      <w:pPr>
        <w:rPr>
          <w:rFonts w:ascii="Arial" w:hAnsi="Arial" w:cs="Arial"/>
          <w:b/>
          <w:sz w:val="20"/>
          <w:szCs w:val="20"/>
          <w:u w:val="single"/>
        </w:rPr>
      </w:pPr>
      <w:r>
        <w:rPr>
          <w:rFonts w:ascii="Arial" w:hAnsi="Arial" w:cs="Arial"/>
          <w:sz w:val="20"/>
          <w:szCs w:val="20"/>
        </w:rPr>
        <w:t xml:space="preserve"> </w:t>
      </w:r>
      <w:r>
        <w:rPr>
          <w:rFonts w:ascii="Arial" w:hAnsi="Arial" w:cs="Arial"/>
          <w:sz w:val="20"/>
          <w:szCs w:val="20"/>
        </w:rPr>
        <w:br w:type="page"/>
      </w:r>
      <w:r w:rsidR="00791659">
        <w:rPr>
          <w:rFonts w:ascii="Arial" w:hAnsi="Arial" w:cs="Arial"/>
          <w:b/>
          <w:sz w:val="20"/>
          <w:szCs w:val="20"/>
        </w:rPr>
        <w:lastRenderedPageBreak/>
        <w:t>1.2</w:t>
      </w:r>
      <w:r w:rsidR="00634A72">
        <w:rPr>
          <w:rFonts w:ascii="Arial" w:hAnsi="Arial" w:cs="Arial"/>
          <w:b/>
          <w:sz w:val="20"/>
          <w:szCs w:val="20"/>
        </w:rPr>
        <w:t xml:space="preserve">. </w:t>
      </w:r>
      <w:r>
        <w:rPr>
          <w:rFonts w:ascii="Arial" w:hAnsi="Arial" w:cs="Arial"/>
          <w:b/>
          <w:sz w:val="20"/>
          <w:szCs w:val="20"/>
        </w:rPr>
        <w:t xml:space="preserve">STROŠEK PREVOZA </w:t>
      </w:r>
      <w:r>
        <w:rPr>
          <w:rFonts w:ascii="Arial" w:hAnsi="Arial" w:cs="Arial"/>
          <w:b/>
          <w:bCs/>
          <w:sz w:val="20"/>
          <w:szCs w:val="20"/>
        </w:rPr>
        <w:t xml:space="preserve">PO </w:t>
      </w:r>
      <w:r w:rsidRPr="00A55A68">
        <w:rPr>
          <w:rFonts w:ascii="Arial" w:hAnsi="Arial" w:cs="Arial"/>
          <w:b/>
          <w:bCs/>
          <w:sz w:val="20"/>
          <w:szCs w:val="20"/>
          <w:u w:val="single"/>
        </w:rPr>
        <w:t>POSAMEZNI LOKACIJ</w:t>
      </w:r>
      <w:r>
        <w:rPr>
          <w:rFonts w:ascii="Arial" w:hAnsi="Arial" w:cs="Arial"/>
          <w:b/>
          <w:bCs/>
          <w:sz w:val="20"/>
          <w:szCs w:val="20"/>
          <w:u w:val="single"/>
        </w:rPr>
        <w:t xml:space="preserve">I </w:t>
      </w:r>
      <w:r w:rsidRPr="00A55A68">
        <w:rPr>
          <w:rFonts w:ascii="Arial" w:hAnsi="Arial" w:cs="Arial"/>
          <w:b/>
          <w:bCs/>
          <w:sz w:val="20"/>
          <w:szCs w:val="20"/>
          <w:u w:val="single"/>
        </w:rPr>
        <w:t>ČEBELNJAK</w:t>
      </w:r>
      <w:r>
        <w:rPr>
          <w:rFonts w:ascii="Arial" w:hAnsi="Arial" w:cs="Arial"/>
          <w:b/>
          <w:bCs/>
          <w:sz w:val="20"/>
          <w:szCs w:val="20"/>
          <w:u w:val="single"/>
        </w:rPr>
        <w:t>A</w:t>
      </w:r>
      <w:r>
        <w:rPr>
          <w:rFonts w:ascii="Arial" w:hAnsi="Arial" w:cs="Arial"/>
          <w:b/>
          <w:bCs/>
          <w:sz w:val="20"/>
          <w:szCs w:val="20"/>
        </w:rPr>
        <w:t xml:space="preserve"> ZA </w:t>
      </w:r>
      <w:r w:rsidRPr="00CE71F1">
        <w:rPr>
          <w:rFonts w:ascii="Arial" w:hAnsi="Arial" w:cs="Arial"/>
          <w:b/>
          <w:bCs/>
          <w:sz w:val="20"/>
          <w:szCs w:val="20"/>
        </w:rPr>
        <w:t>PRENOS ZNANJA V ČEBELARSTVU V PROGRAMSKEM LETU 202</w:t>
      </w:r>
      <w:r w:rsidR="00390B7C">
        <w:rPr>
          <w:rFonts w:ascii="Arial" w:hAnsi="Arial" w:cs="Arial"/>
          <w:b/>
          <w:bCs/>
          <w:sz w:val="20"/>
          <w:szCs w:val="20"/>
        </w:rPr>
        <w:t>3</w:t>
      </w:r>
    </w:p>
    <w:p w14:paraId="562D1BF3" w14:textId="77777777" w:rsidR="00265CA2" w:rsidRPr="00A04C53" w:rsidRDefault="00265CA2" w:rsidP="00265CA2">
      <w:pPr>
        <w:spacing w:line="264" w:lineRule="auto"/>
        <w:ind w:left="360"/>
        <w:rPr>
          <w:rFonts w:ascii="Arial" w:hAnsi="Arial" w:cs="Arial"/>
          <w:b/>
          <w:sz w:val="20"/>
          <w:szCs w:val="20"/>
          <w:u w:val="single"/>
        </w:rPr>
      </w:pPr>
      <w:r>
        <w:rPr>
          <w:rFonts w:ascii="Arial" w:hAnsi="Arial" w:cs="Arial"/>
          <w:b/>
          <w:sz w:val="20"/>
          <w:szCs w:val="20"/>
        </w:rPr>
        <w:t>Registrska številka čebelnjaka:_____________________</w:t>
      </w:r>
    </w:p>
    <w:p w14:paraId="1B960BDA" w14:textId="77777777" w:rsidR="00265CA2" w:rsidRPr="008B23E1" w:rsidRDefault="00265CA2" w:rsidP="00265CA2">
      <w:pPr>
        <w:spacing w:line="264" w:lineRule="auto"/>
        <w:rPr>
          <w:rFonts w:ascii="Arial" w:hAnsi="Arial" w:cs="Arial"/>
          <w:b/>
          <w:sz w:val="20"/>
          <w:szCs w:val="20"/>
          <w:u w:val="single"/>
        </w:rPr>
      </w:pPr>
    </w:p>
    <w:tbl>
      <w:tblPr>
        <w:tblW w:w="9590" w:type="dxa"/>
        <w:tblInd w:w="-10" w:type="dxa"/>
        <w:tblLayout w:type="fixed"/>
        <w:tblCellMar>
          <w:left w:w="70" w:type="dxa"/>
          <w:right w:w="70" w:type="dxa"/>
        </w:tblCellMar>
        <w:tblLook w:val="04A0" w:firstRow="1" w:lastRow="0" w:firstColumn="1" w:lastColumn="0" w:noHBand="0" w:noVBand="1"/>
      </w:tblPr>
      <w:tblGrid>
        <w:gridCol w:w="485"/>
        <w:gridCol w:w="680"/>
        <w:gridCol w:w="962"/>
        <w:gridCol w:w="1275"/>
        <w:gridCol w:w="1134"/>
        <w:gridCol w:w="851"/>
        <w:gridCol w:w="1276"/>
        <w:gridCol w:w="1275"/>
        <w:gridCol w:w="1652"/>
      </w:tblGrid>
      <w:tr w:rsidR="00390B7C" w14:paraId="3567E9ED" w14:textId="77777777" w:rsidTr="00A6218E">
        <w:trPr>
          <w:trHeight w:val="973"/>
        </w:trPr>
        <w:tc>
          <w:tcPr>
            <w:tcW w:w="4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51641D" w14:textId="77777777" w:rsidR="00265CA2" w:rsidRDefault="00265CA2" w:rsidP="00265CA2">
            <w:pPr>
              <w:rPr>
                <w:rFonts w:ascii="Arial" w:hAnsi="Arial" w:cs="Arial"/>
                <w:color w:val="000000"/>
                <w:sz w:val="20"/>
                <w:szCs w:val="20"/>
              </w:rPr>
            </w:pPr>
            <w:r>
              <w:rPr>
                <w:rFonts w:ascii="Arial" w:hAnsi="Arial" w:cs="Arial"/>
                <w:color w:val="000000"/>
                <w:sz w:val="20"/>
                <w:szCs w:val="20"/>
              </w:rPr>
              <w:t>Zaporedna številka</w:t>
            </w:r>
          </w:p>
        </w:tc>
        <w:tc>
          <w:tcPr>
            <w:tcW w:w="680" w:type="dxa"/>
            <w:tcBorders>
              <w:top w:val="single" w:sz="4" w:space="0" w:color="auto"/>
              <w:left w:val="single" w:sz="4" w:space="0" w:color="auto"/>
              <w:bottom w:val="single" w:sz="4" w:space="0" w:color="auto"/>
              <w:right w:val="single" w:sz="4" w:space="0" w:color="auto"/>
            </w:tcBorders>
          </w:tcPr>
          <w:p w14:paraId="5B7A9608" w14:textId="77777777" w:rsidR="00265CA2" w:rsidRDefault="00265CA2" w:rsidP="00265CA2">
            <w:pPr>
              <w:rPr>
                <w:rFonts w:ascii="Arial" w:hAnsi="Arial" w:cs="Arial"/>
                <w:color w:val="000000"/>
                <w:sz w:val="20"/>
                <w:szCs w:val="20"/>
              </w:rPr>
            </w:pPr>
            <w:r>
              <w:rPr>
                <w:rFonts w:ascii="Arial" w:hAnsi="Arial" w:cs="Arial"/>
                <w:color w:val="000000"/>
                <w:sz w:val="20"/>
                <w:szCs w:val="20"/>
              </w:rPr>
              <w:t>Oskrbnik</w:t>
            </w:r>
          </w:p>
        </w:tc>
        <w:tc>
          <w:tcPr>
            <w:tcW w:w="96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8DAA785" w14:textId="77777777" w:rsidR="00265CA2" w:rsidRDefault="00265CA2" w:rsidP="00265CA2">
            <w:pPr>
              <w:rPr>
                <w:rFonts w:ascii="Arial" w:hAnsi="Arial" w:cs="Arial"/>
                <w:color w:val="000000"/>
                <w:sz w:val="20"/>
                <w:szCs w:val="20"/>
              </w:rPr>
            </w:pPr>
            <w:r>
              <w:rPr>
                <w:rFonts w:ascii="Arial" w:hAnsi="Arial" w:cs="Arial"/>
                <w:color w:val="000000"/>
                <w:sz w:val="20"/>
                <w:szCs w:val="20"/>
              </w:rPr>
              <w:t xml:space="preserve">Lokacija </w:t>
            </w:r>
            <w:r w:rsidRPr="00F231FB">
              <w:rPr>
                <w:rFonts w:ascii="Arial" w:hAnsi="Arial" w:cs="Arial"/>
                <w:color w:val="000000"/>
                <w:sz w:val="20"/>
                <w:szCs w:val="20"/>
              </w:rPr>
              <w:t xml:space="preserve">naslova, s katerega se oskrbnik </w:t>
            </w:r>
            <w:r>
              <w:rPr>
                <w:rFonts w:ascii="Arial" w:hAnsi="Arial" w:cs="Arial"/>
                <w:color w:val="000000"/>
                <w:sz w:val="20"/>
                <w:szCs w:val="20"/>
              </w:rPr>
              <w:t xml:space="preserve">čebelnjaka </w:t>
            </w:r>
            <w:r w:rsidRPr="00F231FB">
              <w:rPr>
                <w:rFonts w:ascii="Arial" w:hAnsi="Arial" w:cs="Arial"/>
                <w:color w:val="000000"/>
                <w:sz w:val="20"/>
                <w:szCs w:val="20"/>
              </w:rPr>
              <w:t>dejansko vozi</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7596166" w14:textId="77777777" w:rsidR="00265CA2" w:rsidRDefault="00265CA2" w:rsidP="00265CA2">
            <w:pPr>
              <w:rPr>
                <w:rFonts w:ascii="Arial" w:hAnsi="Arial" w:cs="Arial"/>
                <w:color w:val="000000"/>
                <w:sz w:val="20"/>
                <w:szCs w:val="20"/>
              </w:rPr>
            </w:pPr>
            <w:r>
              <w:rPr>
                <w:rFonts w:ascii="Arial" w:hAnsi="Arial" w:cs="Arial"/>
                <w:color w:val="000000"/>
                <w:sz w:val="20"/>
                <w:szCs w:val="20"/>
              </w:rPr>
              <w:t>Razdalja v km od doma oskrbnika do čebelnjaka po Google zemljevidi</w:t>
            </w:r>
            <w:r w:rsidRPr="005B6606">
              <w:rPr>
                <w:rFonts w:ascii="Arial" w:hAnsi="Arial" w:cs="Arial"/>
                <w:color w:val="000000"/>
                <w:sz w:val="20"/>
                <w:szCs w:val="20"/>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AFA55DA" w14:textId="77777777" w:rsidR="00265CA2" w:rsidRDefault="00265CA2" w:rsidP="00265CA2">
            <w:pPr>
              <w:rPr>
                <w:rFonts w:ascii="Arial" w:hAnsi="Arial" w:cs="Arial"/>
                <w:color w:val="000000"/>
                <w:sz w:val="20"/>
                <w:szCs w:val="20"/>
              </w:rPr>
            </w:pPr>
            <w:r>
              <w:rPr>
                <w:rFonts w:ascii="Arial" w:hAnsi="Arial" w:cs="Arial"/>
                <w:color w:val="000000"/>
                <w:sz w:val="20"/>
                <w:szCs w:val="20"/>
              </w:rPr>
              <w:t>Razdalja v km od čebelnjaka do doma oskrbnika po Google z</w:t>
            </w:r>
            <w:r w:rsidRPr="00F231FB">
              <w:rPr>
                <w:rFonts w:ascii="Arial" w:hAnsi="Arial" w:cs="Arial"/>
                <w:color w:val="000000"/>
                <w:sz w:val="20"/>
                <w:szCs w:val="20"/>
              </w:rPr>
              <w:t>emljevidi*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0BC7732" w14:textId="77777777" w:rsidR="00265CA2" w:rsidRDefault="00265CA2" w:rsidP="00265CA2">
            <w:pPr>
              <w:rPr>
                <w:rFonts w:ascii="Arial" w:hAnsi="Arial" w:cs="Arial"/>
                <w:color w:val="000000"/>
                <w:sz w:val="20"/>
                <w:szCs w:val="20"/>
              </w:rPr>
            </w:pPr>
            <w:r>
              <w:rPr>
                <w:rFonts w:ascii="Arial" w:hAnsi="Arial" w:cs="Arial"/>
                <w:color w:val="000000"/>
                <w:sz w:val="20"/>
                <w:szCs w:val="20"/>
              </w:rPr>
              <w:t>Skupna razdalja za en obisk</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357B53" w14:textId="77777777" w:rsidR="00265CA2" w:rsidRDefault="00265CA2" w:rsidP="00A6218E">
            <w:pPr>
              <w:rPr>
                <w:rFonts w:ascii="Arial" w:hAnsi="Arial" w:cs="Arial"/>
                <w:color w:val="000000"/>
                <w:sz w:val="20"/>
                <w:szCs w:val="20"/>
              </w:rPr>
            </w:pPr>
            <w:r>
              <w:rPr>
                <w:rFonts w:ascii="Arial" w:hAnsi="Arial" w:cs="Arial"/>
                <w:color w:val="000000"/>
                <w:sz w:val="20"/>
                <w:szCs w:val="20"/>
              </w:rPr>
              <w:t>Dejansko število obiskov– maksimalno priznanih 1</w:t>
            </w:r>
            <w:r w:rsidR="00A6218E">
              <w:rPr>
                <w:rFonts w:ascii="Arial" w:hAnsi="Arial" w:cs="Arial"/>
                <w:color w:val="000000"/>
                <w:sz w:val="20"/>
                <w:szCs w:val="20"/>
              </w:rPr>
              <w:t>8</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3C907E7"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 xml:space="preserve">Višina kilometrine </w:t>
            </w:r>
          </w:p>
        </w:tc>
        <w:tc>
          <w:tcPr>
            <w:tcW w:w="1652" w:type="dxa"/>
            <w:tcBorders>
              <w:top w:val="single" w:sz="8" w:space="0" w:color="auto"/>
              <w:left w:val="nil"/>
              <w:bottom w:val="single" w:sz="8" w:space="0" w:color="auto"/>
              <w:right w:val="single" w:sz="8" w:space="0" w:color="auto"/>
            </w:tcBorders>
            <w:shd w:val="clear" w:color="auto" w:fill="auto"/>
            <w:vAlign w:val="center"/>
            <w:hideMark/>
          </w:tcPr>
          <w:p w14:paraId="02410BAD" w14:textId="77777777" w:rsidR="00390B7C" w:rsidRDefault="00265CA2" w:rsidP="00265CA2">
            <w:pPr>
              <w:rPr>
                <w:rFonts w:ascii="Arial" w:hAnsi="Arial" w:cs="Arial"/>
                <w:color w:val="000000"/>
                <w:sz w:val="20"/>
                <w:szCs w:val="20"/>
              </w:rPr>
            </w:pPr>
            <w:r>
              <w:rPr>
                <w:rFonts w:ascii="Arial" w:hAnsi="Arial" w:cs="Arial"/>
                <w:color w:val="000000"/>
                <w:sz w:val="20"/>
                <w:szCs w:val="20"/>
              </w:rPr>
              <w:t>Maksimalno priznano za obdobje upravičenih stroškov</w:t>
            </w:r>
          </w:p>
          <w:p w14:paraId="1469AEE9" w14:textId="77777777" w:rsidR="00265CA2" w:rsidRDefault="00A6218E" w:rsidP="00A6218E">
            <w:pPr>
              <w:rPr>
                <w:rFonts w:ascii="Arial" w:hAnsi="Arial" w:cs="Arial"/>
                <w:color w:val="000000"/>
                <w:sz w:val="20"/>
                <w:szCs w:val="20"/>
              </w:rPr>
            </w:pPr>
            <w:r>
              <w:rPr>
                <w:rFonts w:ascii="Arial" w:hAnsi="Arial" w:cs="Arial"/>
                <w:color w:val="000000"/>
                <w:sz w:val="20"/>
                <w:szCs w:val="20"/>
              </w:rPr>
              <w:t>138,62</w:t>
            </w:r>
            <w:r w:rsidR="00265CA2">
              <w:rPr>
                <w:rFonts w:ascii="Arial" w:hAnsi="Arial" w:cs="Arial"/>
                <w:color w:val="000000"/>
                <w:sz w:val="20"/>
                <w:szCs w:val="20"/>
              </w:rPr>
              <w:t xml:space="preserve"> EUR </w:t>
            </w:r>
          </w:p>
        </w:tc>
      </w:tr>
      <w:tr w:rsidR="00390B7C" w14:paraId="4F9F9F95"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6E860C4D"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w:t>
            </w:r>
          </w:p>
        </w:tc>
        <w:tc>
          <w:tcPr>
            <w:tcW w:w="680" w:type="dxa"/>
            <w:tcBorders>
              <w:top w:val="single" w:sz="4" w:space="0" w:color="auto"/>
              <w:left w:val="single" w:sz="4" w:space="0" w:color="auto"/>
              <w:bottom w:val="single" w:sz="4" w:space="0" w:color="auto"/>
              <w:right w:val="single" w:sz="4" w:space="0" w:color="auto"/>
            </w:tcBorders>
          </w:tcPr>
          <w:p w14:paraId="2792D2B2"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46A9BFB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792CD38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7BAD7A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5EFE8C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FC1DC3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B2A9748" w14:textId="77777777" w:rsidR="00265CA2" w:rsidRDefault="00265CA2" w:rsidP="00390B7C">
            <w:pPr>
              <w:jc w:val="center"/>
              <w:rPr>
                <w:rFonts w:ascii="Arial" w:hAnsi="Arial" w:cs="Arial"/>
                <w:color w:val="000000"/>
                <w:sz w:val="20"/>
                <w:szCs w:val="20"/>
              </w:rPr>
            </w:pPr>
            <w:r>
              <w:rPr>
                <w:rFonts w:ascii="Arial" w:hAnsi="Arial" w:cs="Arial"/>
                <w:color w:val="000000"/>
                <w:sz w:val="20"/>
                <w:szCs w:val="20"/>
              </w:rPr>
              <w:t>0,</w:t>
            </w:r>
            <w:r w:rsidR="00390B7C">
              <w:rPr>
                <w:rFonts w:ascii="Arial" w:hAnsi="Arial" w:cs="Arial"/>
                <w:color w:val="000000"/>
                <w:sz w:val="20"/>
                <w:szCs w:val="20"/>
              </w:rPr>
              <w:t>4</w:t>
            </w:r>
            <w:r>
              <w:rPr>
                <w:rFonts w:ascii="Arial" w:hAnsi="Arial" w:cs="Arial"/>
                <w:color w:val="000000"/>
                <w:sz w:val="20"/>
                <w:szCs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7BFA627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47020EFC"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9B9EDD2"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2CE57133"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7934782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CF387E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5B27BD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B44F05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5EC53DA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4FDA2546"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7ED4DBD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5A200722"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505B197"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367AB1BE"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1C018F3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2E08FA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BF466A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A1375E7"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79F104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7C409389"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5468F8D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5952DF6D"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19BE7CD2"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3BC7331F"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6400F3E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1399648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EB305D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4F488D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2432515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396710AE"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41F7C52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39185BCD"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B524145"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5</w:t>
            </w:r>
          </w:p>
        </w:tc>
        <w:tc>
          <w:tcPr>
            <w:tcW w:w="680" w:type="dxa"/>
            <w:tcBorders>
              <w:top w:val="single" w:sz="4" w:space="0" w:color="auto"/>
              <w:left w:val="single" w:sz="4" w:space="0" w:color="auto"/>
              <w:bottom w:val="single" w:sz="4" w:space="0" w:color="auto"/>
              <w:right w:val="single" w:sz="4" w:space="0" w:color="auto"/>
            </w:tcBorders>
          </w:tcPr>
          <w:p w14:paraId="7D9EEAC0"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4A0BD2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585C00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723FF1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AFD100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95DE3F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71FF76BC"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707AFBB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1143F3B0"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76868EBA"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6</w:t>
            </w:r>
          </w:p>
        </w:tc>
        <w:tc>
          <w:tcPr>
            <w:tcW w:w="680" w:type="dxa"/>
            <w:tcBorders>
              <w:top w:val="single" w:sz="4" w:space="0" w:color="auto"/>
              <w:left w:val="single" w:sz="4" w:space="0" w:color="auto"/>
              <w:bottom w:val="single" w:sz="4" w:space="0" w:color="auto"/>
              <w:right w:val="single" w:sz="4" w:space="0" w:color="auto"/>
            </w:tcBorders>
          </w:tcPr>
          <w:p w14:paraId="231E6BCF"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611AAFF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57DCEF9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1E1614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4E5DDBA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1C1517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706019D9"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31CC9A3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4F7BBE18"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76E86F04"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tcPr>
          <w:p w14:paraId="4DF7E29D"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9BD8C1C"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7B4D74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FB4899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C0FB09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40F73E7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682352DC"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2E2EABA6"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1F1CF6CC"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93880CC"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8</w:t>
            </w:r>
          </w:p>
        </w:tc>
        <w:tc>
          <w:tcPr>
            <w:tcW w:w="680" w:type="dxa"/>
            <w:tcBorders>
              <w:top w:val="single" w:sz="4" w:space="0" w:color="auto"/>
              <w:left w:val="single" w:sz="4" w:space="0" w:color="auto"/>
              <w:bottom w:val="single" w:sz="4" w:space="0" w:color="auto"/>
              <w:right w:val="single" w:sz="4" w:space="0" w:color="auto"/>
            </w:tcBorders>
          </w:tcPr>
          <w:p w14:paraId="67B20965"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41F482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2F1EC4B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A6CCF0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4B4F551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D808F33"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08027FAE"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43</w:t>
            </w:r>
            <w:r w:rsidRPr="0033501E">
              <w:rPr>
                <w:rFonts w:ascii="Arial" w:hAnsi="Arial" w:cs="Arial"/>
                <w:sz w:val="20"/>
              </w:rPr>
              <w:t xml:space="preserve"> EUR/km</w:t>
            </w:r>
          </w:p>
        </w:tc>
        <w:tc>
          <w:tcPr>
            <w:tcW w:w="1652" w:type="dxa"/>
            <w:tcBorders>
              <w:top w:val="nil"/>
              <w:left w:val="nil"/>
              <w:bottom w:val="single" w:sz="8" w:space="0" w:color="auto"/>
              <w:right w:val="single" w:sz="8" w:space="0" w:color="auto"/>
            </w:tcBorders>
            <w:shd w:val="clear" w:color="auto" w:fill="auto"/>
            <w:vAlign w:val="center"/>
            <w:hideMark/>
          </w:tcPr>
          <w:p w14:paraId="62E8FC1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6E424522"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534B92A"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9</w:t>
            </w:r>
          </w:p>
        </w:tc>
        <w:tc>
          <w:tcPr>
            <w:tcW w:w="680" w:type="dxa"/>
            <w:tcBorders>
              <w:top w:val="single" w:sz="4" w:space="0" w:color="auto"/>
              <w:left w:val="single" w:sz="4" w:space="0" w:color="auto"/>
              <w:bottom w:val="single" w:sz="4" w:space="0" w:color="auto"/>
              <w:right w:val="single" w:sz="4" w:space="0" w:color="auto"/>
            </w:tcBorders>
          </w:tcPr>
          <w:p w14:paraId="42B05DEB"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30FDC2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127DD7E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0D1807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0038EAE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229986A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76D0747F"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361211D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0CFE548B"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7F630AC1"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10</w:t>
            </w:r>
          </w:p>
        </w:tc>
        <w:tc>
          <w:tcPr>
            <w:tcW w:w="680" w:type="dxa"/>
            <w:tcBorders>
              <w:top w:val="single" w:sz="4" w:space="0" w:color="auto"/>
              <w:left w:val="single" w:sz="4" w:space="0" w:color="auto"/>
              <w:bottom w:val="single" w:sz="4" w:space="0" w:color="auto"/>
              <w:right w:val="single" w:sz="4" w:space="0" w:color="auto"/>
            </w:tcBorders>
          </w:tcPr>
          <w:p w14:paraId="15A0936A"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4C440261"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81C17E8"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8CE02DD"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2509B1F"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595BCF00"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32210B91"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38C587FA"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r w:rsidR="00390B7C" w14:paraId="51424692" w14:textId="77777777" w:rsidTr="00A6218E">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13FE205B" w14:textId="77777777" w:rsidR="00265CA2" w:rsidRDefault="00265CA2" w:rsidP="00265CA2">
            <w:pPr>
              <w:jc w:val="center"/>
              <w:rPr>
                <w:rFonts w:ascii="Arial" w:hAnsi="Arial" w:cs="Arial"/>
                <w:color w:val="000000"/>
                <w:sz w:val="20"/>
                <w:szCs w:val="20"/>
              </w:rPr>
            </w:pPr>
            <w:r>
              <w:rPr>
                <w:rFonts w:ascii="Arial" w:hAnsi="Arial" w:cs="Arial"/>
                <w:color w:val="000000"/>
                <w:sz w:val="20"/>
                <w:szCs w:val="20"/>
              </w:rPr>
              <w:t>11</w:t>
            </w:r>
          </w:p>
        </w:tc>
        <w:tc>
          <w:tcPr>
            <w:tcW w:w="680" w:type="dxa"/>
            <w:tcBorders>
              <w:top w:val="single" w:sz="4" w:space="0" w:color="auto"/>
              <w:left w:val="single" w:sz="4" w:space="0" w:color="auto"/>
              <w:bottom w:val="single" w:sz="4" w:space="0" w:color="auto"/>
              <w:right w:val="single" w:sz="4" w:space="0" w:color="auto"/>
            </w:tcBorders>
          </w:tcPr>
          <w:p w14:paraId="172BFDF4" w14:textId="77777777" w:rsidR="00265CA2" w:rsidRDefault="00265CA2" w:rsidP="00265CA2">
            <w:pPr>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DBA4AA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ECE369E"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812185B"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93CFD14"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73C5AD92"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14:paraId="01A0BAEB" w14:textId="77777777" w:rsidR="00265CA2" w:rsidRPr="0033501E" w:rsidRDefault="00265CA2" w:rsidP="00390B7C">
            <w:pPr>
              <w:jc w:val="center"/>
              <w:rPr>
                <w:rFonts w:ascii="Arial" w:hAnsi="Arial" w:cs="Arial"/>
                <w:color w:val="000000"/>
                <w:sz w:val="20"/>
                <w:szCs w:val="20"/>
              </w:rPr>
            </w:pPr>
            <w:r w:rsidRPr="0033501E">
              <w:rPr>
                <w:rFonts w:ascii="Arial" w:hAnsi="Arial" w:cs="Arial"/>
                <w:sz w:val="20"/>
              </w:rPr>
              <w:t>0,</w:t>
            </w:r>
            <w:r w:rsidR="00390B7C">
              <w:rPr>
                <w:rFonts w:ascii="Arial" w:hAnsi="Arial" w:cs="Arial"/>
                <w:sz w:val="20"/>
              </w:rPr>
              <w:t>4</w:t>
            </w:r>
            <w:r w:rsidRPr="0033501E">
              <w:rPr>
                <w:rFonts w:ascii="Arial" w:hAnsi="Arial" w:cs="Arial"/>
                <w:sz w:val="20"/>
              </w:rPr>
              <w:t>3 EUR/km</w:t>
            </w:r>
          </w:p>
        </w:tc>
        <w:tc>
          <w:tcPr>
            <w:tcW w:w="1652" w:type="dxa"/>
            <w:tcBorders>
              <w:top w:val="nil"/>
              <w:left w:val="nil"/>
              <w:bottom w:val="single" w:sz="8" w:space="0" w:color="auto"/>
              <w:right w:val="single" w:sz="8" w:space="0" w:color="auto"/>
            </w:tcBorders>
            <w:shd w:val="clear" w:color="auto" w:fill="auto"/>
            <w:vAlign w:val="center"/>
            <w:hideMark/>
          </w:tcPr>
          <w:p w14:paraId="0E2F8D09" w14:textId="77777777" w:rsidR="00265CA2" w:rsidRDefault="00265CA2" w:rsidP="00265CA2">
            <w:pPr>
              <w:rPr>
                <w:rFonts w:ascii="Arial" w:hAnsi="Arial" w:cs="Arial"/>
                <w:color w:val="000000"/>
                <w:sz w:val="20"/>
                <w:szCs w:val="20"/>
              </w:rPr>
            </w:pPr>
            <w:r>
              <w:rPr>
                <w:rFonts w:ascii="Arial" w:hAnsi="Arial" w:cs="Arial"/>
                <w:color w:val="000000"/>
                <w:sz w:val="20"/>
                <w:szCs w:val="20"/>
              </w:rPr>
              <w:t> </w:t>
            </w:r>
          </w:p>
        </w:tc>
      </w:tr>
    </w:tbl>
    <w:p w14:paraId="769A2C22" w14:textId="77777777" w:rsidR="00265CA2" w:rsidRDefault="00265CA2" w:rsidP="00265CA2">
      <w:pPr>
        <w:spacing w:line="264" w:lineRule="auto"/>
        <w:rPr>
          <w:rFonts w:ascii="Arial" w:hAnsi="Arial" w:cs="Arial"/>
          <w:sz w:val="20"/>
          <w:szCs w:val="20"/>
        </w:rPr>
      </w:pPr>
      <w:r w:rsidRPr="00F231FB">
        <w:rPr>
          <w:rFonts w:ascii="Arial" w:hAnsi="Arial" w:cs="Arial"/>
          <w:sz w:val="20"/>
          <w:szCs w:val="20"/>
        </w:rPr>
        <w:t>*</w:t>
      </w:r>
      <w:r>
        <w:rPr>
          <w:rFonts w:ascii="Arial" w:hAnsi="Arial" w:cs="Arial"/>
          <w:sz w:val="20"/>
          <w:szCs w:val="20"/>
        </w:rPr>
        <w:t>oskrbnik</w:t>
      </w:r>
      <w:r w:rsidRPr="005B6606">
        <w:rPr>
          <w:rFonts w:ascii="Arial" w:hAnsi="Arial" w:cs="Arial"/>
          <w:sz w:val="20"/>
          <w:szCs w:val="20"/>
        </w:rPr>
        <w:t xml:space="preserve"> </w:t>
      </w:r>
      <w:r>
        <w:rPr>
          <w:rFonts w:ascii="Arial" w:hAnsi="Arial" w:cs="Arial"/>
          <w:sz w:val="20"/>
          <w:szCs w:val="20"/>
        </w:rPr>
        <w:t xml:space="preserve">čebelnjaka </w:t>
      </w:r>
      <w:r w:rsidRPr="00CE71F1">
        <w:rPr>
          <w:rFonts w:ascii="Arial" w:hAnsi="Arial" w:cs="Arial"/>
          <w:sz w:val="20"/>
          <w:szCs w:val="20"/>
        </w:rPr>
        <w:t>priloži tudi izsek iz daljinomera Google Zemljevidi v obe smeri</w:t>
      </w:r>
      <w:r>
        <w:rPr>
          <w:rFonts w:ascii="Arial" w:hAnsi="Arial" w:cs="Arial"/>
          <w:sz w:val="20"/>
          <w:szCs w:val="20"/>
        </w:rPr>
        <w:t xml:space="preserve"> za </w:t>
      </w:r>
      <w:r w:rsidRPr="005B6606">
        <w:rPr>
          <w:rFonts w:ascii="Arial" w:hAnsi="Arial" w:cs="Arial"/>
          <w:sz w:val="20"/>
          <w:szCs w:val="20"/>
        </w:rPr>
        <w:t xml:space="preserve">dejansko </w:t>
      </w:r>
      <w:r>
        <w:rPr>
          <w:rFonts w:ascii="Arial" w:hAnsi="Arial" w:cs="Arial"/>
          <w:sz w:val="20"/>
          <w:szCs w:val="20"/>
        </w:rPr>
        <w:t xml:space="preserve">opravljeno pot od naslova bivanja do čebelnjaka in sicer se ta prevoz </w:t>
      </w:r>
      <w:r w:rsidRPr="005B6606">
        <w:rPr>
          <w:rFonts w:ascii="Arial" w:hAnsi="Arial" w:cs="Arial"/>
          <w:sz w:val="20"/>
          <w:szCs w:val="20"/>
        </w:rPr>
        <w:t>oprav</w:t>
      </w:r>
      <w:r>
        <w:rPr>
          <w:rFonts w:ascii="Arial" w:hAnsi="Arial" w:cs="Arial"/>
          <w:sz w:val="20"/>
          <w:szCs w:val="20"/>
        </w:rPr>
        <w:t>i</w:t>
      </w:r>
      <w:r w:rsidRPr="005B6606">
        <w:rPr>
          <w:rFonts w:ascii="Arial" w:hAnsi="Arial" w:cs="Arial"/>
          <w:sz w:val="20"/>
          <w:szCs w:val="20"/>
        </w:rPr>
        <w:t xml:space="preserve"> po najkrajši varni poti</w:t>
      </w:r>
      <w:r>
        <w:rPr>
          <w:rFonts w:ascii="Arial" w:hAnsi="Arial" w:cs="Arial"/>
          <w:sz w:val="20"/>
          <w:szCs w:val="20"/>
        </w:rPr>
        <w:t>.</w:t>
      </w:r>
    </w:p>
    <w:p w14:paraId="139C1BD3" w14:textId="77777777" w:rsidR="00265CA2" w:rsidRDefault="00265CA2" w:rsidP="00265CA2">
      <w:pPr>
        <w:spacing w:line="264" w:lineRule="auto"/>
        <w:rPr>
          <w:rFonts w:ascii="Arial" w:hAnsi="Arial" w:cs="Arial"/>
          <w:sz w:val="20"/>
          <w:szCs w:val="20"/>
        </w:rPr>
      </w:pPr>
      <w:r>
        <w:rPr>
          <w:rFonts w:ascii="Arial" w:hAnsi="Arial" w:cs="Arial"/>
          <w:sz w:val="20"/>
          <w:szCs w:val="20"/>
        </w:rPr>
        <w:t>** priloži se tudi pogodba o oskrbi čebelnjakov oz. potni nalogi, če čebelnjake oskrbuje pravna oseba</w:t>
      </w:r>
      <w:r w:rsidR="00756BEB">
        <w:rPr>
          <w:rFonts w:ascii="Arial" w:hAnsi="Arial" w:cs="Arial"/>
          <w:sz w:val="20"/>
          <w:szCs w:val="20"/>
        </w:rPr>
        <w:t>.</w:t>
      </w:r>
    </w:p>
    <w:p w14:paraId="66E430B6" w14:textId="77777777" w:rsidR="00265CA2" w:rsidRDefault="00265CA2" w:rsidP="00265CA2">
      <w:pPr>
        <w:rPr>
          <w:rFonts w:ascii="Arial" w:hAnsi="Arial" w:cs="Arial"/>
          <w:sz w:val="20"/>
          <w:szCs w:val="20"/>
        </w:rPr>
      </w:pPr>
      <w:r>
        <w:rPr>
          <w:rFonts w:ascii="Arial" w:hAnsi="Arial" w:cs="Arial"/>
          <w:sz w:val="20"/>
          <w:szCs w:val="20"/>
        </w:rPr>
        <w:br w:type="page"/>
      </w:r>
    </w:p>
    <w:p w14:paraId="5B2DA5C2" w14:textId="77777777" w:rsidR="00265CA2" w:rsidRDefault="00791659" w:rsidP="00853113">
      <w:pPr>
        <w:spacing w:line="264" w:lineRule="auto"/>
        <w:rPr>
          <w:rFonts w:ascii="Arial" w:hAnsi="Arial" w:cs="Arial"/>
          <w:b/>
          <w:bCs/>
          <w:sz w:val="20"/>
          <w:szCs w:val="20"/>
        </w:rPr>
      </w:pPr>
      <w:r>
        <w:rPr>
          <w:rFonts w:ascii="Arial" w:hAnsi="Arial" w:cs="Arial"/>
          <w:b/>
          <w:bCs/>
          <w:sz w:val="20"/>
          <w:szCs w:val="20"/>
        </w:rPr>
        <w:lastRenderedPageBreak/>
        <w:t xml:space="preserve">1.3. </w:t>
      </w:r>
      <w:r w:rsidR="00265CA2" w:rsidRPr="009C164B">
        <w:rPr>
          <w:rFonts w:ascii="Arial" w:hAnsi="Arial" w:cs="Arial"/>
          <w:b/>
          <w:bCs/>
          <w:sz w:val="20"/>
          <w:szCs w:val="20"/>
        </w:rPr>
        <w:t>SEZNAM RAČUNOV Z NAVEDBO VIŠINE IN VRSTE UPRAVIČENEGA STROŠKA</w:t>
      </w:r>
      <w:r w:rsidR="00265CA2">
        <w:rPr>
          <w:rFonts w:ascii="Arial" w:hAnsi="Arial" w:cs="Arial"/>
          <w:b/>
          <w:bCs/>
          <w:sz w:val="20"/>
          <w:szCs w:val="20"/>
        </w:rPr>
        <w:t xml:space="preserve"> PO </w:t>
      </w:r>
      <w:r w:rsidR="00265CA2" w:rsidRPr="00A55A68">
        <w:rPr>
          <w:rFonts w:ascii="Arial" w:hAnsi="Arial" w:cs="Arial"/>
          <w:b/>
          <w:bCs/>
          <w:sz w:val="20"/>
          <w:szCs w:val="20"/>
          <w:u w:val="single"/>
        </w:rPr>
        <w:t>POSAMEZNI LOKACIJ</w:t>
      </w:r>
      <w:r w:rsidR="00265CA2">
        <w:rPr>
          <w:rFonts w:ascii="Arial" w:hAnsi="Arial" w:cs="Arial"/>
          <w:b/>
          <w:bCs/>
          <w:sz w:val="20"/>
          <w:szCs w:val="20"/>
          <w:u w:val="single"/>
        </w:rPr>
        <w:t>I</w:t>
      </w:r>
      <w:r w:rsidR="00265CA2" w:rsidRPr="00A55A68">
        <w:rPr>
          <w:rFonts w:ascii="Arial" w:hAnsi="Arial" w:cs="Arial"/>
          <w:b/>
          <w:bCs/>
          <w:sz w:val="20"/>
          <w:szCs w:val="20"/>
          <w:u w:val="single"/>
        </w:rPr>
        <w:t xml:space="preserve"> ČEBELNJAK</w:t>
      </w:r>
      <w:r w:rsidR="00265CA2">
        <w:rPr>
          <w:rFonts w:ascii="Arial" w:hAnsi="Arial" w:cs="Arial"/>
          <w:b/>
          <w:bCs/>
          <w:sz w:val="20"/>
          <w:szCs w:val="20"/>
          <w:u w:val="single"/>
        </w:rPr>
        <w:t>A</w:t>
      </w:r>
      <w:r w:rsidR="00265CA2">
        <w:rPr>
          <w:rFonts w:ascii="Arial" w:hAnsi="Arial" w:cs="Arial"/>
          <w:b/>
          <w:bCs/>
          <w:sz w:val="20"/>
          <w:szCs w:val="20"/>
        </w:rPr>
        <w:t xml:space="preserve"> ZA </w:t>
      </w:r>
      <w:r w:rsidR="00265CA2" w:rsidRPr="00CE71F1">
        <w:rPr>
          <w:rFonts w:ascii="Arial" w:hAnsi="Arial" w:cs="Arial"/>
          <w:b/>
          <w:bCs/>
          <w:sz w:val="20"/>
          <w:szCs w:val="20"/>
        </w:rPr>
        <w:t>PRENOS ZNANJA V ČEBELARSTVU V PROGRAMSKEM LETU 202</w:t>
      </w:r>
      <w:r w:rsidR="00390B7C">
        <w:rPr>
          <w:rFonts w:ascii="Arial" w:hAnsi="Arial" w:cs="Arial"/>
          <w:b/>
          <w:bCs/>
          <w:sz w:val="20"/>
          <w:szCs w:val="20"/>
        </w:rPr>
        <w:t>3</w:t>
      </w:r>
    </w:p>
    <w:p w14:paraId="013CF60C" w14:textId="77777777" w:rsidR="00265CA2" w:rsidRPr="00CE71F1" w:rsidRDefault="00265CA2" w:rsidP="00265CA2">
      <w:pPr>
        <w:spacing w:line="264" w:lineRule="auto"/>
        <w:ind w:left="360"/>
        <w:rPr>
          <w:rFonts w:ascii="Arial" w:hAnsi="Arial" w:cs="Arial"/>
          <w:b/>
          <w:bCs/>
          <w:sz w:val="20"/>
          <w:szCs w:val="20"/>
        </w:rPr>
      </w:pPr>
      <w:r>
        <w:rPr>
          <w:rFonts w:ascii="Arial" w:hAnsi="Arial" w:cs="Arial"/>
          <w:b/>
          <w:bCs/>
          <w:sz w:val="20"/>
          <w:szCs w:val="20"/>
        </w:rPr>
        <w:t>Registrska številka čebelnjaka:________________________</w:t>
      </w:r>
    </w:p>
    <w:p w14:paraId="1AB7D36C" w14:textId="77777777" w:rsidR="00265CA2" w:rsidRPr="009C164B" w:rsidRDefault="00265CA2" w:rsidP="00265CA2">
      <w:pPr>
        <w:spacing w:line="264" w:lineRule="auto"/>
        <w:ind w:left="360"/>
        <w:rPr>
          <w:rFonts w:ascii="Arial" w:hAnsi="Arial" w:cs="Arial"/>
          <w:b/>
          <w:bCs/>
          <w:sz w:val="20"/>
          <w:szCs w:val="2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931"/>
        <w:gridCol w:w="709"/>
        <w:gridCol w:w="867"/>
        <w:gridCol w:w="1026"/>
        <w:gridCol w:w="800"/>
        <w:gridCol w:w="1276"/>
        <w:gridCol w:w="1134"/>
        <w:gridCol w:w="1529"/>
      </w:tblGrid>
      <w:tr w:rsidR="00390B7C" w:rsidRPr="009C164B" w14:paraId="1B0C3FE1" w14:textId="77777777" w:rsidTr="00C6170A">
        <w:trPr>
          <w:trHeight w:val="976"/>
        </w:trPr>
        <w:tc>
          <w:tcPr>
            <w:tcW w:w="907" w:type="dxa"/>
          </w:tcPr>
          <w:p w14:paraId="19369E65"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Zaporedna številka</w:t>
            </w:r>
          </w:p>
        </w:tc>
        <w:tc>
          <w:tcPr>
            <w:tcW w:w="931" w:type="dxa"/>
          </w:tcPr>
          <w:p w14:paraId="5F674498" w14:textId="77777777" w:rsidR="00265CA2" w:rsidRPr="009C164B" w:rsidRDefault="00634A72" w:rsidP="00265CA2">
            <w:pPr>
              <w:spacing w:line="264" w:lineRule="auto"/>
              <w:rPr>
                <w:rFonts w:ascii="Arial" w:hAnsi="Arial" w:cs="Arial"/>
                <w:sz w:val="20"/>
                <w:szCs w:val="20"/>
              </w:rPr>
            </w:pPr>
            <w:r>
              <w:rPr>
                <w:rFonts w:ascii="Arial" w:hAnsi="Arial" w:cs="Arial"/>
                <w:sz w:val="20"/>
                <w:szCs w:val="20"/>
              </w:rPr>
              <w:t>Izdajatelj</w:t>
            </w:r>
            <w:r w:rsidRPr="009C164B">
              <w:rPr>
                <w:rFonts w:ascii="Arial" w:hAnsi="Arial" w:cs="Arial"/>
                <w:sz w:val="20"/>
                <w:szCs w:val="20"/>
              </w:rPr>
              <w:t xml:space="preserve"> </w:t>
            </w:r>
            <w:r w:rsidR="00265CA2" w:rsidRPr="009C164B">
              <w:rPr>
                <w:rFonts w:ascii="Arial" w:hAnsi="Arial" w:cs="Arial"/>
                <w:sz w:val="20"/>
                <w:szCs w:val="20"/>
              </w:rPr>
              <w:t>računa</w:t>
            </w:r>
          </w:p>
        </w:tc>
        <w:tc>
          <w:tcPr>
            <w:tcW w:w="709" w:type="dxa"/>
          </w:tcPr>
          <w:p w14:paraId="17BF70BF"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Š</w:t>
            </w:r>
            <w:r w:rsidRPr="009C164B">
              <w:rPr>
                <w:rFonts w:ascii="Arial" w:hAnsi="Arial" w:cs="Arial"/>
                <w:sz w:val="20"/>
                <w:szCs w:val="20"/>
              </w:rPr>
              <w:t>t</w:t>
            </w:r>
            <w:r>
              <w:rPr>
                <w:rFonts w:ascii="Arial" w:hAnsi="Arial" w:cs="Arial"/>
                <w:sz w:val="20"/>
                <w:szCs w:val="20"/>
              </w:rPr>
              <w:t xml:space="preserve">evilka </w:t>
            </w:r>
            <w:r w:rsidRPr="009C164B">
              <w:rPr>
                <w:rFonts w:ascii="Arial" w:hAnsi="Arial" w:cs="Arial"/>
                <w:sz w:val="20"/>
                <w:szCs w:val="20"/>
              </w:rPr>
              <w:t>računa</w:t>
            </w:r>
          </w:p>
        </w:tc>
        <w:tc>
          <w:tcPr>
            <w:tcW w:w="867" w:type="dxa"/>
          </w:tcPr>
          <w:p w14:paraId="26551260"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D</w:t>
            </w:r>
            <w:r w:rsidRPr="009C164B">
              <w:rPr>
                <w:rFonts w:ascii="Arial" w:hAnsi="Arial" w:cs="Arial"/>
                <w:sz w:val="20"/>
                <w:szCs w:val="20"/>
              </w:rPr>
              <w:t>atum izdaje računa</w:t>
            </w:r>
          </w:p>
        </w:tc>
        <w:tc>
          <w:tcPr>
            <w:tcW w:w="1026" w:type="dxa"/>
          </w:tcPr>
          <w:p w14:paraId="28AEAF30"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Z</w:t>
            </w:r>
            <w:r w:rsidRPr="009C164B">
              <w:rPr>
                <w:rFonts w:ascii="Arial" w:hAnsi="Arial" w:cs="Arial"/>
                <w:sz w:val="20"/>
                <w:szCs w:val="20"/>
              </w:rPr>
              <w:t>nesek računa brez DDV</w:t>
            </w:r>
          </w:p>
        </w:tc>
        <w:tc>
          <w:tcPr>
            <w:tcW w:w="800" w:type="dxa"/>
          </w:tcPr>
          <w:p w14:paraId="508394C3" w14:textId="77777777" w:rsidR="00265CA2" w:rsidRPr="009C164B" w:rsidRDefault="00265CA2" w:rsidP="00265CA2">
            <w:pPr>
              <w:spacing w:line="264" w:lineRule="auto"/>
              <w:rPr>
                <w:rFonts w:ascii="Arial" w:hAnsi="Arial" w:cs="Arial"/>
                <w:sz w:val="20"/>
                <w:szCs w:val="20"/>
                <w:vertAlign w:val="superscript"/>
              </w:rPr>
            </w:pPr>
            <w:r>
              <w:rPr>
                <w:rFonts w:ascii="Arial" w:hAnsi="Arial" w:cs="Arial"/>
                <w:sz w:val="20"/>
                <w:szCs w:val="20"/>
              </w:rPr>
              <w:t>Z</w:t>
            </w:r>
            <w:r w:rsidRPr="009C164B">
              <w:rPr>
                <w:rFonts w:ascii="Arial" w:hAnsi="Arial" w:cs="Arial"/>
                <w:sz w:val="20"/>
                <w:szCs w:val="20"/>
              </w:rPr>
              <w:t>nesek računa z DDV</w:t>
            </w:r>
          </w:p>
        </w:tc>
        <w:tc>
          <w:tcPr>
            <w:tcW w:w="1276" w:type="dxa"/>
          </w:tcPr>
          <w:p w14:paraId="62EECBE3"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Znesek upravičenih stroškov brez DDV</w:t>
            </w:r>
          </w:p>
        </w:tc>
        <w:tc>
          <w:tcPr>
            <w:tcW w:w="1134" w:type="dxa"/>
          </w:tcPr>
          <w:p w14:paraId="7E10B581"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D</w:t>
            </w:r>
            <w:r w:rsidRPr="009C164B">
              <w:rPr>
                <w:rFonts w:ascii="Arial" w:hAnsi="Arial" w:cs="Arial"/>
                <w:sz w:val="20"/>
                <w:szCs w:val="20"/>
              </w:rPr>
              <w:t xml:space="preserve">atum plačila </w:t>
            </w:r>
          </w:p>
        </w:tc>
        <w:tc>
          <w:tcPr>
            <w:tcW w:w="1529" w:type="dxa"/>
          </w:tcPr>
          <w:p w14:paraId="6210013C" w14:textId="77777777" w:rsidR="00265CA2" w:rsidRPr="009C164B" w:rsidRDefault="00265CA2" w:rsidP="00265CA2">
            <w:pPr>
              <w:spacing w:line="264" w:lineRule="auto"/>
              <w:rPr>
                <w:rFonts w:ascii="Arial" w:hAnsi="Arial" w:cs="Arial"/>
                <w:sz w:val="20"/>
                <w:szCs w:val="20"/>
              </w:rPr>
            </w:pPr>
            <w:r>
              <w:rPr>
                <w:rFonts w:ascii="Arial" w:hAnsi="Arial" w:cs="Arial"/>
                <w:sz w:val="20"/>
                <w:szCs w:val="20"/>
              </w:rPr>
              <w:t>V</w:t>
            </w:r>
            <w:r w:rsidRPr="009C164B">
              <w:rPr>
                <w:rFonts w:ascii="Arial" w:hAnsi="Arial" w:cs="Arial"/>
                <w:sz w:val="20"/>
                <w:szCs w:val="20"/>
              </w:rPr>
              <w:t>rsta upravičenega stroška</w:t>
            </w:r>
            <w:r w:rsidRPr="009C164B">
              <w:rPr>
                <w:rFonts w:ascii="Arial" w:hAnsi="Arial" w:cs="Arial"/>
                <w:sz w:val="20"/>
                <w:szCs w:val="20"/>
                <w:vertAlign w:val="superscript"/>
              </w:rPr>
              <w:t>2</w:t>
            </w:r>
            <w:r w:rsidRPr="009C164B">
              <w:rPr>
                <w:rFonts w:ascii="Arial" w:hAnsi="Arial" w:cs="Arial"/>
                <w:sz w:val="20"/>
                <w:szCs w:val="20"/>
              </w:rPr>
              <w:t xml:space="preserve"> </w:t>
            </w:r>
          </w:p>
        </w:tc>
      </w:tr>
      <w:tr w:rsidR="00390B7C" w:rsidRPr="009C164B" w14:paraId="4BC611D1" w14:textId="77777777" w:rsidTr="00C6170A">
        <w:trPr>
          <w:trHeight w:val="243"/>
        </w:trPr>
        <w:tc>
          <w:tcPr>
            <w:tcW w:w="907" w:type="dxa"/>
          </w:tcPr>
          <w:p w14:paraId="3FFB4F7D" w14:textId="77777777" w:rsidR="00265CA2" w:rsidRPr="009C164B" w:rsidRDefault="00265CA2" w:rsidP="00265CA2">
            <w:pPr>
              <w:spacing w:line="264" w:lineRule="auto"/>
              <w:jc w:val="center"/>
              <w:rPr>
                <w:rFonts w:ascii="Arial" w:hAnsi="Arial" w:cs="Arial"/>
                <w:sz w:val="20"/>
                <w:szCs w:val="20"/>
              </w:rPr>
            </w:pPr>
            <w:r w:rsidRPr="009C164B">
              <w:rPr>
                <w:rFonts w:ascii="Arial" w:hAnsi="Arial" w:cs="Arial"/>
                <w:sz w:val="20"/>
                <w:szCs w:val="20"/>
              </w:rPr>
              <w:t>1</w:t>
            </w:r>
          </w:p>
        </w:tc>
        <w:tc>
          <w:tcPr>
            <w:tcW w:w="931" w:type="dxa"/>
          </w:tcPr>
          <w:p w14:paraId="27254375" w14:textId="77777777" w:rsidR="00265CA2" w:rsidRPr="009C164B" w:rsidRDefault="00265CA2" w:rsidP="00265CA2">
            <w:pPr>
              <w:spacing w:line="264" w:lineRule="auto"/>
              <w:rPr>
                <w:rFonts w:ascii="Arial" w:hAnsi="Arial" w:cs="Arial"/>
                <w:sz w:val="20"/>
                <w:szCs w:val="20"/>
              </w:rPr>
            </w:pPr>
          </w:p>
        </w:tc>
        <w:tc>
          <w:tcPr>
            <w:tcW w:w="709" w:type="dxa"/>
          </w:tcPr>
          <w:p w14:paraId="5B999933" w14:textId="77777777" w:rsidR="00265CA2" w:rsidRPr="009C164B" w:rsidRDefault="00265CA2" w:rsidP="00265CA2">
            <w:pPr>
              <w:spacing w:line="264" w:lineRule="auto"/>
              <w:rPr>
                <w:rFonts w:ascii="Arial" w:hAnsi="Arial" w:cs="Arial"/>
                <w:sz w:val="20"/>
                <w:szCs w:val="20"/>
              </w:rPr>
            </w:pPr>
          </w:p>
        </w:tc>
        <w:tc>
          <w:tcPr>
            <w:tcW w:w="867" w:type="dxa"/>
          </w:tcPr>
          <w:p w14:paraId="2E970E1F" w14:textId="77777777" w:rsidR="00265CA2" w:rsidRPr="009C164B" w:rsidRDefault="00265CA2" w:rsidP="00265CA2">
            <w:pPr>
              <w:spacing w:line="264" w:lineRule="auto"/>
              <w:rPr>
                <w:rFonts w:ascii="Arial" w:hAnsi="Arial" w:cs="Arial"/>
                <w:sz w:val="20"/>
                <w:szCs w:val="20"/>
              </w:rPr>
            </w:pPr>
          </w:p>
        </w:tc>
        <w:tc>
          <w:tcPr>
            <w:tcW w:w="1026" w:type="dxa"/>
          </w:tcPr>
          <w:p w14:paraId="740597DF" w14:textId="77777777" w:rsidR="00265CA2" w:rsidRPr="009C164B" w:rsidRDefault="00265CA2" w:rsidP="00265CA2">
            <w:pPr>
              <w:spacing w:line="264" w:lineRule="auto"/>
              <w:rPr>
                <w:rFonts w:ascii="Arial" w:hAnsi="Arial" w:cs="Arial"/>
                <w:sz w:val="20"/>
                <w:szCs w:val="20"/>
              </w:rPr>
            </w:pPr>
          </w:p>
        </w:tc>
        <w:tc>
          <w:tcPr>
            <w:tcW w:w="800" w:type="dxa"/>
          </w:tcPr>
          <w:p w14:paraId="15A03356" w14:textId="77777777" w:rsidR="00265CA2" w:rsidRPr="009C164B" w:rsidRDefault="00265CA2" w:rsidP="00265CA2">
            <w:pPr>
              <w:spacing w:line="264" w:lineRule="auto"/>
              <w:rPr>
                <w:rFonts w:ascii="Arial" w:hAnsi="Arial" w:cs="Arial"/>
                <w:sz w:val="20"/>
                <w:szCs w:val="20"/>
              </w:rPr>
            </w:pPr>
          </w:p>
        </w:tc>
        <w:tc>
          <w:tcPr>
            <w:tcW w:w="1276" w:type="dxa"/>
          </w:tcPr>
          <w:p w14:paraId="3DDE1E51" w14:textId="77777777" w:rsidR="00265CA2" w:rsidRPr="009C164B" w:rsidRDefault="00265CA2" w:rsidP="00265CA2">
            <w:pPr>
              <w:spacing w:line="264" w:lineRule="auto"/>
              <w:rPr>
                <w:rFonts w:ascii="Arial" w:hAnsi="Arial" w:cs="Arial"/>
                <w:sz w:val="20"/>
                <w:szCs w:val="20"/>
              </w:rPr>
            </w:pPr>
          </w:p>
        </w:tc>
        <w:tc>
          <w:tcPr>
            <w:tcW w:w="1134" w:type="dxa"/>
          </w:tcPr>
          <w:p w14:paraId="0D3DEC7C" w14:textId="77777777" w:rsidR="00265CA2" w:rsidRPr="009C164B" w:rsidRDefault="00265CA2" w:rsidP="00265CA2">
            <w:pPr>
              <w:spacing w:line="264" w:lineRule="auto"/>
              <w:rPr>
                <w:rFonts w:ascii="Arial" w:hAnsi="Arial" w:cs="Arial"/>
                <w:sz w:val="20"/>
                <w:szCs w:val="20"/>
              </w:rPr>
            </w:pPr>
          </w:p>
        </w:tc>
        <w:tc>
          <w:tcPr>
            <w:tcW w:w="1529" w:type="dxa"/>
          </w:tcPr>
          <w:p w14:paraId="1BA60978" w14:textId="77777777" w:rsidR="00265CA2" w:rsidRPr="009C164B" w:rsidRDefault="00265CA2" w:rsidP="00265CA2">
            <w:pPr>
              <w:spacing w:line="264" w:lineRule="auto"/>
              <w:rPr>
                <w:rFonts w:ascii="Arial" w:hAnsi="Arial" w:cs="Arial"/>
                <w:sz w:val="20"/>
                <w:szCs w:val="20"/>
              </w:rPr>
            </w:pPr>
          </w:p>
        </w:tc>
      </w:tr>
      <w:tr w:rsidR="00390B7C" w:rsidRPr="009C164B" w14:paraId="65EA23C1" w14:textId="77777777" w:rsidTr="00C6170A">
        <w:trPr>
          <w:trHeight w:val="232"/>
        </w:trPr>
        <w:tc>
          <w:tcPr>
            <w:tcW w:w="907" w:type="dxa"/>
            <w:tcBorders>
              <w:top w:val="single" w:sz="4" w:space="0" w:color="auto"/>
              <w:left w:val="single" w:sz="4" w:space="0" w:color="auto"/>
              <w:bottom w:val="single" w:sz="4" w:space="0" w:color="auto"/>
              <w:right w:val="single" w:sz="4" w:space="0" w:color="auto"/>
            </w:tcBorders>
          </w:tcPr>
          <w:p w14:paraId="08A654DF"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2</w:t>
            </w:r>
          </w:p>
        </w:tc>
        <w:tc>
          <w:tcPr>
            <w:tcW w:w="931" w:type="dxa"/>
            <w:tcBorders>
              <w:top w:val="single" w:sz="4" w:space="0" w:color="auto"/>
              <w:left w:val="single" w:sz="4" w:space="0" w:color="auto"/>
              <w:bottom w:val="single" w:sz="4" w:space="0" w:color="auto"/>
              <w:right w:val="single" w:sz="4" w:space="0" w:color="auto"/>
            </w:tcBorders>
          </w:tcPr>
          <w:p w14:paraId="7012AF99" w14:textId="77777777" w:rsidR="00265CA2" w:rsidRPr="009C164B"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E77074" w14:textId="77777777" w:rsidR="00265CA2" w:rsidRPr="009C164B"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24D1CCF6" w14:textId="77777777" w:rsidR="00265CA2" w:rsidRPr="009C164B"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1FB0C366" w14:textId="77777777" w:rsidR="00265CA2" w:rsidRPr="009C164B"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5B44E536" w14:textId="77777777" w:rsidR="00265CA2" w:rsidRPr="009C164B"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1A3B8E" w14:textId="77777777" w:rsidR="00265CA2" w:rsidRPr="009C164B"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6BA8D9" w14:textId="77777777" w:rsidR="00265CA2" w:rsidRPr="009C164B"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27398D30" w14:textId="77777777" w:rsidR="00265CA2" w:rsidRPr="009C164B" w:rsidRDefault="00265CA2" w:rsidP="00265CA2">
            <w:pPr>
              <w:spacing w:line="264" w:lineRule="auto"/>
              <w:rPr>
                <w:rFonts w:ascii="Arial" w:hAnsi="Arial" w:cs="Arial"/>
                <w:sz w:val="20"/>
                <w:szCs w:val="20"/>
              </w:rPr>
            </w:pPr>
          </w:p>
        </w:tc>
      </w:tr>
      <w:tr w:rsidR="00390B7C" w:rsidRPr="009C164B" w14:paraId="61F01C7E" w14:textId="77777777" w:rsidTr="00C6170A">
        <w:trPr>
          <w:trHeight w:val="243"/>
        </w:trPr>
        <w:tc>
          <w:tcPr>
            <w:tcW w:w="907" w:type="dxa"/>
          </w:tcPr>
          <w:p w14:paraId="626AA197"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3</w:t>
            </w:r>
          </w:p>
        </w:tc>
        <w:tc>
          <w:tcPr>
            <w:tcW w:w="931" w:type="dxa"/>
          </w:tcPr>
          <w:p w14:paraId="2FC60F13" w14:textId="77777777" w:rsidR="00265CA2" w:rsidRPr="009C164B" w:rsidRDefault="00265CA2" w:rsidP="00265CA2">
            <w:pPr>
              <w:spacing w:line="264" w:lineRule="auto"/>
              <w:rPr>
                <w:rFonts w:ascii="Arial" w:hAnsi="Arial" w:cs="Arial"/>
                <w:sz w:val="20"/>
                <w:szCs w:val="20"/>
              </w:rPr>
            </w:pPr>
          </w:p>
        </w:tc>
        <w:tc>
          <w:tcPr>
            <w:tcW w:w="709" w:type="dxa"/>
          </w:tcPr>
          <w:p w14:paraId="5C3D10FC" w14:textId="77777777" w:rsidR="00265CA2" w:rsidRPr="009C164B" w:rsidRDefault="00265CA2" w:rsidP="00265CA2">
            <w:pPr>
              <w:spacing w:line="264" w:lineRule="auto"/>
              <w:rPr>
                <w:rFonts w:ascii="Arial" w:hAnsi="Arial" w:cs="Arial"/>
                <w:sz w:val="20"/>
                <w:szCs w:val="20"/>
              </w:rPr>
            </w:pPr>
          </w:p>
        </w:tc>
        <w:tc>
          <w:tcPr>
            <w:tcW w:w="867" w:type="dxa"/>
          </w:tcPr>
          <w:p w14:paraId="2DC17F85" w14:textId="77777777" w:rsidR="00265CA2" w:rsidRPr="009C164B" w:rsidRDefault="00265CA2" w:rsidP="00265CA2">
            <w:pPr>
              <w:spacing w:line="264" w:lineRule="auto"/>
              <w:rPr>
                <w:rFonts w:ascii="Arial" w:hAnsi="Arial" w:cs="Arial"/>
                <w:sz w:val="20"/>
                <w:szCs w:val="20"/>
              </w:rPr>
            </w:pPr>
          </w:p>
        </w:tc>
        <w:tc>
          <w:tcPr>
            <w:tcW w:w="1026" w:type="dxa"/>
          </w:tcPr>
          <w:p w14:paraId="7345E156" w14:textId="77777777" w:rsidR="00265CA2" w:rsidRPr="009C164B" w:rsidRDefault="00265CA2" w:rsidP="00265CA2">
            <w:pPr>
              <w:spacing w:line="264" w:lineRule="auto"/>
              <w:rPr>
                <w:rFonts w:ascii="Arial" w:hAnsi="Arial" w:cs="Arial"/>
                <w:sz w:val="20"/>
                <w:szCs w:val="20"/>
              </w:rPr>
            </w:pPr>
          </w:p>
        </w:tc>
        <w:tc>
          <w:tcPr>
            <w:tcW w:w="800" w:type="dxa"/>
          </w:tcPr>
          <w:p w14:paraId="5AE2A025" w14:textId="77777777" w:rsidR="00265CA2" w:rsidRPr="009C164B" w:rsidRDefault="00265CA2" w:rsidP="00265CA2">
            <w:pPr>
              <w:spacing w:line="264" w:lineRule="auto"/>
              <w:rPr>
                <w:rFonts w:ascii="Arial" w:hAnsi="Arial" w:cs="Arial"/>
                <w:sz w:val="20"/>
                <w:szCs w:val="20"/>
              </w:rPr>
            </w:pPr>
          </w:p>
        </w:tc>
        <w:tc>
          <w:tcPr>
            <w:tcW w:w="1276" w:type="dxa"/>
          </w:tcPr>
          <w:p w14:paraId="432687AE" w14:textId="77777777" w:rsidR="00265CA2" w:rsidRPr="009C164B" w:rsidRDefault="00265CA2" w:rsidP="00265CA2">
            <w:pPr>
              <w:spacing w:line="264" w:lineRule="auto"/>
              <w:rPr>
                <w:rFonts w:ascii="Arial" w:hAnsi="Arial" w:cs="Arial"/>
                <w:sz w:val="20"/>
                <w:szCs w:val="20"/>
              </w:rPr>
            </w:pPr>
          </w:p>
        </w:tc>
        <w:tc>
          <w:tcPr>
            <w:tcW w:w="1134" w:type="dxa"/>
          </w:tcPr>
          <w:p w14:paraId="382FE8B1" w14:textId="77777777" w:rsidR="00265CA2" w:rsidRPr="009C164B" w:rsidRDefault="00265CA2" w:rsidP="00265CA2">
            <w:pPr>
              <w:spacing w:line="264" w:lineRule="auto"/>
              <w:rPr>
                <w:rFonts w:ascii="Arial" w:hAnsi="Arial" w:cs="Arial"/>
                <w:sz w:val="20"/>
                <w:szCs w:val="20"/>
              </w:rPr>
            </w:pPr>
          </w:p>
        </w:tc>
        <w:tc>
          <w:tcPr>
            <w:tcW w:w="1529" w:type="dxa"/>
          </w:tcPr>
          <w:p w14:paraId="20FE96E9" w14:textId="77777777" w:rsidR="00265CA2" w:rsidRPr="009C164B" w:rsidRDefault="00265CA2" w:rsidP="00265CA2">
            <w:pPr>
              <w:spacing w:line="264" w:lineRule="auto"/>
              <w:rPr>
                <w:rFonts w:ascii="Arial" w:hAnsi="Arial" w:cs="Arial"/>
                <w:sz w:val="20"/>
                <w:szCs w:val="20"/>
              </w:rPr>
            </w:pPr>
          </w:p>
        </w:tc>
      </w:tr>
      <w:tr w:rsidR="00390B7C" w:rsidRPr="009C164B" w14:paraId="1238FD96" w14:textId="77777777" w:rsidTr="00C6170A">
        <w:trPr>
          <w:trHeight w:val="243"/>
        </w:trPr>
        <w:tc>
          <w:tcPr>
            <w:tcW w:w="907" w:type="dxa"/>
          </w:tcPr>
          <w:p w14:paraId="53820249"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4</w:t>
            </w:r>
          </w:p>
        </w:tc>
        <w:tc>
          <w:tcPr>
            <w:tcW w:w="931" w:type="dxa"/>
          </w:tcPr>
          <w:p w14:paraId="3D9E95AB" w14:textId="77777777" w:rsidR="00265CA2" w:rsidRPr="009C164B" w:rsidRDefault="00265CA2" w:rsidP="00265CA2">
            <w:pPr>
              <w:spacing w:line="264" w:lineRule="auto"/>
              <w:rPr>
                <w:rFonts w:ascii="Arial" w:hAnsi="Arial" w:cs="Arial"/>
                <w:sz w:val="20"/>
                <w:szCs w:val="20"/>
              </w:rPr>
            </w:pPr>
          </w:p>
        </w:tc>
        <w:tc>
          <w:tcPr>
            <w:tcW w:w="709" w:type="dxa"/>
          </w:tcPr>
          <w:p w14:paraId="07E09139" w14:textId="77777777" w:rsidR="00265CA2" w:rsidRPr="009C164B" w:rsidRDefault="00265CA2" w:rsidP="00265CA2">
            <w:pPr>
              <w:spacing w:line="264" w:lineRule="auto"/>
              <w:rPr>
                <w:rFonts w:ascii="Arial" w:hAnsi="Arial" w:cs="Arial"/>
                <w:sz w:val="20"/>
                <w:szCs w:val="20"/>
              </w:rPr>
            </w:pPr>
          </w:p>
        </w:tc>
        <w:tc>
          <w:tcPr>
            <w:tcW w:w="867" w:type="dxa"/>
          </w:tcPr>
          <w:p w14:paraId="4D2FF1DA" w14:textId="77777777" w:rsidR="00265CA2" w:rsidRPr="009C164B" w:rsidRDefault="00265CA2" w:rsidP="00265CA2">
            <w:pPr>
              <w:spacing w:line="264" w:lineRule="auto"/>
              <w:rPr>
                <w:rFonts w:ascii="Arial" w:hAnsi="Arial" w:cs="Arial"/>
                <w:sz w:val="20"/>
                <w:szCs w:val="20"/>
              </w:rPr>
            </w:pPr>
          </w:p>
        </w:tc>
        <w:tc>
          <w:tcPr>
            <w:tcW w:w="1026" w:type="dxa"/>
          </w:tcPr>
          <w:p w14:paraId="435E103C" w14:textId="77777777" w:rsidR="00265CA2" w:rsidRPr="009C164B" w:rsidRDefault="00265CA2" w:rsidP="00265CA2">
            <w:pPr>
              <w:spacing w:line="264" w:lineRule="auto"/>
              <w:rPr>
                <w:rFonts w:ascii="Arial" w:hAnsi="Arial" w:cs="Arial"/>
                <w:sz w:val="20"/>
                <w:szCs w:val="20"/>
              </w:rPr>
            </w:pPr>
          </w:p>
        </w:tc>
        <w:tc>
          <w:tcPr>
            <w:tcW w:w="800" w:type="dxa"/>
          </w:tcPr>
          <w:p w14:paraId="0AA1B80C" w14:textId="77777777" w:rsidR="00265CA2" w:rsidRPr="009C164B" w:rsidRDefault="00265CA2" w:rsidP="00265CA2">
            <w:pPr>
              <w:spacing w:line="264" w:lineRule="auto"/>
              <w:rPr>
                <w:rFonts w:ascii="Arial" w:hAnsi="Arial" w:cs="Arial"/>
                <w:sz w:val="20"/>
                <w:szCs w:val="20"/>
              </w:rPr>
            </w:pPr>
          </w:p>
        </w:tc>
        <w:tc>
          <w:tcPr>
            <w:tcW w:w="1276" w:type="dxa"/>
          </w:tcPr>
          <w:p w14:paraId="791E6D90" w14:textId="77777777" w:rsidR="00265CA2" w:rsidRPr="009C164B" w:rsidRDefault="00265CA2" w:rsidP="00265CA2">
            <w:pPr>
              <w:spacing w:line="264" w:lineRule="auto"/>
              <w:rPr>
                <w:rFonts w:ascii="Arial" w:hAnsi="Arial" w:cs="Arial"/>
                <w:sz w:val="20"/>
                <w:szCs w:val="20"/>
              </w:rPr>
            </w:pPr>
          </w:p>
        </w:tc>
        <w:tc>
          <w:tcPr>
            <w:tcW w:w="1134" w:type="dxa"/>
          </w:tcPr>
          <w:p w14:paraId="1F5E18E9" w14:textId="77777777" w:rsidR="00265CA2" w:rsidRPr="009C164B" w:rsidRDefault="00265CA2" w:rsidP="00265CA2">
            <w:pPr>
              <w:spacing w:line="264" w:lineRule="auto"/>
              <w:rPr>
                <w:rFonts w:ascii="Arial" w:hAnsi="Arial" w:cs="Arial"/>
                <w:sz w:val="20"/>
                <w:szCs w:val="20"/>
              </w:rPr>
            </w:pPr>
          </w:p>
        </w:tc>
        <w:tc>
          <w:tcPr>
            <w:tcW w:w="1529" w:type="dxa"/>
          </w:tcPr>
          <w:p w14:paraId="77EE7630" w14:textId="77777777" w:rsidR="00265CA2" w:rsidRPr="009C164B" w:rsidRDefault="00265CA2" w:rsidP="00265CA2">
            <w:pPr>
              <w:spacing w:line="264" w:lineRule="auto"/>
              <w:rPr>
                <w:rFonts w:ascii="Arial" w:hAnsi="Arial" w:cs="Arial"/>
                <w:sz w:val="20"/>
                <w:szCs w:val="20"/>
              </w:rPr>
            </w:pPr>
          </w:p>
        </w:tc>
      </w:tr>
      <w:tr w:rsidR="00390B7C" w:rsidRPr="009C164B" w14:paraId="65A42FA5" w14:textId="77777777" w:rsidTr="00C6170A">
        <w:trPr>
          <w:trHeight w:val="243"/>
        </w:trPr>
        <w:tc>
          <w:tcPr>
            <w:tcW w:w="907" w:type="dxa"/>
          </w:tcPr>
          <w:p w14:paraId="2F651792"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5</w:t>
            </w:r>
          </w:p>
        </w:tc>
        <w:tc>
          <w:tcPr>
            <w:tcW w:w="931" w:type="dxa"/>
          </w:tcPr>
          <w:p w14:paraId="5445F8BB" w14:textId="77777777" w:rsidR="00265CA2" w:rsidRPr="009C164B" w:rsidRDefault="00265CA2" w:rsidP="00265CA2">
            <w:pPr>
              <w:spacing w:line="264" w:lineRule="auto"/>
              <w:rPr>
                <w:rFonts w:ascii="Arial" w:hAnsi="Arial" w:cs="Arial"/>
                <w:sz w:val="20"/>
                <w:szCs w:val="20"/>
              </w:rPr>
            </w:pPr>
          </w:p>
        </w:tc>
        <w:tc>
          <w:tcPr>
            <w:tcW w:w="709" w:type="dxa"/>
          </w:tcPr>
          <w:p w14:paraId="1B63FCB8" w14:textId="77777777" w:rsidR="00265CA2" w:rsidRPr="009C164B" w:rsidRDefault="00265CA2" w:rsidP="00265CA2">
            <w:pPr>
              <w:spacing w:line="264" w:lineRule="auto"/>
              <w:rPr>
                <w:rFonts w:ascii="Arial" w:hAnsi="Arial" w:cs="Arial"/>
                <w:sz w:val="20"/>
                <w:szCs w:val="20"/>
              </w:rPr>
            </w:pPr>
          </w:p>
        </w:tc>
        <w:tc>
          <w:tcPr>
            <w:tcW w:w="867" w:type="dxa"/>
          </w:tcPr>
          <w:p w14:paraId="65E2F010" w14:textId="77777777" w:rsidR="00265CA2" w:rsidRPr="009C164B" w:rsidRDefault="00265CA2" w:rsidP="00265CA2">
            <w:pPr>
              <w:spacing w:line="264" w:lineRule="auto"/>
              <w:rPr>
                <w:rFonts w:ascii="Arial" w:hAnsi="Arial" w:cs="Arial"/>
                <w:sz w:val="20"/>
                <w:szCs w:val="20"/>
              </w:rPr>
            </w:pPr>
          </w:p>
        </w:tc>
        <w:tc>
          <w:tcPr>
            <w:tcW w:w="1026" w:type="dxa"/>
          </w:tcPr>
          <w:p w14:paraId="4E20921E" w14:textId="77777777" w:rsidR="00265CA2" w:rsidRPr="009C164B" w:rsidRDefault="00265CA2" w:rsidP="00265CA2">
            <w:pPr>
              <w:spacing w:line="264" w:lineRule="auto"/>
              <w:rPr>
                <w:rFonts w:ascii="Arial" w:hAnsi="Arial" w:cs="Arial"/>
                <w:sz w:val="20"/>
                <w:szCs w:val="20"/>
              </w:rPr>
            </w:pPr>
          </w:p>
        </w:tc>
        <w:tc>
          <w:tcPr>
            <w:tcW w:w="800" w:type="dxa"/>
          </w:tcPr>
          <w:p w14:paraId="52926FD9" w14:textId="77777777" w:rsidR="00265CA2" w:rsidRPr="009C164B" w:rsidRDefault="00265CA2" w:rsidP="00265CA2">
            <w:pPr>
              <w:spacing w:line="264" w:lineRule="auto"/>
              <w:rPr>
                <w:rFonts w:ascii="Arial" w:hAnsi="Arial" w:cs="Arial"/>
                <w:sz w:val="20"/>
                <w:szCs w:val="20"/>
              </w:rPr>
            </w:pPr>
          </w:p>
        </w:tc>
        <w:tc>
          <w:tcPr>
            <w:tcW w:w="1276" w:type="dxa"/>
          </w:tcPr>
          <w:p w14:paraId="56D9C7B3" w14:textId="77777777" w:rsidR="00265CA2" w:rsidRPr="009C164B" w:rsidRDefault="00265CA2" w:rsidP="00265CA2">
            <w:pPr>
              <w:spacing w:line="264" w:lineRule="auto"/>
              <w:rPr>
                <w:rFonts w:ascii="Arial" w:hAnsi="Arial" w:cs="Arial"/>
                <w:sz w:val="20"/>
                <w:szCs w:val="20"/>
              </w:rPr>
            </w:pPr>
          </w:p>
        </w:tc>
        <w:tc>
          <w:tcPr>
            <w:tcW w:w="1134" w:type="dxa"/>
          </w:tcPr>
          <w:p w14:paraId="7BCEFF22" w14:textId="77777777" w:rsidR="00265CA2" w:rsidRPr="009C164B" w:rsidRDefault="00265CA2" w:rsidP="00265CA2">
            <w:pPr>
              <w:spacing w:line="264" w:lineRule="auto"/>
              <w:rPr>
                <w:rFonts w:ascii="Arial" w:hAnsi="Arial" w:cs="Arial"/>
                <w:sz w:val="20"/>
                <w:szCs w:val="20"/>
              </w:rPr>
            </w:pPr>
          </w:p>
        </w:tc>
        <w:tc>
          <w:tcPr>
            <w:tcW w:w="1529" w:type="dxa"/>
          </w:tcPr>
          <w:p w14:paraId="4F1EA4C6" w14:textId="77777777" w:rsidR="00265CA2" w:rsidRPr="009C164B" w:rsidRDefault="00265CA2" w:rsidP="00265CA2">
            <w:pPr>
              <w:spacing w:line="264" w:lineRule="auto"/>
              <w:rPr>
                <w:rFonts w:ascii="Arial" w:hAnsi="Arial" w:cs="Arial"/>
                <w:sz w:val="20"/>
                <w:szCs w:val="20"/>
              </w:rPr>
            </w:pPr>
          </w:p>
        </w:tc>
      </w:tr>
      <w:tr w:rsidR="00390B7C" w:rsidRPr="009C164B" w14:paraId="27F1616F" w14:textId="77777777" w:rsidTr="00C6170A">
        <w:trPr>
          <w:trHeight w:val="243"/>
        </w:trPr>
        <w:tc>
          <w:tcPr>
            <w:tcW w:w="907" w:type="dxa"/>
          </w:tcPr>
          <w:p w14:paraId="66C4C679"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6</w:t>
            </w:r>
          </w:p>
        </w:tc>
        <w:tc>
          <w:tcPr>
            <w:tcW w:w="931" w:type="dxa"/>
          </w:tcPr>
          <w:p w14:paraId="25FF01A0" w14:textId="77777777" w:rsidR="00265CA2" w:rsidRPr="009C164B" w:rsidRDefault="00265CA2" w:rsidP="00265CA2">
            <w:pPr>
              <w:spacing w:line="264" w:lineRule="auto"/>
              <w:rPr>
                <w:rFonts w:ascii="Arial" w:hAnsi="Arial" w:cs="Arial"/>
                <w:sz w:val="20"/>
                <w:szCs w:val="20"/>
              </w:rPr>
            </w:pPr>
          </w:p>
        </w:tc>
        <w:tc>
          <w:tcPr>
            <w:tcW w:w="709" w:type="dxa"/>
          </w:tcPr>
          <w:p w14:paraId="42EE1FA8" w14:textId="77777777" w:rsidR="00265CA2" w:rsidRPr="009C164B" w:rsidRDefault="00265CA2" w:rsidP="00265CA2">
            <w:pPr>
              <w:spacing w:line="264" w:lineRule="auto"/>
              <w:rPr>
                <w:rFonts w:ascii="Arial" w:hAnsi="Arial" w:cs="Arial"/>
                <w:sz w:val="20"/>
                <w:szCs w:val="20"/>
              </w:rPr>
            </w:pPr>
          </w:p>
        </w:tc>
        <w:tc>
          <w:tcPr>
            <w:tcW w:w="867" w:type="dxa"/>
          </w:tcPr>
          <w:p w14:paraId="44414347" w14:textId="77777777" w:rsidR="00265CA2" w:rsidRPr="009C164B" w:rsidRDefault="00265CA2" w:rsidP="00265CA2">
            <w:pPr>
              <w:spacing w:line="264" w:lineRule="auto"/>
              <w:rPr>
                <w:rFonts w:ascii="Arial" w:hAnsi="Arial" w:cs="Arial"/>
                <w:sz w:val="20"/>
                <w:szCs w:val="20"/>
              </w:rPr>
            </w:pPr>
          </w:p>
        </w:tc>
        <w:tc>
          <w:tcPr>
            <w:tcW w:w="1026" w:type="dxa"/>
          </w:tcPr>
          <w:p w14:paraId="16BECD11" w14:textId="77777777" w:rsidR="00265CA2" w:rsidRPr="009C164B" w:rsidRDefault="00265CA2" w:rsidP="00265CA2">
            <w:pPr>
              <w:spacing w:line="264" w:lineRule="auto"/>
              <w:rPr>
                <w:rFonts w:ascii="Arial" w:hAnsi="Arial" w:cs="Arial"/>
                <w:sz w:val="20"/>
                <w:szCs w:val="20"/>
              </w:rPr>
            </w:pPr>
          </w:p>
        </w:tc>
        <w:tc>
          <w:tcPr>
            <w:tcW w:w="800" w:type="dxa"/>
          </w:tcPr>
          <w:p w14:paraId="30CDC996" w14:textId="77777777" w:rsidR="00265CA2" w:rsidRPr="009C164B" w:rsidRDefault="00265CA2" w:rsidP="00265CA2">
            <w:pPr>
              <w:spacing w:line="264" w:lineRule="auto"/>
              <w:rPr>
                <w:rFonts w:ascii="Arial" w:hAnsi="Arial" w:cs="Arial"/>
                <w:sz w:val="20"/>
                <w:szCs w:val="20"/>
              </w:rPr>
            </w:pPr>
          </w:p>
        </w:tc>
        <w:tc>
          <w:tcPr>
            <w:tcW w:w="1276" w:type="dxa"/>
          </w:tcPr>
          <w:p w14:paraId="61BB531C" w14:textId="77777777" w:rsidR="00265CA2" w:rsidRPr="009C164B" w:rsidRDefault="00265CA2" w:rsidP="00265CA2">
            <w:pPr>
              <w:spacing w:line="264" w:lineRule="auto"/>
              <w:rPr>
                <w:rFonts w:ascii="Arial" w:hAnsi="Arial" w:cs="Arial"/>
                <w:sz w:val="20"/>
                <w:szCs w:val="20"/>
              </w:rPr>
            </w:pPr>
          </w:p>
        </w:tc>
        <w:tc>
          <w:tcPr>
            <w:tcW w:w="1134" w:type="dxa"/>
          </w:tcPr>
          <w:p w14:paraId="6A704E48" w14:textId="77777777" w:rsidR="00265CA2" w:rsidRPr="009C164B" w:rsidRDefault="00265CA2" w:rsidP="00265CA2">
            <w:pPr>
              <w:spacing w:line="264" w:lineRule="auto"/>
              <w:rPr>
                <w:rFonts w:ascii="Arial" w:hAnsi="Arial" w:cs="Arial"/>
                <w:sz w:val="20"/>
                <w:szCs w:val="20"/>
              </w:rPr>
            </w:pPr>
          </w:p>
        </w:tc>
        <w:tc>
          <w:tcPr>
            <w:tcW w:w="1529" w:type="dxa"/>
          </w:tcPr>
          <w:p w14:paraId="71781CAF" w14:textId="77777777" w:rsidR="00265CA2" w:rsidRPr="009C164B" w:rsidRDefault="00265CA2" w:rsidP="00265CA2">
            <w:pPr>
              <w:spacing w:line="264" w:lineRule="auto"/>
              <w:rPr>
                <w:rFonts w:ascii="Arial" w:hAnsi="Arial" w:cs="Arial"/>
                <w:sz w:val="20"/>
                <w:szCs w:val="20"/>
              </w:rPr>
            </w:pPr>
          </w:p>
        </w:tc>
      </w:tr>
      <w:tr w:rsidR="00390B7C" w:rsidRPr="009C164B" w14:paraId="53A390A7" w14:textId="77777777" w:rsidTr="00C6170A">
        <w:trPr>
          <w:trHeight w:val="243"/>
        </w:trPr>
        <w:tc>
          <w:tcPr>
            <w:tcW w:w="907" w:type="dxa"/>
          </w:tcPr>
          <w:p w14:paraId="72339C8A"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7</w:t>
            </w:r>
          </w:p>
        </w:tc>
        <w:tc>
          <w:tcPr>
            <w:tcW w:w="931" w:type="dxa"/>
          </w:tcPr>
          <w:p w14:paraId="41094355" w14:textId="77777777" w:rsidR="00265CA2" w:rsidRPr="009C164B" w:rsidRDefault="00265CA2" w:rsidP="00265CA2">
            <w:pPr>
              <w:spacing w:line="264" w:lineRule="auto"/>
              <w:rPr>
                <w:rFonts w:ascii="Arial" w:hAnsi="Arial" w:cs="Arial"/>
                <w:sz w:val="20"/>
                <w:szCs w:val="20"/>
              </w:rPr>
            </w:pPr>
          </w:p>
        </w:tc>
        <w:tc>
          <w:tcPr>
            <w:tcW w:w="709" w:type="dxa"/>
          </w:tcPr>
          <w:p w14:paraId="1B68EE9F" w14:textId="77777777" w:rsidR="00265CA2" w:rsidRPr="009C164B" w:rsidRDefault="00265CA2" w:rsidP="00265CA2">
            <w:pPr>
              <w:spacing w:line="264" w:lineRule="auto"/>
              <w:rPr>
                <w:rFonts w:ascii="Arial" w:hAnsi="Arial" w:cs="Arial"/>
                <w:sz w:val="20"/>
                <w:szCs w:val="20"/>
              </w:rPr>
            </w:pPr>
          </w:p>
        </w:tc>
        <w:tc>
          <w:tcPr>
            <w:tcW w:w="867" w:type="dxa"/>
          </w:tcPr>
          <w:p w14:paraId="2396FBF7" w14:textId="77777777" w:rsidR="00265CA2" w:rsidRPr="009C164B" w:rsidRDefault="00265CA2" w:rsidP="00265CA2">
            <w:pPr>
              <w:spacing w:line="264" w:lineRule="auto"/>
              <w:rPr>
                <w:rFonts w:ascii="Arial" w:hAnsi="Arial" w:cs="Arial"/>
                <w:sz w:val="20"/>
                <w:szCs w:val="20"/>
              </w:rPr>
            </w:pPr>
          </w:p>
        </w:tc>
        <w:tc>
          <w:tcPr>
            <w:tcW w:w="1026" w:type="dxa"/>
          </w:tcPr>
          <w:p w14:paraId="724D0107" w14:textId="77777777" w:rsidR="00265CA2" w:rsidRPr="009C164B" w:rsidRDefault="00265CA2" w:rsidP="00265CA2">
            <w:pPr>
              <w:spacing w:line="264" w:lineRule="auto"/>
              <w:rPr>
                <w:rFonts w:ascii="Arial" w:hAnsi="Arial" w:cs="Arial"/>
                <w:sz w:val="20"/>
                <w:szCs w:val="20"/>
              </w:rPr>
            </w:pPr>
          </w:p>
        </w:tc>
        <w:tc>
          <w:tcPr>
            <w:tcW w:w="800" w:type="dxa"/>
          </w:tcPr>
          <w:p w14:paraId="0F2D62A1" w14:textId="77777777" w:rsidR="00265CA2" w:rsidRPr="009C164B" w:rsidRDefault="00265CA2" w:rsidP="00265CA2">
            <w:pPr>
              <w:spacing w:line="264" w:lineRule="auto"/>
              <w:rPr>
                <w:rFonts w:ascii="Arial" w:hAnsi="Arial" w:cs="Arial"/>
                <w:sz w:val="20"/>
                <w:szCs w:val="20"/>
              </w:rPr>
            </w:pPr>
          </w:p>
        </w:tc>
        <w:tc>
          <w:tcPr>
            <w:tcW w:w="1276" w:type="dxa"/>
          </w:tcPr>
          <w:p w14:paraId="5B2D8258" w14:textId="77777777" w:rsidR="00265CA2" w:rsidRPr="009C164B" w:rsidRDefault="00265CA2" w:rsidP="00265CA2">
            <w:pPr>
              <w:spacing w:line="264" w:lineRule="auto"/>
              <w:rPr>
                <w:rFonts w:ascii="Arial" w:hAnsi="Arial" w:cs="Arial"/>
                <w:sz w:val="20"/>
                <w:szCs w:val="20"/>
              </w:rPr>
            </w:pPr>
          </w:p>
        </w:tc>
        <w:tc>
          <w:tcPr>
            <w:tcW w:w="1134" w:type="dxa"/>
          </w:tcPr>
          <w:p w14:paraId="7BEE4B39" w14:textId="77777777" w:rsidR="00265CA2" w:rsidRPr="009C164B" w:rsidRDefault="00265CA2" w:rsidP="00265CA2">
            <w:pPr>
              <w:spacing w:line="264" w:lineRule="auto"/>
              <w:rPr>
                <w:rFonts w:ascii="Arial" w:hAnsi="Arial" w:cs="Arial"/>
                <w:sz w:val="20"/>
                <w:szCs w:val="20"/>
              </w:rPr>
            </w:pPr>
          </w:p>
        </w:tc>
        <w:tc>
          <w:tcPr>
            <w:tcW w:w="1529" w:type="dxa"/>
          </w:tcPr>
          <w:p w14:paraId="7FC8C110" w14:textId="77777777" w:rsidR="00265CA2" w:rsidRPr="009C164B" w:rsidRDefault="00265CA2" w:rsidP="00265CA2">
            <w:pPr>
              <w:spacing w:line="264" w:lineRule="auto"/>
              <w:rPr>
                <w:rFonts w:ascii="Arial" w:hAnsi="Arial" w:cs="Arial"/>
                <w:sz w:val="20"/>
                <w:szCs w:val="20"/>
              </w:rPr>
            </w:pPr>
          </w:p>
        </w:tc>
      </w:tr>
      <w:tr w:rsidR="00390B7C" w:rsidRPr="009C164B" w14:paraId="072EF76E" w14:textId="77777777" w:rsidTr="00C6170A">
        <w:trPr>
          <w:trHeight w:val="232"/>
        </w:trPr>
        <w:tc>
          <w:tcPr>
            <w:tcW w:w="907" w:type="dxa"/>
          </w:tcPr>
          <w:p w14:paraId="44F12AAA"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8</w:t>
            </w:r>
          </w:p>
        </w:tc>
        <w:tc>
          <w:tcPr>
            <w:tcW w:w="931" w:type="dxa"/>
          </w:tcPr>
          <w:p w14:paraId="72FE86FC" w14:textId="77777777" w:rsidR="00265CA2" w:rsidRPr="009C164B" w:rsidRDefault="00265CA2" w:rsidP="00265CA2">
            <w:pPr>
              <w:spacing w:line="264" w:lineRule="auto"/>
              <w:rPr>
                <w:rFonts w:ascii="Arial" w:hAnsi="Arial" w:cs="Arial"/>
                <w:sz w:val="20"/>
                <w:szCs w:val="20"/>
              </w:rPr>
            </w:pPr>
          </w:p>
        </w:tc>
        <w:tc>
          <w:tcPr>
            <w:tcW w:w="709" w:type="dxa"/>
          </w:tcPr>
          <w:p w14:paraId="298D5979" w14:textId="77777777" w:rsidR="00265CA2" w:rsidRPr="009C164B" w:rsidRDefault="00265CA2" w:rsidP="00265CA2">
            <w:pPr>
              <w:spacing w:line="264" w:lineRule="auto"/>
              <w:rPr>
                <w:rFonts w:ascii="Arial" w:hAnsi="Arial" w:cs="Arial"/>
                <w:sz w:val="20"/>
                <w:szCs w:val="20"/>
              </w:rPr>
            </w:pPr>
          </w:p>
        </w:tc>
        <w:tc>
          <w:tcPr>
            <w:tcW w:w="867" w:type="dxa"/>
          </w:tcPr>
          <w:p w14:paraId="2EAE4E66" w14:textId="77777777" w:rsidR="00265CA2" w:rsidRPr="009C164B" w:rsidRDefault="00265CA2" w:rsidP="00265CA2">
            <w:pPr>
              <w:spacing w:line="264" w:lineRule="auto"/>
              <w:rPr>
                <w:rFonts w:ascii="Arial" w:hAnsi="Arial" w:cs="Arial"/>
                <w:sz w:val="20"/>
                <w:szCs w:val="20"/>
              </w:rPr>
            </w:pPr>
          </w:p>
        </w:tc>
        <w:tc>
          <w:tcPr>
            <w:tcW w:w="1026" w:type="dxa"/>
          </w:tcPr>
          <w:p w14:paraId="700277EB" w14:textId="77777777" w:rsidR="00265CA2" w:rsidRPr="009C164B" w:rsidRDefault="00265CA2" w:rsidP="00265CA2">
            <w:pPr>
              <w:spacing w:line="264" w:lineRule="auto"/>
              <w:rPr>
                <w:rFonts w:ascii="Arial" w:hAnsi="Arial" w:cs="Arial"/>
                <w:sz w:val="20"/>
                <w:szCs w:val="20"/>
              </w:rPr>
            </w:pPr>
          </w:p>
        </w:tc>
        <w:tc>
          <w:tcPr>
            <w:tcW w:w="800" w:type="dxa"/>
          </w:tcPr>
          <w:p w14:paraId="29BF5C8C" w14:textId="77777777" w:rsidR="00265CA2" w:rsidRPr="009C164B" w:rsidRDefault="00265CA2" w:rsidP="00265CA2">
            <w:pPr>
              <w:spacing w:line="264" w:lineRule="auto"/>
              <w:rPr>
                <w:rFonts w:ascii="Arial" w:hAnsi="Arial" w:cs="Arial"/>
                <w:sz w:val="20"/>
                <w:szCs w:val="20"/>
              </w:rPr>
            </w:pPr>
          </w:p>
        </w:tc>
        <w:tc>
          <w:tcPr>
            <w:tcW w:w="1276" w:type="dxa"/>
          </w:tcPr>
          <w:p w14:paraId="2D4E292C" w14:textId="77777777" w:rsidR="00265CA2" w:rsidRPr="009C164B" w:rsidRDefault="00265CA2" w:rsidP="00265CA2">
            <w:pPr>
              <w:spacing w:line="264" w:lineRule="auto"/>
              <w:rPr>
                <w:rFonts w:ascii="Arial" w:hAnsi="Arial" w:cs="Arial"/>
                <w:sz w:val="20"/>
                <w:szCs w:val="20"/>
              </w:rPr>
            </w:pPr>
          </w:p>
        </w:tc>
        <w:tc>
          <w:tcPr>
            <w:tcW w:w="1134" w:type="dxa"/>
          </w:tcPr>
          <w:p w14:paraId="2A8E4D4F" w14:textId="77777777" w:rsidR="00265CA2" w:rsidRPr="009C164B" w:rsidRDefault="00265CA2" w:rsidP="00265CA2">
            <w:pPr>
              <w:spacing w:line="264" w:lineRule="auto"/>
              <w:rPr>
                <w:rFonts w:ascii="Arial" w:hAnsi="Arial" w:cs="Arial"/>
                <w:sz w:val="20"/>
                <w:szCs w:val="20"/>
              </w:rPr>
            </w:pPr>
          </w:p>
        </w:tc>
        <w:tc>
          <w:tcPr>
            <w:tcW w:w="1529" w:type="dxa"/>
          </w:tcPr>
          <w:p w14:paraId="30389EC0" w14:textId="77777777" w:rsidR="00265CA2" w:rsidRPr="009C164B" w:rsidRDefault="00265CA2" w:rsidP="00265CA2">
            <w:pPr>
              <w:spacing w:line="264" w:lineRule="auto"/>
              <w:rPr>
                <w:rFonts w:ascii="Arial" w:hAnsi="Arial" w:cs="Arial"/>
                <w:sz w:val="20"/>
                <w:szCs w:val="20"/>
              </w:rPr>
            </w:pPr>
          </w:p>
        </w:tc>
      </w:tr>
      <w:tr w:rsidR="00390B7C" w:rsidRPr="009C164B" w14:paraId="420D2450"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2FD6FBF9"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9</w:t>
            </w:r>
          </w:p>
        </w:tc>
        <w:tc>
          <w:tcPr>
            <w:tcW w:w="931" w:type="dxa"/>
            <w:tcBorders>
              <w:top w:val="single" w:sz="4" w:space="0" w:color="auto"/>
              <w:left w:val="single" w:sz="4" w:space="0" w:color="auto"/>
              <w:bottom w:val="single" w:sz="4" w:space="0" w:color="auto"/>
              <w:right w:val="single" w:sz="4" w:space="0" w:color="auto"/>
            </w:tcBorders>
          </w:tcPr>
          <w:p w14:paraId="658D3E18" w14:textId="77777777" w:rsidR="00265CA2" w:rsidRPr="009C164B"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41939" w14:textId="77777777" w:rsidR="00265CA2" w:rsidRPr="009C164B"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2A989F3D" w14:textId="77777777" w:rsidR="00265CA2" w:rsidRPr="009C164B"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C21A0A1" w14:textId="77777777" w:rsidR="00265CA2" w:rsidRPr="009C164B"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711C268A" w14:textId="77777777" w:rsidR="00265CA2" w:rsidRPr="009C164B"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FF651B" w14:textId="77777777" w:rsidR="00265CA2" w:rsidRPr="009C164B"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D6A914" w14:textId="77777777" w:rsidR="00265CA2" w:rsidRPr="009C164B"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3D21502A" w14:textId="77777777" w:rsidR="00265CA2" w:rsidRPr="009C164B" w:rsidRDefault="00265CA2" w:rsidP="00265CA2">
            <w:pPr>
              <w:spacing w:line="264" w:lineRule="auto"/>
              <w:rPr>
                <w:rFonts w:ascii="Arial" w:hAnsi="Arial" w:cs="Arial"/>
                <w:sz w:val="20"/>
                <w:szCs w:val="20"/>
              </w:rPr>
            </w:pPr>
          </w:p>
        </w:tc>
      </w:tr>
      <w:tr w:rsidR="00390B7C" w:rsidRPr="009C164B" w14:paraId="5EC52E9F" w14:textId="77777777" w:rsidTr="00C6170A">
        <w:trPr>
          <w:trHeight w:val="243"/>
        </w:trPr>
        <w:tc>
          <w:tcPr>
            <w:tcW w:w="907" w:type="dxa"/>
          </w:tcPr>
          <w:p w14:paraId="0D36EEBA"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10</w:t>
            </w:r>
          </w:p>
        </w:tc>
        <w:tc>
          <w:tcPr>
            <w:tcW w:w="931" w:type="dxa"/>
          </w:tcPr>
          <w:p w14:paraId="0F710AFF" w14:textId="77777777" w:rsidR="00265CA2" w:rsidRPr="009C164B" w:rsidRDefault="00265CA2" w:rsidP="00265CA2">
            <w:pPr>
              <w:spacing w:line="264" w:lineRule="auto"/>
              <w:rPr>
                <w:rFonts w:ascii="Arial" w:hAnsi="Arial" w:cs="Arial"/>
                <w:sz w:val="20"/>
                <w:szCs w:val="20"/>
              </w:rPr>
            </w:pPr>
          </w:p>
        </w:tc>
        <w:tc>
          <w:tcPr>
            <w:tcW w:w="709" w:type="dxa"/>
          </w:tcPr>
          <w:p w14:paraId="7EBF9FAA" w14:textId="77777777" w:rsidR="00265CA2" w:rsidRPr="009C164B" w:rsidRDefault="00265CA2" w:rsidP="00265CA2">
            <w:pPr>
              <w:spacing w:line="264" w:lineRule="auto"/>
              <w:rPr>
                <w:rFonts w:ascii="Arial" w:hAnsi="Arial" w:cs="Arial"/>
                <w:sz w:val="20"/>
                <w:szCs w:val="20"/>
              </w:rPr>
            </w:pPr>
          </w:p>
        </w:tc>
        <w:tc>
          <w:tcPr>
            <w:tcW w:w="867" w:type="dxa"/>
          </w:tcPr>
          <w:p w14:paraId="185D4475" w14:textId="77777777" w:rsidR="00265CA2" w:rsidRPr="009C164B" w:rsidRDefault="00265CA2" w:rsidP="00265CA2">
            <w:pPr>
              <w:spacing w:line="264" w:lineRule="auto"/>
              <w:rPr>
                <w:rFonts w:ascii="Arial" w:hAnsi="Arial" w:cs="Arial"/>
                <w:sz w:val="20"/>
                <w:szCs w:val="20"/>
              </w:rPr>
            </w:pPr>
          </w:p>
        </w:tc>
        <w:tc>
          <w:tcPr>
            <w:tcW w:w="1026" w:type="dxa"/>
          </w:tcPr>
          <w:p w14:paraId="4D17EE2E" w14:textId="77777777" w:rsidR="00265CA2" w:rsidRPr="009C164B" w:rsidRDefault="00265CA2" w:rsidP="00265CA2">
            <w:pPr>
              <w:spacing w:line="264" w:lineRule="auto"/>
              <w:rPr>
                <w:rFonts w:ascii="Arial" w:hAnsi="Arial" w:cs="Arial"/>
                <w:sz w:val="20"/>
                <w:szCs w:val="20"/>
              </w:rPr>
            </w:pPr>
          </w:p>
        </w:tc>
        <w:tc>
          <w:tcPr>
            <w:tcW w:w="800" w:type="dxa"/>
          </w:tcPr>
          <w:p w14:paraId="2A1944F6" w14:textId="77777777" w:rsidR="00265CA2" w:rsidRPr="009C164B" w:rsidRDefault="00265CA2" w:rsidP="00265CA2">
            <w:pPr>
              <w:spacing w:line="264" w:lineRule="auto"/>
              <w:rPr>
                <w:rFonts w:ascii="Arial" w:hAnsi="Arial" w:cs="Arial"/>
                <w:sz w:val="20"/>
                <w:szCs w:val="20"/>
              </w:rPr>
            </w:pPr>
          </w:p>
        </w:tc>
        <w:tc>
          <w:tcPr>
            <w:tcW w:w="1276" w:type="dxa"/>
          </w:tcPr>
          <w:p w14:paraId="26775A93" w14:textId="77777777" w:rsidR="00265CA2" w:rsidRPr="009C164B" w:rsidRDefault="00265CA2" w:rsidP="00265CA2">
            <w:pPr>
              <w:spacing w:line="264" w:lineRule="auto"/>
              <w:rPr>
                <w:rFonts w:ascii="Arial" w:hAnsi="Arial" w:cs="Arial"/>
                <w:sz w:val="20"/>
                <w:szCs w:val="20"/>
              </w:rPr>
            </w:pPr>
          </w:p>
        </w:tc>
        <w:tc>
          <w:tcPr>
            <w:tcW w:w="1134" w:type="dxa"/>
          </w:tcPr>
          <w:p w14:paraId="4BDA7EA3" w14:textId="77777777" w:rsidR="00265CA2" w:rsidRPr="009C164B" w:rsidRDefault="00265CA2" w:rsidP="00265CA2">
            <w:pPr>
              <w:spacing w:line="264" w:lineRule="auto"/>
              <w:rPr>
                <w:rFonts w:ascii="Arial" w:hAnsi="Arial" w:cs="Arial"/>
                <w:sz w:val="20"/>
                <w:szCs w:val="20"/>
              </w:rPr>
            </w:pPr>
          </w:p>
        </w:tc>
        <w:tc>
          <w:tcPr>
            <w:tcW w:w="1529" w:type="dxa"/>
          </w:tcPr>
          <w:p w14:paraId="183906C3" w14:textId="77777777" w:rsidR="00265CA2" w:rsidRPr="009C164B" w:rsidRDefault="00265CA2" w:rsidP="00265CA2">
            <w:pPr>
              <w:spacing w:line="264" w:lineRule="auto"/>
              <w:rPr>
                <w:rFonts w:ascii="Arial" w:hAnsi="Arial" w:cs="Arial"/>
                <w:sz w:val="20"/>
                <w:szCs w:val="20"/>
              </w:rPr>
            </w:pPr>
          </w:p>
        </w:tc>
      </w:tr>
      <w:tr w:rsidR="00390B7C" w:rsidRPr="009C164B" w14:paraId="59E931B9" w14:textId="77777777" w:rsidTr="00C6170A">
        <w:trPr>
          <w:trHeight w:val="243"/>
        </w:trPr>
        <w:tc>
          <w:tcPr>
            <w:tcW w:w="907" w:type="dxa"/>
          </w:tcPr>
          <w:p w14:paraId="4D9A640D"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11</w:t>
            </w:r>
          </w:p>
        </w:tc>
        <w:tc>
          <w:tcPr>
            <w:tcW w:w="931" w:type="dxa"/>
          </w:tcPr>
          <w:p w14:paraId="36FD1BD8" w14:textId="77777777" w:rsidR="00265CA2" w:rsidRPr="009C164B" w:rsidRDefault="00265CA2" w:rsidP="00265CA2">
            <w:pPr>
              <w:spacing w:line="264" w:lineRule="auto"/>
              <w:rPr>
                <w:rFonts w:ascii="Arial" w:hAnsi="Arial" w:cs="Arial"/>
                <w:sz w:val="20"/>
                <w:szCs w:val="20"/>
              </w:rPr>
            </w:pPr>
          </w:p>
        </w:tc>
        <w:tc>
          <w:tcPr>
            <w:tcW w:w="709" w:type="dxa"/>
          </w:tcPr>
          <w:p w14:paraId="2721EE22" w14:textId="77777777" w:rsidR="00265CA2" w:rsidRPr="009C164B" w:rsidRDefault="00265CA2" w:rsidP="00265CA2">
            <w:pPr>
              <w:spacing w:line="264" w:lineRule="auto"/>
              <w:rPr>
                <w:rFonts w:ascii="Arial" w:hAnsi="Arial" w:cs="Arial"/>
                <w:sz w:val="20"/>
                <w:szCs w:val="20"/>
              </w:rPr>
            </w:pPr>
          </w:p>
        </w:tc>
        <w:tc>
          <w:tcPr>
            <w:tcW w:w="867" w:type="dxa"/>
          </w:tcPr>
          <w:p w14:paraId="5BB95ED3" w14:textId="77777777" w:rsidR="00265CA2" w:rsidRPr="009C164B" w:rsidRDefault="00265CA2" w:rsidP="00265CA2">
            <w:pPr>
              <w:spacing w:line="264" w:lineRule="auto"/>
              <w:rPr>
                <w:rFonts w:ascii="Arial" w:hAnsi="Arial" w:cs="Arial"/>
                <w:sz w:val="20"/>
                <w:szCs w:val="20"/>
              </w:rPr>
            </w:pPr>
          </w:p>
        </w:tc>
        <w:tc>
          <w:tcPr>
            <w:tcW w:w="1026" w:type="dxa"/>
          </w:tcPr>
          <w:p w14:paraId="7177A1A3" w14:textId="77777777" w:rsidR="00265CA2" w:rsidRPr="009C164B" w:rsidRDefault="00265CA2" w:rsidP="00265CA2">
            <w:pPr>
              <w:spacing w:line="264" w:lineRule="auto"/>
              <w:rPr>
                <w:rFonts w:ascii="Arial" w:hAnsi="Arial" w:cs="Arial"/>
                <w:sz w:val="20"/>
                <w:szCs w:val="20"/>
              </w:rPr>
            </w:pPr>
          </w:p>
        </w:tc>
        <w:tc>
          <w:tcPr>
            <w:tcW w:w="800" w:type="dxa"/>
          </w:tcPr>
          <w:p w14:paraId="1580D404" w14:textId="77777777" w:rsidR="00265CA2" w:rsidRPr="009C164B" w:rsidRDefault="00265CA2" w:rsidP="00265CA2">
            <w:pPr>
              <w:spacing w:line="264" w:lineRule="auto"/>
              <w:rPr>
                <w:rFonts w:ascii="Arial" w:hAnsi="Arial" w:cs="Arial"/>
                <w:sz w:val="20"/>
                <w:szCs w:val="20"/>
              </w:rPr>
            </w:pPr>
          </w:p>
        </w:tc>
        <w:tc>
          <w:tcPr>
            <w:tcW w:w="1276" w:type="dxa"/>
          </w:tcPr>
          <w:p w14:paraId="0A526337" w14:textId="77777777" w:rsidR="00265CA2" w:rsidRPr="009C164B" w:rsidRDefault="00265CA2" w:rsidP="00265CA2">
            <w:pPr>
              <w:spacing w:line="264" w:lineRule="auto"/>
              <w:rPr>
                <w:rFonts w:ascii="Arial" w:hAnsi="Arial" w:cs="Arial"/>
                <w:sz w:val="20"/>
                <w:szCs w:val="20"/>
              </w:rPr>
            </w:pPr>
          </w:p>
        </w:tc>
        <w:tc>
          <w:tcPr>
            <w:tcW w:w="1134" w:type="dxa"/>
          </w:tcPr>
          <w:p w14:paraId="15B4EC95" w14:textId="77777777" w:rsidR="00265CA2" w:rsidRPr="009C164B" w:rsidRDefault="00265CA2" w:rsidP="00265CA2">
            <w:pPr>
              <w:spacing w:line="264" w:lineRule="auto"/>
              <w:rPr>
                <w:rFonts w:ascii="Arial" w:hAnsi="Arial" w:cs="Arial"/>
                <w:sz w:val="20"/>
                <w:szCs w:val="20"/>
              </w:rPr>
            </w:pPr>
          </w:p>
        </w:tc>
        <w:tc>
          <w:tcPr>
            <w:tcW w:w="1529" w:type="dxa"/>
          </w:tcPr>
          <w:p w14:paraId="58E4BB10" w14:textId="77777777" w:rsidR="00265CA2" w:rsidRPr="009C164B" w:rsidRDefault="00265CA2" w:rsidP="00265CA2">
            <w:pPr>
              <w:spacing w:line="264" w:lineRule="auto"/>
              <w:rPr>
                <w:rFonts w:ascii="Arial" w:hAnsi="Arial" w:cs="Arial"/>
                <w:sz w:val="20"/>
                <w:szCs w:val="20"/>
              </w:rPr>
            </w:pPr>
          </w:p>
        </w:tc>
      </w:tr>
      <w:tr w:rsidR="00390B7C" w:rsidRPr="009C164B" w14:paraId="5E379D79" w14:textId="77777777" w:rsidTr="00C6170A">
        <w:trPr>
          <w:trHeight w:val="243"/>
        </w:trPr>
        <w:tc>
          <w:tcPr>
            <w:tcW w:w="907" w:type="dxa"/>
          </w:tcPr>
          <w:p w14:paraId="62256909"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12</w:t>
            </w:r>
          </w:p>
        </w:tc>
        <w:tc>
          <w:tcPr>
            <w:tcW w:w="931" w:type="dxa"/>
          </w:tcPr>
          <w:p w14:paraId="503B6E83" w14:textId="77777777" w:rsidR="00265CA2" w:rsidRPr="009C164B" w:rsidRDefault="00265CA2" w:rsidP="00265CA2">
            <w:pPr>
              <w:spacing w:line="264" w:lineRule="auto"/>
              <w:rPr>
                <w:rFonts w:ascii="Arial" w:hAnsi="Arial" w:cs="Arial"/>
                <w:sz w:val="20"/>
                <w:szCs w:val="20"/>
              </w:rPr>
            </w:pPr>
          </w:p>
        </w:tc>
        <w:tc>
          <w:tcPr>
            <w:tcW w:w="709" w:type="dxa"/>
          </w:tcPr>
          <w:p w14:paraId="130B752E" w14:textId="77777777" w:rsidR="00265CA2" w:rsidRPr="009C164B" w:rsidRDefault="00265CA2" w:rsidP="00265CA2">
            <w:pPr>
              <w:spacing w:line="264" w:lineRule="auto"/>
              <w:rPr>
                <w:rFonts w:ascii="Arial" w:hAnsi="Arial" w:cs="Arial"/>
                <w:sz w:val="20"/>
                <w:szCs w:val="20"/>
              </w:rPr>
            </w:pPr>
          </w:p>
        </w:tc>
        <w:tc>
          <w:tcPr>
            <w:tcW w:w="867" w:type="dxa"/>
          </w:tcPr>
          <w:p w14:paraId="399B142B" w14:textId="77777777" w:rsidR="00265CA2" w:rsidRPr="009C164B" w:rsidRDefault="00265CA2" w:rsidP="00265CA2">
            <w:pPr>
              <w:spacing w:line="264" w:lineRule="auto"/>
              <w:rPr>
                <w:rFonts w:ascii="Arial" w:hAnsi="Arial" w:cs="Arial"/>
                <w:sz w:val="20"/>
                <w:szCs w:val="20"/>
              </w:rPr>
            </w:pPr>
          </w:p>
        </w:tc>
        <w:tc>
          <w:tcPr>
            <w:tcW w:w="1026" w:type="dxa"/>
          </w:tcPr>
          <w:p w14:paraId="0D6180C7" w14:textId="77777777" w:rsidR="00265CA2" w:rsidRPr="009C164B" w:rsidRDefault="00265CA2" w:rsidP="00265CA2">
            <w:pPr>
              <w:spacing w:line="264" w:lineRule="auto"/>
              <w:rPr>
                <w:rFonts w:ascii="Arial" w:hAnsi="Arial" w:cs="Arial"/>
                <w:sz w:val="20"/>
                <w:szCs w:val="20"/>
              </w:rPr>
            </w:pPr>
          </w:p>
        </w:tc>
        <w:tc>
          <w:tcPr>
            <w:tcW w:w="800" w:type="dxa"/>
          </w:tcPr>
          <w:p w14:paraId="70960CE2" w14:textId="77777777" w:rsidR="00265CA2" w:rsidRPr="009C164B" w:rsidRDefault="00265CA2" w:rsidP="00265CA2">
            <w:pPr>
              <w:spacing w:line="264" w:lineRule="auto"/>
              <w:rPr>
                <w:rFonts w:ascii="Arial" w:hAnsi="Arial" w:cs="Arial"/>
                <w:sz w:val="20"/>
                <w:szCs w:val="20"/>
              </w:rPr>
            </w:pPr>
          </w:p>
        </w:tc>
        <w:tc>
          <w:tcPr>
            <w:tcW w:w="1276" w:type="dxa"/>
          </w:tcPr>
          <w:p w14:paraId="47793BF4" w14:textId="77777777" w:rsidR="00265CA2" w:rsidRPr="009C164B" w:rsidRDefault="00265CA2" w:rsidP="00265CA2">
            <w:pPr>
              <w:spacing w:line="264" w:lineRule="auto"/>
              <w:rPr>
                <w:rFonts w:ascii="Arial" w:hAnsi="Arial" w:cs="Arial"/>
                <w:sz w:val="20"/>
                <w:szCs w:val="20"/>
              </w:rPr>
            </w:pPr>
          </w:p>
        </w:tc>
        <w:tc>
          <w:tcPr>
            <w:tcW w:w="1134" w:type="dxa"/>
          </w:tcPr>
          <w:p w14:paraId="10FDD13E" w14:textId="77777777" w:rsidR="00265CA2" w:rsidRPr="009C164B" w:rsidRDefault="00265CA2" w:rsidP="00265CA2">
            <w:pPr>
              <w:spacing w:line="264" w:lineRule="auto"/>
              <w:rPr>
                <w:rFonts w:ascii="Arial" w:hAnsi="Arial" w:cs="Arial"/>
                <w:sz w:val="20"/>
                <w:szCs w:val="20"/>
              </w:rPr>
            </w:pPr>
          </w:p>
        </w:tc>
        <w:tc>
          <w:tcPr>
            <w:tcW w:w="1529" w:type="dxa"/>
          </w:tcPr>
          <w:p w14:paraId="7450E394" w14:textId="77777777" w:rsidR="00265CA2" w:rsidRPr="009C164B" w:rsidRDefault="00265CA2" w:rsidP="00265CA2">
            <w:pPr>
              <w:spacing w:line="264" w:lineRule="auto"/>
              <w:rPr>
                <w:rFonts w:ascii="Arial" w:hAnsi="Arial" w:cs="Arial"/>
                <w:sz w:val="20"/>
                <w:szCs w:val="20"/>
              </w:rPr>
            </w:pPr>
          </w:p>
        </w:tc>
      </w:tr>
      <w:tr w:rsidR="00390B7C" w:rsidRPr="009C164B" w14:paraId="621A646A" w14:textId="77777777" w:rsidTr="00C6170A">
        <w:trPr>
          <w:trHeight w:val="232"/>
        </w:trPr>
        <w:tc>
          <w:tcPr>
            <w:tcW w:w="907" w:type="dxa"/>
          </w:tcPr>
          <w:p w14:paraId="16A11CC7"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13</w:t>
            </w:r>
          </w:p>
        </w:tc>
        <w:tc>
          <w:tcPr>
            <w:tcW w:w="931" w:type="dxa"/>
          </w:tcPr>
          <w:p w14:paraId="3DD9AE66" w14:textId="77777777" w:rsidR="00265CA2" w:rsidRPr="009C164B" w:rsidRDefault="00265CA2" w:rsidP="00265CA2">
            <w:pPr>
              <w:spacing w:line="264" w:lineRule="auto"/>
              <w:rPr>
                <w:rFonts w:ascii="Arial" w:hAnsi="Arial" w:cs="Arial"/>
                <w:sz w:val="20"/>
                <w:szCs w:val="20"/>
              </w:rPr>
            </w:pPr>
          </w:p>
        </w:tc>
        <w:tc>
          <w:tcPr>
            <w:tcW w:w="709" w:type="dxa"/>
          </w:tcPr>
          <w:p w14:paraId="63044A0E" w14:textId="77777777" w:rsidR="00265CA2" w:rsidRPr="009C164B" w:rsidRDefault="00265CA2" w:rsidP="00265CA2">
            <w:pPr>
              <w:spacing w:line="264" w:lineRule="auto"/>
              <w:rPr>
                <w:rFonts w:ascii="Arial" w:hAnsi="Arial" w:cs="Arial"/>
                <w:sz w:val="20"/>
                <w:szCs w:val="20"/>
              </w:rPr>
            </w:pPr>
          </w:p>
        </w:tc>
        <w:tc>
          <w:tcPr>
            <w:tcW w:w="867" w:type="dxa"/>
          </w:tcPr>
          <w:p w14:paraId="3699F478" w14:textId="77777777" w:rsidR="00265CA2" w:rsidRPr="009C164B" w:rsidRDefault="00265CA2" w:rsidP="00265CA2">
            <w:pPr>
              <w:spacing w:line="264" w:lineRule="auto"/>
              <w:rPr>
                <w:rFonts w:ascii="Arial" w:hAnsi="Arial" w:cs="Arial"/>
                <w:sz w:val="20"/>
                <w:szCs w:val="20"/>
              </w:rPr>
            </w:pPr>
          </w:p>
        </w:tc>
        <w:tc>
          <w:tcPr>
            <w:tcW w:w="1026" w:type="dxa"/>
          </w:tcPr>
          <w:p w14:paraId="4B448353" w14:textId="77777777" w:rsidR="00265CA2" w:rsidRPr="009C164B" w:rsidRDefault="00265CA2" w:rsidP="00265CA2">
            <w:pPr>
              <w:spacing w:line="264" w:lineRule="auto"/>
              <w:rPr>
                <w:rFonts w:ascii="Arial" w:hAnsi="Arial" w:cs="Arial"/>
                <w:sz w:val="20"/>
                <w:szCs w:val="20"/>
              </w:rPr>
            </w:pPr>
          </w:p>
        </w:tc>
        <w:tc>
          <w:tcPr>
            <w:tcW w:w="800" w:type="dxa"/>
          </w:tcPr>
          <w:p w14:paraId="1E6ED7ED" w14:textId="77777777" w:rsidR="00265CA2" w:rsidRPr="009C164B" w:rsidRDefault="00265CA2" w:rsidP="00265CA2">
            <w:pPr>
              <w:spacing w:line="264" w:lineRule="auto"/>
              <w:rPr>
                <w:rFonts w:ascii="Arial" w:hAnsi="Arial" w:cs="Arial"/>
                <w:sz w:val="20"/>
                <w:szCs w:val="20"/>
              </w:rPr>
            </w:pPr>
          </w:p>
        </w:tc>
        <w:tc>
          <w:tcPr>
            <w:tcW w:w="1276" w:type="dxa"/>
          </w:tcPr>
          <w:p w14:paraId="1D5E7199" w14:textId="77777777" w:rsidR="00265CA2" w:rsidRPr="009C164B" w:rsidRDefault="00265CA2" w:rsidP="00265CA2">
            <w:pPr>
              <w:spacing w:line="264" w:lineRule="auto"/>
              <w:rPr>
                <w:rFonts w:ascii="Arial" w:hAnsi="Arial" w:cs="Arial"/>
                <w:sz w:val="20"/>
                <w:szCs w:val="20"/>
              </w:rPr>
            </w:pPr>
          </w:p>
        </w:tc>
        <w:tc>
          <w:tcPr>
            <w:tcW w:w="1134" w:type="dxa"/>
          </w:tcPr>
          <w:p w14:paraId="4B38AD88" w14:textId="77777777" w:rsidR="00265CA2" w:rsidRPr="009C164B" w:rsidRDefault="00265CA2" w:rsidP="00265CA2">
            <w:pPr>
              <w:spacing w:line="264" w:lineRule="auto"/>
              <w:rPr>
                <w:rFonts w:ascii="Arial" w:hAnsi="Arial" w:cs="Arial"/>
                <w:sz w:val="20"/>
                <w:szCs w:val="20"/>
              </w:rPr>
            </w:pPr>
          </w:p>
        </w:tc>
        <w:tc>
          <w:tcPr>
            <w:tcW w:w="1529" w:type="dxa"/>
          </w:tcPr>
          <w:p w14:paraId="58662806" w14:textId="77777777" w:rsidR="00265CA2" w:rsidRPr="009C164B" w:rsidRDefault="00265CA2" w:rsidP="00265CA2">
            <w:pPr>
              <w:spacing w:line="264" w:lineRule="auto"/>
              <w:rPr>
                <w:rFonts w:ascii="Arial" w:hAnsi="Arial" w:cs="Arial"/>
                <w:sz w:val="20"/>
                <w:szCs w:val="20"/>
              </w:rPr>
            </w:pPr>
          </w:p>
        </w:tc>
      </w:tr>
      <w:tr w:rsidR="00390B7C" w:rsidRPr="009C164B" w14:paraId="6ACA18F4" w14:textId="77777777" w:rsidTr="00C6170A">
        <w:trPr>
          <w:trHeight w:val="243"/>
        </w:trPr>
        <w:tc>
          <w:tcPr>
            <w:tcW w:w="907" w:type="dxa"/>
          </w:tcPr>
          <w:p w14:paraId="298B287A"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14</w:t>
            </w:r>
          </w:p>
        </w:tc>
        <w:tc>
          <w:tcPr>
            <w:tcW w:w="931" w:type="dxa"/>
          </w:tcPr>
          <w:p w14:paraId="5A9C8E5C" w14:textId="77777777" w:rsidR="00265CA2" w:rsidRPr="009C164B" w:rsidRDefault="00265CA2" w:rsidP="00265CA2">
            <w:pPr>
              <w:spacing w:line="264" w:lineRule="auto"/>
              <w:rPr>
                <w:rFonts w:ascii="Arial" w:hAnsi="Arial" w:cs="Arial"/>
                <w:sz w:val="20"/>
                <w:szCs w:val="20"/>
              </w:rPr>
            </w:pPr>
          </w:p>
        </w:tc>
        <w:tc>
          <w:tcPr>
            <w:tcW w:w="709" w:type="dxa"/>
          </w:tcPr>
          <w:p w14:paraId="430E488C" w14:textId="77777777" w:rsidR="00265CA2" w:rsidRPr="009C164B" w:rsidRDefault="00265CA2" w:rsidP="00265CA2">
            <w:pPr>
              <w:spacing w:line="264" w:lineRule="auto"/>
              <w:rPr>
                <w:rFonts w:ascii="Arial" w:hAnsi="Arial" w:cs="Arial"/>
                <w:sz w:val="20"/>
                <w:szCs w:val="20"/>
              </w:rPr>
            </w:pPr>
          </w:p>
        </w:tc>
        <w:tc>
          <w:tcPr>
            <w:tcW w:w="867" w:type="dxa"/>
          </w:tcPr>
          <w:p w14:paraId="1601F6A2" w14:textId="77777777" w:rsidR="00265CA2" w:rsidRPr="009C164B" w:rsidRDefault="00265CA2" w:rsidP="00265CA2">
            <w:pPr>
              <w:spacing w:line="264" w:lineRule="auto"/>
              <w:rPr>
                <w:rFonts w:ascii="Arial" w:hAnsi="Arial" w:cs="Arial"/>
                <w:sz w:val="20"/>
                <w:szCs w:val="20"/>
              </w:rPr>
            </w:pPr>
          </w:p>
        </w:tc>
        <w:tc>
          <w:tcPr>
            <w:tcW w:w="1026" w:type="dxa"/>
          </w:tcPr>
          <w:p w14:paraId="645F5B2C" w14:textId="77777777" w:rsidR="00265CA2" w:rsidRPr="009C164B" w:rsidRDefault="00265CA2" w:rsidP="00265CA2">
            <w:pPr>
              <w:spacing w:line="264" w:lineRule="auto"/>
              <w:rPr>
                <w:rFonts w:ascii="Arial" w:hAnsi="Arial" w:cs="Arial"/>
                <w:sz w:val="20"/>
                <w:szCs w:val="20"/>
              </w:rPr>
            </w:pPr>
          </w:p>
        </w:tc>
        <w:tc>
          <w:tcPr>
            <w:tcW w:w="800" w:type="dxa"/>
          </w:tcPr>
          <w:p w14:paraId="39399B46" w14:textId="77777777" w:rsidR="00265CA2" w:rsidRPr="009C164B" w:rsidRDefault="00265CA2" w:rsidP="00265CA2">
            <w:pPr>
              <w:spacing w:line="264" w:lineRule="auto"/>
              <w:rPr>
                <w:rFonts w:ascii="Arial" w:hAnsi="Arial" w:cs="Arial"/>
                <w:sz w:val="20"/>
                <w:szCs w:val="20"/>
              </w:rPr>
            </w:pPr>
          </w:p>
        </w:tc>
        <w:tc>
          <w:tcPr>
            <w:tcW w:w="1276" w:type="dxa"/>
          </w:tcPr>
          <w:p w14:paraId="7206A2AB" w14:textId="77777777" w:rsidR="00265CA2" w:rsidRPr="009C164B" w:rsidRDefault="00265CA2" w:rsidP="00265CA2">
            <w:pPr>
              <w:spacing w:line="264" w:lineRule="auto"/>
              <w:rPr>
                <w:rFonts w:ascii="Arial" w:hAnsi="Arial" w:cs="Arial"/>
                <w:sz w:val="20"/>
                <w:szCs w:val="20"/>
              </w:rPr>
            </w:pPr>
          </w:p>
        </w:tc>
        <w:tc>
          <w:tcPr>
            <w:tcW w:w="1134" w:type="dxa"/>
          </w:tcPr>
          <w:p w14:paraId="039B7CF3" w14:textId="77777777" w:rsidR="00265CA2" w:rsidRPr="009C164B" w:rsidRDefault="00265CA2" w:rsidP="00265CA2">
            <w:pPr>
              <w:spacing w:line="264" w:lineRule="auto"/>
              <w:rPr>
                <w:rFonts w:ascii="Arial" w:hAnsi="Arial" w:cs="Arial"/>
                <w:sz w:val="20"/>
                <w:szCs w:val="20"/>
              </w:rPr>
            </w:pPr>
          </w:p>
        </w:tc>
        <w:tc>
          <w:tcPr>
            <w:tcW w:w="1529" w:type="dxa"/>
          </w:tcPr>
          <w:p w14:paraId="7F152F72" w14:textId="77777777" w:rsidR="00265CA2" w:rsidRPr="009C164B" w:rsidRDefault="00265CA2" w:rsidP="00265CA2">
            <w:pPr>
              <w:spacing w:line="264" w:lineRule="auto"/>
              <w:rPr>
                <w:rFonts w:ascii="Arial" w:hAnsi="Arial" w:cs="Arial"/>
                <w:sz w:val="20"/>
                <w:szCs w:val="20"/>
              </w:rPr>
            </w:pPr>
          </w:p>
        </w:tc>
      </w:tr>
      <w:tr w:rsidR="00390B7C" w:rsidRPr="009C164B" w14:paraId="59A195E3" w14:textId="77777777" w:rsidTr="00C6170A">
        <w:trPr>
          <w:trHeight w:val="243"/>
        </w:trPr>
        <w:tc>
          <w:tcPr>
            <w:tcW w:w="907" w:type="dxa"/>
          </w:tcPr>
          <w:p w14:paraId="662C423F"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15</w:t>
            </w:r>
          </w:p>
        </w:tc>
        <w:tc>
          <w:tcPr>
            <w:tcW w:w="931" w:type="dxa"/>
          </w:tcPr>
          <w:p w14:paraId="4AF66399" w14:textId="77777777" w:rsidR="00265CA2" w:rsidRPr="009C164B" w:rsidRDefault="00265CA2" w:rsidP="00265CA2">
            <w:pPr>
              <w:spacing w:line="264" w:lineRule="auto"/>
              <w:rPr>
                <w:rFonts w:ascii="Arial" w:hAnsi="Arial" w:cs="Arial"/>
                <w:sz w:val="20"/>
                <w:szCs w:val="20"/>
              </w:rPr>
            </w:pPr>
          </w:p>
        </w:tc>
        <w:tc>
          <w:tcPr>
            <w:tcW w:w="709" w:type="dxa"/>
          </w:tcPr>
          <w:p w14:paraId="6957AFF5" w14:textId="77777777" w:rsidR="00265CA2" w:rsidRPr="009C164B" w:rsidRDefault="00265CA2" w:rsidP="00265CA2">
            <w:pPr>
              <w:spacing w:line="264" w:lineRule="auto"/>
              <w:rPr>
                <w:rFonts w:ascii="Arial" w:hAnsi="Arial" w:cs="Arial"/>
                <w:sz w:val="20"/>
                <w:szCs w:val="20"/>
              </w:rPr>
            </w:pPr>
          </w:p>
        </w:tc>
        <w:tc>
          <w:tcPr>
            <w:tcW w:w="867" w:type="dxa"/>
          </w:tcPr>
          <w:p w14:paraId="64063FDD" w14:textId="77777777" w:rsidR="00265CA2" w:rsidRPr="009C164B" w:rsidRDefault="00265CA2" w:rsidP="00265CA2">
            <w:pPr>
              <w:spacing w:line="264" w:lineRule="auto"/>
              <w:rPr>
                <w:rFonts w:ascii="Arial" w:hAnsi="Arial" w:cs="Arial"/>
                <w:sz w:val="20"/>
                <w:szCs w:val="20"/>
              </w:rPr>
            </w:pPr>
          </w:p>
        </w:tc>
        <w:tc>
          <w:tcPr>
            <w:tcW w:w="1026" w:type="dxa"/>
          </w:tcPr>
          <w:p w14:paraId="5ECCF6C5" w14:textId="77777777" w:rsidR="00265CA2" w:rsidRPr="009C164B" w:rsidRDefault="00265CA2" w:rsidP="00265CA2">
            <w:pPr>
              <w:spacing w:line="264" w:lineRule="auto"/>
              <w:rPr>
                <w:rFonts w:ascii="Arial" w:hAnsi="Arial" w:cs="Arial"/>
                <w:sz w:val="20"/>
                <w:szCs w:val="20"/>
              </w:rPr>
            </w:pPr>
          </w:p>
        </w:tc>
        <w:tc>
          <w:tcPr>
            <w:tcW w:w="800" w:type="dxa"/>
          </w:tcPr>
          <w:p w14:paraId="7823DC93" w14:textId="77777777" w:rsidR="00265CA2" w:rsidRPr="009C164B" w:rsidRDefault="00265CA2" w:rsidP="00265CA2">
            <w:pPr>
              <w:spacing w:line="264" w:lineRule="auto"/>
              <w:rPr>
                <w:rFonts w:ascii="Arial" w:hAnsi="Arial" w:cs="Arial"/>
                <w:sz w:val="20"/>
                <w:szCs w:val="20"/>
              </w:rPr>
            </w:pPr>
          </w:p>
        </w:tc>
        <w:tc>
          <w:tcPr>
            <w:tcW w:w="1276" w:type="dxa"/>
          </w:tcPr>
          <w:p w14:paraId="12D1DAA8" w14:textId="77777777" w:rsidR="00265CA2" w:rsidRPr="009C164B" w:rsidRDefault="00265CA2" w:rsidP="00265CA2">
            <w:pPr>
              <w:spacing w:line="264" w:lineRule="auto"/>
              <w:rPr>
                <w:rFonts w:ascii="Arial" w:hAnsi="Arial" w:cs="Arial"/>
                <w:sz w:val="20"/>
                <w:szCs w:val="20"/>
              </w:rPr>
            </w:pPr>
          </w:p>
        </w:tc>
        <w:tc>
          <w:tcPr>
            <w:tcW w:w="1134" w:type="dxa"/>
          </w:tcPr>
          <w:p w14:paraId="17BE1E33" w14:textId="77777777" w:rsidR="00265CA2" w:rsidRPr="009C164B" w:rsidRDefault="00265CA2" w:rsidP="00265CA2">
            <w:pPr>
              <w:spacing w:line="264" w:lineRule="auto"/>
              <w:rPr>
                <w:rFonts w:ascii="Arial" w:hAnsi="Arial" w:cs="Arial"/>
                <w:sz w:val="20"/>
                <w:szCs w:val="20"/>
              </w:rPr>
            </w:pPr>
          </w:p>
        </w:tc>
        <w:tc>
          <w:tcPr>
            <w:tcW w:w="1529" w:type="dxa"/>
          </w:tcPr>
          <w:p w14:paraId="739942B9" w14:textId="77777777" w:rsidR="00265CA2" w:rsidRPr="009C164B" w:rsidRDefault="00265CA2" w:rsidP="00265CA2">
            <w:pPr>
              <w:spacing w:line="264" w:lineRule="auto"/>
              <w:rPr>
                <w:rFonts w:ascii="Arial" w:hAnsi="Arial" w:cs="Arial"/>
                <w:sz w:val="20"/>
                <w:szCs w:val="20"/>
              </w:rPr>
            </w:pPr>
          </w:p>
        </w:tc>
      </w:tr>
      <w:tr w:rsidR="00390B7C" w:rsidRPr="009C164B" w14:paraId="016F5BF6"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270007D9"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16</w:t>
            </w:r>
          </w:p>
        </w:tc>
        <w:tc>
          <w:tcPr>
            <w:tcW w:w="931" w:type="dxa"/>
            <w:tcBorders>
              <w:top w:val="single" w:sz="4" w:space="0" w:color="auto"/>
              <w:left w:val="single" w:sz="4" w:space="0" w:color="auto"/>
              <w:bottom w:val="single" w:sz="4" w:space="0" w:color="auto"/>
              <w:right w:val="single" w:sz="4" w:space="0" w:color="auto"/>
            </w:tcBorders>
          </w:tcPr>
          <w:p w14:paraId="4739D644" w14:textId="77777777" w:rsidR="00265CA2" w:rsidRPr="009C164B" w:rsidRDefault="00265CA2" w:rsidP="00265CA2">
            <w:pPr>
              <w:spacing w:line="264"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DDBEA8" w14:textId="77777777" w:rsidR="00265CA2" w:rsidRPr="009C164B" w:rsidRDefault="00265CA2" w:rsidP="00265CA2">
            <w:pPr>
              <w:spacing w:line="264" w:lineRule="auto"/>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25E7DF3E" w14:textId="77777777" w:rsidR="00265CA2" w:rsidRPr="009C164B" w:rsidRDefault="00265CA2" w:rsidP="00265CA2">
            <w:pPr>
              <w:spacing w:line="264" w:lineRule="auto"/>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4B6C0771" w14:textId="77777777" w:rsidR="00265CA2" w:rsidRPr="009C164B" w:rsidRDefault="00265CA2" w:rsidP="00265CA2">
            <w:pPr>
              <w:spacing w:line="264" w:lineRule="auto"/>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0A66638E" w14:textId="77777777" w:rsidR="00265CA2" w:rsidRPr="009C164B" w:rsidRDefault="00265CA2" w:rsidP="00265CA2">
            <w:pPr>
              <w:spacing w:line="264"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05E879" w14:textId="77777777" w:rsidR="00265CA2" w:rsidRPr="009C164B" w:rsidRDefault="00265CA2" w:rsidP="00265CA2">
            <w:pPr>
              <w:spacing w:line="264"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B4320A" w14:textId="77777777" w:rsidR="00265CA2" w:rsidRPr="009C164B" w:rsidRDefault="00265CA2" w:rsidP="00265CA2">
            <w:pPr>
              <w:spacing w:line="264" w:lineRule="auto"/>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01F07970" w14:textId="77777777" w:rsidR="00265CA2" w:rsidRPr="009C164B" w:rsidRDefault="00265CA2" w:rsidP="00265CA2">
            <w:pPr>
              <w:spacing w:line="264" w:lineRule="auto"/>
              <w:rPr>
                <w:rFonts w:ascii="Arial" w:hAnsi="Arial" w:cs="Arial"/>
                <w:sz w:val="20"/>
                <w:szCs w:val="20"/>
              </w:rPr>
            </w:pPr>
          </w:p>
        </w:tc>
      </w:tr>
      <w:tr w:rsidR="00390B7C" w:rsidRPr="009C164B" w14:paraId="4C7EFBE1" w14:textId="77777777" w:rsidTr="00C6170A">
        <w:trPr>
          <w:trHeight w:val="243"/>
        </w:trPr>
        <w:tc>
          <w:tcPr>
            <w:tcW w:w="907" w:type="dxa"/>
          </w:tcPr>
          <w:p w14:paraId="2827AE88"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17</w:t>
            </w:r>
          </w:p>
        </w:tc>
        <w:tc>
          <w:tcPr>
            <w:tcW w:w="931" w:type="dxa"/>
          </w:tcPr>
          <w:p w14:paraId="155F70CB" w14:textId="77777777" w:rsidR="00265CA2" w:rsidRPr="009C164B" w:rsidRDefault="00265CA2" w:rsidP="00265CA2">
            <w:pPr>
              <w:spacing w:line="264" w:lineRule="auto"/>
              <w:rPr>
                <w:rFonts w:ascii="Arial" w:hAnsi="Arial" w:cs="Arial"/>
                <w:sz w:val="20"/>
                <w:szCs w:val="20"/>
              </w:rPr>
            </w:pPr>
          </w:p>
        </w:tc>
        <w:tc>
          <w:tcPr>
            <w:tcW w:w="709" w:type="dxa"/>
          </w:tcPr>
          <w:p w14:paraId="0976D6D5" w14:textId="77777777" w:rsidR="00265CA2" w:rsidRPr="009C164B" w:rsidRDefault="00265CA2" w:rsidP="00265CA2">
            <w:pPr>
              <w:spacing w:line="264" w:lineRule="auto"/>
              <w:rPr>
                <w:rFonts w:ascii="Arial" w:hAnsi="Arial" w:cs="Arial"/>
                <w:sz w:val="20"/>
                <w:szCs w:val="20"/>
              </w:rPr>
            </w:pPr>
          </w:p>
        </w:tc>
        <w:tc>
          <w:tcPr>
            <w:tcW w:w="867" w:type="dxa"/>
          </w:tcPr>
          <w:p w14:paraId="2F1C5241" w14:textId="77777777" w:rsidR="00265CA2" w:rsidRPr="009C164B" w:rsidRDefault="00265CA2" w:rsidP="00265CA2">
            <w:pPr>
              <w:spacing w:line="264" w:lineRule="auto"/>
              <w:rPr>
                <w:rFonts w:ascii="Arial" w:hAnsi="Arial" w:cs="Arial"/>
                <w:sz w:val="20"/>
                <w:szCs w:val="20"/>
              </w:rPr>
            </w:pPr>
          </w:p>
        </w:tc>
        <w:tc>
          <w:tcPr>
            <w:tcW w:w="1026" w:type="dxa"/>
          </w:tcPr>
          <w:p w14:paraId="6C8C5187" w14:textId="77777777" w:rsidR="00265CA2" w:rsidRPr="009C164B" w:rsidRDefault="00265CA2" w:rsidP="00265CA2">
            <w:pPr>
              <w:spacing w:line="264" w:lineRule="auto"/>
              <w:rPr>
                <w:rFonts w:ascii="Arial" w:hAnsi="Arial" w:cs="Arial"/>
                <w:sz w:val="20"/>
                <w:szCs w:val="20"/>
              </w:rPr>
            </w:pPr>
          </w:p>
        </w:tc>
        <w:tc>
          <w:tcPr>
            <w:tcW w:w="800" w:type="dxa"/>
          </w:tcPr>
          <w:p w14:paraId="5E209C4B" w14:textId="77777777" w:rsidR="00265CA2" w:rsidRPr="009C164B" w:rsidRDefault="00265CA2" w:rsidP="00265CA2">
            <w:pPr>
              <w:spacing w:line="264" w:lineRule="auto"/>
              <w:rPr>
                <w:rFonts w:ascii="Arial" w:hAnsi="Arial" w:cs="Arial"/>
                <w:sz w:val="20"/>
                <w:szCs w:val="20"/>
              </w:rPr>
            </w:pPr>
          </w:p>
        </w:tc>
        <w:tc>
          <w:tcPr>
            <w:tcW w:w="1276" w:type="dxa"/>
          </w:tcPr>
          <w:p w14:paraId="2418CF3A" w14:textId="77777777" w:rsidR="00265CA2" w:rsidRPr="009C164B" w:rsidRDefault="00265CA2" w:rsidP="00265CA2">
            <w:pPr>
              <w:spacing w:line="264" w:lineRule="auto"/>
              <w:rPr>
                <w:rFonts w:ascii="Arial" w:hAnsi="Arial" w:cs="Arial"/>
                <w:sz w:val="20"/>
                <w:szCs w:val="20"/>
              </w:rPr>
            </w:pPr>
          </w:p>
        </w:tc>
        <w:tc>
          <w:tcPr>
            <w:tcW w:w="1134" w:type="dxa"/>
          </w:tcPr>
          <w:p w14:paraId="66D29FB6" w14:textId="77777777" w:rsidR="00265CA2" w:rsidRPr="009C164B" w:rsidRDefault="00265CA2" w:rsidP="00265CA2">
            <w:pPr>
              <w:spacing w:line="264" w:lineRule="auto"/>
              <w:rPr>
                <w:rFonts w:ascii="Arial" w:hAnsi="Arial" w:cs="Arial"/>
                <w:sz w:val="20"/>
                <w:szCs w:val="20"/>
              </w:rPr>
            </w:pPr>
          </w:p>
        </w:tc>
        <w:tc>
          <w:tcPr>
            <w:tcW w:w="1529" w:type="dxa"/>
          </w:tcPr>
          <w:p w14:paraId="3945F96F" w14:textId="77777777" w:rsidR="00265CA2" w:rsidRPr="009C164B" w:rsidRDefault="00265CA2" w:rsidP="00265CA2">
            <w:pPr>
              <w:spacing w:line="264" w:lineRule="auto"/>
              <w:rPr>
                <w:rFonts w:ascii="Arial" w:hAnsi="Arial" w:cs="Arial"/>
                <w:sz w:val="20"/>
                <w:szCs w:val="20"/>
              </w:rPr>
            </w:pPr>
          </w:p>
        </w:tc>
      </w:tr>
      <w:tr w:rsidR="00390B7C" w:rsidRPr="009C164B" w14:paraId="569EDB4C" w14:textId="77777777" w:rsidTr="00C6170A">
        <w:trPr>
          <w:trHeight w:val="243"/>
        </w:trPr>
        <w:tc>
          <w:tcPr>
            <w:tcW w:w="907" w:type="dxa"/>
          </w:tcPr>
          <w:p w14:paraId="3E91B770" w14:textId="77777777" w:rsidR="00265CA2" w:rsidRPr="009C164B" w:rsidRDefault="00265CA2" w:rsidP="00265CA2">
            <w:pPr>
              <w:spacing w:line="264" w:lineRule="auto"/>
              <w:jc w:val="center"/>
              <w:rPr>
                <w:rFonts w:ascii="Arial" w:hAnsi="Arial" w:cs="Arial"/>
                <w:sz w:val="20"/>
                <w:szCs w:val="20"/>
              </w:rPr>
            </w:pPr>
            <w:r>
              <w:rPr>
                <w:rFonts w:ascii="Arial" w:hAnsi="Arial" w:cs="Arial"/>
                <w:sz w:val="20"/>
                <w:szCs w:val="20"/>
              </w:rPr>
              <w:t>18</w:t>
            </w:r>
          </w:p>
        </w:tc>
        <w:tc>
          <w:tcPr>
            <w:tcW w:w="931" w:type="dxa"/>
          </w:tcPr>
          <w:p w14:paraId="77370F36" w14:textId="77777777" w:rsidR="00265CA2" w:rsidRPr="009C164B" w:rsidRDefault="00265CA2" w:rsidP="00265CA2">
            <w:pPr>
              <w:spacing w:line="264" w:lineRule="auto"/>
              <w:rPr>
                <w:rFonts w:ascii="Arial" w:hAnsi="Arial" w:cs="Arial"/>
                <w:sz w:val="20"/>
                <w:szCs w:val="20"/>
              </w:rPr>
            </w:pPr>
          </w:p>
        </w:tc>
        <w:tc>
          <w:tcPr>
            <w:tcW w:w="709" w:type="dxa"/>
          </w:tcPr>
          <w:p w14:paraId="164F8E6B" w14:textId="77777777" w:rsidR="00265CA2" w:rsidRPr="009C164B" w:rsidRDefault="00265CA2" w:rsidP="00265CA2">
            <w:pPr>
              <w:spacing w:line="264" w:lineRule="auto"/>
              <w:rPr>
                <w:rFonts w:ascii="Arial" w:hAnsi="Arial" w:cs="Arial"/>
                <w:sz w:val="20"/>
                <w:szCs w:val="20"/>
              </w:rPr>
            </w:pPr>
          </w:p>
        </w:tc>
        <w:tc>
          <w:tcPr>
            <w:tcW w:w="867" w:type="dxa"/>
          </w:tcPr>
          <w:p w14:paraId="051765D5" w14:textId="77777777" w:rsidR="00265CA2" w:rsidRPr="009C164B" w:rsidRDefault="00265CA2" w:rsidP="00265CA2">
            <w:pPr>
              <w:spacing w:line="264" w:lineRule="auto"/>
              <w:rPr>
                <w:rFonts w:ascii="Arial" w:hAnsi="Arial" w:cs="Arial"/>
                <w:sz w:val="20"/>
                <w:szCs w:val="20"/>
              </w:rPr>
            </w:pPr>
          </w:p>
        </w:tc>
        <w:tc>
          <w:tcPr>
            <w:tcW w:w="1026" w:type="dxa"/>
          </w:tcPr>
          <w:p w14:paraId="6DAA5060" w14:textId="77777777" w:rsidR="00265CA2" w:rsidRPr="009C164B" w:rsidRDefault="00265CA2" w:rsidP="00265CA2">
            <w:pPr>
              <w:spacing w:line="264" w:lineRule="auto"/>
              <w:rPr>
                <w:rFonts w:ascii="Arial" w:hAnsi="Arial" w:cs="Arial"/>
                <w:sz w:val="20"/>
                <w:szCs w:val="20"/>
              </w:rPr>
            </w:pPr>
          </w:p>
        </w:tc>
        <w:tc>
          <w:tcPr>
            <w:tcW w:w="800" w:type="dxa"/>
          </w:tcPr>
          <w:p w14:paraId="39DA7553" w14:textId="77777777" w:rsidR="00265CA2" w:rsidRPr="009C164B" w:rsidRDefault="00265CA2" w:rsidP="00265CA2">
            <w:pPr>
              <w:spacing w:line="264" w:lineRule="auto"/>
              <w:rPr>
                <w:rFonts w:ascii="Arial" w:hAnsi="Arial" w:cs="Arial"/>
                <w:sz w:val="20"/>
                <w:szCs w:val="20"/>
              </w:rPr>
            </w:pPr>
          </w:p>
        </w:tc>
        <w:tc>
          <w:tcPr>
            <w:tcW w:w="1276" w:type="dxa"/>
          </w:tcPr>
          <w:p w14:paraId="0CD3D423" w14:textId="77777777" w:rsidR="00265CA2" w:rsidRPr="009C164B" w:rsidRDefault="00265CA2" w:rsidP="00265CA2">
            <w:pPr>
              <w:spacing w:line="264" w:lineRule="auto"/>
              <w:rPr>
                <w:rFonts w:ascii="Arial" w:hAnsi="Arial" w:cs="Arial"/>
                <w:sz w:val="20"/>
                <w:szCs w:val="20"/>
              </w:rPr>
            </w:pPr>
          </w:p>
        </w:tc>
        <w:tc>
          <w:tcPr>
            <w:tcW w:w="1134" w:type="dxa"/>
          </w:tcPr>
          <w:p w14:paraId="357DF42B" w14:textId="77777777" w:rsidR="00265CA2" w:rsidRPr="009C164B" w:rsidRDefault="00265CA2" w:rsidP="00265CA2">
            <w:pPr>
              <w:spacing w:line="264" w:lineRule="auto"/>
              <w:rPr>
                <w:rFonts w:ascii="Arial" w:hAnsi="Arial" w:cs="Arial"/>
                <w:sz w:val="20"/>
                <w:szCs w:val="20"/>
              </w:rPr>
            </w:pPr>
          </w:p>
        </w:tc>
        <w:tc>
          <w:tcPr>
            <w:tcW w:w="1529" w:type="dxa"/>
          </w:tcPr>
          <w:p w14:paraId="3C0CEAF7" w14:textId="77777777" w:rsidR="00265CA2" w:rsidRPr="009C164B" w:rsidRDefault="00265CA2" w:rsidP="00265CA2">
            <w:pPr>
              <w:spacing w:line="264" w:lineRule="auto"/>
              <w:rPr>
                <w:rFonts w:ascii="Arial" w:hAnsi="Arial" w:cs="Arial"/>
                <w:sz w:val="20"/>
                <w:szCs w:val="20"/>
              </w:rPr>
            </w:pPr>
          </w:p>
        </w:tc>
      </w:tr>
      <w:tr w:rsidR="00390B7C" w:rsidRPr="009C164B" w14:paraId="144B8230" w14:textId="77777777" w:rsidTr="00C6170A">
        <w:trPr>
          <w:trHeight w:val="232"/>
        </w:trPr>
        <w:tc>
          <w:tcPr>
            <w:tcW w:w="907" w:type="dxa"/>
          </w:tcPr>
          <w:p w14:paraId="274FDD16" w14:textId="77777777" w:rsidR="00265CA2" w:rsidRPr="009C164B" w:rsidRDefault="00265CA2" w:rsidP="00265CA2">
            <w:pPr>
              <w:spacing w:line="264" w:lineRule="auto"/>
              <w:jc w:val="center"/>
              <w:rPr>
                <w:rFonts w:ascii="Arial" w:hAnsi="Arial" w:cs="Arial"/>
                <w:sz w:val="20"/>
                <w:szCs w:val="20"/>
              </w:rPr>
            </w:pPr>
          </w:p>
        </w:tc>
        <w:tc>
          <w:tcPr>
            <w:tcW w:w="931" w:type="dxa"/>
          </w:tcPr>
          <w:p w14:paraId="3DE14CBD" w14:textId="77777777" w:rsidR="00265CA2" w:rsidRPr="009C164B" w:rsidRDefault="00265CA2" w:rsidP="00265CA2">
            <w:pPr>
              <w:spacing w:line="264" w:lineRule="auto"/>
              <w:rPr>
                <w:rFonts w:ascii="Arial" w:hAnsi="Arial" w:cs="Arial"/>
                <w:sz w:val="20"/>
                <w:szCs w:val="20"/>
              </w:rPr>
            </w:pPr>
          </w:p>
        </w:tc>
        <w:tc>
          <w:tcPr>
            <w:tcW w:w="709" w:type="dxa"/>
          </w:tcPr>
          <w:p w14:paraId="0749CDE6" w14:textId="77777777" w:rsidR="00265CA2" w:rsidRPr="009C164B" w:rsidRDefault="00265CA2" w:rsidP="00265CA2">
            <w:pPr>
              <w:spacing w:line="264" w:lineRule="auto"/>
              <w:rPr>
                <w:rFonts w:ascii="Arial" w:hAnsi="Arial" w:cs="Arial"/>
                <w:sz w:val="20"/>
                <w:szCs w:val="20"/>
              </w:rPr>
            </w:pPr>
          </w:p>
        </w:tc>
        <w:tc>
          <w:tcPr>
            <w:tcW w:w="867" w:type="dxa"/>
          </w:tcPr>
          <w:p w14:paraId="356C9EDD" w14:textId="77777777" w:rsidR="00265CA2" w:rsidRPr="009C164B" w:rsidRDefault="00265CA2" w:rsidP="00265CA2">
            <w:pPr>
              <w:spacing w:line="264" w:lineRule="auto"/>
              <w:rPr>
                <w:rFonts w:ascii="Arial" w:hAnsi="Arial" w:cs="Arial"/>
                <w:sz w:val="20"/>
                <w:szCs w:val="20"/>
              </w:rPr>
            </w:pPr>
          </w:p>
        </w:tc>
        <w:tc>
          <w:tcPr>
            <w:tcW w:w="1026" w:type="dxa"/>
          </w:tcPr>
          <w:p w14:paraId="23174181" w14:textId="77777777" w:rsidR="00265CA2" w:rsidRPr="009C164B" w:rsidRDefault="00265CA2" w:rsidP="00265CA2">
            <w:pPr>
              <w:spacing w:line="264" w:lineRule="auto"/>
              <w:rPr>
                <w:rFonts w:ascii="Arial" w:hAnsi="Arial" w:cs="Arial"/>
                <w:sz w:val="20"/>
                <w:szCs w:val="20"/>
              </w:rPr>
            </w:pPr>
          </w:p>
        </w:tc>
        <w:tc>
          <w:tcPr>
            <w:tcW w:w="800" w:type="dxa"/>
          </w:tcPr>
          <w:p w14:paraId="4E38B4B3" w14:textId="77777777" w:rsidR="00265CA2" w:rsidRPr="009C164B" w:rsidRDefault="00265CA2" w:rsidP="00265CA2">
            <w:pPr>
              <w:spacing w:line="264" w:lineRule="auto"/>
              <w:jc w:val="right"/>
              <w:rPr>
                <w:rFonts w:ascii="Arial" w:hAnsi="Arial" w:cs="Arial"/>
                <w:sz w:val="20"/>
                <w:szCs w:val="20"/>
              </w:rPr>
            </w:pPr>
            <w:r>
              <w:rPr>
                <w:rFonts w:ascii="Arial" w:hAnsi="Arial" w:cs="Arial"/>
                <w:sz w:val="20"/>
                <w:szCs w:val="20"/>
              </w:rPr>
              <w:t>Skupaj</w:t>
            </w:r>
          </w:p>
        </w:tc>
        <w:tc>
          <w:tcPr>
            <w:tcW w:w="1276" w:type="dxa"/>
          </w:tcPr>
          <w:p w14:paraId="707911C3" w14:textId="77777777" w:rsidR="00265CA2" w:rsidRPr="009C164B" w:rsidRDefault="00265CA2" w:rsidP="00265CA2">
            <w:pPr>
              <w:spacing w:line="264" w:lineRule="auto"/>
              <w:rPr>
                <w:rFonts w:ascii="Arial" w:hAnsi="Arial" w:cs="Arial"/>
                <w:sz w:val="20"/>
                <w:szCs w:val="20"/>
              </w:rPr>
            </w:pPr>
          </w:p>
        </w:tc>
        <w:tc>
          <w:tcPr>
            <w:tcW w:w="1134" w:type="dxa"/>
          </w:tcPr>
          <w:p w14:paraId="6FAB64C4" w14:textId="77777777" w:rsidR="00265CA2" w:rsidRPr="009C164B" w:rsidRDefault="00265CA2" w:rsidP="00265CA2">
            <w:pPr>
              <w:spacing w:line="264" w:lineRule="auto"/>
              <w:rPr>
                <w:rFonts w:ascii="Arial" w:hAnsi="Arial" w:cs="Arial"/>
                <w:sz w:val="20"/>
                <w:szCs w:val="20"/>
              </w:rPr>
            </w:pPr>
          </w:p>
        </w:tc>
        <w:tc>
          <w:tcPr>
            <w:tcW w:w="1529" w:type="dxa"/>
          </w:tcPr>
          <w:p w14:paraId="1D45A805" w14:textId="77777777" w:rsidR="00265CA2" w:rsidRPr="009C164B" w:rsidRDefault="00265CA2" w:rsidP="00265CA2">
            <w:pPr>
              <w:spacing w:line="264" w:lineRule="auto"/>
              <w:rPr>
                <w:rFonts w:ascii="Arial" w:hAnsi="Arial" w:cs="Arial"/>
                <w:sz w:val="20"/>
                <w:szCs w:val="20"/>
              </w:rPr>
            </w:pPr>
          </w:p>
        </w:tc>
      </w:tr>
    </w:tbl>
    <w:p w14:paraId="2FCE3205" w14:textId="77777777" w:rsidR="00265CA2" w:rsidRPr="009C164B" w:rsidRDefault="00265CA2" w:rsidP="00265CA2">
      <w:pPr>
        <w:pStyle w:val="Telobesedila-zamik"/>
        <w:spacing w:line="264" w:lineRule="auto"/>
        <w:jc w:val="left"/>
        <w:rPr>
          <w:rFonts w:ascii="Arial" w:hAnsi="Arial" w:cs="Arial"/>
          <w:b/>
          <w:bCs/>
          <w:sz w:val="20"/>
          <w:szCs w:val="20"/>
        </w:rPr>
      </w:pPr>
      <w:r w:rsidRPr="009C164B">
        <w:rPr>
          <w:rFonts w:ascii="Arial" w:hAnsi="Arial" w:cs="Arial"/>
          <w:b/>
          <w:bCs/>
          <w:sz w:val="20"/>
          <w:szCs w:val="20"/>
        </w:rPr>
        <w:t>Dokazila o plačilu:</w:t>
      </w:r>
    </w:p>
    <w:p w14:paraId="1461C7B4" w14:textId="77777777" w:rsidR="00265CA2" w:rsidRPr="009C164B" w:rsidRDefault="00265CA2" w:rsidP="00265CA2">
      <w:pPr>
        <w:pStyle w:val="Telobesedila-zamik"/>
        <w:numPr>
          <w:ilvl w:val="0"/>
          <w:numId w:val="29"/>
        </w:numPr>
        <w:spacing w:line="264" w:lineRule="auto"/>
        <w:jc w:val="left"/>
        <w:rPr>
          <w:rFonts w:ascii="Arial" w:hAnsi="Arial" w:cs="Arial"/>
          <w:sz w:val="20"/>
          <w:szCs w:val="20"/>
        </w:rPr>
      </w:pPr>
      <w:r w:rsidRPr="009C164B">
        <w:rPr>
          <w:rFonts w:ascii="Arial" w:hAnsi="Arial" w:cs="Arial"/>
          <w:sz w:val="20"/>
          <w:szCs w:val="20"/>
        </w:rPr>
        <w:t xml:space="preserve">v primeru gotovinskega plačila: račun, iz katerega je jasno razvidno, da je bil plačan, </w:t>
      </w:r>
      <w:r>
        <w:rPr>
          <w:rFonts w:ascii="Arial" w:hAnsi="Arial" w:cs="Arial"/>
          <w:sz w:val="20"/>
          <w:szCs w:val="20"/>
        </w:rPr>
        <w:t>ali dokazilo o plačilu računa</w:t>
      </w:r>
    </w:p>
    <w:p w14:paraId="06370EB9" w14:textId="77777777" w:rsidR="00265CA2" w:rsidRPr="009C164B" w:rsidRDefault="00265CA2" w:rsidP="00265CA2">
      <w:pPr>
        <w:pStyle w:val="Telobesedila-zamik"/>
        <w:numPr>
          <w:ilvl w:val="0"/>
          <w:numId w:val="29"/>
        </w:numPr>
        <w:spacing w:line="264" w:lineRule="auto"/>
        <w:jc w:val="left"/>
        <w:rPr>
          <w:rFonts w:ascii="Arial" w:hAnsi="Arial" w:cs="Arial"/>
          <w:b/>
          <w:bCs/>
          <w:sz w:val="20"/>
          <w:szCs w:val="20"/>
        </w:rPr>
      </w:pPr>
      <w:r w:rsidRPr="009C164B">
        <w:rPr>
          <w:rFonts w:ascii="Arial" w:hAnsi="Arial" w:cs="Arial"/>
          <w:sz w:val="20"/>
          <w:szCs w:val="20"/>
        </w:rPr>
        <w:t>v primeru plačila po položnici: plačilni nalog;</w:t>
      </w:r>
    </w:p>
    <w:p w14:paraId="093C89E1" w14:textId="77777777" w:rsidR="00265CA2" w:rsidRPr="00A55A68" w:rsidRDefault="00265CA2" w:rsidP="00265CA2">
      <w:pPr>
        <w:pStyle w:val="Telobesedila-zamik"/>
        <w:numPr>
          <w:ilvl w:val="0"/>
          <w:numId w:val="29"/>
        </w:numPr>
        <w:spacing w:line="264" w:lineRule="auto"/>
        <w:jc w:val="left"/>
        <w:rPr>
          <w:rFonts w:ascii="Arial" w:hAnsi="Arial" w:cs="Arial"/>
          <w:b/>
          <w:bCs/>
          <w:sz w:val="20"/>
          <w:szCs w:val="20"/>
        </w:rPr>
      </w:pPr>
      <w:r w:rsidRPr="009C164B">
        <w:rPr>
          <w:rFonts w:ascii="Arial" w:hAnsi="Arial" w:cs="Arial"/>
          <w:sz w:val="20"/>
          <w:szCs w:val="20"/>
        </w:rPr>
        <w:t>v primeru elektronskega poslovanja: izpis potrditve plačila iz spletne banke.</w:t>
      </w:r>
    </w:p>
    <w:p w14:paraId="728238D4" w14:textId="77777777" w:rsidR="00265CA2" w:rsidRPr="00A65402" w:rsidRDefault="00265CA2" w:rsidP="00265CA2">
      <w:pPr>
        <w:pStyle w:val="Telobesedila-zamik"/>
        <w:spacing w:line="264" w:lineRule="auto"/>
        <w:jc w:val="left"/>
        <w:rPr>
          <w:rFonts w:ascii="Arial" w:hAnsi="Arial" w:cs="Arial"/>
          <w:sz w:val="18"/>
          <w:szCs w:val="18"/>
        </w:rPr>
      </w:pPr>
      <w:r w:rsidRPr="00A65402">
        <w:rPr>
          <w:rFonts w:ascii="Arial" w:hAnsi="Arial" w:cs="Arial"/>
          <w:sz w:val="18"/>
          <w:szCs w:val="18"/>
          <w:vertAlign w:val="superscript"/>
        </w:rPr>
        <w:t>1</w:t>
      </w:r>
      <w:r w:rsidRPr="00A65402">
        <w:rPr>
          <w:rFonts w:ascii="Arial" w:hAnsi="Arial" w:cs="Arial"/>
          <w:sz w:val="18"/>
          <w:szCs w:val="18"/>
        </w:rPr>
        <w:t xml:space="preserve"> </w:t>
      </w:r>
      <w:r>
        <w:rPr>
          <w:rFonts w:ascii="Arial" w:hAnsi="Arial" w:cs="Arial"/>
          <w:sz w:val="18"/>
          <w:szCs w:val="18"/>
        </w:rPr>
        <w:t>Znesek upravičenih</w:t>
      </w:r>
      <w:r w:rsidRPr="00A65402">
        <w:rPr>
          <w:rFonts w:ascii="Arial" w:hAnsi="Arial" w:cs="Arial"/>
          <w:sz w:val="18"/>
          <w:szCs w:val="18"/>
        </w:rPr>
        <w:t xml:space="preserve"> stroškov</w:t>
      </w:r>
      <w:r>
        <w:rPr>
          <w:rFonts w:ascii="Arial" w:hAnsi="Arial" w:cs="Arial"/>
          <w:sz w:val="18"/>
          <w:szCs w:val="18"/>
        </w:rPr>
        <w:t xml:space="preserve"> brez DDV</w:t>
      </w:r>
      <w:r w:rsidRPr="00A65402">
        <w:rPr>
          <w:rFonts w:ascii="Arial" w:hAnsi="Arial" w:cs="Arial"/>
          <w:sz w:val="18"/>
          <w:szCs w:val="18"/>
        </w:rPr>
        <w:t xml:space="preserve"> </w:t>
      </w:r>
      <w:r>
        <w:rPr>
          <w:rFonts w:ascii="Arial" w:hAnsi="Arial" w:cs="Arial"/>
          <w:sz w:val="18"/>
          <w:szCs w:val="18"/>
        </w:rPr>
        <w:t>iz računa, ki je upravičen do sofinanciranja za posamezni učni čebelnjak</w:t>
      </w:r>
    </w:p>
    <w:p w14:paraId="08CB10C9" w14:textId="77777777" w:rsidR="00265CA2" w:rsidRDefault="00265CA2" w:rsidP="00265CA2">
      <w:pPr>
        <w:pStyle w:val="Telobesedila-zamik"/>
        <w:spacing w:line="264" w:lineRule="auto"/>
        <w:jc w:val="left"/>
        <w:rPr>
          <w:rFonts w:ascii="Arial" w:hAnsi="Arial" w:cs="Arial"/>
          <w:sz w:val="18"/>
          <w:szCs w:val="18"/>
        </w:rPr>
      </w:pPr>
      <w:r w:rsidRPr="00A65402">
        <w:rPr>
          <w:rFonts w:ascii="Arial" w:hAnsi="Arial" w:cs="Arial"/>
          <w:sz w:val="18"/>
          <w:szCs w:val="18"/>
          <w:vertAlign w:val="superscript"/>
        </w:rPr>
        <w:t>2</w:t>
      </w:r>
      <w:r>
        <w:rPr>
          <w:rFonts w:ascii="Arial" w:hAnsi="Arial" w:cs="Arial"/>
          <w:sz w:val="18"/>
          <w:szCs w:val="18"/>
          <w:vertAlign w:val="superscript"/>
        </w:rPr>
        <w:t xml:space="preserve"> </w:t>
      </w:r>
      <w:r>
        <w:rPr>
          <w:rFonts w:ascii="Arial" w:hAnsi="Arial" w:cs="Arial"/>
          <w:sz w:val="18"/>
          <w:szCs w:val="18"/>
        </w:rPr>
        <w:t>Kot v</w:t>
      </w:r>
      <w:r w:rsidRPr="00A65402">
        <w:rPr>
          <w:rFonts w:ascii="Arial" w:hAnsi="Arial" w:cs="Arial"/>
          <w:sz w:val="18"/>
          <w:szCs w:val="18"/>
        </w:rPr>
        <w:t xml:space="preserve">rsta upravičenega stroška se navede vrsta </w:t>
      </w:r>
      <w:r>
        <w:rPr>
          <w:rFonts w:ascii="Arial" w:hAnsi="Arial" w:cs="Arial"/>
          <w:sz w:val="18"/>
          <w:szCs w:val="18"/>
        </w:rPr>
        <w:t xml:space="preserve">stroška iz </w:t>
      </w:r>
      <w:r w:rsidR="0080788A">
        <w:rPr>
          <w:rFonts w:ascii="Arial" w:hAnsi="Arial" w:cs="Arial"/>
          <w:sz w:val="18"/>
          <w:szCs w:val="18"/>
        </w:rPr>
        <w:t>18</w:t>
      </w:r>
      <w:r w:rsidR="005241E4">
        <w:rPr>
          <w:rFonts w:ascii="Arial" w:hAnsi="Arial" w:cs="Arial"/>
          <w:sz w:val="18"/>
          <w:szCs w:val="18"/>
        </w:rPr>
        <w:t>.</w:t>
      </w:r>
      <w:r w:rsidR="0080788A">
        <w:rPr>
          <w:rFonts w:ascii="Arial" w:hAnsi="Arial" w:cs="Arial"/>
          <w:sz w:val="18"/>
          <w:szCs w:val="18"/>
        </w:rPr>
        <w:t xml:space="preserve"> člena</w:t>
      </w:r>
      <w:r>
        <w:rPr>
          <w:rFonts w:ascii="Arial" w:hAnsi="Arial" w:cs="Arial"/>
          <w:sz w:val="18"/>
          <w:szCs w:val="18"/>
        </w:rPr>
        <w:t xml:space="preserve"> </w:t>
      </w:r>
      <w:r w:rsidRPr="00A65402">
        <w:rPr>
          <w:rFonts w:ascii="Arial" w:hAnsi="Arial" w:cs="Arial"/>
          <w:sz w:val="18"/>
          <w:szCs w:val="18"/>
        </w:rPr>
        <w:t xml:space="preserve">Uredbe oz. iz točke </w:t>
      </w:r>
      <w:r w:rsidR="0080788A">
        <w:rPr>
          <w:rFonts w:ascii="Arial" w:hAnsi="Arial" w:cs="Arial"/>
          <w:sz w:val="18"/>
          <w:szCs w:val="18"/>
        </w:rPr>
        <w:t>3.</w:t>
      </w:r>
      <w:r w:rsidR="006C3415">
        <w:rPr>
          <w:rFonts w:ascii="Arial" w:hAnsi="Arial" w:cs="Arial"/>
          <w:sz w:val="18"/>
          <w:szCs w:val="18"/>
        </w:rPr>
        <w:t>5</w:t>
      </w:r>
      <w:r w:rsidR="006C3415" w:rsidRPr="00A65402">
        <w:rPr>
          <w:rFonts w:ascii="Arial" w:hAnsi="Arial" w:cs="Arial"/>
          <w:sz w:val="18"/>
          <w:szCs w:val="18"/>
        </w:rPr>
        <w:t xml:space="preserve"> </w:t>
      </w:r>
      <w:r>
        <w:rPr>
          <w:rFonts w:ascii="Arial" w:hAnsi="Arial" w:cs="Arial"/>
          <w:sz w:val="18"/>
          <w:szCs w:val="18"/>
        </w:rPr>
        <w:t xml:space="preserve">javnega razpisa, </w:t>
      </w:r>
      <w:r w:rsidRPr="00A55A68">
        <w:rPr>
          <w:rFonts w:ascii="Arial" w:hAnsi="Arial" w:cs="Arial"/>
          <w:sz w:val="18"/>
          <w:szCs w:val="18"/>
        </w:rPr>
        <w:t xml:space="preserve">maksimalna višina </w:t>
      </w:r>
      <w:r>
        <w:rPr>
          <w:rFonts w:ascii="Arial" w:hAnsi="Arial" w:cs="Arial"/>
          <w:sz w:val="18"/>
          <w:szCs w:val="18"/>
        </w:rPr>
        <w:t xml:space="preserve">je </w:t>
      </w:r>
      <w:r w:rsidR="0094689D">
        <w:rPr>
          <w:rFonts w:ascii="Arial" w:hAnsi="Arial" w:cs="Arial"/>
          <w:sz w:val="18"/>
          <w:szCs w:val="18"/>
        </w:rPr>
        <w:t>400</w:t>
      </w:r>
      <w:r w:rsidRPr="00A55A68">
        <w:rPr>
          <w:rFonts w:ascii="Arial" w:hAnsi="Arial" w:cs="Arial"/>
          <w:sz w:val="18"/>
          <w:szCs w:val="18"/>
        </w:rPr>
        <w:t>,00EUR na leto brez DDV</w:t>
      </w:r>
      <w:r>
        <w:rPr>
          <w:rFonts w:ascii="Arial" w:hAnsi="Arial" w:cs="Arial"/>
          <w:sz w:val="18"/>
          <w:szCs w:val="18"/>
        </w:rPr>
        <w:t xml:space="preserve">, oziroma za </w:t>
      </w:r>
      <w:r w:rsidR="00390B7C">
        <w:rPr>
          <w:rFonts w:ascii="Arial" w:hAnsi="Arial" w:cs="Arial"/>
          <w:sz w:val="18"/>
          <w:szCs w:val="18"/>
        </w:rPr>
        <w:t>7</w:t>
      </w:r>
      <w:r>
        <w:rPr>
          <w:rFonts w:ascii="Arial" w:hAnsi="Arial" w:cs="Arial"/>
          <w:sz w:val="18"/>
          <w:szCs w:val="18"/>
        </w:rPr>
        <w:t>/12 za obdobje upravičenih stroškov od 1.</w:t>
      </w:r>
      <w:r w:rsidR="00390B7C">
        <w:rPr>
          <w:rFonts w:ascii="Arial" w:hAnsi="Arial" w:cs="Arial"/>
          <w:sz w:val="18"/>
          <w:szCs w:val="18"/>
        </w:rPr>
        <w:t>1</w:t>
      </w:r>
      <w:r>
        <w:rPr>
          <w:rFonts w:ascii="Arial" w:hAnsi="Arial" w:cs="Arial"/>
          <w:sz w:val="18"/>
          <w:szCs w:val="18"/>
        </w:rPr>
        <w:t>.</w:t>
      </w:r>
      <w:r w:rsidR="006C3415">
        <w:rPr>
          <w:rFonts w:ascii="Arial" w:hAnsi="Arial" w:cs="Arial"/>
          <w:sz w:val="18"/>
          <w:szCs w:val="18"/>
        </w:rPr>
        <w:t>2023</w:t>
      </w:r>
      <w:r>
        <w:rPr>
          <w:rFonts w:ascii="Arial" w:hAnsi="Arial" w:cs="Arial"/>
          <w:sz w:val="18"/>
          <w:szCs w:val="18"/>
        </w:rPr>
        <w:t xml:space="preserve"> do 31.</w:t>
      </w:r>
      <w:r w:rsidR="00390B7C">
        <w:rPr>
          <w:rFonts w:ascii="Arial" w:hAnsi="Arial" w:cs="Arial"/>
          <w:sz w:val="18"/>
          <w:szCs w:val="18"/>
        </w:rPr>
        <w:t>7</w:t>
      </w:r>
      <w:r>
        <w:rPr>
          <w:rFonts w:ascii="Arial" w:hAnsi="Arial" w:cs="Arial"/>
          <w:sz w:val="18"/>
          <w:szCs w:val="18"/>
        </w:rPr>
        <w:t>.202</w:t>
      </w:r>
      <w:r w:rsidR="00390B7C">
        <w:rPr>
          <w:rFonts w:ascii="Arial" w:hAnsi="Arial" w:cs="Arial"/>
          <w:sz w:val="18"/>
          <w:szCs w:val="18"/>
        </w:rPr>
        <w:t>3</w:t>
      </w:r>
      <w:r>
        <w:rPr>
          <w:rFonts w:ascii="Arial" w:hAnsi="Arial" w:cs="Arial"/>
          <w:sz w:val="18"/>
          <w:szCs w:val="18"/>
        </w:rPr>
        <w:t>.</w:t>
      </w:r>
    </w:p>
    <w:p w14:paraId="714F948E" w14:textId="77777777" w:rsidR="00265CA2" w:rsidRDefault="00265CA2" w:rsidP="00265CA2">
      <w:pPr>
        <w:rPr>
          <w:rFonts w:ascii="Arial" w:hAnsi="Arial" w:cs="Arial"/>
          <w:sz w:val="18"/>
          <w:szCs w:val="18"/>
        </w:rPr>
      </w:pPr>
      <w:r>
        <w:rPr>
          <w:rFonts w:ascii="Arial" w:hAnsi="Arial" w:cs="Arial"/>
          <w:sz w:val="18"/>
          <w:szCs w:val="18"/>
        </w:rPr>
        <w:br w:type="page"/>
      </w:r>
    </w:p>
    <w:p w14:paraId="15030BDE" w14:textId="77777777" w:rsidR="00265CA2" w:rsidRDefault="00791659" w:rsidP="00853113">
      <w:pPr>
        <w:spacing w:line="264" w:lineRule="auto"/>
        <w:rPr>
          <w:rFonts w:ascii="Arial" w:hAnsi="Arial" w:cs="Arial"/>
          <w:b/>
          <w:bCs/>
          <w:sz w:val="20"/>
          <w:szCs w:val="20"/>
        </w:rPr>
      </w:pPr>
      <w:r>
        <w:rPr>
          <w:rFonts w:ascii="Arial" w:hAnsi="Arial" w:cs="Arial"/>
          <w:b/>
          <w:bCs/>
          <w:sz w:val="20"/>
          <w:szCs w:val="20"/>
        </w:rPr>
        <w:lastRenderedPageBreak/>
        <w:t xml:space="preserve">1.4. </w:t>
      </w:r>
      <w:r w:rsidR="00265CA2" w:rsidRPr="00607735">
        <w:rPr>
          <w:rFonts w:ascii="Arial" w:hAnsi="Arial" w:cs="Arial"/>
          <w:b/>
          <w:bCs/>
          <w:sz w:val="20"/>
          <w:szCs w:val="20"/>
        </w:rPr>
        <w:t>DNEVNIK ČEBELARSKIH OPRAVIL VZDRŽEVANJA ČEBELNJAKOV ZA PRENOS ZNANJA V ČEBELARSTVU Z DODANO EVIDENCO O DELOVNIH OBISKIH ČEBELNJAKA ZA VSAK ČEBELNJAK POSEBEJ</w:t>
      </w:r>
    </w:p>
    <w:p w14:paraId="30EAF5ED" w14:textId="77777777" w:rsidR="00265CA2" w:rsidRDefault="00265CA2" w:rsidP="00265CA2">
      <w:pPr>
        <w:pStyle w:val="Odstavekseznama"/>
        <w:widowControl w:val="0"/>
        <w:overflowPunct w:val="0"/>
        <w:autoSpaceDE w:val="0"/>
        <w:autoSpaceDN w:val="0"/>
        <w:adjustRightInd w:val="0"/>
        <w:ind w:left="720"/>
        <w:textAlignment w:val="baseline"/>
        <w:rPr>
          <w:rFonts w:ascii="Arial" w:hAnsi="Arial" w:cs="Arial"/>
          <w:bCs/>
          <w:sz w:val="20"/>
          <w:szCs w:val="20"/>
          <w:lang w:eastAsia="en-US"/>
        </w:rPr>
      </w:pPr>
    </w:p>
    <w:p w14:paraId="40E95A5E" w14:textId="77777777" w:rsidR="00265CA2" w:rsidRPr="00B8298C" w:rsidRDefault="00265CA2" w:rsidP="00265CA2">
      <w:pPr>
        <w:pStyle w:val="Odstavekseznama"/>
        <w:widowControl w:val="0"/>
        <w:overflowPunct w:val="0"/>
        <w:autoSpaceDE w:val="0"/>
        <w:autoSpaceDN w:val="0"/>
        <w:adjustRightInd w:val="0"/>
        <w:ind w:left="720"/>
        <w:textAlignment w:val="baseline"/>
        <w:rPr>
          <w:rFonts w:ascii="Arial" w:hAnsi="Arial" w:cs="Arial"/>
          <w:bCs/>
          <w:sz w:val="20"/>
          <w:szCs w:val="20"/>
          <w:lang w:eastAsia="en-US"/>
        </w:rPr>
      </w:pPr>
      <w:r w:rsidRPr="00B8298C">
        <w:rPr>
          <w:rFonts w:ascii="Arial" w:hAnsi="Arial" w:cs="Arial"/>
          <w:bCs/>
          <w:sz w:val="20"/>
          <w:szCs w:val="20"/>
          <w:lang w:eastAsia="en-US"/>
        </w:rPr>
        <w:t>Registrska številka čebelnjaka</w:t>
      </w:r>
      <w:r>
        <w:rPr>
          <w:rFonts w:ascii="Arial" w:hAnsi="Arial" w:cs="Arial"/>
          <w:bCs/>
          <w:sz w:val="20"/>
          <w:szCs w:val="20"/>
          <w:lang w:eastAsia="en-US"/>
        </w:rPr>
        <w:t>:</w:t>
      </w:r>
      <w:r w:rsidRPr="00B8298C">
        <w:rPr>
          <w:rFonts w:ascii="Arial" w:hAnsi="Arial" w:cs="Arial"/>
          <w:bCs/>
          <w:sz w:val="20"/>
          <w:szCs w:val="20"/>
          <w:lang w:eastAsia="en-US"/>
        </w:rPr>
        <w:t xml:space="preserve"> ___</w:t>
      </w:r>
      <w:r>
        <w:rPr>
          <w:rFonts w:ascii="Arial" w:hAnsi="Arial" w:cs="Arial"/>
          <w:bCs/>
          <w:sz w:val="20"/>
          <w:szCs w:val="20"/>
          <w:lang w:eastAsia="en-US"/>
        </w:rPr>
        <w:t>_______</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284"/>
        <w:gridCol w:w="1486"/>
        <w:gridCol w:w="906"/>
        <w:gridCol w:w="1149"/>
        <w:gridCol w:w="995"/>
        <w:gridCol w:w="1399"/>
      </w:tblGrid>
      <w:tr w:rsidR="00390B7C" w:rsidRPr="00A57C28" w14:paraId="051E495B" w14:textId="77777777" w:rsidTr="00390B7C">
        <w:trPr>
          <w:trHeight w:val="569"/>
        </w:trPr>
        <w:tc>
          <w:tcPr>
            <w:tcW w:w="895" w:type="dxa"/>
            <w:shd w:val="clear" w:color="auto" w:fill="A6A6A6"/>
          </w:tcPr>
          <w:p w14:paraId="533C96BF"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Št. obiskov</w:t>
            </w:r>
          </w:p>
          <w:p w14:paraId="56700BFB"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238879EC"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(prizna se jih največ </w:t>
            </w:r>
            <w:r w:rsidR="006C3415">
              <w:rPr>
                <w:rFonts w:ascii="Arial" w:hAnsi="Arial" w:cs="Arial"/>
                <w:bCs/>
                <w:sz w:val="20"/>
                <w:szCs w:val="20"/>
                <w:lang w:eastAsia="en-US"/>
              </w:rPr>
              <w:t>18 za obdobje od 1.1.2023 do 31.7.2023</w:t>
            </w:r>
            <w:r>
              <w:rPr>
                <w:rFonts w:ascii="Arial" w:hAnsi="Arial" w:cs="Arial"/>
                <w:bCs/>
                <w:sz w:val="20"/>
                <w:szCs w:val="20"/>
                <w:lang w:eastAsia="en-US"/>
              </w:rPr>
              <w:t>)</w:t>
            </w:r>
          </w:p>
        </w:tc>
        <w:tc>
          <w:tcPr>
            <w:tcW w:w="1284" w:type="dxa"/>
            <w:shd w:val="clear" w:color="auto" w:fill="A6A6A6"/>
          </w:tcPr>
          <w:p w14:paraId="45BA0F20" w14:textId="77777777" w:rsidR="00265CA2" w:rsidRPr="00995A93"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995A93">
              <w:rPr>
                <w:rFonts w:ascii="Arial" w:hAnsi="Arial" w:cs="Arial"/>
                <w:bCs/>
                <w:sz w:val="20"/>
                <w:szCs w:val="20"/>
                <w:lang w:eastAsia="en-US"/>
              </w:rPr>
              <w:t>Datum</w:t>
            </w:r>
            <w:r>
              <w:rPr>
                <w:rFonts w:ascii="Arial" w:hAnsi="Arial" w:cs="Arial"/>
                <w:bCs/>
                <w:sz w:val="20"/>
                <w:szCs w:val="20"/>
                <w:lang w:eastAsia="en-US"/>
              </w:rPr>
              <w:t xml:space="preserve"> delovnega obiska za vzdrževanje </w:t>
            </w:r>
            <w:r w:rsidRPr="008E1057">
              <w:rPr>
                <w:rFonts w:ascii="Arial" w:hAnsi="Arial" w:cs="Arial"/>
                <w:bCs/>
                <w:sz w:val="20"/>
                <w:szCs w:val="20"/>
                <w:lang w:eastAsia="en-US"/>
              </w:rPr>
              <w:t xml:space="preserve">čebelnjakov za prenos znanja v čebelarstvu </w:t>
            </w:r>
            <w:r>
              <w:rPr>
                <w:rFonts w:ascii="Arial" w:hAnsi="Arial" w:cs="Arial"/>
                <w:bCs/>
                <w:sz w:val="20"/>
                <w:szCs w:val="20"/>
                <w:lang w:eastAsia="en-US"/>
              </w:rPr>
              <w:t>in datum opravil</w:t>
            </w:r>
          </w:p>
        </w:tc>
        <w:tc>
          <w:tcPr>
            <w:tcW w:w="1620" w:type="dxa"/>
            <w:shd w:val="clear" w:color="auto" w:fill="A6A6A6"/>
          </w:tcPr>
          <w:p w14:paraId="0DE327E7"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5E7E8442"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36A4D2C9"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6C3737B1"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1D6076DE"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18BCD5FA"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Opravila</w:t>
            </w:r>
            <w:r w:rsidRPr="00995A93">
              <w:rPr>
                <w:rFonts w:ascii="Arial" w:hAnsi="Arial" w:cs="Arial"/>
                <w:bCs/>
                <w:sz w:val="20"/>
                <w:szCs w:val="20"/>
                <w:lang w:eastAsia="en-US"/>
              </w:rPr>
              <w:t>*</w:t>
            </w:r>
          </w:p>
        </w:tc>
        <w:tc>
          <w:tcPr>
            <w:tcW w:w="906" w:type="dxa"/>
            <w:shd w:val="clear" w:color="auto" w:fill="A6A6A6"/>
          </w:tcPr>
          <w:p w14:paraId="1F699B8F"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Poraba v kosih; kg: </w:t>
            </w:r>
          </w:p>
          <w:p w14:paraId="31817838"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nove </w:t>
            </w:r>
            <w:r w:rsidRPr="008E1057">
              <w:rPr>
                <w:rFonts w:ascii="Arial" w:hAnsi="Arial" w:cs="Arial"/>
                <w:bCs/>
                <w:sz w:val="20"/>
                <w:szCs w:val="20"/>
                <w:lang w:eastAsia="en-US"/>
              </w:rPr>
              <w:t>matic</w:t>
            </w:r>
            <w:r>
              <w:rPr>
                <w:rFonts w:ascii="Arial" w:hAnsi="Arial" w:cs="Arial"/>
                <w:bCs/>
                <w:sz w:val="20"/>
                <w:szCs w:val="20"/>
                <w:lang w:eastAsia="en-US"/>
              </w:rPr>
              <w:t>e</w:t>
            </w:r>
            <w:r w:rsidRPr="008E1057">
              <w:rPr>
                <w:rFonts w:ascii="Arial" w:hAnsi="Arial" w:cs="Arial"/>
                <w:bCs/>
                <w:sz w:val="20"/>
                <w:szCs w:val="20"/>
                <w:lang w:eastAsia="en-US"/>
              </w:rPr>
              <w:t xml:space="preserve">, </w:t>
            </w:r>
          </w:p>
          <w:p w14:paraId="4EEDC9D2"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8E1057">
              <w:rPr>
                <w:rFonts w:ascii="Arial" w:hAnsi="Arial" w:cs="Arial"/>
                <w:bCs/>
                <w:sz w:val="20"/>
                <w:szCs w:val="20"/>
                <w:lang w:eastAsia="en-US"/>
              </w:rPr>
              <w:t>satj</w:t>
            </w:r>
            <w:r>
              <w:rPr>
                <w:rFonts w:ascii="Arial" w:hAnsi="Arial" w:cs="Arial"/>
                <w:bCs/>
                <w:sz w:val="20"/>
                <w:szCs w:val="20"/>
                <w:lang w:eastAsia="en-US"/>
              </w:rPr>
              <w:t xml:space="preserve">e in </w:t>
            </w:r>
            <w:r w:rsidRPr="008E1057">
              <w:rPr>
                <w:rFonts w:ascii="Arial" w:hAnsi="Arial" w:cs="Arial"/>
                <w:bCs/>
                <w:sz w:val="20"/>
                <w:szCs w:val="20"/>
                <w:lang w:eastAsia="en-US"/>
              </w:rPr>
              <w:t>satnic</w:t>
            </w:r>
            <w:r>
              <w:rPr>
                <w:rFonts w:ascii="Arial" w:hAnsi="Arial" w:cs="Arial"/>
                <w:bCs/>
                <w:sz w:val="20"/>
                <w:szCs w:val="20"/>
                <w:lang w:eastAsia="en-US"/>
              </w:rPr>
              <w:t xml:space="preserve">e, </w:t>
            </w:r>
            <w:r w:rsidRPr="008E1057">
              <w:rPr>
                <w:rFonts w:ascii="Arial" w:hAnsi="Arial" w:cs="Arial"/>
                <w:bCs/>
                <w:sz w:val="20"/>
                <w:szCs w:val="20"/>
                <w:lang w:eastAsia="en-US"/>
              </w:rPr>
              <w:t>zdravil</w:t>
            </w:r>
            <w:r>
              <w:rPr>
                <w:rFonts w:ascii="Arial" w:hAnsi="Arial" w:cs="Arial"/>
                <w:bCs/>
                <w:sz w:val="20"/>
                <w:szCs w:val="20"/>
                <w:lang w:eastAsia="en-US"/>
              </w:rPr>
              <w:t xml:space="preserve">a </w:t>
            </w:r>
          </w:p>
        </w:tc>
        <w:tc>
          <w:tcPr>
            <w:tcW w:w="1195" w:type="dxa"/>
            <w:shd w:val="clear" w:color="auto" w:fill="A6A6A6"/>
          </w:tcPr>
          <w:p w14:paraId="13645016"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Število ur </w:t>
            </w:r>
          </w:p>
          <w:p w14:paraId="0A612AD2"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p w14:paraId="4CB47110"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(prizna se največ </w:t>
            </w:r>
            <w:r w:rsidR="006C3415">
              <w:rPr>
                <w:rFonts w:ascii="Arial" w:hAnsi="Arial" w:cs="Arial"/>
                <w:bCs/>
                <w:sz w:val="20"/>
                <w:szCs w:val="20"/>
                <w:lang w:eastAsia="en-US"/>
              </w:rPr>
              <w:t>58</w:t>
            </w:r>
            <w:r w:rsidR="005241E4">
              <w:rPr>
                <w:rFonts w:ascii="Arial" w:hAnsi="Arial" w:cs="Arial"/>
                <w:bCs/>
                <w:sz w:val="20"/>
                <w:szCs w:val="20"/>
                <w:lang w:eastAsia="en-US"/>
              </w:rPr>
              <w:t xml:space="preserve"> </w:t>
            </w:r>
            <w:r>
              <w:rPr>
                <w:rFonts w:ascii="Arial" w:hAnsi="Arial" w:cs="Arial"/>
                <w:bCs/>
                <w:sz w:val="20"/>
                <w:szCs w:val="20"/>
                <w:lang w:eastAsia="en-US"/>
              </w:rPr>
              <w:t>ur za obdobje)</w:t>
            </w:r>
          </w:p>
        </w:tc>
        <w:tc>
          <w:tcPr>
            <w:tcW w:w="995" w:type="dxa"/>
            <w:shd w:val="clear" w:color="auto" w:fill="A6A6A6"/>
          </w:tcPr>
          <w:p w14:paraId="4162442F"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Izvajalec opravila</w:t>
            </w:r>
          </w:p>
        </w:tc>
        <w:tc>
          <w:tcPr>
            <w:tcW w:w="1497" w:type="dxa"/>
            <w:shd w:val="clear" w:color="auto" w:fill="A6A6A6"/>
          </w:tcPr>
          <w:p w14:paraId="71DEA2F3"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Podpis oskrbnika</w:t>
            </w:r>
          </w:p>
        </w:tc>
      </w:tr>
      <w:tr w:rsidR="00390B7C" w:rsidRPr="00A57C28" w14:paraId="1247E658" w14:textId="77777777" w:rsidTr="00390B7C">
        <w:trPr>
          <w:trHeight w:val="170"/>
        </w:trPr>
        <w:tc>
          <w:tcPr>
            <w:tcW w:w="895" w:type="dxa"/>
            <w:shd w:val="clear" w:color="auto" w:fill="auto"/>
          </w:tcPr>
          <w:p w14:paraId="75F0CBF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1.</w:t>
            </w:r>
          </w:p>
        </w:tc>
        <w:tc>
          <w:tcPr>
            <w:tcW w:w="1284" w:type="dxa"/>
          </w:tcPr>
          <w:p w14:paraId="31CD035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2106075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7F5422D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59C97F9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223012C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294D371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4A7B985D" w14:textId="77777777" w:rsidTr="00390B7C">
        <w:trPr>
          <w:trHeight w:val="170"/>
        </w:trPr>
        <w:tc>
          <w:tcPr>
            <w:tcW w:w="895" w:type="dxa"/>
            <w:shd w:val="clear" w:color="auto" w:fill="auto"/>
          </w:tcPr>
          <w:p w14:paraId="6B5C882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2.</w:t>
            </w:r>
          </w:p>
        </w:tc>
        <w:tc>
          <w:tcPr>
            <w:tcW w:w="1284" w:type="dxa"/>
          </w:tcPr>
          <w:p w14:paraId="57DFECE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44901E5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67E8502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56571D7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712346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4071028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7AA93729" w14:textId="77777777" w:rsidTr="00390B7C">
        <w:trPr>
          <w:trHeight w:val="170"/>
        </w:trPr>
        <w:tc>
          <w:tcPr>
            <w:tcW w:w="895" w:type="dxa"/>
            <w:shd w:val="clear" w:color="auto" w:fill="auto"/>
          </w:tcPr>
          <w:p w14:paraId="02910A0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3.</w:t>
            </w:r>
          </w:p>
        </w:tc>
        <w:tc>
          <w:tcPr>
            <w:tcW w:w="1284" w:type="dxa"/>
          </w:tcPr>
          <w:p w14:paraId="113A1A5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7D10474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748A716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7E2EB40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0BD180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514FBA4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2838BB89" w14:textId="77777777" w:rsidTr="00390B7C">
        <w:trPr>
          <w:trHeight w:val="170"/>
        </w:trPr>
        <w:tc>
          <w:tcPr>
            <w:tcW w:w="895" w:type="dxa"/>
            <w:shd w:val="clear" w:color="auto" w:fill="auto"/>
          </w:tcPr>
          <w:p w14:paraId="48B6212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4.</w:t>
            </w:r>
          </w:p>
        </w:tc>
        <w:tc>
          <w:tcPr>
            <w:tcW w:w="1284" w:type="dxa"/>
          </w:tcPr>
          <w:p w14:paraId="0E226F0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5A09DFD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47DD30D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0BA6A97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13C0883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5C363FC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6B0D83BD" w14:textId="77777777" w:rsidTr="00390B7C">
        <w:trPr>
          <w:trHeight w:val="180"/>
        </w:trPr>
        <w:tc>
          <w:tcPr>
            <w:tcW w:w="895" w:type="dxa"/>
            <w:shd w:val="clear" w:color="auto" w:fill="auto"/>
          </w:tcPr>
          <w:p w14:paraId="237F4A3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5.</w:t>
            </w:r>
          </w:p>
        </w:tc>
        <w:tc>
          <w:tcPr>
            <w:tcW w:w="1284" w:type="dxa"/>
          </w:tcPr>
          <w:p w14:paraId="654FED5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4650DAA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26E10D6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22CC5FB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157FEE6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67E8DA5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1072FF4B" w14:textId="77777777" w:rsidTr="00390B7C">
        <w:trPr>
          <w:trHeight w:val="170"/>
        </w:trPr>
        <w:tc>
          <w:tcPr>
            <w:tcW w:w="895" w:type="dxa"/>
            <w:shd w:val="clear" w:color="auto" w:fill="auto"/>
          </w:tcPr>
          <w:p w14:paraId="0083C9B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6.</w:t>
            </w:r>
          </w:p>
        </w:tc>
        <w:tc>
          <w:tcPr>
            <w:tcW w:w="1284" w:type="dxa"/>
          </w:tcPr>
          <w:p w14:paraId="5ADE6C9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21F8A10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5A46ED2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6E05AA7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A689BB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4A2BE16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24DBE8BC" w14:textId="77777777" w:rsidTr="00390B7C">
        <w:trPr>
          <w:trHeight w:val="170"/>
        </w:trPr>
        <w:tc>
          <w:tcPr>
            <w:tcW w:w="895" w:type="dxa"/>
            <w:shd w:val="clear" w:color="auto" w:fill="auto"/>
          </w:tcPr>
          <w:p w14:paraId="26B88FA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7.</w:t>
            </w:r>
          </w:p>
        </w:tc>
        <w:tc>
          <w:tcPr>
            <w:tcW w:w="1284" w:type="dxa"/>
          </w:tcPr>
          <w:p w14:paraId="116CB8D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12FCC80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0692BB4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4626E9C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5DE4765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209C3CF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558F282F" w14:textId="77777777" w:rsidTr="00390B7C">
        <w:trPr>
          <w:trHeight w:val="170"/>
        </w:trPr>
        <w:tc>
          <w:tcPr>
            <w:tcW w:w="895" w:type="dxa"/>
            <w:shd w:val="clear" w:color="auto" w:fill="auto"/>
          </w:tcPr>
          <w:p w14:paraId="237C4AB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8.</w:t>
            </w:r>
          </w:p>
        </w:tc>
        <w:tc>
          <w:tcPr>
            <w:tcW w:w="1284" w:type="dxa"/>
          </w:tcPr>
          <w:p w14:paraId="724A2C5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2293B66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17C8B10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093C5B2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B82639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0433E2C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37E714E4" w14:textId="77777777" w:rsidTr="00390B7C">
        <w:trPr>
          <w:trHeight w:val="170"/>
        </w:trPr>
        <w:tc>
          <w:tcPr>
            <w:tcW w:w="895" w:type="dxa"/>
            <w:shd w:val="clear" w:color="auto" w:fill="auto"/>
          </w:tcPr>
          <w:p w14:paraId="700568A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9.</w:t>
            </w:r>
          </w:p>
        </w:tc>
        <w:tc>
          <w:tcPr>
            <w:tcW w:w="1284" w:type="dxa"/>
          </w:tcPr>
          <w:p w14:paraId="1A8C460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shd w:val="clear" w:color="auto" w:fill="auto"/>
          </w:tcPr>
          <w:p w14:paraId="12683EE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shd w:val="clear" w:color="auto" w:fill="auto"/>
          </w:tcPr>
          <w:p w14:paraId="4442307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Pr>
          <w:p w14:paraId="3A4AD59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Pr>
          <w:p w14:paraId="63F10C2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Pr>
          <w:p w14:paraId="316CD9A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3D730F8F"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3719494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1</w:t>
            </w:r>
            <w:r>
              <w:rPr>
                <w:rFonts w:ascii="Arial" w:hAnsi="Arial" w:cs="Arial"/>
                <w:bCs/>
                <w:sz w:val="20"/>
                <w:szCs w:val="20"/>
                <w:lang w:eastAsia="en-US"/>
              </w:rPr>
              <w:t>0</w:t>
            </w:r>
            <w:r w:rsidRPr="00A57C28">
              <w:rPr>
                <w:rFonts w:ascii="Arial" w:hAnsi="Arial" w:cs="Arial"/>
                <w:bCs/>
                <w:sz w:val="20"/>
                <w:szCs w:val="20"/>
                <w:lang w:eastAsia="en-US"/>
              </w:rPr>
              <w:t>.</w:t>
            </w:r>
          </w:p>
        </w:tc>
        <w:tc>
          <w:tcPr>
            <w:tcW w:w="1284" w:type="dxa"/>
            <w:tcBorders>
              <w:top w:val="single" w:sz="4" w:space="0" w:color="auto"/>
              <w:left w:val="single" w:sz="4" w:space="0" w:color="auto"/>
              <w:bottom w:val="single" w:sz="4" w:space="0" w:color="auto"/>
              <w:right w:val="single" w:sz="4" w:space="0" w:color="auto"/>
            </w:tcBorders>
          </w:tcPr>
          <w:p w14:paraId="601C98C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1D294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2DC4C09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701C2A4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38DE69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75D3125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2039F8C6" w14:textId="77777777" w:rsidTr="00390B7C">
        <w:trPr>
          <w:trHeight w:val="18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0228C24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11</w:t>
            </w:r>
            <w:r w:rsidRPr="00A57C28">
              <w:rPr>
                <w:rFonts w:ascii="Arial" w:hAnsi="Arial" w:cs="Arial"/>
                <w:bCs/>
                <w:sz w:val="20"/>
                <w:szCs w:val="20"/>
                <w:lang w:eastAsia="en-US"/>
              </w:rPr>
              <w:t>.</w:t>
            </w:r>
          </w:p>
        </w:tc>
        <w:tc>
          <w:tcPr>
            <w:tcW w:w="1284" w:type="dxa"/>
            <w:tcBorders>
              <w:top w:val="single" w:sz="4" w:space="0" w:color="auto"/>
              <w:left w:val="single" w:sz="4" w:space="0" w:color="auto"/>
              <w:bottom w:val="single" w:sz="4" w:space="0" w:color="auto"/>
              <w:right w:val="single" w:sz="4" w:space="0" w:color="auto"/>
            </w:tcBorders>
          </w:tcPr>
          <w:p w14:paraId="70B21C1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EDB48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9341CD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0F42ACE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BEF38F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73690D8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2FA896CD"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B0984E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12</w:t>
            </w:r>
          </w:p>
        </w:tc>
        <w:tc>
          <w:tcPr>
            <w:tcW w:w="1284" w:type="dxa"/>
            <w:tcBorders>
              <w:top w:val="single" w:sz="4" w:space="0" w:color="auto"/>
              <w:left w:val="single" w:sz="4" w:space="0" w:color="auto"/>
              <w:bottom w:val="single" w:sz="4" w:space="0" w:color="auto"/>
              <w:right w:val="single" w:sz="4" w:space="0" w:color="auto"/>
            </w:tcBorders>
          </w:tcPr>
          <w:p w14:paraId="673C0B2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858A0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F0BF4D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38BDE4C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7FF8BE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51A7DBD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0918FDA4"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1AE00F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3.</w:t>
            </w:r>
          </w:p>
        </w:tc>
        <w:tc>
          <w:tcPr>
            <w:tcW w:w="1284" w:type="dxa"/>
            <w:tcBorders>
              <w:top w:val="single" w:sz="4" w:space="0" w:color="auto"/>
              <w:left w:val="single" w:sz="4" w:space="0" w:color="auto"/>
              <w:bottom w:val="single" w:sz="4" w:space="0" w:color="auto"/>
              <w:right w:val="single" w:sz="4" w:space="0" w:color="auto"/>
            </w:tcBorders>
          </w:tcPr>
          <w:p w14:paraId="3B67593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D7A02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928B37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4979C34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F448B7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63A697C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1652ABAF"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EC7425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4.</w:t>
            </w:r>
          </w:p>
        </w:tc>
        <w:tc>
          <w:tcPr>
            <w:tcW w:w="1284" w:type="dxa"/>
            <w:tcBorders>
              <w:top w:val="single" w:sz="4" w:space="0" w:color="auto"/>
              <w:left w:val="single" w:sz="4" w:space="0" w:color="auto"/>
              <w:bottom w:val="single" w:sz="4" w:space="0" w:color="auto"/>
              <w:right w:val="single" w:sz="4" w:space="0" w:color="auto"/>
            </w:tcBorders>
          </w:tcPr>
          <w:p w14:paraId="5D48BB3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428B3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75E28D5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0F55722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C097F3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73621F2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59C5AEB6"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7C91242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5.</w:t>
            </w:r>
          </w:p>
        </w:tc>
        <w:tc>
          <w:tcPr>
            <w:tcW w:w="1284" w:type="dxa"/>
            <w:tcBorders>
              <w:top w:val="single" w:sz="4" w:space="0" w:color="auto"/>
              <w:left w:val="single" w:sz="4" w:space="0" w:color="auto"/>
              <w:bottom w:val="single" w:sz="4" w:space="0" w:color="auto"/>
              <w:right w:val="single" w:sz="4" w:space="0" w:color="auto"/>
            </w:tcBorders>
          </w:tcPr>
          <w:p w14:paraId="6725B6C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E0CCE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4720812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4507452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42F3D0E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1EA2774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1E41D1D1"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0FCC5B8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6.</w:t>
            </w:r>
          </w:p>
        </w:tc>
        <w:tc>
          <w:tcPr>
            <w:tcW w:w="1284" w:type="dxa"/>
            <w:tcBorders>
              <w:top w:val="single" w:sz="4" w:space="0" w:color="auto"/>
              <w:left w:val="single" w:sz="4" w:space="0" w:color="auto"/>
              <w:bottom w:val="single" w:sz="4" w:space="0" w:color="auto"/>
              <w:right w:val="single" w:sz="4" w:space="0" w:color="auto"/>
            </w:tcBorders>
          </w:tcPr>
          <w:p w14:paraId="2DDF201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DF872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150806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585A500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1BBCCBE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34E7089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20793C8D" w14:textId="77777777" w:rsidTr="00390B7C">
        <w:trPr>
          <w:trHeight w:val="18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5E1AF88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7.</w:t>
            </w:r>
          </w:p>
        </w:tc>
        <w:tc>
          <w:tcPr>
            <w:tcW w:w="1284" w:type="dxa"/>
            <w:tcBorders>
              <w:top w:val="single" w:sz="4" w:space="0" w:color="auto"/>
              <w:left w:val="single" w:sz="4" w:space="0" w:color="auto"/>
              <w:bottom w:val="single" w:sz="4" w:space="0" w:color="auto"/>
              <w:right w:val="single" w:sz="4" w:space="0" w:color="auto"/>
            </w:tcBorders>
          </w:tcPr>
          <w:p w14:paraId="4BBDE07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E59D5C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76B203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13C0A20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01570B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3190F0F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0EE8507D"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6614BA9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8.</w:t>
            </w:r>
          </w:p>
        </w:tc>
        <w:tc>
          <w:tcPr>
            <w:tcW w:w="1284" w:type="dxa"/>
            <w:tcBorders>
              <w:top w:val="single" w:sz="4" w:space="0" w:color="auto"/>
              <w:left w:val="single" w:sz="4" w:space="0" w:color="auto"/>
              <w:bottom w:val="single" w:sz="4" w:space="0" w:color="auto"/>
              <w:right w:val="single" w:sz="4" w:space="0" w:color="auto"/>
            </w:tcBorders>
          </w:tcPr>
          <w:p w14:paraId="444857F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62FE9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ECD9D4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71169B8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B589C5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6172DF2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0392AFDC"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0164730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9.</w:t>
            </w:r>
          </w:p>
        </w:tc>
        <w:tc>
          <w:tcPr>
            <w:tcW w:w="1284" w:type="dxa"/>
            <w:tcBorders>
              <w:top w:val="single" w:sz="4" w:space="0" w:color="auto"/>
              <w:left w:val="single" w:sz="4" w:space="0" w:color="auto"/>
              <w:bottom w:val="single" w:sz="4" w:space="0" w:color="auto"/>
              <w:right w:val="single" w:sz="4" w:space="0" w:color="auto"/>
            </w:tcBorders>
          </w:tcPr>
          <w:p w14:paraId="059E709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51696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044997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32C15CD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F14639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0C3C624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390B7C" w:rsidRPr="00A57C28" w14:paraId="56D8EAAF" w14:textId="77777777" w:rsidTr="00390B7C">
        <w:trPr>
          <w:trHeight w:val="170"/>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D7146A4" w14:textId="77777777" w:rsidR="00265CA2"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20</w:t>
            </w:r>
          </w:p>
        </w:tc>
        <w:tc>
          <w:tcPr>
            <w:tcW w:w="1284" w:type="dxa"/>
            <w:tcBorders>
              <w:top w:val="single" w:sz="4" w:space="0" w:color="auto"/>
              <w:left w:val="single" w:sz="4" w:space="0" w:color="auto"/>
              <w:bottom w:val="single" w:sz="4" w:space="0" w:color="auto"/>
              <w:right w:val="single" w:sz="4" w:space="0" w:color="auto"/>
            </w:tcBorders>
          </w:tcPr>
          <w:p w14:paraId="6DAFD28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58F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2FF99F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95" w:type="dxa"/>
            <w:tcBorders>
              <w:top w:val="single" w:sz="4" w:space="0" w:color="auto"/>
              <w:left w:val="single" w:sz="4" w:space="0" w:color="auto"/>
              <w:bottom w:val="single" w:sz="4" w:space="0" w:color="auto"/>
              <w:right w:val="single" w:sz="4" w:space="0" w:color="auto"/>
            </w:tcBorders>
          </w:tcPr>
          <w:p w14:paraId="32C2B46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7290CB0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tcPr>
          <w:p w14:paraId="37C9E16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bl>
    <w:p w14:paraId="5AB0133D" w14:textId="77777777" w:rsidR="00265CA2" w:rsidRDefault="00265CA2" w:rsidP="00265CA2">
      <w:pPr>
        <w:pStyle w:val="Telobesedila-zamik"/>
        <w:spacing w:line="264" w:lineRule="auto"/>
        <w:jc w:val="left"/>
        <w:rPr>
          <w:rFonts w:ascii="Arial" w:hAnsi="Arial" w:cs="Arial"/>
          <w:bCs/>
          <w:sz w:val="20"/>
          <w:szCs w:val="20"/>
          <w:lang w:eastAsia="en-US"/>
        </w:rPr>
      </w:pPr>
      <w:r w:rsidRPr="00A57C28">
        <w:rPr>
          <w:rFonts w:ascii="Arial" w:hAnsi="Arial" w:cs="Arial"/>
          <w:bCs/>
          <w:sz w:val="20"/>
          <w:szCs w:val="20"/>
          <w:lang w:eastAsia="en-US"/>
        </w:rPr>
        <w:t>*</w:t>
      </w:r>
      <w:r>
        <w:rPr>
          <w:rFonts w:ascii="Arial" w:hAnsi="Arial" w:cs="Arial"/>
          <w:bCs/>
          <w:sz w:val="20"/>
          <w:szCs w:val="20"/>
          <w:lang w:eastAsia="en-US"/>
        </w:rPr>
        <w:t xml:space="preserve"> menjava matic / t</w:t>
      </w:r>
      <w:r w:rsidRPr="00995A93">
        <w:rPr>
          <w:rFonts w:ascii="Arial" w:hAnsi="Arial" w:cs="Arial"/>
          <w:bCs/>
          <w:sz w:val="20"/>
          <w:szCs w:val="20"/>
          <w:lang w:eastAsia="en-US"/>
        </w:rPr>
        <w:t>očenje medu in odstranjevanje satnic: datum, ukrep</w:t>
      </w:r>
      <w:r>
        <w:rPr>
          <w:rFonts w:ascii="Arial" w:hAnsi="Arial" w:cs="Arial"/>
          <w:bCs/>
          <w:sz w:val="20"/>
          <w:szCs w:val="20"/>
          <w:lang w:eastAsia="en-US"/>
        </w:rPr>
        <w:t xml:space="preserve">: </w:t>
      </w:r>
      <w:r w:rsidRPr="00995A93">
        <w:rPr>
          <w:rFonts w:ascii="Arial" w:hAnsi="Arial" w:cs="Arial"/>
          <w:bCs/>
          <w:sz w:val="20"/>
          <w:szCs w:val="20"/>
          <w:lang w:eastAsia="en-US"/>
        </w:rPr>
        <w:t>vrsta med</w:t>
      </w:r>
      <w:r>
        <w:rPr>
          <w:rFonts w:ascii="Arial" w:hAnsi="Arial" w:cs="Arial"/>
          <w:bCs/>
          <w:sz w:val="20"/>
          <w:szCs w:val="20"/>
          <w:lang w:eastAsia="en-US"/>
        </w:rPr>
        <w:t>u</w:t>
      </w:r>
      <w:r w:rsidRPr="00995A93">
        <w:rPr>
          <w:rFonts w:ascii="Arial" w:hAnsi="Arial" w:cs="Arial"/>
          <w:bCs/>
          <w:sz w:val="20"/>
          <w:szCs w:val="20"/>
          <w:lang w:eastAsia="en-US"/>
        </w:rPr>
        <w:t>, količina medu</w:t>
      </w:r>
      <w:r>
        <w:rPr>
          <w:rFonts w:ascii="Arial" w:hAnsi="Arial" w:cs="Arial"/>
          <w:bCs/>
          <w:sz w:val="20"/>
          <w:szCs w:val="20"/>
          <w:lang w:eastAsia="en-US"/>
        </w:rPr>
        <w:t xml:space="preserve">, </w:t>
      </w:r>
      <w:r w:rsidRPr="00995A93">
        <w:rPr>
          <w:rFonts w:ascii="Arial" w:hAnsi="Arial" w:cs="Arial"/>
          <w:bCs/>
          <w:sz w:val="20"/>
          <w:szCs w:val="20"/>
          <w:lang w:eastAsia="en-US"/>
        </w:rPr>
        <w:t>število satnic, oznaka panja</w:t>
      </w:r>
      <w:r>
        <w:rPr>
          <w:rFonts w:ascii="Arial" w:hAnsi="Arial" w:cs="Arial"/>
          <w:bCs/>
          <w:sz w:val="20"/>
          <w:szCs w:val="20"/>
          <w:lang w:eastAsia="en-US"/>
        </w:rPr>
        <w:t xml:space="preserve"> / z</w:t>
      </w:r>
      <w:r w:rsidRPr="00995A93">
        <w:rPr>
          <w:rFonts w:ascii="Arial" w:hAnsi="Arial" w:cs="Arial"/>
          <w:bCs/>
          <w:sz w:val="20"/>
          <w:szCs w:val="20"/>
          <w:lang w:eastAsia="en-US"/>
        </w:rPr>
        <w:t>dravljenje: datum, vrsta zdravila, aktivna snov, odmerek</w:t>
      </w:r>
      <w:r>
        <w:rPr>
          <w:rFonts w:ascii="Arial" w:hAnsi="Arial" w:cs="Arial"/>
          <w:bCs/>
          <w:sz w:val="20"/>
          <w:szCs w:val="20"/>
          <w:lang w:eastAsia="en-US"/>
        </w:rPr>
        <w:t xml:space="preserve"> - </w:t>
      </w:r>
      <w:r w:rsidRPr="00995A93">
        <w:rPr>
          <w:rFonts w:ascii="Arial" w:hAnsi="Arial" w:cs="Arial"/>
          <w:bCs/>
          <w:sz w:val="20"/>
          <w:szCs w:val="20"/>
          <w:lang w:eastAsia="en-US"/>
        </w:rPr>
        <w:t>količina</w:t>
      </w:r>
      <w:r>
        <w:rPr>
          <w:rFonts w:ascii="Arial" w:hAnsi="Arial" w:cs="Arial"/>
          <w:bCs/>
          <w:sz w:val="20"/>
          <w:szCs w:val="20"/>
          <w:lang w:eastAsia="en-US"/>
        </w:rPr>
        <w:t xml:space="preserve"> </w:t>
      </w:r>
      <w:r w:rsidRPr="00995A93">
        <w:rPr>
          <w:rFonts w:ascii="Arial" w:hAnsi="Arial" w:cs="Arial"/>
          <w:bCs/>
          <w:sz w:val="20"/>
          <w:szCs w:val="20"/>
          <w:lang w:eastAsia="en-US"/>
        </w:rPr>
        <w:t>zdravila, način dajanja zdravila, trajanje zdravljenja, karenca</w:t>
      </w:r>
      <w:r>
        <w:rPr>
          <w:rFonts w:ascii="Arial" w:hAnsi="Arial" w:cs="Arial"/>
          <w:bCs/>
          <w:sz w:val="20"/>
          <w:szCs w:val="20"/>
          <w:lang w:eastAsia="en-US"/>
        </w:rPr>
        <w:t xml:space="preserve"> / druga opravila v čebelnjaku in okolici/</w:t>
      </w:r>
    </w:p>
    <w:p w14:paraId="2FDEF8EE" w14:textId="77777777" w:rsidR="00265CA2" w:rsidRDefault="00756BEB" w:rsidP="00756BEB">
      <w:pPr>
        <w:rPr>
          <w:rFonts w:ascii="Arial" w:hAnsi="Arial" w:cs="Arial"/>
          <w:bCs/>
          <w:sz w:val="20"/>
          <w:szCs w:val="20"/>
          <w:lang w:eastAsia="en-US"/>
        </w:rPr>
      </w:pPr>
      <w:r>
        <w:rPr>
          <w:rFonts w:ascii="Arial" w:hAnsi="Arial" w:cs="Arial"/>
          <w:bCs/>
          <w:sz w:val="20"/>
          <w:szCs w:val="20"/>
          <w:lang w:eastAsia="en-US"/>
        </w:rPr>
        <w:br w:type="page"/>
      </w:r>
    </w:p>
    <w:p w14:paraId="1800A046" w14:textId="77777777" w:rsidR="00265CA2" w:rsidRPr="0033501E" w:rsidRDefault="00265CA2" w:rsidP="00265CA2">
      <w:pPr>
        <w:rPr>
          <w:rFonts w:ascii="Arial" w:hAnsi="Arial" w:cs="Arial"/>
          <w:b/>
          <w:sz w:val="20"/>
          <w:szCs w:val="20"/>
        </w:rPr>
      </w:pPr>
      <w:r w:rsidRPr="0033501E">
        <w:rPr>
          <w:rFonts w:ascii="Arial" w:hAnsi="Arial" w:cs="Arial"/>
          <w:b/>
          <w:sz w:val="20"/>
          <w:szCs w:val="20"/>
        </w:rPr>
        <w:lastRenderedPageBreak/>
        <w:t xml:space="preserve">Priloga </w:t>
      </w:r>
      <w:r w:rsidR="00791659">
        <w:rPr>
          <w:rFonts w:ascii="Arial" w:hAnsi="Arial" w:cs="Arial"/>
          <w:b/>
          <w:sz w:val="20"/>
          <w:szCs w:val="20"/>
        </w:rPr>
        <w:t>2</w:t>
      </w:r>
    </w:p>
    <w:p w14:paraId="6B1160CA" w14:textId="77777777" w:rsidR="00265CA2" w:rsidRDefault="00265CA2" w:rsidP="00265CA2">
      <w:pPr>
        <w:jc w:val="center"/>
        <w:rPr>
          <w:rFonts w:ascii="Arial" w:hAnsi="Arial" w:cs="Arial"/>
          <w:b/>
          <w:sz w:val="20"/>
          <w:szCs w:val="20"/>
        </w:rPr>
      </w:pPr>
    </w:p>
    <w:p w14:paraId="14BB0A8A" w14:textId="77777777" w:rsidR="00265CA2" w:rsidRDefault="00265CA2" w:rsidP="00265CA2">
      <w:pPr>
        <w:jc w:val="center"/>
        <w:rPr>
          <w:rFonts w:ascii="Arial" w:hAnsi="Arial" w:cs="Arial"/>
          <w:b/>
          <w:sz w:val="20"/>
          <w:szCs w:val="20"/>
          <w:u w:val="single"/>
        </w:rPr>
      </w:pPr>
      <w:r>
        <w:rPr>
          <w:rFonts w:ascii="Arial" w:hAnsi="Arial" w:cs="Arial"/>
          <w:b/>
          <w:sz w:val="20"/>
          <w:szCs w:val="20"/>
        </w:rPr>
        <w:t>D</w:t>
      </w:r>
      <w:r w:rsidRPr="00995A93">
        <w:rPr>
          <w:rFonts w:ascii="Arial" w:hAnsi="Arial" w:cs="Arial"/>
          <w:b/>
          <w:sz w:val="20"/>
          <w:szCs w:val="20"/>
        </w:rPr>
        <w:t xml:space="preserve">NEVNIK </w:t>
      </w:r>
      <w:r w:rsidRPr="008E1057">
        <w:rPr>
          <w:rFonts w:ascii="Arial" w:hAnsi="Arial" w:cs="Arial"/>
          <w:b/>
          <w:sz w:val="20"/>
          <w:szCs w:val="20"/>
        </w:rPr>
        <w:t>PRENOSOV ZNANJA IN EVIDENCE O ŠTEVILU UDELEŽENCEV PRI PRENOSU ZNANJ</w:t>
      </w:r>
      <w:r>
        <w:rPr>
          <w:rFonts w:ascii="Arial" w:hAnsi="Arial" w:cs="Arial"/>
          <w:b/>
          <w:sz w:val="20"/>
          <w:szCs w:val="20"/>
        </w:rPr>
        <w:t xml:space="preserve">A </w:t>
      </w:r>
      <w:r w:rsidRPr="00A55A68">
        <w:rPr>
          <w:rFonts w:ascii="Arial" w:hAnsi="Arial" w:cs="Arial"/>
          <w:b/>
          <w:sz w:val="20"/>
          <w:szCs w:val="20"/>
          <w:u w:val="single"/>
        </w:rPr>
        <w:t>PO</w:t>
      </w:r>
      <w:r w:rsidRPr="00A55A68">
        <w:rPr>
          <w:u w:val="single"/>
        </w:rPr>
        <w:t xml:space="preserve"> </w:t>
      </w:r>
      <w:r w:rsidRPr="00A55A68">
        <w:rPr>
          <w:rFonts w:ascii="Arial" w:hAnsi="Arial" w:cs="Arial"/>
          <w:b/>
          <w:sz w:val="20"/>
          <w:szCs w:val="20"/>
          <w:u w:val="single"/>
        </w:rPr>
        <w:t>POSAMEZNIH LOKACIJAH ČEBELNJAKOV</w:t>
      </w:r>
    </w:p>
    <w:p w14:paraId="66900C00" w14:textId="77777777" w:rsidR="00265CA2" w:rsidRDefault="00265CA2" w:rsidP="00265CA2">
      <w:pPr>
        <w:jc w:val="center"/>
        <w:rPr>
          <w:rFonts w:ascii="Arial" w:hAnsi="Arial" w:cs="Arial"/>
          <w:b/>
          <w:sz w:val="20"/>
          <w:szCs w:val="20"/>
          <w:u w:val="single"/>
        </w:rPr>
      </w:pPr>
    </w:p>
    <w:p w14:paraId="3F293ADC" w14:textId="77777777" w:rsidR="00265CA2" w:rsidRPr="00A55A68" w:rsidRDefault="00265CA2" w:rsidP="00265CA2">
      <w:pPr>
        <w:rPr>
          <w:rFonts w:ascii="Arial" w:hAnsi="Arial" w:cs="Arial"/>
          <w:b/>
          <w:sz w:val="20"/>
          <w:szCs w:val="20"/>
        </w:rPr>
      </w:pPr>
      <w:r>
        <w:rPr>
          <w:rFonts w:ascii="Arial" w:hAnsi="Arial" w:cs="Arial"/>
          <w:b/>
          <w:sz w:val="20"/>
          <w:szCs w:val="20"/>
          <w:u w:val="single"/>
        </w:rPr>
        <w:t>Registrska številka čebelnjaka:_____________</w:t>
      </w:r>
    </w:p>
    <w:p w14:paraId="2BC3E21D" w14:textId="77777777" w:rsidR="00265CA2" w:rsidRDefault="00265CA2" w:rsidP="00265CA2">
      <w:pPr>
        <w:jc w:val="center"/>
        <w:rPr>
          <w:rFonts w:ascii="Arial" w:hAnsi="Arial" w:cs="Arial"/>
          <w:b/>
          <w:sz w:val="20"/>
          <w:szCs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19"/>
        <w:gridCol w:w="1134"/>
        <w:gridCol w:w="2268"/>
        <w:gridCol w:w="3118"/>
      </w:tblGrid>
      <w:tr w:rsidR="00265CA2" w:rsidRPr="00A57C28" w14:paraId="0D722D19" w14:textId="77777777" w:rsidTr="00390B7C">
        <w:trPr>
          <w:trHeight w:val="699"/>
        </w:trPr>
        <w:tc>
          <w:tcPr>
            <w:tcW w:w="495" w:type="dxa"/>
            <w:shd w:val="clear" w:color="auto" w:fill="A6A6A6"/>
          </w:tcPr>
          <w:p w14:paraId="14C6445C"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tc>
        <w:tc>
          <w:tcPr>
            <w:tcW w:w="1519" w:type="dxa"/>
            <w:shd w:val="clear" w:color="auto" w:fill="A6A6A6"/>
          </w:tcPr>
          <w:p w14:paraId="15393E63" w14:textId="77777777" w:rsidR="00265CA2" w:rsidRPr="00995A93"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sidRPr="00995A93">
              <w:rPr>
                <w:rFonts w:ascii="Arial" w:hAnsi="Arial" w:cs="Arial"/>
                <w:bCs/>
                <w:sz w:val="20"/>
                <w:szCs w:val="20"/>
                <w:lang w:eastAsia="en-US"/>
              </w:rPr>
              <w:t>Datum</w:t>
            </w:r>
            <w:r>
              <w:rPr>
                <w:rFonts w:ascii="Arial" w:hAnsi="Arial" w:cs="Arial"/>
                <w:bCs/>
                <w:sz w:val="20"/>
                <w:szCs w:val="20"/>
                <w:lang w:eastAsia="en-US"/>
              </w:rPr>
              <w:t xml:space="preserve"> </w:t>
            </w:r>
            <w:r w:rsidRPr="008E1057">
              <w:rPr>
                <w:rFonts w:ascii="Arial" w:hAnsi="Arial" w:cs="Arial"/>
                <w:bCs/>
                <w:sz w:val="20"/>
                <w:szCs w:val="20"/>
                <w:lang w:eastAsia="en-US"/>
              </w:rPr>
              <w:t>prenos znanja v čebelarstvu</w:t>
            </w:r>
          </w:p>
        </w:tc>
        <w:tc>
          <w:tcPr>
            <w:tcW w:w="1134" w:type="dxa"/>
            <w:shd w:val="clear" w:color="auto" w:fill="A6A6A6"/>
          </w:tcPr>
          <w:p w14:paraId="501B21F2"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Naslov prenosa znanja</w:t>
            </w:r>
            <w:r w:rsidRPr="00995A93">
              <w:rPr>
                <w:rFonts w:ascii="Arial" w:hAnsi="Arial" w:cs="Arial"/>
                <w:bCs/>
                <w:sz w:val="20"/>
                <w:szCs w:val="20"/>
                <w:lang w:eastAsia="en-US"/>
              </w:rPr>
              <w:t xml:space="preserve"> *</w:t>
            </w:r>
          </w:p>
        </w:tc>
        <w:tc>
          <w:tcPr>
            <w:tcW w:w="2268" w:type="dxa"/>
            <w:shd w:val="clear" w:color="auto" w:fill="A6A6A6"/>
          </w:tcPr>
          <w:p w14:paraId="3BF233C8"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Izvajalec prenosa znanja</w:t>
            </w:r>
            <w:r w:rsidRPr="00C40F75">
              <w:rPr>
                <w:rFonts w:ascii="Arial" w:hAnsi="Arial" w:cs="Arial"/>
                <w:bCs/>
                <w:sz w:val="20"/>
                <w:szCs w:val="20"/>
                <w:lang w:eastAsia="en-US"/>
              </w:rPr>
              <w:t>**</w:t>
            </w:r>
          </w:p>
          <w:p w14:paraId="55B94497" w14:textId="77777777" w:rsidR="00265CA2" w:rsidRPr="00A57C28"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p>
        </w:tc>
        <w:tc>
          <w:tcPr>
            <w:tcW w:w="3118" w:type="dxa"/>
            <w:shd w:val="clear" w:color="auto" w:fill="A6A6A6"/>
          </w:tcPr>
          <w:p w14:paraId="3F8932E4" w14:textId="77777777" w:rsidR="00265CA2" w:rsidRDefault="00265CA2" w:rsidP="00265CA2">
            <w:pPr>
              <w:widowControl w:val="0"/>
              <w:overflowPunct w:val="0"/>
              <w:autoSpaceDE w:val="0"/>
              <w:autoSpaceDN w:val="0"/>
              <w:adjustRightInd w:val="0"/>
              <w:jc w:val="center"/>
              <w:textAlignment w:val="baseline"/>
              <w:rPr>
                <w:rFonts w:ascii="Arial" w:hAnsi="Arial" w:cs="Arial"/>
                <w:bCs/>
                <w:sz w:val="20"/>
                <w:szCs w:val="20"/>
                <w:lang w:eastAsia="en-US"/>
              </w:rPr>
            </w:pPr>
            <w:r>
              <w:rPr>
                <w:rFonts w:ascii="Arial" w:hAnsi="Arial" w:cs="Arial"/>
                <w:bCs/>
                <w:sz w:val="20"/>
                <w:szCs w:val="20"/>
                <w:lang w:eastAsia="en-US"/>
              </w:rPr>
              <w:t xml:space="preserve">Število udeleženih </w:t>
            </w:r>
          </w:p>
        </w:tc>
      </w:tr>
      <w:tr w:rsidR="00265CA2" w:rsidRPr="00A57C28" w14:paraId="2C07C3B4" w14:textId="77777777" w:rsidTr="00390B7C">
        <w:trPr>
          <w:trHeight w:val="214"/>
        </w:trPr>
        <w:tc>
          <w:tcPr>
            <w:tcW w:w="495" w:type="dxa"/>
            <w:shd w:val="clear" w:color="auto" w:fill="auto"/>
          </w:tcPr>
          <w:p w14:paraId="7038CA8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1.</w:t>
            </w:r>
          </w:p>
        </w:tc>
        <w:tc>
          <w:tcPr>
            <w:tcW w:w="1519" w:type="dxa"/>
          </w:tcPr>
          <w:p w14:paraId="4DBDC06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038C28B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33018A8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5D2D404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162F9A7" w14:textId="77777777" w:rsidTr="00390B7C">
        <w:trPr>
          <w:trHeight w:val="203"/>
        </w:trPr>
        <w:tc>
          <w:tcPr>
            <w:tcW w:w="495" w:type="dxa"/>
            <w:shd w:val="clear" w:color="auto" w:fill="auto"/>
          </w:tcPr>
          <w:p w14:paraId="40EB970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2.</w:t>
            </w:r>
          </w:p>
        </w:tc>
        <w:tc>
          <w:tcPr>
            <w:tcW w:w="1519" w:type="dxa"/>
          </w:tcPr>
          <w:p w14:paraId="290E8C3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2E25E03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7E1672D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3E40A76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21128DD0" w14:textId="77777777" w:rsidTr="00390B7C">
        <w:trPr>
          <w:trHeight w:val="214"/>
        </w:trPr>
        <w:tc>
          <w:tcPr>
            <w:tcW w:w="495" w:type="dxa"/>
            <w:shd w:val="clear" w:color="auto" w:fill="auto"/>
          </w:tcPr>
          <w:p w14:paraId="5D10505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3.</w:t>
            </w:r>
          </w:p>
        </w:tc>
        <w:tc>
          <w:tcPr>
            <w:tcW w:w="1519" w:type="dxa"/>
          </w:tcPr>
          <w:p w14:paraId="55E6D6D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13CC1F7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18E0D92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04F75F6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C838A3F" w14:textId="77777777" w:rsidTr="00390B7C">
        <w:trPr>
          <w:trHeight w:val="214"/>
        </w:trPr>
        <w:tc>
          <w:tcPr>
            <w:tcW w:w="495" w:type="dxa"/>
            <w:shd w:val="clear" w:color="auto" w:fill="auto"/>
          </w:tcPr>
          <w:p w14:paraId="5FD7374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4.</w:t>
            </w:r>
          </w:p>
        </w:tc>
        <w:tc>
          <w:tcPr>
            <w:tcW w:w="1519" w:type="dxa"/>
          </w:tcPr>
          <w:p w14:paraId="5E70B36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249E4B2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67B5285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2BD9C5B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6B9FFF7" w14:textId="77777777" w:rsidTr="00390B7C">
        <w:trPr>
          <w:trHeight w:val="214"/>
        </w:trPr>
        <w:tc>
          <w:tcPr>
            <w:tcW w:w="495" w:type="dxa"/>
            <w:shd w:val="clear" w:color="auto" w:fill="auto"/>
          </w:tcPr>
          <w:p w14:paraId="3D5B81A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5.</w:t>
            </w:r>
          </w:p>
        </w:tc>
        <w:tc>
          <w:tcPr>
            <w:tcW w:w="1519" w:type="dxa"/>
          </w:tcPr>
          <w:p w14:paraId="7A88E92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7165A46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636113C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1E41A09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25D4C4AD" w14:textId="77777777" w:rsidTr="00390B7C">
        <w:trPr>
          <w:trHeight w:val="214"/>
        </w:trPr>
        <w:tc>
          <w:tcPr>
            <w:tcW w:w="495" w:type="dxa"/>
            <w:shd w:val="clear" w:color="auto" w:fill="auto"/>
          </w:tcPr>
          <w:p w14:paraId="389D9B6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6.</w:t>
            </w:r>
          </w:p>
        </w:tc>
        <w:tc>
          <w:tcPr>
            <w:tcW w:w="1519" w:type="dxa"/>
          </w:tcPr>
          <w:p w14:paraId="115F446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0ED05E5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6AC0F70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07D231F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7CB5F683" w14:textId="77777777" w:rsidTr="00390B7C">
        <w:trPr>
          <w:trHeight w:val="214"/>
        </w:trPr>
        <w:tc>
          <w:tcPr>
            <w:tcW w:w="495" w:type="dxa"/>
            <w:shd w:val="clear" w:color="auto" w:fill="auto"/>
          </w:tcPr>
          <w:p w14:paraId="6E89EDC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7.</w:t>
            </w:r>
          </w:p>
        </w:tc>
        <w:tc>
          <w:tcPr>
            <w:tcW w:w="1519" w:type="dxa"/>
          </w:tcPr>
          <w:p w14:paraId="3C7499D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603F2C0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72887DE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7952E8B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35FE3FCD" w14:textId="77777777" w:rsidTr="00390B7C">
        <w:trPr>
          <w:trHeight w:val="203"/>
        </w:trPr>
        <w:tc>
          <w:tcPr>
            <w:tcW w:w="495" w:type="dxa"/>
            <w:shd w:val="clear" w:color="auto" w:fill="auto"/>
          </w:tcPr>
          <w:p w14:paraId="6BBEF78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8.</w:t>
            </w:r>
          </w:p>
        </w:tc>
        <w:tc>
          <w:tcPr>
            <w:tcW w:w="1519" w:type="dxa"/>
          </w:tcPr>
          <w:p w14:paraId="182BAEB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5EDAA23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048EA60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6F83FFE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077B077F" w14:textId="77777777" w:rsidTr="00390B7C">
        <w:trPr>
          <w:trHeight w:val="214"/>
        </w:trPr>
        <w:tc>
          <w:tcPr>
            <w:tcW w:w="495" w:type="dxa"/>
            <w:shd w:val="clear" w:color="auto" w:fill="auto"/>
          </w:tcPr>
          <w:p w14:paraId="75E27C8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9.</w:t>
            </w:r>
          </w:p>
        </w:tc>
        <w:tc>
          <w:tcPr>
            <w:tcW w:w="1519" w:type="dxa"/>
          </w:tcPr>
          <w:p w14:paraId="0CCF435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shd w:val="clear" w:color="auto" w:fill="auto"/>
          </w:tcPr>
          <w:p w14:paraId="06566E5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shd w:val="clear" w:color="auto" w:fill="auto"/>
          </w:tcPr>
          <w:p w14:paraId="3CD3D95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Pr>
          <w:p w14:paraId="2646DC3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3D03CF53"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15DB3AA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sidRPr="00A57C28">
              <w:rPr>
                <w:rFonts w:ascii="Arial" w:hAnsi="Arial" w:cs="Arial"/>
                <w:bCs/>
                <w:sz w:val="20"/>
                <w:szCs w:val="20"/>
                <w:lang w:eastAsia="en-US"/>
              </w:rPr>
              <w:t>1</w:t>
            </w:r>
            <w:r>
              <w:rPr>
                <w:rFonts w:ascii="Arial" w:hAnsi="Arial" w:cs="Arial"/>
                <w:bCs/>
                <w:sz w:val="20"/>
                <w:szCs w:val="20"/>
                <w:lang w:eastAsia="en-US"/>
              </w:rPr>
              <w:t>0</w:t>
            </w:r>
            <w:r w:rsidRPr="00A57C28">
              <w:rPr>
                <w:rFonts w:ascii="Arial" w:hAnsi="Arial" w:cs="Arial"/>
                <w:bCs/>
                <w:sz w:val="20"/>
                <w:szCs w:val="20"/>
                <w:lang w:eastAsia="en-US"/>
              </w:rPr>
              <w:t>.</w:t>
            </w:r>
          </w:p>
        </w:tc>
        <w:tc>
          <w:tcPr>
            <w:tcW w:w="1519" w:type="dxa"/>
            <w:tcBorders>
              <w:top w:val="single" w:sz="4" w:space="0" w:color="auto"/>
              <w:left w:val="single" w:sz="4" w:space="0" w:color="auto"/>
              <w:bottom w:val="single" w:sz="4" w:space="0" w:color="auto"/>
              <w:right w:val="single" w:sz="4" w:space="0" w:color="auto"/>
            </w:tcBorders>
          </w:tcPr>
          <w:p w14:paraId="1664DB6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1B8A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55243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675B84D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6AF0C47"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63564D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11</w:t>
            </w:r>
            <w:r w:rsidRPr="00A57C28">
              <w:rPr>
                <w:rFonts w:ascii="Arial" w:hAnsi="Arial" w:cs="Arial"/>
                <w:bCs/>
                <w:sz w:val="20"/>
                <w:szCs w:val="20"/>
                <w:lang w:eastAsia="en-US"/>
              </w:rPr>
              <w:t>.</w:t>
            </w:r>
          </w:p>
        </w:tc>
        <w:tc>
          <w:tcPr>
            <w:tcW w:w="1519" w:type="dxa"/>
            <w:tcBorders>
              <w:top w:val="single" w:sz="4" w:space="0" w:color="auto"/>
              <w:left w:val="single" w:sz="4" w:space="0" w:color="auto"/>
              <w:bottom w:val="single" w:sz="4" w:space="0" w:color="auto"/>
              <w:right w:val="single" w:sz="4" w:space="0" w:color="auto"/>
            </w:tcBorders>
          </w:tcPr>
          <w:p w14:paraId="596B579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0C058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C3B4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FBAA74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639815E6"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1476EB5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12</w:t>
            </w:r>
          </w:p>
        </w:tc>
        <w:tc>
          <w:tcPr>
            <w:tcW w:w="1519" w:type="dxa"/>
            <w:tcBorders>
              <w:top w:val="single" w:sz="4" w:space="0" w:color="auto"/>
              <w:left w:val="single" w:sz="4" w:space="0" w:color="auto"/>
              <w:bottom w:val="single" w:sz="4" w:space="0" w:color="auto"/>
              <w:right w:val="single" w:sz="4" w:space="0" w:color="auto"/>
            </w:tcBorders>
          </w:tcPr>
          <w:p w14:paraId="312E4F0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99A54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65FB9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7872B50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64E7AA87"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C8D0DA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3.</w:t>
            </w:r>
          </w:p>
        </w:tc>
        <w:tc>
          <w:tcPr>
            <w:tcW w:w="1519" w:type="dxa"/>
            <w:tcBorders>
              <w:top w:val="single" w:sz="4" w:space="0" w:color="auto"/>
              <w:left w:val="single" w:sz="4" w:space="0" w:color="auto"/>
              <w:bottom w:val="single" w:sz="4" w:space="0" w:color="auto"/>
              <w:right w:val="single" w:sz="4" w:space="0" w:color="auto"/>
            </w:tcBorders>
          </w:tcPr>
          <w:p w14:paraId="2A522F4A"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CFF6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DE96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8BF107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50A6A96"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685DC34"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4.</w:t>
            </w:r>
          </w:p>
        </w:tc>
        <w:tc>
          <w:tcPr>
            <w:tcW w:w="1519" w:type="dxa"/>
            <w:tcBorders>
              <w:top w:val="single" w:sz="4" w:space="0" w:color="auto"/>
              <w:left w:val="single" w:sz="4" w:space="0" w:color="auto"/>
              <w:bottom w:val="single" w:sz="4" w:space="0" w:color="auto"/>
              <w:right w:val="single" w:sz="4" w:space="0" w:color="auto"/>
            </w:tcBorders>
          </w:tcPr>
          <w:p w14:paraId="785D849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B47C8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1B3C6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0E9666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8EED58A"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0BA7EF4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5.</w:t>
            </w:r>
          </w:p>
        </w:tc>
        <w:tc>
          <w:tcPr>
            <w:tcW w:w="1519" w:type="dxa"/>
            <w:tcBorders>
              <w:top w:val="single" w:sz="4" w:space="0" w:color="auto"/>
              <w:left w:val="single" w:sz="4" w:space="0" w:color="auto"/>
              <w:bottom w:val="single" w:sz="4" w:space="0" w:color="auto"/>
              <w:right w:val="single" w:sz="4" w:space="0" w:color="auto"/>
            </w:tcBorders>
          </w:tcPr>
          <w:p w14:paraId="4493817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B543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3A26C9"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7EEA2F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578FD349"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D82F9F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6.</w:t>
            </w:r>
          </w:p>
        </w:tc>
        <w:tc>
          <w:tcPr>
            <w:tcW w:w="1519" w:type="dxa"/>
            <w:tcBorders>
              <w:top w:val="single" w:sz="4" w:space="0" w:color="auto"/>
              <w:left w:val="single" w:sz="4" w:space="0" w:color="auto"/>
              <w:bottom w:val="single" w:sz="4" w:space="0" w:color="auto"/>
              <w:right w:val="single" w:sz="4" w:space="0" w:color="auto"/>
            </w:tcBorders>
          </w:tcPr>
          <w:p w14:paraId="04BCECC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D4328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A46E7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782FA9BE"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60218844"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43A97BB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7.</w:t>
            </w:r>
          </w:p>
        </w:tc>
        <w:tc>
          <w:tcPr>
            <w:tcW w:w="1519" w:type="dxa"/>
            <w:tcBorders>
              <w:top w:val="single" w:sz="4" w:space="0" w:color="auto"/>
              <w:left w:val="single" w:sz="4" w:space="0" w:color="auto"/>
              <w:bottom w:val="single" w:sz="4" w:space="0" w:color="auto"/>
              <w:right w:val="single" w:sz="4" w:space="0" w:color="auto"/>
            </w:tcBorders>
          </w:tcPr>
          <w:p w14:paraId="57FB563F"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88F0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038E6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679F7BB"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6BED1DA5"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01756F8D"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8.</w:t>
            </w:r>
          </w:p>
        </w:tc>
        <w:tc>
          <w:tcPr>
            <w:tcW w:w="1519" w:type="dxa"/>
            <w:tcBorders>
              <w:top w:val="single" w:sz="4" w:space="0" w:color="auto"/>
              <w:left w:val="single" w:sz="4" w:space="0" w:color="auto"/>
              <w:bottom w:val="single" w:sz="4" w:space="0" w:color="auto"/>
              <w:right w:val="single" w:sz="4" w:space="0" w:color="auto"/>
            </w:tcBorders>
          </w:tcPr>
          <w:p w14:paraId="11451558"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08F63"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9993B6"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29C4549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6C2FC118"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029738C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1</w:t>
            </w:r>
            <w:r w:rsidRPr="00A57C28">
              <w:rPr>
                <w:rFonts w:ascii="Arial" w:hAnsi="Arial" w:cs="Arial"/>
                <w:bCs/>
                <w:sz w:val="20"/>
                <w:szCs w:val="20"/>
                <w:lang w:eastAsia="en-US"/>
              </w:rPr>
              <w:t>9.</w:t>
            </w:r>
          </w:p>
        </w:tc>
        <w:tc>
          <w:tcPr>
            <w:tcW w:w="1519" w:type="dxa"/>
            <w:tcBorders>
              <w:top w:val="single" w:sz="4" w:space="0" w:color="auto"/>
              <w:left w:val="single" w:sz="4" w:space="0" w:color="auto"/>
              <w:bottom w:val="single" w:sz="4" w:space="0" w:color="auto"/>
              <w:right w:val="single" w:sz="4" w:space="0" w:color="auto"/>
            </w:tcBorders>
          </w:tcPr>
          <w:p w14:paraId="7E69962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19BE1"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B5C527"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B594EC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r w:rsidR="00265CA2" w:rsidRPr="00A57C28" w14:paraId="301B5670"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F0F9446" w14:textId="77777777" w:rsidR="00265CA2" w:rsidRDefault="00265CA2" w:rsidP="00265CA2">
            <w:pPr>
              <w:widowControl w:val="0"/>
              <w:overflowPunct w:val="0"/>
              <w:autoSpaceDE w:val="0"/>
              <w:autoSpaceDN w:val="0"/>
              <w:adjustRightInd w:val="0"/>
              <w:textAlignment w:val="baseline"/>
              <w:rPr>
                <w:rFonts w:ascii="Arial" w:hAnsi="Arial" w:cs="Arial"/>
                <w:bCs/>
                <w:sz w:val="20"/>
                <w:szCs w:val="20"/>
                <w:lang w:eastAsia="en-US"/>
              </w:rPr>
            </w:pPr>
            <w:r>
              <w:rPr>
                <w:rFonts w:ascii="Arial" w:hAnsi="Arial" w:cs="Arial"/>
                <w:bCs/>
                <w:sz w:val="20"/>
                <w:szCs w:val="20"/>
                <w:lang w:eastAsia="en-US"/>
              </w:rPr>
              <w:t>20</w:t>
            </w:r>
          </w:p>
        </w:tc>
        <w:tc>
          <w:tcPr>
            <w:tcW w:w="1519" w:type="dxa"/>
            <w:tcBorders>
              <w:top w:val="single" w:sz="4" w:space="0" w:color="auto"/>
              <w:left w:val="single" w:sz="4" w:space="0" w:color="auto"/>
              <w:bottom w:val="single" w:sz="4" w:space="0" w:color="auto"/>
              <w:right w:val="single" w:sz="4" w:space="0" w:color="auto"/>
            </w:tcBorders>
          </w:tcPr>
          <w:p w14:paraId="13B84AA0"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3A615"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731D2"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569F15FC" w14:textId="77777777" w:rsidR="00265CA2" w:rsidRPr="00A57C28" w:rsidRDefault="00265CA2" w:rsidP="00265CA2">
            <w:pPr>
              <w:widowControl w:val="0"/>
              <w:overflowPunct w:val="0"/>
              <w:autoSpaceDE w:val="0"/>
              <w:autoSpaceDN w:val="0"/>
              <w:adjustRightInd w:val="0"/>
              <w:textAlignment w:val="baseline"/>
              <w:rPr>
                <w:rFonts w:ascii="Arial" w:hAnsi="Arial" w:cs="Arial"/>
                <w:bCs/>
                <w:sz w:val="20"/>
                <w:szCs w:val="20"/>
                <w:lang w:eastAsia="en-US"/>
              </w:rPr>
            </w:pPr>
          </w:p>
        </w:tc>
      </w:tr>
    </w:tbl>
    <w:p w14:paraId="23CFE420" w14:textId="77777777" w:rsidR="00265CA2" w:rsidRDefault="00265CA2" w:rsidP="00265CA2">
      <w:pPr>
        <w:widowControl w:val="0"/>
        <w:overflowPunct w:val="0"/>
        <w:autoSpaceDE w:val="0"/>
        <w:autoSpaceDN w:val="0"/>
        <w:adjustRightInd w:val="0"/>
        <w:ind w:left="360"/>
        <w:textAlignment w:val="baseline"/>
        <w:rPr>
          <w:rFonts w:ascii="Arial" w:hAnsi="Arial" w:cs="Arial"/>
          <w:bCs/>
          <w:sz w:val="20"/>
          <w:szCs w:val="20"/>
          <w:lang w:eastAsia="en-US"/>
        </w:rPr>
      </w:pPr>
      <w:r w:rsidRPr="00A57C28">
        <w:rPr>
          <w:rFonts w:ascii="Arial" w:hAnsi="Arial" w:cs="Arial"/>
          <w:bCs/>
          <w:sz w:val="20"/>
          <w:szCs w:val="20"/>
          <w:lang w:eastAsia="en-US"/>
        </w:rPr>
        <w:t xml:space="preserve">* </w:t>
      </w:r>
      <w:r>
        <w:rPr>
          <w:rFonts w:ascii="Arial" w:hAnsi="Arial" w:cs="Arial"/>
          <w:bCs/>
          <w:sz w:val="20"/>
          <w:szCs w:val="20"/>
          <w:lang w:eastAsia="en-US"/>
        </w:rPr>
        <w:t>naslov tematike prenosa znanja</w:t>
      </w:r>
    </w:p>
    <w:p w14:paraId="796F6681" w14:textId="77777777" w:rsidR="00265CA2" w:rsidRPr="0033501E" w:rsidRDefault="00265CA2" w:rsidP="00265CA2">
      <w:pPr>
        <w:widowControl w:val="0"/>
        <w:overflowPunct w:val="0"/>
        <w:autoSpaceDE w:val="0"/>
        <w:autoSpaceDN w:val="0"/>
        <w:adjustRightInd w:val="0"/>
        <w:ind w:left="360"/>
        <w:textAlignment w:val="baseline"/>
        <w:rPr>
          <w:rFonts w:ascii="Arial" w:hAnsi="Arial" w:cs="Arial"/>
          <w:b/>
          <w:bCs/>
          <w:sz w:val="20"/>
          <w:szCs w:val="20"/>
        </w:rPr>
      </w:pPr>
      <w:r w:rsidRPr="00F231FB">
        <w:rPr>
          <w:rFonts w:ascii="Arial" w:hAnsi="Arial" w:cs="Arial"/>
          <w:bCs/>
          <w:sz w:val="20"/>
          <w:szCs w:val="20"/>
          <w:lang w:eastAsia="en-US"/>
        </w:rPr>
        <w:t>**</w:t>
      </w:r>
      <w:r>
        <w:rPr>
          <w:rFonts w:ascii="Arial" w:hAnsi="Arial" w:cs="Arial"/>
          <w:bCs/>
          <w:sz w:val="20"/>
          <w:szCs w:val="20"/>
          <w:lang w:eastAsia="en-US"/>
        </w:rPr>
        <w:t xml:space="preserve"> naziv </w:t>
      </w:r>
      <w:r w:rsidRPr="00CE71F1">
        <w:rPr>
          <w:rFonts w:ascii="Arial" w:hAnsi="Arial" w:cs="Arial"/>
          <w:bCs/>
          <w:sz w:val="20"/>
          <w:szCs w:val="20"/>
          <w:lang w:eastAsia="en-US"/>
        </w:rPr>
        <w:t>izvaja</w:t>
      </w:r>
      <w:r>
        <w:rPr>
          <w:rFonts w:ascii="Arial" w:hAnsi="Arial" w:cs="Arial"/>
          <w:bCs/>
          <w:sz w:val="20"/>
          <w:szCs w:val="20"/>
          <w:lang w:eastAsia="en-US"/>
        </w:rPr>
        <w:t xml:space="preserve">lca </w:t>
      </w:r>
      <w:r w:rsidRPr="00CE71F1">
        <w:rPr>
          <w:rFonts w:ascii="Arial" w:hAnsi="Arial" w:cs="Arial"/>
          <w:bCs/>
          <w:sz w:val="20"/>
          <w:szCs w:val="20"/>
          <w:lang w:eastAsia="en-US"/>
        </w:rPr>
        <w:t>dejavnosti usposabljanja ali izobraževanja na področju čebelarstv</w:t>
      </w:r>
      <w:r>
        <w:rPr>
          <w:rFonts w:ascii="Arial" w:hAnsi="Arial" w:cs="Arial"/>
          <w:bCs/>
          <w:sz w:val="20"/>
          <w:szCs w:val="20"/>
          <w:lang w:eastAsia="en-US"/>
        </w:rPr>
        <w:t>a</w:t>
      </w:r>
    </w:p>
    <w:p w14:paraId="41BC5C9F" w14:textId="77777777" w:rsidR="00B2475A" w:rsidRDefault="00B2475A" w:rsidP="00B2475A">
      <w:pPr>
        <w:pStyle w:val="xl30"/>
        <w:tabs>
          <w:tab w:val="left" w:pos="5220"/>
        </w:tabs>
        <w:spacing w:before="0" w:beforeAutospacing="0" w:after="0" w:afterAutospacing="0" w:line="264" w:lineRule="auto"/>
        <w:rPr>
          <w:sz w:val="20"/>
          <w:szCs w:val="20"/>
        </w:rPr>
      </w:pPr>
    </w:p>
    <w:p w14:paraId="723A200B" w14:textId="77777777" w:rsidR="00265CA2" w:rsidRDefault="00265CA2" w:rsidP="00B2475A">
      <w:pPr>
        <w:pStyle w:val="xl30"/>
        <w:tabs>
          <w:tab w:val="left" w:pos="5220"/>
        </w:tabs>
        <w:spacing w:before="0" w:beforeAutospacing="0" w:after="0" w:afterAutospacing="0" w:line="264" w:lineRule="auto"/>
        <w:rPr>
          <w:sz w:val="20"/>
          <w:szCs w:val="20"/>
        </w:rPr>
      </w:pPr>
    </w:p>
    <w:sectPr w:rsidR="00265CA2"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E46D" w14:textId="77777777" w:rsidR="000E52B7" w:rsidRDefault="000E52B7">
      <w:r>
        <w:separator/>
      </w:r>
    </w:p>
  </w:endnote>
  <w:endnote w:type="continuationSeparator" w:id="0">
    <w:p w14:paraId="16A4F5C2" w14:textId="77777777" w:rsidR="000E52B7" w:rsidRDefault="000E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3A42" w14:textId="77777777" w:rsidR="00265CA2" w:rsidRDefault="00265CA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54776">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C082" w14:textId="77777777" w:rsidR="00265CA2" w:rsidRDefault="00265CA2">
    <w:pPr>
      <w:pStyle w:val="Noga"/>
      <w:jc w:val="right"/>
    </w:pPr>
    <w:r>
      <w:rPr>
        <w:b/>
        <w:bCs/>
      </w:rPr>
      <w:fldChar w:fldCharType="begin"/>
    </w:r>
    <w:r>
      <w:rPr>
        <w:b/>
        <w:bCs/>
      </w:rPr>
      <w:instrText xml:space="preserve"> PAGE </w:instrText>
    </w:r>
    <w:r>
      <w:rPr>
        <w:b/>
        <w:bCs/>
      </w:rPr>
      <w:fldChar w:fldCharType="separate"/>
    </w:r>
    <w:r w:rsidR="00F54776">
      <w:rPr>
        <w:b/>
        <w:bCs/>
        <w:noProof/>
      </w:rPr>
      <w:t>3</w:t>
    </w:r>
    <w:r>
      <w:rPr>
        <w:b/>
        <w:bCs/>
      </w:rPr>
      <w:fldChar w:fldCharType="end"/>
    </w:r>
    <w:r>
      <w:t xml:space="preserve"> / </w:t>
    </w:r>
    <w:r>
      <w:rPr>
        <w:b/>
        <w:bCs/>
      </w:rPr>
      <w:fldChar w:fldCharType="begin"/>
    </w:r>
    <w:r>
      <w:rPr>
        <w:b/>
        <w:bCs/>
      </w:rPr>
      <w:instrText xml:space="preserve"> NUMPAGES  </w:instrText>
    </w:r>
    <w:r>
      <w:rPr>
        <w:b/>
        <w:bCs/>
      </w:rPr>
      <w:fldChar w:fldCharType="separate"/>
    </w:r>
    <w:r w:rsidR="00F54776">
      <w:rPr>
        <w:b/>
        <w:bCs/>
        <w:noProof/>
      </w:rPr>
      <w:t>13</w:t>
    </w:r>
    <w:r>
      <w:rPr>
        <w:b/>
        <w:bCs/>
      </w:rPr>
      <w:fldChar w:fldCharType="end"/>
    </w:r>
  </w:p>
  <w:p w14:paraId="7E680208" w14:textId="77777777" w:rsidR="00265CA2" w:rsidRDefault="00265CA2"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D6B1" w14:textId="77777777" w:rsidR="00265CA2" w:rsidRDefault="00265CA2"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5F5" w14:textId="77777777" w:rsidR="00265CA2" w:rsidRDefault="00265CA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F54776">
      <w:rPr>
        <w:rStyle w:val="tevilkastrani"/>
        <w:rFonts w:ascii="Arial" w:hAnsi="Arial" w:cs="Arial"/>
        <w:noProof/>
        <w:sz w:val="18"/>
        <w:szCs w:val="18"/>
      </w:rPr>
      <w:t>13</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FD0B" w14:textId="77777777" w:rsidR="000E52B7" w:rsidRDefault="000E52B7">
      <w:r>
        <w:separator/>
      </w:r>
    </w:p>
  </w:footnote>
  <w:footnote w:type="continuationSeparator" w:id="0">
    <w:p w14:paraId="1AF93A88" w14:textId="77777777" w:rsidR="000E52B7" w:rsidRDefault="000E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25E6" w14:textId="77777777" w:rsidR="00265CA2" w:rsidRDefault="00265CA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7FAA9296" w14:textId="77777777" w:rsidR="00265CA2" w:rsidRDefault="00265CA2">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D8EE" w14:textId="77777777" w:rsidR="00265CA2" w:rsidRPr="008B6BA4" w:rsidRDefault="00265CA2"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0B8CBFE5" wp14:editId="31AA6F29">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DFD4B"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6y442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79710E34" w14:textId="77777777" w:rsidR="00265CA2" w:rsidRDefault="00265CA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013AE8BD" w14:textId="77777777" w:rsidR="00265CA2" w:rsidRPr="008B6BA4" w:rsidRDefault="00265CA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4BFF5A46" w14:textId="77777777" w:rsidR="00265CA2" w:rsidRPr="008B6BA4" w:rsidRDefault="00265CA2"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1E371170" w14:textId="77777777" w:rsidR="00265CA2" w:rsidRPr="008B6BA4" w:rsidRDefault="00265CA2"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65CA2" w14:paraId="1BF0C153" w14:textId="77777777">
      <w:trPr>
        <w:cantSplit/>
        <w:trHeight w:val="847"/>
      </w:trPr>
      <w:tc>
        <w:tcPr>
          <w:tcW w:w="649" w:type="dxa"/>
          <w:shd w:val="clear" w:color="auto" w:fill="auto"/>
        </w:tcPr>
        <w:p w14:paraId="41A4CB1B" w14:textId="77777777" w:rsidR="00265CA2" w:rsidRPr="008B6BA4" w:rsidRDefault="00265CA2">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6A10A758" w14:textId="77777777" w:rsidR="00265CA2" w:rsidRPr="008B6BA4" w:rsidRDefault="00265CA2">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E354545" w14:textId="77777777" w:rsidR="00265CA2" w:rsidRDefault="00265CA2" w:rsidP="008B6BA4">
    <w:pPr>
      <w:pStyle w:val="Glava"/>
      <w:tabs>
        <w:tab w:val="left" w:pos="5112"/>
      </w:tabs>
      <w:spacing w:line="240" w:lineRule="exact"/>
      <w:rPr>
        <w:rFonts w:cs="Arial"/>
        <w:sz w:val="16"/>
      </w:rPr>
    </w:pPr>
    <w:r>
      <w:rPr>
        <w:rFonts w:cs="Arial"/>
        <w:sz w:val="16"/>
      </w:rPr>
      <w:tab/>
      <w:t>E: gp.mkgp@gov.si</w:t>
    </w:r>
  </w:p>
  <w:p w14:paraId="5CAF6A24" w14:textId="77777777" w:rsidR="00265CA2" w:rsidRDefault="00265CA2" w:rsidP="008B6BA4">
    <w:pPr>
      <w:pStyle w:val="Glava"/>
      <w:tabs>
        <w:tab w:val="left" w:pos="5112"/>
      </w:tabs>
      <w:spacing w:line="240" w:lineRule="exact"/>
      <w:rPr>
        <w:rFonts w:cs="Arial"/>
        <w:sz w:val="16"/>
      </w:rPr>
    </w:pPr>
    <w:r>
      <w:rPr>
        <w:rFonts w:cs="Arial"/>
        <w:sz w:val="16"/>
      </w:rPr>
      <w:tab/>
      <w:t>www.mkgp.gov.si</w:t>
    </w:r>
  </w:p>
  <w:p w14:paraId="5087CD81" w14:textId="77777777" w:rsidR="00265CA2" w:rsidRDefault="00265CA2" w:rsidP="008B6BA4">
    <w:pPr>
      <w:pStyle w:val="Glava"/>
      <w:tabs>
        <w:tab w:val="left" w:pos="5112"/>
      </w:tabs>
      <w:rPr>
        <w:sz w:val="20"/>
      </w:rPr>
    </w:pPr>
  </w:p>
  <w:p w14:paraId="04E3B352" w14:textId="77777777" w:rsidR="00265CA2" w:rsidRDefault="00265CA2">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0AD8" w14:textId="77777777" w:rsidR="00265CA2" w:rsidRPr="00110CBD" w:rsidRDefault="00265CA2"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265CA2" w:rsidRPr="008F3500" w14:paraId="2330AA0B" w14:textId="77777777">
      <w:trPr>
        <w:cantSplit/>
        <w:trHeight w:hRule="exact" w:val="847"/>
      </w:trPr>
      <w:tc>
        <w:tcPr>
          <w:tcW w:w="817" w:type="dxa"/>
        </w:tcPr>
        <w:p w14:paraId="0FEC93FF" w14:textId="77777777" w:rsidR="00265CA2" w:rsidRPr="006D42D9" w:rsidRDefault="00265CA2" w:rsidP="00014B7A">
          <w:pPr>
            <w:rPr>
              <w:rFonts w:ascii="Republika" w:hAnsi="Republika"/>
              <w:sz w:val="60"/>
              <w:szCs w:val="60"/>
            </w:rPr>
          </w:pPr>
        </w:p>
        <w:p w14:paraId="01F65982" w14:textId="77777777" w:rsidR="00265CA2" w:rsidRDefault="00265CA2" w:rsidP="00014B7A">
          <w:pPr>
            <w:autoSpaceDE w:val="0"/>
            <w:autoSpaceDN w:val="0"/>
            <w:adjustRightInd w:val="0"/>
            <w:rPr>
              <w:rFonts w:ascii="Republika" w:hAnsi="Republika"/>
              <w:color w:val="529DBA"/>
              <w:sz w:val="60"/>
              <w:szCs w:val="60"/>
            </w:rPr>
          </w:pPr>
        </w:p>
        <w:p w14:paraId="62D488B8" w14:textId="77777777" w:rsidR="00265CA2" w:rsidRPr="006D42D9" w:rsidRDefault="00265CA2" w:rsidP="00014B7A">
          <w:pPr>
            <w:rPr>
              <w:rFonts w:ascii="Republika" w:hAnsi="Republika"/>
              <w:sz w:val="60"/>
              <w:szCs w:val="60"/>
            </w:rPr>
          </w:pPr>
        </w:p>
        <w:p w14:paraId="0E8DF967" w14:textId="77777777" w:rsidR="00265CA2" w:rsidRPr="006D42D9" w:rsidRDefault="00265CA2" w:rsidP="00014B7A">
          <w:pPr>
            <w:rPr>
              <w:rFonts w:ascii="Republika" w:hAnsi="Republika"/>
              <w:sz w:val="60"/>
              <w:szCs w:val="60"/>
            </w:rPr>
          </w:pPr>
        </w:p>
        <w:p w14:paraId="77A5A6E0" w14:textId="77777777" w:rsidR="00265CA2" w:rsidRPr="006D42D9" w:rsidRDefault="00265CA2" w:rsidP="00014B7A">
          <w:pPr>
            <w:rPr>
              <w:rFonts w:ascii="Republika" w:hAnsi="Republika"/>
              <w:sz w:val="60"/>
              <w:szCs w:val="60"/>
            </w:rPr>
          </w:pPr>
        </w:p>
        <w:p w14:paraId="28FFE400" w14:textId="77777777" w:rsidR="00265CA2" w:rsidRPr="006D42D9" w:rsidRDefault="00265CA2" w:rsidP="00014B7A">
          <w:pPr>
            <w:rPr>
              <w:rFonts w:ascii="Republika" w:hAnsi="Republika"/>
              <w:sz w:val="60"/>
              <w:szCs w:val="60"/>
            </w:rPr>
          </w:pPr>
        </w:p>
        <w:p w14:paraId="7BDA9AF4" w14:textId="77777777" w:rsidR="00265CA2" w:rsidRPr="006D42D9" w:rsidRDefault="00265CA2" w:rsidP="00014B7A">
          <w:pPr>
            <w:rPr>
              <w:rFonts w:ascii="Republika" w:hAnsi="Republika"/>
              <w:sz w:val="60"/>
              <w:szCs w:val="60"/>
            </w:rPr>
          </w:pPr>
        </w:p>
        <w:p w14:paraId="0C77835F" w14:textId="77777777" w:rsidR="00265CA2" w:rsidRPr="006D42D9" w:rsidRDefault="00265CA2" w:rsidP="00014B7A">
          <w:pPr>
            <w:rPr>
              <w:rFonts w:ascii="Republika" w:hAnsi="Republika"/>
              <w:sz w:val="60"/>
              <w:szCs w:val="60"/>
            </w:rPr>
          </w:pPr>
        </w:p>
        <w:p w14:paraId="5FF78962" w14:textId="77777777" w:rsidR="00265CA2" w:rsidRPr="006D42D9" w:rsidRDefault="00265CA2" w:rsidP="00014B7A">
          <w:pPr>
            <w:rPr>
              <w:rFonts w:ascii="Republika" w:hAnsi="Republika"/>
              <w:sz w:val="60"/>
              <w:szCs w:val="60"/>
            </w:rPr>
          </w:pPr>
        </w:p>
        <w:p w14:paraId="365E6572" w14:textId="77777777" w:rsidR="00265CA2" w:rsidRPr="006D42D9" w:rsidRDefault="00265CA2" w:rsidP="00014B7A">
          <w:pPr>
            <w:rPr>
              <w:rFonts w:ascii="Republika" w:hAnsi="Republika"/>
              <w:sz w:val="60"/>
              <w:szCs w:val="60"/>
            </w:rPr>
          </w:pPr>
        </w:p>
        <w:p w14:paraId="5E668F05" w14:textId="77777777" w:rsidR="00265CA2" w:rsidRPr="006D42D9" w:rsidRDefault="00265CA2" w:rsidP="00014B7A">
          <w:pPr>
            <w:rPr>
              <w:rFonts w:ascii="Republika" w:hAnsi="Republika"/>
              <w:sz w:val="60"/>
              <w:szCs w:val="60"/>
            </w:rPr>
          </w:pPr>
        </w:p>
        <w:p w14:paraId="1F898D08" w14:textId="77777777" w:rsidR="00265CA2" w:rsidRPr="006D42D9" w:rsidRDefault="00265CA2" w:rsidP="00014B7A">
          <w:pPr>
            <w:rPr>
              <w:rFonts w:ascii="Republika" w:hAnsi="Republika"/>
              <w:sz w:val="60"/>
              <w:szCs w:val="60"/>
            </w:rPr>
          </w:pPr>
        </w:p>
        <w:p w14:paraId="7AF43A0E" w14:textId="77777777" w:rsidR="00265CA2" w:rsidRPr="006D42D9" w:rsidRDefault="00265CA2" w:rsidP="00014B7A">
          <w:pPr>
            <w:rPr>
              <w:rFonts w:ascii="Republika" w:hAnsi="Republika"/>
              <w:sz w:val="60"/>
              <w:szCs w:val="60"/>
            </w:rPr>
          </w:pPr>
        </w:p>
        <w:p w14:paraId="0664163D" w14:textId="77777777" w:rsidR="00265CA2" w:rsidRPr="006D42D9" w:rsidRDefault="00265CA2" w:rsidP="00014B7A">
          <w:pPr>
            <w:rPr>
              <w:rFonts w:ascii="Republika" w:hAnsi="Republika"/>
              <w:sz w:val="60"/>
              <w:szCs w:val="60"/>
            </w:rPr>
          </w:pPr>
        </w:p>
        <w:p w14:paraId="48B5CC0B" w14:textId="77777777" w:rsidR="00265CA2" w:rsidRPr="006D42D9" w:rsidRDefault="00265CA2" w:rsidP="00014B7A">
          <w:pPr>
            <w:rPr>
              <w:rFonts w:ascii="Republika" w:hAnsi="Republika"/>
              <w:sz w:val="60"/>
              <w:szCs w:val="60"/>
            </w:rPr>
          </w:pPr>
        </w:p>
        <w:p w14:paraId="0161B072" w14:textId="77777777" w:rsidR="00265CA2" w:rsidRPr="006D42D9" w:rsidRDefault="00265CA2" w:rsidP="00014B7A">
          <w:pPr>
            <w:rPr>
              <w:rFonts w:ascii="Republika" w:hAnsi="Republika"/>
              <w:sz w:val="60"/>
              <w:szCs w:val="60"/>
            </w:rPr>
          </w:pPr>
        </w:p>
        <w:p w14:paraId="1BBAAEDA" w14:textId="77777777" w:rsidR="00265CA2" w:rsidRPr="006D42D9" w:rsidRDefault="00265CA2" w:rsidP="00014B7A">
          <w:pPr>
            <w:rPr>
              <w:rFonts w:ascii="Republika" w:hAnsi="Republika"/>
              <w:sz w:val="60"/>
              <w:szCs w:val="60"/>
            </w:rPr>
          </w:pPr>
        </w:p>
        <w:p w14:paraId="63D2A5D4" w14:textId="77777777" w:rsidR="00265CA2" w:rsidRPr="006D42D9" w:rsidRDefault="00265CA2" w:rsidP="00014B7A">
          <w:pPr>
            <w:rPr>
              <w:rFonts w:ascii="Republika" w:hAnsi="Republika"/>
              <w:sz w:val="60"/>
              <w:szCs w:val="60"/>
            </w:rPr>
          </w:pPr>
        </w:p>
      </w:tc>
    </w:tr>
  </w:tbl>
  <w:p w14:paraId="1CF83912" w14:textId="77777777" w:rsidR="00265CA2" w:rsidRPr="008F3500" w:rsidRDefault="00265CA2"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A3C" w14:textId="77777777" w:rsidR="00265CA2" w:rsidRDefault="00265CA2" w:rsidP="008B6BA4">
    <w:pPr>
      <w:pStyle w:val="Glava"/>
      <w:tabs>
        <w:tab w:val="left" w:pos="5112"/>
      </w:tabs>
      <w:rPr>
        <w:sz w:val="20"/>
      </w:rPr>
    </w:pPr>
  </w:p>
  <w:p w14:paraId="7E417C11" w14:textId="77777777" w:rsidR="00265CA2" w:rsidRDefault="00265CA2">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56E7A36"/>
    <w:multiLevelType w:val="hybridMultilevel"/>
    <w:tmpl w:val="0D06DD2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7175B"/>
    <w:multiLevelType w:val="hybridMultilevel"/>
    <w:tmpl w:val="38E64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8127E78"/>
    <w:multiLevelType w:val="hybridMultilevel"/>
    <w:tmpl w:val="E3AA6F4E"/>
    <w:lvl w:ilvl="0" w:tplc="D11E04B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7F3B53"/>
    <w:multiLevelType w:val="hybridMultilevel"/>
    <w:tmpl w:val="4BB82C2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2" w15:restartNumberingAfterBreak="0">
    <w:nsid w:val="69EF33B2"/>
    <w:multiLevelType w:val="hybridMultilevel"/>
    <w:tmpl w:val="F51265D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AAF50F5"/>
    <w:multiLevelType w:val="hybridMultilevel"/>
    <w:tmpl w:val="DB8E5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26"/>
  </w:num>
  <w:num w:numId="3">
    <w:abstractNumId w:val="8"/>
  </w:num>
  <w:num w:numId="4">
    <w:abstractNumId w:val="2"/>
  </w:num>
  <w:num w:numId="5">
    <w:abstractNumId w:val="30"/>
  </w:num>
  <w:num w:numId="6">
    <w:abstractNumId w:val="27"/>
  </w:num>
  <w:num w:numId="7">
    <w:abstractNumId w:val="23"/>
  </w:num>
  <w:num w:numId="8">
    <w:abstractNumId w:val="18"/>
  </w:num>
  <w:num w:numId="9">
    <w:abstractNumId w:val="9"/>
  </w:num>
  <w:num w:numId="10">
    <w:abstractNumId w:val="24"/>
  </w:num>
  <w:num w:numId="11">
    <w:abstractNumId w:val="19"/>
  </w:num>
  <w:num w:numId="12">
    <w:abstractNumId w:val="25"/>
  </w:num>
  <w:num w:numId="13">
    <w:abstractNumId w:val="13"/>
  </w:num>
  <w:num w:numId="14">
    <w:abstractNumId w:val="3"/>
  </w:num>
  <w:num w:numId="15">
    <w:abstractNumId w:val="6"/>
  </w:num>
  <w:num w:numId="16">
    <w:abstractNumId w:val="21"/>
  </w:num>
  <w:num w:numId="17">
    <w:abstractNumId w:val="12"/>
  </w:num>
  <w:num w:numId="18">
    <w:abstractNumId w:val="11"/>
  </w:num>
  <w:num w:numId="19">
    <w:abstractNumId w:val="14"/>
  </w:num>
  <w:num w:numId="20">
    <w:abstractNumId w:val="10"/>
  </w:num>
  <w:num w:numId="21">
    <w:abstractNumId w:val="17"/>
  </w:num>
  <w:num w:numId="22">
    <w:abstractNumId w:val="1"/>
  </w:num>
  <w:num w:numId="23">
    <w:abstractNumId w:val="20"/>
  </w:num>
  <w:num w:numId="24">
    <w:abstractNumId w:val="31"/>
  </w:num>
  <w:num w:numId="25">
    <w:abstractNumId w:val="5"/>
  </w:num>
  <w:num w:numId="26">
    <w:abstractNumId w:val="28"/>
  </w:num>
  <w:num w:numId="27">
    <w:abstractNumId w:val="4"/>
  </w:num>
  <w:num w:numId="28">
    <w:abstractNumId w:val="7"/>
  </w:num>
  <w:num w:numId="29">
    <w:abstractNumId w:val="15"/>
  </w:num>
  <w:num w:numId="30">
    <w:abstractNumId w:val="29"/>
  </w:num>
  <w:num w:numId="31">
    <w:abstractNumId w:val="16"/>
  </w:num>
  <w:num w:numId="3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452"/>
    <w:rsid w:val="00014B7A"/>
    <w:rsid w:val="00015D27"/>
    <w:rsid w:val="00017DE7"/>
    <w:rsid w:val="00025215"/>
    <w:rsid w:val="000259F4"/>
    <w:rsid w:val="0002762C"/>
    <w:rsid w:val="000313FF"/>
    <w:rsid w:val="00036395"/>
    <w:rsid w:val="00036780"/>
    <w:rsid w:val="00036E8F"/>
    <w:rsid w:val="00037F00"/>
    <w:rsid w:val="00042F13"/>
    <w:rsid w:val="00044C79"/>
    <w:rsid w:val="00045A5C"/>
    <w:rsid w:val="00050534"/>
    <w:rsid w:val="000530BB"/>
    <w:rsid w:val="00053655"/>
    <w:rsid w:val="000567AA"/>
    <w:rsid w:val="000602ED"/>
    <w:rsid w:val="00062027"/>
    <w:rsid w:val="0008272A"/>
    <w:rsid w:val="00082DC8"/>
    <w:rsid w:val="0009135A"/>
    <w:rsid w:val="00091B61"/>
    <w:rsid w:val="00092A9A"/>
    <w:rsid w:val="00093169"/>
    <w:rsid w:val="000944A3"/>
    <w:rsid w:val="000973FF"/>
    <w:rsid w:val="000A1EC1"/>
    <w:rsid w:val="000A2BAC"/>
    <w:rsid w:val="000B0A32"/>
    <w:rsid w:val="000B6FCC"/>
    <w:rsid w:val="000C7693"/>
    <w:rsid w:val="000D06C7"/>
    <w:rsid w:val="000D16D8"/>
    <w:rsid w:val="000D3AA5"/>
    <w:rsid w:val="000D5E81"/>
    <w:rsid w:val="000E52B7"/>
    <w:rsid w:val="000E62C4"/>
    <w:rsid w:val="000F0AC9"/>
    <w:rsid w:val="00100171"/>
    <w:rsid w:val="001023A7"/>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670"/>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65CA2"/>
    <w:rsid w:val="0027395F"/>
    <w:rsid w:val="0027535F"/>
    <w:rsid w:val="00277B6A"/>
    <w:rsid w:val="002810B2"/>
    <w:rsid w:val="00283E10"/>
    <w:rsid w:val="002850FB"/>
    <w:rsid w:val="00285AEB"/>
    <w:rsid w:val="00287347"/>
    <w:rsid w:val="00291496"/>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8AC"/>
    <w:rsid w:val="00317993"/>
    <w:rsid w:val="003232B0"/>
    <w:rsid w:val="00324E2B"/>
    <w:rsid w:val="00325539"/>
    <w:rsid w:val="00327BE6"/>
    <w:rsid w:val="00330AAC"/>
    <w:rsid w:val="00331685"/>
    <w:rsid w:val="00333482"/>
    <w:rsid w:val="003338EF"/>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726A8"/>
    <w:rsid w:val="003739AD"/>
    <w:rsid w:val="00373D38"/>
    <w:rsid w:val="00384C1B"/>
    <w:rsid w:val="00390B7C"/>
    <w:rsid w:val="003912A6"/>
    <w:rsid w:val="0039213D"/>
    <w:rsid w:val="003A041A"/>
    <w:rsid w:val="003A3B6F"/>
    <w:rsid w:val="003A4AF0"/>
    <w:rsid w:val="003B0AEF"/>
    <w:rsid w:val="003B0B50"/>
    <w:rsid w:val="003B2875"/>
    <w:rsid w:val="003B5D70"/>
    <w:rsid w:val="003B697A"/>
    <w:rsid w:val="003C261A"/>
    <w:rsid w:val="003C2969"/>
    <w:rsid w:val="003C2D7C"/>
    <w:rsid w:val="003C3601"/>
    <w:rsid w:val="003D0AAC"/>
    <w:rsid w:val="003D65B4"/>
    <w:rsid w:val="003E41AB"/>
    <w:rsid w:val="003F5366"/>
    <w:rsid w:val="003F6B7B"/>
    <w:rsid w:val="0040173D"/>
    <w:rsid w:val="00404630"/>
    <w:rsid w:val="00407AC5"/>
    <w:rsid w:val="004105B5"/>
    <w:rsid w:val="0041790F"/>
    <w:rsid w:val="004234FA"/>
    <w:rsid w:val="00424CA9"/>
    <w:rsid w:val="00431BB0"/>
    <w:rsid w:val="00432981"/>
    <w:rsid w:val="00435C95"/>
    <w:rsid w:val="00441EFA"/>
    <w:rsid w:val="00442575"/>
    <w:rsid w:val="00442EFC"/>
    <w:rsid w:val="00444482"/>
    <w:rsid w:val="00445EE8"/>
    <w:rsid w:val="00446B0A"/>
    <w:rsid w:val="004578FC"/>
    <w:rsid w:val="00461D1A"/>
    <w:rsid w:val="004663E7"/>
    <w:rsid w:val="004665B6"/>
    <w:rsid w:val="00471329"/>
    <w:rsid w:val="004718AB"/>
    <w:rsid w:val="00472678"/>
    <w:rsid w:val="00473406"/>
    <w:rsid w:val="00477FC7"/>
    <w:rsid w:val="00484A56"/>
    <w:rsid w:val="00485A96"/>
    <w:rsid w:val="00486D1F"/>
    <w:rsid w:val="004A30D7"/>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5440"/>
    <w:rsid w:val="004E6EA2"/>
    <w:rsid w:val="004F071D"/>
    <w:rsid w:val="004F28F1"/>
    <w:rsid w:val="0050367C"/>
    <w:rsid w:val="00504003"/>
    <w:rsid w:val="00504CAB"/>
    <w:rsid w:val="00517E4A"/>
    <w:rsid w:val="00521FEB"/>
    <w:rsid w:val="005241E4"/>
    <w:rsid w:val="005245A9"/>
    <w:rsid w:val="00526858"/>
    <w:rsid w:val="00530D40"/>
    <w:rsid w:val="00532AF0"/>
    <w:rsid w:val="00533F59"/>
    <w:rsid w:val="005408F3"/>
    <w:rsid w:val="005410B5"/>
    <w:rsid w:val="005475C7"/>
    <w:rsid w:val="00553016"/>
    <w:rsid w:val="005536CC"/>
    <w:rsid w:val="00553E34"/>
    <w:rsid w:val="0055577C"/>
    <w:rsid w:val="00565777"/>
    <w:rsid w:val="00567DE9"/>
    <w:rsid w:val="00571F1C"/>
    <w:rsid w:val="00573300"/>
    <w:rsid w:val="00574E4C"/>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1F02"/>
    <w:rsid w:val="005F4B5D"/>
    <w:rsid w:val="005F7EAF"/>
    <w:rsid w:val="00604B52"/>
    <w:rsid w:val="00604B87"/>
    <w:rsid w:val="00607BE8"/>
    <w:rsid w:val="00611414"/>
    <w:rsid w:val="00613495"/>
    <w:rsid w:val="0061500B"/>
    <w:rsid w:val="00617D64"/>
    <w:rsid w:val="00620224"/>
    <w:rsid w:val="00621F47"/>
    <w:rsid w:val="006241FA"/>
    <w:rsid w:val="006274EC"/>
    <w:rsid w:val="00633C19"/>
    <w:rsid w:val="00634A72"/>
    <w:rsid w:val="00636A81"/>
    <w:rsid w:val="00636E4C"/>
    <w:rsid w:val="00640D56"/>
    <w:rsid w:val="006502AF"/>
    <w:rsid w:val="00655F7D"/>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964"/>
    <w:rsid w:val="006B6D0F"/>
    <w:rsid w:val="006B7D29"/>
    <w:rsid w:val="006C2C93"/>
    <w:rsid w:val="006C2DC3"/>
    <w:rsid w:val="006C3415"/>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05DC"/>
    <w:rsid w:val="00734F86"/>
    <w:rsid w:val="00735F41"/>
    <w:rsid w:val="00736662"/>
    <w:rsid w:val="00737C02"/>
    <w:rsid w:val="00740982"/>
    <w:rsid w:val="0074649B"/>
    <w:rsid w:val="00756BEB"/>
    <w:rsid w:val="00760CBF"/>
    <w:rsid w:val="00764B16"/>
    <w:rsid w:val="0076790B"/>
    <w:rsid w:val="007804C1"/>
    <w:rsid w:val="00782FF8"/>
    <w:rsid w:val="00783949"/>
    <w:rsid w:val="0078751E"/>
    <w:rsid w:val="00791659"/>
    <w:rsid w:val="007974EF"/>
    <w:rsid w:val="007B7A8F"/>
    <w:rsid w:val="007C2DA7"/>
    <w:rsid w:val="007D58B6"/>
    <w:rsid w:val="007D6E06"/>
    <w:rsid w:val="007E5428"/>
    <w:rsid w:val="007E5C82"/>
    <w:rsid w:val="007E68FE"/>
    <w:rsid w:val="007F1A40"/>
    <w:rsid w:val="007F22B8"/>
    <w:rsid w:val="007F5A8A"/>
    <w:rsid w:val="007F65E9"/>
    <w:rsid w:val="007F7848"/>
    <w:rsid w:val="00800079"/>
    <w:rsid w:val="00800849"/>
    <w:rsid w:val="0080788A"/>
    <w:rsid w:val="00810EB7"/>
    <w:rsid w:val="008153FD"/>
    <w:rsid w:val="00815B66"/>
    <w:rsid w:val="0081621E"/>
    <w:rsid w:val="0083134C"/>
    <w:rsid w:val="00831E4E"/>
    <w:rsid w:val="00835BDA"/>
    <w:rsid w:val="00837498"/>
    <w:rsid w:val="00837F10"/>
    <w:rsid w:val="00840A46"/>
    <w:rsid w:val="00845994"/>
    <w:rsid w:val="00847BCE"/>
    <w:rsid w:val="008500EF"/>
    <w:rsid w:val="00853113"/>
    <w:rsid w:val="00853BC0"/>
    <w:rsid w:val="00856516"/>
    <w:rsid w:val="00863627"/>
    <w:rsid w:val="008654EF"/>
    <w:rsid w:val="00870777"/>
    <w:rsid w:val="00870793"/>
    <w:rsid w:val="00872E12"/>
    <w:rsid w:val="00874D50"/>
    <w:rsid w:val="008816AD"/>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2EB9"/>
    <w:rsid w:val="00915F87"/>
    <w:rsid w:val="00917385"/>
    <w:rsid w:val="00917AF1"/>
    <w:rsid w:val="00920950"/>
    <w:rsid w:val="009213F3"/>
    <w:rsid w:val="00921574"/>
    <w:rsid w:val="0092233B"/>
    <w:rsid w:val="00924DEA"/>
    <w:rsid w:val="009330AD"/>
    <w:rsid w:val="0093412D"/>
    <w:rsid w:val="0094658A"/>
    <w:rsid w:val="0094689D"/>
    <w:rsid w:val="00953331"/>
    <w:rsid w:val="0095697D"/>
    <w:rsid w:val="009614A4"/>
    <w:rsid w:val="00967506"/>
    <w:rsid w:val="00967C31"/>
    <w:rsid w:val="00971D6F"/>
    <w:rsid w:val="00975DFD"/>
    <w:rsid w:val="009764E5"/>
    <w:rsid w:val="00977A6F"/>
    <w:rsid w:val="0098149A"/>
    <w:rsid w:val="00987496"/>
    <w:rsid w:val="0099135F"/>
    <w:rsid w:val="0099239F"/>
    <w:rsid w:val="00992C1B"/>
    <w:rsid w:val="00994F5E"/>
    <w:rsid w:val="009972C6"/>
    <w:rsid w:val="009A2E38"/>
    <w:rsid w:val="009A376E"/>
    <w:rsid w:val="009A63EE"/>
    <w:rsid w:val="009A6A2F"/>
    <w:rsid w:val="009B167E"/>
    <w:rsid w:val="009B21F9"/>
    <w:rsid w:val="009B7C37"/>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02D6"/>
    <w:rsid w:val="00A31B09"/>
    <w:rsid w:val="00A3330A"/>
    <w:rsid w:val="00A34870"/>
    <w:rsid w:val="00A5488A"/>
    <w:rsid w:val="00A54E3F"/>
    <w:rsid w:val="00A616D1"/>
    <w:rsid w:val="00A6218E"/>
    <w:rsid w:val="00A7017F"/>
    <w:rsid w:val="00A73C49"/>
    <w:rsid w:val="00A75ED1"/>
    <w:rsid w:val="00A84622"/>
    <w:rsid w:val="00AA2501"/>
    <w:rsid w:val="00AA43D3"/>
    <w:rsid w:val="00AA6A7B"/>
    <w:rsid w:val="00AB1A1D"/>
    <w:rsid w:val="00AB411E"/>
    <w:rsid w:val="00AB5271"/>
    <w:rsid w:val="00AB6BAA"/>
    <w:rsid w:val="00AC29E6"/>
    <w:rsid w:val="00AC2BA0"/>
    <w:rsid w:val="00AC4CAE"/>
    <w:rsid w:val="00AC7080"/>
    <w:rsid w:val="00AC7383"/>
    <w:rsid w:val="00AD17EC"/>
    <w:rsid w:val="00AD2676"/>
    <w:rsid w:val="00AD29C2"/>
    <w:rsid w:val="00AD2B9E"/>
    <w:rsid w:val="00AE4B6C"/>
    <w:rsid w:val="00AF704D"/>
    <w:rsid w:val="00B0076B"/>
    <w:rsid w:val="00B01836"/>
    <w:rsid w:val="00B0221A"/>
    <w:rsid w:val="00B04481"/>
    <w:rsid w:val="00B104FE"/>
    <w:rsid w:val="00B2304E"/>
    <w:rsid w:val="00B2475A"/>
    <w:rsid w:val="00B2709D"/>
    <w:rsid w:val="00B34B2D"/>
    <w:rsid w:val="00B410C3"/>
    <w:rsid w:val="00B447B1"/>
    <w:rsid w:val="00B4507A"/>
    <w:rsid w:val="00B46C14"/>
    <w:rsid w:val="00B50393"/>
    <w:rsid w:val="00B50443"/>
    <w:rsid w:val="00B506EB"/>
    <w:rsid w:val="00B50BF6"/>
    <w:rsid w:val="00B50C58"/>
    <w:rsid w:val="00B52745"/>
    <w:rsid w:val="00B54DD0"/>
    <w:rsid w:val="00B57426"/>
    <w:rsid w:val="00B60690"/>
    <w:rsid w:val="00B6208B"/>
    <w:rsid w:val="00B621A1"/>
    <w:rsid w:val="00B63B53"/>
    <w:rsid w:val="00B67EFF"/>
    <w:rsid w:val="00B908FB"/>
    <w:rsid w:val="00B93EBE"/>
    <w:rsid w:val="00B9640A"/>
    <w:rsid w:val="00B972DC"/>
    <w:rsid w:val="00BA343C"/>
    <w:rsid w:val="00BA6281"/>
    <w:rsid w:val="00BB0F16"/>
    <w:rsid w:val="00BB4D8D"/>
    <w:rsid w:val="00BC12C8"/>
    <w:rsid w:val="00BC4BCB"/>
    <w:rsid w:val="00BC56F5"/>
    <w:rsid w:val="00BD36DB"/>
    <w:rsid w:val="00BD3DDD"/>
    <w:rsid w:val="00BD4993"/>
    <w:rsid w:val="00BD6CDE"/>
    <w:rsid w:val="00BE2283"/>
    <w:rsid w:val="00BE731B"/>
    <w:rsid w:val="00BE7E49"/>
    <w:rsid w:val="00BF6D35"/>
    <w:rsid w:val="00BF7128"/>
    <w:rsid w:val="00C01F31"/>
    <w:rsid w:val="00C31B60"/>
    <w:rsid w:val="00C464BC"/>
    <w:rsid w:val="00C50945"/>
    <w:rsid w:val="00C61693"/>
    <w:rsid w:val="00C6170A"/>
    <w:rsid w:val="00C62A99"/>
    <w:rsid w:val="00C66747"/>
    <w:rsid w:val="00C71011"/>
    <w:rsid w:val="00C73E21"/>
    <w:rsid w:val="00C75210"/>
    <w:rsid w:val="00C76DAB"/>
    <w:rsid w:val="00C84652"/>
    <w:rsid w:val="00C84E93"/>
    <w:rsid w:val="00C8667A"/>
    <w:rsid w:val="00C87714"/>
    <w:rsid w:val="00C95FA2"/>
    <w:rsid w:val="00C95FF2"/>
    <w:rsid w:val="00CA26E5"/>
    <w:rsid w:val="00CA2914"/>
    <w:rsid w:val="00CA4008"/>
    <w:rsid w:val="00CA481F"/>
    <w:rsid w:val="00CA6C67"/>
    <w:rsid w:val="00CB516D"/>
    <w:rsid w:val="00CB6C06"/>
    <w:rsid w:val="00CC00F1"/>
    <w:rsid w:val="00CC127D"/>
    <w:rsid w:val="00CC2680"/>
    <w:rsid w:val="00CC4150"/>
    <w:rsid w:val="00CC6AB5"/>
    <w:rsid w:val="00CE0C5C"/>
    <w:rsid w:val="00CF27FC"/>
    <w:rsid w:val="00CF670B"/>
    <w:rsid w:val="00D00FA1"/>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2450"/>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64D5"/>
    <w:rsid w:val="00DF4B48"/>
    <w:rsid w:val="00DF6CC9"/>
    <w:rsid w:val="00E01FB0"/>
    <w:rsid w:val="00E02ACC"/>
    <w:rsid w:val="00E056F8"/>
    <w:rsid w:val="00E10A71"/>
    <w:rsid w:val="00E11A8B"/>
    <w:rsid w:val="00E34EDA"/>
    <w:rsid w:val="00E35304"/>
    <w:rsid w:val="00E43CFB"/>
    <w:rsid w:val="00E47B60"/>
    <w:rsid w:val="00E47DAB"/>
    <w:rsid w:val="00E501AC"/>
    <w:rsid w:val="00E539C6"/>
    <w:rsid w:val="00E544E8"/>
    <w:rsid w:val="00E55851"/>
    <w:rsid w:val="00E571EB"/>
    <w:rsid w:val="00E61D7D"/>
    <w:rsid w:val="00E637FE"/>
    <w:rsid w:val="00E63ED0"/>
    <w:rsid w:val="00E64556"/>
    <w:rsid w:val="00E65FBF"/>
    <w:rsid w:val="00E76572"/>
    <w:rsid w:val="00E7688E"/>
    <w:rsid w:val="00E8211D"/>
    <w:rsid w:val="00E837EF"/>
    <w:rsid w:val="00E8617E"/>
    <w:rsid w:val="00E9187E"/>
    <w:rsid w:val="00E960E9"/>
    <w:rsid w:val="00E96200"/>
    <w:rsid w:val="00EA0FAB"/>
    <w:rsid w:val="00EA263D"/>
    <w:rsid w:val="00EA686B"/>
    <w:rsid w:val="00EA6F81"/>
    <w:rsid w:val="00EA78D8"/>
    <w:rsid w:val="00EB271A"/>
    <w:rsid w:val="00EB280C"/>
    <w:rsid w:val="00EB4637"/>
    <w:rsid w:val="00EB635C"/>
    <w:rsid w:val="00EC023B"/>
    <w:rsid w:val="00EC32CE"/>
    <w:rsid w:val="00EC6DE2"/>
    <w:rsid w:val="00EC7BB9"/>
    <w:rsid w:val="00ED158E"/>
    <w:rsid w:val="00ED2470"/>
    <w:rsid w:val="00ED647C"/>
    <w:rsid w:val="00EE61FE"/>
    <w:rsid w:val="00EF1D34"/>
    <w:rsid w:val="00EF3DF2"/>
    <w:rsid w:val="00EF56AA"/>
    <w:rsid w:val="00F030F1"/>
    <w:rsid w:val="00F051D9"/>
    <w:rsid w:val="00F0628A"/>
    <w:rsid w:val="00F0683C"/>
    <w:rsid w:val="00F144D9"/>
    <w:rsid w:val="00F15B96"/>
    <w:rsid w:val="00F202A5"/>
    <w:rsid w:val="00F210BB"/>
    <w:rsid w:val="00F22066"/>
    <w:rsid w:val="00F22AD8"/>
    <w:rsid w:val="00F24955"/>
    <w:rsid w:val="00F32C02"/>
    <w:rsid w:val="00F346DA"/>
    <w:rsid w:val="00F372B6"/>
    <w:rsid w:val="00F407EE"/>
    <w:rsid w:val="00F44A96"/>
    <w:rsid w:val="00F44F38"/>
    <w:rsid w:val="00F46FC8"/>
    <w:rsid w:val="00F50366"/>
    <w:rsid w:val="00F50D13"/>
    <w:rsid w:val="00F50F93"/>
    <w:rsid w:val="00F5301F"/>
    <w:rsid w:val="00F5366B"/>
    <w:rsid w:val="00F54776"/>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2454"/>
    <w:rsid w:val="00FA565F"/>
    <w:rsid w:val="00FB0C64"/>
    <w:rsid w:val="00FB2AB2"/>
    <w:rsid w:val="00FB75AE"/>
    <w:rsid w:val="00FC55A0"/>
    <w:rsid w:val="00FC656A"/>
    <w:rsid w:val="00FD02D7"/>
    <w:rsid w:val="00FD1864"/>
    <w:rsid w:val="00FD5386"/>
    <w:rsid w:val="00FD666C"/>
    <w:rsid w:val="00FE1821"/>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F07798"/>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link w:val="Naslov2Znak"/>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5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65CA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77952970">
      <w:bodyDiv w:val="1"/>
      <w:marLeft w:val="0"/>
      <w:marRight w:val="0"/>
      <w:marTop w:val="0"/>
      <w:marBottom w:val="0"/>
      <w:divBdr>
        <w:top w:val="none" w:sz="0" w:space="0" w:color="auto"/>
        <w:left w:val="none" w:sz="0" w:space="0" w:color="auto"/>
        <w:bottom w:val="none" w:sz="0" w:space="0" w:color="auto"/>
        <w:right w:val="none" w:sz="0" w:space="0" w:color="auto"/>
      </w:divBdr>
      <w:divsChild>
        <w:div w:id="810244914">
          <w:marLeft w:val="0"/>
          <w:marRight w:val="0"/>
          <w:marTop w:val="0"/>
          <w:marBottom w:val="0"/>
          <w:divBdr>
            <w:top w:val="none" w:sz="0" w:space="0" w:color="auto"/>
            <w:left w:val="none" w:sz="0" w:space="0" w:color="auto"/>
            <w:bottom w:val="none" w:sz="0" w:space="0" w:color="auto"/>
            <w:right w:val="none" w:sz="0" w:space="0" w:color="auto"/>
          </w:divBdr>
        </w:div>
        <w:div w:id="238027048">
          <w:marLeft w:val="0"/>
          <w:marRight w:val="0"/>
          <w:marTop w:val="0"/>
          <w:marBottom w:val="0"/>
          <w:divBdr>
            <w:top w:val="none" w:sz="0" w:space="0" w:color="auto"/>
            <w:left w:val="none" w:sz="0" w:space="0" w:color="auto"/>
            <w:bottom w:val="none" w:sz="0" w:space="0" w:color="auto"/>
            <w:right w:val="none" w:sz="0" w:space="0" w:color="auto"/>
          </w:divBdr>
          <w:divsChild>
            <w:div w:id="806124603">
              <w:marLeft w:val="0"/>
              <w:marRight w:val="45"/>
              <w:marTop w:val="0"/>
              <w:marBottom w:val="0"/>
              <w:divBdr>
                <w:top w:val="none" w:sz="0" w:space="0" w:color="auto"/>
                <w:left w:val="none" w:sz="0" w:space="0" w:color="auto"/>
                <w:bottom w:val="none" w:sz="0" w:space="0" w:color="auto"/>
                <w:right w:val="none" w:sz="0" w:space="0" w:color="auto"/>
              </w:divBdr>
              <w:divsChild>
                <w:div w:id="2146119714">
                  <w:marLeft w:val="0"/>
                  <w:marRight w:val="0"/>
                  <w:marTop w:val="0"/>
                  <w:marBottom w:val="0"/>
                  <w:divBdr>
                    <w:top w:val="none" w:sz="0" w:space="0" w:color="auto"/>
                    <w:left w:val="none" w:sz="0" w:space="0" w:color="auto"/>
                    <w:bottom w:val="none" w:sz="0" w:space="0" w:color="auto"/>
                    <w:right w:val="none" w:sz="0" w:space="0" w:color="auto"/>
                  </w:divBdr>
                  <w:divsChild>
                    <w:div w:id="1235164392">
                      <w:marLeft w:val="0"/>
                      <w:marRight w:val="0"/>
                      <w:marTop w:val="0"/>
                      <w:marBottom w:val="0"/>
                      <w:divBdr>
                        <w:top w:val="none" w:sz="0" w:space="0" w:color="auto"/>
                        <w:left w:val="none" w:sz="0" w:space="0" w:color="auto"/>
                        <w:bottom w:val="none" w:sz="0" w:space="0" w:color="auto"/>
                        <w:right w:val="none" w:sz="0" w:space="0" w:color="auto"/>
                      </w:divBdr>
                      <w:divsChild>
                        <w:div w:id="1072851527">
                          <w:marLeft w:val="0"/>
                          <w:marRight w:val="0"/>
                          <w:marTop w:val="0"/>
                          <w:marBottom w:val="0"/>
                          <w:divBdr>
                            <w:top w:val="none" w:sz="0" w:space="0" w:color="auto"/>
                            <w:left w:val="none" w:sz="0" w:space="0" w:color="auto"/>
                            <w:bottom w:val="none" w:sz="0" w:space="0" w:color="auto"/>
                            <w:right w:val="none" w:sz="0" w:space="0" w:color="auto"/>
                          </w:divBdr>
                          <w:divsChild>
                            <w:div w:id="1019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F3831-1FF5-4ADD-808C-72513523B930}">
  <ds:schemaRefs>
    <ds:schemaRef ds:uri="http://schemas.openxmlformats.org/officeDocument/2006/bibliography"/>
  </ds:schemaRefs>
</ds:datastoreItem>
</file>

<file path=customXml/itemProps4.xml><?xml version="1.0" encoding="utf-8"?>
<ds:datastoreItem xmlns:ds="http://schemas.openxmlformats.org/officeDocument/2006/customXml" ds:itemID="{225B89FA-1EE0-4886-BA09-6ECCCE88A8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2388</Words>
  <Characters>14982</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Cugmas</cp:lastModifiedBy>
  <cp:revision>2</cp:revision>
  <cp:lastPrinted>2023-04-17T13:50:00Z</cp:lastPrinted>
  <dcterms:created xsi:type="dcterms:W3CDTF">2023-06-05T10:01:00Z</dcterms:created>
  <dcterms:modified xsi:type="dcterms:W3CDTF">2023-06-05T10:01:00Z</dcterms:modified>
</cp:coreProperties>
</file>