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ED5AA" w14:textId="6AD7ABE5" w:rsidR="009D74EA" w:rsidRPr="000418F4" w:rsidRDefault="00567D87" w:rsidP="009D74E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bookmarkStart w:id="0" w:name="_GoBack"/>
      <w:bookmarkEnd w:id="0"/>
      <w:r w:rsidRPr="000418F4">
        <w:rPr>
          <w:rFonts w:ascii="Arial" w:eastAsia="Times New Roman" w:hAnsi="Arial" w:cs="Arial"/>
          <w:sz w:val="20"/>
          <w:szCs w:val="20"/>
          <w:lang w:eastAsia="x-none"/>
        </w:rPr>
        <w:t>Ministrstvo za kmetijstvo, gozdarstvo in prehrano</w:t>
      </w:r>
      <w:r w:rsidR="002E25ED" w:rsidRPr="000418F4">
        <w:rPr>
          <w:rFonts w:ascii="Arial" w:eastAsia="Times New Roman" w:hAnsi="Arial" w:cs="Arial"/>
          <w:sz w:val="20"/>
          <w:szCs w:val="20"/>
          <w:lang w:eastAsia="x-none"/>
        </w:rPr>
        <w:t xml:space="preserve"> Republike Slovenije</w:t>
      </w:r>
      <w:r w:rsidRPr="000418F4">
        <w:rPr>
          <w:rFonts w:ascii="Arial" w:eastAsia="Times New Roman" w:hAnsi="Arial" w:cs="Arial"/>
          <w:sz w:val="20"/>
          <w:szCs w:val="20"/>
          <w:lang w:eastAsia="x-none"/>
        </w:rPr>
        <w:t>, Dunajska</w:t>
      </w:r>
      <w:r w:rsidR="004F2CA6" w:rsidRPr="000418F4">
        <w:rPr>
          <w:rFonts w:ascii="Arial" w:eastAsia="Times New Roman" w:hAnsi="Arial" w:cs="Arial"/>
          <w:sz w:val="20"/>
          <w:szCs w:val="20"/>
          <w:lang w:eastAsia="x-none"/>
        </w:rPr>
        <w:t xml:space="preserve"> cesta</w:t>
      </w:r>
      <w:r w:rsidRPr="000418F4">
        <w:rPr>
          <w:rFonts w:ascii="Arial" w:eastAsia="Times New Roman" w:hAnsi="Arial" w:cs="Arial"/>
          <w:sz w:val="20"/>
          <w:szCs w:val="20"/>
          <w:lang w:eastAsia="x-none"/>
        </w:rPr>
        <w:t xml:space="preserve"> 22, 1000 Ljubljana (v nadaljnjem besedilu: Ministrstvo), na podlagi prvega odstavka 3. člena Uredbe o izvajanju Programa ukrepov na področju čebelarstva v Republiki Sloveniji v letih 2020–2022 (Uradni list RS, št. 78/19, 85/20</w:t>
      </w:r>
      <w:r w:rsidR="009B6D1B" w:rsidRPr="000418F4">
        <w:rPr>
          <w:rFonts w:ascii="Arial" w:eastAsia="Times New Roman" w:hAnsi="Arial" w:cs="Arial"/>
          <w:sz w:val="20"/>
          <w:szCs w:val="20"/>
          <w:lang w:eastAsia="x-none"/>
        </w:rPr>
        <w:t>,</w:t>
      </w:r>
      <w:r w:rsidRPr="000418F4">
        <w:rPr>
          <w:rFonts w:ascii="Arial" w:eastAsia="Times New Roman" w:hAnsi="Arial" w:cs="Arial"/>
          <w:sz w:val="20"/>
          <w:szCs w:val="20"/>
          <w:lang w:eastAsia="x-none"/>
        </w:rPr>
        <w:t xml:space="preserve"> 110/20</w:t>
      </w:r>
      <w:r w:rsidR="004F2CA6" w:rsidRPr="000418F4">
        <w:rPr>
          <w:rFonts w:ascii="Arial" w:eastAsia="Times New Roman" w:hAnsi="Arial" w:cs="Arial"/>
          <w:sz w:val="20"/>
          <w:szCs w:val="20"/>
          <w:lang w:eastAsia="x-none"/>
        </w:rPr>
        <w:t>,</w:t>
      </w:r>
      <w:r w:rsidR="009B6D1B" w:rsidRPr="000418F4">
        <w:rPr>
          <w:rFonts w:ascii="Arial" w:eastAsia="Times New Roman" w:hAnsi="Arial" w:cs="Arial"/>
          <w:sz w:val="20"/>
          <w:szCs w:val="20"/>
          <w:lang w:eastAsia="x-none"/>
        </w:rPr>
        <w:t xml:space="preserve"> 54/21</w:t>
      </w:r>
      <w:r w:rsidR="00790F3A" w:rsidRPr="000418F4">
        <w:rPr>
          <w:rFonts w:ascii="Arial" w:eastAsia="Times New Roman" w:hAnsi="Arial" w:cs="Arial"/>
          <w:sz w:val="20"/>
          <w:szCs w:val="20"/>
          <w:lang w:eastAsia="x-none"/>
        </w:rPr>
        <w:t>,</w:t>
      </w:r>
      <w:r w:rsidR="004F2CA6" w:rsidRPr="000418F4">
        <w:rPr>
          <w:rFonts w:ascii="Arial" w:eastAsia="Times New Roman" w:hAnsi="Arial" w:cs="Arial"/>
          <w:sz w:val="20"/>
          <w:szCs w:val="20"/>
          <w:lang w:eastAsia="x-none"/>
        </w:rPr>
        <w:t xml:space="preserve"> 97/21</w:t>
      </w:r>
      <w:r w:rsidR="00EA1D2A" w:rsidRPr="000418F4">
        <w:rPr>
          <w:rFonts w:ascii="Arial" w:eastAsia="Times New Roman" w:hAnsi="Arial" w:cs="Arial"/>
          <w:sz w:val="20"/>
          <w:szCs w:val="20"/>
          <w:lang w:eastAsia="x-none"/>
        </w:rPr>
        <w:t>,</w:t>
      </w:r>
      <w:r w:rsidR="00790F3A" w:rsidRPr="000418F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3E3578" w:rsidRPr="000418F4">
        <w:rPr>
          <w:rFonts w:ascii="Arial" w:eastAsia="Times New Roman" w:hAnsi="Arial" w:cs="Arial"/>
          <w:sz w:val="20"/>
          <w:szCs w:val="20"/>
          <w:lang w:eastAsia="x-none"/>
        </w:rPr>
        <w:t>84</w:t>
      </w:r>
      <w:r w:rsidR="00790F3A" w:rsidRPr="000418F4">
        <w:rPr>
          <w:rFonts w:ascii="Arial" w:eastAsia="Times New Roman" w:hAnsi="Arial" w:cs="Arial"/>
          <w:sz w:val="20"/>
          <w:szCs w:val="20"/>
          <w:lang w:eastAsia="x-none"/>
        </w:rPr>
        <w:t>/22</w:t>
      </w:r>
      <w:r w:rsidR="00EA1D2A" w:rsidRPr="000418F4">
        <w:rPr>
          <w:rFonts w:ascii="Arial" w:eastAsia="Times New Roman" w:hAnsi="Arial" w:cs="Arial"/>
          <w:sz w:val="20"/>
          <w:szCs w:val="20"/>
          <w:lang w:eastAsia="x-none"/>
        </w:rPr>
        <w:t xml:space="preserve"> in </w:t>
      </w:r>
      <w:r w:rsidR="00AB4A81" w:rsidRPr="000418F4">
        <w:rPr>
          <w:rFonts w:ascii="Arial" w:eastAsia="Times New Roman" w:hAnsi="Arial" w:cs="Arial"/>
          <w:sz w:val="20"/>
          <w:szCs w:val="20"/>
          <w:lang w:eastAsia="x-none"/>
        </w:rPr>
        <w:t>39</w:t>
      </w:r>
      <w:r w:rsidR="00EA1D2A" w:rsidRPr="000418F4">
        <w:rPr>
          <w:rFonts w:ascii="Arial" w:eastAsia="Times New Roman" w:hAnsi="Arial" w:cs="Arial"/>
          <w:sz w:val="20"/>
          <w:szCs w:val="20"/>
          <w:lang w:eastAsia="x-none"/>
        </w:rPr>
        <w:t>/23</w:t>
      </w:r>
      <w:r w:rsidRPr="000418F4">
        <w:rPr>
          <w:rFonts w:ascii="Arial" w:eastAsia="Times New Roman" w:hAnsi="Arial" w:cs="Arial"/>
          <w:sz w:val="20"/>
          <w:szCs w:val="20"/>
          <w:lang w:eastAsia="x-none"/>
        </w:rPr>
        <w:t>; v nadaljnjem besedilu: Uredba), objavlja</w:t>
      </w:r>
    </w:p>
    <w:p w14:paraId="59B7A071" w14:textId="77777777" w:rsidR="00567D87" w:rsidRPr="000418F4" w:rsidRDefault="00567D87" w:rsidP="009D74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92E60A" w14:textId="20BEE86C" w:rsidR="009D74EA" w:rsidRPr="000418F4" w:rsidRDefault="00AB4A81" w:rsidP="009D74E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418F4">
        <w:rPr>
          <w:rFonts w:ascii="Arial" w:hAnsi="Arial" w:cs="Arial"/>
          <w:b/>
          <w:sz w:val="20"/>
          <w:szCs w:val="20"/>
        </w:rPr>
        <w:t xml:space="preserve">2. </w:t>
      </w:r>
      <w:r w:rsidR="00D31ED0" w:rsidRPr="000418F4">
        <w:rPr>
          <w:rFonts w:ascii="Arial" w:hAnsi="Arial" w:cs="Arial"/>
          <w:b/>
          <w:sz w:val="20"/>
          <w:szCs w:val="20"/>
        </w:rPr>
        <w:t xml:space="preserve">JAVNI RAZPIS ZA </w:t>
      </w:r>
      <w:r w:rsidR="00A81313" w:rsidRPr="000418F4">
        <w:rPr>
          <w:rFonts w:ascii="Arial" w:hAnsi="Arial" w:cs="Arial"/>
          <w:b/>
          <w:sz w:val="20"/>
          <w:szCs w:val="20"/>
        </w:rPr>
        <w:t>DODELITEV PODPORE ZA VZDRŽEVANJE</w:t>
      </w:r>
      <w:r w:rsidR="00352794" w:rsidRPr="000418F4">
        <w:rPr>
          <w:rFonts w:ascii="Arial" w:hAnsi="Arial" w:cs="Arial"/>
          <w:b/>
          <w:sz w:val="20"/>
          <w:szCs w:val="20"/>
        </w:rPr>
        <w:t xml:space="preserve"> </w:t>
      </w:r>
      <w:r w:rsidR="00567D87" w:rsidRPr="000418F4">
        <w:rPr>
          <w:rFonts w:ascii="Arial" w:hAnsi="Arial" w:cs="Arial"/>
          <w:b/>
          <w:sz w:val="20"/>
          <w:szCs w:val="20"/>
        </w:rPr>
        <w:t>ČEBELNJAKOV ZA PRENOS ZNANJA V ČEBELARSTVU</w:t>
      </w:r>
      <w:r w:rsidR="008A69EF" w:rsidRPr="000418F4">
        <w:rPr>
          <w:rFonts w:ascii="Arial" w:hAnsi="Arial" w:cs="Arial"/>
          <w:b/>
          <w:sz w:val="20"/>
          <w:szCs w:val="20"/>
        </w:rPr>
        <w:t xml:space="preserve"> V PROGRAMSKEM LETU 202</w:t>
      </w:r>
      <w:r w:rsidR="004F2CA6" w:rsidRPr="000418F4">
        <w:rPr>
          <w:rFonts w:ascii="Arial" w:hAnsi="Arial" w:cs="Arial"/>
          <w:b/>
          <w:sz w:val="20"/>
          <w:szCs w:val="20"/>
        </w:rPr>
        <w:t>2</w:t>
      </w:r>
    </w:p>
    <w:p w14:paraId="4290096A" w14:textId="77777777" w:rsidR="009D74EA" w:rsidRPr="000418F4" w:rsidRDefault="009D74EA" w:rsidP="009D74EA">
      <w:pPr>
        <w:pStyle w:val="Telobesedila23"/>
        <w:widowControl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lang w:val="sl-SI"/>
        </w:rPr>
      </w:pPr>
    </w:p>
    <w:p w14:paraId="2AC6040C" w14:textId="77777777" w:rsidR="009D74EA" w:rsidRPr="000418F4" w:rsidRDefault="009D74EA" w:rsidP="003839E6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0418F4">
        <w:rPr>
          <w:rFonts w:ascii="Arial" w:hAnsi="Arial" w:cs="Arial"/>
          <w:b/>
          <w:sz w:val="20"/>
          <w:szCs w:val="20"/>
        </w:rPr>
        <w:t>1</w:t>
      </w:r>
      <w:r w:rsidR="001D748E" w:rsidRPr="000418F4">
        <w:rPr>
          <w:rFonts w:ascii="Arial" w:hAnsi="Arial" w:cs="Arial"/>
          <w:b/>
          <w:sz w:val="20"/>
          <w:szCs w:val="20"/>
        </w:rPr>
        <w:t>.</w:t>
      </w:r>
      <w:r w:rsidRPr="000418F4">
        <w:rPr>
          <w:rFonts w:ascii="Arial" w:hAnsi="Arial" w:cs="Arial"/>
          <w:b/>
          <w:sz w:val="20"/>
          <w:szCs w:val="20"/>
        </w:rPr>
        <w:t xml:space="preserve"> OSNOVNI PODATKI O JAVNEM RAZPISU</w:t>
      </w:r>
    </w:p>
    <w:tbl>
      <w:tblPr>
        <w:tblpPr w:leftFromText="141" w:rightFromText="141" w:vertAnchor="text" w:horzAnchor="margin" w:tblpY="7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676"/>
        <w:gridCol w:w="6278"/>
      </w:tblGrid>
      <w:tr w:rsidR="00110936" w:rsidRPr="000418F4" w14:paraId="1C2F11A4" w14:textId="77777777" w:rsidTr="00110936">
        <w:trPr>
          <w:trHeight w:val="672"/>
        </w:trPr>
        <w:tc>
          <w:tcPr>
            <w:tcW w:w="2676" w:type="dxa"/>
            <w:shd w:val="clear" w:color="auto" w:fill="F2F2F2"/>
            <w:vAlign w:val="center"/>
          </w:tcPr>
          <w:p w14:paraId="0996005A" w14:textId="77777777" w:rsidR="00110936" w:rsidRPr="000418F4" w:rsidRDefault="00110936" w:rsidP="001109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8F4">
              <w:rPr>
                <w:rFonts w:ascii="Arial" w:hAnsi="Arial" w:cs="Arial"/>
                <w:b/>
                <w:sz w:val="20"/>
                <w:szCs w:val="20"/>
              </w:rPr>
              <w:t>Predmet javnega razpisa: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5A9834D1" w14:textId="77777777" w:rsidR="00110936" w:rsidRPr="000418F4" w:rsidRDefault="00110936" w:rsidP="00D7352B">
            <w:pPr>
              <w:pStyle w:val="Telobesedila2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l-SI"/>
              </w:rPr>
            </w:pPr>
            <w:r w:rsidRPr="000418F4">
              <w:rPr>
                <w:rFonts w:ascii="Arial" w:hAnsi="Arial" w:cs="Arial"/>
                <w:sz w:val="20"/>
                <w:lang w:val="sl-SI"/>
              </w:rPr>
              <w:t xml:space="preserve">Predmet javnega razpisa je </w:t>
            </w:r>
            <w:r w:rsidR="00A81313" w:rsidRPr="000418F4">
              <w:rPr>
                <w:rFonts w:ascii="Arial" w:hAnsi="Arial" w:cs="Arial"/>
                <w:sz w:val="20"/>
                <w:lang w:val="sl-SI"/>
              </w:rPr>
              <w:t>dodelitev podpore za vzdrževanje</w:t>
            </w:r>
            <w:r w:rsidR="0087674F" w:rsidRPr="000418F4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Pr="000418F4">
              <w:rPr>
                <w:rFonts w:ascii="Arial" w:hAnsi="Arial" w:cs="Arial"/>
                <w:sz w:val="20"/>
                <w:lang w:val="sl-SI"/>
              </w:rPr>
              <w:t>čebelnjakov za prenos znanja v čebelarstvu, z uporabo katerih se bosta izboljšala prenos in izmenjava znanja na področju čebelarstva.</w:t>
            </w:r>
          </w:p>
        </w:tc>
      </w:tr>
      <w:tr w:rsidR="00110936" w:rsidRPr="000418F4" w14:paraId="724D11F0" w14:textId="77777777" w:rsidTr="00110936">
        <w:trPr>
          <w:cantSplit/>
          <w:trHeight w:val="94"/>
        </w:trPr>
        <w:tc>
          <w:tcPr>
            <w:tcW w:w="2676" w:type="dxa"/>
            <w:vMerge w:val="restart"/>
            <w:shd w:val="clear" w:color="auto" w:fill="F2F2F2"/>
            <w:vAlign w:val="center"/>
          </w:tcPr>
          <w:p w14:paraId="54C480A4" w14:textId="77777777" w:rsidR="00110936" w:rsidRPr="000418F4" w:rsidRDefault="00110936" w:rsidP="001109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8F4">
              <w:rPr>
                <w:rFonts w:ascii="Arial" w:hAnsi="Arial" w:cs="Arial"/>
                <w:b/>
                <w:sz w:val="20"/>
                <w:szCs w:val="20"/>
              </w:rPr>
              <w:t>Razpisana sredstva:</w:t>
            </w:r>
          </w:p>
          <w:p w14:paraId="1187F909" w14:textId="77777777" w:rsidR="00110936" w:rsidRPr="000418F4" w:rsidRDefault="00110936" w:rsidP="001109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78" w:type="dxa"/>
            <w:shd w:val="clear" w:color="auto" w:fill="F2F2F2"/>
            <w:vAlign w:val="center"/>
          </w:tcPr>
          <w:p w14:paraId="28697F80" w14:textId="11394BC4" w:rsidR="00110936" w:rsidRPr="000418F4" w:rsidRDefault="00AA0458" w:rsidP="00AB4A81">
            <w:pPr>
              <w:pStyle w:val="Telobesedila2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l-SI"/>
              </w:rPr>
            </w:pPr>
            <w:r w:rsidRPr="000418F4">
              <w:rPr>
                <w:rFonts w:ascii="Arial" w:hAnsi="Arial" w:cs="Arial"/>
                <w:sz w:val="20"/>
                <w:lang w:val="sl-SI"/>
              </w:rPr>
              <w:t xml:space="preserve">Višina nepovratnih sredstev, namenjena za izvajanje javnega razpisa za </w:t>
            </w:r>
            <w:r w:rsidR="00D45BEE" w:rsidRPr="000418F4">
              <w:rPr>
                <w:rFonts w:ascii="Arial" w:hAnsi="Arial" w:cs="Arial"/>
                <w:sz w:val="20"/>
                <w:lang w:val="sl-SI"/>
              </w:rPr>
              <w:t xml:space="preserve">vzdrževanje </w:t>
            </w:r>
            <w:r w:rsidRPr="000418F4">
              <w:rPr>
                <w:rFonts w:ascii="Arial" w:hAnsi="Arial" w:cs="Arial"/>
                <w:sz w:val="20"/>
                <w:lang w:val="sl-SI"/>
              </w:rPr>
              <w:t xml:space="preserve">čebelnjakov za prenos znanja v čebelarstvu v programskem </w:t>
            </w:r>
            <w:r w:rsidR="004F2CA6" w:rsidRPr="000418F4">
              <w:rPr>
                <w:rFonts w:ascii="Arial" w:hAnsi="Arial" w:cs="Arial"/>
                <w:sz w:val="20"/>
                <w:lang w:val="sl-SI"/>
              </w:rPr>
              <w:t>letu 2022</w:t>
            </w:r>
            <w:r w:rsidRPr="000418F4">
              <w:rPr>
                <w:rFonts w:ascii="Arial" w:hAnsi="Arial" w:cs="Arial"/>
                <w:sz w:val="20"/>
                <w:lang w:val="sl-SI"/>
              </w:rPr>
              <w:t xml:space="preserve"> znaša do</w:t>
            </w:r>
            <w:r w:rsidRPr="000418F4"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  <w:r w:rsidR="00C12601" w:rsidRPr="000418F4">
              <w:rPr>
                <w:rFonts w:ascii="Arial" w:hAnsi="Arial" w:cs="Arial"/>
                <w:b/>
                <w:sz w:val="20"/>
                <w:lang w:val="sl-SI"/>
              </w:rPr>
              <w:t>9.129,05</w:t>
            </w:r>
            <w:r w:rsidRPr="000418F4">
              <w:rPr>
                <w:rFonts w:ascii="Arial" w:hAnsi="Arial" w:cs="Arial"/>
                <w:b/>
                <w:sz w:val="20"/>
                <w:lang w:val="sl-SI"/>
              </w:rPr>
              <w:t xml:space="preserve"> eurov.</w:t>
            </w:r>
          </w:p>
        </w:tc>
      </w:tr>
      <w:tr w:rsidR="00110936" w:rsidRPr="000418F4" w14:paraId="07C8DA85" w14:textId="77777777" w:rsidTr="00110936">
        <w:trPr>
          <w:cantSplit/>
          <w:trHeight w:val="1557"/>
        </w:trPr>
        <w:tc>
          <w:tcPr>
            <w:tcW w:w="2676" w:type="dxa"/>
            <w:vMerge/>
            <w:shd w:val="clear" w:color="auto" w:fill="F2F2F2"/>
            <w:vAlign w:val="center"/>
          </w:tcPr>
          <w:p w14:paraId="11B6061F" w14:textId="77777777" w:rsidR="00110936" w:rsidRPr="000418F4" w:rsidRDefault="00110936" w:rsidP="00110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8" w:type="dxa"/>
            <w:shd w:val="clear" w:color="auto" w:fill="F2F2F2"/>
            <w:vAlign w:val="center"/>
          </w:tcPr>
          <w:p w14:paraId="0F159653" w14:textId="77777777" w:rsidR="00AA0458" w:rsidRPr="000418F4" w:rsidRDefault="00AA0458" w:rsidP="00AA0458">
            <w:pPr>
              <w:pStyle w:val="Telobesedila-zamik"/>
              <w:spacing w:line="264" w:lineRule="auto"/>
              <w:ind w:left="0"/>
              <w:jc w:val="both"/>
              <w:rPr>
                <w:rFonts w:cs="Arial"/>
                <w:szCs w:val="20"/>
              </w:rPr>
            </w:pPr>
            <w:r w:rsidRPr="000418F4">
              <w:rPr>
                <w:rFonts w:cs="Arial"/>
                <w:szCs w:val="20"/>
              </w:rPr>
              <w:t>Sredstva bremenijo proračunski postavki Ministrstva:</w:t>
            </w:r>
          </w:p>
          <w:p w14:paraId="4A34B76F" w14:textId="04300FE1" w:rsidR="00AA0458" w:rsidRPr="000418F4" w:rsidRDefault="00AA0458" w:rsidP="000418F4">
            <w:pPr>
              <w:keepLines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0418F4">
              <w:rPr>
                <w:rFonts w:ascii="Arial" w:hAnsi="Arial" w:cs="Arial"/>
                <w:color w:val="000000"/>
                <w:sz w:val="20"/>
                <w:szCs w:val="20"/>
              </w:rPr>
              <w:t xml:space="preserve">PP </w:t>
            </w:r>
            <w:r w:rsidR="000418F4" w:rsidRPr="000418F4">
              <w:rPr>
                <w:rFonts w:ascii="Arial" w:hAnsi="Arial" w:cs="Arial"/>
                <w:color w:val="000000"/>
                <w:sz w:val="20"/>
                <w:szCs w:val="20"/>
              </w:rPr>
              <w:t>221642 Strateški načrt SKP 2023-2027 - sektor čebelarskih proizvodov - EU</w:t>
            </w:r>
            <w:r w:rsidR="000418F4" w:rsidRPr="000418F4" w:rsidDel="000418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418F4" w:rsidRPr="000418F4">
              <w:rPr>
                <w:rFonts w:ascii="Arial" w:hAnsi="Arial" w:cs="Arial"/>
                <w:color w:val="000000"/>
                <w:sz w:val="20"/>
                <w:szCs w:val="20"/>
              </w:rPr>
              <w:t>udeležba</w:t>
            </w:r>
            <w:r w:rsidRPr="000418F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0418F4">
              <w:rPr>
                <w:rFonts w:ascii="Arial" w:hAnsi="Arial" w:cs="Arial"/>
                <w:sz w:val="20"/>
                <w:szCs w:val="20"/>
              </w:rPr>
              <w:t xml:space="preserve">v višini do </w:t>
            </w:r>
            <w:r w:rsidR="00C12601" w:rsidRPr="000418F4">
              <w:rPr>
                <w:rFonts w:ascii="Arial" w:hAnsi="Arial" w:cs="Arial"/>
                <w:sz w:val="20"/>
                <w:szCs w:val="20"/>
              </w:rPr>
              <w:t xml:space="preserve">4.564,53 </w:t>
            </w:r>
            <w:r w:rsidRPr="000418F4">
              <w:rPr>
                <w:rFonts w:ascii="Arial" w:hAnsi="Arial" w:cs="Arial"/>
                <w:sz w:val="20"/>
                <w:szCs w:val="20"/>
              </w:rPr>
              <w:t>eurov,</w:t>
            </w:r>
          </w:p>
          <w:p w14:paraId="636DE986" w14:textId="67B348F8" w:rsidR="00AA0458" w:rsidRPr="000418F4" w:rsidRDefault="00AA0458" w:rsidP="000418F4">
            <w:pPr>
              <w:keepLines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8F4">
              <w:rPr>
                <w:rFonts w:ascii="Arial" w:hAnsi="Arial" w:cs="Arial"/>
                <w:color w:val="000000"/>
                <w:sz w:val="20"/>
                <w:szCs w:val="20"/>
              </w:rPr>
              <w:t xml:space="preserve">PP </w:t>
            </w:r>
            <w:r w:rsidR="000418F4" w:rsidRPr="000418F4">
              <w:rPr>
                <w:rFonts w:ascii="Arial" w:hAnsi="Arial" w:cs="Arial"/>
                <w:color w:val="000000"/>
                <w:sz w:val="20"/>
                <w:szCs w:val="20"/>
              </w:rPr>
              <w:t>221643</w:t>
            </w:r>
            <w:r w:rsidR="000418F4" w:rsidRPr="000418F4">
              <w:rPr>
                <w:rFonts w:ascii="Arial" w:hAnsi="Arial" w:cs="Arial"/>
                <w:color w:val="000000"/>
                <w:sz w:val="20"/>
                <w:szCs w:val="20"/>
              </w:rPr>
              <w:tab/>
              <w:t>Strateški načrt SKP 2023-2027 - sektor čebelarskih proizvodov - slovenska udeležba</w:t>
            </w:r>
            <w:r w:rsidRPr="000418F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0418F4">
              <w:rPr>
                <w:rFonts w:ascii="Arial" w:hAnsi="Arial" w:cs="Arial"/>
                <w:sz w:val="20"/>
                <w:szCs w:val="20"/>
              </w:rPr>
              <w:t xml:space="preserve">v višini do </w:t>
            </w:r>
            <w:r w:rsidR="00C12601" w:rsidRPr="000418F4">
              <w:rPr>
                <w:rFonts w:ascii="Arial" w:hAnsi="Arial" w:cs="Arial"/>
                <w:sz w:val="20"/>
                <w:szCs w:val="20"/>
              </w:rPr>
              <w:t xml:space="preserve">4.564,53 </w:t>
            </w:r>
            <w:r w:rsidRPr="000418F4">
              <w:rPr>
                <w:rFonts w:ascii="Arial" w:hAnsi="Arial" w:cs="Arial"/>
                <w:sz w:val="20"/>
                <w:szCs w:val="20"/>
              </w:rPr>
              <w:t>eurov.</w:t>
            </w:r>
          </w:p>
          <w:p w14:paraId="0AA4AF78" w14:textId="77777777" w:rsidR="00110936" w:rsidRPr="000418F4" w:rsidRDefault="00110936" w:rsidP="00110936">
            <w:pPr>
              <w:autoSpaceDE w:val="0"/>
              <w:autoSpaceDN w:val="0"/>
              <w:adjustRightInd w:val="0"/>
              <w:spacing w:after="0" w:line="240" w:lineRule="auto"/>
              <w:ind w:left="3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EC56BF" w14:textId="77777777" w:rsidR="00110936" w:rsidRPr="000418F4" w:rsidRDefault="00110936" w:rsidP="00110936">
            <w:pPr>
              <w:autoSpaceDE w:val="0"/>
              <w:autoSpaceDN w:val="0"/>
              <w:adjustRightInd w:val="0"/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418F4">
              <w:rPr>
                <w:rFonts w:ascii="Arial" w:hAnsi="Arial" w:cs="Arial"/>
                <w:sz w:val="20"/>
                <w:szCs w:val="20"/>
              </w:rPr>
              <w:t>Delež prispevka Evropske unije v celotnih javnih izdatkih znaša 50% upravičenih stroškov.</w:t>
            </w:r>
          </w:p>
        </w:tc>
      </w:tr>
      <w:tr w:rsidR="00110936" w:rsidRPr="000418F4" w14:paraId="77008304" w14:textId="77777777" w:rsidTr="00110936">
        <w:trPr>
          <w:trHeight w:val="445"/>
        </w:trPr>
        <w:tc>
          <w:tcPr>
            <w:tcW w:w="2676" w:type="dxa"/>
            <w:shd w:val="clear" w:color="auto" w:fill="F2F2F2"/>
            <w:vAlign w:val="center"/>
          </w:tcPr>
          <w:p w14:paraId="3F73E0FB" w14:textId="77777777" w:rsidR="00110936" w:rsidRPr="000418F4" w:rsidRDefault="00110936" w:rsidP="001109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418F4">
              <w:rPr>
                <w:rFonts w:ascii="Arial" w:hAnsi="Arial" w:cs="Arial"/>
                <w:b/>
                <w:sz w:val="20"/>
                <w:szCs w:val="20"/>
              </w:rPr>
              <w:t>Vrsta javnega razpisa: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5B8ACDA8" w14:textId="77777777" w:rsidR="00110936" w:rsidRPr="000418F4" w:rsidRDefault="00B954E6" w:rsidP="00B954E6">
            <w:pPr>
              <w:pStyle w:val="Telobesedila23"/>
              <w:widowControl/>
              <w:spacing w:after="0"/>
              <w:rPr>
                <w:rFonts w:ascii="Arial" w:hAnsi="Arial" w:cs="Arial"/>
                <w:sz w:val="20"/>
              </w:rPr>
            </w:pPr>
            <w:r w:rsidRPr="000418F4">
              <w:rPr>
                <w:rFonts w:ascii="Arial" w:hAnsi="Arial" w:cs="Arial"/>
                <w:sz w:val="20"/>
              </w:rPr>
              <w:t>ODPRTI</w:t>
            </w:r>
            <w:r w:rsidR="00110936" w:rsidRPr="000418F4">
              <w:rPr>
                <w:rFonts w:ascii="Arial" w:hAnsi="Arial" w:cs="Arial"/>
                <w:sz w:val="20"/>
              </w:rPr>
              <w:t xml:space="preserve">                                              </w:t>
            </w:r>
          </w:p>
        </w:tc>
      </w:tr>
      <w:tr w:rsidR="003B4F48" w:rsidRPr="000418F4" w14:paraId="70681B78" w14:textId="77777777" w:rsidTr="00110936">
        <w:trPr>
          <w:trHeight w:val="744"/>
        </w:trPr>
        <w:tc>
          <w:tcPr>
            <w:tcW w:w="2676" w:type="dxa"/>
            <w:shd w:val="clear" w:color="auto" w:fill="F2F2F2"/>
            <w:vAlign w:val="center"/>
          </w:tcPr>
          <w:p w14:paraId="69AF1A40" w14:textId="77777777" w:rsidR="003B4F48" w:rsidRPr="000418F4" w:rsidRDefault="003B4F48" w:rsidP="003B4F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418F4">
              <w:rPr>
                <w:rFonts w:ascii="Arial" w:hAnsi="Arial" w:cs="Arial"/>
                <w:b/>
                <w:sz w:val="20"/>
                <w:szCs w:val="20"/>
              </w:rPr>
              <w:t xml:space="preserve">Začetek vlaganja vlog in zaključek javnega razpisa: 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7D8EF55E" w14:textId="0D15A1E1" w:rsidR="003B4F48" w:rsidRPr="000418F4" w:rsidRDefault="003B4F48" w:rsidP="00AB4A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8F4">
              <w:rPr>
                <w:rFonts w:ascii="Arial" w:hAnsi="Arial" w:cs="Arial"/>
                <w:sz w:val="20"/>
                <w:szCs w:val="20"/>
              </w:rPr>
              <w:t>Rok za oddajo vlog na Javni razpis za vz</w:t>
            </w:r>
            <w:r w:rsidR="00175FE9" w:rsidRPr="000418F4">
              <w:rPr>
                <w:rFonts w:ascii="Arial" w:hAnsi="Arial" w:cs="Arial"/>
                <w:sz w:val="20"/>
                <w:szCs w:val="20"/>
              </w:rPr>
              <w:t>drževanje</w:t>
            </w:r>
            <w:r w:rsidRPr="000418F4">
              <w:rPr>
                <w:rFonts w:ascii="Arial" w:hAnsi="Arial" w:cs="Arial"/>
                <w:sz w:val="20"/>
                <w:szCs w:val="20"/>
              </w:rPr>
              <w:t xml:space="preserve"> čebelnjakov za prenos znanja</w:t>
            </w:r>
            <w:r w:rsidR="00424603" w:rsidRPr="000418F4">
              <w:rPr>
                <w:rFonts w:ascii="Arial" w:hAnsi="Arial" w:cs="Arial"/>
                <w:sz w:val="20"/>
                <w:szCs w:val="20"/>
              </w:rPr>
              <w:t xml:space="preserve"> v čebelarstvu</w:t>
            </w:r>
            <w:r w:rsidRPr="000418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4C6" w:rsidRPr="000418F4">
              <w:rPr>
                <w:rFonts w:ascii="Arial" w:hAnsi="Arial" w:cs="Arial"/>
                <w:sz w:val="20"/>
                <w:szCs w:val="20"/>
              </w:rPr>
              <w:t>v programskem letu 202</w:t>
            </w:r>
            <w:r w:rsidR="004F2CA6" w:rsidRPr="000418F4">
              <w:rPr>
                <w:rFonts w:ascii="Arial" w:hAnsi="Arial" w:cs="Arial"/>
                <w:sz w:val="20"/>
                <w:szCs w:val="20"/>
              </w:rPr>
              <w:t>2</w:t>
            </w:r>
            <w:r w:rsidR="000444C6" w:rsidRPr="000418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18F4">
              <w:rPr>
                <w:rFonts w:ascii="Arial" w:hAnsi="Arial" w:cs="Arial"/>
                <w:sz w:val="20"/>
                <w:szCs w:val="20"/>
              </w:rPr>
              <w:t xml:space="preserve">(v nadaljnjem besedilu: javni razpis) začne teči z naslednjim dnem po objavi v Uradnem listu Republike Slovenije in traja do vključno </w:t>
            </w:r>
            <w:r w:rsidR="00C12601" w:rsidRPr="000418F4">
              <w:rPr>
                <w:rFonts w:ascii="Arial" w:hAnsi="Arial" w:cs="Arial"/>
                <w:sz w:val="20"/>
                <w:szCs w:val="20"/>
              </w:rPr>
              <w:t>8</w:t>
            </w:r>
            <w:r w:rsidRPr="000418F4">
              <w:rPr>
                <w:rFonts w:ascii="Arial" w:hAnsi="Arial" w:cs="Arial"/>
                <w:sz w:val="20"/>
                <w:szCs w:val="20"/>
              </w:rPr>
              <w:t>.</w:t>
            </w:r>
            <w:r w:rsidR="00481E8A" w:rsidRPr="000418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2601" w:rsidRPr="000418F4">
              <w:rPr>
                <w:rFonts w:ascii="Arial" w:hAnsi="Arial" w:cs="Arial"/>
                <w:sz w:val="20"/>
                <w:szCs w:val="20"/>
              </w:rPr>
              <w:t>5</w:t>
            </w:r>
            <w:r w:rsidRPr="000418F4">
              <w:rPr>
                <w:rFonts w:ascii="Arial" w:hAnsi="Arial" w:cs="Arial"/>
                <w:sz w:val="20"/>
                <w:szCs w:val="20"/>
              </w:rPr>
              <w:t>.</w:t>
            </w:r>
            <w:r w:rsidR="00424603" w:rsidRPr="000418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18F4">
              <w:rPr>
                <w:rFonts w:ascii="Arial" w:hAnsi="Arial" w:cs="Arial"/>
                <w:sz w:val="20"/>
                <w:szCs w:val="20"/>
              </w:rPr>
              <w:t>202</w:t>
            </w:r>
            <w:r w:rsidR="00EA1D2A" w:rsidRPr="000418F4">
              <w:rPr>
                <w:rFonts w:ascii="Arial" w:hAnsi="Arial" w:cs="Arial"/>
                <w:sz w:val="20"/>
                <w:szCs w:val="20"/>
              </w:rPr>
              <w:t>3</w:t>
            </w:r>
            <w:r w:rsidR="00424603" w:rsidRPr="000418F4">
              <w:rPr>
                <w:rFonts w:ascii="Arial" w:hAnsi="Arial" w:cs="Arial"/>
                <w:sz w:val="20"/>
                <w:szCs w:val="20"/>
              </w:rPr>
              <w:t>, do 23.59 ure</w:t>
            </w:r>
            <w:r w:rsidRPr="000418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4F48" w:rsidRPr="000418F4" w14:paraId="6396EF29" w14:textId="77777777" w:rsidTr="004B5ABF">
        <w:trPr>
          <w:trHeight w:val="744"/>
        </w:trPr>
        <w:tc>
          <w:tcPr>
            <w:tcW w:w="2676" w:type="dxa"/>
            <w:shd w:val="clear" w:color="auto" w:fill="F2F2F2"/>
          </w:tcPr>
          <w:p w14:paraId="64F2C267" w14:textId="77777777" w:rsidR="003B4F48" w:rsidRPr="000418F4" w:rsidRDefault="003B4F48" w:rsidP="001109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418F4">
              <w:rPr>
                <w:rFonts w:ascii="Arial" w:hAnsi="Arial" w:cs="Arial"/>
                <w:b/>
                <w:sz w:val="20"/>
                <w:szCs w:val="20"/>
              </w:rPr>
              <w:t>Obdobje upravičenosti stroškov:</w:t>
            </w:r>
          </w:p>
        </w:tc>
        <w:tc>
          <w:tcPr>
            <w:tcW w:w="6278" w:type="dxa"/>
            <w:shd w:val="clear" w:color="auto" w:fill="F2F2F2"/>
          </w:tcPr>
          <w:p w14:paraId="5018D457" w14:textId="7CC913A7" w:rsidR="000D5546" w:rsidRPr="000418F4" w:rsidRDefault="000D5546" w:rsidP="00EA1D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8F4">
              <w:rPr>
                <w:rFonts w:ascii="Arial" w:hAnsi="Arial" w:cs="Arial"/>
                <w:sz w:val="20"/>
                <w:szCs w:val="20"/>
              </w:rPr>
              <w:t>Upravičeni stroški za izplačilo dodeljenih sredstev iz tega javnega razpisa so stroški</w:t>
            </w:r>
            <w:r w:rsidR="00B954E6" w:rsidRPr="000418F4">
              <w:rPr>
                <w:rFonts w:ascii="Arial" w:hAnsi="Arial" w:cs="Arial"/>
                <w:sz w:val="20"/>
                <w:szCs w:val="20"/>
              </w:rPr>
              <w:t xml:space="preserve"> od 1. 8. 202</w:t>
            </w:r>
            <w:r w:rsidR="00EA1D2A" w:rsidRPr="000418F4">
              <w:rPr>
                <w:rFonts w:ascii="Arial" w:hAnsi="Arial" w:cs="Arial"/>
                <w:sz w:val="20"/>
                <w:szCs w:val="20"/>
              </w:rPr>
              <w:t>2</w:t>
            </w:r>
            <w:r w:rsidR="00B954E6" w:rsidRPr="000418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18F4">
              <w:rPr>
                <w:rFonts w:ascii="Arial" w:hAnsi="Arial" w:cs="Arial"/>
                <w:sz w:val="20"/>
                <w:szCs w:val="20"/>
              </w:rPr>
              <w:t xml:space="preserve">do vključno 31. </w:t>
            </w:r>
            <w:r w:rsidR="00EA1D2A" w:rsidRPr="000418F4">
              <w:rPr>
                <w:rFonts w:ascii="Arial" w:hAnsi="Arial" w:cs="Arial"/>
                <w:sz w:val="20"/>
                <w:szCs w:val="20"/>
              </w:rPr>
              <w:t>12</w:t>
            </w:r>
            <w:r w:rsidRPr="000418F4">
              <w:rPr>
                <w:rFonts w:ascii="Arial" w:hAnsi="Arial" w:cs="Arial"/>
                <w:sz w:val="20"/>
                <w:szCs w:val="20"/>
              </w:rPr>
              <w:t>. 2</w:t>
            </w:r>
            <w:r w:rsidR="004F2CA6" w:rsidRPr="000418F4">
              <w:rPr>
                <w:rFonts w:ascii="Arial" w:hAnsi="Arial" w:cs="Arial"/>
                <w:sz w:val="20"/>
                <w:szCs w:val="20"/>
              </w:rPr>
              <w:t>022</w:t>
            </w:r>
            <w:r w:rsidRPr="000418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4F48" w:rsidRPr="000418F4" w14:paraId="279CC7C7" w14:textId="77777777" w:rsidTr="004B5ABF">
        <w:trPr>
          <w:trHeight w:val="1068"/>
        </w:trPr>
        <w:tc>
          <w:tcPr>
            <w:tcW w:w="2676" w:type="dxa"/>
            <w:shd w:val="clear" w:color="auto" w:fill="F2F2F2"/>
            <w:vAlign w:val="center"/>
          </w:tcPr>
          <w:p w14:paraId="3061E4C4" w14:textId="77777777" w:rsidR="003B4F48" w:rsidRPr="000418F4" w:rsidRDefault="003B4F48" w:rsidP="001109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18F4">
              <w:rPr>
                <w:rFonts w:ascii="Arial" w:hAnsi="Arial" w:cs="Arial"/>
                <w:b/>
                <w:sz w:val="20"/>
                <w:szCs w:val="20"/>
              </w:rPr>
              <w:t xml:space="preserve">Informacije o </w:t>
            </w:r>
            <w:r w:rsidR="00424603" w:rsidRPr="000418F4">
              <w:rPr>
                <w:rFonts w:ascii="Arial" w:hAnsi="Arial" w:cs="Arial"/>
                <w:b/>
                <w:sz w:val="20"/>
                <w:szCs w:val="20"/>
              </w:rPr>
              <w:t xml:space="preserve">javnem </w:t>
            </w:r>
            <w:r w:rsidRPr="000418F4">
              <w:rPr>
                <w:rFonts w:ascii="Arial" w:hAnsi="Arial" w:cs="Arial"/>
                <w:b/>
                <w:sz w:val="20"/>
                <w:szCs w:val="20"/>
              </w:rPr>
              <w:t>razpisu: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36920A1F" w14:textId="48986D4C" w:rsidR="003B4F48" w:rsidRPr="000418F4" w:rsidRDefault="003B4F48" w:rsidP="0035279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8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INFO točka Agencije Republike Slovenije za kmetijske trge in razvoj podeželja Dunajska </w:t>
            </w:r>
            <w:r w:rsidR="004F2CA6" w:rsidRPr="000418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cesta </w:t>
            </w:r>
            <w:r w:rsidRPr="000418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160, 1000 Ljubljana</w:t>
            </w:r>
            <w:r w:rsidR="00922B0A" w:rsidRPr="000418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A6A69" w:rsidRPr="000418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(v nadaljnjem besedilu: Agencija), </w:t>
            </w:r>
            <w:r w:rsidRPr="000418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Tel.: </w:t>
            </w:r>
            <w:r w:rsidRPr="000418F4">
              <w:rPr>
                <w:rFonts w:ascii="Arial" w:hAnsi="Arial" w:cs="Arial"/>
                <w:color w:val="000000"/>
                <w:sz w:val="20"/>
                <w:szCs w:val="20"/>
              </w:rPr>
              <w:t xml:space="preserve">01 580 77 92, E-mail: </w:t>
            </w:r>
            <w:hyperlink r:id="rId11" w:history="1">
              <w:r w:rsidRPr="000418F4">
                <w:rPr>
                  <w:rStyle w:val="Hiperpovezava"/>
                  <w:rFonts w:ascii="Arial" w:hAnsi="Arial" w:cs="Arial"/>
                  <w:sz w:val="20"/>
                  <w:szCs w:val="20"/>
                </w:rPr>
                <w:t>aktrp@gov.si</w:t>
              </w:r>
            </w:hyperlink>
          </w:p>
          <w:p w14:paraId="1B9B15B7" w14:textId="77777777" w:rsidR="003B4F48" w:rsidRPr="000418F4" w:rsidRDefault="003B4F48" w:rsidP="003B4F48">
            <w:pPr>
              <w:spacing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A8DCE8" w14:textId="3FA29E86" w:rsidR="009D74EA" w:rsidRPr="000418F4" w:rsidRDefault="009D74EA" w:rsidP="009D74EA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D2F924A" w14:textId="77777777" w:rsidR="00F60A47" w:rsidRPr="000418F4" w:rsidRDefault="00F60A47" w:rsidP="0034648B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14:paraId="450BEAD6" w14:textId="77777777" w:rsidR="00F4734E" w:rsidRPr="000418F4" w:rsidRDefault="00F4734E" w:rsidP="0034648B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14:paraId="753CF84B" w14:textId="1E2FA7EC" w:rsidR="001D748E" w:rsidRPr="000418F4" w:rsidRDefault="001D748E" w:rsidP="0034648B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0418F4">
        <w:rPr>
          <w:rFonts w:ascii="Arial" w:hAnsi="Arial" w:cs="Arial"/>
          <w:b/>
          <w:sz w:val="20"/>
          <w:szCs w:val="20"/>
        </w:rPr>
        <w:t xml:space="preserve">2. </w:t>
      </w:r>
      <w:r w:rsidR="006E2B73" w:rsidRPr="000418F4">
        <w:rPr>
          <w:rFonts w:ascii="Arial" w:hAnsi="Arial" w:cs="Arial"/>
          <w:b/>
          <w:sz w:val="20"/>
          <w:szCs w:val="20"/>
        </w:rPr>
        <w:t>NAMEN</w:t>
      </w:r>
      <w:r w:rsidR="00D45BEE" w:rsidRPr="000418F4">
        <w:rPr>
          <w:rFonts w:ascii="Arial" w:hAnsi="Arial" w:cs="Arial"/>
          <w:b/>
          <w:sz w:val="20"/>
          <w:szCs w:val="20"/>
        </w:rPr>
        <w:t xml:space="preserve"> PODPORE</w:t>
      </w:r>
    </w:p>
    <w:p w14:paraId="3F0E4C4F" w14:textId="0C14A849" w:rsidR="00DD5410" w:rsidRPr="000418F4" w:rsidRDefault="006E2B73" w:rsidP="0034648B">
      <w:pPr>
        <w:tabs>
          <w:tab w:val="left" w:pos="0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  <w:r w:rsidRPr="000418F4">
        <w:rPr>
          <w:rFonts w:ascii="Arial" w:hAnsi="Arial" w:cs="Arial"/>
          <w:sz w:val="20"/>
          <w:szCs w:val="20"/>
        </w:rPr>
        <w:lastRenderedPageBreak/>
        <w:t>Namen</w:t>
      </w:r>
      <w:r w:rsidR="00E1220A" w:rsidRPr="000418F4">
        <w:rPr>
          <w:rFonts w:ascii="Arial" w:hAnsi="Arial" w:cs="Arial"/>
          <w:sz w:val="20"/>
          <w:szCs w:val="20"/>
        </w:rPr>
        <w:t xml:space="preserve"> podpore je določen </w:t>
      </w:r>
      <w:r w:rsidR="00880773" w:rsidRPr="000418F4">
        <w:rPr>
          <w:rFonts w:ascii="Arial" w:hAnsi="Arial" w:cs="Arial"/>
          <w:sz w:val="20"/>
          <w:szCs w:val="20"/>
        </w:rPr>
        <w:t xml:space="preserve">v drugem odstavku 2. člena </w:t>
      </w:r>
      <w:r w:rsidR="00A15045" w:rsidRPr="000418F4">
        <w:rPr>
          <w:rFonts w:ascii="Arial" w:hAnsi="Arial" w:cs="Arial"/>
          <w:sz w:val="20"/>
          <w:szCs w:val="20"/>
        </w:rPr>
        <w:t>Uredbe.</w:t>
      </w:r>
    </w:p>
    <w:p w14:paraId="22923E4E" w14:textId="77777777" w:rsidR="001A1AC9" w:rsidRPr="000418F4" w:rsidRDefault="001A1AC9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5F6CF460" w14:textId="77777777" w:rsidR="009D74EA" w:rsidRPr="000418F4" w:rsidRDefault="009D74EA" w:rsidP="0034648B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0418F4">
        <w:rPr>
          <w:rFonts w:ascii="Arial" w:hAnsi="Arial" w:cs="Arial"/>
          <w:b/>
          <w:sz w:val="20"/>
          <w:szCs w:val="20"/>
        </w:rPr>
        <w:t xml:space="preserve">3. </w:t>
      </w:r>
      <w:r w:rsidR="00792644" w:rsidRPr="000418F4">
        <w:rPr>
          <w:rFonts w:ascii="Arial" w:hAnsi="Arial" w:cs="Arial"/>
          <w:b/>
          <w:sz w:val="20"/>
          <w:szCs w:val="20"/>
        </w:rPr>
        <w:t>U</w:t>
      </w:r>
      <w:r w:rsidR="00B316B3" w:rsidRPr="000418F4">
        <w:rPr>
          <w:rFonts w:ascii="Arial" w:hAnsi="Arial" w:cs="Arial"/>
          <w:b/>
          <w:sz w:val="20"/>
          <w:szCs w:val="20"/>
        </w:rPr>
        <w:t>P</w:t>
      </w:r>
      <w:r w:rsidR="00792644" w:rsidRPr="000418F4">
        <w:rPr>
          <w:rFonts w:ascii="Arial" w:hAnsi="Arial" w:cs="Arial"/>
          <w:b/>
          <w:sz w:val="20"/>
          <w:szCs w:val="20"/>
        </w:rPr>
        <w:t>RAVIČENEC</w:t>
      </w:r>
    </w:p>
    <w:p w14:paraId="71E7EFFF" w14:textId="77777777" w:rsidR="00E1220A" w:rsidRPr="000418F4" w:rsidRDefault="00E1220A" w:rsidP="0034648B">
      <w:pPr>
        <w:tabs>
          <w:tab w:val="left" w:pos="0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  <w:r w:rsidRPr="000418F4">
        <w:rPr>
          <w:rFonts w:ascii="Arial" w:hAnsi="Arial" w:cs="Arial"/>
          <w:sz w:val="20"/>
          <w:szCs w:val="20"/>
        </w:rPr>
        <w:t>Upravičenec je določen v</w:t>
      </w:r>
      <w:r w:rsidR="00AA6A69" w:rsidRPr="000418F4">
        <w:rPr>
          <w:rFonts w:ascii="Arial" w:hAnsi="Arial" w:cs="Arial"/>
          <w:sz w:val="20"/>
          <w:szCs w:val="20"/>
        </w:rPr>
        <w:t xml:space="preserve"> drugem odstavku</w:t>
      </w:r>
      <w:r w:rsidRPr="000418F4">
        <w:rPr>
          <w:rFonts w:ascii="Arial" w:hAnsi="Arial" w:cs="Arial"/>
          <w:sz w:val="20"/>
          <w:szCs w:val="20"/>
        </w:rPr>
        <w:t xml:space="preserve"> </w:t>
      </w:r>
      <w:r w:rsidR="00F60A47" w:rsidRPr="000418F4">
        <w:rPr>
          <w:rFonts w:ascii="Arial" w:hAnsi="Arial" w:cs="Arial"/>
          <w:sz w:val="20"/>
          <w:szCs w:val="20"/>
        </w:rPr>
        <w:t>8</w:t>
      </w:r>
      <w:r w:rsidRPr="000418F4">
        <w:rPr>
          <w:rFonts w:ascii="Arial" w:hAnsi="Arial" w:cs="Arial"/>
          <w:sz w:val="20"/>
          <w:szCs w:val="20"/>
        </w:rPr>
        <w:t>. člen</w:t>
      </w:r>
      <w:r w:rsidR="00AA6A69" w:rsidRPr="000418F4">
        <w:rPr>
          <w:rFonts w:ascii="Arial" w:hAnsi="Arial" w:cs="Arial"/>
          <w:sz w:val="20"/>
          <w:szCs w:val="20"/>
        </w:rPr>
        <w:t>a</w:t>
      </w:r>
      <w:r w:rsidRPr="000418F4">
        <w:rPr>
          <w:rFonts w:ascii="Arial" w:hAnsi="Arial" w:cs="Arial"/>
          <w:sz w:val="20"/>
          <w:szCs w:val="20"/>
        </w:rPr>
        <w:t xml:space="preserve"> Uredbe.</w:t>
      </w:r>
    </w:p>
    <w:p w14:paraId="69EF03C5" w14:textId="77777777" w:rsidR="00E1220A" w:rsidRPr="000418F4" w:rsidRDefault="00E1220A" w:rsidP="0034648B">
      <w:pPr>
        <w:tabs>
          <w:tab w:val="left" w:pos="0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14:paraId="11707968" w14:textId="77777777" w:rsidR="009D74EA" w:rsidRPr="000418F4" w:rsidRDefault="00A50A78" w:rsidP="0034648B">
      <w:pPr>
        <w:pStyle w:val="Golobesedilo"/>
        <w:spacing w:line="260" w:lineRule="atLeast"/>
        <w:jc w:val="both"/>
        <w:rPr>
          <w:rFonts w:ascii="Arial" w:hAnsi="Arial" w:cs="Arial"/>
          <w:b/>
        </w:rPr>
      </w:pPr>
      <w:r w:rsidRPr="000418F4">
        <w:rPr>
          <w:rFonts w:ascii="Arial" w:hAnsi="Arial" w:cs="Arial"/>
          <w:b/>
          <w:lang w:val="sl-SI"/>
        </w:rPr>
        <w:t xml:space="preserve">4. </w:t>
      </w:r>
      <w:r w:rsidR="009D74EA" w:rsidRPr="000418F4">
        <w:rPr>
          <w:rFonts w:ascii="Arial" w:hAnsi="Arial" w:cs="Arial"/>
          <w:b/>
        </w:rPr>
        <w:t>POGOJI ZA PRIDOBITEV PODPORE</w:t>
      </w:r>
    </w:p>
    <w:p w14:paraId="22EE4048" w14:textId="77777777" w:rsidR="009D74EA" w:rsidRPr="000418F4" w:rsidRDefault="009D74EA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2924D829" w14:textId="1D8DAF4A" w:rsidR="00AC53D9" w:rsidRPr="000418F4" w:rsidRDefault="00995BAA" w:rsidP="0034648B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 xml:space="preserve">4.1 </w:t>
      </w:r>
      <w:r w:rsidR="008D0E4B" w:rsidRPr="000418F4">
        <w:rPr>
          <w:rFonts w:ascii="Arial" w:hAnsi="Arial" w:cs="Arial"/>
          <w:lang w:val="sl-SI"/>
        </w:rPr>
        <w:t>V</w:t>
      </w:r>
      <w:r w:rsidR="00460EB6" w:rsidRPr="000418F4">
        <w:rPr>
          <w:rFonts w:ascii="Arial" w:hAnsi="Arial" w:cs="Arial"/>
          <w:lang w:val="sl-SI"/>
        </w:rPr>
        <w:t xml:space="preserve">lagatelj </w:t>
      </w:r>
      <w:r w:rsidR="008D0E4B" w:rsidRPr="000418F4">
        <w:rPr>
          <w:rFonts w:ascii="Arial" w:hAnsi="Arial" w:cs="Arial"/>
          <w:lang w:val="sl-SI"/>
        </w:rPr>
        <w:t xml:space="preserve">mora </w:t>
      </w:r>
      <w:r w:rsidR="00AA6A69" w:rsidRPr="000418F4">
        <w:rPr>
          <w:rFonts w:ascii="Arial" w:hAnsi="Arial" w:cs="Arial"/>
          <w:lang w:val="sl-SI"/>
        </w:rPr>
        <w:t xml:space="preserve">skladno s 14. </w:t>
      </w:r>
      <w:r w:rsidR="00A81313" w:rsidRPr="000418F4">
        <w:rPr>
          <w:rFonts w:ascii="Arial" w:hAnsi="Arial" w:cs="Arial"/>
          <w:lang w:val="sl-SI"/>
        </w:rPr>
        <w:t>h</w:t>
      </w:r>
      <w:r w:rsidR="00AA6A69" w:rsidRPr="000418F4">
        <w:rPr>
          <w:rFonts w:ascii="Arial" w:hAnsi="Arial" w:cs="Arial"/>
          <w:lang w:val="sl-SI"/>
        </w:rPr>
        <w:t xml:space="preserve"> členom</w:t>
      </w:r>
      <w:r w:rsidR="00480CD1" w:rsidRPr="000418F4">
        <w:rPr>
          <w:rFonts w:ascii="Arial" w:hAnsi="Arial" w:cs="Arial"/>
          <w:lang w:val="sl-SI"/>
        </w:rPr>
        <w:t xml:space="preserve"> Uredbe</w:t>
      </w:r>
      <w:r w:rsidR="00AA6A69" w:rsidRPr="000418F4">
        <w:rPr>
          <w:rFonts w:ascii="Arial" w:hAnsi="Arial" w:cs="Arial"/>
          <w:lang w:val="sl-SI"/>
        </w:rPr>
        <w:t xml:space="preserve"> </w:t>
      </w:r>
      <w:r w:rsidR="00460EB6" w:rsidRPr="000418F4">
        <w:rPr>
          <w:rFonts w:ascii="Arial" w:hAnsi="Arial" w:cs="Arial"/>
          <w:b/>
          <w:lang w:val="sl-SI"/>
        </w:rPr>
        <w:t>ob oddaji vloge</w:t>
      </w:r>
      <w:r w:rsidR="00460EB6" w:rsidRPr="000418F4">
        <w:rPr>
          <w:rFonts w:ascii="Arial" w:hAnsi="Arial" w:cs="Arial"/>
          <w:lang w:val="sl-SI"/>
        </w:rPr>
        <w:t xml:space="preserve"> na javni razpis</w:t>
      </w:r>
      <w:r w:rsidR="008D0E4B" w:rsidRPr="000418F4">
        <w:rPr>
          <w:rFonts w:ascii="Arial" w:hAnsi="Arial" w:cs="Arial"/>
          <w:lang w:val="sl-SI"/>
        </w:rPr>
        <w:t xml:space="preserve"> izpolnjevati </w:t>
      </w:r>
      <w:r w:rsidR="000444C6" w:rsidRPr="000418F4">
        <w:rPr>
          <w:rFonts w:ascii="Arial" w:hAnsi="Arial" w:cs="Arial"/>
          <w:lang w:val="sl-SI"/>
        </w:rPr>
        <w:t xml:space="preserve">naslednje </w:t>
      </w:r>
      <w:r w:rsidR="008D0E4B" w:rsidRPr="000418F4">
        <w:rPr>
          <w:rFonts w:ascii="Arial" w:hAnsi="Arial" w:cs="Arial"/>
          <w:lang w:val="sl-SI"/>
        </w:rPr>
        <w:t>pogoje</w:t>
      </w:r>
      <w:r w:rsidR="001966E7" w:rsidRPr="000418F4">
        <w:rPr>
          <w:rFonts w:ascii="Arial" w:hAnsi="Arial" w:cs="Arial"/>
          <w:lang w:val="sl-SI"/>
        </w:rPr>
        <w:t>:</w:t>
      </w:r>
    </w:p>
    <w:p w14:paraId="058553BF" w14:textId="0E8E8BF3" w:rsidR="00A81313" w:rsidRPr="000418F4" w:rsidRDefault="00A81313" w:rsidP="00D7352B">
      <w:pPr>
        <w:pStyle w:val="Golobesedilo"/>
        <w:numPr>
          <w:ilvl w:val="0"/>
          <w:numId w:val="33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 xml:space="preserve">poseduje učni čebelnjak, namenjen prenosu znanja, ki je bil vzpostavljen v okviru izvajanja ukrepa iz 14.a člena te </w:t>
      </w:r>
      <w:r w:rsidR="00E970DF" w:rsidRPr="000418F4">
        <w:rPr>
          <w:rFonts w:ascii="Arial" w:hAnsi="Arial" w:cs="Arial"/>
          <w:lang w:val="sl-SI"/>
        </w:rPr>
        <w:t>U</w:t>
      </w:r>
      <w:r w:rsidRPr="000418F4">
        <w:rPr>
          <w:rFonts w:ascii="Arial" w:hAnsi="Arial" w:cs="Arial"/>
          <w:lang w:val="sl-SI"/>
        </w:rPr>
        <w:t>redbe;</w:t>
      </w:r>
    </w:p>
    <w:p w14:paraId="66EA785D" w14:textId="77777777" w:rsidR="00A81313" w:rsidRPr="000418F4" w:rsidRDefault="00A81313" w:rsidP="00D7352B">
      <w:pPr>
        <w:pStyle w:val="Golobesedilo"/>
        <w:numPr>
          <w:ilvl w:val="0"/>
          <w:numId w:val="33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nima neporavnanih zapadlih obveznih dajatev in drugih denarnih nedavčnih obveznosti v skladu z zakonom, ki ureja finančno upravo, v višini, ki presega 50 eurov;</w:t>
      </w:r>
    </w:p>
    <w:p w14:paraId="4C18678B" w14:textId="77777777" w:rsidR="00A81313" w:rsidRPr="000418F4" w:rsidRDefault="00A81313" w:rsidP="00D7352B">
      <w:pPr>
        <w:pStyle w:val="Golobesedilo"/>
        <w:numPr>
          <w:ilvl w:val="0"/>
          <w:numId w:val="33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ni v postopku zaradi insolventnosti ali postopku prisilnega prenehanja, kot jih določa zakon, ki ureja finančno poslovanje;</w:t>
      </w:r>
    </w:p>
    <w:p w14:paraId="5F491E94" w14:textId="77777777" w:rsidR="00A81313" w:rsidRPr="000418F4" w:rsidRDefault="00A81313" w:rsidP="00D7352B">
      <w:pPr>
        <w:pStyle w:val="Golobesedilo"/>
        <w:numPr>
          <w:ilvl w:val="0"/>
          <w:numId w:val="33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ima odprt transakcijski račun za nakazilo dodeljenih sredstev v skladu z zakonom, ki ureja kmetijstvo</w:t>
      </w:r>
      <w:r w:rsidR="00B954E6" w:rsidRPr="000418F4">
        <w:rPr>
          <w:rFonts w:ascii="Arial" w:hAnsi="Arial" w:cs="Arial"/>
          <w:lang w:val="sl-SI"/>
        </w:rPr>
        <w:t>;</w:t>
      </w:r>
    </w:p>
    <w:p w14:paraId="132700DD" w14:textId="77777777" w:rsidR="00B954E6" w:rsidRPr="000418F4" w:rsidRDefault="00D31A15" w:rsidP="00790251">
      <w:pPr>
        <w:pStyle w:val="tevilnatoka0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>vodi dnevnik čebelarskih opravil</w:t>
      </w:r>
      <w:r w:rsidR="00B954E6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5A58E3BE" w14:textId="77777777" w:rsidR="00921399" w:rsidRPr="000418F4" w:rsidRDefault="00921399" w:rsidP="00921399">
      <w:pPr>
        <w:pStyle w:val="tevilnatoka0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>vodi evidence o delovnih obiskih čebelnjaka</w:t>
      </w:r>
      <w:r w:rsidR="006114B7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o opravljeni poti do čebelnjaka;</w:t>
      </w:r>
    </w:p>
    <w:p w14:paraId="1F25D87A" w14:textId="77777777" w:rsidR="00271605" w:rsidRPr="000418F4" w:rsidRDefault="00B954E6" w:rsidP="00921399">
      <w:pPr>
        <w:pStyle w:val="tevilnatoka0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vodi </w:t>
      </w:r>
      <w:r w:rsidR="00D31A15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>dnevnik prenosov znanja</w:t>
      </w:r>
      <w:r w:rsidR="00921399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r w:rsidR="00D31A15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>števil</w:t>
      </w:r>
      <w:r w:rsidR="00921399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D31A15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udeležencev pri prenosu znanja</w:t>
      </w:r>
      <w:r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09EE7BBE" w14:textId="260852B7" w:rsidR="00271605" w:rsidRPr="000418F4" w:rsidRDefault="006114B7" w:rsidP="00790251">
      <w:pPr>
        <w:pStyle w:val="tevilnatoka0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mora </w:t>
      </w:r>
      <w:r w:rsidR="002C6DC7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>priložiti</w:t>
      </w:r>
      <w:r w:rsidR="00D31A15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85D7D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račune in </w:t>
      </w:r>
      <w:r w:rsidR="00D31A15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potrdila o plačilu računov za nakup matic, satja in satnic ter potrošnega materiala </w:t>
      </w:r>
      <w:r w:rsidR="00B954E6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>ter</w:t>
      </w:r>
      <w:r w:rsidR="00D31A15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hraniti račune</w:t>
      </w:r>
      <w:r w:rsidR="00385D7D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potrdila</w:t>
      </w:r>
      <w:r w:rsidR="00D31A15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 nakupu zdravil</w:t>
      </w:r>
      <w:r w:rsidR="00A00B80" w:rsidRPr="000418F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D0DDD13" w14:textId="77777777" w:rsidR="002C773E" w:rsidRPr="000418F4" w:rsidRDefault="002C773E" w:rsidP="00271605">
      <w:pPr>
        <w:pStyle w:val="tevilnatoka0"/>
        <w:shd w:val="clear" w:color="auto" w:fill="FFFFFF"/>
        <w:spacing w:before="0" w:beforeAutospacing="0" w:after="0" w:afterAutospacing="0" w:line="26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74AAE69F" w14:textId="26567AEA" w:rsidR="00880773" w:rsidRPr="000418F4" w:rsidRDefault="00995BAA" w:rsidP="00880773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4.</w:t>
      </w:r>
      <w:r w:rsidR="00E26A79" w:rsidRPr="000418F4">
        <w:rPr>
          <w:rFonts w:ascii="Arial" w:hAnsi="Arial" w:cs="Arial"/>
          <w:lang w:val="sl-SI"/>
        </w:rPr>
        <w:t>2</w:t>
      </w:r>
      <w:r w:rsidRPr="000418F4">
        <w:rPr>
          <w:rFonts w:ascii="Arial" w:hAnsi="Arial" w:cs="Arial"/>
          <w:lang w:val="sl-SI"/>
        </w:rPr>
        <w:t xml:space="preserve"> </w:t>
      </w:r>
      <w:r w:rsidR="00F878E7" w:rsidRPr="000418F4">
        <w:rPr>
          <w:rFonts w:ascii="Arial" w:hAnsi="Arial" w:cs="Arial"/>
          <w:lang w:val="sl-SI"/>
        </w:rPr>
        <w:t xml:space="preserve">Vlagatelj mora </w:t>
      </w:r>
      <w:r w:rsidR="00F878E7" w:rsidRPr="000418F4">
        <w:rPr>
          <w:rFonts w:ascii="Arial" w:hAnsi="Arial" w:cs="Arial"/>
          <w:b/>
          <w:lang w:val="sl-SI"/>
        </w:rPr>
        <w:t>kot</w:t>
      </w:r>
      <w:r w:rsidR="00460EB6" w:rsidRPr="000418F4">
        <w:rPr>
          <w:rFonts w:ascii="Arial" w:hAnsi="Arial" w:cs="Arial"/>
          <w:b/>
          <w:lang w:val="sl-SI"/>
        </w:rPr>
        <w:t xml:space="preserve"> dokazilo o izpolnjevanju </w:t>
      </w:r>
      <w:r w:rsidR="00DB2FA6" w:rsidRPr="000418F4">
        <w:rPr>
          <w:rFonts w:ascii="Arial" w:hAnsi="Arial" w:cs="Arial"/>
          <w:b/>
          <w:lang w:val="sl-SI"/>
        </w:rPr>
        <w:t>pogojev</w:t>
      </w:r>
      <w:r w:rsidR="00DB2FA6" w:rsidRPr="000418F4">
        <w:rPr>
          <w:rFonts w:ascii="Arial" w:hAnsi="Arial" w:cs="Arial"/>
          <w:lang w:val="sl-SI"/>
        </w:rPr>
        <w:t xml:space="preserve"> iz</w:t>
      </w:r>
      <w:r w:rsidR="00460EB6" w:rsidRPr="000418F4">
        <w:rPr>
          <w:rFonts w:ascii="Arial" w:hAnsi="Arial" w:cs="Arial"/>
          <w:lang w:val="sl-SI"/>
        </w:rPr>
        <w:t xml:space="preserve"> 14.</w:t>
      </w:r>
      <w:r w:rsidR="00B545E8" w:rsidRPr="000418F4">
        <w:rPr>
          <w:rFonts w:ascii="Arial" w:hAnsi="Arial" w:cs="Arial"/>
          <w:lang w:val="sl-SI"/>
        </w:rPr>
        <w:t>h</w:t>
      </w:r>
      <w:r w:rsidR="00460EB6" w:rsidRPr="000418F4">
        <w:rPr>
          <w:rFonts w:ascii="Arial" w:hAnsi="Arial" w:cs="Arial"/>
          <w:lang w:val="sl-SI"/>
        </w:rPr>
        <w:t xml:space="preserve"> člena </w:t>
      </w:r>
      <w:r w:rsidR="00DB2FA6" w:rsidRPr="000418F4">
        <w:rPr>
          <w:rFonts w:ascii="Arial" w:hAnsi="Arial" w:cs="Arial"/>
          <w:lang w:val="sl-SI"/>
        </w:rPr>
        <w:t xml:space="preserve">Uredbe </w:t>
      </w:r>
      <w:r w:rsidR="002A2530" w:rsidRPr="000418F4">
        <w:rPr>
          <w:rFonts w:ascii="Arial" w:hAnsi="Arial" w:cs="Arial"/>
          <w:lang w:val="sl-SI"/>
        </w:rPr>
        <w:t xml:space="preserve">k vlogi </w:t>
      </w:r>
      <w:r w:rsidR="00460EB6" w:rsidRPr="000418F4">
        <w:rPr>
          <w:rFonts w:ascii="Arial" w:hAnsi="Arial" w:cs="Arial"/>
          <w:lang w:val="sl-SI"/>
        </w:rPr>
        <w:t>priložiti</w:t>
      </w:r>
      <w:r w:rsidR="00880773" w:rsidRPr="000418F4">
        <w:rPr>
          <w:rFonts w:ascii="Arial" w:hAnsi="Arial" w:cs="Arial"/>
          <w:lang w:val="sl-SI"/>
        </w:rPr>
        <w:t xml:space="preserve"> pogoje:</w:t>
      </w:r>
    </w:p>
    <w:p w14:paraId="6AB1195B" w14:textId="77777777" w:rsidR="002C2A3A" w:rsidRPr="000418F4" w:rsidRDefault="00F34123" w:rsidP="00880773">
      <w:pPr>
        <w:pStyle w:val="Golobesedilo"/>
        <w:numPr>
          <w:ilvl w:val="0"/>
          <w:numId w:val="33"/>
        </w:numPr>
        <w:spacing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izjavo vlagatelja (Pr</w:t>
      </w:r>
      <w:r w:rsidR="00B545E8" w:rsidRPr="000418F4">
        <w:rPr>
          <w:rFonts w:ascii="Arial" w:hAnsi="Arial" w:cs="Arial"/>
          <w:lang w:val="sl-SI"/>
        </w:rPr>
        <w:t>iloga 2 razpisne dokumentacije).</w:t>
      </w:r>
    </w:p>
    <w:p w14:paraId="2726ACF3" w14:textId="5EF49625" w:rsidR="00F6795B" w:rsidRPr="000418F4" w:rsidRDefault="00F6795B" w:rsidP="00880773">
      <w:pPr>
        <w:pStyle w:val="Golobesedilo"/>
        <w:numPr>
          <w:ilvl w:val="0"/>
          <w:numId w:val="33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Prilog</w:t>
      </w:r>
      <w:r w:rsidR="00B954E6" w:rsidRPr="000418F4">
        <w:rPr>
          <w:rFonts w:ascii="Arial" w:hAnsi="Arial" w:cs="Arial"/>
          <w:lang w:val="sl-SI"/>
        </w:rPr>
        <w:t>e</w:t>
      </w:r>
      <w:r w:rsidRPr="000418F4">
        <w:rPr>
          <w:rFonts w:ascii="Arial" w:hAnsi="Arial" w:cs="Arial"/>
          <w:lang w:val="sl-SI"/>
        </w:rPr>
        <w:t xml:space="preserve"> </w:t>
      </w:r>
      <w:r w:rsidR="00880773" w:rsidRPr="000418F4">
        <w:rPr>
          <w:rFonts w:ascii="Arial" w:hAnsi="Arial" w:cs="Arial"/>
          <w:lang w:val="sl-SI"/>
        </w:rPr>
        <w:t xml:space="preserve">1, </w:t>
      </w:r>
      <w:r w:rsidR="00385D7D" w:rsidRPr="000418F4">
        <w:rPr>
          <w:rFonts w:ascii="Arial" w:hAnsi="Arial" w:cs="Arial"/>
          <w:lang w:val="sl-SI"/>
        </w:rPr>
        <w:t>3, 4</w:t>
      </w:r>
      <w:r w:rsidR="005E5D81" w:rsidRPr="000418F4">
        <w:rPr>
          <w:rFonts w:ascii="Arial" w:hAnsi="Arial" w:cs="Arial"/>
          <w:lang w:val="sl-SI"/>
        </w:rPr>
        <w:t xml:space="preserve"> </w:t>
      </w:r>
      <w:r w:rsidR="006114B7" w:rsidRPr="000418F4">
        <w:rPr>
          <w:rFonts w:ascii="Arial" w:hAnsi="Arial" w:cs="Arial"/>
          <w:lang w:val="sl-SI"/>
        </w:rPr>
        <w:t xml:space="preserve">in </w:t>
      </w:r>
      <w:r w:rsidR="00385D7D" w:rsidRPr="000418F4">
        <w:rPr>
          <w:rFonts w:ascii="Arial" w:hAnsi="Arial" w:cs="Arial"/>
          <w:lang w:val="sl-SI"/>
        </w:rPr>
        <w:t>5</w:t>
      </w:r>
      <w:r w:rsidR="004A7EB4" w:rsidRPr="000418F4">
        <w:rPr>
          <w:rFonts w:ascii="Arial" w:hAnsi="Arial" w:cs="Arial"/>
          <w:lang w:val="sl-SI"/>
        </w:rPr>
        <w:t xml:space="preserve"> razpisne dokumentacije</w:t>
      </w:r>
      <w:r w:rsidR="006114B7" w:rsidRPr="000418F4">
        <w:rPr>
          <w:rFonts w:ascii="Arial" w:hAnsi="Arial" w:cs="Arial"/>
          <w:lang w:val="sl-SI"/>
        </w:rPr>
        <w:t xml:space="preserve"> </w:t>
      </w:r>
      <w:r w:rsidR="00ED2A36" w:rsidRPr="000418F4">
        <w:rPr>
          <w:rFonts w:ascii="Arial" w:hAnsi="Arial" w:cs="Arial"/>
          <w:lang w:val="sl-SI"/>
        </w:rPr>
        <w:t>z dokazili</w:t>
      </w:r>
      <w:r w:rsidR="005E5D81" w:rsidRPr="000418F4">
        <w:rPr>
          <w:rFonts w:ascii="Arial" w:hAnsi="Arial" w:cs="Arial"/>
          <w:lang w:val="sl-SI"/>
        </w:rPr>
        <w:t>.</w:t>
      </w:r>
    </w:p>
    <w:p w14:paraId="11C5A78B" w14:textId="77777777" w:rsidR="00B545E8" w:rsidRPr="000418F4" w:rsidRDefault="00B545E8" w:rsidP="00B545E8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66B93AFD" w14:textId="06B2D19A" w:rsidR="002C2A3A" w:rsidRPr="000418F4" w:rsidRDefault="00995BAA" w:rsidP="00EB0C8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4.</w:t>
      </w:r>
      <w:r w:rsidR="00E26A79" w:rsidRPr="000418F4">
        <w:rPr>
          <w:rFonts w:ascii="Arial" w:hAnsi="Arial" w:cs="Arial"/>
          <w:lang w:val="sl-SI"/>
        </w:rPr>
        <w:t>3</w:t>
      </w:r>
      <w:r w:rsidRPr="000418F4">
        <w:rPr>
          <w:rFonts w:ascii="Arial" w:hAnsi="Arial" w:cs="Arial"/>
          <w:lang w:val="sl-SI"/>
        </w:rPr>
        <w:t xml:space="preserve"> </w:t>
      </w:r>
      <w:r w:rsidR="00DB2FA6" w:rsidRPr="000418F4">
        <w:rPr>
          <w:rFonts w:ascii="Arial" w:hAnsi="Arial" w:cs="Arial"/>
          <w:lang w:val="sl-SI"/>
        </w:rPr>
        <w:t>Vlagatelj lahko</w:t>
      </w:r>
      <w:r w:rsidR="00922BEB" w:rsidRPr="000418F4">
        <w:rPr>
          <w:rFonts w:ascii="Arial" w:hAnsi="Arial" w:cs="Arial"/>
          <w:lang w:val="sl-SI"/>
        </w:rPr>
        <w:t xml:space="preserve"> v progra</w:t>
      </w:r>
      <w:r w:rsidR="0068027E" w:rsidRPr="000418F4">
        <w:rPr>
          <w:rFonts w:ascii="Arial" w:hAnsi="Arial" w:cs="Arial"/>
          <w:lang w:val="sl-SI"/>
        </w:rPr>
        <w:t>mskem letu 2022</w:t>
      </w:r>
      <w:r w:rsidR="003C3309" w:rsidRPr="000418F4">
        <w:rPr>
          <w:rFonts w:ascii="Arial" w:hAnsi="Arial" w:cs="Arial"/>
          <w:lang w:val="sl-SI"/>
        </w:rPr>
        <w:t xml:space="preserve"> odda </w:t>
      </w:r>
      <w:r w:rsidR="0091580D" w:rsidRPr="000418F4">
        <w:rPr>
          <w:rFonts w:ascii="Arial" w:hAnsi="Arial" w:cs="Arial"/>
          <w:lang w:val="sl-SI"/>
        </w:rPr>
        <w:t xml:space="preserve">le </w:t>
      </w:r>
      <w:r w:rsidR="003C3309" w:rsidRPr="000418F4">
        <w:rPr>
          <w:rFonts w:ascii="Arial" w:hAnsi="Arial" w:cs="Arial"/>
          <w:lang w:val="sl-SI"/>
        </w:rPr>
        <w:t>eno vlogo za pridobitev podpore.</w:t>
      </w:r>
    </w:p>
    <w:p w14:paraId="6B18DE4A" w14:textId="77777777" w:rsidR="00F316E5" w:rsidRPr="000418F4" w:rsidRDefault="00F316E5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3414A9AE" w14:textId="77777777" w:rsidR="009D74EA" w:rsidRPr="000418F4" w:rsidRDefault="009D74EA" w:rsidP="0034648B">
      <w:pPr>
        <w:pStyle w:val="Golobesedilo"/>
        <w:spacing w:line="260" w:lineRule="atLeast"/>
        <w:jc w:val="both"/>
        <w:rPr>
          <w:rFonts w:ascii="Arial" w:hAnsi="Arial" w:cs="Arial"/>
          <w:b/>
          <w:lang w:val="sl-SI"/>
        </w:rPr>
      </w:pPr>
      <w:r w:rsidRPr="000418F4">
        <w:rPr>
          <w:rFonts w:ascii="Arial" w:hAnsi="Arial" w:cs="Arial"/>
          <w:b/>
        </w:rPr>
        <w:t>5.</w:t>
      </w:r>
      <w:r w:rsidRPr="000418F4">
        <w:rPr>
          <w:rFonts w:ascii="Arial" w:hAnsi="Arial" w:cs="Arial"/>
          <w:b/>
          <w:lang w:val="sl-SI"/>
        </w:rPr>
        <w:t xml:space="preserve"> </w:t>
      </w:r>
      <w:r w:rsidRPr="000418F4">
        <w:rPr>
          <w:rFonts w:ascii="Arial" w:hAnsi="Arial" w:cs="Arial"/>
          <w:b/>
        </w:rPr>
        <w:t>UPRAVIČENI STROŠKI</w:t>
      </w:r>
      <w:r w:rsidR="006A638F" w:rsidRPr="000418F4">
        <w:rPr>
          <w:rFonts w:ascii="Arial" w:hAnsi="Arial" w:cs="Arial"/>
          <w:b/>
          <w:lang w:val="sl-SI"/>
        </w:rPr>
        <w:t xml:space="preserve"> IN FINANČNE DOLOČBE</w:t>
      </w:r>
    </w:p>
    <w:p w14:paraId="17BE482A" w14:textId="77777777" w:rsidR="000E6ABF" w:rsidRPr="000418F4" w:rsidRDefault="000E6ABF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79E31F76" w14:textId="77777777" w:rsidR="00E1220A" w:rsidRPr="000418F4" w:rsidRDefault="00995BAA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 xml:space="preserve">5.1 </w:t>
      </w:r>
      <w:r w:rsidR="00E1220A" w:rsidRPr="000418F4">
        <w:rPr>
          <w:rFonts w:ascii="Arial" w:hAnsi="Arial" w:cs="Arial"/>
          <w:lang w:val="sl-SI"/>
        </w:rPr>
        <w:t xml:space="preserve">Upravičeni stroški </w:t>
      </w:r>
      <w:r w:rsidR="008667A4" w:rsidRPr="000418F4">
        <w:rPr>
          <w:rFonts w:ascii="Arial" w:hAnsi="Arial" w:cs="Arial"/>
          <w:lang w:val="sl-SI"/>
        </w:rPr>
        <w:t xml:space="preserve">za </w:t>
      </w:r>
      <w:r w:rsidR="000E6ABF" w:rsidRPr="000418F4">
        <w:rPr>
          <w:rFonts w:ascii="Arial" w:hAnsi="Arial" w:cs="Arial"/>
          <w:lang w:val="sl-SI"/>
        </w:rPr>
        <w:t>financiranje vzdrževanja enega čebelnjaka za prenos znanja v čebelarstvu</w:t>
      </w:r>
      <w:r w:rsidR="008667A4" w:rsidRPr="000418F4">
        <w:rPr>
          <w:rFonts w:ascii="Arial" w:hAnsi="Arial" w:cs="Arial"/>
          <w:lang w:val="sl-SI"/>
        </w:rPr>
        <w:t xml:space="preserve"> so</w:t>
      </w:r>
      <w:r w:rsidR="00E1220A" w:rsidRPr="000418F4">
        <w:rPr>
          <w:rFonts w:ascii="Arial" w:hAnsi="Arial" w:cs="Arial"/>
          <w:lang w:val="sl-SI"/>
        </w:rPr>
        <w:t xml:space="preserve"> določeni </w:t>
      </w:r>
      <w:r w:rsidR="00E35A15" w:rsidRPr="000418F4">
        <w:rPr>
          <w:rFonts w:ascii="Arial" w:hAnsi="Arial" w:cs="Arial"/>
          <w:lang w:val="sl-SI"/>
        </w:rPr>
        <w:t>v</w:t>
      </w:r>
      <w:r w:rsidR="00E1220A" w:rsidRPr="000418F4">
        <w:rPr>
          <w:rFonts w:ascii="Arial" w:hAnsi="Arial" w:cs="Arial"/>
          <w:lang w:val="sl-SI"/>
        </w:rPr>
        <w:t xml:space="preserve"> </w:t>
      </w:r>
      <w:r w:rsidR="008667A4" w:rsidRPr="000418F4">
        <w:rPr>
          <w:rFonts w:ascii="Arial" w:hAnsi="Arial" w:cs="Arial"/>
          <w:lang w:val="sl-SI"/>
        </w:rPr>
        <w:t>14.</w:t>
      </w:r>
      <w:r w:rsidR="000E6ABF" w:rsidRPr="000418F4">
        <w:rPr>
          <w:rFonts w:ascii="Arial" w:hAnsi="Arial" w:cs="Arial"/>
          <w:lang w:val="sl-SI"/>
        </w:rPr>
        <w:t>i</w:t>
      </w:r>
      <w:r w:rsidR="008667A4" w:rsidRPr="000418F4">
        <w:rPr>
          <w:rFonts w:ascii="Arial" w:hAnsi="Arial" w:cs="Arial"/>
          <w:lang w:val="sl-SI"/>
        </w:rPr>
        <w:t xml:space="preserve"> členu Uredbe</w:t>
      </w:r>
      <w:r w:rsidR="003C784B" w:rsidRPr="000418F4">
        <w:rPr>
          <w:rFonts w:ascii="Arial" w:hAnsi="Arial" w:cs="Arial"/>
          <w:lang w:val="sl-SI"/>
        </w:rPr>
        <w:t>.</w:t>
      </w:r>
      <w:r w:rsidR="00DB2FA6" w:rsidRPr="000418F4">
        <w:rPr>
          <w:rFonts w:ascii="Arial" w:hAnsi="Arial" w:cs="Arial"/>
          <w:lang w:val="sl-SI"/>
        </w:rPr>
        <w:t xml:space="preserve"> </w:t>
      </w:r>
      <w:r w:rsidR="00093430" w:rsidRPr="000418F4">
        <w:rPr>
          <w:rFonts w:ascii="Arial" w:hAnsi="Arial" w:cs="Arial"/>
          <w:lang w:val="sl-SI"/>
        </w:rPr>
        <w:t>To so stroški dela, stroški prevoza do čebelnjaka in stroški potrošnega materiala</w:t>
      </w:r>
      <w:r w:rsidR="00DB2FA6" w:rsidRPr="000418F4">
        <w:rPr>
          <w:rFonts w:ascii="Arial" w:hAnsi="Arial" w:cs="Arial"/>
          <w:lang w:val="sl-SI"/>
        </w:rPr>
        <w:t>.</w:t>
      </w:r>
    </w:p>
    <w:p w14:paraId="193AF884" w14:textId="77777777" w:rsidR="003C784B" w:rsidRPr="000418F4" w:rsidRDefault="003C784B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065CA32B" w14:textId="2F532BB7" w:rsidR="008252E5" w:rsidRPr="000418F4" w:rsidRDefault="00093430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 xml:space="preserve">5.2 </w:t>
      </w:r>
      <w:r w:rsidR="008252E5" w:rsidRPr="000418F4">
        <w:rPr>
          <w:rFonts w:ascii="Arial" w:hAnsi="Arial" w:cs="Arial"/>
          <w:lang w:val="sl-SI"/>
        </w:rPr>
        <w:t xml:space="preserve">Upravičen strošek dela je ovrednoten na skupno </w:t>
      </w:r>
      <w:r w:rsidR="00256C8C" w:rsidRPr="000418F4">
        <w:rPr>
          <w:rFonts w:ascii="Arial" w:hAnsi="Arial" w:cs="Arial"/>
          <w:lang w:val="sl-SI"/>
        </w:rPr>
        <w:t>4</w:t>
      </w:r>
      <w:r w:rsidR="00C12601" w:rsidRPr="000418F4">
        <w:rPr>
          <w:rFonts w:ascii="Arial" w:hAnsi="Arial" w:cs="Arial"/>
          <w:lang w:val="sl-SI"/>
        </w:rPr>
        <w:t>2</w:t>
      </w:r>
      <w:r w:rsidR="008252E5" w:rsidRPr="000418F4">
        <w:rPr>
          <w:rFonts w:ascii="Arial" w:hAnsi="Arial" w:cs="Arial"/>
          <w:lang w:val="sl-SI"/>
        </w:rPr>
        <w:t xml:space="preserve"> ur dela za vzdrževanje enega čebelnjaka za prenos znanja v čebelarstvu v višini 9,45 eura/uro, kar se </w:t>
      </w:r>
      <w:r w:rsidRPr="000418F4">
        <w:rPr>
          <w:rFonts w:ascii="Arial" w:hAnsi="Arial" w:cs="Arial"/>
          <w:lang w:val="sl-SI"/>
        </w:rPr>
        <w:t xml:space="preserve">dodeli v obliki pavšalnega zneska za delo v višini </w:t>
      </w:r>
      <w:r w:rsidR="00256C8C" w:rsidRPr="000418F4">
        <w:rPr>
          <w:rFonts w:ascii="Arial" w:hAnsi="Arial" w:cs="Arial"/>
          <w:lang w:val="sl-SI"/>
        </w:rPr>
        <w:t>3</w:t>
      </w:r>
      <w:r w:rsidRPr="000418F4">
        <w:rPr>
          <w:rFonts w:ascii="Arial" w:hAnsi="Arial" w:cs="Arial"/>
          <w:lang w:val="sl-SI"/>
        </w:rPr>
        <w:t>9</w:t>
      </w:r>
      <w:r w:rsidR="00C12601" w:rsidRPr="000418F4">
        <w:rPr>
          <w:rFonts w:ascii="Arial" w:hAnsi="Arial" w:cs="Arial"/>
          <w:lang w:val="sl-SI"/>
        </w:rPr>
        <w:t>6,90</w:t>
      </w:r>
      <w:r w:rsidRPr="000418F4">
        <w:rPr>
          <w:rFonts w:ascii="Arial" w:hAnsi="Arial" w:cs="Arial"/>
          <w:lang w:val="sl-SI"/>
        </w:rPr>
        <w:t xml:space="preserve"> eurov </w:t>
      </w:r>
      <w:r w:rsidR="00256C8C" w:rsidRPr="000418F4">
        <w:rPr>
          <w:rFonts w:ascii="Arial" w:hAnsi="Arial" w:cs="Arial"/>
          <w:lang w:val="sl-SI"/>
        </w:rPr>
        <w:t xml:space="preserve">za obdobje </w:t>
      </w:r>
      <w:r w:rsidR="00175659" w:rsidRPr="000418F4">
        <w:rPr>
          <w:rFonts w:ascii="Arial" w:hAnsi="Arial" w:cs="Arial"/>
          <w:lang w:val="sl-SI"/>
        </w:rPr>
        <w:t xml:space="preserve">upravičenosti stroškov </w:t>
      </w:r>
      <w:r w:rsidRPr="000418F4">
        <w:rPr>
          <w:rFonts w:ascii="Arial" w:hAnsi="Arial" w:cs="Arial"/>
          <w:lang w:val="sl-SI"/>
        </w:rPr>
        <w:t>na en vzdrževan čebelnjak za prenos znanja v čebelarstvu</w:t>
      </w:r>
      <w:r w:rsidR="008252E5" w:rsidRPr="000418F4">
        <w:rPr>
          <w:rFonts w:ascii="Arial" w:hAnsi="Arial" w:cs="Arial"/>
          <w:lang w:val="sl-SI"/>
        </w:rPr>
        <w:t>.</w:t>
      </w:r>
    </w:p>
    <w:p w14:paraId="2AEC597A" w14:textId="77777777" w:rsidR="008252E5" w:rsidRPr="000418F4" w:rsidRDefault="008252E5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48316148" w14:textId="3AF35EE5" w:rsidR="00093430" w:rsidRPr="000418F4" w:rsidRDefault="008252E5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 xml:space="preserve">5.3 Upravičen strošek prevoza na dela za vzdrževanje enega čebelnjaka za prenos znanja v čebelarstvu je ovrednoten na skupno </w:t>
      </w:r>
      <w:r w:rsidR="00256C8C" w:rsidRPr="000418F4">
        <w:rPr>
          <w:rFonts w:ascii="Arial" w:hAnsi="Arial" w:cs="Arial"/>
          <w:lang w:val="sl-SI"/>
        </w:rPr>
        <w:t>1</w:t>
      </w:r>
      <w:r w:rsidRPr="000418F4">
        <w:rPr>
          <w:rFonts w:ascii="Arial" w:hAnsi="Arial" w:cs="Arial"/>
          <w:lang w:val="sl-SI"/>
        </w:rPr>
        <w:t xml:space="preserve">3 </w:t>
      </w:r>
      <w:r w:rsidR="000418F4" w:rsidRPr="000418F4">
        <w:rPr>
          <w:rFonts w:ascii="Arial" w:hAnsi="Arial" w:cs="Arial"/>
          <w:lang w:val="sl-SI"/>
        </w:rPr>
        <w:t xml:space="preserve">obiskov </w:t>
      </w:r>
      <w:r w:rsidRPr="000418F4">
        <w:rPr>
          <w:rFonts w:ascii="Arial" w:hAnsi="Arial" w:cs="Arial"/>
          <w:lang w:val="sl-SI"/>
        </w:rPr>
        <w:t xml:space="preserve">v </w:t>
      </w:r>
      <w:r w:rsidR="00175659" w:rsidRPr="000418F4">
        <w:rPr>
          <w:rFonts w:ascii="Arial" w:hAnsi="Arial" w:cs="Arial"/>
          <w:lang w:val="sl-SI"/>
        </w:rPr>
        <w:t>obdobju upravičenosti stroškov,</w:t>
      </w:r>
      <w:r w:rsidRPr="000418F4">
        <w:rPr>
          <w:rFonts w:ascii="Arial" w:hAnsi="Arial" w:cs="Arial"/>
          <w:lang w:val="sl-SI"/>
        </w:rPr>
        <w:t xml:space="preserve"> in sicer se potni stroški priznajo v višini 0,37 eura na km za dejansko opravljene prevoze med prebivališčem oskrbnika</w:t>
      </w:r>
      <w:r w:rsidR="00F6795B" w:rsidRPr="000418F4">
        <w:rPr>
          <w:rFonts w:ascii="Arial" w:hAnsi="Arial" w:cs="Arial"/>
          <w:lang w:val="sl-SI"/>
        </w:rPr>
        <w:t>/</w:t>
      </w:r>
      <w:r w:rsidRPr="000418F4">
        <w:rPr>
          <w:rFonts w:ascii="Arial" w:hAnsi="Arial" w:cs="Arial"/>
          <w:lang w:val="sl-SI"/>
        </w:rPr>
        <w:t>vzdrževalca in lokacijo čebelnjaka za prenos znanja v čebelarstvu. Ti stroški lahko znašajo največ 20% pavšalnega zneska stroškov dela za oskrbo čebelnjaka za prenos znanja v čebelarstvu.</w:t>
      </w:r>
    </w:p>
    <w:p w14:paraId="296DD755" w14:textId="77777777" w:rsidR="00093430" w:rsidRPr="000418F4" w:rsidRDefault="00093430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75EA98FD" w14:textId="2C0DB040" w:rsidR="008252E5" w:rsidRPr="000418F4" w:rsidRDefault="008252E5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lastRenderedPageBreak/>
        <w:t xml:space="preserve">5.4 Upravičeni stroški materiala, ki je potreben za </w:t>
      </w:r>
      <w:r w:rsidR="00D45BEE" w:rsidRPr="000418F4">
        <w:rPr>
          <w:rFonts w:ascii="Arial" w:hAnsi="Arial" w:cs="Arial"/>
          <w:lang w:val="sl-SI"/>
        </w:rPr>
        <w:t xml:space="preserve">vzdrževanje </w:t>
      </w:r>
      <w:r w:rsidRPr="000418F4">
        <w:rPr>
          <w:rFonts w:ascii="Arial" w:hAnsi="Arial" w:cs="Arial"/>
          <w:lang w:val="sl-SI"/>
        </w:rPr>
        <w:t xml:space="preserve">enega učnega čebelnjaka za prenos znanja v čebelarstvu so zdravila, zamenjava matic, dodatni satniki in satnice ter potrošni material. </w:t>
      </w:r>
      <w:r w:rsidR="002E0A64" w:rsidRPr="000418F4">
        <w:rPr>
          <w:rFonts w:ascii="Arial" w:hAnsi="Arial" w:cs="Arial"/>
          <w:lang w:val="sl-SI"/>
        </w:rPr>
        <w:t xml:space="preserve">Ti upravičeni stroški </w:t>
      </w:r>
      <w:r w:rsidRPr="000418F4">
        <w:rPr>
          <w:rFonts w:ascii="Arial" w:hAnsi="Arial" w:cs="Arial"/>
          <w:lang w:val="sl-SI"/>
        </w:rPr>
        <w:t xml:space="preserve">lahko znašajo največ </w:t>
      </w:r>
      <w:r w:rsidR="00256C8C" w:rsidRPr="000418F4">
        <w:rPr>
          <w:rFonts w:ascii="Arial" w:hAnsi="Arial" w:cs="Arial"/>
          <w:lang w:val="sl-SI"/>
        </w:rPr>
        <w:t>167</w:t>
      </w:r>
      <w:r w:rsidRPr="000418F4">
        <w:rPr>
          <w:rFonts w:ascii="Arial" w:hAnsi="Arial" w:cs="Arial"/>
          <w:lang w:val="sl-SI"/>
        </w:rPr>
        <w:t xml:space="preserve">,00 eurov brez vštetega DDV </w:t>
      </w:r>
      <w:r w:rsidR="00256C8C" w:rsidRPr="000418F4">
        <w:rPr>
          <w:rFonts w:ascii="Arial" w:hAnsi="Arial" w:cs="Arial"/>
          <w:lang w:val="sl-SI"/>
        </w:rPr>
        <w:t xml:space="preserve">v </w:t>
      </w:r>
      <w:r w:rsidR="00175659" w:rsidRPr="000418F4">
        <w:rPr>
          <w:rFonts w:ascii="Arial" w:hAnsi="Arial" w:cs="Arial"/>
          <w:lang w:val="sl-SI"/>
        </w:rPr>
        <w:t>obdobju upravičenosti stroškov</w:t>
      </w:r>
      <w:r w:rsidRPr="000418F4">
        <w:rPr>
          <w:rFonts w:ascii="Arial" w:hAnsi="Arial" w:cs="Arial"/>
          <w:lang w:val="sl-SI"/>
        </w:rPr>
        <w:t xml:space="preserve"> na en čebelnjak za prenos znanja v čebelarstvu.</w:t>
      </w:r>
    </w:p>
    <w:p w14:paraId="43FC1C31" w14:textId="77777777" w:rsidR="00093430" w:rsidRPr="000418F4" w:rsidRDefault="00093430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39D26E6D" w14:textId="040E01EF" w:rsidR="00093430" w:rsidRPr="000418F4" w:rsidRDefault="00995BAA" w:rsidP="0009343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5.</w:t>
      </w:r>
      <w:r w:rsidR="002E0A64" w:rsidRPr="000418F4">
        <w:rPr>
          <w:rFonts w:ascii="Arial" w:hAnsi="Arial" w:cs="Arial"/>
          <w:lang w:val="sl-SI"/>
        </w:rPr>
        <w:t>5</w:t>
      </w:r>
      <w:r w:rsidRPr="000418F4">
        <w:rPr>
          <w:rFonts w:ascii="Arial" w:hAnsi="Arial" w:cs="Arial"/>
          <w:lang w:val="sl-SI"/>
        </w:rPr>
        <w:t xml:space="preserve"> </w:t>
      </w:r>
      <w:r w:rsidR="000377D1" w:rsidRPr="000418F4">
        <w:rPr>
          <w:rFonts w:ascii="Arial" w:hAnsi="Arial" w:cs="Arial"/>
          <w:lang w:val="sl-SI"/>
        </w:rPr>
        <w:t>Upravičeni stroški, za izplačilo dodeljen</w:t>
      </w:r>
      <w:r w:rsidR="00764CC6" w:rsidRPr="000418F4">
        <w:rPr>
          <w:rFonts w:ascii="Arial" w:hAnsi="Arial" w:cs="Arial"/>
          <w:lang w:val="sl-SI"/>
        </w:rPr>
        <w:t>ih sredstev</w:t>
      </w:r>
      <w:r w:rsidR="000377D1" w:rsidRPr="000418F4">
        <w:rPr>
          <w:rFonts w:ascii="Arial" w:hAnsi="Arial" w:cs="Arial"/>
          <w:lang w:val="sl-SI"/>
        </w:rPr>
        <w:t xml:space="preserve"> iz tega javnega razpisa so stroški, ki so nastali </w:t>
      </w:r>
      <w:r w:rsidR="0015704B" w:rsidRPr="000418F4">
        <w:rPr>
          <w:rFonts w:ascii="Arial" w:hAnsi="Arial" w:cs="Arial"/>
          <w:lang w:val="sl-SI"/>
        </w:rPr>
        <w:t>od 1.</w:t>
      </w:r>
      <w:r w:rsidR="00044C37" w:rsidRPr="000418F4">
        <w:rPr>
          <w:rFonts w:ascii="Arial" w:hAnsi="Arial" w:cs="Arial"/>
          <w:lang w:val="sl-SI"/>
        </w:rPr>
        <w:t xml:space="preserve"> </w:t>
      </w:r>
      <w:r w:rsidR="0015704B" w:rsidRPr="000418F4">
        <w:rPr>
          <w:rFonts w:ascii="Arial" w:hAnsi="Arial" w:cs="Arial"/>
          <w:lang w:val="sl-SI"/>
        </w:rPr>
        <w:t>8.</w:t>
      </w:r>
      <w:r w:rsidR="00044C37" w:rsidRPr="000418F4">
        <w:rPr>
          <w:rFonts w:ascii="Arial" w:hAnsi="Arial" w:cs="Arial"/>
          <w:lang w:val="sl-SI"/>
        </w:rPr>
        <w:t xml:space="preserve"> </w:t>
      </w:r>
      <w:r w:rsidR="0015704B" w:rsidRPr="000418F4">
        <w:rPr>
          <w:rFonts w:ascii="Arial" w:hAnsi="Arial" w:cs="Arial"/>
          <w:lang w:val="sl-SI"/>
        </w:rPr>
        <w:t>202</w:t>
      </w:r>
      <w:r w:rsidR="00256C8C" w:rsidRPr="000418F4">
        <w:rPr>
          <w:rFonts w:ascii="Arial" w:hAnsi="Arial" w:cs="Arial"/>
          <w:lang w:val="sl-SI"/>
        </w:rPr>
        <w:t>2</w:t>
      </w:r>
      <w:r w:rsidR="0015704B" w:rsidRPr="000418F4">
        <w:rPr>
          <w:rFonts w:ascii="Arial" w:hAnsi="Arial" w:cs="Arial"/>
          <w:lang w:val="sl-SI"/>
        </w:rPr>
        <w:t xml:space="preserve"> do 31.</w:t>
      </w:r>
      <w:r w:rsidR="00044C37" w:rsidRPr="000418F4">
        <w:rPr>
          <w:rFonts w:ascii="Arial" w:hAnsi="Arial" w:cs="Arial"/>
          <w:lang w:val="sl-SI"/>
        </w:rPr>
        <w:t xml:space="preserve"> </w:t>
      </w:r>
      <w:r w:rsidR="00256C8C" w:rsidRPr="000418F4">
        <w:rPr>
          <w:rFonts w:ascii="Arial" w:hAnsi="Arial" w:cs="Arial"/>
          <w:lang w:val="sl-SI"/>
        </w:rPr>
        <w:t>12</w:t>
      </w:r>
      <w:r w:rsidR="0015704B" w:rsidRPr="000418F4">
        <w:rPr>
          <w:rFonts w:ascii="Arial" w:hAnsi="Arial" w:cs="Arial"/>
          <w:lang w:val="sl-SI"/>
        </w:rPr>
        <w:t>.</w:t>
      </w:r>
      <w:r w:rsidR="00044C37" w:rsidRPr="000418F4">
        <w:rPr>
          <w:rFonts w:ascii="Arial" w:hAnsi="Arial" w:cs="Arial"/>
          <w:lang w:val="sl-SI"/>
        </w:rPr>
        <w:t xml:space="preserve"> </w:t>
      </w:r>
      <w:r w:rsidR="0015704B" w:rsidRPr="000418F4">
        <w:rPr>
          <w:rFonts w:ascii="Arial" w:hAnsi="Arial" w:cs="Arial"/>
          <w:lang w:val="sl-SI"/>
        </w:rPr>
        <w:t xml:space="preserve">2022 </w:t>
      </w:r>
      <w:r w:rsidR="00093430" w:rsidRPr="000418F4">
        <w:rPr>
          <w:rFonts w:ascii="Arial" w:hAnsi="Arial" w:cs="Arial"/>
          <w:lang w:val="sl-SI"/>
        </w:rPr>
        <w:t>za učne čebelnjake, ki so bili vzpostavljeni in potrjeni za programsko leto 2021</w:t>
      </w:r>
      <w:r w:rsidR="00256C8C" w:rsidRPr="000418F4">
        <w:rPr>
          <w:rFonts w:ascii="Arial" w:hAnsi="Arial" w:cs="Arial"/>
          <w:lang w:val="sl-SI"/>
        </w:rPr>
        <w:t xml:space="preserve"> in 2022</w:t>
      </w:r>
      <w:r w:rsidR="00093430" w:rsidRPr="000418F4">
        <w:rPr>
          <w:rFonts w:ascii="Arial" w:hAnsi="Arial" w:cs="Arial"/>
          <w:lang w:val="sl-SI"/>
        </w:rPr>
        <w:t>.</w:t>
      </w:r>
    </w:p>
    <w:p w14:paraId="58E31148" w14:textId="77777777" w:rsidR="00093430" w:rsidRPr="000418F4" w:rsidRDefault="00093430" w:rsidP="0009343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1A1ACE27" w14:textId="54882649" w:rsidR="0015704B" w:rsidRPr="000418F4" w:rsidRDefault="00093430" w:rsidP="0009343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5.</w:t>
      </w:r>
      <w:r w:rsidR="002E0A64" w:rsidRPr="000418F4">
        <w:rPr>
          <w:rFonts w:ascii="Arial" w:hAnsi="Arial" w:cs="Arial"/>
          <w:lang w:val="sl-SI"/>
        </w:rPr>
        <w:t>6</w:t>
      </w:r>
      <w:r w:rsidRPr="000418F4">
        <w:rPr>
          <w:rFonts w:ascii="Arial" w:hAnsi="Arial" w:cs="Arial"/>
          <w:lang w:val="sl-SI"/>
        </w:rPr>
        <w:t xml:space="preserve"> </w:t>
      </w:r>
      <w:r w:rsidR="005F348F" w:rsidRPr="000418F4">
        <w:rPr>
          <w:rFonts w:ascii="Arial" w:hAnsi="Arial" w:cs="Arial"/>
          <w:lang w:val="sl-SI"/>
        </w:rPr>
        <w:t>Čebelnjaki, ki so bili vzpostavljeni in izplačani v programskem letu 2021</w:t>
      </w:r>
      <w:r w:rsidR="00256C8C" w:rsidRPr="000418F4">
        <w:rPr>
          <w:rFonts w:ascii="Arial" w:hAnsi="Arial" w:cs="Arial"/>
          <w:lang w:val="sl-SI"/>
        </w:rPr>
        <w:t xml:space="preserve"> in</w:t>
      </w:r>
      <w:r w:rsidR="005F348F" w:rsidRPr="000418F4">
        <w:rPr>
          <w:rFonts w:ascii="Arial" w:hAnsi="Arial" w:cs="Arial"/>
          <w:lang w:val="sl-SI"/>
        </w:rPr>
        <w:t xml:space="preserve"> </w:t>
      </w:r>
      <w:r w:rsidR="0015704B" w:rsidRPr="000418F4">
        <w:rPr>
          <w:rFonts w:ascii="Arial" w:hAnsi="Arial" w:cs="Arial"/>
          <w:lang w:val="sl-SI"/>
        </w:rPr>
        <w:t xml:space="preserve">2022, so </w:t>
      </w:r>
      <w:r w:rsidR="00256C8C" w:rsidRPr="000418F4">
        <w:rPr>
          <w:rFonts w:ascii="Arial" w:hAnsi="Arial" w:cs="Arial"/>
          <w:lang w:val="sl-SI"/>
        </w:rPr>
        <w:t xml:space="preserve">za delo in prevoz </w:t>
      </w:r>
      <w:r w:rsidR="0015704B" w:rsidRPr="000418F4">
        <w:rPr>
          <w:rFonts w:ascii="Arial" w:hAnsi="Arial" w:cs="Arial"/>
          <w:lang w:val="sl-SI"/>
        </w:rPr>
        <w:t xml:space="preserve">upravičeni do sorazmernega deleža po dvanajstinah za polni mesec </w:t>
      </w:r>
      <w:r w:rsidR="00256C8C" w:rsidRPr="000418F4">
        <w:rPr>
          <w:rFonts w:ascii="Arial" w:hAnsi="Arial" w:cs="Arial"/>
          <w:lang w:val="sl-SI"/>
        </w:rPr>
        <w:t>od 1.8. 2022 do 31. 12. 2022</w:t>
      </w:r>
      <w:r w:rsidR="00D248B3" w:rsidRPr="000418F4">
        <w:rPr>
          <w:rFonts w:ascii="Arial" w:hAnsi="Arial" w:cs="Arial"/>
          <w:lang w:val="sl-SI"/>
        </w:rPr>
        <w:t xml:space="preserve">, </w:t>
      </w:r>
      <w:r w:rsidR="00256C8C" w:rsidRPr="000418F4">
        <w:rPr>
          <w:rFonts w:ascii="Arial" w:hAnsi="Arial" w:cs="Arial"/>
          <w:lang w:val="sl-SI"/>
        </w:rPr>
        <w:t xml:space="preserve">stroški materiala pa </w:t>
      </w:r>
      <w:r w:rsidR="00D248B3" w:rsidRPr="000418F4">
        <w:rPr>
          <w:rFonts w:ascii="Arial" w:hAnsi="Arial" w:cs="Arial"/>
          <w:lang w:val="sl-SI"/>
        </w:rPr>
        <w:t>glede na datum izdanih in plačanih računov o nakupu zdravil, matic, satja in satnic ter potrošnega materiala</w:t>
      </w:r>
      <w:r w:rsidR="00222D78" w:rsidRPr="000418F4">
        <w:rPr>
          <w:rFonts w:ascii="Arial" w:hAnsi="Arial" w:cs="Arial"/>
        </w:rPr>
        <w:t xml:space="preserve"> </w:t>
      </w:r>
      <w:r w:rsidR="00222D78" w:rsidRPr="000418F4">
        <w:rPr>
          <w:rFonts w:ascii="Arial" w:hAnsi="Arial" w:cs="Arial"/>
          <w:lang w:val="sl-SI"/>
        </w:rPr>
        <w:t xml:space="preserve">v obdobju </w:t>
      </w:r>
      <w:r w:rsidR="00175659" w:rsidRPr="000418F4">
        <w:rPr>
          <w:rFonts w:ascii="Arial" w:hAnsi="Arial" w:cs="Arial"/>
          <w:lang w:val="sl-SI"/>
        </w:rPr>
        <w:t>upravičenosti stroškov</w:t>
      </w:r>
      <w:r w:rsidR="00D248B3" w:rsidRPr="000418F4">
        <w:rPr>
          <w:rFonts w:ascii="Arial" w:hAnsi="Arial" w:cs="Arial"/>
          <w:lang w:val="sl-SI"/>
        </w:rPr>
        <w:t>.</w:t>
      </w:r>
    </w:p>
    <w:p w14:paraId="6C636235" w14:textId="77777777" w:rsidR="00044C37" w:rsidRPr="000418F4" w:rsidRDefault="00044C37" w:rsidP="0009343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11635D3A" w14:textId="4D6A2117" w:rsidR="007B7633" w:rsidRPr="000418F4" w:rsidRDefault="007B7633" w:rsidP="007B7633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5.</w:t>
      </w:r>
      <w:r w:rsidR="00044C37" w:rsidRPr="000418F4">
        <w:rPr>
          <w:rFonts w:ascii="Arial" w:hAnsi="Arial" w:cs="Arial"/>
          <w:lang w:val="sl-SI"/>
        </w:rPr>
        <w:t>7</w:t>
      </w:r>
      <w:r w:rsidRPr="000418F4">
        <w:rPr>
          <w:rFonts w:ascii="Arial" w:hAnsi="Arial" w:cs="Arial"/>
          <w:lang w:val="sl-SI"/>
        </w:rPr>
        <w:t xml:space="preserve"> DDV ni upravičen strošek.</w:t>
      </w:r>
    </w:p>
    <w:p w14:paraId="2BFC303F" w14:textId="77777777" w:rsidR="00111BA1" w:rsidRPr="000418F4" w:rsidRDefault="00111BA1" w:rsidP="00111BA1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</w:p>
    <w:p w14:paraId="04D3A0E1" w14:textId="77777777" w:rsidR="0033625B" w:rsidRPr="000418F4" w:rsidRDefault="00C02F18" w:rsidP="00111BA1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  <w:r w:rsidRPr="000418F4">
        <w:rPr>
          <w:rFonts w:ascii="Arial" w:hAnsi="Arial" w:cs="Arial"/>
          <w:b/>
          <w:lang w:val="sl-SI"/>
        </w:rPr>
        <w:t>6</w:t>
      </w:r>
      <w:r w:rsidR="00111BA1" w:rsidRPr="000418F4">
        <w:rPr>
          <w:rFonts w:ascii="Arial" w:hAnsi="Arial" w:cs="Arial"/>
          <w:b/>
          <w:lang w:val="sl-SI"/>
        </w:rPr>
        <w:t>. ROK IN NAČIN PRIJAVE</w:t>
      </w:r>
    </w:p>
    <w:p w14:paraId="45CF8FDC" w14:textId="77777777" w:rsidR="003D59BE" w:rsidRPr="000418F4" w:rsidRDefault="003D59BE" w:rsidP="008C458A">
      <w:pPr>
        <w:pStyle w:val="Golobesedilo"/>
        <w:spacing w:after="120" w:line="260" w:lineRule="atLeast"/>
        <w:jc w:val="both"/>
        <w:rPr>
          <w:rFonts w:ascii="Arial" w:hAnsi="Arial" w:cs="Arial"/>
          <w:b/>
          <w:lang w:eastAsia="en-US"/>
        </w:rPr>
      </w:pPr>
    </w:p>
    <w:p w14:paraId="46CEC6A2" w14:textId="397D8F6E" w:rsidR="00AE398A" w:rsidRPr="000418F4" w:rsidRDefault="00C02F18" w:rsidP="0034648B">
      <w:pPr>
        <w:jc w:val="both"/>
        <w:rPr>
          <w:rFonts w:ascii="Arial" w:hAnsi="Arial" w:cs="Arial"/>
          <w:sz w:val="20"/>
          <w:szCs w:val="20"/>
        </w:rPr>
      </w:pPr>
      <w:r w:rsidRPr="000418F4">
        <w:rPr>
          <w:rFonts w:ascii="Arial" w:hAnsi="Arial" w:cs="Arial"/>
          <w:sz w:val="20"/>
          <w:szCs w:val="20"/>
        </w:rPr>
        <w:t>6</w:t>
      </w:r>
      <w:r w:rsidR="00995BAA" w:rsidRPr="000418F4">
        <w:rPr>
          <w:rFonts w:ascii="Arial" w:hAnsi="Arial" w:cs="Arial"/>
          <w:sz w:val="20"/>
          <w:szCs w:val="20"/>
        </w:rPr>
        <w:t xml:space="preserve">.1 </w:t>
      </w:r>
      <w:r w:rsidR="003D59BE" w:rsidRPr="000418F4">
        <w:rPr>
          <w:rFonts w:ascii="Arial" w:hAnsi="Arial" w:cs="Arial"/>
          <w:sz w:val="20"/>
          <w:szCs w:val="20"/>
        </w:rPr>
        <w:t>Vlogo je treba poslati na obrazcu Priloge</w:t>
      </w:r>
      <w:r w:rsidR="00E20C14" w:rsidRPr="000418F4">
        <w:rPr>
          <w:rFonts w:ascii="Arial" w:hAnsi="Arial" w:cs="Arial"/>
          <w:sz w:val="20"/>
          <w:szCs w:val="20"/>
        </w:rPr>
        <w:t xml:space="preserve"> 1</w:t>
      </w:r>
      <w:r w:rsidR="003D59BE" w:rsidRPr="000418F4">
        <w:rPr>
          <w:rFonts w:ascii="Arial" w:hAnsi="Arial" w:cs="Arial"/>
          <w:sz w:val="20"/>
          <w:szCs w:val="20"/>
        </w:rPr>
        <w:t xml:space="preserve"> </w:t>
      </w:r>
      <w:r w:rsidR="00E20C14" w:rsidRPr="000418F4">
        <w:rPr>
          <w:rFonts w:ascii="Arial" w:hAnsi="Arial" w:cs="Arial"/>
          <w:sz w:val="20"/>
          <w:szCs w:val="20"/>
        </w:rPr>
        <w:t xml:space="preserve">razpisne dokumentacije </w:t>
      </w:r>
      <w:r w:rsidR="003D59BE" w:rsidRPr="000418F4">
        <w:rPr>
          <w:rFonts w:ascii="Arial" w:hAnsi="Arial" w:cs="Arial"/>
          <w:sz w:val="20"/>
          <w:szCs w:val="20"/>
        </w:rPr>
        <w:t>s priporočeno pošto na naslov: Agencija RS za kmetijske trge in razvoj podeželja, Dunajska</w:t>
      </w:r>
      <w:r w:rsidR="004F2CA6" w:rsidRPr="000418F4">
        <w:rPr>
          <w:rFonts w:ascii="Arial" w:hAnsi="Arial" w:cs="Arial"/>
          <w:sz w:val="20"/>
          <w:szCs w:val="20"/>
        </w:rPr>
        <w:t xml:space="preserve"> cesta</w:t>
      </w:r>
      <w:r w:rsidR="003D59BE" w:rsidRPr="000418F4">
        <w:rPr>
          <w:rFonts w:ascii="Arial" w:hAnsi="Arial" w:cs="Arial"/>
          <w:sz w:val="20"/>
          <w:szCs w:val="20"/>
        </w:rPr>
        <w:t xml:space="preserve"> 160, 1000 Ljubljana (velja poštni žig), ali vložiti v vložišču Agencije (v času uradnih ur sprejemne pisarne oz. vložišča), in sicer od </w:t>
      </w:r>
      <w:r w:rsidR="00676AF9" w:rsidRPr="000418F4">
        <w:rPr>
          <w:rFonts w:ascii="Arial" w:hAnsi="Arial" w:cs="Arial"/>
          <w:sz w:val="20"/>
          <w:szCs w:val="20"/>
        </w:rPr>
        <w:t xml:space="preserve">naslednjega dne po </w:t>
      </w:r>
      <w:r w:rsidR="003D59BE" w:rsidRPr="000418F4">
        <w:rPr>
          <w:rFonts w:ascii="Arial" w:hAnsi="Arial" w:cs="Arial"/>
          <w:sz w:val="20"/>
          <w:szCs w:val="20"/>
        </w:rPr>
        <w:t>objav</w:t>
      </w:r>
      <w:r w:rsidR="00676AF9" w:rsidRPr="000418F4">
        <w:rPr>
          <w:rFonts w:ascii="Arial" w:hAnsi="Arial" w:cs="Arial"/>
          <w:sz w:val="20"/>
          <w:szCs w:val="20"/>
        </w:rPr>
        <w:t>i</w:t>
      </w:r>
      <w:r w:rsidR="003D59BE" w:rsidRPr="000418F4">
        <w:rPr>
          <w:rFonts w:ascii="Arial" w:hAnsi="Arial" w:cs="Arial"/>
          <w:sz w:val="20"/>
          <w:szCs w:val="20"/>
        </w:rPr>
        <w:t xml:space="preserve"> javnega razpisa v Uradnem listu RS do </w:t>
      </w:r>
      <w:r w:rsidR="00B5101C" w:rsidRPr="000418F4">
        <w:rPr>
          <w:rFonts w:ascii="Arial" w:hAnsi="Arial" w:cs="Arial"/>
          <w:sz w:val="20"/>
          <w:szCs w:val="20"/>
        </w:rPr>
        <w:t xml:space="preserve">vključno </w:t>
      </w:r>
      <w:r w:rsidR="00C12601" w:rsidRPr="000418F4">
        <w:rPr>
          <w:rFonts w:ascii="Arial" w:hAnsi="Arial" w:cs="Arial"/>
          <w:sz w:val="20"/>
          <w:szCs w:val="20"/>
        </w:rPr>
        <w:t>8</w:t>
      </w:r>
      <w:r w:rsidR="00D7352B" w:rsidRPr="000418F4">
        <w:rPr>
          <w:rFonts w:ascii="Arial" w:hAnsi="Arial" w:cs="Arial"/>
          <w:sz w:val="20"/>
          <w:szCs w:val="20"/>
        </w:rPr>
        <w:t xml:space="preserve">. </w:t>
      </w:r>
      <w:r w:rsidR="00C12601" w:rsidRPr="000418F4">
        <w:rPr>
          <w:rFonts w:ascii="Arial" w:hAnsi="Arial" w:cs="Arial"/>
          <w:sz w:val="20"/>
          <w:szCs w:val="20"/>
        </w:rPr>
        <w:t>5</w:t>
      </w:r>
      <w:r w:rsidR="00D7352B" w:rsidRPr="000418F4">
        <w:rPr>
          <w:rFonts w:ascii="Arial" w:hAnsi="Arial" w:cs="Arial"/>
          <w:sz w:val="20"/>
          <w:szCs w:val="20"/>
        </w:rPr>
        <w:t>. 202</w:t>
      </w:r>
      <w:r w:rsidR="00256C8C" w:rsidRPr="000418F4">
        <w:rPr>
          <w:rFonts w:ascii="Arial" w:hAnsi="Arial" w:cs="Arial"/>
          <w:sz w:val="20"/>
          <w:szCs w:val="20"/>
        </w:rPr>
        <w:t>3</w:t>
      </w:r>
      <w:r w:rsidR="00B5101C" w:rsidRPr="000418F4">
        <w:rPr>
          <w:rFonts w:ascii="Arial" w:hAnsi="Arial" w:cs="Arial"/>
          <w:sz w:val="20"/>
          <w:szCs w:val="20"/>
        </w:rPr>
        <w:t>.</w:t>
      </w:r>
    </w:p>
    <w:p w14:paraId="77D5E9FF" w14:textId="48211B58" w:rsidR="00044C37" w:rsidRPr="000418F4" w:rsidRDefault="00C02F18" w:rsidP="0034648B">
      <w:pPr>
        <w:jc w:val="both"/>
        <w:rPr>
          <w:rFonts w:ascii="Arial" w:hAnsi="Arial" w:cs="Arial"/>
          <w:sz w:val="20"/>
          <w:szCs w:val="20"/>
        </w:rPr>
      </w:pPr>
      <w:r w:rsidRPr="000418F4">
        <w:rPr>
          <w:rFonts w:ascii="Arial" w:hAnsi="Arial" w:cs="Arial"/>
          <w:sz w:val="20"/>
          <w:szCs w:val="20"/>
        </w:rPr>
        <w:t>6</w:t>
      </w:r>
      <w:r w:rsidR="00995BAA" w:rsidRPr="000418F4">
        <w:rPr>
          <w:rFonts w:ascii="Arial" w:hAnsi="Arial" w:cs="Arial"/>
          <w:sz w:val="20"/>
          <w:szCs w:val="20"/>
        </w:rPr>
        <w:t xml:space="preserve">.2 </w:t>
      </w:r>
      <w:r w:rsidR="00E9575C" w:rsidRPr="000418F4">
        <w:rPr>
          <w:rFonts w:ascii="Arial" w:hAnsi="Arial" w:cs="Arial"/>
          <w:sz w:val="20"/>
          <w:szCs w:val="20"/>
        </w:rPr>
        <w:t xml:space="preserve">Vlogi mora biti priložena tudi podpisana </w:t>
      </w:r>
      <w:r w:rsidR="00E20C14" w:rsidRPr="000418F4">
        <w:rPr>
          <w:rFonts w:ascii="Arial" w:hAnsi="Arial" w:cs="Arial"/>
          <w:sz w:val="20"/>
          <w:szCs w:val="20"/>
        </w:rPr>
        <w:t>Priloga 2</w:t>
      </w:r>
      <w:r w:rsidR="00E9575C" w:rsidRPr="000418F4">
        <w:rPr>
          <w:rFonts w:ascii="Arial" w:hAnsi="Arial" w:cs="Arial"/>
          <w:sz w:val="20"/>
          <w:szCs w:val="20"/>
        </w:rPr>
        <w:t xml:space="preserve"> (Izjava vlagatelja)</w:t>
      </w:r>
      <w:r w:rsidR="00F35A46" w:rsidRPr="000418F4">
        <w:rPr>
          <w:rFonts w:ascii="Arial" w:hAnsi="Arial" w:cs="Arial"/>
          <w:sz w:val="20"/>
          <w:szCs w:val="20"/>
        </w:rPr>
        <w:t>, Priloga 3,</w:t>
      </w:r>
      <w:r w:rsidR="006114B7" w:rsidRPr="000418F4">
        <w:rPr>
          <w:rFonts w:ascii="Arial" w:hAnsi="Arial" w:cs="Arial"/>
          <w:sz w:val="20"/>
          <w:szCs w:val="20"/>
        </w:rPr>
        <w:t xml:space="preserve"> 4</w:t>
      </w:r>
      <w:r w:rsidR="005E5D81" w:rsidRPr="000418F4">
        <w:rPr>
          <w:rFonts w:ascii="Arial" w:hAnsi="Arial" w:cs="Arial"/>
          <w:sz w:val="20"/>
          <w:szCs w:val="20"/>
        </w:rPr>
        <w:t xml:space="preserve"> </w:t>
      </w:r>
      <w:r w:rsidR="006114B7" w:rsidRPr="000418F4">
        <w:rPr>
          <w:rFonts w:ascii="Arial" w:hAnsi="Arial" w:cs="Arial"/>
          <w:sz w:val="20"/>
          <w:szCs w:val="20"/>
        </w:rPr>
        <w:t>in 5 z dokazili.</w:t>
      </w:r>
    </w:p>
    <w:p w14:paraId="05A71B48" w14:textId="0B55DB97" w:rsidR="002E25ED" w:rsidRPr="000418F4" w:rsidRDefault="00C02F18" w:rsidP="0034648B">
      <w:pPr>
        <w:jc w:val="both"/>
        <w:rPr>
          <w:rFonts w:ascii="Arial" w:hAnsi="Arial" w:cs="Arial"/>
          <w:sz w:val="20"/>
          <w:szCs w:val="20"/>
        </w:rPr>
      </w:pPr>
      <w:r w:rsidRPr="000418F4">
        <w:rPr>
          <w:rFonts w:ascii="Arial" w:hAnsi="Arial" w:cs="Arial"/>
          <w:sz w:val="20"/>
          <w:szCs w:val="20"/>
        </w:rPr>
        <w:t>6</w:t>
      </w:r>
      <w:r w:rsidR="002E25ED" w:rsidRPr="000418F4">
        <w:rPr>
          <w:rFonts w:ascii="Arial" w:hAnsi="Arial" w:cs="Arial"/>
          <w:sz w:val="20"/>
          <w:szCs w:val="20"/>
        </w:rPr>
        <w:t>.3 Razpisna dokumentacija je vlagateljem na voljo od dneva objave javnega razpisa v Uradnem listu Republike Slovenije. Razpisna dokumentacija se objavi na osrednjem spletnem mestu državne uprave www.gov.si.</w:t>
      </w:r>
    </w:p>
    <w:p w14:paraId="76CE583E" w14:textId="158C1318" w:rsidR="00282E4C" w:rsidRPr="000418F4" w:rsidRDefault="00C02F18" w:rsidP="0034648B">
      <w:pPr>
        <w:jc w:val="both"/>
        <w:rPr>
          <w:rFonts w:ascii="Arial" w:hAnsi="Arial" w:cs="Arial"/>
          <w:sz w:val="20"/>
          <w:szCs w:val="20"/>
        </w:rPr>
      </w:pPr>
      <w:r w:rsidRPr="000418F4">
        <w:rPr>
          <w:rFonts w:ascii="Arial" w:hAnsi="Arial" w:cs="Arial"/>
          <w:sz w:val="20"/>
          <w:szCs w:val="20"/>
        </w:rPr>
        <w:t>6</w:t>
      </w:r>
      <w:r w:rsidR="002E25ED" w:rsidRPr="000418F4">
        <w:rPr>
          <w:rFonts w:ascii="Arial" w:hAnsi="Arial" w:cs="Arial"/>
          <w:sz w:val="20"/>
          <w:szCs w:val="20"/>
        </w:rPr>
        <w:t>.4</w:t>
      </w:r>
      <w:r w:rsidR="00995BAA" w:rsidRPr="000418F4">
        <w:rPr>
          <w:rFonts w:ascii="Arial" w:hAnsi="Arial" w:cs="Arial"/>
          <w:sz w:val="20"/>
          <w:szCs w:val="20"/>
        </w:rPr>
        <w:t xml:space="preserve"> </w:t>
      </w:r>
      <w:r w:rsidR="00282E4C" w:rsidRPr="000418F4">
        <w:rPr>
          <w:rFonts w:ascii="Arial" w:hAnsi="Arial" w:cs="Arial"/>
          <w:sz w:val="20"/>
          <w:szCs w:val="20"/>
        </w:rPr>
        <w:t>Vloge, ki niso poslane s priporočeno pošto</w:t>
      </w:r>
      <w:r w:rsidR="00617601" w:rsidRPr="000418F4">
        <w:rPr>
          <w:rFonts w:ascii="Arial" w:hAnsi="Arial" w:cs="Arial"/>
          <w:sz w:val="20"/>
          <w:szCs w:val="20"/>
        </w:rPr>
        <w:t xml:space="preserve"> ali vložene</w:t>
      </w:r>
      <w:r w:rsidR="00E93A2B" w:rsidRPr="000418F4">
        <w:rPr>
          <w:rFonts w:ascii="Arial" w:hAnsi="Arial" w:cs="Arial"/>
          <w:sz w:val="20"/>
          <w:szCs w:val="20"/>
        </w:rPr>
        <w:t xml:space="preserve"> v vložišče Agencije (v času uradnih ur sprejemne pisarne oz. vložišča)</w:t>
      </w:r>
      <w:r w:rsidR="00282E4C" w:rsidRPr="000418F4">
        <w:rPr>
          <w:rFonts w:ascii="Arial" w:hAnsi="Arial" w:cs="Arial"/>
          <w:sz w:val="20"/>
          <w:szCs w:val="20"/>
        </w:rPr>
        <w:t>, se zavržejo.</w:t>
      </w:r>
    </w:p>
    <w:p w14:paraId="651C407A" w14:textId="1CB0B242" w:rsidR="008A69EF" w:rsidRPr="000418F4" w:rsidRDefault="00C02F18" w:rsidP="0034648B">
      <w:pPr>
        <w:jc w:val="both"/>
        <w:rPr>
          <w:rFonts w:ascii="Arial" w:hAnsi="Arial" w:cs="Arial"/>
          <w:sz w:val="20"/>
          <w:szCs w:val="20"/>
        </w:rPr>
      </w:pPr>
      <w:r w:rsidRPr="000418F4">
        <w:rPr>
          <w:rFonts w:ascii="Arial" w:hAnsi="Arial" w:cs="Arial"/>
          <w:sz w:val="20"/>
          <w:szCs w:val="20"/>
        </w:rPr>
        <w:t>6</w:t>
      </w:r>
      <w:r w:rsidR="002E25ED" w:rsidRPr="000418F4">
        <w:rPr>
          <w:rFonts w:ascii="Arial" w:hAnsi="Arial" w:cs="Arial"/>
          <w:sz w:val="20"/>
          <w:szCs w:val="20"/>
        </w:rPr>
        <w:t>.5</w:t>
      </w:r>
      <w:r w:rsidR="00995BAA" w:rsidRPr="000418F4">
        <w:rPr>
          <w:rFonts w:ascii="Arial" w:hAnsi="Arial" w:cs="Arial"/>
          <w:sz w:val="20"/>
          <w:szCs w:val="20"/>
        </w:rPr>
        <w:t xml:space="preserve"> </w:t>
      </w:r>
      <w:r w:rsidR="008A69EF" w:rsidRPr="000418F4">
        <w:rPr>
          <w:rFonts w:ascii="Arial" w:hAnsi="Arial" w:cs="Arial"/>
          <w:sz w:val="20"/>
          <w:szCs w:val="20"/>
        </w:rPr>
        <w:t>Na ovojnici vloge morata biti razvidna datum in čas (ura, minuta) oddaje priporočene vloge na pošti, označena s strani pošte oziroma vložišča Agencije, osebno ime in naslov vlagatelja oziroma firma in sedež vlagatelja, ter oznaka javnega razpisa, na katerega se vloga nanaša, na način:</w:t>
      </w:r>
    </w:p>
    <w:p w14:paraId="07E26F33" w14:textId="17B32A3A" w:rsidR="008A69EF" w:rsidRPr="000418F4" w:rsidRDefault="000418F4" w:rsidP="008A69EF">
      <w:pPr>
        <w:pStyle w:val="Telobesedila-zamik"/>
        <w:spacing w:line="264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  <w:lang w:val="sl-SI"/>
        </w:rPr>
        <w:t>»</w:t>
      </w:r>
      <w:r w:rsidR="008A69EF" w:rsidRPr="000418F4">
        <w:rPr>
          <w:rFonts w:cs="Arial"/>
          <w:b/>
          <w:bCs/>
          <w:szCs w:val="20"/>
        </w:rPr>
        <w:t>Ne odpiraj – Vloga na javni razpis:</w:t>
      </w:r>
    </w:p>
    <w:p w14:paraId="14D0BA11" w14:textId="68E93C1B" w:rsidR="00111BA1" w:rsidRPr="000418F4" w:rsidRDefault="008A69EF" w:rsidP="009D4051">
      <w:pPr>
        <w:pStyle w:val="Telobesedila-zamik"/>
        <w:spacing w:line="264" w:lineRule="auto"/>
        <w:ind w:left="0"/>
        <w:rPr>
          <w:rFonts w:cs="Arial"/>
          <w:b/>
          <w:bCs/>
          <w:szCs w:val="20"/>
          <w:lang w:val="sl-SI"/>
        </w:rPr>
      </w:pPr>
      <w:r w:rsidRPr="000418F4">
        <w:rPr>
          <w:rFonts w:cs="Arial"/>
          <w:b/>
          <w:bCs/>
          <w:szCs w:val="20"/>
        </w:rPr>
        <w:t>V</w:t>
      </w:r>
      <w:r w:rsidR="00D7352B" w:rsidRPr="000418F4">
        <w:rPr>
          <w:rFonts w:cs="Arial"/>
          <w:b/>
          <w:bCs/>
          <w:szCs w:val="20"/>
        </w:rPr>
        <w:t xml:space="preserve">zdrževanje </w:t>
      </w:r>
      <w:r w:rsidR="00E05766" w:rsidRPr="000418F4">
        <w:rPr>
          <w:rFonts w:cs="Arial"/>
          <w:b/>
          <w:bCs/>
          <w:szCs w:val="20"/>
          <w:lang w:val="sl-SI"/>
        </w:rPr>
        <w:t xml:space="preserve">učnih </w:t>
      </w:r>
      <w:r w:rsidRPr="000418F4">
        <w:rPr>
          <w:rFonts w:cs="Arial"/>
          <w:b/>
          <w:bCs/>
          <w:szCs w:val="20"/>
        </w:rPr>
        <w:t>čebelnjakov za prenos znanja v čebel</w:t>
      </w:r>
      <w:r w:rsidR="00F4734E" w:rsidRPr="000418F4">
        <w:rPr>
          <w:rFonts w:cs="Arial"/>
          <w:b/>
          <w:bCs/>
          <w:szCs w:val="20"/>
        </w:rPr>
        <w:t>arstvu</w:t>
      </w:r>
      <w:r w:rsidR="0068027E" w:rsidRPr="000418F4">
        <w:rPr>
          <w:rFonts w:cs="Arial"/>
          <w:b/>
          <w:bCs/>
          <w:szCs w:val="20"/>
          <w:lang w:val="sl-SI"/>
        </w:rPr>
        <w:t xml:space="preserve"> – programsko leto 2022</w:t>
      </w:r>
      <w:r w:rsidR="000418F4">
        <w:rPr>
          <w:rFonts w:cs="Arial"/>
          <w:b/>
          <w:bCs/>
          <w:szCs w:val="20"/>
          <w:lang w:val="sl-SI"/>
        </w:rPr>
        <w:t>«</w:t>
      </w:r>
    </w:p>
    <w:p w14:paraId="267EDD0B" w14:textId="77777777" w:rsidR="009D4051" w:rsidRPr="000418F4" w:rsidRDefault="009D4051" w:rsidP="009D4051">
      <w:pPr>
        <w:pStyle w:val="Telobesedila-zamik"/>
        <w:spacing w:line="264" w:lineRule="auto"/>
        <w:ind w:left="0"/>
        <w:rPr>
          <w:rFonts w:cs="Arial"/>
          <w:b/>
          <w:bCs/>
          <w:szCs w:val="20"/>
        </w:rPr>
      </w:pPr>
    </w:p>
    <w:p w14:paraId="6BF2B1AE" w14:textId="77777777" w:rsidR="0033625B" w:rsidRPr="000418F4" w:rsidRDefault="00C02F18" w:rsidP="0033625B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  <w:r w:rsidRPr="000418F4">
        <w:rPr>
          <w:rFonts w:ascii="Arial" w:hAnsi="Arial" w:cs="Arial"/>
          <w:b/>
          <w:lang w:val="sl-SI"/>
        </w:rPr>
        <w:t>7</w:t>
      </w:r>
      <w:r w:rsidR="0033625B" w:rsidRPr="000418F4">
        <w:rPr>
          <w:rFonts w:ascii="Arial" w:hAnsi="Arial" w:cs="Arial"/>
          <w:b/>
          <w:lang w:val="sl-SI"/>
        </w:rPr>
        <w:t xml:space="preserve">. OBRAVNAVA VLOG IN POSTOPEK ODOBRITVE </w:t>
      </w:r>
    </w:p>
    <w:p w14:paraId="58975360" w14:textId="77777777" w:rsidR="0033625B" w:rsidRPr="000418F4" w:rsidRDefault="0033625B" w:rsidP="0033625B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</w:p>
    <w:p w14:paraId="40666AC2" w14:textId="298F413B" w:rsidR="009D74EA" w:rsidRPr="000418F4" w:rsidRDefault="0033625B" w:rsidP="005E62C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 xml:space="preserve">Obravnava vlog in postopek odobritve </w:t>
      </w:r>
      <w:r w:rsidR="00617601" w:rsidRPr="000418F4">
        <w:rPr>
          <w:rFonts w:ascii="Arial" w:hAnsi="Arial" w:cs="Arial"/>
          <w:lang w:val="sl-SI"/>
        </w:rPr>
        <w:t>poteka v skladu s</w:t>
      </w:r>
      <w:r w:rsidR="00E80BB8" w:rsidRPr="000418F4">
        <w:rPr>
          <w:rFonts w:ascii="Arial" w:hAnsi="Arial" w:cs="Arial"/>
          <w:lang w:val="sl-SI"/>
        </w:rPr>
        <w:t xml:space="preserve"> </w:t>
      </w:r>
      <w:r w:rsidRPr="000418F4">
        <w:rPr>
          <w:rFonts w:ascii="Arial" w:hAnsi="Arial" w:cs="Arial"/>
          <w:lang w:val="sl-SI"/>
        </w:rPr>
        <w:t>30. in 31. členom Uredbe ter 50., 51., in 52. členom Z</w:t>
      </w:r>
      <w:r w:rsidR="00F4734E" w:rsidRPr="000418F4">
        <w:rPr>
          <w:rFonts w:ascii="Arial" w:hAnsi="Arial" w:cs="Arial"/>
          <w:lang w:val="sl-SI"/>
        </w:rPr>
        <w:t>akona o kmetijstvu (Uradni list RS, št. 45/08, 57/12, 90/12 – ZdZPVHVV</w:t>
      </w:r>
      <w:r w:rsidR="008017AD" w:rsidRPr="000418F4">
        <w:rPr>
          <w:rFonts w:ascii="Arial" w:hAnsi="Arial" w:cs="Arial"/>
          <w:lang w:val="sl-SI"/>
        </w:rPr>
        <w:t xml:space="preserve">R, 26/14, 32/15, 27/17, </w:t>
      </w:r>
      <w:r w:rsidR="003251F8" w:rsidRPr="000418F4">
        <w:rPr>
          <w:rFonts w:ascii="Arial" w:hAnsi="Arial" w:cs="Arial"/>
          <w:lang w:val="sl-SI"/>
        </w:rPr>
        <w:t>22/18</w:t>
      </w:r>
      <w:r w:rsidR="008017AD" w:rsidRPr="000418F4">
        <w:rPr>
          <w:rFonts w:ascii="Arial" w:hAnsi="Arial" w:cs="Arial"/>
          <w:lang w:val="sl-SI"/>
        </w:rPr>
        <w:t xml:space="preserve">, </w:t>
      </w:r>
      <w:hyperlink r:id="rId12" w:tgtFrame="_blank" w:tooltip="Odločba o delni razveljavitvi tretjega odstavka 61.f člena Zakona o kmetijstvu" w:history="1">
        <w:r w:rsidR="008017AD" w:rsidRPr="000418F4">
          <w:rPr>
            <w:rFonts w:ascii="Arial" w:hAnsi="Arial" w:cs="Arial"/>
            <w:lang w:val="sl-SI"/>
          </w:rPr>
          <w:t>86/21</w:t>
        </w:r>
      </w:hyperlink>
      <w:r w:rsidR="008017AD" w:rsidRPr="000418F4">
        <w:rPr>
          <w:rFonts w:ascii="Arial" w:hAnsi="Arial" w:cs="Arial"/>
          <w:lang w:val="sl-SI"/>
        </w:rPr>
        <w:t xml:space="preserve"> – odl. US in </w:t>
      </w:r>
      <w:hyperlink r:id="rId13" w:tgtFrame="_blank" w:tooltip="Zakon o spremembah in dopolnitvah Zakona o kmetijstvu" w:history="1">
        <w:r w:rsidR="008017AD" w:rsidRPr="000418F4">
          <w:rPr>
            <w:rFonts w:ascii="Arial" w:hAnsi="Arial" w:cs="Arial"/>
            <w:lang w:val="sl-SI"/>
          </w:rPr>
          <w:t>123/21</w:t>
        </w:r>
      </w:hyperlink>
      <w:r w:rsidR="00256C8C" w:rsidRPr="000418F4">
        <w:rPr>
          <w:rFonts w:ascii="Arial" w:hAnsi="Arial" w:cs="Arial"/>
          <w:lang w:val="sl-SI"/>
        </w:rPr>
        <w:t>,</w:t>
      </w:r>
      <w:r w:rsidR="005E62C9" w:rsidRPr="000418F4">
        <w:rPr>
          <w:rFonts w:ascii="Arial" w:hAnsi="Arial" w:cs="Arial"/>
          <w:lang w:val="sl-SI"/>
        </w:rPr>
        <w:t xml:space="preserve"> 44/22</w:t>
      </w:r>
      <w:r w:rsidR="00256C8C" w:rsidRPr="000418F4">
        <w:rPr>
          <w:rFonts w:ascii="Arial" w:hAnsi="Arial" w:cs="Arial"/>
          <w:lang w:val="sl-SI"/>
        </w:rPr>
        <w:t>, 130/22 – ZPOmK-2 in 18/23</w:t>
      </w:r>
      <w:r w:rsidR="005E62C9" w:rsidRPr="000418F4">
        <w:rPr>
          <w:rFonts w:ascii="Arial" w:hAnsi="Arial" w:cs="Arial"/>
          <w:lang w:val="sl-SI"/>
        </w:rPr>
        <w:t>).</w:t>
      </w:r>
    </w:p>
    <w:p w14:paraId="341A68FF" w14:textId="46689759" w:rsidR="00F2483D" w:rsidRPr="000418F4" w:rsidRDefault="00F2483D" w:rsidP="0033625B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743AD447" w14:textId="4D9D55DD" w:rsidR="00433D8A" w:rsidRPr="000418F4" w:rsidRDefault="00796D73" w:rsidP="00433D8A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0418F4">
        <w:rPr>
          <w:rFonts w:ascii="Arial" w:hAnsi="Arial" w:cs="Arial"/>
          <w:b/>
          <w:sz w:val="20"/>
          <w:szCs w:val="20"/>
        </w:rPr>
        <w:t>8</w:t>
      </w:r>
      <w:r w:rsidR="00433D8A" w:rsidRPr="000418F4">
        <w:rPr>
          <w:rFonts w:ascii="Arial" w:hAnsi="Arial" w:cs="Arial"/>
          <w:b/>
          <w:sz w:val="20"/>
          <w:szCs w:val="20"/>
        </w:rPr>
        <w:t xml:space="preserve">. OBVEZNOSTI UPRAVIČENCA </w:t>
      </w:r>
    </w:p>
    <w:p w14:paraId="0FEE993D" w14:textId="77777777" w:rsidR="00433D8A" w:rsidRPr="000418F4" w:rsidRDefault="00433D8A" w:rsidP="00433D8A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4F796CEF" w14:textId="77777777" w:rsidR="00433D8A" w:rsidRPr="000418F4" w:rsidRDefault="00433D8A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 xml:space="preserve">Obveznosti </w:t>
      </w:r>
      <w:r w:rsidR="00802037" w:rsidRPr="000418F4">
        <w:rPr>
          <w:rFonts w:ascii="Arial" w:hAnsi="Arial" w:cs="Arial"/>
          <w:lang w:val="sl-SI"/>
        </w:rPr>
        <w:t>upravičenca</w:t>
      </w:r>
      <w:r w:rsidRPr="000418F4">
        <w:rPr>
          <w:rFonts w:ascii="Arial" w:hAnsi="Arial" w:cs="Arial"/>
          <w:lang w:val="sl-SI"/>
        </w:rPr>
        <w:t xml:space="preserve"> so določene v </w:t>
      </w:r>
      <w:r w:rsidR="00802037" w:rsidRPr="000418F4">
        <w:rPr>
          <w:rFonts w:ascii="Arial" w:hAnsi="Arial" w:cs="Arial"/>
          <w:lang w:val="sl-SI"/>
        </w:rPr>
        <w:t>32</w:t>
      </w:r>
      <w:r w:rsidRPr="000418F4">
        <w:rPr>
          <w:rFonts w:ascii="Arial" w:hAnsi="Arial" w:cs="Arial"/>
          <w:lang w:val="sl-SI"/>
        </w:rPr>
        <w:t>. členu Uredbe.</w:t>
      </w:r>
    </w:p>
    <w:p w14:paraId="0054FA60" w14:textId="77777777" w:rsidR="00802037" w:rsidRPr="000418F4" w:rsidRDefault="00802037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5715D76A" w14:textId="6CCE8174" w:rsidR="00433D8A" w:rsidRPr="000418F4" w:rsidRDefault="00796D73" w:rsidP="00FA47A0">
      <w:pPr>
        <w:pStyle w:val="Golobesedilo"/>
        <w:spacing w:line="260" w:lineRule="atLeast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b/>
          <w:lang w:val="sl-SI"/>
        </w:rPr>
        <w:t>9</w:t>
      </w:r>
      <w:r w:rsidR="00433D8A" w:rsidRPr="000418F4">
        <w:rPr>
          <w:rFonts w:ascii="Arial" w:hAnsi="Arial" w:cs="Arial"/>
          <w:b/>
        </w:rPr>
        <w:t xml:space="preserve">. OBJAVA PODATKOV </w:t>
      </w:r>
    </w:p>
    <w:p w14:paraId="7BF5F398" w14:textId="77777777" w:rsidR="00433D8A" w:rsidRPr="000418F4" w:rsidRDefault="00433D8A" w:rsidP="00433D8A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258F00A3" w14:textId="77777777" w:rsidR="00FD5741" w:rsidRPr="000418F4" w:rsidRDefault="00802037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Objava podatkov glede seznama upravičencev</w:t>
      </w:r>
      <w:r w:rsidR="00FC3726" w:rsidRPr="000418F4">
        <w:rPr>
          <w:rFonts w:ascii="Arial" w:hAnsi="Arial" w:cs="Arial"/>
          <w:lang w:val="sl-SI"/>
        </w:rPr>
        <w:t xml:space="preserve"> do</w:t>
      </w:r>
      <w:r w:rsidRPr="000418F4">
        <w:rPr>
          <w:rFonts w:ascii="Arial" w:hAnsi="Arial" w:cs="Arial"/>
          <w:lang w:val="sl-SI"/>
        </w:rPr>
        <w:t xml:space="preserve"> sredstev je določena v 33.</w:t>
      </w:r>
      <w:r w:rsidR="00433D8A" w:rsidRPr="000418F4">
        <w:rPr>
          <w:rFonts w:ascii="Arial" w:hAnsi="Arial" w:cs="Arial"/>
          <w:lang w:val="sl-SI"/>
        </w:rPr>
        <w:t xml:space="preserve"> členu Uredbe.</w:t>
      </w:r>
    </w:p>
    <w:p w14:paraId="7A182EC6" w14:textId="77777777" w:rsidR="00802037" w:rsidRPr="000418F4" w:rsidRDefault="00802037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0CC75FAA" w14:textId="1DDEF20A" w:rsidR="009D74EA" w:rsidRPr="000418F4" w:rsidRDefault="003D19D9" w:rsidP="009D74EA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  <w:r w:rsidRPr="000418F4">
        <w:rPr>
          <w:rFonts w:ascii="Arial" w:hAnsi="Arial" w:cs="Arial"/>
          <w:b/>
        </w:rPr>
        <w:t>1</w:t>
      </w:r>
      <w:r w:rsidR="00796D73" w:rsidRPr="000418F4">
        <w:rPr>
          <w:rFonts w:ascii="Arial" w:hAnsi="Arial" w:cs="Arial"/>
          <w:b/>
          <w:lang w:val="sl-SI"/>
        </w:rPr>
        <w:t>0</w:t>
      </w:r>
      <w:r w:rsidR="00592981" w:rsidRPr="000418F4">
        <w:rPr>
          <w:rFonts w:ascii="Arial" w:hAnsi="Arial" w:cs="Arial"/>
          <w:b/>
        </w:rPr>
        <w:t>.</w:t>
      </w:r>
      <w:r w:rsidR="00592981" w:rsidRPr="000418F4">
        <w:rPr>
          <w:rFonts w:ascii="Arial" w:hAnsi="Arial" w:cs="Arial"/>
          <w:b/>
          <w:lang w:val="sl-SI"/>
        </w:rPr>
        <w:t xml:space="preserve"> </w:t>
      </w:r>
      <w:r w:rsidR="00802037" w:rsidRPr="000418F4">
        <w:rPr>
          <w:rFonts w:ascii="Arial" w:hAnsi="Arial" w:cs="Arial"/>
          <w:b/>
          <w:lang w:val="sl-SI"/>
        </w:rPr>
        <w:t>NADZOR IN SPREMLJANJE UKREPOV</w:t>
      </w:r>
      <w:r w:rsidR="009D74EA" w:rsidRPr="000418F4">
        <w:rPr>
          <w:rFonts w:ascii="Arial" w:hAnsi="Arial" w:cs="Arial"/>
          <w:b/>
        </w:rPr>
        <w:t xml:space="preserve"> </w:t>
      </w:r>
    </w:p>
    <w:p w14:paraId="57ADA871" w14:textId="77777777" w:rsidR="009D74EA" w:rsidRPr="000418F4" w:rsidRDefault="009D74EA" w:rsidP="001B05A8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3C23CCEB" w14:textId="72BE301E" w:rsidR="00802037" w:rsidRPr="000418F4" w:rsidRDefault="00AE398A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1</w:t>
      </w:r>
      <w:r w:rsidR="00796D73" w:rsidRPr="000418F4">
        <w:rPr>
          <w:rFonts w:ascii="Arial" w:hAnsi="Arial" w:cs="Arial"/>
          <w:lang w:val="sl-SI"/>
        </w:rPr>
        <w:t>0</w:t>
      </w:r>
      <w:r w:rsidRPr="000418F4">
        <w:rPr>
          <w:rFonts w:ascii="Arial" w:hAnsi="Arial" w:cs="Arial"/>
          <w:lang w:val="sl-SI"/>
        </w:rPr>
        <w:t xml:space="preserve">.1 </w:t>
      </w:r>
      <w:r w:rsidR="00802037" w:rsidRPr="000418F4">
        <w:rPr>
          <w:rFonts w:ascii="Arial" w:hAnsi="Arial" w:cs="Arial"/>
          <w:lang w:val="sl-SI"/>
        </w:rPr>
        <w:t>Nadzor in spremljanje ukrepa je določeno v 34. členu Uredbe.</w:t>
      </w:r>
      <w:r w:rsidR="00C433EC" w:rsidRPr="000418F4">
        <w:rPr>
          <w:rFonts w:ascii="Arial" w:hAnsi="Arial" w:cs="Arial"/>
          <w:lang w:val="sl-SI"/>
        </w:rPr>
        <w:t xml:space="preserve"> </w:t>
      </w:r>
    </w:p>
    <w:p w14:paraId="4479335B" w14:textId="1A3A1886" w:rsidR="003C3309" w:rsidRPr="000418F4" w:rsidRDefault="00AE398A" w:rsidP="00AE398A">
      <w:pPr>
        <w:pStyle w:val="Golobesedilo"/>
        <w:spacing w:after="120" w:line="260" w:lineRule="atLeast"/>
        <w:ind w:left="567" w:hanging="567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1</w:t>
      </w:r>
      <w:r w:rsidR="00796D73" w:rsidRPr="000418F4">
        <w:rPr>
          <w:rFonts w:ascii="Arial" w:hAnsi="Arial" w:cs="Arial"/>
          <w:lang w:val="sl-SI"/>
        </w:rPr>
        <w:t>0</w:t>
      </w:r>
      <w:r w:rsidRPr="000418F4">
        <w:rPr>
          <w:rFonts w:ascii="Arial" w:hAnsi="Arial" w:cs="Arial"/>
          <w:lang w:val="sl-SI"/>
        </w:rPr>
        <w:t xml:space="preserve">.2 </w:t>
      </w:r>
      <w:r w:rsidR="004A7EB4" w:rsidRPr="000418F4">
        <w:rPr>
          <w:rFonts w:ascii="Arial" w:hAnsi="Arial" w:cs="Arial"/>
          <w:lang w:val="sl-SI"/>
        </w:rPr>
        <w:t>Upravičenec</w:t>
      </w:r>
      <w:r w:rsidR="003C3309" w:rsidRPr="000418F4">
        <w:rPr>
          <w:rFonts w:ascii="Arial" w:hAnsi="Arial" w:cs="Arial"/>
          <w:lang w:val="sl-SI"/>
        </w:rPr>
        <w:t xml:space="preserve"> mora Agenciji, Ministrstvu, revizijskemu organu in drugim nadzornim organom omogoči kontrolo na kraju samem in dostop do dokumentacije, ki je bila podlaga za pridobitev sredstev.</w:t>
      </w:r>
    </w:p>
    <w:p w14:paraId="78B3F7AE" w14:textId="77777777" w:rsidR="00802037" w:rsidRPr="000418F4" w:rsidRDefault="00802037" w:rsidP="00E9723C">
      <w:pPr>
        <w:pStyle w:val="Golobesedilo"/>
        <w:spacing w:line="260" w:lineRule="atLeast"/>
        <w:rPr>
          <w:rFonts w:ascii="Arial" w:hAnsi="Arial" w:cs="Arial"/>
          <w:b/>
        </w:rPr>
      </w:pPr>
    </w:p>
    <w:p w14:paraId="2B31D54F" w14:textId="20CEAEBB" w:rsidR="00802037" w:rsidRPr="000418F4" w:rsidRDefault="00E9723C" w:rsidP="00E9723C">
      <w:pPr>
        <w:pStyle w:val="Golobesedilo"/>
        <w:spacing w:line="260" w:lineRule="atLeast"/>
        <w:rPr>
          <w:rFonts w:ascii="Arial" w:hAnsi="Arial" w:cs="Arial"/>
          <w:b/>
        </w:rPr>
      </w:pPr>
      <w:r w:rsidRPr="000418F4">
        <w:rPr>
          <w:rFonts w:ascii="Arial" w:hAnsi="Arial" w:cs="Arial"/>
          <w:b/>
        </w:rPr>
        <w:t>1</w:t>
      </w:r>
      <w:r w:rsidR="00796D73" w:rsidRPr="000418F4">
        <w:rPr>
          <w:rFonts w:ascii="Arial" w:hAnsi="Arial" w:cs="Arial"/>
          <w:b/>
          <w:lang w:val="sl-SI"/>
        </w:rPr>
        <w:t>1</w:t>
      </w:r>
      <w:r w:rsidRPr="000418F4">
        <w:rPr>
          <w:rFonts w:ascii="Arial" w:hAnsi="Arial" w:cs="Arial"/>
          <w:b/>
        </w:rPr>
        <w:t xml:space="preserve">. </w:t>
      </w:r>
      <w:r w:rsidR="00802037" w:rsidRPr="000418F4">
        <w:rPr>
          <w:rFonts w:ascii="Arial" w:hAnsi="Arial" w:cs="Arial"/>
          <w:b/>
        </w:rPr>
        <w:t>NEIZPOLNJEVANJE OBVEZNOSTI</w:t>
      </w:r>
    </w:p>
    <w:p w14:paraId="31D0FE5C" w14:textId="77777777" w:rsidR="00E9723C" w:rsidRPr="000418F4" w:rsidRDefault="00E9723C" w:rsidP="00E9723C">
      <w:pPr>
        <w:pStyle w:val="Golobesedilo"/>
        <w:spacing w:line="260" w:lineRule="atLeast"/>
        <w:rPr>
          <w:rFonts w:ascii="Arial" w:hAnsi="Arial" w:cs="Arial"/>
          <w:b/>
        </w:rPr>
      </w:pPr>
    </w:p>
    <w:p w14:paraId="39BACDEA" w14:textId="77777777" w:rsidR="00706430" w:rsidRPr="000418F4" w:rsidRDefault="00706430" w:rsidP="000418F4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Neizpolnjevanje obveznosti in sankcije za neizpolnitev oziroma kršitev obveznosti so določen</w:t>
      </w:r>
      <w:r w:rsidR="005E029E" w:rsidRPr="000418F4">
        <w:rPr>
          <w:rFonts w:ascii="Arial" w:hAnsi="Arial" w:cs="Arial"/>
          <w:lang w:val="sl-SI"/>
        </w:rPr>
        <w:t>e</w:t>
      </w:r>
      <w:r w:rsidRPr="000418F4">
        <w:rPr>
          <w:rFonts w:ascii="Arial" w:hAnsi="Arial" w:cs="Arial"/>
          <w:lang w:val="sl-SI"/>
        </w:rPr>
        <w:t xml:space="preserve"> v 35. členu Uredbe.</w:t>
      </w:r>
    </w:p>
    <w:p w14:paraId="4E7A5037" w14:textId="77777777" w:rsidR="00802037" w:rsidRPr="000418F4" w:rsidRDefault="00802037" w:rsidP="00900EB1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45642F63" w14:textId="497A2104" w:rsidR="00802037" w:rsidRPr="000418F4" w:rsidRDefault="00E9723C" w:rsidP="00802037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  <w:r w:rsidRPr="000418F4">
        <w:rPr>
          <w:rFonts w:ascii="Arial" w:hAnsi="Arial" w:cs="Arial"/>
          <w:b/>
          <w:lang w:val="sl-SI"/>
        </w:rPr>
        <w:t>1</w:t>
      </w:r>
      <w:r w:rsidR="00796D73" w:rsidRPr="000418F4">
        <w:rPr>
          <w:rFonts w:ascii="Arial" w:hAnsi="Arial" w:cs="Arial"/>
          <w:b/>
          <w:lang w:val="sl-SI"/>
        </w:rPr>
        <w:t>2</w:t>
      </w:r>
      <w:r w:rsidRPr="000418F4">
        <w:rPr>
          <w:rFonts w:ascii="Arial" w:hAnsi="Arial" w:cs="Arial"/>
          <w:b/>
          <w:lang w:val="sl-SI"/>
        </w:rPr>
        <w:t xml:space="preserve">. </w:t>
      </w:r>
      <w:r w:rsidR="00802037" w:rsidRPr="000418F4">
        <w:rPr>
          <w:rFonts w:ascii="Arial" w:hAnsi="Arial" w:cs="Arial"/>
          <w:b/>
          <w:lang w:val="sl-SI"/>
        </w:rPr>
        <w:t>VIŠJA SILA IN IZJEMNE OKOLIŠČINE</w:t>
      </w:r>
    </w:p>
    <w:p w14:paraId="2F7AC7E6" w14:textId="77777777" w:rsidR="00E9723C" w:rsidRPr="000418F4" w:rsidRDefault="00E9723C" w:rsidP="00802037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</w:p>
    <w:p w14:paraId="1453A1B7" w14:textId="77777777" w:rsidR="00900EB1" w:rsidRPr="000418F4" w:rsidRDefault="00802037" w:rsidP="00900EB1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O v</w:t>
      </w:r>
      <w:r w:rsidR="00433D8A" w:rsidRPr="000418F4">
        <w:rPr>
          <w:rFonts w:ascii="Arial" w:hAnsi="Arial" w:cs="Arial"/>
          <w:lang w:val="sl-SI"/>
        </w:rPr>
        <w:t>išj</w:t>
      </w:r>
      <w:r w:rsidRPr="000418F4">
        <w:rPr>
          <w:rFonts w:ascii="Arial" w:hAnsi="Arial" w:cs="Arial"/>
          <w:lang w:val="sl-SI"/>
        </w:rPr>
        <w:t>i</w:t>
      </w:r>
      <w:r w:rsidR="00433D8A" w:rsidRPr="000418F4">
        <w:rPr>
          <w:rFonts w:ascii="Arial" w:hAnsi="Arial" w:cs="Arial"/>
          <w:lang w:val="sl-SI"/>
        </w:rPr>
        <w:t xml:space="preserve"> sil</w:t>
      </w:r>
      <w:r w:rsidRPr="000418F4">
        <w:rPr>
          <w:rFonts w:ascii="Arial" w:hAnsi="Arial" w:cs="Arial"/>
          <w:lang w:val="sl-SI"/>
        </w:rPr>
        <w:t xml:space="preserve">i in izjemnih </w:t>
      </w:r>
      <w:r w:rsidR="00433D8A" w:rsidRPr="000418F4">
        <w:rPr>
          <w:rFonts w:ascii="Arial" w:hAnsi="Arial" w:cs="Arial"/>
          <w:lang w:val="sl-SI"/>
        </w:rPr>
        <w:t>okoliščin</w:t>
      </w:r>
      <w:r w:rsidRPr="000418F4">
        <w:rPr>
          <w:rFonts w:ascii="Arial" w:hAnsi="Arial" w:cs="Arial"/>
          <w:lang w:val="sl-SI"/>
        </w:rPr>
        <w:t>ah mora upravičenec oziroma pooblaščena oseba obvestiti Agencijo v skladu s</w:t>
      </w:r>
      <w:r w:rsidR="00433D8A" w:rsidRPr="000418F4">
        <w:rPr>
          <w:rFonts w:ascii="Arial" w:hAnsi="Arial" w:cs="Arial"/>
          <w:lang w:val="sl-SI"/>
        </w:rPr>
        <w:t xml:space="preserve"> </w:t>
      </w:r>
      <w:r w:rsidRPr="000418F4">
        <w:rPr>
          <w:rFonts w:ascii="Arial" w:hAnsi="Arial" w:cs="Arial"/>
          <w:lang w:val="sl-SI"/>
        </w:rPr>
        <w:t>7</w:t>
      </w:r>
      <w:r w:rsidR="00433D8A" w:rsidRPr="000418F4">
        <w:rPr>
          <w:rFonts w:ascii="Arial" w:hAnsi="Arial" w:cs="Arial"/>
          <w:lang w:val="sl-SI"/>
        </w:rPr>
        <w:t>. člen</w:t>
      </w:r>
      <w:r w:rsidRPr="000418F4">
        <w:rPr>
          <w:rFonts w:ascii="Arial" w:hAnsi="Arial" w:cs="Arial"/>
          <w:lang w:val="sl-SI"/>
        </w:rPr>
        <w:t>om</w:t>
      </w:r>
      <w:r w:rsidR="00433D8A" w:rsidRPr="000418F4">
        <w:rPr>
          <w:rFonts w:ascii="Arial" w:hAnsi="Arial" w:cs="Arial"/>
          <w:lang w:val="sl-SI"/>
        </w:rPr>
        <w:t xml:space="preserve"> Uredbe.</w:t>
      </w:r>
    </w:p>
    <w:p w14:paraId="676FB72E" w14:textId="5C586AEB" w:rsidR="001C2A11" w:rsidRPr="000418F4" w:rsidRDefault="001C2A11" w:rsidP="00900EB1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470AAC89" w14:textId="77777777" w:rsidR="00A65687" w:rsidRPr="000418F4" w:rsidRDefault="00A65687" w:rsidP="00900EB1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43D34769" w14:textId="6D55698F" w:rsidR="00900EB1" w:rsidRPr="000418F4" w:rsidRDefault="00A65687" w:rsidP="00900EB1">
      <w:pPr>
        <w:pStyle w:val="Golobesedilo"/>
        <w:spacing w:line="260" w:lineRule="atLeast"/>
        <w:ind w:left="5664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>Irena Šinko</w:t>
      </w:r>
    </w:p>
    <w:p w14:paraId="1B676FF9" w14:textId="5E688C69" w:rsidR="00E44DA6" w:rsidRPr="000418F4" w:rsidRDefault="00900EB1" w:rsidP="005E62C9">
      <w:pPr>
        <w:pStyle w:val="Golobesedilo"/>
        <w:spacing w:line="260" w:lineRule="atLeast"/>
        <w:ind w:left="5664"/>
        <w:jc w:val="both"/>
        <w:rPr>
          <w:rFonts w:ascii="Arial" w:hAnsi="Arial" w:cs="Arial"/>
          <w:lang w:val="sl-SI"/>
        </w:rPr>
      </w:pPr>
      <w:r w:rsidRPr="000418F4">
        <w:rPr>
          <w:rFonts w:ascii="Arial" w:hAnsi="Arial" w:cs="Arial"/>
          <w:lang w:val="sl-SI"/>
        </w:rPr>
        <w:t xml:space="preserve">  </w:t>
      </w:r>
      <w:r w:rsidR="00E46F1C" w:rsidRPr="000418F4">
        <w:rPr>
          <w:rFonts w:ascii="Arial" w:hAnsi="Arial" w:cs="Arial"/>
          <w:lang w:val="sl-SI"/>
        </w:rPr>
        <w:t>m</w:t>
      </w:r>
      <w:r w:rsidRPr="000418F4">
        <w:rPr>
          <w:rFonts w:ascii="Arial" w:hAnsi="Arial" w:cs="Arial"/>
          <w:lang w:val="sl-SI"/>
        </w:rPr>
        <w:t>inistr</w:t>
      </w:r>
      <w:r w:rsidR="00A65687" w:rsidRPr="000418F4">
        <w:rPr>
          <w:rFonts w:ascii="Arial" w:hAnsi="Arial" w:cs="Arial"/>
          <w:lang w:val="sl-SI"/>
        </w:rPr>
        <w:t>ica</w:t>
      </w:r>
    </w:p>
    <w:sectPr w:rsidR="00E44DA6" w:rsidRPr="000418F4" w:rsidSect="00D2268A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567" w:footer="41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E88E2" w16cex:dateUtc="2023-03-29T07:52:00Z"/>
  <w16cex:commentExtensible w16cex:durableId="27CE891E" w16cex:dateUtc="2023-03-29T07:53:00Z"/>
  <w16cex:commentExtensible w16cex:durableId="27CE8E60" w16cex:dateUtc="2023-03-29T08:16:00Z"/>
  <w16cex:commentExtensible w16cex:durableId="27CE93F3" w16cex:dateUtc="2023-03-29T08:39:00Z"/>
  <w16cex:commentExtensible w16cex:durableId="27CE8FE1" w16cex:dateUtc="2023-03-29T08:22:00Z"/>
  <w16cex:commentExtensible w16cex:durableId="27CE8F70" w16cex:dateUtc="2023-03-29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607F99" w16cid:durableId="27CE88E2"/>
  <w16cid:commentId w16cid:paraId="24D78A1A" w16cid:durableId="27CE891E"/>
  <w16cid:commentId w16cid:paraId="3DA4AC37" w16cid:durableId="27CE8E60"/>
  <w16cid:commentId w16cid:paraId="2E8B0F03" w16cid:durableId="27CE93F3"/>
  <w16cid:commentId w16cid:paraId="71695E1B" w16cid:durableId="27CE8FE1"/>
  <w16cid:commentId w16cid:paraId="094F85C3" w16cid:durableId="27CE8F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13976" w14:textId="77777777" w:rsidR="005668A5" w:rsidRDefault="005668A5" w:rsidP="005538AB">
      <w:pPr>
        <w:spacing w:after="0" w:line="240" w:lineRule="auto"/>
      </w:pPr>
      <w:r>
        <w:separator/>
      </w:r>
    </w:p>
  </w:endnote>
  <w:endnote w:type="continuationSeparator" w:id="0">
    <w:p w14:paraId="720060F2" w14:textId="77777777" w:rsidR="005668A5" w:rsidRDefault="005668A5" w:rsidP="005538AB">
      <w:pPr>
        <w:spacing w:after="0" w:line="240" w:lineRule="auto"/>
      </w:pPr>
      <w:r>
        <w:continuationSeparator/>
      </w:r>
    </w:p>
  </w:endnote>
  <w:endnote w:type="continuationNotice" w:id="1">
    <w:p w14:paraId="343A903B" w14:textId="77777777" w:rsidR="005668A5" w:rsidRDefault="00566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7230E" w14:textId="112DEADD" w:rsidR="004B5ABF" w:rsidRDefault="004B5ABF">
    <w:pPr>
      <w:pStyle w:val="Nog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6016C3">
      <w:rPr>
        <w:noProof/>
      </w:rPr>
      <w:t>4</w:t>
    </w:r>
    <w:r>
      <w:fldChar w:fldCharType="end"/>
    </w:r>
  </w:p>
  <w:p w14:paraId="4AB8CD24" w14:textId="77777777" w:rsidR="00BE7210" w:rsidRDefault="00BE72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E5567" w14:textId="77777777" w:rsidR="005668A5" w:rsidRDefault="005668A5" w:rsidP="005538AB">
      <w:pPr>
        <w:spacing w:after="0" w:line="240" w:lineRule="auto"/>
      </w:pPr>
      <w:r>
        <w:separator/>
      </w:r>
    </w:p>
  </w:footnote>
  <w:footnote w:type="continuationSeparator" w:id="0">
    <w:p w14:paraId="72E73A08" w14:textId="77777777" w:rsidR="005668A5" w:rsidRDefault="005668A5" w:rsidP="005538AB">
      <w:pPr>
        <w:spacing w:after="0" w:line="240" w:lineRule="auto"/>
      </w:pPr>
      <w:r>
        <w:continuationSeparator/>
      </w:r>
    </w:p>
  </w:footnote>
  <w:footnote w:type="continuationNotice" w:id="1">
    <w:p w14:paraId="3AA65D79" w14:textId="77777777" w:rsidR="005668A5" w:rsidRDefault="00566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DBCE0" w14:textId="77777777" w:rsidR="004B5ABF" w:rsidRPr="007E5143" w:rsidRDefault="004B5ABF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0E73C168" w14:textId="77777777" w:rsidR="00BE7210" w:rsidRDefault="00BE72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4B5ABF" w:rsidRPr="008F3500" w14:paraId="0ED98F06" w14:textId="77777777" w:rsidTr="00E02D08">
      <w:trPr>
        <w:cantSplit/>
        <w:trHeight w:hRule="exact" w:val="847"/>
      </w:trPr>
      <w:tc>
        <w:tcPr>
          <w:tcW w:w="675" w:type="dxa"/>
        </w:tcPr>
        <w:p w14:paraId="34623970" w14:textId="77777777" w:rsidR="004B5ABF" w:rsidRDefault="004B5ABF" w:rsidP="00E02D08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37425E6C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082D1BD2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4590FED0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668C3BE4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2CE27ADD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07902C62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410352A4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37862968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30EF4DBA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6785B554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0F8A52C7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4896480D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4856F78F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4B6404D0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57196D90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058D0A87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4B509293" w14:textId="77777777" w:rsidR="004B5ABF" w:rsidRDefault="004B5ABF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14:paraId="6D13F07C" w14:textId="77777777" w:rsidR="004B5ABF" w:rsidRPr="00B738F3" w:rsidRDefault="004B5ABF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C9EC1D" wp14:editId="0573E41D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457325" cy="915670"/>
              <wp:effectExtent l="0" t="1905" r="3175" b="0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915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4F7B2" w14:textId="77777777" w:rsidR="004B5ABF" w:rsidRDefault="004B5ABF" w:rsidP="008055F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8C9EC1D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20pt;margin-top:-11.1pt;width:114.75pt;height:72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" stroked="f">
              <v:textbox style="mso-fit-shape-to-text:t">
                <w:txbxContent>
                  <w:p w14:paraId="38F4F7B2" w14:textId="77777777" w:rsidR="004B5ABF" w:rsidRDefault="004B5ABF" w:rsidP="008055F9"/>
                </w:txbxContent>
              </v:textbox>
            </v:shape>
          </w:pict>
        </mc:Fallback>
      </mc:AlternateContent>
    </w: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A02DC44" wp14:editId="6AC8EB3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57590E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B738F3">
      <w:rPr>
        <w:rFonts w:ascii="Republika" w:hAnsi="Republika"/>
        <w:sz w:val="20"/>
        <w:szCs w:val="20"/>
      </w:rPr>
      <w:t>REPUBLIKA SLOVENIJA</w:t>
    </w:r>
  </w:p>
  <w:p w14:paraId="30FDB225" w14:textId="77777777" w:rsidR="004B5ABF" w:rsidRPr="008F3500" w:rsidRDefault="004B5ABF" w:rsidP="008055F9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14:paraId="0FA7FAE7" w14:textId="77777777" w:rsidR="004B5ABF" w:rsidRDefault="004B5ABF">
    <w:pPr>
      <w:pStyle w:val="Glava"/>
    </w:pPr>
  </w:p>
  <w:p w14:paraId="3A513201" w14:textId="77777777" w:rsidR="004B5ABF" w:rsidRDefault="004B5AB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A1616"/>
    <w:multiLevelType w:val="hybridMultilevel"/>
    <w:tmpl w:val="552C14E6"/>
    <w:lvl w:ilvl="0" w:tplc="6E9A8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63721"/>
    <w:multiLevelType w:val="hybridMultilevel"/>
    <w:tmpl w:val="33CA284E"/>
    <w:lvl w:ilvl="0" w:tplc="DC181FCC">
      <w:numFmt w:val="bullet"/>
      <w:lvlText w:val="-"/>
      <w:lvlJc w:val="left"/>
      <w:pPr>
        <w:ind w:left="360" w:hanging="360"/>
      </w:pPr>
      <w:rPr>
        <w:rFonts w:ascii="Verdana" w:eastAsia="Times New Roman" w:hAnsi="Verdana" w:cs="Helv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C0938"/>
    <w:multiLevelType w:val="hybridMultilevel"/>
    <w:tmpl w:val="91ECB5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B0820"/>
    <w:multiLevelType w:val="hybridMultilevel"/>
    <w:tmpl w:val="78C0CB56"/>
    <w:lvl w:ilvl="0" w:tplc="DFFC5F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F102B"/>
    <w:multiLevelType w:val="hybridMultilevel"/>
    <w:tmpl w:val="910606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31955131"/>
    <w:multiLevelType w:val="hybridMultilevel"/>
    <w:tmpl w:val="1030475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55680"/>
    <w:multiLevelType w:val="multilevel"/>
    <w:tmpl w:val="747E9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95360"/>
    <w:multiLevelType w:val="hybridMultilevel"/>
    <w:tmpl w:val="9ABC9074"/>
    <w:lvl w:ilvl="0" w:tplc="D0E8F596">
      <w:start w:val="3"/>
      <w:numFmt w:val="bullet"/>
      <w:lvlText w:val="–"/>
      <w:lvlJc w:val="left"/>
      <w:pPr>
        <w:ind w:left="360" w:hanging="360"/>
      </w:pPr>
      <w:rPr>
        <w:rFonts w:ascii="Palatino Linotype" w:eastAsia="Symbol" w:hAnsi="Palatino Linotype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41138E"/>
    <w:multiLevelType w:val="hybridMultilevel"/>
    <w:tmpl w:val="28768A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E1B190A"/>
    <w:multiLevelType w:val="hybridMultilevel"/>
    <w:tmpl w:val="B4C2F844"/>
    <w:lvl w:ilvl="0" w:tplc="73FABEA2">
      <w:start w:val="1"/>
      <w:numFmt w:val="bullet"/>
      <w:lvlText w:val=""/>
      <w:lvlJc w:val="left"/>
      <w:pPr>
        <w:ind w:left="3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1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4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5" w15:restartNumberingAfterBreak="0">
    <w:nsid w:val="57C575F7"/>
    <w:multiLevelType w:val="hybridMultilevel"/>
    <w:tmpl w:val="89A61544"/>
    <w:lvl w:ilvl="0" w:tplc="DC181F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Helv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B672D"/>
    <w:multiLevelType w:val="hybridMultilevel"/>
    <w:tmpl w:val="F0187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0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83789"/>
    <w:multiLevelType w:val="hybridMultilevel"/>
    <w:tmpl w:val="42344956"/>
    <w:lvl w:ilvl="0" w:tplc="6CE06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633B9C"/>
    <w:multiLevelType w:val="hybridMultilevel"/>
    <w:tmpl w:val="1F14AE90"/>
    <w:lvl w:ilvl="0" w:tplc="A8FEBB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36"/>
  </w:num>
  <w:num w:numId="3">
    <w:abstractNumId w:val="15"/>
  </w:num>
  <w:num w:numId="4">
    <w:abstractNumId w:val="23"/>
  </w:num>
  <w:num w:numId="5">
    <w:abstractNumId w:val="18"/>
  </w:num>
  <w:num w:numId="6">
    <w:abstractNumId w:val="8"/>
  </w:num>
  <w:num w:numId="7">
    <w:abstractNumId w:val="13"/>
  </w:num>
  <w:num w:numId="8">
    <w:abstractNumId w:val="19"/>
  </w:num>
  <w:num w:numId="9">
    <w:abstractNumId w:val="0"/>
  </w:num>
  <w:num w:numId="10">
    <w:abstractNumId w:val="27"/>
  </w:num>
  <w:num w:numId="11">
    <w:abstractNumId w:val="9"/>
  </w:num>
  <w:num w:numId="12">
    <w:abstractNumId w:val="30"/>
  </w:num>
  <w:num w:numId="13">
    <w:abstractNumId w:val="29"/>
  </w:num>
  <w:num w:numId="14">
    <w:abstractNumId w:val="35"/>
  </w:num>
  <w:num w:numId="15">
    <w:abstractNumId w:val="21"/>
  </w:num>
  <w:num w:numId="16">
    <w:abstractNumId w:val="28"/>
  </w:num>
  <w:num w:numId="17">
    <w:abstractNumId w:val="31"/>
  </w:num>
  <w:num w:numId="18">
    <w:abstractNumId w:val="14"/>
  </w:num>
  <w:num w:numId="19">
    <w:abstractNumId w:val="5"/>
  </w:num>
  <w:num w:numId="20">
    <w:abstractNumId w:val="22"/>
  </w:num>
  <w:num w:numId="21">
    <w:abstractNumId w:val="33"/>
  </w:num>
  <w:num w:numId="22">
    <w:abstractNumId w:val="24"/>
  </w:num>
  <w:num w:numId="23">
    <w:abstractNumId w:val="11"/>
  </w:num>
  <w:num w:numId="24">
    <w:abstractNumId w:val="12"/>
  </w:num>
  <w:num w:numId="25">
    <w:abstractNumId w:val="25"/>
  </w:num>
  <w:num w:numId="26">
    <w:abstractNumId w:val="17"/>
  </w:num>
  <w:num w:numId="27">
    <w:abstractNumId w:val="20"/>
  </w:num>
  <w:num w:numId="28">
    <w:abstractNumId w:val="7"/>
  </w:num>
  <w:num w:numId="29">
    <w:abstractNumId w:val="3"/>
  </w:num>
  <w:num w:numId="30">
    <w:abstractNumId w:val="1"/>
  </w:num>
  <w:num w:numId="31">
    <w:abstractNumId w:val="26"/>
  </w:num>
  <w:num w:numId="32">
    <w:abstractNumId w:val="10"/>
  </w:num>
  <w:num w:numId="33">
    <w:abstractNumId w:val="16"/>
  </w:num>
  <w:num w:numId="34">
    <w:abstractNumId w:val="2"/>
  </w:num>
  <w:num w:numId="35">
    <w:abstractNumId w:val="4"/>
  </w:num>
  <w:num w:numId="36">
    <w:abstractNumId w:val="32"/>
  </w:num>
  <w:num w:numId="37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AB"/>
    <w:rsid w:val="00000F68"/>
    <w:rsid w:val="00003F34"/>
    <w:rsid w:val="00004E8B"/>
    <w:rsid w:val="00005090"/>
    <w:rsid w:val="00005A5F"/>
    <w:rsid w:val="00006939"/>
    <w:rsid w:val="00010CDF"/>
    <w:rsid w:val="000126D6"/>
    <w:rsid w:val="00013A77"/>
    <w:rsid w:val="000147EA"/>
    <w:rsid w:val="00015598"/>
    <w:rsid w:val="00016205"/>
    <w:rsid w:val="000238AE"/>
    <w:rsid w:val="00024421"/>
    <w:rsid w:val="00026CA6"/>
    <w:rsid w:val="000311F5"/>
    <w:rsid w:val="0003473E"/>
    <w:rsid w:val="000361F1"/>
    <w:rsid w:val="000377D1"/>
    <w:rsid w:val="00040F11"/>
    <w:rsid w:val="000418F4"/>
    <w:rsid w:val="0004204A"/>
    <w:rsid w:val="000444C6"/>
    <w:rsid w:val="00044C37"/>
    <w:rsid w:val="00045F64"/>
    <w:rsid w:val="000460B3"/>
    <w:rsid w:val="0004692C"/>
    <w:rsid w:val="00047A38"/>
    <w:rsid w:val="00050109"/>
    <w:rsid w:val="0005580A"/>
    <w:rsid w:val="000562C4"/>
    <w:rsid w:val="00056C8D"/>
    <w:rsid w:val="000570DA"/>
    <w:rsid w:val="000620C1"/>
    <w:rsid w:val="000637E5"/>
    <w:rsid w:val="00064D53"/>
    <w:rsid w:val="00072EAD"/>
    <w:rsid w:val="00073A90"/>
    <w:rsid w:val="00074473"/>
    <w:rsid w:val="00075079"/>
    <w:rsid w:val="000773EB"/>
    <w:rsid w:val="00077F62"/>
    <w:rsid w:val="00080659"/>
    <w:rsid w:val="00081472"/>
    <w:rsid w:val="00081A9F"/>
    <w:rsid w:val="00083140"/>
    <w:rsid w:val="00084015"/>
    <w:rsid w:val="0008404E"/>
    <w:rsid w:val="00084D0F"/>
    <w:rsid w:val="000909FA"/>
    <w:rsid w:val="00091022"/>
    <w:rsid w:val="000927B6"/>
    <w:rsid w:val="00092BF8"/>
    <w:rsid w:val="00092E22"/>
    <w:rsid w:val="00092E89"/>
    <w:rsid w:val="00093430"/>
    <w:rsid w:val="000A1B39"/>
    <w:rsid w:val="000A3173"/>
    <w:rsid w:val="000A5C31"/>
    <w:rsid w:val="000A6EC2"/>
    <w:rsid w:val="000B11FA"/>
    <w:rsid w:val="000B24E4"/>
    <w:rsid w:val="000B36F1"/>
    <w:rsid w:val="000B7C3F"/>
    <w:rsid w:val="000B7EDD"/>
    <w:rsid w:val="000C253E"/>
    <w:rsid w:val="000C2AF3"/>
    <w:rsid w:val="000C44BC"/>
    <w:rsid w:val="000C66F9"/>
    <w:rsid w:val="000D0E8C"/>
    <w:rsid w:val="000D1B64"/>
    <w:rsid w:val="000D2713"/>
    <w:rsid w:val="000D36FD"/>
    <w:rsid w:val="000D5546"/>
    <w:rsid w:val="000D5DE9"/>
    <w:rsid w:val="000E0E7F"/>
    <w:rsid w:val="000E15FD"/>
    <w:rsid w:val="000E4459"/>
    <w:rsid w:val="000E6711"/>
    <w:rsid w:val="000E6ABF"/>
    <w:rsid w:val="000F0A39"/>
    <w:rsid w:val="000F4C19"/>
    <w:rsid w:val="000F52E6"/>
    <w:rsid w:val="000F7CC6"/>
    <w:rsid w:val="00104B76"/>
    <w:rsid w:val="00106D3F"/>
    <w:rsid w:val="00107B48"/>
    <w:rsid w:val="00110936"/>
    <w:rsid w:val="001110E8"/>
    <w:rsid w:val="00111BA1"/>
    <w:rsid w:val="00113E00"/>
    <w:rsid w:val="00114902"/>
    <w:rsid w:val="0011565F"/>
    <w:rsid w:val="0012008F"/>
    <w:rsid w:val="001210E1"/>
    <w:rsid w:val="00121FE7"/>
    <w:rsid w:val="001234FA"/>
    <w:rsid w:val="00124A5B"/>
    <w:rsid w:val="00124FF3"/>
    <w:rsid w:val="001250C0"/>
    <w:rsid w:val="00127A30"/>
    <w:rsid w:val="00127BBC"/>
    <w:rsid w:val="00130089"/>
    <w:rsid w:val="001317B7"/>
    <w:rsid w:val="001320B8"/>
    <w:rsid w:val="00136269"/>
    <w:rsid w:val="0013743B"/>
    <w:rsid w:val="00137829"/>
    <w:rsid w:val="001438E9"/>
    <w:rsid w:val="00143ED6"/>
    <w:rsid w:val="00144E20"/>
    <w:rsid w:val="001450DF"/>
    <w:rsid w:val="00145AB3"/>
    <w:rsid w:val="00147C21"/>
    <w:rsid w:val="001511CA"/>
    <w:rsid w:val="00153365"/>
    <w:rsid w:val="0015704B"/>
    <w:rsid w:val="00160AB7"/>
    <w:rsid w:val="00161C84"/>
    <w:rsid w:val="0016278B"/>
    <w:rsid w:val="00173706"/>
    <w:rsid w:val="00173789"/>
    <w:rsid w:val="001747C4"/>
    <w:rsid w:val="00175659"/>
    <w:rsid w:val="00175FE9"/>
    <w:rsid w:val="001809D0"/>
    <w:rsid w:val="00181DBA"/>
    <w:rsid w:val="00186583"/>
    <w:rsid w:val="00190C1F"/>
    <w:rsid w:val="001922CE"/>
    <w:rsid w:val="001926F5"/>
    <w:rsid w:val="001949F3"/>
    <w:rsid w:val="00195DA3"/>
    <w:rsid w:val="001966E7"/>
    <w:rsid w:val="00196B1C"/>
    <w:rsid w:val="00197809"/>
    <w:rsid w:val="001A1AC9"/>
    <w:rsid w:val="001A2F89"/>
    <w:rsid w:val="001A4981"/>
    <w:rsid w:val="001A74B2"/>
    <w:rsid w:val="001A7B72"/>
    <w:rsid w:val="001B05A8"/>
    <w:rsid w:val="001B1BFA"/>
    <w:rsid w:val="001B1D58"/>
    <w:rsid w:val="001B2F6D"/>
    <w:rsid w:val="001B3F5E"/>
    <w:rsid w:val="001B5F59"/>
    <w:rsid w:val="001B661E"/>
    <w:rsid w:val="001C28F5"/>
    <w:rsid w:val="001C2A11"/>
    <w:rsid w:val="001C3FEE"/>
    <w:rsid w:val="001C6280"/>
    <w:rsid w:val="001D1DFA"/>
    <w:rsid w:val="001D748E"/>
    <w:rsid w:val="001E0663"/>
    <w:rsid w:val="001E388D"/>
    <w:rsid w:val="001E3B4F"/>
    <w:rsid w:val="001E40B8"/>
    <w:rsid w:val="001E42AB"/>
    <w:rsid w:val="001E443B"/>
    <w:rsid w:val="001E6317"/>
    <w:rsid w:val="001F259F"/>
    <w:rsid w:val="001F590E"/>
    <w:rsid w:val="001F5C00"/>
    <w:rsid w:val="001F6C81"/>
    <w:rsid w:val="001F75E2"/>
    <w:rsid w:val="001F76FC"/>
    <w:rsid w:val="001F7E15"/>
    <w:rsid w:val="00200602"/>
    <w:rsid w:val="0020089B"/>
    <w:rsid w:val="002013A2"/>
    <w:rsid w:val="00205A26"/>
    <w:rsid w:val="00206175"/>
    <w:rsid w:val="0021119E"/>
    <w:rsid w:val="00211776"/>
    <w:rsid w:val="00213766"/>
    <w:rsid w:val="00214EC3"/>
    <w:rsid w:val="00215519"/>
    <w:rsid w:val="00222A25"/>
    <w:rsid w:val="00222D78"/>
    <w:rsid w:val="00225E59"/>
    <w:rsid w:val="002277AD"/>
    <w:rsid w:val="002328A2"/>
    <w:rsid w:val="00233708"/>
    <w:rsid w:val="00233C05"/>
    <w:rsid w:val="00237AAC"/>
    <w:rsid w:val="00237B77"/>
    <w:rsid w:val="00240E66"/>
    <w:rsid w:val="00241D9B"/>
    <w:rsid w:val="00242250"/>
    <w:rsid w:val="00243265"/>
    <w:rsid w:val="00246343"/>
    <w:rsid w:val="0024685A"/>
    <w:rsid w:val="00247523"/>
    <w:rsid w:val="00251E6D"/>
    <w:rsid w:val="00252800"/>
    <w:rsid w:val="002538F0"/>
    <w:rsid w:val="0025413A"/>
    <w:rsid w:val="00256A36"/>
    <w:rsid w:val="00256C49"/>
    <w:rsid w:val="00256C8C"/>
    <w:rsid w:val="002579B7"/>
    <w:rsid w:val="00261599"/>
    <w:rsid w:val="002629FA"/>
    <w:rsid w:val="00264402"/>
    <w:rsid w:val="00264E71"/>
    <w:rsid w:val="00264EDD"/>
    <w:rsid w:val="00265D23"/>
    <w:rsid w:val="00266A7A"/>
    <w:rsid w:val="00267D6D"/>
    <w:rsid w:val="00270785"/>
    <w:rsid w:val="00271605"/>
    <w:rsid w:val="002721D4"/>
    <w:rsid w:val="00273478"/>
    <w:rsid w:val="0027375C"/>
    <w:rsid w:val="00275245"/>
    <w:rsid w:val="00276606"/>
    <w:rsid w:val="00282E4C"/>
    <w:rsid w:val="002836C7"/>
    <w:rsid w:val="00284F07"/>
    <w:rsid w:val="00287897"/>
    <w:rsid w:val="00292693"/>
    <w:rsid w:val="002953D7"/>
    <w:rsid w:val="0029642F"/>
    <w:rsid w:val="00296A9B"/>
    <w:rsid w:val="002A0908"/>
    <w:rsid w:val="002A0EE7"/>
    <w:rsid w:val="002A2530"/>
    <w:rsid w:val="002B051E"/>
    <w:rsid w:val="002B1737"/>
    <w:rsid w:val="002B1A6E"/>
    <w:rsid w:val="002B308A"/>
    <w:rsid w:val="002B4812"/>
    <w:rsid w:val="002B4C9B"/>
    <w:rsid w:val="002C2A3A"/>
    <w:rsid w:val="002C662A"/>
    <w:rsid w:val="002C6DC7"/>
    <w:rsid w:val="002C6E08"/>
    <w:rsid w:val="002C773E"/>
    <w:rsid w:val="002D024D"/>
    <w:rsid w:val="002D0A66"/>
    <w:rsid w:val="002D499E"/>
    <w:rsid w:val="002E0A64"/>
    <w:rsid w:val="002E20F9"/>
    <w:rsid w:val="002E25ED"/>
    <w:rsid w:val="002E4A5A"/>
    <w:rsid w:val="002E5F31"/>
    <w:rsid w:val="002E6162"/>
    <w:rsid w:val="002E7EB9"/>
    <w:rsid w:val="002F0943"/>
    <w:rsid w:val="002F10B8"/>
    <w:rsid w:val="002F11A3"/>
    <w:rsid w:val="002F1393"/>
    <w:rsid w:val="002F484A"/>
    <w:rsid w:val="002F5523"/>
    <w:rsid w:val="003009D0"/>
    <w:rsid w:val="003019D6"/>
    <w:rsid w:val="00302B60"/>
    <w:rsid w:val="003042DD"/>
    <w:rsid w:val="0030553B"/>
    <w:rsid w:val="00306CE3"/>
    <w:rsid w:val="00311915"/>
    <w:rsid w:val="003126BE"/>
    <w:rsid w:val="00314FE6"/>
    <w:rsid w:val="003151FB"/>
    <w:rsid w:val="00317152"/>
    <w:rsid w:val="00317803"/>
    <w:rsid w:val="00320397"/>
    <w:rsid w:val="00322695"/>
    <w:rsid w:val="00322BCA"/>
    <w:rsid w:val="00322CF3"/>
    <w:rsid w:val="00323224"/>
    <w:rsid w:val="003251F8"/>
    <w:rsid w:val="00325C87"/>
    <w:rsid w:val="00331D4B"/>
    <w:rsid w:val="00332494"/>
    <w:rsid w:val="003339A1"/>
    <w:rsid w:val="00333D1F"/>
    <w:rsid w:val="00335384"/>
    <w:rsid w:val="0033625B"/>
    <w:rsid w:val="00340AA7"/>
    <w:rsid w:val="00342F1E"/>
    <w:rsid w:val="0034648B"/>
    <w:rsid w:val="00352794"/>
    <w:rsid w:val="00353602"/>
    <w:rsid w:val="00354DEF"/>
    <w:rsid w:val="003609DB"/>
    <w:rsid w:val="00360BA7"/>
    <w:rsid w:val="00364DFE"/>
    <w:rsid w:val="003669B0"/>
    <w:rsid w:val="00366CA5"/>
    <w:rsid w:val="00367A66"/>
    <w:rsid w:val="00373828"/>
    <w:rsid w:val="00374E68"/>
    <w:rsid w:val="003755F2"/>
    <w:rsid w:val="00382E79"/>
    <w:rsid w:val="003831F4"/>
    <w:rsid w:val="003839E6"/>
    <w:rsid w:val="003843B8"/>
    <w:rsid w:val="00385C9C"/>
    <w:rsid w:val="00385D7D"/>
    <w:rsid w:val="00385DFD"/>
    <w:rsid w:val="00387794"/>
    <w:rsid w:val="00391451"/>
    <w:rsid w:val="00396A32"/>
    <w:rsid w:val="003A2C4F"/>
    <w:rsid w:val="003A2CAD"/>
    <w:rsid w:val="003B0B42"/>
    <w:rsid w:val="003B0E4E"/>
    <w:rsid w:val="003B1D03"/>
    <w:rsid w:val="003B37ED"/>
    <w:rsid w:val="003B4488"/>
    <w:rsid w:val="003B4F48"/>
    <w:rsid w:val="003B5E6B"/>
    <w:rsid w:val="003B69F7"/>
    <w:rsid w:val="003C0FF5"/>
    <w:rsid w:val="003C27FA"/>
    <w:rsid w:val="003C3309"/>
    <w:rsid w:val="003C3498"/>
    <w:rsid w:val="003C4D55"/>
    <w:rsid w:val="003C5C25"/>
    <w:rsid w:val="003C784B"/>
    <w:rsid w:val="003D0B96"/>
    <w:rsid w:val="003D19D9"/>
    <w:rsid w:val="003D22D0"/>
    <w:rsid w:val="003D513E"/>
    <w:rsid w:val="003D5254"/>
    <w:rsid w:val="003D59BE"/>
    <w:rsid w:val="003E0787"/>
    <w:rsid w:val="003E3578"/>
    <w:rsid w:val="003E3E4D"/>
    <w:rsid w:val="003E564F"/>
    <w:rsid w:val="003E721D"/>
    <w:rsid w:val="003F23AA"/>
    <w:rsid w:val="003F3B24"/>
    <w:rsid w:val="003F6805"/>
    <w:rsid w:val="00400A39"/>
    <w:rsid w:val="004020D1"/>
    <w:rsid w:val="0040246B"/>
    <w:rsid w:val="0040381F"/>
    <w:rsid w:val="00404B0C"/>
    <w:rsid w:val="004053DB"/>
    <w:rsid w:val="004058E9"/>
    <w:rsid w:val="00406C58"/>
    <w:rsid w:val="00407A81"/>
    <w:rsid w:val="0041171A"/>
    <w:rsid w:val="00411C9F"/>
    <w:rsid w:val="00413793"/>
    <w:rsid w:val="00414A7E"/>
    <w:rsid w:val="004152F2"/>
    <w:rsid w:val="004156AB"/>
    <w:rsid w:val="00415930"/>
    <w:rsid w:val="00415C19"/>
    <w:rsid w:val="00420A5E"/>
    <w:rsid w:val="00422091"/>
    <w:rsid w:val="004228F7"/>
    <w:rsid w:val="00424603"/>
    <w:rsid w:val="0042523D"/>
    <w:rsid w:val="00431788"/>
    <w:rsid w:val="00433D8A"/>
    <w:rsid w:val="004341E3"/>
    <w:rsid w:val="0043786D"/>
    <w:rsid w:val="00443828"/>
    <w:rsid w:val="00443D78"/>
    <w:rsid w:val="0044457D"/>
    <w:rsid w:val="00444C09"/>
    <w:rsid w:val="00445074"/>
    <w:rsid w:val="00446B0C"/>
    <w:rsid w:val="00447AD6"/>
    <w:rsid w:val="00451F4E"/>
    <w:rsid w:val="00452969"/>
    <w:rsid w:val="004602D8"/>
    <w:rsid w:val="00460EB6"/>
    <w:rsid w:val="00461704"/>
    <w:rsid w:val="0046354B"/>
    <w:rsid w:val="004637AC"/>
    <w:rsid w:val="004638FC"/>
    <w:rsid w:val="004640CF"/>
    <w:rsid w:val="00464F24"/>
    <w:rsid w:val="00466DDC"/>
    <w:rsid w:val="004677B2"/>
    <w:rsid w:val="00470776"/>
    <w:rsid w:val="00470DA6"/>
    <w:rsid w:val="00470EA4"/>
    <w:rsid w:val="00476978"/>
    <w:rsid w:val="00476CEC"/>
    <w:rsid w:val="00477E6A"/>
    <w:rsid w:val="0048026B"/>
    <w:rsid w:val="00480CD1"/>
    <w:rsid w:val="00481E8A"/>
    <w:rsid w:val="0048424E"/>
    <w:rsid w:val="004850F6"/>
    <w:rsid w:val="004906C2"/>
    <w:rsid w:val="004929F7"/>
    <w:rsid w:val="00495C5C"/>
    <w:rsid w:val="00496605"/>
    <w:rsid w:val="00497EB0"/>
    <w:rsid w:val="00497ED7"/>
    <w:rsid w:val="004A0E93"/>
    <w:rsid w:val="004A1548"/>
    <w:rsid w:val="004A2468"/>
    <w:rsid w:val="004A3209"/>
    <w:rsid w:val="004A7EB4"/>
    <w:rsid w:val="004B29FB"/>
    <w:rsid w:val="004B2FC4"/>
    <w:rsid w:val="004B44D8"/>
    <w:rsid w:val="004B5774"/>
    <w:rsid w:val="004B5ABF"/>
    <w:rsid w:val="004B6B77"/>
    <w:rsid w:val="004B7C57"/>
    <w:rsid w:val="004C0D1C"/>
    <w:rsid w:val="004C243D"/>
    <w:rsid w:val="004C2D9B"/>
    <w:rsid w:val="004C379B"/>
    <w:rsid w:val="004C5C05"/>
    <w:rsid w:val="004D0055"/>
    <w:rsid w:val="004D0809"/>
    <w:rsid w:val="004D0EEB"/>
    <w:rsid w:val="004D1802"/>
    <w:rsid w:val="004D193C"/>
    <w:rsid w:val="004D2621"/>
    <w:rsid w:val="004D2A94"/>
    <w:rsid w:val="004D2E53"/>
    <w:rsid w:val="004D441F"/>
    <w:rsid w:val="004D4D44"/>
    <w:rsid w:val="004D7DCE"/>
    <w:rsid w:val="004E057E"/>
    <w:rsid w:val="004E34FF"/>
    <w:rsid w:val="004E4967"/>
    <w:rsid w:val="004E6635"/>
    <w:rsid w:val="004E6B32"/>
    <w:rsid w:val="004F03DD"/>
    <w:rsid w:val="004F2CA6"/>
    <w:rsid w:val="004F7A2B"/>
    <w:rsid w:val="0050191F"/>
    <w:rsid w:val="0050767F"/>
    <w:rsid w:val="005121E8"/>
    <w:rsid w:val="005154AD"/>
    <w:rsid w:val="00515902"/>
    <w:rsid w:val="00517B3B"/>
    <w:rsid w:val="00520DC5"/>
    <w:rsid w:val="00522C39"/>
    <w:rsid w:val="0052330E"/>
    <w:rsid w:val="00523491"/>
    <w:rsid w:val="00524181"/>
    <w:rsid w:val="00524771"/>
    <w:rsid w:val="00525909"/>
    <w:rsid w:val="00527AE7"/>
    <w:rsid w:val="00530B4B"/>
    <w:rsid w:val="00533ECC"/>
    <w:rsid w:val="00534694"/>
    <w:rsid w:val="00537D98"/>
    <w:rsid w:val="005405C9"/>
    <w:rsid w:val="005409BB"/>
    <w:rsid w:val="005413AE"/>
    <w:rsid w:val="005450E2"/>
    <w:rsid w:val="005452D7"/>
    <w:rsid w:val="00545E16"/>
    <w:rsid w:val="00546293"/>
    <w:rsid w:val="00547CA6"/>
    <w:rsid w:val="00551EA4"/>
    <w:rsid w:val="005538AB"/>
    <w:rsid w:val="005602BC"/>
    <w:rsid w:val="005647ED"/>
    <w:rsid w:val="005661B3"/>
    <w:rsid w:val="005668A5"/>
    <w:rsid w:val="005670B3"/>
    <w:rsid w:val="00567D87"/>
    <w:rsid w:val="00576788"/>
    <w:rsid w:val="00580723"/>
    <w:rsid w:val="00580A7D"/>
    <w:rsid w:val="005819F2"/>
    <w:rsid w:val="0058312A"/>
    <w:rsid w:val="00583C6B"/>
    <w:rsid w:val="00584D8B"/>
    <w:rsid w:val="00585457"/>
    <w:rsid w:val="0058685E"/>
    <w:rsid w:val="005869E3"/>
    <w:rsid w:val="00590316"/>
    <w:rsid w:val="00592981"/>
    <w:rsid w:val="0059312B"/>
    <w:rsid w:val="005945AA"/>
    <w:rsid w:val="005961F4"/>
    <w:rsid w:val="005A38F8"/>
    <w:rsid w:val="005A4606"/>
    <w:rsid w:val="005B1E16"/>
    <w:rsid w:val="005B601E"/>
    <w:rsid w:val="005B632E"/>
    <w:rsid w:val="005B63AF"/>
    <w:rsid w:val="005C0950"/>
    <w:rsid w:val="005C358A"/>
    <w:rsid w:val="005C5613"/>
    <w:rsid w:val="005C7350"/>
    <w:rsid w:val="005C75A5"/>
    <w:rsid w:val="005D2481"/>
    <w:rsid w:val="005D404E"/>
    <w:rsid w:val="005D6B86"/>
    <w:rsid w:val="005E029E"/>
    <w:rsid w:val="005E0CC7"/>
    <w:rsid w:val="005E0F6A"/>
    <w:rsid w:val="005E1E83"/>
    <w:rsid w:val="005E3106"/>
    <w:rsid w:val="005E3544"/>
    <w:rsid w:val="005E5A5D"/>
    <w:rsid w:val="005E5D81"/>
    <w:rsid w:val="005E62C9"/>
    <w:rsid w:val="005E67FC"/>
    <w:rsid w:val="005E7772"/>
    <w:rsid w:val="005F348F"/>
    <w:rsid w:val="005F46C6"/>
    <w:rsid w:val="0060044E"/>
    <w:rsid w:val="006016C3"/>
    <w:rsid w:val="00606BBF"/>
    <w:rsid w:val="00607450"/>
    <w:rsid w:val="00610BF4"/>
    <w:rsid w:val="006114B7"/>
    <w:rsid w:val="006127A0"/>
    <w:rsid w:val="006133C8"/>
    <w:rsid w:val="00613590"/>
    <w:rsid w:val="00614C6C"/>
    <w:rsid w:val="00617601"/>
    <w:rsid w:val="006218D1"/>
    <w:rsid w:val="00623035"/>
    <w:rsid w:val="00626679"/>
    <w:rsid w:val="006274F6"/>
    <w:rsid w:val="00630AA1"/>
    <w:rsid w:val="006323D7"/>
    <w:rsid w:val="00632AA4"/>
    <w:rsid w:val="00633CC9"/>
    <w:rsid w:val="00643AC8"/>
    <w:rsid w:val="00647560"/>
    <w:rsid w:val="00647662"/>
    <w:rsid w:val="00647DFF"/>
    <w:rsid w:val="006508F4"/>
    <w:rsid w:val="00652211"/>
    <w:rsid w:val="006522E1"/>
    <w:rsid w:val="00653BDD"/>
    <w:rsid w:val="00653CE0"/>
    <w:rsid w:val="00655278"/>
    <w:rsid w:val="00661C9D"/>
    <w:rsid w:val="0066453D"/>
    <w:rsid w:val="00665A06"/>
    <w:rsid w:val="0066754A"/>
    <w:rsid w:val="00676AF9"/>
    <w:rsid w:val="00677D99"/>
    <w:rsid w:val="0068027E"/>
    <w:rsid w:val="00684713"/>
    <w:rsid w:val="0068498A"/>
    <w:rsid w:val="00685080"/>
    <w:rsid w:val="00685F92"/>
    <w:rsid w:val="0069001D"/>
    <w:rsid w:val="006909AC"/>
    <w:rsid w:val="0069622F"/>
    <w:rsid w:val="006A054A"/>
    <w:rsid w:val="006A0AF5"/>
    <w:rsid w:val="006A5AEE"/>
    <w:rsid w:val="006A638F"/>
    <w:rsid w:val="006A700A"/>
    <w:rsid w:val="006A7259"/>
    <w:rsid w:val="006B21A3"/>
    <w:rsid w:val="006B68D5"/>
    <w:rsid w:val="006B6B69"/>
    <w:rsid w:val="006C1F01"/>
    <w:rsid w:val="006C323B"/>
    <w:rsid w:val="006C34D9"/>
    <w:rsid w:val="006D5D23"/>
    <w:rsid w:val="006D6BBF"/>
    <w:rsid w:val="006E2B73"/>
    <w:rsid w:val="006E7291"/>
    <w:rsid w:val="006E7973"/>
    <w:rsid w:val="006F04A1"/>
    <w:rsid w:val="006F35C4"/>
    <w:rsid w:val="007006E2"/>
    <w:rsid w:val="007038D8"/>
    <w:rsid w:val="00704949"/>
    <w:rsid w:val="0070632A"/>
    <w:rsid w:val="00706430"/>
    <w:rsid w:val="007068C6"/>
    <w:rsid w:val="00706996"/>
    <w:rsid w:val="0070739C"/>
    <w:rsid w:val="0070762F"/>
    <w:rsid w:val="00710449"/>
    <w:rsid w:val="00711950"/>
    <w:rsid w:val="0071348F"/>
    <w:rsid w:val="00714E99"/>
    <w:rsid w:val="0071601B"/>
    <w:rsid w:val="00716947"/>
    <w:rsid w:val="0071698B"/>
    <w:rsid w:val="007170C6"/>
    <w:rsid w:val="00720F71"/>
    <w:rsid w:val="0072108C"/>
    <w:rsid w:val="00721800"/>
    <w:rsid w:val="00721A43"/>
    <w:rsid w:val="00721D10"/>
    <w:rsid w:val="007239CC"/>
    <w:rsid w:val="00723C5E"/>
    <w:rsid w:val="0072530F"/>
    <w:rsid w:val="00725C95"/>
    <w:rsid w:val="00725DC3"/>
    <w:rsid w:val="00730384"/>
    <w:rsid w:val="007318E3"/>
    <w:rsid w:val="007351BD"/>
    <w:rsid w:val="0073684A"/>
    <w:rsid w:val="00736C18"/>
    <w:rsid w:val="007416DB"/>
    <w:rsid w:val="00742736"/>
    <w:rsid w:val="00743558"/>
    <w:rsid w:val="00743E5B"/>
    <w:rsid w:val="007455C7"/>
    <w:rsid w:val="00745EB7"/>
    <w:rsid w:val="0075072F"/>
    <w:rsid w:val="0075091A"/>
    <w:rsid w:val="0075334B"/>
    <w:rsid w:val="00753544"/>
    <w:rsid w:val="00753B93"/>
    <w:rsid w:val="00753E02"/>
    <w:rsid w:val="00754E8A"/>
    <w:rsid w:val="007550E7"/>
    <w:rsid w:val="00756457"/>
    <w:rsid w:val="007570AB"/>
    <w:rsid w:val="00757EF0"/>
    <w:rsid w:val="007612AA"/>
    <w:rsid w:val="00764CC6"/>
    <w:rsid w:val="007651D1"/>
    <w:rsid w:val="0076656F"/>
    <w:rsid w:val="007704F5"/>
    <w:rsid w:val="0077361C"/>
    <w:rsid w:val="007749AF"/>
    <w:rsid w:val="00775EEA"/>
    <w:rsid w:val="00777E4F"/>
    <w:rsid w:val="0078329B"/>
    <w:rsid w:val="0078389C"/>
    <w:rsid w:val="00784570"/>
    <w:rsid w:val="00784807"/>
    <w:rsid w:val="00784CB4"/>
    <w:rsid w:val="0078645E"/>
    <w:rsid w:val="00787E08"/>
    <w:rsid w:val="00790251"/>
    <w:rsid w:val="00790F3A"/>
    <w:rsid w:val="00792644"/>
    <w:rsid w:val="00794E15"/>
    <w:rsid w:val="00795229"/>
    <w:rsid w:val="00796D73"/>
    <w:rsid w:val="007A0B95"/>
    <w:rsid w:val="007A3AB2"/>
    <w:rsid w:val="007B1CBE"/>
    <w:rsid w:val="007B1D63"/>
    <w:rsid w:val="007B56B2"/>
    <w:rsid w:val="007B5DEF"/>
    <w:rsid w:val="007B68CB"/>
    <w:rsid w:val="007B6DC9"/>
    <w:rsid w:val="007B7633"/>
    <w:rsid w:val="007C0E55"/>
    <w:rsid w:val="007C0F73"/>
    <w:rsid w:val="007C4282"/>
    <w:rsid w:val="007C701E"/>
    <w:rsid w:val="007C76D0"/>
    <w:rsid w:val="007D02AB"/>
    <w:rsid w:val="007D2B80"/>
    <w:rsid w:val="007D5314"/>
    <w:rsid w:val="007D5D95"/>
    <w:rsid w:val="007D6448"/>
    <w:rsid w:val="007D686F"/>
    <w:rsid w:val="007D7E9D"/>
    <w:rsid w:val="007E2820"/>
    <w:rsid w:val="007E3B5E"/>
    <w:rsid w:val="007E4D1D"/>
    <w:rsid w:val="007E5143"/>
    <w:rsid w:val="007F4131"/>
    <w:rsid w:val="007F5551"/>
    <w:rsid w:val="007F6008"/>
    <w:rsid w:val="007F6DB8"/>
    <w:rsid w:val="008017AD"/>
    <w:rsid w:val="00802037"/>
    <w:rsid w:val="00802F12"/>
    <w:rsid w:val="008048F6"/>
    <w:rsid w:val="008055F9"/>
    <w:rsid w:val="008059F3"/>
    <w:rsid w:val="00805C19"/>
    <w:rsid w:val="008072D6"/>
    <w:rsid w:val="0081616F"/>
    <w:rsid w:val="008169F1"/>
    <w:rsid w:val="00816F19"/>
    <w:rsid w:val="0082079C"/>
    <w:rsid w:val="00820E83"/>
    <w:rsid w:val="00820F4F"/>
    <w:rsid w:val="00823026"/>
    <w:rsid w:val="0082465B"/>
    <w:rsid w:val="008252E5"/>
    <w:rsid w:val="00825431"/>
    <w:rsid w:val="00825A2E"/>
    <w:rsid w:val="008271B5"/>
    <w:rsid w:val="008302C5"/>
    <w:rsid w:val="008319EE"/>
    <w:rsid w:val="0083760F"/>
    <w:rsid w:val="008378DE"/>
    <w:rsid w:val="00843D99"/>
    <w:rsid w:val="00844D22"/>
    <w:rsid w:val="008516C0"/>
    <w:rsid w:val="00852696"/>
    <w:rsid w:val="0085278C"/>
    <w:rsid w:val="0085390F"/>
    <w:rsid w:val="00853F7A"/>
    <w:rsid w:val="00855D9C"/>
    <w:rsid w:val="00856EB0"/>
    <w:rsid w:val="008612E9"/>
    <w:rsid w:val="00861F16"/>
    <w:rsid w:val="008659F4"/>
    <w:rsid w:val="008667A4"/>
    <w:rsid w:val="008705C3"/>
    <w:rsid w:val="0087209C"/>
    <w:rsid w:val="00872583"/>
    <w:rsid w:val="00875B28"/>
    <w:rsid w:val="00875FBB"/>
    <w:rsid w:val="0087674F"/>
    <w:rsid w:val="008769C4"/>
    <w:rsid w:val="00876CDF"/>
    <w:rsid w:val="00877107"/>
    <w:rsid w:val="0087785C"/>
    <w:rsid w:val="00880773"/>
    <w:rsid w:val="00883A54"/>
    <w:rsid w:val="008908EC"/>
    <w:rsid w:val="008931D8"/>
    <w:rsid w:val="008939F2"/>
    <w:rsid w:val="00894453"/>
    <w:rsid w:val="008A56A9"/>
    <w:rsid w:val="008A636D"/>
    <w:rsid w:val="008A69EF"/>
    <w:rsid w:val="008A751A"/>
    <w:rsid w:val="008B25CC"/>
    <w:rsid w:val="008B3C21"/>
    <w:rsid w:val="008B5A00"/>
    <w:rsid w:val="008B5E8D"/>
    <w:rsid w:val="008C0046"/>
    <w:rsid w:val="008C12E7"/>
    <w:rsid w:val="008C3A69"/>
    <w:rsid w:val="008C458A"/>
    <w:rsid w:val="008C4CFD"/>
    <w:rsid w:val="008C732A"/>
    <w:rsid w:val="008D0E4B"/>
    <w:rsid w:val="008D732D"/>
    <w:rsid w:val="008E221B"/>
    <w:rsid w:val="008E35EF"/>
    <w:rsid w:val="008E525D"/>
    <w:rsid w:val="008E5F13"/>
    <w:rsid w:val="008F414F"/>
    <w:rsid w:val="008F74D3"/>
    <w:rsid w:val="00900EB1"/>
    <w:rsid w:val="0090428B"/>
    <w:rsid w:val="00905806"/>
    <w:rsid w:val="00912866"/>
    <w:rsid w:val="00913B1B"/>
    <w:rsid w:val="0091580D"/>
    <w:rsid w:val="00916834"/>
    <w:rsid w:val="00916A87"/>
    <w:rsid w:val="00916DEF"/>
    <w:rsid w:val="009173DE"/>
    <w:rsid w:val="00921399"/>
    <w:rsid w:val="0092273A"/>
    <w:rsid w:val="00922B0A"/>
    <w:rsid w:val="00922BEB"/>
    <w:rsid w:val="009244D4"/>
    <w:rsid w:val="00924B76"/>
    <w:rsid w:val="00924F5E"/>
    <w:rsid w:val="00934C4E"/>
    <w:rsid w:val="00934F96"/>
    <w:rsid w:val="009367BA"/>
    <w:rsid w:val="009375A0"/>
    <w:rsid w:val="0094011B"/>
    <w:rsid w:val="00941D2B"/>
    <w:rsid w:val="009428CE"/>
    <w:rsid w:val="009469D1"/>
    <w:rsid w:val="009511AB"/>
    <w:rsid w:val="009512A8"/>
    <w:rsid w:val="009536DE"/>
    <w:rsid w:val="0095722C"/>
    <w:rsid w:val="009575D4"/>
    <w:rsid w:val="009601D7"/>
    <w:rsid w:val="00960BBD"/>
    <w:rsid w:val="00966BC8"/>
    <w:rsid w:val="00967953"/>
    <w:rsid w:val="00971A26"/>
    <w:rsid w:val="00971BD8"/>
    <w:rsid w:val="00972BE4"/>
    <w:rsid w:val="00973AD5"/>
    <w:rsid w:val="00974817"/>
    <w:rsid w:val="00977191"/>
    <w:rsid w:val="00980B43"/>
    <w:rsid w:val="00982CBA"/>
    <w:rsid w:val="0098787B"/>
    <w:rsid w:val="009903C3"/>
    <w:rsid w:val="00990D15"/>
    <w:rsid w:val="00995B39"/>
    <w:rsid w:val="00995BAA"/>
    <w:rsid w:val="009961D6"/>
    <w:rsid w:val="009A2773"/>
    <w:rsid w:val="009A42AE"/>
    <w:rsid w:val="009A55C5"/>
    <w:rsid w:val="009B0788"/>
    <w:rsid w:val="009B0E58"/>
    <w:rsid w:val="009B4947"/>
    <w:rsid w:val="009B6D1B"/>
    <w:rsid w:val="009B7206"/>
    <w:rsid w:val="009C2336"/>
    <w:rsid w:val="009C5C41"/>
    <w:rsid w:val="009D0DB8"/>
    <w:rsid w:val="009D2725"/>
    <w:rsid w:val="009D4051"/>
    <w:rsid w:val="009D6703"/>
    <w:rsid w:val="009D74EA"/>
    <w:rsid w:val="009E46FF"/>
    <w:rsid w:val="009E4993"/>
    <w:rsid w:val="009E78EC"/>
    <w:rsid w:val="009F2224"/>
    <w:rsid w:val="009F25DD"/>
    <w:rsid w:val="009F3870"/>
    <w:rsid w:val="009F3CA8"/>
    <w:rsid w:val="009F5BB4"/>
    <w:rsid w:val="009F6953"/>
    <w:rsid w:val="009F71AE"/>
    <w:rsid w:val="00A00B80"/>
    <w:rsid w:val="00A01E55"/>
    <w:rsid w:val="00A03099"/>
    <w:rsid w:val="00A03392"/>
    <w:rsid w:val="00A04184"/>
    <w:rsid w:val="00A05127"/>
    <w:rsid w:val="00A05C5B"/>
    <w:rsid w:val="00A060F9"/>
    <w:rsid w:val="00A07BD2"/>
    <w:rsid w:val="00A1139C"/>
    <w:rsid w:val="00A137AB"/>
    <w:rsid w:val="00A13896"/>
    <w:rsid w:val="00A13FEB"/>
    <w:rsid w:val="00A141AE"/>
    <w:rsid w:val="00A15045"/>
    <w:rsid w:val="00A1504E"/>
    <w:rsid w:val="00A16508"/>
    <w:rsid w:val="00A17F3A"/>
    <w:rsid w:val="00A204AD"/>
    <w:rsid w:val="00A22312"/>
    <w:rsid w:val="00A23675"/>
    <w:rsid w:val="00A25B6C"/>
    <w:rsid w:val="00A266E8"/>
    <w:rsid w:val="00A27488"/>
    <w:rsid w:val="00A27E69"/>
    <w:rsid w:val="00A27F25"/>
    <w:rsid w:val="00A300E9"/>
    <w:rsid w:val="00A30CFF"/>
    <w:rsid w:val="00A32456"/>
    <w:rsid w:val="00A35318"/>
    <w:rsid w:val="00A37050"/>
    <w:rsid w:val="00A3766A"/>
    <w:rsid w:val="00A37D8B"/>
    <w:rsid w:val="00A4610B"/>
    <w:rsid w:val="00A4707A"/>
    <w:rsid w:val="00A50A78"/>
    <w:rsid w:val="00A54AB0"/>
    <w:rsid w:val="00A63D16"/>
    <w:rsid w:val="00A65687"/>
    <w:rsid w:val="00A660B4"/>
    <w:rsid w:val="00A719EF"/>
    <w:rsid w:val="00A7426D"/>
    <w:rsid w:val="00A74CDD"/>
    <w:rsid w:val="00A76552"/>
    <w:rsid w:val="00A81313"/>
    <w:rsid w:val="00A81CAC"/>
    <w:rsid w:val="00A8382C"/>
    <w:rsid w:val="00A879E0"/>
    <w:rsid w:val="00A96568"/>
    <w:rsid w:val="00A9778B"/>
    <w:rsid w:val="00AA0458"/>
    <w:rsid w:val="00AA19AA"/>
    <w:rsid w:val="00AA202F"/>
    <w:rsid w:val="00AA25E1"/>
    <w:rsid w:val="00AA26F3"/>
    <w:rsid w:val="00AA593F"/>
    <w:rsid w:val="00AA5F1F"/>
    <w:rsid w:val="00AA6A69"/>
    <w:rsid w:val="00AB1701"/>
    <w:rsid w:val="00AB32FD"/>
    <w:rsid w:val="00AB491E"/>
    <w:rsid w:val="00AB4A81"/>
    <w:rsid w:val="00AB78E3"/>
    <w:rsid w:val="00AC0780"/>
    <w:rsid w:val="00AC1499"/>
    <w:rsid w:val="00AC53D9"/>
    <w:rsid w:val="00AD0471"/>
    <w:rsid w:val="00AD06E6"/>
    <w:rsid w:val="00AD241E"/>
    <w:rsid w:val="00AD40CE"/>
    <w:rsid w:val="00AD703A"/>
    <w:rsid w:val="00AE2A00"/>
    <w:rsid w:val="00AE398A"/>
    <w:rsid w:val="00AE3A13"/>
    <w:rsid w:val="00AE4F38"/>
    <w:rsid w:val="00AE741B"/>
    <w:rsid w:val="00AE7478"/>
    <w:rsid w:val="00AF02A5"/>
    <w:rsid w:val="00AF1BAD"/>
    <w:rsid w:val="00AF36FD"/>
    <w:rsid w:val="00AF3C5E"/>
    <w:rsid w:val="00AF4630"/>
    <w:rsid w:val="00AF55F9"/>
    <w:rsid w:val="00AF5C76"/>
    <w:rsid w:val="00AF6AB6"/>
    <w:rsid w:val="00B01B37"/>
    <w:rsid w:val="00B04097"/>
    <w:rsid w:val="00B065DB"/>
    <w:rsid w:val="00B068B5"/>
    <w:rsid w:val="00B07DB2"/>
    <w:rsid w:val="00B10D01"/>
    <w:rsid w:val="00B10FD0"/>
    <w:rsid w:val="00B11C4B"/>
    <w:rsid w:val="00B130DD"/>
    <w:rsid w:val="00B13949"/>
    <w:rsid w:val="00B13E31"/>
    <w:rsid w:val="00B1432F"/>
    <w:rsid w:val="00B210AF"/>
    <w:rsid w:val="00B2660D"/>
    <w:rsid w:val="00B303C9"/>
    <w:rsid w:val="00B316B3"/>
    <w:rsid w:val="00B319B7"/>
    <w:rsid w:val="00B31B15"/>
    <w:rsid w:val="00B320FD"/>
    <w:rsid w:val="00B32126"/>
    <w:rsid w:val="00B32C8D"/>
    <w:rsid w:val="00B341FC"/>
    <w:rsid w:val="00B35B67"/>
    <w:rsid w:val="00B40ECF"/>
    <w:rsid w:val="00B41155"/>
    <w:rsid w:val="00B41B43"/>
    <w:rsid w:val="00B42F0D"/>
    <w:rsid w:val="00B45F29"/>
    <w:rsid w:val="00B47A2E"/>
    <w:rsid w:val="00B50E65"/>
    <w:rsid w:val="00B5101C"/>
    <w:rsid w:val="00B51854"/>
    <w:rsid w:val="00B545E8"/>
    <w:rsid w:val="00B61D06"/>
    <w:rsid w:val="00B63A49"/>
    <w:rsid w:val="00B659E1"/>
    <w:rsid w:val="00B66A88"/>
    <w:rsid w:val="00B67682"/>
    <w:rsid w:val="00B737BB"/>
    <w:rsid w:val="00B738F3"/>
    <w:rsid w:val="00B76C01"/>
    <w:rsid w:val="00B76F76"/>
    <w:rsid w:val="00B82C0C"/>
    <w:rsid w:val="00B83471"/>
    <w:rsid w:val="00B838B8"/>
    <w:rsid w:val="00B83D79"/>
    <w:rsid w:val="00B86C02"/>
    <w:rsid w:val="00B9351C"/>
    <w:rsid w:val="00B93585"/>
    <w:rsid w:val="00B954E6"/>
    <w:rsid w:val="00B965B6"/>
    <w:rsid w:val="00B979C8"/>
    <w:rsid w:val="00BA0497"/>
    <w:rsid w:val="00BA3B78"/>
    <w:rsid w:val="00BA4A62"/>
    <w:rsid w:val="00BA6B25"/>
    <w:rsid w:val="00BB0753"/>
    <w:rsid w:val="00BB07A0"/>
    <w:rsid w:val="00BB26D1"/>
    <w:rsid w:val="00BB4541"/>
    <w:rsid w:val="00BB57CB"/>
    <w:rsid w:val="00BB676E"/>
    <w:rsid w:val="00BC40B2"/>
    <w:rsid w:val="00BC4339"/>
    <w:rsid w:val="00BC5379"/>
    <w:rsid w:val="00BC7D03"/>
    <w:rsid w:val="00BD00A5"/>
    <w:rsid w:val="00BD01FB"/>
    <w:rsid w:val="00BD2B80"/>
    <w:rsid w:val="00BD3F50"/>
    <w:rsid w:val="00BD4B06"/>
    <w:rsid w:val="00BD53DC"/>
    <w:rsid w:val="00BD56A2"/>
    <w:rsid w:val="00BD6952"/>
    <w:rsid w:val="00BE19F7"/>
    <w:rsid w:val="00BE7210"/>
    <w:rsid w:val="00BF4DFA"/>
    <w:rsid w:val="00BF4E1C"/>
    <w:rsid w:val="00BF50D6"/>
    <w:rsid w:val="00BF6E72"/>
    <w:rsid w:val="00C02F18"/>
    <w:rsid w:val="00C042DF"/>
    <w:rsid w:val="00C05B59"/>
    <w:rsid w:val="00C0654F"/>
    <w:rsid w:val="00C06958"/>
    <w:rsid w:val="00C12601"/>
    <w:rsid w:val="00C146B3"/>
    <w:rsid w:val="00C17260"/>
    <w:rsid w:val="00C1732D"/>
    <w:rsid w:val="00C17353"/>
    <w:rsid w:val="00C23866"/>
    <w:rsid w:val="00C25417"/>
    <w:rsid w:val="00C26A6C"/>
    <w:rsid w:val="00C27D77"/>
    <w:rsid w:val="00C307FF"/>
    <w:rsid w:val="00C3120E"/>
    <w:rsid w:val="00C33F13"/>
    <w:rsid w:val="00C34C88"/>
    <w:rsid w:val="00C37455"/>
    <w:rsid w:val="00C433EC"/>
    <w:rsid w:val="00C436AC"/>
    <w:rsid w:val="00C443A8"/>
    <w:rsid w:val="00C446DC"/>
    <w:rsid w:val="00C45076"/>
    <w:rsid w:val="00C50157"/>
    <w:rsid w:val="00C50D7A"/>
    <w:rsid w:val="00C53697"/>
    <w:rsid w:val="00C53719"/>
    <w:rsid w:val="00C54962"/>
    <w:rsid w:val="00C5540E"/>
    <w:rsid w:val="00C56CD3"/>
    <w:rsid w:val="00C578C5"/>
    <w:rsid w:val="00C61459"/>
    <w:rsid w:val="00C61C57"/>
    <w:rsid w:val="00C62657"/>
    <w:rsid w:val="00C6372C"/>
    <w:rsid w:val="00C643EA"/>
    <w:rsid w:val="00C64A7C"/>
    <w:rsid w:val="00C65111"/>
    <w:rsid w:val="00C72669"/>
    <w:rsid w:val="00C73E4B"/>
    <w:rsid w:val="00C757EC"/>
    <w:rsid w:val="00C7644F"/>
    <w:rsid w:val="00C77626"/>
    <w:rsid w:val="00C8302E"/>
    <w:rsid w:val="00C84F50"/>
    <w:rsid w:val="00C929F6"/>
    <w:rsid w:val="00C95122"/>
    <w:rsid w:val="00C954BE"/>
    <w:rsid w:val="00C95679"/>
    <w:rsid w:val="00C95FFC"/>
    <w:rsid w:val="00C975D2"/>
    <w:rsid w:val="00CA0CC7"/>
    <w:rsid w:val="00CA12F4"/>
    <w:rsid w:val="00CA1429"/>
    <w:rsid w:val="00CA2EBA"/>
    <w:rsid w:val="00CA4C05"/>
    <w:rsid w:val="00CB1092"/>
    <w:rsid w:val="00CB312A"/>
    <w:rsid w:val="00CB3218"/>
    <w:rsid w:val="00CB3F42"/>
    <w:rsid w:val="00CB7695"/>
    <w:rsid w:val="00CC1181"/>
    <w:rsid w:val="00CC235D"/>
    <w:rsid w:val="00CD030F"/>
    <w:rsid w:val="00CD06D8"/>
    <w:rsid w:val="00CD070A"/>
    <w:rsid w:val="00CD4245"/>
    <w:rsid w:val="00CD4A71"/>
    <w:rsid w:val="00CE1300"/>
    <w:rsid w:val="00CE269E"/>
    <w:rsid w:val="00CE276F"/>
    <w:rsid w:val="00CF4895"/>
    <w:rsid w:val="00CF6D89"/>
    <w:rsid w:val="00D00D0D"/>
    <w:rsid w:val="00D0207B"/>
    <w:rsid w:val="00D047A9"/>
    <w:rsid w:val="00D05C7E"/>
    <w:rsid w:val="00D05F32"/>
    <w:rsid w:val="00D07D7F"/>
    <w:rsid w:val="00D1296D"/>
    <w:rsid w:val="00D17701"/>
    <w:rsid w:val="00D20065"/>
    <w:rsid w:val="00D20B73"/>
    <w:rsid w:val="00D21845"/>
    <w:rsid w:val="00D2268A"/>
    <w:rsid w:val="00D22B10"/>
    <w:rsid w:val="00D248B3"/>
    <w:rsid w:val="00D264AA"/>
    <w:rsid w:val="00D26E48"/>
    <w:rsid w:val="00D3124E"/>
    <w:rsid w:val="00D31A15"/>
    <w:rsid w:val="00D31CB2"/>
    <w:rsid w:val="00D31ED0"/>
    <w:rsid w:val="00D360DF"/>
    <w:rsid w:val="00D36558"/>
    <w:rsid w:val="00D45BEE"/>
    <w:rsid w:val="00D5344D"/>
    <w:rsid w:val="00D536AA"/>
    <w:rsid w:val="00D54020"/>
    <w:rsid w:val="00D574E8"/>
    <w:rsid w:val="00D601B8"/>
    <w:rsid w:val="00D61AA4"/>
    <w:rsid w:val="00D62401"/>
    <w:rsid w:val="00D62567"/>
    <w:rsid w:val="00D63105"/>
    <w:rsid w:val="00D67645"/>
    <w:rsid w:val="00D711EE"/>
    <w:rsid w:val="00D72A07"/>
    <w:rsid w:val="00D7352B"/>
    <w:rsid w:val="00D735DE"/>
    <w:rsid w:val="00D749AB"/>
    <w:rsid w:val="00D74DBB"/>
    <w:rsid w:val="00D7634A"/>
    <w:rsid w:val="00D76597"/>
    <w:rsid w:val="00D77C8C"/>
    <w:rsid w:val="00D807EE"/>
    <w:rsid w:val="00D8333E"/>
    <w:rsid w:val="00D862CC"/>
    <w:rsid w:val="00D863A9"/>
    <w:rsid w:val="00D868B7"/>
    <w:rsid w:val="00D92223"/>
    <w:rsid w:val="00D95019"/>
    <w:rsid w:val="00D95F6F"/>
    <w:rsid w:val="00DA0DCB"/>
    <w:rsid w:val="00DA1A8B"/>
    <w:rsid w:val="00DA2BA1"/>
    <w:rsid w:val="00DA3A75"/>
    <w:rsid w:val="00DA759A"/>
    <w:rsid w:val="00DB02D1"/>
    <w:rsid w:val="00DB1FE7"/>
    <w:rsid w:val="00DB2FA6"/>
    <w:rsid w:val="00DB7054"/>
    <w:rsid w:val="00DC4450"/>
    <w:rsid w:val="00DC55DF"/>
    <w:rsid w:val="00DC6DCE"/>
    <w:rsid w:val="00DC70CD"/>
    <w:rsid w:val="00DC74A7"/>
    <w:rsid w:val="00DC7FE7"/>
    <w:rsid w:val="00DD1176"/>
    <w:rsid w:val="00DD201F"/>
    <w:rsid w:val="00DD2064"/>
    <w:rsid w:val="00DD4B62"/>
    <w:rsid w:val="00DD5410"/>
    <w:rsid w:val="00DD5419"/>
    <w:rsid w:val="00DD6DF9"/>
    <w:rsid w:val="00DE289B"/>
    <w:rsid w:val="00DE2C86"/>
    <w:rsid w:val="00DE2F72"/>
    <w:rsid w:val="00DE43F8"/>
    <w:rsid w:val="00DE4506"/>
    <w:rsid w:val="00DE5D1D"/>
    <w:rsid w:val="00DF1FCB"/>
    <w:rsid w:val="00DF29FC"/>
    <w:rsid w:val="00DF4444"/>
    <w:rsid w:val="00DF45F3"/>
    <w:rsid w:val="00E00F82"/>
    <w:rsid w:val="00E0174A"/>
    <w:rsid w:val="00E02756"/>
    <w:rsid w:val="00E02D08"/>
    <w:rsid w:val="00E05766"/>
    <w:rsid w:val="00E057FF"/>
    <w:rsid w:val="00E05FF2"/>
    <w:rsid w:val="00E06A68"/>
    <w:rsid w:val="00E1220A"/>
    <w:rsid w:val="00E126BA"/>
    <w:rsid w:val="00E126E0"/>
    <w:rsid w:val="00E12F5C"/>
    <w:rsid w:val="00E15AA8"/>
    <w:rsid w:val="00E1790D"/>
    <w:rsid w:val="00E20C14"/>
    <w:rsid w:val="00E20F8A"/>
    <w:rsid w:val="00E2314F"/>
    <w:rsid w:val="00E2342F"/>
    <w:rsid w:val="00E26A79"/>
    <w:rsid w:val="00E271DE"/>
    <w:rsid w:val="00E30D36"/>
    <w:rsid w:val="00E32836"/>
    <w:rsid w:val="00E32AEC"/>
    <w:rsid w:val="00E334E1"/>
    <w:rsid w:val="00E34F9F"/>
    <w:rsid w:val="00E35A15"/>
    <w:rsid w:val="00E36E1A"/>
    <w:rsid w:val="00E37324"/>
    <w:rsid w:val="00E37D7D"/>
    <w:rsid w:val="00E37F73"/>
    <w:rsid w:val="00E4048E"/>
    <w:rsid w:val="00E43C9C"/>
    <w:rsid w:val="00E44DA6"/>
    <w:rsid w:val="00E46863"/>
    <w:rsid w:val="00E46F1C"/>
    <w:rsid w:val="00E51EB2"/>
    <w:rsid w:val="00E53E89"/>
    <w:rsid w:val="00E553B4"/>
    <w:rsid w:val="00E55E69"/>
    <w:rsid w:val="00E562BE"/>
    <w:rsid w:val="00E56368"/>
    <w:rsid w:val="00E61EC3"/>
    <w:rsid w:val="00E62FDC"/>
    <w:rsid w:val="00E63F10"/>
    <w:rsid w:val="00E649AB"/>
    <w:rsid w:val="00E67BEC"/>
    <w:rsid w:val="00E7161E"/>
    <w:rsid w:val="00E738B7"/>
    <w:rsid w:val="00E7522F"/>
    <w:rsid w:val="00E755F3"/>
    <w:rsid w:val="00E7568D"/>
    <w:rsid w:val="00E76567"/>
    <w:rsid w:val="00E778B5"/>
    <w:rsid w:val="00E80195"/>
    <w:rsid w:val="00E80BB8"/>
    <w:rsid w:val="00E810BB"/>
    <w:rsid w:val="00E822D8"/>
    <w:rsid w:val="00E864EE"/>
    <w:rsid w:val="00E901DC"/>
    <w:rsid w:val="00E928C8"/>
    <w:rsid w:val="00E9395D"/>
    <w:rsid w:val="00E93A2B"/>
    <w:rsid w:val="00E93FDA"/>
    <w:rsid w:val="00E9575C"/>
    <w:rsid w:val="00E95B04"/>
    <w:rsid w:val="00E970DF"/>
    <w:rsid w:val="00E9723C"/>
    <w:rsid w:val="00E97243"/>
    <w:rsid w:val="00EA0056"/>
    <w:rsid w:val="00EA1D2A"/>
    <w:rsid w:val="00EA2992"/>
    <w:rsid w:val="00EA452E"/>
    <w:rsid w:val="00EA7ECC"/>
    <w:rsid w:val="00EA7F7F"/>
    <w:rsid w:val="00EB006E"/>
    <w:rsid w:val="00EB0C85"/>
    <w:rsid w:val="00EB383A"/>
    <w:rsid w:val="00EB3E28"/>
    <w:rsid w:val="00EB41CB"/>
    <w:rsid w:val="00EB4BB4"/>
    <w:rsid w:val="00EB5A6B"/>
    <w:rsid w:val="00EB606A"/>
    <w:rsid w:val="00EB6F71"/>
    <w:rsid w:val="00EC0B37"/>
    <w:rsid w:val="00EC2892"/>
    <w:rsid w:val="00EC58C4"/>
    <w:rsid w:val="00ED0802"/>
    <w:rsid w:val="00ED161C"/>
    <w:rsid w:val="00ED2A36"/>
    <w:rsid w:val="00ED3EA8"/>
    <w:rsid w:val="00ED4E0C"/>
    <w:rsid w:val="00ED6D4E"/>
    <w:rsid w:val="00EE2BDF"/>
    <w:rsid w:val="00EE3F8B"/>
    <w:rsid w:val="00EE45F3"/>
    <w:rsid w:val="00EE5134"/>
    <w:rsid w:val="00EE57D3"/>
    <w:rsid w:val="00EE5C73"/>
    <w:rsid w:val="00EF2E87"/>
    <w:rsid w:val="00EF4E60"/>
    <w:rsid w:val="00F03305"/>
    <w:rsid w:val="00F05073"/>
    <w:rsid w:val="00F063FC"/>
    <w:rsid w:val="00F06584"/>
    <w:rsid w:val="00F11899"/>
    <w:rsid w:val="00F146A3"/>
    <w:rsid w:val="00F15168"/>
    <w:rsid w:val="00F15696"/>
    <w:rsid w:val="00F15749"/>
    <w:rsid w:val="00F16720"/>
    <w:rsid w:val="00F16B13"/>
    <w:rsid w:val="00F2119C"/>
    <w:rsid w:val="00F2483D"/>
    <w:rsid w:val="00F316E5"/>
    <w:rsid w:val="00F34123"/>
    <w:rsid w:val="00F344B0"/>
    <w:rsid w:val="00F35A46"/>
    <w:rsid w:val="00F35E69"/>
    <w:rsid w:val="00F3632C"/>
    <w:rsid w:val="00F40FD4"/>
    <w:rsid w:val="00F44695"/>
    <w:rsid w:val="00F471C0"/>
    <w:rsid w:val="00F4734E"/>
    <w:rsid w:val="00F51121"/>
    <w:rsid w:val="00F52F3C"/>
    <w:rsid w:val="00F54A6D"/>
    <w:rsid w:val="00F5506A"/>
    <w:rsid w:val="00F5655B"/>
    <w:rsid w:val="00F57192"/>
    <w:rsid w:val="00F57DCD"/>
    <w:rsid w:val="00F602BB"/>
    <w:rsid w:val="00F60A47"/>
    <w:rsid w:val="00F66233"/>
    <w:rsid w:val="00F66655"/>
    <w:rsid w:val="00F6795B"/>
    <w:rsid w:val="00F70C90"/>
    <w:rsid w:val="00F71235"/>
    <w:rsid w:val="00F7408D"/>
    <w:rsid w:val="00F75D07"/>
    <w:rsid w:val="00F777DE"/>
    <w:rsid w:val="00F779C7"/>
    <w:rsid w:val="00F801E8"/>
    <w:rsid w:val="00F80221"/>
    <w:rsid w:val="00F831EF"/>
    <w:rsid w:val="00F835BB"/>
    <w:rsid w:val="00F836B1"/>
    <w:rsid w:val="00F8551F"/>
    <w:rsid w:val="00F86D14"/>
    <w:rsid w:val="00F878E7"/>
    <w:rsid w:val="00F90846"/>
    <w:rsid w:val="00F91769"/>
    <w:rsid w:val="00F91806"/>
    <w:rsid w:val="00F91D54"/>
    <w:rsid w:val="00F938D0"/>
    <w:rsid w:val="00FA224F"/>
    <w:rsid w:val="00FA47A0"/>
    <w:rsid w:val="00FB52EC"/>
    <w:rsid w:val="00FB59B1"/>
    <w:rsid w:val="00FC0517"/>
    <w:rsid w:val="00FC1D6C"/>
    <w:rsid w:val="00FC29F4"/>
    <w:rsid w:val="00FC3099"/>
    <w:rsid w:val="00FC3726"/>
    <w:rsid w:val="00FC4ECA"/>
    <w:rsid w:val="00FC50B4"/>
    <w:rsid w:val="00FC72FB"/>
    <w:rsid w:val="00FC7AFD"/>
    <w:rsid w:val="00FD22C8"/>
    <w:rsid w:val="00FD2389"/>
    <w:rsid w:val="00FD35DD"/>
    <w:rsid w:val="00FD4FFC"/>
    <w:rsid w:val="00FD5741"/>
    <w:rsid w:val="00FD771D"/>
    <w:rsid w:val="00FE01F5"/>
    <w:rsid w:val="00FE0323"/>
    <w:rsid w:val="00FE0819"/>
    <w:rsid w:val="00FE0B98"/>
    <w:rsid w:val="00FE215A"/>
    <w:rsid w:val="00FE21E6"/>
    <w:rsid w:val="00FE2DC3"/>
    <w:rsid w:val="00FE31FD"/>
    <w:rsid w:val="00FE362E"/>
    <w:rsid w:val="00FE43E9"/>
    <w:rsid w:val="00FE7CAA"/>
    <w:rsid w:val="00FF07E0"/>
    <w:rsid w:val="00FF0D62"/>
    <w:rsid w:val="00FF4A13"/>
    <w:rsid w:val="00FF5FF7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EB2104"/>
  <w15:docId w15:val="{977735CA-1786-4D38-A3E5-8DBFE076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2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4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6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2">
    <w:name w:val="Znak Znak Znak Znak Znak Znak Znak2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4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4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4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4"/>
      </w:numPr>
    </w:pPr>
    <w:rPr>
      <w:szCs w:val="20"/>
      <w:lang w:val="en-GB"/>
    </w:rPr>
  </w:style>
  <w:style w:type="paragraph" w:customStyle="1" w:styleId="ZnakZnakZnak1ZnakZnakZnakZnakZnakZnakZnakZnak1">
    <w:name w:val="Znak Znak Znak1 Znak Znak Znak Znak Znak Znak Znak Znak1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ZnakZnakZnak2">
    <w:name w:val="Znak Znak Znak2"/>
    <w:basedOn w:val="Navaden"/>
    <w:rsid w:val="00C84F50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tevilnatoka0">
    <w:name w:val="tevilnatoka"/>
    <w:basedOn w:val="Navaden"/>
    <w:rsid w:val="00D3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0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8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9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21-01-262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21-01-179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trp@gov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B09D7-AD07-4DF6-87E7-414257B2D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05E29-2E1D-4349-AB38-95A4AAC8F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8E1B4-D907-43E0-A6EB-643DE6BDF99A}">
  <ds:schemaRefs>
    <ds:schemaRef ds:uri="http://purl.org/dc/elements/1.1/"/>
    <ds:schemaRef ds:uri="a85eaccb-c8c4-4a52-bb8a-83c683b76187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A2FBA4B-D510-4570-9C63-0514A086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Stupar</dc:creator>
  <cp:lastModifiedBy>Uroš Zgonec</cp:lastModifiedBy>
  <cp:revision>2</cp:revision>
  <cp:lastPrinted>2022-05-17T07:03:00Z</cp:lastPrinted>
  <dcterms:created xsi:type="dcterms:W3CDTF">2023-04-11T08:10:00Z</dcterms:created>
  <dcterms:modified xsi:type="dcterms:W3CDTF">2023-04-11T08:10:00Z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